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B97978" w:rsidRPr="00B97978" w:rsidRDefault="00B97978" w:rsidP="00B97978">
      <w:pPr>
        <w:widowControl w:val="0"/>
        <w:autoSpaceDE w:val="0"/>
        <w:autoSpaceDN w:val="0"/>
        <w:adjustRightInd w:val="0"/>
        <w:spacing w:after="0" w:line="240" w:lineRule="auto"/>
        <w:jc w:val="center"/>
        <w:rPr>
          <w:rFonts w:ascii="Times New Roman" w:eastAsia="Times New Roman" w:hAnsi="Times New Roman"/>
          <w:b/>
          <w:bCs/>
          <w:color w:val="000000"/>
          <w:sz w:val="32"/>
          <w:szCs w:val="32"/>
          <w:lang w:eastAsia="ru-RU"/>
        </w:rPr>
      </w:pPr>
      <w:r w:rsidRPr="00B97978">
        <w:rPr>
          <w:rFonts w:ascii="Times New Roman" w:eastAsia="Times New Roman" w:hAnsi="Times New Roman"/>
          <w:b/>
          <w:bCs/>
          <w:color w:val="000000"/>
          <w:sz w:val="32"/>
          <w:szCs w:val="32"/>
          <w:lang w:eastAsia="ru-RU"/>
        </w:rPr>
        <w:t>Люботинський професійний ліцей залізничного транспорту</w:t>
      </w:r>
    </w:p>
    <w:tbl>
      <w:tblPr>
        <w:tblW w:w="4938" w:type="dxa"/>
        <w:tblInd w:w="4353" w:type="dxa"/>
        <w:tblLayout w:type="fixed"/>
        <w:tblCellMar>
          <w:top w:w="15" w:type="dxa"/>
          <w:left w:w="15" w:type="dxa"/>
          <w:bottom w:w="15" w:type="dxa"/>
          <w:right w:w="15" w:type="dxa"/>
        </w:tblCellMar>
        <w:tblLook w:val="04A0"/>
      </w:tblPr>
      <w:tblGrid>
        <w:gridCol w:w="4938"/>
      </w:tblGrid>
      <w:tr w:rsidR="00111E08" w:rsidRPr="00043F7F" w:rsidTr="00802308">
        <w:trPr>
          <w:trHeight w:val="3016"/>
        </w:trPr>
        <w:tc>
          <w:tcPr>
            <w:tcW w:w="4938" w:type="dxa"/>
            <w:tcMar>
              <w:top w:w="100" w:type="dxa"/>
              <w:left w:w="100" w:type="dxa"/>
              <w:bottom w:w="100" w:type="dxa"/>
              <w:right w:w="100" w:type="dxa"/>
            </w:tcMar>
            <w:hideMark/>
          </w:tcPr>
          <w:p w:rsidR="00111E08" w:rsidRPr="00043F7F" w:rsidRDefault="00111E08" w:rsidP="00111E08">
            <w:pPr>
              <w:spacing w:before="240" w:after="0" w:line="240" w:lineRule="auto"/>
              <w:rPr>
                <w:rFonts w:ascii="Times New Roman" w:eastAsia="Times New Roman" w:hAnsi="Times New Roman"/>
                <w:b/>
                <w:bCs/>
                <w:color w:val="000000"/>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p w:rsidR="00B97978" w:rsidRPr="00B97978" w:rsidRDefault="00165D49" w:rsidP="00165D49">
            <w:pPr>
              <w:tabs>
                <w:tab w:val="left" w:pos="41"/>
                <w:tab w:val="right" w:pos="4596"/>
              </w:tabs>
              <w:spacing w:before="240" w:after="0" w:line="240" w:lineRule="auto"/>
              <w:ind w:left="-142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ab/>
            </w:r>
            <w:r w:rsidR="0080230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ЗАТВЕРДЖЕНО</w:t>
            </w:r>
            <w:r>
              <w:rPr>
                <w:rFonts w:ascii="Times New Roman" w:eastAsia="Times New Roman" w:hAnsi="Times New Roman"/>
                <w:b/>
                <w:bCs/>
                <w:color w:val="000000"/>
                <w:sz w:val="24"/>
                <w:szCs w:val="24"/>
                <w:lang w:eastAsia="ru-RU"/>
              </w:rPr>
              <w:tab/>
              <w:t>   </w:t>
            </w:r>
          </w:p>
          <w:p w:rsidR="00B97978" w:rsidRPr="00B97978" w:rsidRDefault="00165D49" w:rsidP="00165D49">
            <w:pPr>
              <w:spacing w:after="0" w:line="240" w:lineRule="auto"/>
              <w:ind w:left="-142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р</w:t>
            </w:r>
            <w:r w:rsidR="00B97978" w:rsidRPr="00B97978">
              <w:rPr>
                <w:rFonts w:ascii="Times New Roman" w:eastAsia="Times New Roman" w:hAnsi="Times New Roman"/>
                <w:b/>
                <w:bCs/>
                <w:color w:val="000000"/>
                <w:sz w:val="24"/>
                <w:szCs w:val="24"/>
                <w:lang w:eastAsia="ru-RU"/>
              </w:rPr>
              <w:t>ішенням уповноваженої особи</w:t>
            </w:r>
          </w:p>
          <w:p w:rsidR="00B97978" w:rsidRPr="00B97978" w:rsidRDefault="00802308" w:rsidP="00802308">
            <w:pPr>
              <w:spacing w:after="0" w:line="240" w:lineRule="auto"/>
              <w:ind w:left="-142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EF6B52">
              <w:rPr>
                <w:rFonts w:ascii="Times New Roman" w:eastAsia="Times New Roman" w:hAnsi="Times New Roman"/>
                <w:b/>
                <w:bCs/>
                <w:color w:val="000000"/>
                <w:sz w:val="24"/>
                <w:szCs w:val="24"/>
                <w:lang w:eastAsia="ru-RU"/>
              </w:rPr>
              <w:t xml:space="preserve"> </w:t>
            </w:r>
            <w:r w:rsidR="00165D49">
              <w:rPr>
                <w:rFonts w:ascii="Times New Roman" w:eastAsia="Times New Roman" w:hAnsi="Times New Roman"/>
                <w:b/>
                <w:bCs/>
                <w:color w:val="000000"/>
                <w:sz w:val="24"/>
                <w:szCs w:val="24"/>
                <w:lang w:eastAsia="ru-RU"/>
              </w:rPr>
              <w:t>п</w:t>
            </w:r>
            <w:r w:rsidR="00B97978" w:rsidRPr="00B97978">
              <w:rPr>
                <w:rFonts w:ascii="Times New Roman" w:eastAsia="Times New Roman" w:hAnsi="Times New Roman"/>
                <w:b/>
                <w:bCs/>
                <w:color w:val="000000"/>
                <w:sz w:val="24"/>
                <w:szCs w:val="24"/>
                <w:lang w:eastAsia="ru-RU"/>
              </w:rPr>
              <w:t xml:space="preserve">ротокол № </w:t>
            </w:r>
            <w:r w:rsidR="006911D4">
              <w:rPr>
                <w:rFonts w:ascii="Times New Roman" w:eastAsia="Times New Roman" w:hAnsi="Times New Roman"/>
                <w:b/>
                <w:bCs/>
                <w:color w:val="000000"/>
                <w:sz w:val="24"/>
                <w:szCs w:val="24"/>
                <w:lang w:eastAsia="ru-RU"/>
              </w:rPr>
              <w:t>10</w:t>
            </w:r>
            <w:r w:rsidR="00B315B8">
              <w:rPr>
                <w:rFonts w:ascii="Times New Roman" w:eastAsia="Times New Roman" w:hAnsi="Times New Roman"/>
                <w:b/>
                <w:bCs/>
                <w:color w:val="000000"/>
                <w:sz w:val="24"/>
                <w:szCs w:val="24"/>
                <w:lang w:eastAsia="ru-RU"/>
              </w:rPr>
              <w:t>-23</w:t>
            </w:r>
            <w:r w:rsidR="00B97978" w:rsidRPr="00B97978">
              <w:rPr>
                <w:rFonts w:ascii="Times New Roman" w:eastAsia="Times New Roman" w:hAnsi="Times New Roman"/>
                <w:b/>
                <w:bCs/>
                <w:color w:val="000000"/>
                <w:sz w:val="24"/>
                <w:szCs w:val="24"/>
                <w:lang w:eastAsia="ru-RU"/>
              </w:rPr>
              <w:t xml:space="preserve">  від </w:t>
            </w:r>
            <w:r w:rsidR="00417D73">
              <w:rPr>
                <w:rFonts w:ascii="Times New Roman" w:eastAsia="Times New Roman" w:hAnsi="Times New Roman"/>
                <w:b/>
                <w:bCs/>
                <w:color w:val="000000"/>
                <w:sz w:val="24"/>
                <w:szCs w:val="24"/>
                <w:lang w:eastAsia="ru-RU"/>
              </w:rPr>
              <w:t>02</w:t>
            </w:r>
            <w:r w:rsidR="006911D4">
              <w:rPr>
                <w:rFonts w:ascii="Times New Roman" w:eastAsia="Times New Roman" w:hAnsi="Times New Roman"/>
                <w:b/>
                <w:bCs/>
                <w:color w:val="000000"/>
                <w:sz w:val="24"/>
                <w:szCs w:val="24"/>
                <w:lang w:eastAsia="ru-RU"/>
              </w:rPr>
              <w:t>.02</w:t>
            </w:r>
            <w:r w:rsidR="006A65A9" w:rsidRPr="006A65A9">
              <w:rPr>
                <w:rFonts w:ascii="Times New Roman" w:eastAsia="Times New Roman" w:hAnsi="Times New Roman"/>
                <w:b/>
                <w:bCs/>
                <w:color w:val="000000"/>
                <w:sz w:val="24"/>
                <w:szCs w:val="24"/>
                <w:lang w:eastAsia="ru-RU"/>
              </w:rPr>
              <w:t>.202</w:t>
            </w:r>
            <w:r w:rsidR="00B315B8">
              <w:rPr>
                <w:rFonts w:ascii="Times New Roman" w:eastAsia="Times New Roman" w:hAnsi="Times New Roman"/>
                <w:b/>
                <w:bCs/>
                <w:color w:val="000000"/>
                <w:sz w:val="24"/>
                <w:szCs w:val="24"/>
                <w:lang w:eastAsia="ru-RU"/>
              </w:rPr>
              <w:t>3</w:t>
            </w:r>
            <w:r w:rsidR="00B97978" w:rsidRPr="00B97978">
              <w:rPr>
                <w:rFonts w:ascii="Times New Roman" w:eastAsia="Times New Roman" w:hAnsi="Times New Roman"/>
                <w:b/>
                <w:bCs/>
                <w:color w:val="000000"/>
                <w:sz w:val="24"/>
                <w:szCs w:val="24"/>
                <w:lang w:eastAsia="ru-RU"/>
              </w:rPr>
              <w:t xml:space="preserve"> р.</w:t>
            </w:r>
          </w:p>
          <w:p w:rsidR="00B97978" w:rsidRPr="00B97978" w:rsidRDefault="00D731A3" w:rsidP="00B97978">
            <w:pPr>
              <w:spacing w:after="0" w:line="240" w:lineRule="auto"/>
              <w:ind w:left="-1420"/>
              <w:jc w:val="right"/>
              <w:rPr>
                <w:rFonts w:ascii="Times New Roman" w:eastAsia="Times New Roman" w:hAnsi="Times New Roman"/>
                <w:b/>
                <w:bCs/>
                <w:color w:val="000000"/>
                <w:sz w:val="24"/>
                <w:szCs w:val="24"/>
                <w:lang w:eastAsia="ru-RU"/>
              </w:rPr>
            </w:pPr>
            <w:r>
              <w:rPr>
                <w:rFonts w:ascii="Times New Roman" w:eastAsia="Times New Roman" w:hAnsi="Times New Roman"/>
                <w:b/>
                <w:bCs/>
                <w:noProof/>
                <w:color w:val="000000"/>
                <w:sz w:val="24"/>
                <w:szCs w:val="24"/>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9.7pt;margin-top:12.9pt;width:128.25pt;height:0;flip:x;z-index:251658240" o:connectortype="straight"/>
              </w:pict>
            </w:r>
            <w:r w:rsidR="00B97978" w:rsidRPr="00B97978">
              <w:rPr>
                <w:rFonts w:ascii="Times New Roman" w:eastAsia="Times New Roman" w:hAnsi="Times New Roman"/>
                <w:b/>
                <w:bCs/>
                <w:color w:val="000000"/>
                <w:sz w:val="24"/>
                <w:szCs w:val="24"/>
                <w:lang w:eastAsia="ru-RU"/>
              </w:rPr>
              <w:tab/>
            </w:r>
            <w:r w:rsidR="00165D49">
              <w:rPr>
                <w:rFonts w:ascii="Times New Roman" w:eastAsia="Times New Roman" w:hAnsi="Times New Roman"/>
                <w:b/>
                <w:bCs/>
                <w:color w:val="000000"/>
                <w:sz w:val="24"/>
                <w:szCs w:val="24"/>
                <w:lang w:eastAsia="ru-RU"/>
              </w:rPr>
              <w:tab/>
              <w:t xml:space="preserve">В.С.ГАННОЧКА        </w:t>
            </w:r>
          </w:p>
          <w:p w:rsidR="00111E08" w:rsidRPr="00043F7F" w:rsidRDefault="00B97978" w:rsidP="00B97978">
            <w:pPr>
              <w:spacing w:before="240" w:after="0" w:line="240" w:lineRule="auto"/>
              <w:ind w:left="-1420"/>
              <w:jc w:val="right"/>
              <w:rPr>
                <w:rFonts w:ascii="Times New Roman" w:eastAsia="Times New Roman" w:hAnsi="Times New Roman"/>
                <w:color w:val="000000"/>
                <w:sz w:val="24"/>
                <w:szCs w:val="24"/>
                <w:lang w:eastAsia="ru-RU"/>
              </w:rPr>
            </w:pPr>
            <w:r w:rsidRPr="00B97978">
              <w:rPr>
                <w:rFonts w:ascii="Times New Roman" w:eastAsia="Times New Roman" w:hAnsi="Times New Roman"/>
                <w:b/>
                <w:bCs/>
                <w:color w:val="000000"/>
                <w:sz w:val="24"/>
                <w:szCs w:val="24"/>
                <w:lang w:eastAsia="ru-RU"/>
              </w:rPr>
              <w:t xml:space="preserve">                                                                                                                               м.п.  </w:t>
            </w:r>
          </w:p>
        </w:tc>
      </w:tr>
      <w:bookmarkEnd w:id="0"/>
    </w:tbl>
    <w:p w:rsidR="00D502C3" w:rsidRPr="00B97978" w:rsidRDefault="00D502C3" w:rsidP="00190DF7">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p>
    <w:p w:rsidR="00B97978" w:rsidRPr="00B97978" w:rsidRDefault="00B97978" w:rsidP="00B97978">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r w:rsidRPr="00B97978">
        <w:rPr>
          <w:rFonts w:ascii="Times New Roman" w:hAnsi="Times New Roman"/>
          <w:b/>
          <w:bCs/>
          <w:color w:val="000000"/>
          <w:sz w:val="28"/>
          <w:szCs w:val="28"/>
          <w:bdr w:val="none" w:sz="0" w:space="0" w:color="auto" w:frame="1"/>
          <w:lang w:eastAsia="uk-UA"/>
        </w:rPr>
        <w:t>ТЕНДЕРНА ДОКУМЕНТАЦІЯ</w:t>
      </w:r>
    </w:p>
    <w:p w:rsidR="00B97978" w:rsidRPr="00B97978" w:rsidRDefault="00B97978" w:rsidP="00B97978">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r w:rsidRPr="00B97978">
        <w:rPr>
          <w:rFonts w:ascii="Times New Roman" w:hAnsi="Times New Roman"/>
          <w:b/>
          <w:bCs/>
          <w:color w:val="000000"/>
          <w:sz w:val="28"/>
          <w:szCs w:val="28"/>
          <w:bdr w:val="none" w:sz="0" w:space="0" w:color="auto" w:frame="1"/>
          <w:lang w:eastAsia="uk-UA"/>
        </w:rPr>
        <w:t>ВІДКРИТІ ТОРГИ (з особливостями)</w:t>
      </w:r>
    </w:p>
    <w:p w:rsidR="00B97978" w:rsidRPr="00B97978" w:rsidRDefault="00B97978" w:rsidP="00B97978">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B97978" w:rsidRPr="00B97978" w:rsidRDefault="00B97978" w:rsidP="00B97978">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B97978" w:rsidRPr="008C2516" w:rsidRDefault="00165D49" w:rsidP="00B97978">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 xml:space="preserve">Предмет закупівлі: </w:t>
      </w:r>
      <w:r w:rsidR="00C63CC9" w:rsidRPr="008C2516">
        <w:rPr>
          <w:rFonts w:ascii="Times New Roman" w:hAnsi="Times New Roman"/>
          <w:b/>
          <w:bCs/>
          <w:color w:val="000000"/>
          <w:sz w:val="24"/>
          <w:szCs w:val="24"/>
          <w:bdr w:val="none" w:sz="0" w:space="0" w:color="auto" w:frame="1"/>
          <w:lang w:eastAsia="uk-UA"/>
        </w:rPr>
        <w:t>Пально-мастильні матеріали – дизельне пальне</w:t>
      </w:r>
    </w:p>
    <w:p w:rsidR="00D502C3" w:rsidRDefault="00B97978" w:rsidP="00B97978">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8C2516">
        <w:rPr>
          <w:rFonts w:ascii="Times New Roman" w:hAnsi="Times New Roman"/>
          <w:b/>
          <w:bCs/>
          <w:color w:val="000000"/>
          <w:sz w:val="24"/>
          <w:szCs w:val="24"/>
          <w:bdr w:val="none" w:sz="0" w:space="0" w:color="auto" w:frame="1"/>
          <w:lang w:eastAsia="uk-UA"/>
        </w:rPr>
        <w:t xml:space="preserve">ДК 021-2015  </w:t>
      </w:r>
      <w:r w:rsidR="00C63CC9" w:rsidRPr="008C2516">
        <w:rPr>
          <w:rFonts w:ascii="Times New Roman" w:hAnsi="Times New Roman"/>
          <w:b/>
          <w:bCs/>
          <w:color w:val="000000"/>
          <w:sz w:val="24"/>
          <w:szCs w:val="24"/>
          <w:bdr w:val="none" w:sz="0" w:space="0" w:color="auto" w:frame="1"/>
          <w:lang w:eastAsia="uk-UA"/>
        </w:rPr>
        <w:t xml:space="preserve"> </w:t>
      </w:r>
      <w:r w:rsidR="00C63CC9">
        <w:rPr>
          <w:rFonts w:ascii="Times New Roman" w:hAnsi="Times New Roman"/>
          <w:b/>
          <w:bCs/>
          <w:color w:val="000000"/>
          <w:sz w:val="24"/>
          <w:szCs w:val="24"/>
          <w:bdr w:val="none" w:sz="0" w:space="0" w:color="auto" w:frame="1"/>
          <w:lang w:eastAsia="uk-UA"/>
        </w:rPr>
        <w:t>09130000-9 – Нафта і дистиляти</w:t>
      </w:r>
    </w:p>
    <w:p w:rsidR="00B97978" w:rsidRDefault="00B97978"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Default="00D502C3" w:rsidP="00716811">
      <w:pPr>
        <w:pStyle w:val="af0"/>
        <w:ind w:left="0"/>
        <w:rPr>
          <w:rFonts w:ascii="Times New Roman" w:hAnsi="Times New Roman"/>
          <w:sz w:val="24"/>
          <w:szCs w:val="24"/>
        </w:rPr>
      </w:pPr>
    </w:p>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Default="00D502C3" w:rsidP="00716811">
      <w:pPr>
        <w:pStyle w:val="af0"/>
        <w:ind w:left="0"/>
      </w:pPr>
    </w:p>
    <w:p w:rsidR="00D502C3" w:rsidRDefault="00D502C3" w:rsidP="00716811">
      <w:pPr>
        <w:pStyle w:val="af0"/>
        <w:ind w:left="0"/>
      </w:pPr>
    </w:p>
    <w:p w:rsidR="00D502C3" w:rsidRPr="00D502C3" w:rsidRDefault="00D502C3" w:rsidP="00D502C3"/>
    <w:p w:rsidR="00D502C3" w:rsidRDefault="00D502C3" w:rsidP="00716811">
      <w:pPr>
        <w:pStyle w:val="af0"/>
        <w:ind w:left="0"/>
      </w:pPr>
    </w:p>
    <w:p w:rsidR="00946913" w:rsidRDefault="00946913" w:rsidP="00946913">
      <w:pPr>
        <w:pStyle w:val="11"/>
      </w:pPr>
    </w:p>
    <w:p w:rsidR="00946913" w:rsidRPr="00946913" w:rsidRDefault="00946913" w:rsidP="00946913"/>
    <w:p w:rsidR="00D502C3" w:rsidRPr="00B97978" w:rsidRDefault="00D502C3" w:rsidP="00716811">
      <w:pPr>
        <w:pStyle w:val="af0"/>
        <w:ind w:left="0"/>
        <w:rPr>
          <w:rFonts w:ascii="Times New Roman" w:hAnsi="Times New Roman"/>
          <w:sz w:val="24"/>
          <w:szCs w:val="24"/>
        </w:rPr>
      </w:pPr>
      <w:r w:rsidRPr="00B97978">
        <w:rPr>
          <w:rFonts w:ascii="Times New Roman" w:hAnsi="Times New Roman"/>
          <w:sz w:val="24"/>
          <w:szCs w:val="24"/>
        </w:rPr>
        <w:t>202</w:t>
      </w:r>
      <w:r w:rsidR="00B315B8">
        <w:rPr>
          <w:rFonts w:ascii="Times New Roman" w:hAnsi="Times New Roman"/>
          <w:sz w:val="24"/>
          <w:szCs w:val="24"/>
        </w:rPr>
        <w:t>3</w:t>
      </w:r>
      <w:r w:rsidR="00B97978">
        <w:rPr>
          <w:rFonts w:ascii="Times New Roman" w:hAnsi="Times New Roman"/>
          <w:sz w:val="24"/>
          <w:szCs w:val="24"/>
        </w:rPr>
        <w:t xml:space="preserve"> рік</w:t>
      </w:r>
    </w:p>
    <w:p w:rsidR="00D502C3" w:rsidRPr="00B97978" w:rsidRDefault="00D502C3" w:rsidP="00716811">
      <w:pPr>
        <w:pStyle w:val="af0"/>
        <w:ind w:left="0"/>
        <w:rPr>
          <w:rFonts w:ascii="Times New Roman" w:hAnsi="Times New Roman"/>
          <w:sz w:val="24"/>
          <w:szCs w:val="24"/>
        </w:rPr>
      </w:pPr>
    </w:p>
    <w:p w:rsidR="00716811" w:rsidRPr="00A80D70" w:rsidRDefault="008665BC" w:rsidP="00716811">
      <w:pPr>
        <w:pStyle w:val="af0"/>
        <w:ind w:left="0"/>
        <w:rPr>
          <w:rFonts w:ascii="Times New Roman" w:hAnsi="Times New Roman"/>
          <w:b w:val="0"/>
          <w:sz w:val="24"/>
          <w:szCs w:val="24"/>
        </w:rPr>
      </w:pPr>
      <w:r w:rsidRPr="00D502C3">
        <w:br w:type="page"/>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546"/>
        <w:gridCol w:w="25"/>
        <w:gridCol w:w="6125"/>
      </w:tblGrid>
      <w:tr w:rsidR="006325D8" w:rsidRPr="00A80D70" w:rsidTr="004227D5">
        <w:trPr>
          <w:trHeight w:val="522"/>
          <w:jc w:val="center"/>
        </w:trPr>
        <w:tc>
          <w:tcPr>
            <w:tcW w:w="557"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9"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4227D5">
        <w:trPr>
          <w:trHeight w:val="522"/>
          <w:jc w:val="center"/>
        </w:trPr>
        <w:tc>
          <w:tcPr>
            <w:tcW w:w="557"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703"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966"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4227D5">
        <w:trPr>
          <w:trHeight w:val="522"/>
          <w:jc w:val="center"/>
        </w:trPr>
        <w:tc>
          <w:tcPr>
            <w:tcW w:w="557"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03"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966" w:type="dxa"/>
            <w:shd w:val="clear" w:color="auto" w:fill="auto"/>
            <w:vAlign w:val="center"/>
          </w:tcPr>
          <w:p w:rsidR="008945E4" w:rsidRPr="00FB38B0" w:rsidRDefault="005D5915"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84580E" w:rsidRPr="00624182">
              <w:rPr>
                <w:rFonts w:ascii="Times New Roman" w:eastAsia="Times New Roman" w:hAnsi="Times New Roman"/>
                <w:sz w:val="24"/>
                <w:szCs w:val="24"/>
                <w:lang w:eastAsia="ru-RU"/>
              </w:rPr>
              <w:t>закупівлі ”</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sidR="00FB38B0">
              <w:rPr>
                <w:rFonts w:ascii="Times New Roman" w:eastAsia="Times New Roman" w:hAnsi="Times New Roman"/>
                <w:sz w:val="24"/>
                <w:szCs w:val="24"/>
                <w:lang w:eastAsia="ru-RU"/>
              </w:rPr>
              <w:t>(зі змінами)</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sidR="005347DB">
              <w:rPr>
                <w:rFonts w:ascii="Times New Roman" w:eastAsia="Times New Roman" w:hAnsi="Times New Roman"/>
                <w:sz w:val="24"/>
                <w:szCs w:val="24"/>
                <w:lang w:eastAsia="ru-RU"/>
              </w:rPr>
              <w:t>.</w:t>
            </w:r>
          </w:p>
        </w:tc>
      </w:tr>
      <w:tr w:rsidR="00DE304E" w:rsidRPr="00A80D70" w:rsidTr="004227D5">
        <w:trPr>
          <w:trHeight w:val="522"/>
          <w:jc w:val="center"/>
        </w:trPr>
        <w:tc>
          <w:tcPr>
            <w:tcW w:w="557"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703"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966"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4227D5">
        <w:trPr>
          <w:trHeight w:val="522"/>
          <w:jc w:val="center"/>
        </w:trPr>
        <w:tc>
          <w:tcPr>
            <w:tcW w:w="557"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703"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966" w:type="dxa"/>
            <w:shd w:val="clear" w:color="auto" w:fill="auto"/>
          </w:tcPr>
          <w:p w:rsidR="00E3417A" w:rsidRPr="00A80D70" w:rsidRDefault="00B9797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bCs/>
                <w:sz w:val="24"/>
                <w:szCs w:val="24"/>
              </w:rPr>
              <w:t>Люботинський професійний ліцей залізничного транспорту</w:t>
            </w:r>
          </w:p>
        </w:tc>
      </w:tr>
      <w:tr w:rsidR="00E3417A" w:rsidRPr="00A80D70" w:rsidTr="004227D5">
        <w:trPr>
          <w:trHeight w:val="522"/>
          <w:jc w:val="center"/>
        </w:trPr>
        <w:tc>
          <w:tcPr>
            <w:tcW w:w="557"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703"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966" w:type="dxa"/>
            <w:shd w:val="clear" w:color="auto" w:fill="auto"/>
          </w:tcPr>
          <w:p w:rsidR="00E3417A" w:rsidRPr="00A80D70" w:rsidRDefault="00B9797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bCs/>
                <w:sz w:val="24"/>
                <w:szCs w:val="24"/>
              </w:rPr>
              <w:t>62433, Харківська область, м. Люботин, вул. Шевченка,130</w:t>
            </w:r>
          </w:p>
        </w:tc>
      </w:tr>
      <w:tr w:rsidR="008945E4" w:rsidRPr="00A80D70" w:rsidTr="004227D5">
        <w:trPr>
          <w:trHeight w:val="522"/>
          <w:jc w:val="center"/>
        </w:trPr>
        <w:tc>
          <w:tcPr>
            <w:tcW w:w="557"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703"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966" w:type="dxa"/>
            <w:shd w:val="clear" w:color="auto" w:fill="auto"/>
          </w:tcPr>
          <w:p w:rsidR="00165D49" w:rsidRPr="00165D49" w:rsidRDefault="00165D49" w:rsidP="0016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sz w:val="24"/>
                <w:szCs w:val="24"/>
                <w:lang w:eastAsia="ru-RU"/>
              </w:rPr>
            </w:pPr>
            <w:r w:rsidRPr="00165D49">
              <w:rPr>
                <w:rFonts w:ascii="Times New Roman" w:hAnsi="Times New Roman"/>
                <w:sz w:val="24"/>
                <w:szCs w:val="24"/>
                <w:lang w:eastAsia="ru-RU"/>
              </w:rPr>
              <w:t xml:space="preserve">Валерій Сергійович </w:t>
            </w:r>
            <w:r w:rsidR="000C5E25">
              <w:rPr>
                <w:rFonts w:ascii="Times New Roman" w:hAnsi="Times New Roman"/>
                <w:sz w:val="24"/>
                <w:szCs w:val="24"/>
                <w:lang w:eastAsia="ru-RU"/>
              </w:rPr>
              <w:t>Ганночка – уповноважена особа</w:t>
            </w:r>
            <w:r w:rsidRPr="00165D49">
              <w:rPr>
                <w:rFonts w:ascii="Times New Roman" w:hAnsi="Times New Roman"/>
                <w:sz w:val="24"/>
                <w:szCs w:val="24"/>
                <w:lang w:eastAsia="ru-RU"/>
              </w:rPr>
              <w:t>.</w:t>
            </w:r>
          </w:p>
          <w:p w:rsidR="00165D49" w:rsidRPr="00165D49" w:rsidRDefault="00165D49" w:rsidP="0016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sz w:val="24"/>
                <w:szCs w:val="24"/>
                <w:lang w:eastAsia="ru-RU"/>
              </w:rPr>
            </w:pPr>
            <w:r w:rsidRPr="00165D49">
              <w:rPr>
                <w:rFonts w:ascii="Times New Roman" w:hAnsi="Times New Roman"/>
                <w:sz w:val="24"/>
                <w:szCs w:val="24"/>
                <w:lang w:val="ru-RU" w:eastAsia="ru-RU"/>
              </w:rPr>
              <w:t>номер  телефону: (05755) 3-10-47</w:t>
            </w:r>
            <w:r>
              <w:rPr>
                <w:rFonts w:ascii="Times New Roman" w:hAnsi="Times New Roman"/>
                <w:sz w:val="24"/>
                <w:szCs w:val="24"/>
                <w:lang w:val="ru-RU" w:eastAsia="ru-RU"/>
              </w:rPr>
              <w:t>;</w:t>
            </w:r>
            <w:r w:rsidRPr="00165D49">
              <w:rPr>
                <w:rFonts w:ascii="Times New Roman" w:hAnsi="Times New Roman"/>
                <w:sz w:val="24"/>
                <w:szCs w:val="24"/>
                <w:lang w:val="ru-RU" w:eastAsia="ru-RU"/>
              </w:rPr>
              <w:t xml:space="preserve">                                </w:t>
            </w:r>
          </w:p>
          <w:p w:rsidR="004B124B" w:rsidRPr="00165D49" w:rsidRDefault="00165D49" w:rsidP="00165D49">
            <w:pPr>
              <w:widowControl w:val="0"/>
              <w:spacing w:before="60" w:after="60" w:line="240" w:lineRule="auto"/>
              <w:ind w:right="70"/>
              <w:contextualSpacing/>
              <w:rPr>
                <w:rFonts w:ascii="Times New Roman" w:eastAsia="Times New Roman" w:hAnsi="Times New Roman"/>
                <w:sz w:val="24"/>
                <w:szCs w:val="24"/>
                <w:lang w:eastAsia="ru-RU"/>
              </w:rPr>
            </w:pPr>
            <w:proofErr w:type="gramStart"/>
            <w:r w:rsidRPr="00165D49">
              <w:rPr>
                <w:rFonts w:ascii="Times New Roman" w:hAnsi="Times New Roman"/>
                <w:sz w:val="24"/>
                <w:szCs w:val="24"/>
                <w:lang w:val="ru-RU" w:eastAsia="ru-RU"/>
              </w:rPr>
              <w:t>е</w:t>
            </w:r>
            <w:proofErr w:type="gramEnd"/>
            <w:r w:rsidRPr="008F72D8">
              <w:rPr>
                <w:rFonts w:ascii="Times New Roman" w:hAnsi="Times New Roman"/>
                <w:sz w:val="24"/>
                <w:szCs w:val="24"/>
                <w:lang w:val="en-US" w:eastAsia="ru-RU"/>
              </w:rPr>
              <w:t>-</w:t>
            </w:r>
            <w:r w:rsidRPr="00165D49">
              <w:rPr>
                <w:rFonts w:ascii="Times New Roman" w:hAnsi="Times New Roman"/>
                <w:sz w:val="24"/>
                <w:szCs w:val="24"/>
                <w:lang w:val="en-US" w:eastAsia="ru-RU"/>
              </w:rPr>
              <w:t>mail</w:t>
            </w:r>
            <w:r w:rsidRPr="008F72D8">
              <w:rPr>
                <w:rFonts w:ascii="Times New Roman" w:hAnsi="Times New Roman"/>
                <w:sz w:val="24"/>
                <w:szCs w:val="24"/>
                <w:lang w:val="en-US" w:eastAsia="ru-RU"/>
              </w:rPr>
              <w:t xml:space="preserve">: </w:t>
            </w:r>
            <w:r w:rsidRPr="00165D49">
              <w:rPr>
                <w:rFonts w:ascii="Times New Roman" w:hAnsi="Times New Roman"/>
                <w:sz w:val="24"/>
                <w:szCs w:val="24"/>
                <w:lang w:val="en-US" w:eastAsia="ru-RU"/>
              </w:rPr>
              <w:t>pr</w:t>
            </w:r>
            <w:r w:rsidRPr="008F72D8">
              <w:rPr>
                <w:rFonts w:ascii="Times New Roman" w:hAnsi="Times New Roman"/>
                <w:sz w:val="24"/>
                <w:szCs w:val="24"/>
                <w:lang w:val="en-US" w:eastAsia="ru-RU"/>
              </w:rPr>
              <w:t>.</w:t>
            </w:r>
            <w:r w:rsidRPr="00165D49">
              <w:rPr>
                <w:rFonts w:ascii="Times New Roman" w:hAnsi="Times New Roman"/>
                <w:sz w:val="24"/>
                <w:szCs w:val="24"/>
                <w:lang w:val="en-US" w:eastAsia="ru-RU"/>
              </w:rPr>
              <w:t>ptu</w:t>
            </w:r>
            <w:r w:rsidRPr="008F72D8">
              <w:rPr>
                <w:rFonts w:ascii="Times New Roman" w:hAnsi="Times New Roman"/>
                <w:sz w:val="24"/>
                <w:szCs w:val="24"/>
                <w:lang w:val="en-US" w:eastAsia="ru-RU"/>
              </w:rPr>
              <w:t>60@</w:t>
            </w:r>
            <w:r w:rsidRPr="00165D49">
              <w:rPr>
                <w:rFonts w:ascii="Times New Roman" w:hAnsi="Times New Roman"/>
                <w:sz w:val="24"/>
                <w:szCs w:val="24"/>
                <w:lang w:val="en-US" w:eastAsia="ru-RU"/>
              </w:rPr>
              <w:t>ptukh</w:t>
            </w:r>
            <w:r w:rsidRPr="008F72D8">
              <w:rPr>
                <w:rFonts w:ascii="Times New Roman" w:hAnsi="Times New Roman"/>
                <w:sz w:val="24"/>
                <w:szCs w:val="24"/>
                <w:lang w:val="en-US" w:eastAsia="ru-RU"/>
              </w:rPr>
              <w:t>.</w:t>
            </w:r>
            <w:r w:rsidRPr="00165D49">
              <w:rPr>
                <w:rFonts w:ascii="Times New Roman" w:hAnsi="Times New Roman"/>
                <w:sz w:val="24"/>
                <w:szCs w:val="24"/>
                <w:lang w:val="en-US" w:eastAsia="ru-RU"/>
              </w:rPr>
              <w:t>org</w:t>
            </w:r>
            <w:r w:rsidRPr="008F72D8">
              <w:rPr>
                <w:rFonts w:ascii="Times New Roman" w:hAnsi="Times New Roman"/>
                <w:sz w:val="24"/>
                <w:szCs w:val="24"/>
                <w:lang w:val="en-US" w:eastAsia="ru-RU"/>
              </w:rPr>
              <w:t>.</w:t>
            </w:r>
            <w:r w:rsidRPr="00165D49">
              <w:rPr>
                <w:rFonts w:ascii="Times New Roman" w:hAnsi="Times New Roman"/>
                <w:sz w:val="24"/>
                <w:szCs w:val="24"/>
                <w:lang w:val="en-US" w:eastAsia="ru-RU"/>
              </w:rPr>
              <w:t>ua</w:t>
            </w:r>
          </w:p>
          <w:p w:rsidR="008945E4" w:rsidRPr="00A80D70" w:rsidRDefault="008945E4" w:rsidP="004B124B">
            <w:pPr>
              <w:widowControl w:val="0"/>
              <w:spacing w:after="0" w:line="240" w:lineRule="auto"/>
              <w:contextualSpacing/>
              <w:jc w:val="both"/>
              <w:rPr>
                <w:rFonts w:ascii="Times New Roman" w:hAnsi="Times New Roman"/>
                <w:color w:val="000000"/>
                <w:sz w:val="24"/>
                <w:szCs w:val="24"/>
                <w:lang w:eastAsia="uk-UA"/>
              </w:rPr>
            </w:pPr>
          </w:p>
        </w:tc>
      </w:tr>
      <w:tr w:rsidR="0084184B" w:rsidRPr="00A80D70" w:rsidTr="004227D5">
        <w:trPr>
          <w:trHeight w:val="522"/>
          <w:jc w:val="center"/>
        </w:trPr>
        <w:tc>
          <w:tcPr>
            <w:tcW w:w="557"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703"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966"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4B124B">
              <w:rPr>
                <w:rFonts w:ascii="Times New Roman" w:hAnsi="Times New Roman"/>
                <w:color w:val="000000"/>
                <w:sz w:val="24"/>
                <w:szCs w:val="24"/>
                <w:lang w:eastAsia="uk-UA"/>
              </w:rPr>
              <w:t xml:space="preserve"> (з особливостями)</w:t>
            </w:r>
          </w:p>
        </w:tc>
      </w:tr>
      <w:tr w:rsidR="00625818" w:rsidRPr="00A80D70" w:rsidTr="004227D5">
        <w:trPr>
          <w:trHeight w:val="522"/>
          <w:jc w:val="center"/>
        </w:trPr>
        <w:tc>
          <w:tcPr>
            <w:tcW w:w="557"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703"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966"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4227D5">
        <w:trPr>
          <w:trHeight w:val="522"/>
          <w:jc w:val="center"/>
        </w:trPr>
        <w:tc>
          <w:tcPr>
            <w:tcW w:w="557"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703"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966" w:type="dxa"/>
            <w:shd w:val="clear" w:color="auto" w:fill="auto"/>
          </w:tcPr>
          <w:p w:rsidR="008F72D8" w:rsidRDefault="00C63CC9" w:rsidP="00C63CC9">
            <w:pPr>
              <w:widowControl w:val="0"/>
              <w:spacing w:after="0" w:line="240" w:lineRule="auto"/>
              <w:contextualSpacing/>
              <w:outlineLvl w:val="0"/>
              <w:rPr>
                <w:rFonts w:ascii="Times New Roman" w:hAnsi="Times New Roman"/>
                <w:bCs/>
                <w:color w:val="000000"/>
                <w:sz w:val="24"/>
                <w:szCs w:val="24"/>
                <w:highlight w:val="yellow"/>
                <w:bdr w:val="none" w:sz="0" w:space="0" w:color="auto" w:frame="1"/>
                <w:lang w:eastAsia="uk-UA"/>
              </w:rPr>
            </w:pPr>
            <w:r w:rsidRPr="00ED51DB">
              <w:rPr>
                <w:rFonts w:ascii="Times New Roman" w:hAnsi="Times New Roman"/>
                <w:bCs/>
                <w:color w:val="000000"/>
                <w:sz w:val="24"/>
                <w:szCs w:val="24"/>
                <w:bdr w:val="none" w:sz="0" w:space="0" w:color="auto" w:frame="1"/>
                <w:lang w:eastAsia="uk-UA"/>
              </w:rPr>
              <w:t>Пально-мастильні матеріали – дизельне пальне</w:t>
            </w:r>
          </w:p>
          <w:p w:rsidR="00C63CC9" w:rsidRPr="00C63CC9" w:rsidRDefault="00C63CC9" w:rsidP="00C63CC9">
            <w:pPr>
              <w:widowControl w:val="0"/>
              <w:spacing w:after="0" w:line="240" w:lineRule="auto"/>
              <w:contextualSpacing/>
              <w:outlineLvl w:val="0"/>
              <w:rPr>
                <w:rFonts w:ascii="Times New Roman" w:hAnsi="Times New Roman"/>
                <w:bCs/>
                <w:color w:val="000000"/>
                <w:sz w:val="24"/>
                <w:szCs w:val="24"/>
                <w:highlight w:val="yellow"/>
                <w:bdr w:val="none" w:sz="0" w:space="0" w:color="auto" w:frame="1"/>
                <w:lang w:eastAsia="uk-UA"/>
              </w:rPr>
            </w:pPr>
            <w:r w:rsidRPr="00ED51DB">
              <w:rPr>
                <w:rFonts w:ascii="Times New Roman" w:hAnsi="Times New Roman"/>
                <w:bCs/>
                <w:color w:val="000000"/>
                <w:sz w:val="24"/>
                <w:szCs w:val="24"/>
                <w:bdr w:val="none" w:sz="0" w:space="0" w:color="auto" w:frame="1"/>
                <w:lang w:eastAsia="uk-UA"/>
              </w:rPr>
              <w:t xml:space="preserve">ДК 021-2015   </w:t>
            </w:r>
            <w:r w:rsidRPr="00C63CC9">
              <w:rPr>
                <w:rFonts w:ascii="Times New Roman" w:hAnsi="Times New Roman"/>
                <w:bCs/>
                <w:color w:val="000000"/>
                <w:sz w:val="24"/>
                <w:szCs w:val="24"/>
                <w:bdr w:val="none" w:sz="0" w:space="0" w:color="auto" w:frame="1"/>
                <w:lang w:eastAsia="uk-UA"/>
              </w:rPr>
              <w:t>09130000-9 – Нафта і дистиляти</w:t>
            </w:r>
          </w:p>
          <w:p w:rsidR="00527F2F" w:rsidRPr="00A80D70" w:rsidRDefault="00527F2F" w:rsidP="00C63CC9">
            <w:pPr>
              <w:widowControl w:val="0"/>
              <w:spacing w:after="0" w:line="240" w:lineRule="auto"/>
              <w:ind w:hanging="2"/>
              <w:contextualSpacing/>
              <w:rPr>
                <w:rFonts w:ascii="Times New Roman" w:hAnsi="Times New Roman"/>
                <w:sz w:val="24"/>
                <w:szCs w:val="24"/>
                <w:lang w:eastAsia="uk-UA"/>
              </w:rPr>
            </w:pPr>
          </w:p>
        </w:tc>
      </w:tr>
      <w:tr w:rsidR="00527F2F" w:rsidRPr="00A80D70" w:rsidTr="004227D5">
        <w:trPr>
          <w:trHeight w:val="522"/>
          <w:jc w:val="center"/>
        </w:trPr>
        <w:tc>
          <w:tcPr>
            <w:tcW w:w="557"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703"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66" w:type="dxa"/>
            <w:shd w:val="clear" w:color="auto" w:fill="auto"/>
          </w:tcPr>
          <w:p w:rsidR="00AF54B9" w:rsidRPr="00D502C3" w:rsidRDefault="00D249AA" w:rsidP="00DF0C81">
            <w:pPr>
              <w:widowControl w:val="0"/>
              <w:spacing w:after="0" w:line="240" w:lineRule="auto"/>
              <w:contextualSpacing/>
              <w:jc w:val="both"/>
              <w:rPr>
                <w:rFonts w:ascii="Times New Roman" w:hAnsi="Times New Roman"/>
                <w:sz w:val="24"/>
                <w:szCs w:val="24"/>
                <w:highlight w:val="yellow"/>
                <w:lang w:eastAsia="uk-UA"/>
              </w:rPr>
            </w:pPr>
            <w:r w:rsidRPr="00D249AA">
              <w:rPr>
                <w:rFonts w:ascii="Times New Roman" w:hAnsi="Times New Roman"/>
                <w:sz w:val="24"/>
                <w:szCs w:val="24"/>
              </w:rPr>
              <w:t>-</w:t>
            </w:r>
          </w:p>
        </w:tc>
      </w:tr>
      <w:tr w:rsidR="00527F2F" w:rsidRPr="00A80D70" w:rsidTr="004227D5">
        <w:trPr>
          <w:trHeight w:val="522"/>
          <w:jc w:val="center"/>
        </w:trPr>
        <w:tc>
          <w:tcPr>
            <w:tcW w:w="557"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703"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 xml:space="preserve">ісце, кількість, обсяг поставки товарів </w:t>
            </w:r>
          </w:p>
        </w:tc>
        <w:tc>
          <w:tcPr>
            <w:tcW w:w="5966" w:type="dxa"/>
            <w:shd w:val="clear" w:color="auto" w:fill="auto"/>
          </w:tcPr>
          <w:p w:rsidR="00C21200" w:rsidRPr="00181A15" w:rsidRDefault="00C21200" w:rsidP="00412D86">
            <w:pPr>
              <w:snapToGrid w:val="0"/>
              <w:spacing w:after="0"/>
              <w:ind w:firstLine="195"/>
              <w:rPr>
                <w:rFonts w:ascii="Times New Roman" w:hAnsi="Times New Roman"/>
                <w:b/>
                <w:color w:val="333333"/>
                <w:sz w:val="24"/>
                <w:szCs w:val="24"/>
                <w:bdr w:val="none" w:sz="0" w:space="0" w:color="auto" w:frame="1"/>
                <w:shd w:val="clear" w:color="auto" w:fill="FFFFFF"/>
              </w:rPr>
            </w:pPr>
            <w:r w:rsidRPr="00181A15">
              <w:rPr>
                <w:rFonts w:ascii="Times New Roman" w:hAnsi="Times New Roman"/>
                <w:sz w:val="24"/>
                <w:szCs w:val="24"/>
              </w:rPr>
              <w:t>Місце поставки товару</w:t>
            </w:r>
            <w:r w:rsidR="00412D86" w:rsidRPr="00181A15">
              <w:rPr>
                <w:rFonts w:ascii="Times New Roman" w:hAnsi="Times New Roman"/>
                <w:b/>
                <w:sz w:val="24"/>
                <w:szCs w:val="24"/>
              </w:rPr>
              <w:t>:</w:t>
            </w:r>
            <w:r w:rsidR="00412D86" w:rsidRPr="00181A15">
              <w:rPr>
                <w:rFonts w:ascii="Times New Roman" w:hAnsi="Times New Roman"/>
                <w:b/>
                <w:color w:val="333333"/>
                <w:sz w:val="24"/>
                <w:szCs w:val="24"/>
                <w:bdr w:val="none" w:sz="0" w:space="0" w:color="auto" w:frame="1"/>
                <w:shd w:val="clear" w:color="auto" w:fill="FFFFFF"/>
              </w:rPr>
              <w:t xml:space="preserve"> </w:t>
            </w:r>
            <w:r w:rsidR="00412D86" w:rsidRPr="00181A15">
              <w:rPr>
                <w:rStyle w:val="h-address-formatter"/>
                <w:rFonts w:ascii="Times New Roman" w:hAnsi="Times New Roman"/>
                <w:b/>
                <w:color w:val="333333"/>
                <w:sz w:val="24"/>
                <w:szCs w:val="24"/>
                <w:bdr w:val="none" w:sz="0" w:space="0" w:color="auto" w:frame="1"/>
                <w:shd w:val="clear" w:color="auto" w:fill="FFFFFF"/>
              </w:rPr>
              <w:t>64003, Україна, Харківська область, смт. Кегичівка, Калинова 30</w:t>
            </w:r>
          </w:p>
          <w:p w:rsidR="00C21200" w:rsidRPr="00C21200" w:rsidRDefault="00C21200" w:rsidP="00412D86">
            <w:pPr>
              <w:widowControl w:val="0"/>
              <w:spacing w:after="0" w:line="240" w:lineRule="auto"/>
              <w:ind w:hanging="2"/>
              <w:contextualSpacing/>
              <w:jc w:val="both"/>
              <w:rPr>
                <w:rFonts w:ascii="Times New Roman" w:hAnsi="Times New Roman"/>
                <w:sz w:val="24"/>
                <w:szCs w:val="24"/>
              </w:rPr>
            </w:pPr>
            <w:r w:rsidRPr="00181A15">
              <w:rPr>
                <w:rFonts w:ascii="Times New Roman" w:hAnsi="Times New Roman"/>
                <w:sz w:val="24"/>
                <w:szCs w:val="24"/>
              </w:rPr>
              <w:t xml:space="preserve">Обсяг поставки товару: </w:t>
            </w:r>
            <w:r w:rsidR="00D62DD7" w:rsidRPr="00181A15">
              <w:rPr>
                <w:rFonts w:ascii="Times New Roman" w:hAnsi="Times New Roman"/>
                <w:b/>
                <w:sz w:val="24"/>
                <w:szCs w:val="24"/>
              </w:rPr>
              <w:t xml:space="preserve">- </w:t>
            </w:r>
            <w:r w:rsidR="00C63CC9">
              <w:rPr>
                <w:rFonts w:ascii="Times New Roman" w:hAnsi="Times New Roman"/>
                <w:b/>
                <w:sz w:val="24"/>
                <w:szCs w:val="24"/>
              </w:rPr>
              <w:t xml:space="preserve">2000л. </w:t>
            </w:r>
          </w:p>
          <w:p w:rsidR="00527F2F" w:rsidRPr="00C21200" w:rsidRDefault="00C21200" w:rsidP="00412D86">
            <w:pPr>
              <w:widowControl w:val="0"/>
              <w:spacing w:after="0" w:line="240" w:lineRule="auto"/>
              <w:ind w:hanging="2"/>
              <w:contextualSpacing/>
              <w:jc w:val="both"/>
              <w:rPr>
                <w:rFonts w:ascii="Times New Roman" w:hAnsi="Times New Roman"/>
                <w:i/>
                <w:sz w:val="24"/>
                <w:szCs w:val="24"/>
                <w:highlight w:val="yellow"/>
              </w:rPr>
            </w:pPr>
            <w:r w:rsidRPr="00C21200">
              <w:rPr>
                <w:rFonts w:ascii="Times New Roman" w:hAnsi="Times New Roman"/>
                <w:i/>
                <w:sz w:val="24"/>
                <w:szCs w:val="24"/>
              </w:rPr>
              <w:t>Обсяг поставки може бути зменшено в залежності від реальної потреби та фінансової спроможності Замовника.</w:t>
            </w:r>
          </w:p>
        </w:tc>
      </w:tr>
      <w:tr w:rsidR="00527F2F" w:rsidRPr="00A80D70" w:rsidTr="004227D5">
        <w:trPr>
          <w:trHeight w:val="522"/>
          <w:jc w:val="center"/>
        </w:trPr>
        <w:tc>
          <w:tcPr>
            <w:tcW w:w="557"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703"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 xml:space="preserve">трок поставки товарів </w:t>
            </w:r>
          </w:p>
        </w:tc>
        <w:tc>
          <w:tcPr>
            <w:tcW w:w="5966" w:type="dxa"/>
            <w:shd w:val="clear" w:color="auto" w:fill="auto"/>
          </w:tcPr>
          <w:p w:rsidR="00527F2F" w:rsidRPr="00C21200" w:rsidRDefault="00DB1C29" w:rsidP="00190DF7">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28.02</w:t>
            </w:r>
            <w:r w:rsidR="005D5915" w:rsidRPr="00C21200">
              <w:rPr>
                <w:rFonts w:ascii="Times New Roman" w:hAnsi="Times New Roman"/>
                <w:b/>
                <w:i/>
                <w:iCs/>
                <w:sz w:val="24"/>
                <w:szCs w:val="24"/>
              </w:rPr>
              <w:t>.202</w:t>
            </w:r>
            <w:r w:rsidR="00396F9F" w:rsidRPr="00C21200">
              <w:rPr>
                <w:rFonts w:ascii="Times New Roman" w:hAnsi="Times New Roman"/>
                <w:b/>
                <w:i/>
                <w:iCs/>
                <w:sz w:val="24"/>
                <w:szCs w:val="24"/>
              </w:rPr>
              <w:t>3</w:t>
            </w:r>
            <w:r w:rsidR="00212406" w:rsidRPr="00C21200">
              <w:rPr>
                <w:rFonts w:ascii="Times New Roman" w:hAnsi="Times New Roman"/>
                <w:b/>
                <w:i/>
                <w:iCs/>
                <w:sz w:val="24"/>
                <w:szCs w:val="24"/>
              </w:rPr>
              <w:t xml:space="preserve"> включно</w:t>
            </w:r>
          </w:p>
        </w:tc>
      </w:tr>
      <w:tr w:rsidR="00AA335E" w:rsidRPr="00A80D70" w:rsidTr="004227D5">
        <w:trPr>
          <w:trHeight w:val="522"/>
          <w:jc w:val="center"/>
        </w:trPr>
        <w:tc>
          <w:tcPr>
            <w:tcW w:w="557"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703"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966"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703"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66"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7</w:t>
            </w:r>
          </w:p>
        </w:tc>
        <w:tc>
          <w:tcPr>
            <w:tcW w:w="3703" w:type="dxa"/>
            <w:gridSpan w:val="2"/>
            <w:shd w:val="clear" w:color="auto" w:fill="auto"/>
            <w:vAlign w:val="center"/>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66"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4227D5">
        <w:trPr>
          <w:trHeight w:val="522"/>
          <w:jc w:val="center"/>
        </w:trPr>
        <w:tc>
          <w:tcPr>
            <w:tcW w:w="10226"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Розділ ІІ. Порядок унесення змін та надання роз’яснень до тендерної документації</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03"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966" w:type="dxa"/>
            <w:shd w:val="clear" w:color="auto" w:fill="auto"/>
          </w:tcPr>
          <w:p w:rsidR="00234E91" w:rsidRPr="00A80D70" w:rsidRDefault="00234E91" w:rsidP="004049F8">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1.1. 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A80D70">
              <w:rPr>
                <w:rFonts w:ascii="Times New Roman" w:eastAsia="Times New Roman" w:hAnsi="Times New Roman"/>
                <w:sz w:val="24"/>
                <w:szCs w:val="24"/>
                <w:lang w:eastAsia="uk-UA"/>
              </w:rPr>
              <w:lastRenderedPageBreak/>
              <w:t xml:space="preserve">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703"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966"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w:t>
            </w:r>
            <w:r w:rsidRPr="004049F8">
              <w:rPr>
                <w:rFonts w:ascii="Times New Roman" w:eastAsia="Times New Roman" w:hAnsi="Times New Roman"/>
                <w:iCs/>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r w:rsidRPr="004049F8">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91" w:rsidRPr="00A80D70" w:rsidTr="004227D5">
        <w:trPr>
          <w:trHeight w:val="522"/>
          <w:jc w:val="center"/>
        </w:trPr>
        <w:tc>
          <w:tcPr>
            <w:tcW w:w="10226"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03"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966" w:type="dxa"/>
            <w:shd w:val="clear" w:color="auto" w:fill="auto"/>
          </w:tcPr>
          <w:p w:rsidR="00FD0121" w:rsidRDefault="00FD0121" w:rsidP="00FD0121">
            <w:pPr>
              <w:pStyle w:val="af5"/>
              <w:spacing w:before="0" w:beforeAutospacing="0" w:after="0" w:afterAutospacing="0"/>
              <w:rPr>
                <w:color w:val="000000"/>
                <w:lang w:val="uk-UA"/>
              </w:rPr>
            </w:pPr>
            <w:r w:rsidRPr="00FD0121">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 </w:t>
            </w:r>
          </w:p>
          <w:p w:rsidR="00FD0121" w:rsidRDefault="00FD0121" w:rsidP="00FD0121">
            <w:pPr>
              <w:pStyle w:val="af5"/>
              <w:spacing w:before="0" w:beforeAutospacing="0" w:after="0" w:afterAutospacing="0"/>
              <w:rPr>
                <w:color w:val="000000"/>
                <w:lang w:val="uk-UA"/>
              </w:rPr>
            </w:pPr>
            <w:r w:rsidRPr="00FD0121">
              <w:rPr>
                <w:color w:val="000000"/>
                <w:lang w:val="uk-UA"/>
              </w:rPr>
              <w:t xml:space="preserve">- інформацією та документами, що підтверджують відповідність учасника кваліфікаційним критеріям, згідно пункту 5 розділу </w:t>
            </w:r>
            <w:r w:rsidRPr="00FD0121">
              <w:rPr>
                <w:color w:val="000000"/>
              </w:rPr>
              <w:t>III</w:t>
            </w:r>
            <w:r w:rsidRPr="00FD0121">
              <w:rPr>
                <w:color w:val="000000"/>
                <w:lang w:val="uk-UA"/>
              </w:rPr>
              <w:t xml:space="preserve"> цієї тендерної документації;</w:t>
            </w:r>
          </w:p>
          <w:p w:rsidR="00FD0121" w:rsidRDefault="00FD0121" w:rsidP="00FD0121">
            <w:pPr>
              <w:pStyle w:val="af5"/>
              <w:spacing w:before="0" w:beforeAutospacing="0" w:after="0" w:afterAutospacing="0"/>
              <w:rPr>
                <w:color w:val="000000"/>
                <w:lang w:val="uk-UA"/>
              </w:rPr>
            </w:pPr>
            <w:r w:rsidRPr="00FD0121">
              <w:rPr>
                <w:color w:val="000000"/>
                <w:lang w:val="uk-UA"/>
              </w:rPr>
              <w:t xml:space="preserve"> - інформацією щодо відповідності учасника вимогам, визначеним у статті 17 Закону (крім пункту 13 частини першої статті 17 Закону) згідно пункту 5 розділу </w:t>
            </w:r>
            <w:r w:rsidRPr="00FD0121">
              <w:rPr>
                <w:color w:val="000000"/>
              </w:rPr>
              <w:t>III</w:t>
            </w:r>
            <w:r w:rsidRPr="00FD0121">
              <w:rPr>
                <w:color w:val="000000"/>
                <w:lang w:val="uk-UA"/>
              </w:rPr>
              <w:t xml:space="preserve"> цієї тендерної документації; </w:t>
            </w:r>
          </w:p>
          <w:p w:rsidR="00FD0121" w:rsidRDefault="00FD0121" w:rsidP="00FD0121">
            <w:pPr>
              <w:pStyle w:val="af5"/>
              <w:spacing w:before="0" w:beforeAutospacing="0" w:after="0" w:afterAutospacing="0"/>
              <w:rPr>
                <w:color w:val="000000"/>
                <w:lang w:val="uk-UA"/>
              </w:rPr>
            </w:pPr>
            <w:r w:rsidRPr="00FD0121">
              <w:rPr>
                <w:color w:val="000000"/>
                <w:lang w:val="uk-UA"/>
              </w:rPr>
              <w:t xml:space="preserve">- інформацією та документами про відповідність тендерної пропозиції учасника необхідним технічним, </w:t>
            </w:r>
            <w:r w:rsidRPr="00FD0121">
              <w:rPr>
                <w:color w:val="000000"/>
                <w:lang w:val="uk-UA"/>
              </w:rPr>
              <w:lastRenderedPageBreak/>
              <w:t xml:space="preserve">якісним та кількісним характеристикам предмета закупівлі згідно пункту 6 розділу </w:t>
            </w:r>
            <w:r w:rsidRPr="00FD0121">
              <w:rPr>
                <w:color w:val="000000"/>
              </w:rPr>
              <w:t>III</w:t>
            </w:r>
            <w:r w:rsidRPr="00FD0121">
              <w:rPr>
                <w:color w:val="000000"/>
                <w:lang w:val="uk-UA"/>
              </w:rPr>
              <w:t xml:space="preserve"> цієї тендерної документації та </w:t>
            </w:r>
            <w:r w:rsidRPr="000C227E">
              <w:rPr>
                <w:color w:val="000000"/>
                <w:lang w:val="uk-UA"/>
              </w:rPr>
              <w:t>Додатку № 1</w:t>
            </w:r>
            <w:r w:rsidRPr="00FD0121">
              <w:rPr>
                <w:color w:val="000000"/>
                <w:lang w:val="uk-UA"/>
              </w:rPr>
              <w:t xml:space="preserve"> до тендерної документації;</w:t>
            </w:r>
          </w:p>
          <w:p w:rsidR="00FD0121" w:rsidRPr="00FD0121" w:rsidRDefault="00FD0121" w:rsidP="00FD0121">
            <w:pPr>
              <w:pStyle w:val="af5"/>
              <w:spacing w:before="0" w:beforeAutospacing="0" w:after="0" w:afterAutospacing="0"/>
              <w:rPr>
                <w:color w:val="000000"/>
              </w:rPr>
            </w:pPr>
            <w:r w:rsidRPr="00FD0121">
              <w:rPr>
                <w:color w:val="000000"/>
                <w:lang w:val="uk-UA"/>
              </w:rPr>
              <w:t xml:space="preserve"> -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FD0121">
              <w:rPr>
                <w:color w:val="000000"/>
              </w:rPr>
              <w:t>У разі визначення статутом (іншим документом, що його заміню</w:t>
            </w:r>
            <w:proofErr w:type="gramStart"/>
            <w:r w:rsidRPr="00FD0121">
              <w:rPr>
                <w:color w:val="000000"/>
              </w:rPr>
              <w:t>є)</w:t>
            </w:r>
            <w:proofErr w:type="gramEnd"/>
            <w:r w:rsidRPr="00FD0121">
              <w:rPr>
                <w:color w:val="000000"/>
              </w:rPr>
              <w:t xml:space="preserve"> порядку погодження вчинення значного правочину або правочину, щодо якого є заінтересованість – також документу про таке погодження. У разі якщо тендерна пропозиція подається об'єднанням учасників, до неї обов'язково включається документ про створення такого об'єднання. - листом-згодою на обробку, використання, поширення та доступ до персональних даних щодо особи (осіб), яка (які) </w:t>
            </w:r>
            <w:proofErr w:type="gramStart"/>
            <w:r w:rsidRPr="00FD0121">
              <w:rPr>
                <w:color w:val="000000"/>
              </w:rPr>
              <w:t>п</w:t>
            </w:r>
            <w:proofErr w:type="gramEnd"/>
            <w:r w:rsidRPr="00FD0121">
              <w:rPr>
                <w:color w:val="000000"/>
              </w:rPr>
              <w:t>ідписують тендерну пропозицію, складеним у довільній формі;</w:t>
            </w:r>
          </w:p>
          <w:p w:rsidR="00FD0121" w:rsidRDefault="00FD0121" w:rsidP="00FD0121">
            <w:pPr>
              <w:pStyle w:val="af5"/>
              <w:rPr>
                <w:color w:val="000000"/>
                <w:lang w:val="uk-UA"/>
              </w:rPr>
            </w:pPr>
            <w:r w:rsidRPr="00FD0121">
              <w:rPr>
                <w:color w:val="000000"/>
              </w:rPr>
              <w:t xml:space="preserve">- листом-згодою з проєктом договору, викладеним у </w:t>
            </w:r>
            <w:r w:rsidRPr="000C227E">
              <w:rPr>
                <w:color w:val="000000"/>
              </w:rPr>
              <w:t>Додатку № 2</w:t>
            </w:r>
            <w:r w:rsidRPr="00FD0121">
              <w:rPr>
                <w:color w:val="000000"/>
              </w:rPr>
              <w:t xml:space="preserve"> до тендерної документації, складеним </w:t>
            </w:r>
            <w:proofErr w:type="gramStart"/>
            <w:r w:rsidRPr="00FD0121">
              <w:rPr>
                <w:color w:val="000000"/>
              </w:rPr>
              <w:t>у дов</w:t>
            </w:r>
            <w:proofErr w:type="gramEnd"/>
            <w:r w:rsidRPr="00FD0121">
              <w:rPr>
                <w:color w:val="000000"/>
              </w:rPr>
              <w:t xml:space="preserve">ільній формі; </w:t>
            </w:r>
          </w:p>
          <w:p w:rsidR="00FD0121" w:rsidRDefault="00FD0121" w:rsidP="00FD0121">
            <w:pPr>
              <w:pStyle w:val="af5"/>
              <w:rPr>
                <w:color w:val="000000"/>
                <w:lang w:val="uk-UA"/>
              </w:rPr>
            </w:pPr>
            <w:r w:rsidRPr="00FD0121">
              <w:rPr>
                <w:color w:val="000000"/>
                <w:lang w:val="uk-UA"/>
              </w:rPr>
              <w:t xml:space="preserve">- довідкою учасника про систему його оподаткування або витягом/витягами з реєстрів платників відповідних податків; </w:t>
            </w:r>
          </w:p>
          <w:p w:rsidR="00FD0121" w:rsidRDefault="00FD0121" w:rsidP="00FD0121">
            <w:pPr>
              <w:pStyle w:val="af5"/>
              <w:rPr>
                <w:color w:val="000000"/>
                <w:lang w:val="uk-UA"/>
              </w:rPr>
            </w:pPr>
            <w:r w:rsidRPr="00FD0121">
              <w:rPr>
                <w:color w:val="000000"/>
                <w:lang w:val="uk-UA"/>
              </w:rPr>
              <w:t xml:space="preserve">- листом учасника про наявність ліцензії на право провадження господарської діяльності з постачання товару; </w:t>
            </w:r>
          </w:p>
          <w:p w:rsidR="00FD0121" w:rsidRDefault="00FD0121" w:rsidP="00FD0121">
            <w:pPr>
              <w:pStyle w:val="af5"/>
              <w:rPr>
                <w:color w:val="000000"/>
                <w:lang w:val="uk-UA"/>
              </w:rPr>
            </w:pPr>
            <w:r w:rsidRPr="00FD0121">
              <w:rPr>
                <w:color w:val="000000"/>
                <w:lang w:val="uk-UA"/>
              </w:rPr>
              <w:lastRenderedPageBreak/>
              <w:t xml:space="preserve">- тендерною пропозицією згідно із </w:t>
            </w:r>
            <w:r w:rsidRPr="000C227E">
              <w:rPr>
                <w:color w:val="000000"/>
                <w:lang w:val="uk-UA"/>
              </w:rPr>
              <w:t>Додатком № 3</w:t>
            </w:r>
            <w:r w:rsidRPr="00FD0121">
              <w:rPr>
                <w:color w:val="000000"/>
                <w:lang w:val="uk-UA"/>
              </w:rPr>
              <w:t xml:space="preserve"> до тендерної документації;</w:t>
            </w:r>
          </w:p>
          <w:p w:rsidR="00FD0121" w:rsidRPr="00FD0121" w:rsidRDefault="00FD0121" w:rsidP="00FD0121">
            <w:pPr>
              <w:pStyle w:val="af5"/>
              <w:spacing w:before="0" w:beforeAutospacing="0" w:after="0" w:afterAutospacing="0"/>
              <w:rPr>
                <w:color w:val="000000"/>
              </w:rPr>
            </w:pPr>
            <w:r w:rsidRPr="00FD0121">
              <w:rPr>
                <w:color w:val="000000"/>
                <w:lang w:val="uk-UA"/>
              </w:rPr>
              <w:t xml:space="preserve"> - іншою інформацією та документами, необхідність подання яких у складі тендерної пропозиції передбачена умовами цієї документації. </w:t>
            </w:r>
            <w:r w:rsidRPr="00FD0121">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FD0121">
              <w:rPr>
                <w:color w:val="000000"/>
              </w:rPr>
              <w:t>вл</w:t>
            </w:r>
            <w:proofErr w:type="gramEnd"/>
            <w:r w:rsidRPr="00FD0121">
              <w:rPr>
                <w:color w:val="000000"/>
              </w:rPr>
              <w:t xml:space="preserve">і (лота). </w:t>
            </w:r>
            <w:proofErr w:type="gramStart"/>
            <w:r w:rsidRPr="00FD0121">
              <w:rPr>
                <w:color w:val="000000"/>
              </w:rPr>
              <w:t>Вс</w:t>
            </w:r>
            <w:proofErr w:type="gramEnd"/>
            <w:r w:rsidRPr="00FD0121">
              <w:rPr>
                <w:color w:val="000000"/>
              </w:rPr>
              <w:t xml:space="preserve">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w:t>
            </w:r>
            <w:proofErr w:type="gramStart"/>
            <w:r w:rsidRPr="00FD0121">
              <w:rPr>
                <w:color w:val="000000"/>
              </w:rPr>
              <w:t>п</w:t>
            </w:r>
            <w:proofErr w:type="gramEnd"/>
            <w:r w:rsidRPr="00FD0121">
              <w:rPr>
                <w:color w:val="000000"/>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FD0121">
              <w:rPr>
                <w:color w:val="000000"/>
              </w:rPr>
              <w:t>п</w:t>
            </w:r>
            <w:proofErr w:type="gramEnd"/>
            <w:r w:rsidRPr="00FD0121">
              <w:rPr>
                <w:color w:val="000000"/>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w:t>
            </w:r>
            <w:proofErr w:type="gramStart"/>
            <w:r w:rsidRPr="00FD0121">
              <w:rPr>
                <w:color w:val="000000"/>
              </w:rPr>
              <w:t>ал чи</w:t>
            </w:r>
            <w:proofErr w:type="gramEnd"/>
            <w:r w:rsidRPr="00FD0121">
              <w:rPr>
                <w:color w:val="000000"/>
              </w:rPr>
              <w:t xml:space="preserve"> інформацію). Документи, створені третьою особою в електронній формі та надані учаснику, завантажуються ним до електронної системи закупі</w:t>
            </w:r>
            <w:proofErr w:type="gramStart"/>
            <w:r w:rsidRPr="00FD0121">
              <w:rPr>
                <w:color w:val="000000"/>
              </w:rPr>
              <w:t>вл</w:t>
            </w:r>
            <w:proofErr w:type="gramEnd"/>
            <w:r w:rsidRPr="00FD0121">
              <w:rPr>
                <w:color w:val="000000"/>
              </w:rPr>
              <w:t xml:space="preserve">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 </w:t>
            </w:r>
            <w:proofErr w:type="gramStart"/>
            <w:r w:rsidRPr="00FD0121">
              <w:rPr>
                <w:color w:val="000000"/>
              </w:rPr>
              <w:t>П</w:t>
            </w:r>
            <w:proofErr w:type="gramEnd"/>
            <w:r w:rsidRPr="00FD0121">
              <w:rPr>
                <w:color w:val="00000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w:t>
            </w:r>
            <w:proofErr w:type="gramStart"/>
            <w:r w:rsidRPr="00FD0121">
              <w:rPr>
                <w:color w:val="000000"/>
              </w:rPr>
              <w:t>п</w:t>
            </w:r>
            <w:proofErr w:type="gramEnd"/>
            <w:r w:rsidRPr="00FD0121">
              <w:rPr>
                <w:color w:val="000000"/>
              </w:rPr>
              <w:t xml:space="preserve">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w:t>
            </w:r>
            <w:proofErr w:type="gramStart"/>
            <w:r w:rsidRPr="00FD0121">
              <w:rPr>
                <w:color w:val="000000"/>
              </w:rPr>
              <w:t>п</w:t>
            </w:r>
            <w:proofErr w:type="gramEnd"/>
            <w:r w:rsidRPr="00FD0121">
              <w:rPr>
                <w:color w:val="000000"/>
              </w:rPr>
              <w:t xml:space="preserve">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sidRPr="00FD0121">
              <w:rPr>
                <w:color w:val="000000"/>
              </w:rPr>
              <w:lastRenderedPageBreak/>
              <w:t>вимагаються цією тендерною документацією. Учасник закупі</w:t>
            </w:r>
            <w:proofErr w:type="gramStart"/>
            <w:r w:rsidRPr="00FD0121">
              <w:rPr>
                <w:color w:val="000000"/>
              </w:rPr>
              <w:t>вл</w:t>
            </w:r>
            <w:proofErr w:type="gramEnd"/>
            <w:r w:rsidRPr="00FD0121">
              <w:rPr>
                <w:color w:val="000000"/>
              </w:rPr>
              <w:t>і відповідальний за зміст поданої ним пропозиції та за достовірність інформації, зазначеної у поданій ним пропозиції. Для</w:t>
            </w:r>
            <w:r w:rsidR="008D0269">
              <w:rPr>
                <w:color w:val="000000"/>
                <w:lang w:val="uk-UA"/>
              </w:rPr>
              <w:t xml:space="preserve"> </w:t>
            </w:r>
            <w:r w:rsidRPr="00FD0121">
              <w:rPr>
                <w:color w:val="000000"/>
              </w:rPr>
              <w:t xml:space="preserve">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Документи, що не передбачені законодавством для учасників - юридичних, фізичних осіб, у тому числі фізичних осіб - </w:t>
            </w:r>
            <w:proofErr w:type="gramStart"/>
            <w:r w:rsidRPr="00FD0121">
              <w:rPr>
                <w:color w:val="000000"/>
              </w:rPr>
              <w:t>п</w:t>
            </w:r>
            <w:proofErr w:type="gramEnd"/>
            <w:r w:rsidRPr="00FD0121">
              <w:rPr>
                <w:color w:val="000000"/>
              </w:rPr>
              <w:t xml:space="preserve">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 Відсутність документів, що не передбачені законодавством для учасників - юридичних, фізичних осіб, у тому числі фізичних осіб - </w:t>
            </w:r>
            <w:proofErr w:type="gramStart"/>
            <w:r w:rsidRPr="00FD0121">
              <w:rPr>
                <w:color w:val="000000"/>
              </w:rPr>
              <w:t>п</w:t>
            </w:r>
            <w:proofErr w:type="gramEnd"/>
            <w:r w:rsidRPr="00FD0121">
              <w:rPr>
                <w:color w:val="000000"/>
              </w:rPr>
              <w:t xml:space="preserve">ідприємців, у складі тендерної пропозиції, не може бути підставою для її відхилення замовником. Тендерна пропозиція учасника-нерезидента повинна містити відповідні документи, передбачені законодавством країни, </w:t>
            </w:r>
            <w:proofErr w:type="gramStart"/>
            <w:r w:rsidRPr="00FD0121">
              <w:rPr>
                <w:color w:val="000000"/>
              </w:rPr>
              <w:t>в</w:t>
            </w:r>
            <w:proofErr w:type="gramEnd"/>
            <w:r w:rsidRPr="00FD0121">
              <w:rPr>
                <w:color w:val="000000"/>
              </w:rPr>
              <w:t xml:space="preserve"> </w:t>
            </w:r>
            <w:proofErr w:type="gramStart"/>
            <w:r w:rsidRPr="00FD0121">
              <w:rPr>
                <w:color w:val="000000"/>
              </w:rPr>
              <w:t>як</w:t>
            </w:r>
            <w:proofErr w:type="gramEnd"/>
            <w:r w:rsidRPr="00FD0121">
              <w:rPr>
                <w:color w:val="000000"/>
              </w:rPr>
              <w:t>ій цей учасник зареєстрований.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w:t>
            </w:r>
            <w:proofErr w:type="gramStart"/>
            <w:r w:rsidRPr="00FD0121">
              <w:rPr>
                <w:color w:val="000000"/>
              </w:rPr>
              <w:t xml:space="preserve"> В</w:t>
            </w:r>
            <w:proofErr w:type="gramEnd"/>
            <w:r w:rsidRPr="00FD0121">
              <w:rPr>
                <w:color w:val="000000"/>
              </w:rPr>
              <w:t xml:space="preserve">іденської конвенції “Про консульські зносини” 1963 року. Тендерна пропозиція </w:t>
            </w:r>
            <w:proofErr w:type="gramStart"/>
            <w:r w:rsidRPr="00FD0121">
              <w:rPr>
                <w:color w:val="000000"/>
              </w:rPr>
              <w:t>може м</w:t>
            </w:r>
            <w:proofErr w:type="gramEnd"/>
            <w:r w:rsidRPr="00FD0121">
              <w:rPr>
                <w:color w:val="000000"/>
              </w:rPr>
              <w:t xml:space="preserve">істити будь-які інші документи, які бажає надати Учасник. 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 </w:t>
            </w:r>
            <w:proofErr w:type="gramStart"/>
            <w:r w:rsidRPr="00FD0121">
              <w:rPr>
                <w:color w:val="000000"/>
              </w:rPr>
              <w:t>Ц</w:t>
            </w:r>
            <w:proofErr w:type="gramEnd"/>
            <w:r w:rsidRPr="00FD0121">
              <w:rPr>
                <w:color w:val="000000"/>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w:t>
            </w:r>
            <w:proofErr w:type="gramStart"/>
            <w:r w:rsidRPr="00FD0121">
              <w:rPr>
                <w:color w:val="000000"/>
              </w:rPr>
              <w:t>вл</w:t>
            </w:r>
            <w:proofErr w:type="gramEnd"/>
            <w:r w:rsidRPr="00FD0121">
              <w:rPr>
                <w:color w:val="000000"/>
              </w:rPr>
              <w:t xml:space="preserve">і, всіх умов виконання договору, та з урахуванням сум належних податків, зборів, обов’язкових платежів, що мають бути сплачені учасником. </w:t>
            </w:r>
            <w:proofErr w:type="gramStart"/>
            <w:r w:rsidRPr="00FD0121">
              <w:rPr>
                <w:color w:val="000000"/>
              </w:rPr>
              <w:t>Ц</w:t>
            </w:r>
            <w:proofErr w:type="gramEnd"/>
            <w:r w:rsidRPr="00FD0121">
              <w:rPr>
                <w:color w:val="000000"/>
              </w:rPr>
              <w:t>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 Замовником не приймається до розгляду тендерна пропозиція, ціна якої є вищою ніж очікувана вартість предмета закупі</w:t>
            </w:r>
            <w:proofErr w:type="gramStart"/>
            <w:r w:rsidRPr="00FD0121">
              <w:rPr>
                <w:color w:val="000000"/>
              </w:rPr>
              <w:t>вл</w:t>
            </w:r>
            <w:proofErr w:type="gramEnd"/>
            <w:r w:rsidRPr="00FD0121">
              <w:rPr>
                <w:color w:val="000000"/>
              </w:rPr>
              <w:t>і, визначена в оголошенні про проведення відкритих торгів.</w:t>
            </w:r>
          </w:p>
          <w:p w:rsidR="00537CFA" w:rsidRPr="00FD0121" w:rsidRDefault="00537CFA" w:rsidP="00537CFA">
            <w:pPr>
              <w:widowControl w:val="0"/>
              <w:spacing w:after="0" w:line="240" w:lineRule="auto"/>
              <w:ind w:hanging="21"/>
              <w:contextualSpacing/>
              <w:jc w:val="both"/>
              <w:rPr>
                <w:rFonts w:ascii="Times New Roman" w:hAnsi="Times New Roman"/>
                <w:color w:val="000000"/>
                <w:sz w:val="24"/>
                <w:szCs w:val="24"/>
                <w:lang w:val="ru-RU" w:eastAsia="uk-UA"/>
              </w:rPr>
            </w:pPr>
          </w:p>
        </w:tc>
      </w:tr>
      <w:tr w:rsidR="00234E91" w:rsidRPr="00A80D70" w:rsidTr="004227D5">
        <w:trPr>
          <w:trHeight w:val="410"/>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703"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966" w:type="dxa"/>
            <w:shd w:val="clear" w:color="auto" w:fill="auto"/>
          </w:tcPr>
          <w:p w:rsidR="00234E91" w:rsidRPr="00A20D70" w:rsidRDefault="00234E91" w:rsidP="00234E91">
            <w:pPr>
              <w:widowControl w:val="0"/>
              <w:spacing w:after="0" w:line="240" w:lineRule="auto"/>
              <w:contextualSpacing/>
              <w:rPr>
                <w:rFonts w:ascii="Times New Roman" w:hAnsi="Times New Roman"/>
                <w:color w:val="000000" w:themeColor="text1"/>
                <w:sz w:val="24"/>
                <w:szCs w:val="24"/>
                <w:lang w:eastAsia="uk-UA"/>
              </w:rPr>
            </w:pPr>
            <w:r w:rsidRPr="00A20D70">
              <w:rPr>
                <w:rFonts w:ascii="Times New Roman" w:hAnsi="Times New Roman"/>
                <w:color w:val="000000" w:themeColor="text1"/>
                <w:sz w:val="24"/>
                <w:szCs w:val="24"/>
                <w:lang w:eastAsia="uk-UA"/>
              </w:rPr>
              <w:t>Не вимагається</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703"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966" w:type="dxa"/>
            <w:shd w:val="clear" w:color="auto" w:fill="auto"/>
          </w:tcPr>
          <w:p w:rsidR="00234E91" w:rsidRPr="00A20D70" w:rsidRDefault="00234E91" w:rsidP="00234E91">
            <w:pPr>
              <w:widowControl w:val="0"/>
              <w:spacing w:after="0" w:line="240" w:lineRule="auto"/>
              <w:contextualSpacing/>
              <w:jc w:val="both"/>
              <w:rPr>
                <w:rFonts w:ascii="Times New Roman" w:hAnsi="Times New Roman"/>
                <w:color w:val="000000" w:themeColor="text1"/>
                <w:sz w:val="24"/>
                <w:szCs w:val="24"/>
                <w:lang w:eastAsia="uk-UA"/>
              </w:rPr>
            </w:pPr>
            <w:bookmarkStart w:id="1" w:name="n445"/>
            <w:bookmarkEnd w:id="1"/>
            <w:r w:rsidRPr="00A20D70">
              <w:rPr>
                <w:rFonts w:ascii="Times New Roman" w:hAnsi="Times New Roman"/>
                <w:color w:val="000000" w:themeColor="text1"/>
                <w:sz w:val="24"/>
                <w:szCs w:val="24"/>
                <w:lang w:eastAsia="uk-UA"/>
              </w:rPr>
              <w:t>Не вимагається</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703"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966"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FF5044" w:rsidRPr="00E94849" w:rsidRDefault="00FF5044" w:rsidP="00FF5044">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4.2. До закінчення </w:t>
            </w:r>
            <w:r w:rsidR="00FF5044">
              <w:rPr>
                <w:rFonts w:ascii="Times New Roman" w:hAnsi="Times New Roman"/>
                <w:sz w:val="24"/>
                <w:szCs w:val="24"/>
                <w:lang w:eastAsia="uk-UA"/>
              </w:rPr>
              <w:t>зазначеного</w:t>
            </w:r>
            <w:r w:rsidRPr="00A80D70">
              <w:rPr>
                <w:rFonts w:ascii="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18C0" w:rsidRPr="001618C0" w:rsidRDefault="001618C0" w:rsidP="001618C0">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7C7D23" w:rsidRPr="00A80D70" w:rsidRDefault="001618C0" w:rsidP="001618C0">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91" w:rsidRPr="00A80D70" w:rsidTr="004227D5">
        <w:trPr>
          <w:trHeight w:val="522"/>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703" w:type="dxa"/>
            <w:gridSpan w:val="2"/>
            <w:shd w:val="clear" w:color="auto" w:fill="auto"/>
          </w:tcPr>
          <w:p w:rsidR="00234E91" w:rsidRPr="00A80D70" w:rsidRDefault="007C7D23" w:rsidP="00234E91">
            <w:pPr>
              <w:widowControl w:val="0"/>
              <w:spacing w:after="0" w:line="240" w:lineRule="auto"/>
              <w:contextualSpacing/>
              <w:rPr>
                <w:rFonts w:ascii="Times New Roman" w:hAnsi="Times New Roman"/>
                <w:b/>
                <w:sz w:val="24"/>
                <w:szCs w:val="24"/>
                <w:lang w:val="ru-RU" w:eastAsia="uk-UA"/>
              </w:rPr>
            </w:pPr>
            <w:r w:rsidRPr="007C7D23">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5966" w:type="dxa"/>
            <w:shd w:val="clear" w:color="auto" w:fill="auto"/>
          </w:tcPr>
          <w:p w:rsidR="004227D5" w:rsidRPr="004227D5" w:rsidRDefault="004227D5" w:rsidP="004227D5">
            <w:pPr>
              <w:pStyle w:val="af5"/>
              <w:spacing w:before="0" w:beforeAutospacing="0" w:after="0" w:afterAutospacing="0"/>
              <w:rPr>
                <w:color w:val="000000"/>
                <w:lang w:val="uk-UA"/>
              </w:rPr>
            </w:pPr>
            <w:r w:rsidRPr="00A908FF">
              <w:rPr>
                <w:color w:val="00000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w:t>
            </w:r>
            <w:proofErr w:type="gramStart"/>
            <w:r w:rsidRPr="00A908FF">
              <w:rPr>
                <w:color w:val="000000"/>
              </w:rPr>
              <w:t>вл</w:t>
            </w:r>
            <w:proofErr w:type="gramEnd"/>
            <w:r w:rsidRPr="00A908FF">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r>
              <w:rPr>
                <w:color w:val="000000"/>
              </w:rPr>
              <w:t>,</w:t>
            </w:r>
            <w:r w:rsidRPr="00A908FF">
              <w:rPr>
                <w:color w:val="000000"/>
              </w:rPr>
              <w:t xml:space="preserve"> крім самостійного декларування відсутності таких </w:t>
            </w:r>
            <w:proofErr w:type="gramStart"/>
            <w:r w:rsidRPr="00A908FF">
              <w:rPr>
                <w:color w:val="000000"/>
              </w:rPr>
              <w:t>п</w:t>
            </w:r>
            <w:proofErr w:type="gramEnd"/>
            <w:r w:rsidRPr="00A908FF">
              <w:rPr>
                <w:color w:val="000000"/>
              </w:rPr>
              <w:t xml:space="preserve">ідстав учасником процедури закупівлі в електронній системі закупівель під час подання тендерної пропозиції. У разі подання </w:t>
            </w:r>
            <w:r w:rsidRPr="00A908FF">
              <w:rPr>
                <w:color w:val="000000"/>
              </w:rPr>
              <w:lastRenderedPageBreak/>
              <w:t xml:space="preserve">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w:t>
            </w:r>
            <w:proofErr w:type="gramStart"/>
            <w:r w:rsidRPr="00A908FF">
              <w:rPr>
                <w:color w:val="000000"/>
              </w:rPr>
              <w:t>першої статті 17 Закону) здійснюється по кожному з учасників, які входять у склад об’єднання, окремо.</w:t>
            </w:r>
            <w:proofErr w:type="gramEnd"/>
            <w:r w:rsidRPr="00A908FF">
              <w:rPr>
                <w:color w:val="000000"/>
              </w:rPr>
              <w:t xml:space="preserve"> Самостійне декларування відсутності </w:t>
            </w:r>
            <w:proofErr w:type="gramStart"/>
            <w:r w:rsidRPr="00A908FF">
              <w:rPr>
                <w:color w:val="000000"/>
              </w:rPr>
              <w:t>п</w:t>
            </w:r>
            <w:proofErr w:type="gramEnd"/>
            <w:r w:rsidRPr="00A908FF">
              <w:rPr>
                <w:color w:val="000000"/>
              </w:rPr>
              <w:t xml:space="preserve">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w:t>
            </w:r>
            <w:proofErr w:type="gramStart"/>
            <w:r w:rsidRPr="00A908FF">
              <w:rPr>
                <w:color w:val="000000"/>
              </w:rPr>
              <w:t>п</w:t>
            </w:r>
            <w:proofErr w:type="gramEnd"/>
            <w:r w:rsidRPr="00A908FF">
              <w:rPr>
                <w:color w:val="000000"/>
              </w:rPr>
              <w:t xml:space="preserve">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w:t>
            </w:r>
            <w:proofErr w:type="gramStart"/>
            <w:r w:rsidRPr="00A908FF">
              <w:rPr>
                <w:color w:val="000000"/>
              </w:rPr>
              <w:t>п</w:t>
            </w:r>
            <w:proofErr w:type="gramEnd"/>
            <w:r w:rsidRPr="00A908FF">
              <w:rPr>
                <w:color w:val="000000"/>
              </w:rPr>
              <w:t xml:space="preserve">ідтверджує відсутність відповідних підстав. Спосіб документального </w:t>
            </w:r>
            <w:proofErr w:type="gramStart"/>
            <w:r w:rsidRPr="00A908FF">
              <w:rPr>
                <w:color w:val="000000"/>
              </w:rPr>
              <w:t>п</w:t>
            </w:r>
            <w:proofErr w:type="gramEnd"/>
            <w:r w:rsidRPr="00A908FF">
              <w:rPr>
                <w:color w:val="000000"/>
              </w:rPr>
              <w:t>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w:t>
            </w:r>
            <w:proofErr w:type="gramStart"/>
            <w:r w:rsidRPr="00A908FF">
              <w:rPr>
                <w:color w:val="000000"/>
              </w:rPr>
              <w:t>вл</w:t>
            </w:r>
            <w:proofErr w:type="gramEnd"/>
            <w:r w:rsidRPr="00A908FF">
              <w:rPr>
                <w:color w:val="00000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w:t>
            </w:r>
            <w:proofErr w:type="gramStart"/>
            <w:r w:rsidRPr="00A908FF">
              <w:rPr>
                <w:color w:val="000000"/>
              </w:rPr>
              <w:t>вл</w:t>
            </w:r>
            <w:proofErr w:type="gramEnd"/>
            <w:r w:rsidRPr="00A908FF">
              <w:rPr>
                <w:color w:val="000000"/>
              </w:rPr>
              <w:t>і, яку уповноважено учасником представляти його інтереси під час проведення процедури закупівлі, - за посиланням</w:t>
            </w:r>
            <w:r>
              <w:rPr>
                <w:color w:val="000000"/>
                <w:lang w:val="uk-UA"/>
              </w:rPr>
              <w:t xml:space="preserve"> </w:t>
            </w:r>
            <w:r w:rsidRPr="00A908FF">
              <w:rPr>
                <w:color w:val="000000"/>
                <w:sz w:val="20"/>
                <w:szCs w:val="20"/>
              </w:rPr>
              <w:t>https://corruptinfo.nazk.gov.ua/reference/getpersonalreference</w:t>
            </w:r>
            <w:r w:rsidRPr="00A908FF">
              <w:rPr>
                <w:color w:val="000000"/>
                <w:sz w:val="20"/>
                <w:szCs w:val="20"/>
                <w:lang w:val="uk-UA"/>
              </w:rPr>
              <w:t>/</w:t>
            </w:r>
            <w:r w:rsidRPr="00A908FF">
              <w:rPr>
                <w:color w:val="000000"/>
                <w:sz w:val="20"/>
                <w:szCs w:val="20"/>
              </w:rPr>
              <w:t>individual</w:t>
            </w:r>
            <w:r w:rsidRPr="00A908FF">
              <w:rPr>
                <w:color w:val="000000"/>
                <w:sz w:val="20"/>
                <w:szCs w:val="20"/>
                <w:lang w:val="uk-UA"/>
              </w:rPr>
              <w:t>,</w:t>
            </w:r>
          </w:p>
          <w:p w:rsidR="00234E91" w:rsidRPr="004227D5" w:rsidRDefault="004227D5" w:rsidP="004227D5">
            <w:pPr>
              <w:pStyle w:val="af5"/>
              <w:rPr>
                <w:color w:val="000000"/>
                <w:lang w:val="uk-UA"/>
              </w:rPr>
            </w:pPr>
            <w:r w:rsidRPr="00A908FF">
              <w:rPr>
                <w:color w:val="000000"/>
                <w:lang w:val="uk-UA"/>
              </w:rPr>
              <w:t>стосовно юридичної особи, яка є учасником процедури закупівлі, - за посиланням:</w:t>
            </w:r>
            <w:r w:rsidRPr="00A908FF">
              <w:rPr>
                <w:color w:val="000000"/>
                <w:sz w:val="20"/>
                <w:szCs w:val="20"/>
              </w:rPr>
              <w:t xml:space="preserve"> https</w:t>
            </w:r>
            <w:r w:rsidRPr="00A908FF">
              <w:rPr>
                <w:color w:val="000000"/>
                <w:sz w:val="20"/>
                <w:szCs w:val="20"/>
                <w:lang w:val="uk-UA"/>
              </w:rPr>
              <w:t>://</w:t>
            </w:r>
            <w:r w:rsidRPr="00A908FF">
              <w:rPr>
                <w:color w:val="000000"/>
                <w:sz w:val="20"/>
                <w:szCs w:val="20"/>
              </w:rPr>
              <w:t>corruptinfo</w:t>
            </w:r>
            <w:r w:rsidRPr="00A908FF">
              <w:rPr>
                <w:color w:val="000000"/>
                <w:sz w:val="20"/>
                <w:szCs w:val="20"/>
                <w:lang w:val="uk-UA"/>
              </w:rPr>
              <w:t>.</w:t>
            </w:r>
            <w:r w:rsidRPr="00A908FF">
              <w:rPr>
                <w:color w:val="000000"/>
                <w:sz w:val="20"/>
                <w:szCs w:val="20"/>
              </w:rPr>
              <w:t>nazk</w:t>
            </w:r>
            <w:r w:rsidRPr="00A908FF">
              <w:rPr>
                <w:color w:val="000000"/>
                <w:sz w:val="20"/>
                <w:szCs w:val="20"/>
                <w:lang w:val="uk-UA"/>
              </w:rPr>
              <w:t>.</w:t>
            </w:r>
            <w:r w:rsidRPr="00A908FF">
              <w:rPr>
                <w:color w:val="000000"/>
                <w:sz w:val="20"/>
                <w:szCs w:val="20"/>
              </w:rPr>
              <w:t>gov</w:t>
            </w:r>
            <w:r w:rsidRPr="00A908FF">
              <w:rPr>
                <w:color w:val="000000"/>
                <w:sz w:val="20"/>
                <w:szCs w:val="20"/>
                <w:lang w:val="uk-UA"/>
              </w:rPr>
              <w:t>.</w:t>
            </w:r>
            <w:r w:rsidRPr="00A908FF">
              <w:rPr>
                <w:color w:val="000000"/>
                <w:sz w:val="20"/>
                <w:szCs w:val="20"/>
              </w:rPr>
              <w:t>ua</w:t>
            </w:r>
            <w:r w:rsidRPr="00A908FF">
              <w:rPr>
                <w:color w:val="000000"/>
                <w:sz w:val="20"/>
                <w:szCs w:val="20"/>
                <w:lang w:val="uk-UA"/>
              </w:rPr>
              <w:t>/</w:t>
            </w:r>
            <w:r w:rsidRPr="00A908FF">
              <w:rPr>
                <w:color w:val="000000"/>
                <w:sz w:val="20"/>
                <w:szCs w:val="20"/>
              </w:rPr>
              <w:t>reference</w:t>
            </w:r>
            <w:r w:rsidRPr="00A908FF">
              <w:rPr>
                <w:color w:val="000000"/>
                <w:sz w:val="20"/>
                <w:szCs w:val="20"/>
                <w:lang w:val="uk-UA"/>
              </w:rPr>
              <w:t>/</w:t>
            </w:r>
            <w:r w:rsidRPr="00A908FF">
              <w:rPr>
                <w:color w:val="000000"/>
                <w:sz w:val="20"/>
                <w:szCs w:val="20"/>
              </w:rPr>
              <w:t>getpersonalreference</w:t>
            </w:r>
            <w:r w:rsidRPr="00A908FF">
              <w:rPr>
                <w:color w:val="000000"/>
                <w:sz w:val="20"/>
                <w:szCs w:val="20"/>
                <w:lang w:val="uk-UA"/>
              </w:rPr>
              <w:t>/</w:t>
            </w:r>
            <w:r w:rsidRPr="00A908FF">
              <w:rPr>
                <w:color w:val="000000"/>
                <w:sz w:val="20"/>
                <w:szCs w:val="20"/>
              </w:rPr>
              <w:t>legal</w:t>
            </w:r>
            <w:r w:rsidRPr="00A908FF">
              <w:rPr>
                <w:color w:val="000000"/>
                <w:sz w:val="20"/>
                <w:szCs w:val="20"/>
                <w:lang w:val="uk-UA"/>
              </w:rPr>
              <w:t>).</w:t>
            </w:r>
            <w:r w:rsidRPr="00A908FF">
              <w:rPr>
                <w:color w:val="000000"/>
              </w:rPr>
              <w:t xml:space="preserve"> Зазначена інформаційна довідка повинна містити QR-код та/або номер та електронний </w:t>
            </w:r>
            <w:proofErr w:type="gramStart"/>
            <w:r w:rsidRPr="00A908FF">
              <w:rPr>
                <w:color w:val="000000"/>
              </w:rPr>
              <w:t>п</w:t>
            </w:r>
            <w:proofErr w:type="gramEnd"/>
            <w:r w:rsidRPr="00A908FF">
              <w:rPr>
                <w:color w:val="000000"/>
              </w:rPr>
              <w:t xml:space="preserve">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w:t>
            </w:r>
            <w:r w:rsidRPr="00A908FF">
              <w:rPr>
                <w:color w:val="000000"/>
              </w:rPr>
              <w:lastRenderedPageBreak/>
              <w:t xml:space="preserve">визначених пунктами 3, 5, 6, 12 частини першої статті 17 Закону; - довідка, складена учасником у довільній формі, що </w:t>
            </w:r>
            <w:proofErr w:type="gramStart"/>
            <w:r w:rsidRPr="00A908FF">
              <w:rPr>
                <w:color w:val="000000"/>
              </w:rPr>
              <w:t>п</w:t>
            </w:r>
            <w:proofErr w:type="gramEnd"/>
            <w:r w:rsidRPr="00A908FF">
              <w:rPr>
                <w:color w:val="000000"/>
              </w:rPr>
              <w:t xml:space="preserve">ідтверджує відсутність підстави, передбаченої пунктом 12 частини першої статті 17 Закону; - довідка, складена учасником у довільній формі, що </w:t>
            </w:r>
            <w:proofErr w:type="gramStart"/>
            <w:r w:rsidRPr="00A908FF">
              <w:rPr>
                <w:color w:val="000000"/>
              </w:rPr>
              <w:t>п</w:t>
            </w:r>
            <w:proofErr w:type="gramEnd"/>
            <w:r w:rsidRPr="00A908FF">
              <w:rPr>
                <w:color w:val="000000"/>
              </w:rPr>
              <w:t>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w:t>
            </w:r>
            <w:proofErr w:type="gramStart"/>
            <w:r w:rsidRPr="00A908FF">
              <w:rPr>
                <w:color w:val="000000"/>
              </w:rPr>
              <w:t>вл</w:t>
            </w:r>
            <w:proofErr w:type="gramEnd"/>
            <w:r w:rsidRPr="00A908FF">
              <w:rPr>
                <w:color w:val="000000"/>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w:t>
            </w:r>
            <w:proofErr w:type="gramStart"/>
            <w:r w:rsidRPr="00A908FF">
              <w:rPr>
                <w:color w:val="000000"/>
              </w:rPr>
              <w:t>в</w:t>
            </w:r>
            <w:proofErr w:type="gramEnd"/>
            <w:r w:rsidRPr="00A908FF">
              <w:rPr>
                <w:color w:val="00000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A908FF">
              <w:rPr>
                <w:color w:val="000000"/>
              </w:rPr>
              <w:t>п</w:t>
            </w:r>
            <w:proofErr w:type="gramEnd"/>
            <w:r w:rsidRPr="00A908FF">
              <w:rPr>
                <w:color w:val="00000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color w:val="000000"/>
                <w:lang w:val="uk-UA"/>
              </w:rPr>
              <w:t>.</w:t>
            </w:r>
          </w:p>
        </w:tc>
      </w:tr>
      <w:tr w:rsidR="00234E91" w:rsidRPr="00A80D70" w:rsidTr="004227D5">
        <w:trPr>
          <w:trHeight w:val="2018"/>
          <w:jc w:val="center"/>
        </w:trPr>
        <w:tc>
          <w:tcPr>
            <w:tcW w:w="557"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703"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966" w:type="dxa"/>
            <w:shd w:val="clear" w:color="auto" w:fill="auto"/>
          </w:tcPr>
          <w:p w:rsidR="00234E91" w:rsidRPr="00EF6B52" w:rsidRDefault="005715B6" w:rsidP="00EF6B52">
            <w:pPr>
              <w:widowControl w:val="0"/>
              <w:spacing w:after="0" w:line="240" w:lineRule="auto"/>
              <w:contextualSpacing/>
              <w:jc w:val="both"/>
              <w:rPr>
                <w:rFonts w:ascii="Times New Roman" w:hAnsi="Times New Roman"/>
                <w:strike/>
                <w:sz w:val="24"/>
                <w:szCs w:val="24"/>
                <w:lang w:eastAsia="uk-UA"/>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w:t>
            </w:r>
            <w:r w:rsidRPr="00854CF4">
              <w:rPr>
                <w:rFonts w:ascii="Times New Roman" w:eastAsia="Times New Roman" w:hAnsi="Times New Roman"/>
                <w:sz w:val="24"/>
                <w:szCs w:val="24"/>
                <w:lang w:eastAsia="ru-RU"/>
              </w:rPr>
              <w:t xml:space="preserve">Додатку </w:t>
            </w:r>
            <w:r w:rsidR="000C227E">
              <w:rPr>
                <w:rFonts w:ascii="Times New Roman" w:eastAsia="Times New Roman" w:hAnsi="Times New Roman"/>
                <w:sz w:val="24"/>
                <w:szCs w:val="24"/>
                <w:lang w:eastAsia="ru-RU"/>
              </w:rPr>
              <w:t>№ 1</w:t>
            </w:r>
            <w:r w:rsidRPr="000C227E">
              <w:rPr>
                <w:rFonts w:ascii="Times New Roman" w:eastAsia="Times New Roman" w:hAnsi="Times New Roman"/>
                <w:sz w:val="24"/>
                <w:szCs w:val="24"/>
                <w:lang w:eastAsia="ru-RU"/>
              </w:rPr>
              <w:t>.</w:t>
            </w:r>
          </w:p>
        </w:tc>
      </w:tr>
      <w:tr w:rsidR="00234E91" w:rsidRPr="00A80D70" w:rsidTr="004227D5">
        <w:trPr>
          <w:trHeight w:val="522"/>
          <w:jc w:val="center"/>
        </w:trPr>
        <w:tc>
          <w:tcPr>
            <w:tcW w:w="557"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703" w:type="dxa"/>
            <w:gridSpan w:val="2"/>
            <w:shd w:val="clear" w:color="auto" w:fill="auto"/>
          </w:tcPr>
          <w:p w:rsidR="00234E91" w:rsidRPr="00A80D70" w:rsidRDefault="00234E91" w:rsidP="00EF6B52">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tc>
        <w:tc>
          <w:tcPr>
            <w:tcW w:w="5966"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4227D5">
        <w:trPr>
          <w:trHeight w:val="522"/>
          <w:jc w:val="center"/>
        </w:trPr>
        <w:tc>
          <w:tcPr>
            <w:tcW w:w="557"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703"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966" w:type="dxa"/>
            <w:shd w:val="clear" w:color="auto" w:fill="auto"/>
          </w:tcPr>
          <w:p w:rsidR="00234E91" w:rsidRPr="00A80D70" w:rsidRDefault="00234E91" w:rsidP="002A2E3F">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rsidTr="004227D5">
        <w:trPr>
          <w:trHeight w:val="522"/>
          <w:jc w:val="center"/>
        </w:trPr>
        <w:tc>
          <w:tcPr>
            <w:tcW w:w="10226"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64" w:type="dxa"/>
            <w:shd w:val="clear" w:color="auto" w:fill="auto"/>
          </w:tcPr>
          <w:p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6005" w:type="dxa"/>
            <w:gridSpan w:val="2"/>
            <w:shd w:val="clear" w:color="auto" w:fill="auto"/>
          </w:tcPr>
          <w:p w:rsidR="007C7D23" w:rsidRPr="00A8076F" w:rsidRDefault="000427BB" w:rsidP="00B33502">
            <w:pPr>
              <w:widowControl w:val="0"/>
              <w:numPr>
                <w:ilvl w:val="1"/>
                <w:numId w:val="2"/>
              </w:numPr>
              <w:spacing w:after="0" w:line="240" w:lineRule="auto"/>
              <w:ind w:left="34" w:firstLine="0"/>
              <w:contextualSpacing/>
              <w:jc w:val="both"/>
              <w:rPr>
                <w:rFonts w:ascii="Times New Roman" w:hAnsi="Times New Roman"/>
                <w:sz w:val="24"/>
                <w:szCs w:val="24"/>
              </w:rPr>
            </w:pPr>
            <w:r w:rsidRPr="000427BB">
              <w:rPr>
                <w:rFonts w:ascii="Times New Roman" w:hAnsi="Times New Roman"/>
                <w:sz w:val="24"/>
                <w:szCs w:val="24"/>
              </w:rPr>
              <w:t>Кінцевий строк подання тендерних пропозицій визначається електронною системою</w:t>
            </w:r>
            <w:r w:rsidR="007C7D23" w:rsidRPr="00B96B99">
              <w:rPr>
                <w:rFonts w:ascii="Times New Roman" w:hAnsi="Times New Roman"/>
                <w:sz w:val="24"/>
                <w:szCs w:val="24"/>
              </w:rPr>
              <w:t>.</w:t>
            </w:r>
            <w:r w:rsidR="00A226C5" w:rsidRPr="00B96B99">
              <w:rPr>
                <w:rFonts w:ascii="Times New Roman" w:eastAsia="Times New Roman" w:hAnsi="Times New Roman"/>
                <w:i/>
                <w:sz w:val="24"/>
                <w:szCs w:val="24"/>
              </w:rPr>
              <w:t>(</w:t>
            </w:r>
            <w:r w:rsidR="00A226C5" w:rsidRPr="00A8076F">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C7D23" w:rsidRPr="00A8076F" w:rsidRDefault="007C7D23" w:rsidP="00B33502">
            <w:pPr>
              <w:widowControl w:val="0"/>
              <w:numPr>
                <w:ilvl w:val="1"/>
                <w:numId w:val="2"/>
              </w:numPr>
              <w:spacing w:after="0" w:line="240" w:lineRule="auto"/>
              <w:ind w:left="34" w:firstLine="0"/>
              <w:contextualSpacing/>
              <w:jc w:val="both"/>
              <w:rPr>
                <w:rFonts w:ascii="Times New Roman" w:hAnsi="Times New Roman"/>
                <w:sz w:val="24"/>
                <w:szCs w:val="24"/>
              </w:rPr>
            </w:pPr>
            <w:r w:rsidRPr="00A807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Pr="00A8076F" w:rsidRDefault="007C7D23" w:rsidP="00B33502">
            <w:pPr>
              <w:widowControl w:val="0"/>
              <w:numPr>
                <w:ilvl w:val="1"/>
                <w:numId w:val="2"/>
              </w:numPr>
              <w:spacing w:after="0" w:line="240" w:lineRule="auto"/>
              <w:ind w:left="34" w:firstLine="0"/>
              <w:contextualSpacing/>
              <w:jc w:val="both"/>
              <w:rPr>
                <w:rFonts w:ascii="Times New Roman" w:hAnsi="Times New Roman"/>
                <w:sz w:val="24"/>
                <w:szCs w:val="24"/>
              </w:rPr>
            </w:pPr>
            <w:r w:rsidRPr="00A8076F">
              <w:rPr>
                <w:rFonts w:ascii="Times New Roman" w:hAnsi="Times New Roman"/>
                <w:sz w:val="24"/>
                <w:szCs w:val="24"/>
              </w:rPr>
              <w:lastRenderedPageBreak/>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A8076F" w:rsidRDefault="001A1A41" w:rsidP="00B33502">
            <w:pPr>
              <w:widowControl w:val="0"/>
              <w:numPr>
                <w:ilvl w:val="1"/>
                <w:numId w:val="2"/>
              </w:numPr>
              <w:spacing w:after="0" w:line="240" w:lineRule="auto"/>
              <w:ind w:left="34" w:firstLine="0"/>
              <w:contextualSpacing/>
              <w:jc w:val="both"/>
              <w:rPr>
                <w:rFonts w:ascii="Times New Roman" w:hAnsi="Times New Roman"/>
                <w:sz w:val="24"/>
                <w:szCs w:val="24"/>
              </w:rPr>
            </w:pPr>
            <w:r w:rsidRPr="00A8076F">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703"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966" w:type="dxa"/>
            <w:shd w:val="clear" w:color="auto" w:fill="auto"/>
          </w:tcPr>
          <w:p w:rsidR="00B80C0B" w:rsidRPr="00A57464" w:rsidRDefault="007C7D23" w:rsidP="00B80C0B">
            <w:pPr>
              <w:spacing w:before="150" w:after="150" w:line="240" w:lineRule="auto"/>
              <w:jc w:val="both"/>
              <w:rPr>
                <w:rFonts w:ascii="Times New Roman" w:eastAsia="Times New Roman" w:hAnsi="Times New Roman"/>
                <w:sz w:val="24"/>
                <w:szCs w:val="24"/>
                <w:lang w:eastAsia="ru-RU"/>
              </w:rPr>
            </w:pPr>
            <w:r w:rsidRPr="00A80D70">
              <w:rPr>
                <w:rFonts w:ascii="Times New Roman" w:hAnsi="Times New Roman"/>
                <w:sz w:val="24"/>
                <w:szCs w:val="24"/>
              </w:rPr>
              <w:t xml:space="preserve"> </w:t>
            </w:r>
            <w:r w:rsidR="00B80C0B">
              <w:rPr>
                <w:rFonts w:ascii="Times New Roman" w:hAnsi="Times New Roman"/>
                <w:sz w:val="24"/>
                <w:szCs w:val="24"/>
              </w:rPr>
              <w:t>2.1.</w:t>
            </w:r>
            <w:r w:rsidR="00B80C0B"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80C0B" w:rsidRPr="00A57464" w:rsidRDefault="00B80C0B" w:rsidP="00B80C0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A5746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80C0B" w:rsidRPr="00DF163C" w:rsidRDefault="00B80C0B" w:rsidP="00B80C0B">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2.3.</w:t>
            </w:r>
            <w:r w:rsidRPr="00A5746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A1A41" w:rsidRPr="00DF163C" w:rsidRDefault="001A1A41" w:rsidP="00DF163C">
            <w:pPr>
              <w:widowControl w:val="0"/>
              <w:spacing w:after="0" w:line="240" w:lineRule="auto"/>
              <w:contextualSpacing/>
              <w:jc w:val="both"/>
              <w:rPr>
                <w:rFonts w:ascii="Times New Roman" w:hAnsi="Times New Roman"/>
                <w:sz w:val="24"/>
                <w:szCs w:val="24"/>
              </w:rPr>
            </w:pPr>
          </w:p>
        </w:tc>
      </w:tr>
      <w:tr w:rsidR="007C7D23" w:rsidRPr="00A80D70" w:rsidTr="004227D5">
        <w:trPr>
          <w:trHeight w:val="522"/>
          <w:jc w:val="center"/>
        </w:trPr>
        <w:tc>
          <w:tcPr>
            <w:tcW w:w="10226"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03"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90C5B">
              <w:rPr>
                <w:rFonts w:ascii="Times New Roman" w:hAnsi="Times New Roman"/>
                <w:b/>
                <w:sz w:val="24"/>
                <w:szCs w:val="24"/>
                <w:lang w:eastAsia="uk-UA"/>
              </w:rPr>
              <w:t>зазначенням питомої ваги критерію</w:t>
            </w:r>
          </w:p>
        </w:tc>
        <w:tc>
          <w:tcPr>
            <w:tcW w:w="5966" w:type="dxa"/>
            <w:shd w:val="clear" w:color="auto" w:fill="auto"/>
          </w:tcPr>
          <w:p w:rsidR="00DF163C" w:rsidRDefault="00B80C0B" w:rsidP="00CB756A">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1.1.</w:t>
            </w:r>
            <w:r w:rsidR="00DF163C" w:rsidRPr="00DF163C">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F163C" w:rsidRPr="00DF163C" w:rsidRDefault="00DF163C" w:rsidP="00CB756A">
            <w:pPr>
              <w:widowControl w:val="0"/>
              <w:spacing w:line="240" w:lineRule="auto"/>
              <w:jc w:val="both"/>
              <w:rPr>
                <w:rFonts w:ascii="Times New Roman" w:eastAsia="Times New Roman" w:hAnsi="Times New Roman"/>
                <w:b/>
                <w:sz w:val="24"/>
                <w:szCs w:val="24"/>
              </w:rPr>
            </w:pPr>
            <w:r w:rsidRPr="00DF163C">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64F63" w:rsidRPr="00A8076F" w:rsidRDefault="00B64F63" w:rsidP="00CB756A">
            <w:pPr>
              <w:widowControl w:val="0"/>
              <w:spacing w:line="240" w:lineRule="auto"/>
              <w:jc w:val="both"/>
              <w:rPr>
                <w:rFonts w:ascii="Times New Roman" w:eastAsia="Times New Roman" w:hAnsi="Times New Roman"/>
                <w:sz w:val="24"/>
                <w:szCs w:val="24"/>
              </w:rPr>
            </w:pPr>
            <w:r w:rsidRPr="00A8076F">
              <w:rPr>
                <w:rFonts w:ascii="Times New Roman" w:eastAsia="Times New Roman" w:hAnsi="Times New Roman"/>
                <w:i/>
                <w:sz w:val="24"/>
                <w:szCs w:val="24"/>
              </w:rPr>
              <w:t xml:space="preserve">Ціна тендерної пропозиції </w:t>
            </w:r>
            <w:r w:rsidRPr="003930FF">
              <w:rPr>
                <w:rFonts w:ascii="Times New Roman" w:eastAsia="Times New Roman" w:hAnsi="Times New Roman"/>
                <w:i/>
                <w:color w:val="000000" w:themeColor="text1"/>
                <w:sz w:val="24"/>
                <w:szCs w:val="24"/>
              </w:rPr>
              <w:t>не може</w:t>
            </w:r>
            <w:r w:rsidRPr="00A8076F">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64F63" w:rsidRPr="00A8076F" w:rsidRDefault="00B64F63" w:rsidP="00CB756A">
            <w:pPr>
              <w:widowControl w:val="0"/>
              <w:spacing w:line="240" w:lineRule="auto"/>
              <w:jc w:val="both"/>
              <w:rPr>
                <w:rFonts w:ascii="Times New Roman" w:eastAsia="Times New Roman" w:hAnsi="Times New Roman"/>
                <w:b/>
                <w:i/>
                <w:color w:val="4A86E8"/>
                <w:sz w:val="24"/>
                <w:szCs w:val="24"/>
              </w:rPr>
            </w:pPr>
            <w:r w:rsidRPr="00A8076F">
              <w:rPr>
                <w:rFonts w:ascii="Times New Roman" w:eastAsia="Times New Roman" w:hAnsi="Times New Roman"/>
                <w:i/>
                <w:sz w:val="24"/>
                <w:szCs w:val="24"/>
              </w:rPr>
              <w:t xml:space="preserve">До розгляду </w:t>
            </w:r>
            <w:r w:rsidRPr="00A8076F">
              <w:rPr>
                <w:rFonts w:ascii="Times New Roman" w:eastAsia="Times New Roman" w:hAnsi="Times New Roman"/>
                <w:i/>
                <w:sz w:val="24"/>
                <w:szCs w:val="24"/>
                <w:u w:val="single"/>
              </w:rPr>
              <w:t>*</w:t>
            </w:r>
            <w:r w:rsidR="00A8076F" w:rsidRPr="003930FF">
              <w:rPr>
                <w:rFonts w:ascii="Times New Roman" w:eastAsia="Times New Roman" w:hAnsi="Times New Roman"/>
                <w:i/>
                <w:color w:val="000000" w:themeColor="text1"/>
                <w:sz w:val="24"/>
                <w:szCs w:val="24"/>
                <w:u w:val="single"/>
              </w:rPr>
              <w:t>не</w:t>
            </w:r>
            <w:r w:rsidRPr="003930FF">
              <w:rPr>
                <w:rFonts w:ascii="Times New Roman" w:eastAsia="Times New Roman" w:hAnsi="Times New Roman"/>
                <w:i/>
                <w:color w:val="000000" w:themeColor="text1"/>
                <w:sz w:val="24"/>
                <w:szCs w:val="24"/>
                <w:u w:val="single"/>
              </w:rPr>
              <w:t xml:space="preserve"> приймається</w:t>
            </w:r>
            <w:r w:rsidRPr="00A8076F">
              <w:rPr>
                <w:rFonts w:ascii="Times New Roman" w:eastAsia="Times New Roman" w:hAnsi="Times New Roman"/>
                <w:i/>
                <w:color w:val="FF0000"/>
                <w:sz w:val="24"/>
                <w:szCs w:val="24"/>
                <w:u w:val="single"/>
              </w:rPr>
              <w:t xml:space="preserve"> </w:t>
            </w:r>
            <w:r w:rsidRPr="00A8076F">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w:t>
            </w:r>
            <w:r w:rsidR="00EF6B52">
              <w:rPr>
                <w:rFonts w:ascii="Times New Roman" w:eastAsia="Times New Roman" w:hAnsi="Times New Roman"/>
                <w:sz w:val="24"/>
                <w:szCs w:val="24"/>
              </w:rPr>
              <w:t xml:space="preserve">ві критерію «Ціна» </w:t>
            </w:r>
            <w:r>
              <w:rPr>
                <w:rFonts w:ascii="Times New Roman" w:eastAsia="Times New Roman" w:hAnsi="Times New Roman"/>
                <w:sz w:val="24"/>
                <w:szCs w:val="24"/>
              </w:rPr>
              <w:t>. Питома вага – 100 %.</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64F63" w:rsidRPr="009A2321" w:rsidRDefault="00B64F63" w:rsidP="00CB756A">
            <w:pPr>
              <w:widowControl w:val="0"/>
              <w:spacing w:line="240" w:lineRule="auto"/>
              <w:jc w:val="both"/>
              <w:rPr>
                <w:rFonts w:ascii="Times New Roman" w:eastAsia="Times New Roman" w:hAnsi="Times New Roman"/>
                <w:b/>
                <w:i/>
                <w:color w:val="000000"/>
                <w:sz w:val="24"/>
                <w:szCs w:val="24"/>
              </w:rPr>
            </w:pPr>
            <w:r w:rsidRPr="009A2321">
              <w:rPr>
                <w:rFonts w:ascii="Times New Roman" w:eastAsia="Times New Roman" w:hAnsi="Times New Roman"/>
                <w:b/>
                <w:i/>
                <w:color w:val="000000"/>
                <w:sz w:val="24"/>
                <w:szCs w:val="24"/>
              </w:rPr>
              <w:t>Оцінка здійснюється щодо предмета закупівлі в цілому.</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4011AB">
              <w:t xml:space="preserve"> </w:t>
            </w:r>
            <w:r w:rsidR="004011AB" w:rsidRPr="004011AB">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B64F63" w:rsidRDefault="00B64F63" w:rsidP="00CB756A">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B64F63">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64F63" w:rsidRPr="00B64F63" w:rsidRDefault="00B64F63" w:rsidP="00CB756A">
            <w:pPr>
              <w:widowControl w:val="0"/>
              <w:spacing w:line="240" w:lineRule="auto"/>
              <w:jc w:val="both"/>
              <w:rPr>
                <w:rFonts w:ascii="Times New Roman" w:hAnsi="Times New Roman"/>
                <w:color w:val="000000"/>
                <w:sz w:val="24"/>
                <w:szCs w:val="24"/>
                <w:lang w:eastAsia="uk-UA"/>
              </w:rPr>
            </w:pPr>
            <w:r w:rsidRPr="00B64F63">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w:t>
            </w:r>
            <w:r w:rsidR="00431507">
              <w:rPr>
                <w:rFonts w:ascii="Times New Roman" w:eastAsia="Times New Roman" w:hAnsi="Times New Roman"/>
                <w:sz w:val="24"/>
                <w:szCs w:val="24"/>
              </w:rPr>
              <w:t xml:space="preserve"> </w:t>
            </w:r>
            <w:r>
              <w:rPr>
                <w:rFonts w:ascii="Times New Roman" w:eastAsia="Times New Roman" w:hAnsi="Times New Roman"/>
                <w:sz w:val="24"/>
                <w:szCs w:val="24"/>
              </w:rPr>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Pr>
                <w:rFonts w:ascii="Times New Roman" w:eastAsia="Times New Roman" w:hAnsi="Times New Roman"/>
                <w:sz w:val="24"/>
                <w:szCs w:val="24"/>
              </w:rPr>
              <w:lastRenderedPageBreak/>
              <w:t>пропозиції щодо предмета закупівлі або його частини (лота) у разі проведення закупівлі по лотах.</w:t>
            </w:r>
          </w:p>
          <w:p w:rsidR="00B64F63" w:rsidRDefault="00B64F63" w:rsidP="00CB756A">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64F63" w:rsidRDefault="00B64F63" w:rsidP="00CB756A">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B64F63" w:rsidRDefault="00B64F63" w:rsidP="00B33502">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4F63" w:rsidRDefault="00B64F63" w:rsidP="00B33502">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4F63" w:rsidRDefault="00B64F63" w:rsidP="00B33502">
            <w:pPr>
              <w:widowControl w:val="0"/>
              <w:numPr>
                <w:ilvl w:val="0"/>
                <w:numId w:val="7"/>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B64F63" w:rsidRDefault="00B64F63" w:rsidP="00CB756A">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64F63" w:rsidRDefault="00B64F63" w:rsidP="00CB756A">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B616EC" w:rsidRDefault="00B616EC" w:rsidP="00CB756A">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6EC" w:rsidRDefault="00B616EC" w:rsidP="00CB756A">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16EC" w:rsidRDefault="00B616EC" w:rsidP="00CB756A">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616EC" w:rsidRDefault="00B616EC" w:rsidP="00CB756A">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16EC" w:rsidRDefault="00B616EC"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616EC" w:rsidRDefault="00B616EC"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r w:rsidR="00431507">
              <w:rPr>
                <w:rFonts w:ascii="Times New Roman" w:eastAsia="Times New Roman" w:hAnsi="Times New Roman"/>
                <w:sz w:val="24"/>
                <w:szCs w:val="24"/>
              </w:rPr>
              <w:t>не виправлення</w:t>
            </w:r>
            <w:r>
              <w:rPr>
                <w:rFonts w:ascii="Times New Roman" w:eastAsia="Times New Roman" w:hAnsi="Times New Roman"/>
                <w:sz w:val="24"/>
                <w:szCs w:val="24"/>
              </w:rPr>
              <w:t xml:space="preserve"> учасниками виявлених невідповідностей.</w:t>
            </w:r>
          </w:p>
          <w:p w:rsidR="00B616EC" w:rsidRDefault="00B616EC" w:rsidP="00CB756A">
            <w:pPr>
              <w:widowControl w:val="0"/>
              <w:spacing w:line="240" w:lineRule="auto"/>
              <w:jc w:val="both"/>
              <w:rPr>
                <w:rFonts w:ascii="Times New Roman" w:eastAsia="Times New Roman" w:hAnsi="Times New Roman"/>
                <w:i/>
                <w:color w:val="FF0000"/>
                <w:sz w:val="24"/>
                <w:szCs w:val="24"/>
              </w:rPr>
            </w:pPr>
            <w:r>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w:t>
            </w:r>
            <w:r>
              <w:rPr>
                <w:rFonts w:ascii="Times New Roman" w:eastAsia="Times New Roman" w:hAnsi="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C7D23" w:rsidRPr="00A80D70" w:rsidRDefault="007C7D23" w:rsidP="00023A12">
            <w:pPr>
              <w:widowControl w:val="0"/>
              <w:spacing w:after="0" w:line="240" w:lineRule="auto"/>
              <w:ind w:firstLine="459"/>
              <w:contextualSpacing/>
              <w:jc w:val="both"/>
              <w:rPr>
                <w:rFonts w:ascii="Times New Roman" w:hAnsi="Times New Roman"/>
                <w:b/>
                <w:sz w:val="24"/>
                <w:szCs w:val="24"/>
                <w:lang w:eastAsia="uk-UA"/>
              </w:rPr>
            </w:pPr>
            <w:r w:rsidRPr="004011AB">
              <w:rPr>
                <w:rFonts w:ascii="Times New Roman" w:hAnsi="Times New Roman"/>
                <w:b/>
                <w:sz w:val="24"/>
                <w:szCs w:val="24"/>
                <w:lang w:eastAsia="uk-UA"/>
              </w:rPr>
              <w:t xml:space="preserve">До вартості даної закупівлі включається вартість послуг </w:t>
            </w:r>
            <w:r w:rsidR="00736D91">
              <w:rPr>
                <w:rFonts w:ascii="Times New Roman" w:hAnsi="Times New Roman"/>
                <w:b/>
                <w:sz w:val="24"/>
                <w:szCs w:val="24"/>
                <w:lang w:eastAsia="uk-UA"/>
              </w:rPr>
              <w:t>транспортування(поставки</w:t>
            </w:r>
            <w:r w:rsidR="00DF163C">
              <w:rPr>
                <w:rFonts w:ascii="Times New Roman" w:hAnsi="Times New Roman"/>
                <w:b/>
                <w:sz w:val="24"/>
                <w:szCs w:val="24"/>
                <w:lang w:eastAsia="uk-UA"/>
              </w:rPr>
              <w:t>)</w:t>
            </w:r>
            <w:r w:rsidR="00023A12" w:rsidRPr="008C2516">
              <w:rPr>
                <w:rFonts w:ascii="Times New Roman" w:hAnsi="Times New Roman"/>
                <w:b/>
                <w:bCs/>
                <w:color w:val="000000"/>
                <w:sz w:val="24"/>
                <w:szCs w:val="24"/>
                <w:bdr w:val="none" w:sz="0" w:space="0" w:color="auto" w:frame="1"/>
                <w:lang w:eastAsia="uk-UA"/>
              </w:rPr>
              <w:t xml:space="preserve"> </w:t>
            </w:r>
            <w:r w:rsidR="00023A12">
              <w:rPr>
                <w:rFonts w:ascii="Times New Roman" w:hAnsi="Times New Roman"/>
                <w:b/>
                <w:bCs/>
                <w:color w:val="000000"/>
                <w:sz w:val="24"/>
                <w:szCs w:val="24"/>
                <w:bdr w:val="none" w:sz="0" w:space="0" w:color="auto" w:frame="1"/>
                <w:lang w:eastAsia="uk-UA"/>
              </w:rPr>
              <w:t xml:space="preserve">Пально-мастильних матеріалів – дизельного пального </w:t>
            </w:r>
            <w:r w:rsidR="00736D91">
              <w:rPr>
                <w:rFonts w:ascii="Times New Roman" w:hAnsi="Times New Roman"/>
                <w:b/>
                <w:bCs/>
                <w:color w:val="000000"/>
                <w:sz w:val="24"/>
                <w:szCs w:val="24"/>
                <w:bdr w:val="none" w:sz="0" w:space="0" w:color="auto" w:frame="1"/>
                <w:lang w:eastAsia="uk-UA"/>
              </w:rPr>
              <w:t>на фактичну адресу Замовника</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703"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66" w:type="dxa"/>
            <w:shd w:val="clear" w:color="auto" w:fill="auto"/>
          </w:tcPr>
          <w:p w:rsidR="00F05597" w:rsidRPr="00F05597" w:rsidRDefault="00F05597" w:rsidP="007C7D23">
            <w:pPr>
              <w:pStyle w:val="rvps2"/>
              <w:shd w:val="clear" w:color="auto" w:fill="FFFFFF"/>
              <w:spacing w:before="0" w:beforeAutospacing="0" w:after="0" w:afterAutospacing="0"/>
              <w:contextualSpacing/>
              <w:jc w:val="both"/>
              <w:rPr>
                <w:color w:val="000000"/>
              </w:rPr>
            </w:pPr>
            <w:r w:rsidRPr="00F05597">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Default="00F05597" w:rsidP="007C7D23">
            <w:pPr>
              <w:pStyle w:val="rvps2"/>
              <w:shd w:val="clear" w:color="auto" w:fill="FFFFFF"/>
              <w:spacing w:before="0" w:beforeAutospacing="0" w:after="0" w:afterAutospacing="0"/>
              <w:contextualSpacing/>
              <w:jc w:val="both"/>
              <w:rPr>
                <w:color w:val="000000"/>
                <w:lang w:val="ru-RU"/>
              </w:rPr>
            </w:pPr>
          </w:p>
          <w:p w:rsidR="007C7D23" w:rsidRPr="00A80D70" w:rsidRDefault="007C7D23" w:rsidP="007C7D23">
            <w:pPr>
              <w:pStyle w:val="rvps2"/>
              <w:shd w:val="clear" w:color="auto" w:fill="FFFFFF"/>
              <w:spacing w:before="0" w:beforeAutospacing="0" w:after="0" w:afterAutospacing="0"/>
              <w:contextualSpacing/>
              <w:jc w:val="both"/>
              <w:rPr>
                <w:color w:val="000000"/>
                <w:lang w:val="ru-RU"/>
              </w:rPr>
            </w:pPr>
            <w:r w:rsidRPr="00A80D70">
              <w:rPr>
                <w:color w:val="000000"/>
                <w:lang w:val="ru-RU"/>
              </w:rPr>
              <w:t>Формальними (несуттєвими) вважаються помилки, що пов’язані з оформленням тендерної пропозиції та не впливають на змі</w:t>
            </w:r>
            <w:proofErr w:type="gramStart"/>
            <w:r w:rsidRPr="00A80D70">
              <w:rPr>
                <w:color w:val="000000"/>
                <w:lang w:val="ru-RU"/>
              </w:rPr>
              <w:t>ст</w:t>
            </w:r>
            <w:proofErr w:type="gramEnd"/>
            <w:r w:rsidRPr="00A80D70">
              <w:rPr>
                <w:color w:val="000000"/>
                <w:lang w:val="ru-RU"/>
              </w:rPr>
              <w:t xml:space="preserve"> тендерної пропозиції, а саме - технічні помилки та описки.</w:t>
            </w:r>
          </w:p>
          <w:p w:rsidR="00F05597" w:rsidRPr="00F44D82" w:rsidRDefault="00F05597" w:rsidP="00F05597">
            <w:pPr>
              <w:widowControl w:val="0"/>
              <w:jc w:val="both"/>
              <w:rPr>
                <w:rFonts w:ascii="Times New Roman" w:hAnsi="Times New Roman"/>
                <w:i/>
                <w:iCs/>
                <w:sz w:val="24"/>
                <w:szCs w:val="24"/>
                <w:u w:val="single"/>
              </w:rPr>
            </w:pPr>
            <w:r w:rsidRPr="00F44D82">
              <w:rPr>
                <w:rFonts w:ascii="Times New Roman" w:hAnsi="Times New Roman"/>
                <w:i/>
                <w:iCs/>
                <w:sz w:val="24"/>
                <w:szCs w:val="24"/>
                <w:u w:val="single"/>
              </w:rPr>
              <w:t>Опис формальних помилок:</w:t>
            </w:r>
          </w:p>
          <w:p w:rsidR="007C7D23" w:rsidRDefault="007C7D23" w:rsidP="00B33502">
            <w:pPr>
              <w:pStyle w:val="rvps2"/>
              <w:numPr>
                <w:ilvl w:val="0"/>
                <w:numId w:val="5"/>
              </w:numPr>
              <w:shd w:val="clear" w:color="auto" w:fill="FFFFFF"/>
              <w:spacing w:before="0" w:beforeAutospacing="0" w:after="0" w:afterAutospacing="0"/>
              <w:ind w:left="-35" w:firstLine="395"/>
              <w:contextualSpacing/>
              <w:jc w:val="both"/>
              <w:rPr>
                <w:color w:val="000000"/>
              </w:rPr>
            </w:pPr>
            <w:r w:rsidRPr="00A80D70">
              <w:rPr>
                <w:color w:val="000000"/>
              </w:rPr>
              <w:t>Інформація/документ, подана учасником процедури закупівлі у складі тендерної пропозиції, містить помилку (помилки) у частині:</w:t>
            </w:r>
          </w:p>
          <w:p w:rsidR="007C7D23"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уживання великої літери;</w:t>
            </w:r>
          </w:p>
          <w:p w:rsidR="007C7D23"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уживання розділових знаків та відмінювання слів у реченні;</w:t>
            </w:r>
          </w:p>
          <w:p w:rsidR="007C7D23"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використання слова або мовного звороту, запозичених з іншої мови;</w:t>
            </w:r>
          </w:p>
          <w:p w:rsidR="007C7D23"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D23"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застосування правил переносу частини слова з рядка в рядок;</w:t>
            </w:r>
          </w:p>
          <w:p w:rsidR="007C7D23"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написання слів разом та/або окремо, та/або через дефіс;</w:t>
            </w:r>
          </w:p>
          <w:p w:rsidR="007C7D23" w:rsidRPr="00BF5B07" w:rsidRDefault="007C7D23" w:rsidP="00B33502">
            <w:pPr>
              <w:pStyle w:val="rvps2"/>
              <w:numPr>
                <w:ilvl w:val="0"/>
                <w:numId w:val="1"/>
              </w:numPr>
              <w:shd w:val="clear" w:color="auto" w:fill="FFFFFF"/>
              <w:spacing w:before="0" w:beforeAutospacing="0" w:after="0" w:afterAutospacing="0"/>
              <w:contextualSpacing/>
              <w:jc w:val="both"/>
              <w:rPr>
                <w:color w:val="000000"/>
              </w:rPr>
            </w:pPr>
            <w:r w:rsidRPr="00BF5B0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A80D70">
              <w:rPr>
                <w:color w:val="000000"/>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D23" w:rsidRPr="00A80D70" w:rsidRDefault="00431507" w:rsidP="007C7D23">
            <w:pPr>
              <w:pStyle w:val="rvps2"/>
              <w:shd w:val="clear" w:color="auto" w:fill="FFFFFF"/>
              <w:spacing w:before="0" w:beforeAutospacing="0" w:after="0" w:afterAutospacing="0"/>
              <w:contextualSpacing/>
              <w:jc w:val="both"/>
              <w:rPr>
                <w:color w:val="000000"/>
              </w:rPr>
            </w:pPr>
            <w:r>
              <w:rPr>
                <w:color w:val="000000"/>
              </w:rPr>
              <w:t>11</w:t>
            </w:r>
            <w:r w:rsidR="007C7D23" w:rsidRPr="00A80D70">
              <w:rPr>
                <w:color w:val="000000"/>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lastRenderedPageBreak/>
              <w:t>Рішення про віднесення помилки до формальної приймається Замовником.</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 xml:space="preserve">Допущення формальних помилок учасниками не призведе до відхилення їх тендерних пропозицій. </w:t>
            </w:r>
          </w:p>
        </w:tc>
      </w:tr>
      <w:tr w:rsidR="00BB76E8" w:rsidRPr="00A80D70" w:rsidTr="004227D5">
        <w:trPr>
          <w:trHeight w:val="522"/>
          <w:jc w:val="center"/>
        </w:trPr>
        <w:tc>
          <w:tcPr>
            <w:tcW w:w="557"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703"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966" w:type="dxa"/>
            <w:shd w:val="clear" w:color="auto" w:fill="auto"/>
          </w:tcPr>
          <w:p w:rsidR="00F05597" w:rsidRPr="00F05597" w:rsidRDefault="000479D8" w:rsidP="00F0559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F05597" w:rsidRPr="00F0559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F05597" w:rsidRDefault="00F05597" w:rsidP="00F05597">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F05597" w:rsidRDefault="000479D8" w:rsidP="00F05597">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 xml:space="preserve">3.2. </w:t>
            </w:r>
            <w:r w:rsidR="00F05597" w:rsidRPr="00F05597">
              <w:rPr>
                <w:rFonts w:ascii="Times New Roman" w:eastAsia="Times New Roman" w:hAnsi="Times New Roman"/>
                <w:i/>
                <w:iCs/>
                <w:sz w:val="24"/>
                <w:szCs w:val="24"/>
                <w:u w:val="single"/>
                <w:lang w:eastAsia="ru-RU"/>
              </w:rPr>
              <w:t>Інші умови тендерної документації:</w:t>
            </w:r>
          </w:p>
          <w:p w:rsidR="000479D8" w:rsidRPr="00246801" w:rsidRDefault="000479D8" w:rsidP="000479D8">
            <w:pPr>
              <w:widowControl w:val="0"/>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0479D8">
              <w:rPr>
                <w:rFonts w:ascii="Times New Roman" w:eastAsia="Times New Roman" w:hAnsi="Times New Roman"/>
                <w:iCs/>
                <w:sz w:val="24"/>
                <w:szCs w:val="24"/>
                <w:lang w:eastAsia="ru-RU"/>
              </w:rPr>
              <w:t>законодавчі підстави ненадання відповідних документів або копію/ії роз'яснення/нь державних органів або не накладення електронного підпису.</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0479D8" w:rsidRDefault="000C227E" w:rsidP="000479D8">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r w:rsidR="000479D8" w:rsidRPr="000479D8">
              <w:rPr>
                <w:rFonts w:ascii="Times New Roman" w:eastAsia="Times New Roman" w:hAnsi="Times New Roman"/>
                <w:iCs/>
                <w:sz w:val="24"/>
                <w:szCs w:val="24"/>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0479D8" w:rsidRPr="000479D8" w:rsidRDefault="000C227E" w:rsidP="000479D8">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000479D8" w:rsidRPr="000479D8">
              <w:rPr>
                <w:rFonts w:ascii="Times New Roman" w:eastAsia="Times New Roman" w:hAnsi="Times New Roman"/>
                <w:iCs/>
                <w:sz w:val="24"/>
                <w:szCs w:val="24"/>
                <w:lang w:eastAsia="ru-RU"/>
              </w:rPr>
              <w:t>. Документи, видані державними органами, повинні відповідати вимогам нормативних актів, відповідно до яких такі документи видані.</w:t>
            </w:r>
          </w:p>
          <w:p w:rsidR="000479D8" w:rsidRPr="000479D8" w:rsidRDefault="000C227E" w:rsidP="000479D8">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w:t>
            </w:r>
            <w:r w:rsidR="000479D8" w:rsidRPr="000479D8">
              <w:rPr>
                <w:rFonts w:ascii="Times New Roman" w:eastAsia="Times New Roman" w:hAnsi="Times New Roman"/>
                <w:iCs/>
                <w:sz w:val="24"/>
                <w:szCs w:val="24"/>
                <w:lang w:eastAsia="ru-RU"/>
              </w:rPr>
              <w:t xml:space="preserve">.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iCs/>
                <w:sz w:val="24"/>
                <w:szCs w:val="24"/>
                <w:lang w:eastAsia="ru-RU"/>
              </w:rPr>
              <w:t>Додатку 2</w:t>
            </w:r>
            <w:r w:rsidR="000479D8" w:rsidRPr="000479D8">
              <w:rPr>
                <w:rFonts w:ascii="Times New Roman" w:eastAsia="Times New Roman" w:hAnsi="Times New Roman"/>
                <w:iCs/>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000479D8" w:rsidRPr="00CB756A">
              <w:rPr>
                <w:rFonts w:ascii="Times New Roman" w:eastAsia="Times New Roman" w:hAnsi="Times New Roman"/>
                <w:iCs/>
                <w:sz w:val="24"/>
                <w:szCs w:val="24"/>
                <w:lang w:eastAsia="ru-RU"/>
              </w:rPr>
              <w:t>в п. 4</w:t>
            </w:r>
            <w:r w:rsidR="00CB756A" w:rsidRPr="00CB756A">
              <w:rPr>
                <w:rFonts w:ascii="Times New Roman" w:eastAsia="Times New Roman" w:hAnsi="Times New Roman"/>
                <w:iCs/>
                <w:sz w:val="24"/>
                <w:szCs w:val="24"/>
                <w:lang w:eastAsia="ru-RU"/>
              </w:rPr>
              <w:t>.1.</w:t>
            </w:r>
            <w:r w:rsidR="000479D8" w:rsidRPr="00CB756A">
              <w:rPr>
                <w:rFonts w:ascii="Times New Roman" w:eastAsia="Times New Roman" w:hAnsi="Times New Roman"/>
                <w:iCs/>
                <w:sz w:val="24"/>
                <w:szCs w:val="24"/>
                <w:lang w:eastAsia="ru-RU"/>
              </w:rPr>
              <w:t xml:space="preserve"> Розділу 3</w:t>
            </w:r>
            <w:r w:rsidR="000479D8" w:rsidRPr="000479D8">
              <w:rPr>
                <w:rFonts w:ascii="Times New Roman" w:eastAsia="Times New Roman" w:hAnsi="Times New Roman"/>
                <w:iCs/>
                <w:sz w:val="24"/>
                <w:szCs w:val="24"/>
                <w:lang w:eastAsia="ru-RU"/>
              </w:rPr>
              <w:t xml:space="preserve"> до цієї тендерної документації</w:t>
            </w:r>
            <w:r w:rsidR="000479D8">
              <w:rPr>
                <w:rFonts w:ascii="Times New Roman" w:eastAsia="Times New Roman" w:hAnsi="Times New Roman"/>
                <w:iCs/>
                <w:sz w:val="24"/>
                <w:szCs w:val="24"/>
                <w:lang w:eastAsia="ru-RU"/>
              </w:rPr>
              <w:t>.</w:t>
            </w:r>
          </w:p>
          <w:p w:rsidR="000479D8" w:rsidRPr="000479D8" w:rsidRDefault="000C227E" w:rsidP="000479D8">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w:t>
            </w:r>
            <w:r w:rsidR="000479D8" w:rsidRPr="000479D8">
              <w:rPr>
                <w:rFonts w:ascii="Times New Roman" w:eastAsia="Times New Roman" w:hAnsi="Times New Roman"/>
                <w:iCs/>
                <w:sz w:val="24"/>
                <w:szCs w:val="24"/>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0479D8" w:rsidRDefault="000C227E" w:rsidP="000479D8">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w:t>
            </w:r>
            <w:r w:rsidR="000479D8" w:rsidRPr="000479D8">
              <w:rPr>
                <w:rFonts w:ascii="Times New Roman" w:eastAsia="Times New Roman" w:hAnsi="Times New Roman"/>
                <w:iCs/>
                <w:sz w:val="24"/>
                <w:szCs w:val="24"/>
                <w:lang w:eastAsia="ru-RU"/>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sidR="000479D8">
              <w:t xml:space="preserve"> </w:t>
            </w:r>
            <w:r w:rsidR="000479D8" w:rsidRPr="000479D8">
              <w:rPr>
                <w:rFonts w:ascii="Times New Roman" w:eastAsia="Times New Roman" w:hAnsi="Times New Roman"/>
                <w:iCs/>
                <w:sz w:val="24"/>
                <w:szCs w:val="24"/>
                <w:lang w:eastAsia="ru-RU"/>
              </w:rPr>
              <w:t xml:space="preserve">ГКУ, як відмова від встановлення господарських відносин на майбутнє не було </w:t>
            </w:r>
            <w:r w:rsidR="00A21D2C" w:rsidRPr="000479D8">
              <w:rPr>
                <w:rFonts w:ascii="Times New Roman" w:eastAsia="Times New Roman" w:hAnsi="Times New Roman"/>
                <w:iCs/>
                <w:sz w:val="24"/>
                <w:szCs w:val="24"/>
                <w:lang w:eastAsia="ru-RU"/>
              </w:rPr>
              <w:t>застосовано ”</w:t>
            </w:r>
            <w:r w:rsidR="000479D8" w:rsidRPr="000479D8">
              <w:rPr>
                <w:rFonts w:ascii="Times New Roman" w:eastAsia="Times New Roman" w:hAnsi="Times New Roman"/>
                <w:iCs/>
                <w:sz w:val="24"/>
                <w:szCs w:val="24"/>
                <w:lang w:eastAsia="ru-RU"/>
              </w:rPr>
              <w:t>.</w:t>
            </w:r>
          </w:p>
          <w:p w:rsidR="000479D8" w:rsidRPr="000479D8"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rsidR="000479D8" w:rsidRPr="000479D8" w:rsidRDefault="000479D8" w:rsidP="000479D8">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0479D8">
              <w:rPr>
                <w:rFonts w:ascii="Times New Roman" w:eastAsia="Times New Roman" w:hAnsi="Times New Roman"/>
                <w:iCs/>
                <w:sz w:val="24"/>
                <w:szCs w:val="24"/>
                <w:lang w:eastAsia="ru-RU"/>
              </w:rPr>
              <w:lastRenderedPageBreak/>
              <w:t>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B76E8" w:rsidRPr="00C61FD3" w:rsidRDefault="000479D8" w:rsidP="00C61FD3">
            <w:pPr>
              <w:widowControl w:val="0"/>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703"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966" w:type="dxa"/>
            <w:shd w:val="clear" w:color="auto" w:fill="auto"/>
          </w:tcPr>
          <w:p w:rsidR="007C7D23" w:rsidRPr="002218F1" w:rsidRDefault="007C7D23" w:rsidP="007C7D2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72753D" w:rsidRPr="002218F1" w:rsidRDefault="0072753D" w:rsidP="0072753D">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1) учасник процедури закупівлі:</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2218F1">
              <w:rPr>
                <w:rFonts w:ascii="Times New Roman" w:eastAsia="Times New Roman" w:hAnsi="Times New Roman"/>
                <w:sz w:val="24"/>
                <w:szCs w:val="24"/>
                <w:lang w:eastAsia="uk-UA"/>
              </w:rPr>
              <w:lastRenderedPageBreak/>
              <w:t>такого забезпечення тендерної пропозиції;</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2753D" w:rsidRPr="002218F1" w:rsidRDefault="0072753D" w:rsidP="00F3586C">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753D" w:rsidRPr="002218F1" w:rsidRDefault="0072753D" w:rsidP="0072753D">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2) тендерна пропозиція:</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строк дії якої закінчився;</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2218F1">
              <w:rPr>
                <w:rFonts w:ascii="Times New Roman" w:eastAsia="Times New Roman" w:hAnsi="Times New Roman"/>
                <w:sz w:val="24"/>
                <w:szCs w:val="24"/>
                <w:lang w:eastAsia="uk-UA"/>
              </w:rPr>
              <w:lastRenderedPageBreak/>
              <w:t>зазначений замовником в тендерній документації;</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72753D" w:rsidRPr="002218F1" w:rsidRDefault="0072753D" w:rsidP="0072753D">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3) переможець процедури закупівлі:</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72753D" w:rsidRPr="002218F1" w:rsidRDefault="00F3586C" w:rsidP="0072753D">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72753D" w:rsidRPr="002218F1">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D42D9" w:rsidRPr="002218F1" w:rsidRDefault="004D42D9" w:rsidP="0072753D">
            <w:pPr>
              <w:spacing w:before="150" w:after="150" w:line="240" w:lineRule="auto"/>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B77004" w:rsidRPr="002218F1" w:rsidRDefault="00B77004" w:rsidP="00B33502">
            <w:pPr>
              <w:pStyle w:val="a9"/>
              <w:numPr>
                <w:ilvl w:val="0"/>
                <w:numId w:val="6"/>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7004" w:rsidRPr="002218F1" w:rsidRDefault="00B77004" w:rsidP="00B33502">
            <w:pPr>
              <w:pStyle w:val="a9"/>
              <w:numPr>
                <w:ilvl w:val="0"/>
                <w:numId w:val="6"/>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586C" w:rsidRDefault="004D42D9" w:rsidP="00F3586C">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ru-RU"/>
              </w:rPr>
              <w:t xml:space="preserve">4.3. </w:t>
            </w:r>
            <w:r w:rsidR="00F3586C">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3586C" w:rsidRDefault="007C7D23" w:rsidP="00F3586C">
            <w:pPr>
              <w:widowControl w:val="0"/>
              <w:spacing w:line="240"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uk-UA"/>
              </w:rPr>
              <w:t>4.</w:t>
            </w:r>
            <w:r w:rsidR="004D42D9" w:rsidRPr="002218F1">
              <w:rPr>
                <w:rFonts w:ascii="Times New Roman" w:eastAsia="Times New Roman" w:hAnsi="Times New Roman"/>
                <w:sz w:val="24"/>
                <w:szCs w:val="24"/>
                <w:lang w:eastAsia="uk-UA"/>
              </w:rPr>
              <w:t>4. </w:t>
            </w:r>
            <w:r w:rsidR="00F3586C">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00F3586C">
              <w:rPr>
                <w:rFonts w:ascii="Times New Roman" w:eastAsia="Times New Roman" w:hAnsi="Times New Roman"/>
                <w:sz w:val="24"/>
                <w:szCs w:val="24"/>
                <w:highlight w:val="white"/>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7D23" w:rsidRPr="002218F1" w:rsidRDefault="00F3586C" w:rsidP="00F358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4227D5">
        <w:trPr>
          <w:trHeight w:val="522"/>
          <w:jc w:val="center"/>
        </w:trPr>
        <w:tc>
          <w:tcPr>
            <w:tcW w:w="10226"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03"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966"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Відкриті торги можуть бути відмінені частково (за </w:t>
            </w:r>
            <w:r w:rsidRPr="00877A5C">
              <w:rPr>
                <w:rFonts w:ascii="Times New Roman" w:eastAsia="Times New Roman" w:hAnsi="Times New Roman"/>
                <w:sz w:val="24"/>
                <w:szCs w:val="24"/>
                <w:lang w:eastAsia="ru-RU"/>
              </w:rPr>
              <w:lastRenderedPageBreak/>
              <w:t>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703"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966" w:type="dxa"/>
            <w:shd w:val="clear" w:color="auto" w:fill="auto"/>
          </w:tcPr>
          <w:p w:rsidR="00CA441F" w:rsidRDefault="007C7D23" w:rsidP="007C7D2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w:t>
            </w:r>
            <w:r w:rsidR="00CA441F" w:rsidRPr="00CA441F">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w:t>
            </w:r>
            <w:r w:rsidR="00CA441F" w:rsidRPr="00C61FD3">
              <w:rPr>
                <w:rFonts w:ascii="Times New Roman" w:eastAsia="Times New Roman" w:hAnsi="Times New Roman"/>
                <w:sz w:val="24"/>
                <w:szCs w:val="24"/>
                <w:lang w:eastAsia="uk-UA"/>
              </w:rPr>
              <w:t>одного дня</w:t>
            </w:r>
            <w:r w:rsidR="00CA441F" w:rsidRPr="00CA441F">
              <w:rPr>
                <w:rFonts w:ascii="Times New Roman" w:eastAsia="Times New Roman" w:hAnsi="Times New Roman"/>
                <w:sz w:val="24"/>
                <w:szCs w:val="24"/>
                <w:lang w:eastAsia="uk-UA"/>
              </w:rPr>
              <w:t xml:space="preserve"> з дати оприлюднення замовником рішення про визначення переможця процедури закупівлі в електронній системі закупівель.</w:t>
            </w:r>
          </w:p>
          <w:p w:rsidR="007C7D23" w:rsidRPr="00A80D70" w:rsidRDefault="00CA441F" w:rsidP="007C7D2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w:t>
            </w:r>
            <w:r w:rsidR="007C7D23" w:rsidRPr="00A80D70">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AA6280">
              <w:rPr>
                <w:rFonts w:ascii="Times New Roman" w:eastAsia="Times New Roman" w:hAnsi="Times New Roman"/>
                <w:sz w:val="24"/>
                <w:szCs w:val="24"/>
                <w:lang w:eastAsia="uk-UA"/>
              </w:rPr>
              <w:t>5</w:t>
            </w:r>
            <w:r w:rsidR="007C7D23" w:rsidRPr="00A80D70">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7C7D23" w:rsidRPr="00A80D70" w:rsidRDefault="007C7D23" w:rsidP="007C7D2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sidR="00CA441F">
              <w:rPr>
                <w:rFonts w:ascii="Times New Roman" w:eastAsia="Times New Roman" w:hAnsi="Times New Roman"/>
                <w:sz w:val="24"/>
                <w:szCs w:val="24"/>
                <w:lang w:eastAsia="uk-UA"/>
              </w:rPr>
              <w:t>3</w:t>
            </w:r>
            <w:r w:rsidRPr="00A80D70">
              <w:rPr>
                <w:rFonts w:ascii="Times New Roman" w:eastAsia="Times New Roman" w:hAnsi="Times New Roman"/>
                <w:sz w:val="24"/>
                <w:szCs w:val="24"/>
                <w:lang w:eastAsia="uk-UA"/>
              </w:rPr>
              <w:t> </w:t>
            </w:r>
            <w:r w:rsidRPr="00A80D70">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AA6280">
              <w:rPr>
                <w:rFonts w:ascii="Times New Roman" w:hAnsi="Times New Roman"/>
                <w:color w:val="000000"/>
                <w:sz w:val="24"/>
                <w:szCs w:val="24"/>
                <w:shd w:val="clear" w:color="auto" w:fill="FFFFFF"/>
              </w:rPr>
              <w:t>15</w:t>
            </w:r>
            <w:r w:rsidRPr="00A80D70">
              <w:rPr>
                <w:rFonts w:ascii="Times New Roman" w:hAnsi="Times New Roman"/>
                <w:color w:val="000000"/>
                <w:sz w:val="24"/>
                <w:szCs w:val="24"/>
                <w:shd w:val="clear" w:color="auto" w:fill="FFFFFF"/>
              </w:rPr>
              <w:t xml:space="preserve"> днів з д</w:t>
            </w:r>
            <w:r w:rsidR="00F3586C">
              <w:rPr>
                <w:rFonts w:ascii="Times New Roman" w:hAnsi="Times New Roman"/>
                <w:color w:val="000000"/>
                <w:sz w:val="24"/>
                <w:szCs w:val="24"/>
                <w:shd w:val="clear" w:color="auto" w:fill="FFFFFF"/>
              </w:rPr>
              <w:t>ати</w:t>
            </w:r>
            <w:r w:rsidRPr="00A80D70">
              <w:rPr>
                <w:rFonts w:ascii="Times New Roman" w:hAnsi="Times New Roman"/>
                <w:color w:val="000000"/>
                <w:sz w:val="24"/>
                <w:szCs w:val="24"/>
                <w:shd w:val="clear" w:color="auto" w:fill="FFFFFF"/>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C7D23" w:rsidRPr="00A80D70" w:rsidRDefault="007C7D23" w:rsidP="00AA628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sidR="00CA441F">
              <w:rPr>
                <w:rFonts w:ascii="Times New Roman" w:eastAsia="Times New Roman" w:hAnsi="Times New Roman"/>
                <w:sz w:val="24"/>
                <w:szCs w:val="24"/>
                <w:lang w:eastAsia="uk-UA"/>
              </w:rPr>
              <w:t>4</w:t>
            </w:r>
            <w:r w:rsidRPr="00A80D70">
              <w:rPr>
                <w:rFonts w:ascii="Times New Roman" w:eastAsia="Times New Roman" w:hAnsi="Times New Roman"/>
                <w:sz w:val="24"/>
                <w:szCs w:val="24"/>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703" w:type="dxa"/>
            <w:gridSpan w:val="2"/>
            <w:shd w:val="clear" w:color="auto" w:fill="auto"/>
          </w:tcPr>
          <w:p w:rsidR="007C7D23" w:rsidRPr="00A80D70" w:rsidRDefault="00C61FD3" w:rsidP="007C7D2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Прое</w:t>
            </w:r>
            <w:r w:rsidR="007C7D23" w:rsidRPr="00A80D70">
              <w:rPr>
                <w:rFonts w:ascii="Times New Roman" w:hAnsi="Times New Roman"/>
                <w:b/>
                <w:sz w:val="24"/>
                <w:szCs w:val="24"/>
                <w:lang w:eastAsia="uk-UA"/>
              </w:rPr>
              <w:t xml:space="preserve">кт договору про закупівлю </w:t>
            </w:r>
          </w:p>
        </w:tc>
        <w:tc>
          <w:tcPr>
            <w:tcW w:w="5966" w:type="dxa"/>
            <w:shd w:val="clear" w:color="auto" w:fill="auto"/>
          </w:tcPr>
          <w:p w:rsidR="00571D9E" w:rsidRPr="00571D9E" w:rsidRDefault="00C61FD3" w:rsidP="00571D9E">
            <w:pPr>
              <w:widowControl w:val="0"/>
              <w:ind w:right="120"/>
              <w:jc w:val="both"/>
              <w:rPr>
                <w:rFonts w:ascii="Times New Roman" w:eastAsia="Times New Roman" w:hAnsi="Times New Roman"/>
                <w:sz w:val="24"/>
                <w:szCs w:val="24"/>
                <w:lang w:eastAsia="uk-UA"/>
              </w:rPr>
            </w:pPr>
            <w:r>
              <w:rPr>
                <w:rFonts w:ascii="Times New Roman" w:eastAsia="Times New Roman" w:hAnsi="Times New Roman"/>
                <w:bCs/>
                <w:sz w:val="24"/>
                <w:szCs w:val="24"/>
                <w:lang w:eastAsia="uk-UA"/>
              </w:rPr>
              <w:t>Прое</w:t>
            </w:r>
            <w:r w:rsidRPr="00B910CC">
              <w:rPr>
                <w:rFonts w:ascii="Times New Roman" w:eastAsia="Times New Roman" w:hAnsi="Times New Roman"/>
                <w:bCs/>
                <w:sz w:val="24"/>
                <w:szCs w:val="24"/>
                <w:lang w:eastAsia="uk-UA"/>
              </w:rPr>
              <w:t>кт</w:t>
            </w:r>
            <w:r w:rsidR="00571D9E" w:rsidRPr="00B910CC">
              <w:rPr>
                <w:rFonts w:ascii="Times New Roman" w:eastAsia="Times New Roman" w:hAnsi="Times New Roman"/>
                <w:bCs/>
                <w:sz w:val="24"/>
                <w:szCs w:val="24"/>
                <w:lang w:eastAsia="uk-UA"/>
              </w:rPr>
              <w:t xml:space="preserve"> договору</w:t>
            </w:r>
            <w:r w:rsidR="00571D9E" w:rsidRPr="00571D9E">
              <w:rPr>
                <w:rFonts w:ascii="Times New Roman" w:eastAsia="Times New Roman" w:hAnsi="Times New Roman"/>
                <w:sz w:val="24"/>
                <w:szCs w:val="24"/>
                <w:lang w:eastAsia="uk-UA"/>
              </w:rPr>
              <w:t xml:space="preserve"> викладено в </w:t>
            </w:r>
            <w:r w:rsidR="00571D9E" w:rsidRPr="00B910CC">
              <w:rPr>
                <w:rFonts w:ascii="Times New Roman" w:eastAsia="Times New Roman" w:hAnsi="Times New Roman"/>
                <w:bCs/>
                <w:iCs/>
                <w:sz w:val="24"/>
                <w:szCs w:val="24"/>
                <w:lang w:eastAsia="uk-UA"/>
              </w:rPr>
              <w:t xml:space="preserve">Додатку </w:t>
            </w:r>
            <w:r w:rsidR="00B40F95" w:rsidRPr="00B910CC">
              <w:rPr>
                <w:rFonts w:ascii="Times New Roman" w:eastAsia="Times New Roman" w:hAnsi="Times New Roman"/>
                <w:bCs/>
                <w:iCs/>
                <w:sz w:val="24"/>
                <w:szCs w:val="24"/>
                <w:lang w:eastAsia="uk-UA"/>
              </w:rPr>
              <w:t>2</w:t>
            </w:r>
            <w:r w:rsidR="00571D9E"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571D9E" w:rsidRPr="00571D9E" w:rsidRDefault="00571D9E" w:rsidP="00571D9E">
            <w:pPr>
              <w:widowControl w:val="0"/>
              <w:jc w:val="both"/>
              <w:rPr>
                <w:rFonts w:ascii="Times New Roman" w:eastAsia="Times New Roman" w:hAnsi="Times New Roman"/>
                <w:sz w:val="24"/>
                <w:szCs w:val="24"/>
                <w:lang w:eastAsia="uk-UA"/>
              </w:rPr>
            </w:pPr>
            <w:r w:rsidRPr="00C61FD3">
              <w:rPr>
                <w:rFonts w:ascii="Times New Roman" w:eastAsia="Times New Roman" w:hAnsi="Times New Roman"/>
                <w:bCs/>
                <w:sz w:val="24"/>
                <w:szCs w:val="24"/>
                <w:lang w:eastAsia="uk-UA"/>
              </w:rPr>
              <w:t>Переможець</w:t>
            </w:r>
            <w:r w:rsidRPr="00571D9E">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rsidR="00571D9E" w:rsidRPr="00571D9E" w:rsidRDefault="00571D9E" w:rsidP="00B33502">
            <w:pPr>
              <w:widowControl w:val="0"/>
              <w:numPr>
                <w:ilvl w:val="0"/>
                <w:numId w:val="8"/>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інформацію про право підписання договору про закупівлю;</w:t>
            </w:r>
          </w:p>
          <w:p w:rsidR="00571D9E" w:rsidRPr="00571D9E" w:rsidRDefault="00571D9E" w:rsidP="00B33502">
            <w:pPr>
              <w:widowControl w:val="0"/>
              <w:numPr>
                <w:ilvl w:val="0"/>
                <w:numId w:val="8"/>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D23" w:rsidRPr="002218F1" w:rsidRDefault="00571D9E" w:rsidP="00571D9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 2 підпункту 3  пункту 41 Особливостей.</w:t>
            </w:r>
          </w:p>
        </w:tc>
      </w:tr>
      <w:tr w:rsidR="007C7D23" w:rsidRPr="00A80D70" w:rsidTr="004227D5">
        <w:trPr>
          <w:trHeight w:val="522"/>
          <w:jc w:val="center"/>
        </w:trPr>
        <w:tc>
          <w:tcPr>
            <w:tcW w:w="557"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703"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966" w:type="dxa"/>
            <w:shd w:val="clear" w:color="auto" w:fill="auto"/>
          </w:tcPr>
          <w:p w:rsidR="00D30C94" w:rsidRPr="00D30C94" w:rsidRDefault="00D30C94" w:rsidP="00D30C94">
            <w:pPr>
              <w:pStyle w:val="af5"/>
              <w:rPr>
                <w:color w:val="000000"/>
              </w:rPr>
            </w:pPr>
            <w:r w:rsidRPr="00D30C94">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sidRPr="00D30C94">
              <w:rPr>
                <w:color w:val="000000"/>
              </w:rPr>
              <w:t xml:space="preserve">Істотні умови договору про закупівлю не можуть змінюватися </w:t>
            </w:r>
            <w:proofErr w:type="gramStart"/>
            <w:r w:rsidRPr="00D30C94">
              <w:rPr>
                <w:color w:val="000000"/>
              </w:rPr>
              <w:t>п</w:t>
            </w:r>
            <w:proofErr w:type="gramEnd"/>
            <w:r w:rsidRPr="00D30C94">
              <w:rPr>
                <w:color w:val="000000"/>
              </w:rPr>
              <w:t xml:space="preserve">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w:t>
            </w:r>
            <w:proofErr w:type="gramStart"/>
            <w:r w:rsidRPr="00D30C94">
              <w:rPr>
                <w:color w:val="000000"/>
              </w:rPr>
              <w:t>ц</w:t>
            </w:r>
            <w:proofErr w:type="gramEnd"/>
            <w:r w:rsidRPr="00D30C94">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30C94">
              <w:rPr>
                <w:color w:val="000000"/>
              </w:rPr>
              <w:t>п</w:t>
            </w:r>
            <w:proofErr w:type="gramEnd"/>
            <w:r w:rsidRPr="00D30C94">
              <w:rPr>
                <w:color w:val="000000"/>
              </w:rPr>
              <w:t>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w:t>
            </w:r>
            <w:proofErr w:type="gramStart"/>
            <w:r w:rsidRPr="00D30C94">
              <w:rPr>
                <w:color w:val="000000"/>
              </w:rPr>
              <w:t>вл</w:t>
            </w:r>
            <w:proofErr w:type="gramEnd"/>
            <w:r w:rsidRPr="00D30C94">
              <w:rPr>
                <w:color w:val="000000"/>
              </w:rPr>
              <w:t xml:space="preserve">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30C94">
              <w:rPr>
                <w:color w:val="000000"/>
              </w:rPr>
              <w:t>п</w:t>
            </w:r>
            <w:proofErr w:type="gramEnd"/>
            <w:r w:rsidRPr="00D30C94">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w:t>
            </w:r>
            <w:proofErr w:type="gramStart"/>
            <w:r w:rsidRPr="00D30C94">
              <w:rPr>
                <w:color w:val="000000"/>
              </w:rPr>
              <w:t>ц</w:t>
            </w:r>
            <w:proofErr w:type="gramEnd"/>
            <w:r w:rsidRPr="00D30C94">
              <w:rPr>
                <w:color w:val="000000"/>
              </w:rPr>
              <w:t>іни в договорі про закупівлю в бік</w:t>
            </w:r>
          </w:p>
          <w:p w:rsidR="00571D9E" w:rsidRPr="00D30C94" w:rsidRDefault="00D30C94" w:rsidP="00D30C94">
            <w:pPr>
              <w:pStyle w:val="af5"/>
              <w:rPr>
                <w:color w:val="000000"/>
              </w:rPr>
            </w:pPr>
            <w:r w:rsidRPr="00D30C94">
              <w:rPr>
                <w:color w:val="000000"/>
              </w:rPr>
              <w:t>зменшення (без зміни кількості (обсягу) та якості товарі</w:t>
            </w:r>
            <w:proofErr w:type="gramStart"/>
            <w:r w:rsidRPr="00D30C94">
              <w:rPr>
                <w:color w:val="000000"/>
              </w:rPr>
              <w:t>в</w:t>
            </w:r>
            <w:proofErr w:type="gramEnd"/>
            <w:r w:rsidRPr="00D30C94">
              <w:rPr>
                <w:color w:val="000000"/>
              </w:rPr>
              <w:t xml:space="preserve">, робіт і послуг); 6) зміни ціни в договорі про закупівлю у зв’язку з зміною ставок податків і зборів та/або зміною умов щодо надання </w:t>
            </w:r>
            <w:proofErr w:type="gramStart"/>
            <w:r w:rsidRPr="00D30C94">
              <w:rPr>
                <w:color w:val="000000"/>
              </w:rPr>
              <w:t>п</w:t>
            </w:r>
            <w:proofErr w:type="gramEnd"/>
            <w:r w:rsidRPr="00D30C94">
              <w:rPr>
                <w:color w:val="000000"/>
              </w:rPr>
              <w:t xml:space="preserve">ільг з оподаткування </w:t>
            </w:r>
            <w:r w:rsidRPr="00D30C94">
              <w:rPr>
                <w:color w:val="000000"/>
              </w:rPr>
              <w:lastRenderedPageBreak/>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roofErr w:type="gramStart"/>
            <w:r w:rsidRPr="00D30C94">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30C94">
              <w:rPr>
                <w:color w:val="000000"/>
              </w:rPr>
              <w:t xml:space="preserve">і про закупівлю порядку зміни </w:t>
            </w:r>
            <w:proofErr w:type="gramStart"/>
            <w:r w:rsidRPr="00D30C94">
              <w:rPr>
                <w:color w:val="000000"/>
              </w:rPr>
              <w:t>ц</w:t>
            </w:r>
            <w:proofErr w:type="gramEnd"/>
            <w:r w:rsidRPr="00D30C94">
              <w:rPr>
                <w:color w:val="000000"/>
              </w:rPr>
              <w:t>іни; 8) зміни умов у зв’язку із застосуванням положень частини шостої статті 41 Закону.</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703"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966" w:type="dxa"/>
            <w:shd w:val="clear" w:color="auto" w:fill="auto"/>
          </w:tcPr>
          <w:p w:rsidR="007C7D23" w:rsidRPr="002218F1" w:rsidRDefault="007C7D23" w:rsidP="007C7D23">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4227D5">
        <w:trPr>
          <w:trHeight w:val="522"/>
          <w:jc w:val="center"/>
        </w:trPr>
        <w:tc>
          <w:tcPr>
            <w:tcW w:w="557"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703"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966"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0977E4" w:rsidRDefault="000977E4" w:rsidP="00925DB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724DCB" w:rsidRDefault="00724DCB" w:rsidP="00DC79E3">
      <w:pPr>
        <w:widowControl w:val="0"/>
        <w:spacing w:after="0" w:line="240" w:lineRule="auto"/>
        <w:contextualSpacing/>
        <w:rPr>
          <w:rFonts w:ascii="Times New Roman" w:hAnsi="Times New Roman"/>
          <w:b/>
          <w:color w:val="000000"/>
          <w:sz w:val="24"/>
          <w:szCs w:val="24"/>
          <w:lang w:eastAsia="uk-UA"/>
        </w:rPr>
      </w:pPr>
    </w:p>
    <w:p w:rsidR="00724DCB" w:rsidRPr="0048567F" w:rsidRDefault="00DC79E3" w:rsidP="00DC79E3">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925DB6" w:rsidRDefault="00925DB6" w:rsidP="00925DB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654838" w:rsidRPr="00654838" w:rsidRDefault="00654838" w:rsidP="00654838">
      <w:pPr>
        <w:pStyle w:val="af5"/>
        <w:spacing w:before="0" w:beforeAutospacing="0" w:after="0" w:afterAutospacing="0"/>
        <w:rPr>
          <w:color w:val="000000"/>
          <w:lang w:val="uk-UA"/>
        </w:rPr>
      </w:pPr>
      <w:r w:rsidRPr="00654838">
        <w:rPr>
          <w:color w:val="000000"/>
          <w:lang w:val="uk-UA"/>
        </w:rPr>
        <w:t>ДОДАТОК № 1. Інформація про технічні, якісні та інші характеристики предмету закупівлі (технічна специфікація)</w:t>
      </w:r>
    </w:p>
    <w:p w:rsidR="00654838" w:rsidRPr="00654838" w:rsidRDefault="00C61FD3" w:rsidP="00654838">
      <w:pPr>
        <w:pStyle w:val="af5"/>
        <w:spacing w:before="0" w:beforeAutospacing="0" w:after="0" w:afterAutospacing="0"/>
        <w:rPr>
          <w:color w:val="000000"/>
        </w:rPr>
      </w:pPr>
      <w:r>
        <w:rPr>
          <w:color w:val="000000"/>
        </w:rPr>
        <w:t>ДОДАТОК № 2. Про</w:t>
      </w:r>
      <w:r>
        <w:rPr>
          <w:color w:val="000000"/>
          <w:lang w:val="uk-UA"/>
        </w:rPr>
        <w:t>е</w:t>
      </w:r>
      <w:r w:rsidR="00654838" w:rsidRPr="00654838">
        <w:rPr>
          <w:color w:val="000000"/>
        </w:rPr>
        <w:t xml:space="preserve">кт договору </w:t>
      </w:r>
      <w:proofErr w:type="gramStart"/>
      <w:r w:rsidR="00654838" w:rsidRPr="00654838">
        <w:rPr>
          <w:color w:val="000000"/>
        </w:rPr>
        <w:t>про</w:t>
      </w:r>
      <w:proofErr w:type="gramEnd"/>
      <w:r w:rsidR="00654838" w:rsidRPr="00654838">
        <w:rPr>
          <w:color w:val="000000"/>
        </w:rPr>
        <w:t xml:space="preserve"> закупівлю</w:t>
      </w:r>
    </w:p>
    <w:p w:rsidR="00925DB6" w:rsidRPr="000C227E" w:rsidRDefault="00654838" w:rsidP="000C227E">
      <w:pPr>
        <w:pStyle w:val="af5"/>
        <w:spacing w:before="0" w:beforeAutospacing="0" w:after="0" w:afterAutospacing="0"/>
        <w:rPr>
          <w:color w:val="000000"/>
          <w:lang w:val="uk-UA"/>
        </w:rPr>
      </w:pPr>
      <w:r w:rsidRPr="00654838">
        <w:rPr>
          <w:color w:val="000000"/>
        </w:rPr>
        <w:t>ДОДАТОК № 3. Тендерна пропозиція</w:t>
      </w:r>
    </w:p>
    <w:p w:rsidR="00925DB6" w:rsidRPr="00925DB6" w:rsidRDefault="00925DB6" w:rsidP="00925DB6">
      <w:pPr>
        <w:rPr>
          <w:rFonts w:ascii="Times New Roman" w:hAnsi="Times New Roman"/>
          <w:sz w:val="24"/>
          <w:szCs w:val="24"/>
          <w:lang w:eastAsia="uk-UA"/>
        </w:rPr>
      </w:pPr>
    </w:p>
    <w:p w:rsidR="00946913" w:rsidRDefault="00946913" w:rsidP="00946913">
      <w:pPr>
        <w:rPr>
          <w:rFonts w:ascii="Times New Roman" w:hAnsi="Times New Roman"/>
          <w:sz w:val="24"/>
          <w:szCs w:val="24"/>
          <w:lang w:eastAsia="uk-UA"/>
        </w:rPr>
      </w:pPr>
    </w:p>
    <w:p w:rsidR="002A6EB4" w:rsidRDefault="002A6EB4" w:rsidP="002A6EB4">
      <w:pPr>
        <w:jc w:val="right"/>
        <w:rPr>
          <w:rFonts w:ascii="Times New Roman" w:hAnsi="Times New Roman"/>
          <w:b/>
          <w:bCs/>
          <w:sz w:val="24"/>
          <w:szCs w:val="24"/>
        </w:rPr>
      </w:pPr>
    </w:p>
    <w:p w:rsidR="00724DCB" w:rsidRDefault="00724DCB" w:rsidP="002A6EB4">
      <w:pPr>
        <w:spacing w:after="0"/>
        <w:jc w:val="right"/>
        <w:rPr>
          <w:rFonts w:ascii="Times New Roman" w:hAnsi="Times New Roman"/>
          <w:b/>
          <w:bCs/>
          <w:sz w:val="24"/>
          <w:szCs w:val="24"/>
        </w:rPr>
      </w:pPr>
    </w:p>
    <w:p w:rsidR="00724DCB" w:rsidRDefault="00724DCB" w:rsidP="002A6EB4">
      <w:pPr>
        <w:spacing w:after="0"/>
        <w:jc w:val="right"/>
        <w:rPr>
          <w:rFonts w:ascii="Times New Roman" w:hAnsi="Times New Roman"/>
          <w:b/>
          <w:bCs/>
          <w:sz w:val="24"/>
          <w:szCs w:val="24"/>
        </w:rPr>
      </w:pPr>
    </w:p>
    <w:p w:rsidR="00724DCB" w:rsidRDefault="00724DCB" w:rsidP="002A6EB4">
      <w:pPr>
        <w:spacing w:after="0"/>
        <w:jc w:val="right"/>
        <w:rPr>
          <w:rFonts w:ascii="Times New Roman" w:hAnsi="Times New Roman"/>
          <w:b/>
          <w:bCs/>
          <w:sz w:val="24"/>
          <w:szCs w:val="24"/>
        </w:rPr>
      </w:pPr>
    </w:p>
    <w:p w:rsidR="00C61FD3" w:rsidRDefault="00C61FD3" w:rsidP="002A6EB4">
      <w:pPr>
        <w:spacing w:after="0"/>
        <w:jc w:val="right"/>
        <w:rPr>
          <w:rFonts w:ascii="Times New Roman" w:hAnsi="Times New Roman"/>
          <w:b/>
          <w:bCs/>
          <w:sz w:val="24"/>
          <w:szCs w:val="24"/>
        </w:rPr>
      </w:pPr>
    </w:p>
    <w:p w:rsidR="00C61FD3" w:rsidRDefault="00C61FD3" w:rsidP="002A6EB4">
      <w:pPr>
        <w:spacing w:after="0"/>
        <w:jc w:val="right"/>
        <w:rPr>
          <w:rFonts w:ascii="Times New Roman" w:hAnsi="Times New Roman"/>
          <w:b/>
          <w:bCs/>
          <w:sz w:val="24"/>
          <w:szCs w:val="24"/>
        </w:rPr>
      </w:pPr>
    </w:p>
    <w:p w:rsidR="00C61FD3" w:rsidRDefault="00C61FD3" w:rsidP="002A6EB4">
      <w:pPr>
        <w:spacing w:after="0"/>
        <w:jc w:val="right"/>
        <w:rPr>
          <w:rFonts w:ascii="Times New Roman" w:hAnsi="Times New Roman"/>
          <w:b/>
          <w:bCs/>
          <w:sz w:val="24"/>
          <w:szCs w:val="24"/>
        </w:rPr>
      </w:pPr>
    </w:p>
    <w:p w:rsidR="00C61FD3" w:rsidRDefault="00C61FD3" w:rsidP="002A6EB4">
      <w:pPr>
        <w:spacing w:after="0"/>
        <w:jc w:val="right"/>
        <w:rPr>
          <w:rFonts w:ascii="Times New Roman" w:hAnsi="Times New Roman"/>
          <w:b/>
          <w:bCs/>
          <w:sz w:val="24"/>
          <w:szCs w:val="24"/>
        </w:rPr>
      </w:pPr>
    </w:p>
    <w:p w:rsidR="002A6EB4" w:rsidRDefault="002A6EB4" w:rsidP="002A6EB4">
      <w:pPr>
        <w:spacing w:after="0"/>
        <w:jc w:val="right"/>
        <w:rPr>
          <w:rFonts w:ascii="Times New Roman" w:hAnsi="Times New Roman"/>
          <w:b/>
          <w:bCs/>
          <w:sz w:val="24"/>
          <w:szCs w:val="24"/>
        </w:rPr>
      </w:pPr>
      <w:r>
        <w:rPr>
          <w:rFonts w:ascii="Times New Roman" w:hAnsi="Times New Roman"/>
          <w:b/>
          <w:bCs/>
          <w:sz w:val="24"/>
          <w:szCs w:val="24"/>
        </w:rPr>
        <w:lastRenderedPageBreak/>
        <w:t>Додаток № 1</w:t>
      </w:r>
      <w:r w:rsidRPr="002626D5">
        <w:rPr>
          <w:rFonts w:ascii="Times New Roman" w:hAnsi="Times New Roman"/>
          <w:b/>
          <w:bCs/>
          <w:sz w:val="24"/>
          <w:szCs w:val="24"/>
        </w:rPr>
        <w:t xml:space="preserve"> </w:t>
      </w:r>
    </w:p>
    <w:p w:rsidR="002A6EB4" w:rsidRDefault="002A6EB4" w:rsidP="002A6EB4">
      <w:pPr>
        <w:spacing w:after="0"/>
        <w:jc w:val="right"/>
        <w:rPr>
          <w:rFonts w:ascii="Times New Roman" w:hAnsi="Times New Roman"/>
          <w:b/>
          <w:bCs/>
          <w:sz w:val="24"/>
          <w:szCs w:val="24"/>
        </w:rPr>
      </w:pPr>
      <w:r w:rsidRPr="002626D5">
        <w:rPr>
          <w:rFonts w:ascii="Times New Roman" w:hAnsi="Times New Roman"/>
          <w:b/>
          <w:bCs/>
          <w:sz w:val="24"/>
          <w:szCs w:val="24"/>
        </w:rPr>
        <w:t>до тендерної документації</w:t>
      </w:r>
    </w:p>
    <w:p w:rsidR="002A6EB4" w:rsidRDefault="002A6EB4" w:rsidP="002A6EB4">
      <w:pPr>
        <w:spacing w:after="0"/>
        <w:rPr>
          <w:rFonts w:ascii="Times New Roman" w:hAnsi="Times New Roman"/>
          <w:b/>
          <w:bCs/>
          <w:sz w:val="24"/>
          <w:szCs w:val="24"/>
        </w:rPr>
      </w:pPr>
    </w:p>
    <w:p w:rsidR="002A6EB4" w:rsidRDefault="002A6EB4" w:rsidP="002A6EB4">
      <w:pPr>
        <w:spacing w:after="0" w:line="240" w:lineRule="auto"/>
        <w:ind w:firstLine="709"/>
        <w:jc w:val="center"/>
      </w:pPr>
      <w:r>
        <w:rPr>
          <w:rFonts w:ascii="Times New Roman" w:hAnsi="Times New Roman"/>
          <w:sz w:val="24"/>
          <w:szCs w:val="24"/>
        </w:rPr>
        <w:t>Інформація</w:t>
      </w:r>
    </w:p>
    <w:p w:rsidR="002A6EB4" w:rsidRDefault="002A6EB4" w:rsidP="002A6EB4">
      <w:pPr>
        <w:spacing w:after="0" w:line="240" w:lineRule="auto"/>
        <w:ind w:firstLine="709"/>
        <w:jc w:val="center"/>
      </w:pPr>
      <w:r>
        <w:rPr>
          <w:rFonts w:ascii="Times New Roman" w:hAnsi="Times New Roman"/>
          <w:bCs/>
          <w:iCs/>
          <w:sz w:val="24"/>
          <w:szCs w:val="24"/>
        </w:rPr>
        <w:t>про технічні, якісні та інші  характеристики предмету закупівлі</w:t>
      </w:r>
    </w:p>
    <w:p w:rsidR="002A6EB4" w:rsidRDefault="002A6EB4" w:rsidP="002A6EB4">
      <w:pPr>
        <w:spacing w:after="0" w:line="240" w:lineRule="auto"/>
        <w:ind w:firstLine="709"/>
        <w:jc w:val="center"/>
      </w:pPr>
      <w:r>
        <w:rPr>
          <w:rFonts w:ascii="Times New Roman" w:hAnsi="Times New Roman"/>
          <w:bCs/>
          <w:iCs/>
          <w:sz w:val="24"/>
          <w:szCs w:val="24"/>
        </w:rPr>
        <w:t>(технічна специфікація)</w:t>
      </w:r>
    </w:p>
    <w:p w:rsidR="002A6EB4" w:rsidRPr="00640056" w:rsidRDefault="002A6EB4" w:rsidP="002A6EB4">
      <w:pPr>
        <w:spacing w:line="240" w:lineRule="exact"/>
        <w:jc w:val="center"/>
        <w:rPr>
          <w:rFonts w:ascii="Times New Roman" w:eastAsia="Times New Roman" w:hAnsi="Times New Roman"/>
          <w:b/>
          <w:color w:val="000000"/>
          <w:sz w:val="24"/>
        </w:rPr>
      </w:pPr>
    </w:p>
    <w:p w:rsidR="002A6EB4" w:rsidRPr="00954174" w:rsidRDefault="002A6EB4" w:rsidP="002A6EB4">
      <w:pPr>
        <w:spacing w:line="240" w:lineRule="exact"/>
        <w:jc w:val="center"/>
        <w:rPr>
          <w:rFonts w:ascii="Times New Roman" w:eastAsia="Times New Roman" w:hAnsi="Times New Roman"/>
          <w:b/>
          <w:color w:val="000000"/>
          <w:sz w:val="24"/>
        </w:rPr>
      </w:pPr>
      <w:r w:rsidRPr="00640056">
        <w:rPr>
          <w:rFonts w:ascii="Times New Roman" w:eastAsia="Times New Roman" w:hAnsi="Times New Roman"/>
          <w:color w:val="000000"/>
          <w:sz w:val="24"/>
        </w:rPr>
        <w:t>до предмету закупівлі:</w:t>
      </w:r>
      <w:r w:rsidRPr="00954174">
        <w:rPr>
          <w:rFonts w:ascii="Times New Roman" w:hAnsi="Times New Roman"/>
          <w:bCs/>
          <w:color w:val="000000"/>
          <w:sz w:val="24"/>
          <w:szCs w:val="24"/>
          <w:bdr w:val="none" w:sz="0" w:space="0" w:color="auto" w:frame="1"/>
          <w:lang w:eastAsia="uk-UA"/>
        </w:rPr>
        <w:t xml:space="preserve"> Пально-мастильні матеріали – дизельне пальне</w:t>
      </w:r>
    </w:p>
    <w:p w:rsidR="002A6EB4" w:rsidRPr="00954174" w:rsidRDefault="002A6EB4" w:rsidP="002A6EB4">
      <w:pPr>
        <w:spacing w:after="0" w:line="240" w:lineRule="auto"/>
        <w:jc w:val="center"/>
        <w:rPr>
          <w:rFonts w:ascii="Times New Roman" w:eastAsia="Times New Roman" w:hAnsi="Times New Roman"/>
          <w:sz w:val="24"/>
          <w:szCs w:val="24"/>
          <w:lang w:eastAsia="ru-RU"/>
        </w:rPr>
      </w:pPr>
      <w:r w:rsidRPr="00954174">
        <w:rPr>
          <w:rFonts w:ascii="Times New Roman" w:eastAsia="Times New Roman" w:hAnsi="Times New Roman"/>
          <w:bCs/>
          <w:color w:val="00000A"/>
          <w:sz w:val="24"/>
          <w:szCs w:val="24"/>
          <w:lang w:eastAsia="ru-RU"/>
        </w:rPr>
        <w:t xml:space="preserve">код ДК 021:2015 - 09130000-9 – </w:t>
      </w:r>
      <w:r w:rsidRPr="00954174">
        <w:rPr>
          <w:rFonts w:ascii="Times New Roman" w:eastAsia="Times New Roman" w:hAnsi="Times New Roman"/>
          <w:color w:val="000000"/>
          <w:sz w:val="24"/>
        </w:rPr>
        <w:t>Нафта і дистиляти</w:t>
      </w:r>
    </w:p>
    <w:p w:rsidR="002A6EB4" w:rsidRPr="00954174" w:rsidRDefault="002A6EB4" w:rsidP="002A6EB4">
      <w:pPr>
        <w:spacing w:after="0" w:line="240" w:lineRule="auto"/>
        <w:rPr>
          <w:rFonts w:ascii="Times New Roman" w:eastAsia="Times New Roman" w:hAnsi="Times New Roman"/>
          <w:sz w:val="24"/>
          <w:szCs w:val="24"/>
          <w:lang w:eastAsia="ru-RU"/>
        </w:rPr>
      </w:pPr>
      <w:r w:rsidRPr="00954174">
        <w:rPr>
          <w:rFonts w:ascii="Times New Roman" w:eastAsia="Times New Roman" w:hAnsi="Times New Roman"/>
          <w:sz w:val="24"/>
          <w:szCs w:val="24"/>
          <w:lang w:eastAsia="ru-RU"/>
        </w:rPr>
        <w:t> </w:t>
      </w:r>
    </w:p>
    <w:p w:rsidR="002A6EB4" w:rsidRPr="00E478A4" w:rsidRDefault="002A6EB4" w:rsidP="002A6EB4">
      <w:pPr>
        <w:spacing w:line="240" w:lineRule="exact"/>
        <w:jc w:val="both"/>
        <w:rPr>
          <w:rFonts w:ascii="Times New Roman" w:eastAsia="Times New Roman" w:hAnsi="Times New Roman"/>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417"/>
        <w:gridCol w:w="1843"/>
        <w:gridCol w:w="2297"/>
      </w:tblGrid>
      <w:tr w:rsidR="002A6EB4" w:rsidRPr="00E478A4" w:rsidTr="002A6EB4">
        <w:trPr>
          <w:trHeight w:val="1"/>
        </w:trPr>
        <w:tc>
          <w:tcPr>
            <w:tcW w:w="675" w:type="dxa"/>
            <w:shd w:val="clear" w:color="000000" w:fill="FFFFFF"/>
            <w:vAlign w:val="center"/>
          </w:tcPr>
          <w:p w:rsidR="002A6EB4" w:rsidRPr="00E478A4" w:rsidRDefault="002A6EB4" w:rsidP="002A6EB4">
            <w:pPr>
              <w:suppressAutoHyphens/>
              <w:spacing w:line="276" w:lineRule="exact"/>
              <w:jc w:val="center"/>
              <w:rPr>
                <w:rFonts w:ascii="Times New Roman" w:hAnsi="Times New Roman"/>
                <w:sz w:val="24"/>
              </w:rPr>
            </w:pPr>
            <w:r w:rsidRPr="00E478A4">
              <w:rPr>
                <w:rFonts w:ascii="Times New Roman" w:eastAsia="Times New Roman" w:hAnsi="Times New Roman"/>
                <w:sz w:val="24"/>
              </w:rPr>
              <w:t>№ з/п</w:t>
            </w:r>
          </w:p>
        </w:tc>
        <w:tc>
          <w:tcPr>
            <w:tcW w:w="2694" w:type="dxa"/>
            <w:shd w:val="clear" w:color="000000" w:fill="FFFFFF"/>
            <w:vAlign w:val="center"/>
          </w:tcPr>
          <w:p w:rsidR="002A6EB4" w:rsidRPr="00E478A4" w:rsidRDefault="002A6EB4" w:rsidP="002A6EB4">
            <w:pPr>
              <w:suppressAutoHyphens/>
              <w:spacing w:line="276" w:lineRule="exact"/>
              <w:jc w:val="center"/>
              <w:rPr>
                <w:rFonts w:ascii="Times New Roman" w:hAnsi="Times New Roman"/>
                <w:sz w:val="24"/>
              </w:rPr>
            </w:pPr>
            <w:r w:rsidRPr="00E478A4">
              <w:rPr>
                <w:rFonts w:ascii="Times New Roman" w:eastAsia="Times New Roman" w:hAnsi="Times New Roman"/>
                <w:sz w:val="24"/>
              </w:rPr>
              <w:t>Найменування</w:t>
            </w:r>
          </w:p>
        </w:tc>
        <w:tc>
          <w:tcPr>
            <w:tcW w:w="1417" w:type="dxa"/>
            <w:shd w:val="clear" w:color="000000" w:fill="FFFFFF"/>
          </w:tcPr>
          <w:p w:rsidR="002A6EB4" w:rsidRPr="00E478A4" w:rsidRDefault="002A6EB4" w:rsidP="002A6EB4">
            <w:pPr>
              <w:suppressAutoHyphens/>
              <w:spacing w:line="276" w:lineRule="exact"/>
              <w:jc w:val="center"/>
              <w:rPr>
                <w:rFonts w:ascii="Times New Roman" w:hAnsi="Times New Roman"/>
                <w:sz w:val="24"/>
              </w:rPr>
            </w:pPr>
            <w:r w:rsidRPr="00E478A4">
              <w:rPr>
                <w:rFonts w:ascii="Times New Roman" w:eastAsia="Times New Roman" w:hAnsi="Times New Roman"/>
                <w:sz w:val="24"/>
              </w:rPr>
              <w:t>Одиниця виміру</w:t>
            </w:r>
          </w:p>
        </w:tc>
        <w:tc>
          <w:tcPr>
            <w:tcW w:w="1843" w:type="dxa"/>
            <w:shd w:val="clear" w:color="000000" w:fill="FFFFFF"/>
          </w:tcPr>
          <w:p w:rsidR="002A6EB4" w:rsidRPr="00E478A4" w:rsidRDefault="002A6EB4" w:rsidP="002A6EB4">
            <w:pPr>
              <w:suppressAutoHyphens/>
              <w:spacing w:line="276" w:lineRule="exact"/>
              <w:jc w:val="center"/>
              <w:rPr>
                <w:rFonts w:ascii="Times New Roman" w:hAnsi="Times New Roman"/>
                <w:sz w:val="24"/>
              </w:rPr>
            </w:pPr>
            <w:r>
              <w:rPr>
                <w:rFonts w:ascii="Times New Roman" w:eastAsia="Times New Roman" w:hAnsi="Times New Roman"/>
                <w:sz w:val="24"/>
              </w:rPr>
              <w:t>Кіль</w:t>
            </w:r>
            <w:r w:rsidRPr="00E478A4">
              <w:rPr>
                <w:rFonts w:ascii="Times New Roman" w:eastAsia="Times New Roman" w:hAnsi="Times New Roman"/>
                <w:sz w:val="24"/>
              </w:rPr>
              <w:t>кість</w:t>
            </w:r>
          </w:p>
        </w:tc>
        <w:tc>
          <w:tcPr>
            <w:tcW w:w="2297" w:type="dxa"/>
            <w:shd w:val="clear" w:color="000000" w:fill="FFFFFF"/>
          </w:tcPr>
          <w:p w:rsidR="002A6EB4" w:rsidRPr="00954174" w:rsidRDefault="002A6EB4" w:rsidP="002A6EB4">
            <w:pPr>
              <w:suppressAutoHyphens/>
              <w:spacing w:line="276" w:lineRule="exact"/>
              <w:jc w:val="center"/>
              <w:rPr>
                <w:rFonts w:ascii="Times New Roman" w:hAnsi="Times New Roman"/>
                <w:sz w:val="24"/>
              </w:rPr>
            </w:pPr>
            <w:r w:rsidRPr="00954174">
              <w:rPr>
                <w:rFonts w:ascii="Times New Roman" w:eastAsia="Times New Roman" w:hAnsi="Times New Roman"/>
                <w:bCs/>
                <w:color w:val="00000A"/>
                <w:sz w:val="24"/>
                <w:szCs w:val="24"/>
                <w:lang w:eastAsia="ru-RU"/>
              </w:rPr>
              <w:t>Технічні та якісні характеристики</w:t>
            </w:r>
          </w:p>
        </w:tc>
      </w:tr>
      <w:tr w:rsidR="002A6EB4" w:rsidRPr="00E478A4" w:rsidTr="002A6EB4">
        <w:trPr>
          <w:trHeight w:val="1"/>
        </w:trPr>
        <w:tc>
          <w:tcPr>
            <w:tcW w:w="675" w:type="dxa"/>
            <w:shd w:val="clear" w:color="000000" w:fill="FFFFFF"/>
            <w:vAlign w:val="center"/>
          </w:tcPr>
          <w:p w:rsidR="002A6EB4" w:rsidRPr="00E478A4" w:rsidRDefault="002A6EB4" w:rsidP="002A6EB4">
            <w:pPr>
              <w:suppressAutoHyphens/>
              <w:spacing w:line="276" w:lineRule="exact"/>
              <w:jc w:val="center"/>
              <w:rPr>
                <w:rFonts w:ascii="Times New Roman" w:eastAsia="Times New Roman" w:hAnsi="Times New Roman"/>
                <w:sz w:val="24"/>
              </w:rPr>
            </w:pPr>
            <w:r w:rsidRPr="00E478A4">
              <w:rPr>
                <w:rFonts w:ascii="Times New Roman" w:eastAsia="Times New Roman" w:hAnsi="Times New Roman"/>
                <w:sz w:val="24"/>
              </w:rPr>
              <w:t>1.</w:t>
            </w:r>
          </w:p>
        </w:tc>
        <w:tc>
          <w:tcPr>
            <w:tcW w:w="2694" w:type="dxa"/>
            <w:shd w:val="clear" w:color="000000" w:fill="FFFFFF"/>
            <w:vAlign w:val="center"/>
          </w:tcPr>
          <w:p w:rsidR="002A6EB4" w:rsidRPr="00E478A4" w:rsidRDefault="002A6EB4" w:rsidP="002A6EB4">
            <w:pPr>
              <w:suppressAutoHyphens/>
              <w:spacing w:line="276" w:lineRule="exact"/>
              <w:rPr>
                <w:rFonts w:ascii="Times New Roman" w:eastAsia="Times New Roman" w:hAnsi="Times New Roman"/>
                <w:sz w:val="24"/>
              </w:rPr>
            </w:pPr>
            <w:r w:rsidRPr="00954174">
              <w:rPr>
                <w:rFonts w:ascii="Times New Roman" w:hAnsi="Times New Roman"/>
                <w:bCs/>
                <w:color w:val="000000"/>
                <w:sz w:val="24"/>
                <w:szCs w:val="24"/>
                <w:bdr w:val="none" w:sz="0" w:space="0" w:color="auto" w:frame="1"/>
                <w:lang w:eastAsia="uk-UA"/>
              </w:rPr>
              <w:t>Пально-мастильні матеріали – дизельне пальне</w:t>
            </w:r>
          </w:p>
        </w:tc>
        <w:tc>
          <w:tcPr>
            <w:tcW w:w="1417" w:type="dxa"/>
            <w:shd w:val="clear" w:color="000000" w:fill="FFFFFF"/>
            <w:vAlign w:val="center"/>
          </w:tcPr>
          <w:p w:rsidR="002A6EB4" w:rsidRPr="00E478A4" w:rsidRDefault="002A6EB4" w:rsidP="002A6EB4">
            <w:pPr>
              <w:suppressAutoHyphens/>
              <w:spacing w:line="276" w:lineRule="exact"/>
              <w:jc w:val="center"/>
              <w:rPr>
                <w:rFonts w:ascii="Times New Roman" w:eastAsia="Times New Roman" w:hAnsi="Times New Roman"/>
                <w:sz w:val="24"/>
              </w:rPr>
            </w:pPr>
            <w:r>
              <w:rPr>
                <w:rFonts w:ascii="Times New Roman" w:eastAsia="Times New Roman" w:hAnsi="Times New Roman"/>
                <w:sz w:val="24"/>
              </w:rPr>
              <w:t>л.</w:t>
            </w:r>
          </w:p>
        </w:tc>
        <w:tc>
          <w:tcPr>
            <w:tcW w:w="1843" w:type="dxa"/>
            <w:shd w:val="clear" w:color="000000" w:fill="FFFFFF"/>
            <w:vAlign w:val="center"/>
          </w:tcPr>
          <w:p w:rsidR="002A6EB4" w:rsidRPr="00DD1C5B" w:rsidRDefault="002A6EB4" w:rsidP="002A6EB4">
            <w:pPr>
              <w:suppressAutoHyphens/>
              <w:spacing w:line="276" w:lineRule="exact"/>
              <w:jc w:val="center"/>
              <w:rPr>
                <w:rFonts w:ascii="Times New Roman" w:eastAsia="Times New Roman" w:hAnsi="Times New Roman"/>
                <w:sz w:val="24"/>
              </w:rPr>
            </w:pPr>
            <w:r>
              <w:rPr>
                <w:rFonts w:ascii="Times New Roman" w:eastAsia="Times New Roman" w:hAnsi="Times New Roman"/>
                <w:sz w:val="24"/>
              </w:rPr>
              <w:t>2000</w:t>
            </w:r>
          </w:p>
        </w:tc>
        <w:tc>
          <w:tcPr>
            <w:tcW w:w="2297" w:type="dxa"/>
            <w:shd w:val="clear" w:color="000000" w:fill="FFFFFF"/>
            <w:vAlign w:val="center"/>
          </w:tcPr>
          <w:p w:rsidR="002A6EB4" w:rsidRPr="00DD1C5B" w:rsidRDefault="002A6EB4" w:rsidP="002A6EB4">
            <w:pPr>
              <w:suppressAutoHyphens/>
              <w:spacing w:line="276" w:lineRule="exact"/>
              <w:jc w:val="center"/>
              <w:rPr>
                <w:rFonts w:ascii="Times New Roman" w:eastAsia="Times New Roman" w:hAnsi="Times New Roman"/>
                <w:sz w:val="24"/>
              </w:rPr>
            </w:pPr>
          </w:p>
        </w:tc>
      </w:tr>
    </w:tbl>
    <w:p w:rsidR="002A6EB4" w:rsidRPr="00954174" w:rsidRDefault="002A6EB4" w:rsidP="002A6EB4">
      <w:pPr>
        <w:widowControl w:val="0"/>
        <w:suppressAutoHyphens/>
        <w:spacing w:after="0"/>
        <w:jc w:val="both"/>
        <w:rPr>
          <w:rFonts w:ascii="Times New Roman" w:hAnsi="Times New Roman"/>
          <w:bCs/>
          <w:sz w:val="24"/>
        </w:rPr>
      </w:pPr>
    </w:p>
    <w:p w:rsidR="002A6EB4" w:rsidRPr="00747A06" w:rsidRDefault="002A6EB4" w:rsidP="002A6EB4">
      <w:pPr>
        <w:jc w:val="both"/>
        <w:rPr>
          <w:rFonts w:ascii="Times New Roman" w:hAnsi="Times New Roman"/>
          <w:sz w:val="24"/>
          <w:szCs w:val="24"/>
          <w:lang w:eastAsia="ru-RU"/>
        </w:rPr>
      </w:pPr>
      <w:r>
        <w:rPr>
          <w:rFonts w:ascii="Times New Roman" w:hAnsi="Times New Roman"/>
          <w:sz w:val="24"/>
          <w:szCs w:val="24"/>
          <w:lang w:eastAsia="ru-RU"/>
        </w:rPr>
        <w:t>1.</w:t>
      </w:r>
      <w:r w:rsidRPr="008F3E92">
        <w:rPr>
          <w:rFonts w:ascii="Times New Roman" w:hAnsi="Times New Roman"/>
          <w:sz w:val="24"/>
          <w:szCs w:val="24"/>
          <w:lang w:eastAsia="ru-RU"/>
        </w:rPr>
        <w:t>Товар повинен бути обов’язково сертифікований і відповідати вимогам ДСТУ.</w:t>
      </w:r>
    </w:p>
    <w:p w:rsidR="002A6EB4" w:rsidRPr="00747A06" w:rsidRDefault="002A6EB4" w:rsidP="002A6EB4">
      <w:pPr>
        <w:jc w:val="both"/>
        <w:rPr>
          <w:rFonts w:ascii="Times New Roman" w:hAnsi="Times New Roman"/>
          <w:sz w:val="24"/>
          <w:szCs w:val="24"/>
          <w:lang w:eastAsia="ru-RU"/>
        </w:rPr>
      </w:pPr>
      <w:r w:rsidRPr="008F3E9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3004B">
        <w:rPr>
          <w:rFonts w:ascii="Times New Roman" w:hAnsi="Times New Roman"/>
          <w:sz w:val="24"/>
          <w:szCs w:val="24"/>
          <w:lang w:eastAsia="ru-RU"/>
        </w:rPr>
        <w:t>Учасник в складі тендерної пропозиції  повинен надати копії сертифікатів якості</w:t>
      </w:r>
      <w:r>
        <w:rPr>
          <w:rFonts w:ascii="Times New Roman" w:hAnsi="Times New Roman"/>
          <w:sz w:val="24"/>
          <w:szCs w:val="24"/>
          <w:lang w:eastAsia="ru-RU"/>
        </w:rPr>
        <w:t xml:space="preserve"> на дизельне пальне</w:t>
      </w:r>
      <w:r w:rsidRPr="00B3004B">
        <w:rPr>
          <w:rFonts w:ascii="Times New Roman" w:hAnsi="Times New Roman"/>
          <w:sz w:val="24"/>
          <w:szCs w:val="24"/>
          <w:lang w:eastAsia="ru-RU"/>
        </w:rPr>
        <w:t xml:space="preserve"> і документи, які підтверджують відповідність вимогам ДСТУ. </w:t>
      </w:r>
      <w:r w:rsidRPr="008F3E92">
        <w:rPr>
          <w:rFonts w:ascii="Times New Roman" w:hAnsi="Times New Roman"/>
          <w:sz w:val="24"/>
          <w:szCs w:val="24"/>
          <w:lang w:eastAsia="ru-RU"/>
        </w:rPr>
        <w:t>Документи повинні бути дійсними на дату розкриття тендерних пропозицій.</w:t>
      </w:r>
    </w:p>
    <w:p w:rsidR="002A6EB4" w:rsidRPr="00954174" w:rsidRDefault="002A6EB4" w:rsidP="002A6EB4">
      <w:pPr>
        <w:spacing w:after="0" w:line="240" w:lineRule="auto"/>
        <w:contextualSpacing/>
        <w:jc w:val="both"/>
        <w:rPr>
          <w:rFonts w:ascii="Times New Roman" w:hAnsi="Times New Roman"/>
          <w:sz w:val="24"/>
          <w:szCs w:val="24"/>
        </w:rPr>
      </w:pPr>
      <w:r w:rsidRPr="00954174">
        <w:rPr>
          <w:rFonts w:ascii="Times New Roman" w:hAnsi="Times New Roman"/>
          <w:sz w:val="24"/>
          <w:szCs w:val="24"/>
        </w:rPr>
        <w:t>У складі пропозиції учасниками надається га</w:t>
      </w:r>
      <w:r>
        <w:rPr>
          <w:rFonts w:ascii="Times New Roman" w:hAnsi="Times New Roman"/>
          <w:sz w:val="24"/>
          <w:szCs w:val="24"/>
        </w:rPr>
        <w:t>рантійний лист про те, щ</w:t>
      </w:r>
      <w:r w:rsidRPr="00954174">
        <w:rPr>
          <w:rFonts w:ascii="Times New Roman" w:hAnsi="Times New Roman"/>
          <w:sz w:val="24"/>
          <w:szCs w:val="24"/>
        </w:rPr>
        <w:t>о дизельне пальне не походить із Російської Федерації та Республіки Білорусь.</w:t>
      </w:r>
    </w:p>
    <w:p w:rsidR="002A6EB4" w:rsidRDefault="002A6EB4" w:rsidP="002A6EB4">
      <w:pPr>
        <w:spacing w:after="0" w:line="240" w:lineRule="auto"/>
        <w:contextualSpacing/>
        <w:jc w:val="both"/>
        <w:rPr>
          <w:rStyle w:val="h-address-formatter"/>
          <w:rFonts w:ascii="Times New Roman" w:hAnsi="Times New Roman"/>
          <w:color w:val="333333"/>
          <w:sz w:val="24"/>
          <w:szCs w:val="24"/>
          <w:bdr w:val="none" w:sz="0" w:space="0" w:color="auto" w:frame="1"/>
          <w:shd w:val="clear" w:color="auto" w:fill="FFFFFF"/>
        </w:rPr>
      </w:pPr>
      <w:r w:rsidRPr="00EC0190">
        <w:rPr>
          <w:rFonts w:ascii="Times New Roman" w:hAnsi="Times New Roman"/>
          <w:bCs/>
          <w:sz w:val="24"/>
          <w:szCs w:val="24"/>
        </w:rPr>
        <w:t>3. Пос</w:t>
      </w:r>
      <w:r>
        <w:rPr>
          <w:rFonts w:ascii="Times New Roman" w:hAnsi="Times New Roman"/>
          <w:bCs/>
          <w:sz w:val="24"/>
          <w:szCs w:val="24"/>
        </w:rPr>
        <w:t xml:space="preserve">тавка </w:t>
      </w:r>
      <w:r w:rsidRPr="00EC0190">
        <w:rPr>
          <w:rFonts w:ascii="Times New Roman" w:hAnsi="Times New Roman"/>
          <w:bCs/>
          <w:sz w:val="24"/>
          <w:szCs w:val="24"/>
        </w:rPr>
        <w:t xml:space="preserve"> Товару </w:t>
      </w:r>
      <w:r w:rsidR="00724DCB">
        <w:rPr>
          <w:rFonts w:ascii="Times New Roman" w:hAnsi="Times New Roman"/>
          <w:bCs/>
          <w:sz w:val="24"/>
          <w:szCs w:val="24"/>
        </w:rPr>
        <w:t>відбувається шлях</w:t>
      </w:r>
      <w:r w:rsidR="00C61FD3">
        <w:rPr>
          <w:rFonts w:ascii="Times New Roman" w:hAnsi="Times New Roman"/>
          <w:bCs/>
          <w:sz w:val="24"/>
          <w:szCs w:val="24"/>
        </w:rPr>
        <w:t>ом поставки на фактичну адресу З</w:t>
      </w:r>
      <w:r w:rsidR="00724DCB">
        <w:rPr>
          <w:rFonts w:ascii="Times New Roman" w:hAnsi="Times New Roman"/>
          <w:bCs/>
          <w:sz w:val="24"/>
          <w:szCs w:val="24"/>
        </w:rPr>
        <w:t>амовника</w:t>
      </w:r>
      <w:r>
        <w:rPr>
          <w:rFonts w:ascii="Times New Roman" w:hAnsi="Times New Roman"/>
          <w:bCs/>
          <w:sz w:val="24"/>
          <w:szCs w:val="24"/>
        </w:rPr>
        <w:t xml:space="preserve">: </w:t>
      </w:r>
      <w:r w:rsidRPr="00873260">
        <w:rPr>
          <w:rStyle w:val="h-address-formatter"/>
          <w:rFonts w:ascii="Times New Roman" w:hAnsi="Times New Roman"/>
          <w:color w:val="333333"/>
          <w:sz w:val="24"/>
          <w:szCs w:val="24"/>
          <w:bdr w:val="none" w:sz="0" w:space="0" w:color="auto" w:frame="1"/>
          <w:shd w:val="clear" w:color="auto" w:fill="FFFFFF"/>
        </w:rPr>
        <w:t xml:space="preserve">64003, Україна, Харківська область, смт. </w:t>
      </w:r>
      <w:r w:rsidRPr="00724DCB">
        <w:rPr>
          <w:rStyle w:val="h-address-formatter"/>
          <w:rFonts w:ascii="Times New Roman" w:hAnsi="Times New Roman"/>
          <w:color w:val="333333"/>
          <w:sz w:val="24"/>
          <w:szCs w:val="24"/>
          <w:bdr w:val="none" w:sz="0" w:space="0" w:color="auto" w:frame="1"/>
          <w:shd w:val="clear" w:color="auto" w:fill="FFFFFF"/>
        </w:rPr>
        <w:t>Кегичівка, Калинова 30.</w:t>
      </w:r>
    </w:p>
    <w:p w:rsidR="002A6EB4" w:rsidRPr="00EC0190" w:rsidRDefault="002A6EB4" w:rsidP="002A6EB4">
      <w:pPr>
        <w:spacing w:after="0" w:line="240" w:lineRule="auto"/>
        <w:contextualSpacing/>
        <w:jc w:val="both"/>
        <w:rPr>
          <w:rFonts w:ascii="Times New Roman" w:hAnsi="Times New Roman"/>
          <w:bCs/>
          <w:sz w:val="24"/>
          <w:szCs w:val="24"/>
        </w:rPr>
      </w:pPr>
      <w:r>
        <w:rPr>
          <w:rStyle w:val="h-address-formatter"/>
          <w:rFonts w:ascii="Times New Roman" w:hAnsi="Times New Roman"/>
          <w:color w:val="333333"/>
          <w:sz w:val="24"/>
          <w:szCs w:val="24"/>
          <w:bdr w:val="none" w:sz="0" w:space="0" w:color="auto" w:frame="1"/>
          <w:shd w:val="clear" w:color="auto" w:fill="FFFFFF"/>
        </w:rPr>
        <w:t>4.</w:t>
      </w:r>
      <w:r w:rsidRPr="00292CF5">
        <w:rPr>
          <w:rFonts w:ascii="Times New Roman" w:eastAsia="Times New Roman" w:hAnsi="Times New Roman"/>
          <w:b/>
          <w:sz w:val="24"/>
          <w:szCs w:val="24"/>
          <w:lang w:eastAsia="ru-RU"/>
        </w:rPr>
        <w:t xml:space="preserve"> </w:t>
      </w:r>
      <w:r w:rsidRPr="00292CF5">
        <w:rPr>
          <w:rFonts w:ascii="Times New Roman" w:eastAsia="Times New Roman" w:hAnsi="Times New Roman"/>
          <w:sz w:val="24"/>
          <w:szCs w:val="24"/>
          <w:lang w:eastAsia="ru-RU"/>
        </w:rPr>
        <w:t>Термін постачання</w:t>
      </w:r>
      <w:r>
        <w:rPr>
          <w:rFonts w:ascii="Times New Roman" w:eastAsia="Times New Roman" w:hAnsi="Times New Roman"/>
          <w:sz w:val="24"/>
          <w:szCs w:val="24"/>
          <w:lang w:eastAsia="ru-RU"/>
        </w:rPr>
        <w:t xml:space="preserve">: </w:t>
      </w:r>
      <w:r w:rsidRPr="00292CF5">
        <w:rPr>
          <w:rFonts w:ascii="Times New Roman" w:eastAsia="Times New Roman" w:hAnsi="Times New Roman"/>
          <w:sz w:val="24"/>
          <w:szCs w:val="24"/>
          <w:lang w:eastAsia="ru-RU"/>
        </w:rPr>
        <w:t xml:space="preserve">до </w:t>
      </w:r>
      <w:r>
        <w:rPr>
          <w:rFonts w:ascii="Times New Roman" w:eastAsia="Times New Roman" w:hAnsi="Times New Roman"/>
          <w:sz w:val="24"/>
          <w:szCs w:val="24"/>
          <w:lang w:eastAsia="ru-RU"/>
        </w:rPr>
        <w:t>28 лютого</w:t>
      </w:r>
      <w:r w:rsidRPr="00292CF5">
        <w:rPr>
          <w:rFonts w:ascii="Times New Roman" w:eastAsia="Times New Roman" w:hAnsi="Times New Roman"/>
          <w:sz w:val="24"/>
          <w:szCs w:val="24"/>
          <w:lang w:eastAsia="ru-RU"/>
        </w:rPr>
        <w:t xml:space="preserve"> 2023 року.</w:t>
      </w:r>
    </w:p>
    <w:p w:rsidR="002A6EB4" w:rsidRPr="00954174" w:rsidRDefault="002A6EB4" w:rsidP="002A6EB4">
      <w:pPr>
        <w:spacing w:line="240" w:lineRule="exact"/>
        <w:jc w:val="both"/>
        <w:rPr>
          <w:rFonts w:ascii="Times New Roman" w:hAnsi="Times New Roman"/>
          <w:sz w:val="24"/>
        </w:rPr>
      </w:pPr>
    </w:p>
    <w:p w:rsidR="002A6EB4" w:rsidRDefault="002A6EB4" w:rsidP="002A6EB4">
      <w:pPr>
        <w:spacing w:line="240" w:lineRule="exact"/>
        <w:rPr>
          <w:rFonts w:ascii="Times New Roman" w:hAnsi="Times New Roman"/>
          <w:sz w:val="24"/>
        </w:rPr>
      </w:pPr>
    </w:p>
    <w:p w:rsidR="002A6EB4" w:rsidRPr="00DD1C5B" w:rsidRDefault="002A6EB4" w:rsidP="002A6EB4">
      <w:pPr>
        <w:spacing w:line="240" w:lineRule="exact"/>
        <w:rPr>
          <w:rFonts w:ascii="Times New Roman" w:hAnsi="Times New Roman"/>
          <w:sz w:val="24"/>
        </w:rPr>
      </w:pPr>
      <w:r w:rsidRPr="00E478A4">
        <w:rPr>
          <w:rFonts w:ascii="Times New Roman" w:hAnsi="Times New Roman"/>
          <w:sz w:val="24"/>
        </w:rPr>
        <w:t>Уповноважена особа учасника (посада, ПІБ)                                                       (підпис)</w:t>
      </w:r>
    </w:p>
    <w:p w:rsidR="002A6EB4" w:rsidRPr="00DB3EEE" w:rsidRDefault="002A6EB4" w:rsidP="002A6EB4"/>
    <w:p w:rsidR="002A6EB4" w:rsidRDefault="002A6EB4" w:rsidP="00946913">
      <w:pPr>
        <w:rPr>
          <w:rFonts w:ascii="Times New Roman" w:hAnsi="Times New Roman"/>
          <w:sz w:val="24"/>
          <w:szCs w:val="24"/>
          <w:lang w:eastAsia="uk-UA"/>
        </w:rPr>
      </w:pPr>
    </w:p>
    <w:p w:rsidR="002A6EB4" w:rsidRDefault="002A6EB4" w:rsidP="00946913">
      <w:pPr>
        <w:rPr>
          <w:rFonts w:ascii="Times New Roman" w:hAnsi="Times New Roman"/>
          <w:sz w:val="24"/>
          <w:szCs w:val="24"/>
          <w:lang w:eastAsia="uk-UA"/>
        </w:rPr>
      </w:pPr>
    </w:p>
    <w:p w:rsidR="002A6EB4" w:rsidRDefault="002A6EB4" w:rsidP="00946913">
      <w:pPr>
        <w:rPr>
          <w:rFonts w:ascii="Times New Roman" w:hAnsi="Times New Roman"/>
          <w:sz w:val="24"/>
          <w:szCs w:val="24"/>
          <w:lang w:eastAsia="uk-UA"/>
        </w:rPr>
      </w:pPr>
    </w:p>
    <w:p w:rsidR="002A6EB4" w:rsidRDefault="002A6EB4" w:rsidP="00946913">
      <w:pPr>
        <w:rPr>
          <w:rFonts w:ascii="Times New Roman" w:hAnsi="Times New Roman"/>
          <w:sz w:val="24"/>
          <w:szCs w:val="24"/>
          <w:lang w:eastAsia="uk-UA"/>
        </w:rPr>
      </w:pPr>
    </w:p>
    <w:p w:rsidR="002A6EB4" w:rsidRDefault="002A6EB4" w:rsidP="00946913">
      <w:pPr>
        <w:rPr>
          <w:rFonts w:ascii="Times New Roman" w:hAnsi="Times New Roman"/>
          <w:sz w:val="24"/>
          <w:szCs w:val="24"/>
          <w:lang w:eastAsia="uk-UA"/>
        </w:rPr>
      </w:pPr>
    </w:p>
    <w:p w:rsidR="002A6EB4" w:rsidRDefault="002A6EB4" w:rsidP="00946913">
      <w:pPr>
        <w:rPr>
          <w:rFonts w:ascii="Times New Roman" w:hAnsi="Times New Roman"/>
          <w:sz w:val="24"/>
          <w:szCs w:val="24"/>
          <w:lang w:eastAsia="uk-UA"/>
        </w:rPr>
      </w:pPr>
    </w:p>
    <w:p w:rsidR="002A6EB4" w:rsidRDefault="002A6EB4" w:rsidP="00946913">
      <w:pPr>
        <w:rPr>
          <w:rFonts w:ascii="Times New Roman" w:hAnsi="Times New Roman"/>
          <w:sz w:val="24"/>
          <w:szCs w:val="24"/>
          <w:lang w:eastAsia="uk-UA"/>
        </w:rPr>
      </w:pPr>
    </w:p>
    <w:p w:rsidR="002A6EB4" w:rsidRDefault="002A6EB4" w:rsidP="002A6EB4">
      <w:pPr>
        <w:widowControl w:val="0"/>
        <w:autoSpaceDE w:val="0"/>
        <w:autoSpaceDN w:val="0"/>
        <w:adjustRightInd w:val="0"/>
        <w:spacing w:after="0"/>
        <w:jc w:val="right"/>
        <w:rPr>
          <w:rFonts w:ascii="Times New Roman" w:hAnsi="Times New Roman"/>
          <w:b/>
          <w:bCs/>
          <w:i/>
          <w:iCs/>
          <w:sz w:val="24"/>
          <w:szCs w:val="24"/>
        </w:rPr>
      </w:pPr>
    </w:p>
    <w:p w:rsidR="002A6EB4" w:rsidRDefault="002A6EB4" w:rsidP="002A6EB4">
      <w:pPr>
        <w:widowControl w:val="0"/>
        <w:autoSpaceDE w:val="0"/>
        <w:autoSpaceDN w:val="0"/>
        <w:adjustRightInd w:val="0"/>
        <w:spacing w:after="0"/>
        <w:jc w:val="right"/>
        <w:rPr>
          <w:rFonts w:ascii="Times New Roman" w:hAnsi="Times New Roman"/>
          <w:b/>
          <w:bCs/>
          <w:i/>
          <w:iCs/>
          <w:sz w:val="24"/>
          <w:szCs w:val="24"/>
        </w:rPr>
      </w:pPr>
    </w:p>
    <w:p w:rsidR="002A6EB4" w:rsidRPr="002A6EB4" w:rsidRDefault="002A6EB4" w:rsidP="002A6EB4">
      <w:pPr>
        <w:widowControl w:val="0"/>
        <w:autoSpaceDE w:val="0"/>
        <w:autoSpaceDN w:val="0"/>
        <w:adjustRightInd w:val="0"/>
        <w:spacing w:after="0"/>
        <w:jc w:val="right"/>
        <w:rPr>
          <w:rFonts w:ascii="Times New Roman" w:hAnsi="Times New Roman"/>
          <w:b/>
          <w:bCs/>
          <w:i/>
          <w:iCs/>
          <w:sz w:val="24"/>
          <w:szCs w:val="24"/>
        </w:rPr>
      </w:pPr>
      <w:r w:rsidRPr="002A6EB4">
        <w:rPr>
          <w:rFonts w:ascii="Times New Roman" w:hAnsi="Times New Roman"/>
          <w:b/>
          <w:bCs/>
          <w:i/>
          <w:iCs/>
          <w:sz w:val="24"/>
          <w:szCs w:val="24"/>
        </w:rPr>
        <w:lastRenderedPageBreak/>
        <w:t>Додаток 2</w:t>
      </w:r>
    </w:p>
    <w:p w:rsidR="002A6EB4" w:rsidRPr="002A6EB4" w:rsidRDefault="002A6EB4" w:rsidP="002A6EB4">
      <w:pPr>
        <w:widowControl w:val="0"/>
        <w:tabs>
          <w:tab w:val="left" w:pos="4860"/>
        </w:tabs>
        <w:autoSpaceDE w:val="0"/>
        <w:autoSpaceDN w:val="0"/>
        <w:adjustRightInd w:val="0"/>
        <w:spacing w:after="0"/>
        <w:jc w:val="right"/>
        <w:rPr>
          <w:rFonts w:ascii="Times New Roman" w:hAnsi="Times New Roman"/>
          <w:b/>
          <w:bCs/>
          <w:i/>
          <w:iCs/>
          <w:sz w:val="24"/>
          <w:szCs w:val="24"/>
        </w:rPr>
      </w:pPr>
      <w:r w:rsidRPr="002A6EB4">
        <w:rPr>
          <w:rFonts w:ascii="Times New Roman" w:hAnsi="Times New Roman"/>
          <w:b/>
          <w:bCs/>
          <w:i/>
          <w:iCs/>
          <w:sz w:val="24"/>
          <w:szCs w:val="24"/>
        </w:rPr>
        <w:t xml:space="preserve">до тендерної документації </w:t>
      </w:r>
    </w:p>
    <w:p w:rsidR="002A6EB4" w:rsidRPr="002A6EB4" w:rsidRDefault="00C61FD3" w:rsidP="002A6EB4">
      <w:pPr>
        <w:tabs>
          <w:tab w:val="num" w:pos="0"/>
          <w:tab w:val="left" w:pos="1134"/>
        </w:tabs>
        <w:suppressAutoHyphens/>
        <w:spacing w:after="0"/>
        <w:ind w:left="432" w:hanging="432"/>
        <w:jc w:val="right"/>
        <w:rPr>
          <w:rFonts w:ascii="Times New Roman" w:hAnsi="Times New Roman"/>
          <w:b/>
          <w:i/>
          <w:sz w:val="24"/>
          <w:szCs w:val="24"/>
        </w:rPr>
      </w:pPr>
      <w:r>
        <w:rPr>
          <w:rFonts w:ascii="Times New Roman" w:hAnsi="Times New Roman"/>
          <w:b/>
          <w:i/>
          <w:sz w:val="24"/>
          <w:szCs w:val="24"/>
        </w:rPr>
        <w:t>Прое</w:t>
      </w:r>
      <w:r w:rsidR="002A6EB4" w:rsidRPr="002A6EB4">
        <w:rPr>
          <w:rFonts w:ascii="Times New Roman" w:hAnsi="Times New Roman"/>
          <w:b/>
          <w:i/>
          <w:sz w:val="24"/>
          <w:szCs w:val="24"/>
        </w:rPr>
        <w:t>кт договору</w:t>
      </w:r>
    </w:p>
    <w:p w:rsidR="002A6EB4" w:rsidRPr="002A6EB4" w:rsidRDefault="002A6EB4" w:rsidP="002A6EB4">
      <w:pPr>
        <w:shd w:val="clear" w:color="auto" w:fill="FFFFFF"/>
        <w:spacing w:after="0"/>
        <w:rPr>
          <w:rFonts w:ascii="Times New Roman" w:hAnsi="Times New Roman"/>
          <w:sz w:val="24"/>
          <w:szCs w:val="24"/>
          <w:lang w:eastAsia="uk-UA"/>
        </w:rPr>
      </w:pPr>
    </w:p>
    <w:p w:rsidR="002A6EB4" w:rsidRPr="002A6EB4" w:rsidRDefault="002A6EB4" w:rsidP="002A6EB4">
      <w:pPr>
        <w:tabs>
          <w:tab w:val="num" w:pos="0"/>
        </w:tabs>
        <w:suppressAutoHyphens/>
        <w:spacing w:after="0"/>
        <w:ind w:left="432" w:hanging="432"/>
        <w:jc w:val="center"/>
        <w:rPr>
          <w:rFonts w:ascii="Times New Roman" w:hAnsi="Times New Roman"/>
          <w:b/>
          <w:sz w:val="24"/>
          <w:szCs w:val="24"/>
        </w:rPr>
      </w:pPr>
      <w:r w:rsidRPr="002A6EB4">
        <w:rPr>
          <w:rFonts w:ascii="Times New Roman" w:hAnsi="Times New Roman"/>
          <w:bCs/>
          <w:iCs/>
          <w:sz w:val="24"/>
          <w:szCs w:val="24"/>
          <w:lang w:eastAsia="uk-UA"/>
        </w:rPr>
        <w:tab/>
      </w:r>
      <w:bookmarkStart w:id="2" w:name="24"/>
      <w:bookmarkEnd w:id="2"/>
      <w:r w:rsidRPr="002A6EB4">
        <w:rPr>
          <w:rFonts w:ascii="Times New Roman" w:hAnsi="Times New Roman"/>
          <w:b/>
          <w:sz w:val="24"/>
          <w:szCs w:val="24"/>
        </w:rPr>
        <w:t>ДОГОВІР №</w:t>
      </w:r>
    </w:p>
    <w:p w:rsidR="002A6EB4" w:rsidRPr="002A6EB4" w:rsidRDefault="002A6EB4" w:rsidP="002A6EB4">
      <w:pPr>
        <w:shd w:val="clear" w:color="auto" w:fill="FFFFFF"/>
        <w:spacing w:after="0"/>
        <w:ind w:right="-364"/>
        <w:jc w:val="center"/>
        <w:rPr>
          <w:rFonts w:ascii="Times New Roman" w:eastAsia="Batang" w:hAnsi="Times New Roman"/>
          <w:b/>
          <w:sz w:val="24"/>
          <w:szCs w:val="24"/>
        </w:rPr>
      </w:pPr>
      <w:r w:rsidRPr="002A6EB4">
        <w:rPr>
          <w:rFonts w:ascii="Times New Roman" w:eastAsia="Batang" w:hAnsi="Times New Roman"/>
          <w:b/>
          <w:sz w:val="24"/>
          <w:szCs w:val="24"/>
        </w:rPr>
        <w:t>про закупівлю товарів</w:t>
      </w:r>
    </w:p>
    <w:p w:rsidR="002A6EB4" w:rsidRPr="002A6EB4" w:rsidRDefault="002A6EB4" w:rsidP="002A6EB4">
      <w:pPr>
        <w:shd w:val="clear" w:color="auto" w:fill="FFFFFF"/>
        <w:spacing w:after="0"/>
        <w:ind w:right="-364"/>
        <w:jc w:val="center"/>
        <w:rPr>
          <w:rFonts w:ascii="Times New Roman" w:eastAsia="Batang" w:hAnsi="Times New Roman"/>
          <w:b/>
          <w:sz w:val="24"/>
          <w:szCs w:val="24"/>
        </w:rPr>
      </w:pPr>
    </w:p>
    <w:p w:rsidR="002A6EB4" w:rsidRPr="002A6EB4" w:rsidRDefault="002A6EB4" w:rsidP="002A6EB4">
      <w:pPr>
        <w:spacing w:after="0"/>
        <w:rPr>
          <w:rFonts w:ascii="Times New Roman" w:eastAsia="Batang" w:hAnsi="Times New Roman"/>
          <w:b/>
          <w:sz w:val="24"/>
          <w:szCs w:val="24"/>
        </w:rPr>
      </w:pPr>
      <w:r w:rsidRPr="002A6EB4">
        <w:rPr>
          <w:rFonts w:ascii="Times New Roman" w:eastAsia="Batang" w:hAnsi="Times New Roman"/>
          <w:b/>
          <w:sz w:val="24"/>
          <w:szCs w:val="24"/>
        </w:rPr>
        <w:t>м. _______                                                                                                           ________202_ р.</w:t>
      </w:r>
    </w:p>
    <w:p w:rsidR="002A6EB4" w:rsidRPr="002A6EB4" w:rsidRDefault="002A6EB4" w:rsidP="002A6EB4">
      <w:pPr>
        <w:shd w:val="clear" w:color="auto" w:fill="FFFFFF"/>
        <w:spacing w:after="0"/>
        <w:ind w:right="-364"/>
        <w:jc w:val="center"/>
        <w:rPr>
          <w:rFonts w:ascii="Times New Roman" w:hAnsi="Times New Roman"/>
          <w:bCs/>
          <w:iCs/>
          <w:sz w:val="24"/>
          <w:szCs w:val="24"/>
          <w:lang w:eastAsia="uk-UA"/>
        </w:rPr>
      </w:pPr>
    </w:p>
    <w:p w:rsidR="002A6EB4" w:rsidRPr="002A6EB4" w:rsidRDefault="002A6EB4" w:rsidP="002A6EB4">
      <w:pPr>
        <w:spacing w:after="0"/>
        <w:jc w:val="both"/>
        <w:rPr>
          <w:rFonts w:ascii="Times New Roman" w:eastAsia="Batang" w:hAnsi="Times New Roman"/>
          <w:sz w:val="24"/>
          <w:szCs w:val="24"/>
        </w:rPr>
      </w:pPr>
      <w:r w:rsidRPr="002A6EB4">
        <w:rPr>
          <w:rFonts w:ascii="Times New Roman" w:hAnsi="Times New Roman"/>
          <w:b/>
          <w:sz w:val="24"/>
          <w:szCs w:val="24"/>
        </w:rPr>
        <w:t>_______________________________________</w:t>
      </w:r>
      <w:r w:rsidRPr="002A6EB4">
        <w:rPr>
          <w:rFonts w:ascii="Times New Roman" w:hAnsi="Times New Roman"/>
          <w:sz w:val="24"/>
          <w:szCs w:val="24"/>
        </w:rPr>
        <w:t>, в особі _______________________________, що діє на підставі Статуту, (далі – «Замовник») з однієї сторони, та ______________________________, (далі – «Постачальник»), в особі _________________, що діє на підставі  _______________________ ____________________________, з іншої сторони, разом - Сторони,</w:t>
      </w:r>
      <w:r w:rsidRPr="002A6EB4">
        <w:rPr>
          <w:rFonts w:ascii="Times New Roman" w:eastAsia="Batang" w:hAnsi="Times New Roman"/>
          <w:sz w:val="24"/>
          <w:szCs w:val="24"/>
        </w:rPr>
        <w:t xml:space="preserve"> керуючись </w:t>
      </w:r>
      <w:r w:rsidRPr="002A6EB4">
        <w:rPr>
          <w:rFonts w:ascii="Times New Roman" w:hAnsi="Times New Roman"/>
          <w:sz w:val="24"/>
          <w:szCs w:val="24"/>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Закон), на період дії правового режиму воєнного стану в Україні та протягом 90 днів з дня його припинення або скасування»(зі змінами) (надалі – Особливості) </w:t>
      </w:r>
      <w:r w:rsidRPr="002A6EB4">
        <w:rPr>
          <w:rFonts w:ascii="Times New Roman" w:eastAsia="Batang" w:hAnsi="Times New Roman"/>
          <w:sz w:val="24"/>
          <w:szCs w:val="24"/>
        </w:rPr>
        <w:t>уклали цей Договір про таке (далі - Договір):</w:t>
      </w:r>
    </w:p>
    <w:p w:rsidR="002A6EB4" w:rsidRPr="002A6EB4" w:rsidRDefault="002A6EB4" w:rsidP="002A6EB4">
      <w:pPr>
        <w:shd w:val="clear" w:color="auto" w:fill="FFFFFF"/>
        <w:spacing w:after="0"/>
        <w:ind w:right="-364"/>
        <w:jc w:val="center"/>
        <w:rPr>
          <w:rFonts w:ascii="Times New Roman" w:hAnsi="Times New Roman"/>
          <w:b/>
          <w:bCs/>
          <w:sz w:val="24"/>
          <w:szCs w:val="24"/>
          <w:lang w:eastAsia="uk-UA"/>
        </w:rPr>
      </w:pPr>
      <w:r w:rsidRPr="002A6EB4">
        <w:rPr>
          <w:rFonts w:ascii="Times New Roman" w:hAnsi="Times New Roman"/>
          <w:b/>
          <w:bCs/>
          <w:sz w:val="24"/>
          <w:szCs w:val="24"/>
          <w:lang w:eastAsia="uk-UA"/>
        </w:rPr>
        <w:t>І.Предмет договору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bookmarkStart w:id="3" w:name="25"/>
      <w:bookmarkEnd w:id="3"/>
      <w:r w:rsidRPr="002A6EB4">
        <w:rPr>
          <w:rFonts w:ascii="Times New Roman" w:hAnsi="Times New Roman"/>
          <w:sz w:val="24"/>
          <w:szCs w:val="24"/>
        </w:rPr>
        <w:t xml:space="preserve">1.1. </w:t>
      </w:r>
      <w:r w:rsidRPr="002A6EB4">
        <w:rPr>
          <w:rFonts w:ascii="Times New Roman" w:hAnsi="Times New Roman"/>
          <w:bCs/>
          <w:sz w:val="24"/>
          <w:szCs w:val="24"/>
        </w:rPr>
        <w:t xml:space="preserve">Постачальник </w:t>
      </w:r>
      <w:r w:rsidRPr="002A6EB4">
        <w:rPr>
          <w:rFonts w:ascii="Times New Roman" w:hAnsi="Times New Roman"/>
          <w:sz w:val="24"/>
          <w:szCs w:val="24"/>
        </w:rPr>
        <w:t>зобов'язується  поставити Замовникові товар,а саме:</w:t>
      </w:r>
      <w:r w:rsidRPr="002A6EB4">
        <w:rPr>
          <w:rFonts w:ascii="Times New Roman" w:hAnsi="Times New Roman"/>
          <w:bCs/>
          <w:color w:val="000000"/>
          <w:sz w:val="24"/>
          <w:szCs w:val="24"/>
          <w:bdr w:val="none" w:sz="0" w:space="0" w:color="auto" w:frame="1"/>
          <w:lang w:eastAsia="uk-UA"/>
        </w:rPr>
        <w:t xml:space="preserve"> Пально-мастильні матеріали – дизельне пальне</w:t>
      </w:r>
      <w:r w:rsidRPr="002A6EB4">
        <w:rPr>
          <w:rFonts w:ascii="Times New Roman" w:hAnsi="Times New Roman"/>
          <w:b/>
          <w:bCs/>
          <w:sz w:val="24"/>
          <w:szCs w:val="24"/>
        </w:rPr>
        <w:t xml:space="preserve">, </w:t>
      </w:r>
      <w:r w:rsidRPr="002A6EB4">
        <w:rPr>
          <w:rFonts w:ascii="Times New Roman" w:hAnsi="Times New Roman"/>
          <w:bCs/>
          <w:sz w:val="24"/>
          <w:szCs w:val="24"/>
        </w:rPr>
        <w:t>Код ДК 021:2015: 09130000-9 Нафта і дистиляти,</w:t>
      </w:r>
      <w:r w:rsidRPr="002A6EB4">
        <w:rPr>
          <w:rFonts w:ascii="Times New Roman" w:hAnsi="Times New Roman"/>
          <w:b/>
          <w:bCs/>
          <w:sz w:val="24"/>
          <w:szCs w:val="24"/>
        </w:rPr>
        <w:t xml:space="preserve"> </w:t>
      </w:r>
      <w:r w:rsidRPr="002A6EB4">
        <w:rPr>
          <w:rFonts w:ascii="Times New Roman" w:hAnsi="Times New Roman"/>
          <w:sz w:val="24"/>
          <w:szCs w:val="24"/>
        </w:rPr>
        <w:t>за ціною та у кількості, які вказані в Специфікації (Додаток № 1 до даного Договору), що є невід'ємною частиною даного Договору.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bookmarkStart w:id="4" w:name="35"/>
      <w:bookmarkEnd w:id="4"/>
      <w:r w:rsidRPr="002A6EB4">
        <w:rPr>
          <w:rFonts w:ascii="Times New Roman" w:hAnsi="Times New Roman"/>
          <w:sz w:val="24"/>
          <w:szCs w:val="24"/>
        </w:rPr>
        <w:t xml:space="preserve">1.3. Обсяги закупівлі товарів можуть бути зменшені, зокрема </w:t>
      </w:r>
      <w:r w:rsidRPr="002A6EB4">
        <w:rPr>
          <w:rFonts w:ascii="Times New Roman" w:hAnsi="Times New Roman"/>
          <w:sz w:val="24"/>
          <w:szCs w:val="24"/>
          <w:bdr w:val="none" w:sz="0" w:space="0" w:color="auto" w:frame="1"/>
        </w:rPr>
        <w:t>з урахуванням фактичного обсягу видатків Замовника</w:t>
      </w:r>
      <w:r w:rsidRPr="002A6EB4">
        <w:rPr>
          <w:rFonts w:ascii="Times New Roman" w:hAnsi="Times New Roman"/>
          <w:sz w:val="24"/>
          <w:szCs w:val="24"/>
        </w:rPr>
        <w:t>.</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II. Якість товарів</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2.1. Постачальник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заводу- виробника і мати паспорти якості товару та сертифікати відповідності.</w:t>
      </w:r>
    </w:p>
    <w:p w:rsidR="002A6EB4" w:rsidRPr="002A6EB4" w:rsidRDefault="002A6EB4" w:rsidP="002A6EB4">
      <w:pPr>
        <w:widowControl w:val="0"/>
        <w:autoSpaceDE w:val="0"/>
        <w:autoSpaceDN w:val="0"/>
        <w:adjustRightInd w:val="0"/>
        <w:spacing w:after="0"/>
        <w:jc w:val="both"/>
        <w:rPr>
          <w:rFonts w:ascii="Times New Roman" w:hAnsi="Times New Roman"/>
          <w:strike/>
          <w:sz w:val="24"/>
          <w:szCs w:val="24"/>
        </w:rPr>
      </w:pPr>
      <w:r w:rsidRPr="002A6EB4">
        <w:rPr>
          <w:rFonts w:ascii="Times New Roman" w:hAnsi="Times New Roman"/>
          <w:sz w:val="24"/>
          <w:szCs w:val="24"/>
        </w:rPr>
        <w:t>2.2.  Постачальник гарантує якість Товару, що постачається. Замовник перевіряє наявність сертифікату якості виробника.</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2.3. В разі потреби з метою перевірки якості партії Товару, представник Замовника в присутності представника Постачальника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2.4. Постачальник може запропонувати Товар покращеної якості за умови, що таке покращення не призведе до збільшення суми, визначеної у договорі.</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III. Ціна договору</w:t>
      </w:r>
    </w:p>
    <w:p w:rsidR="002A6EB4" w:rsidRPr="002A6EB4" w:rsidRDefault="002A6EB4" w:rsidP="002A6EB4">
      <w:pPr>
        <w:spacing w:after="0"/>
        <w:ind w:firstLine="567"/>
        <w:rPr>
          <w:rFonts w:ascii="Times New Roman" w:eastAsia="Batang" w:hAnsi="Times New Roman"/>
          <w:b/>
          <w:sz w:val="24"/>
          <w:szCs w:val="24"/>
        </w:rPr>
      </w:pPr>
      <w:r w:rsidRPr="002A6EB4">
        <w:rPr>
          <w:rFonts w:ascii="Times New Roman" w:eastAsia="Batang" w:hAnsi="Times New Roman"/>
          <w:sz w:val="24"/>
          <w:szCs w:val="24"/>
        </w:rPr>
        <w:t xml:space="preserve">3.1.Сума цього Договору становить:  ( </w:t>
      </w:r>
      <w:r w:rsidRPr="002A6EB4">
        <w:rPr>
          <w:rFonts w:ascii="Times New Roman" w:eastAsia="Batang" w:hAnsi="Times New Roman"/>
          <w:i/>
          <w:sz w:val="24"/>
          <w:szCs w:val="24"/>
        </w:rPr>
        <w:t>цифрами і прописом</w:t>
      </w:r>
      <w:r w:rsidRPr="002A6EB4">
        <w:rPr>
          <w:rFonts w:ascii="Times New Roman" w:eastAsia="Batang" w:hAnsi="Times New Roman"/>
          <w:sz w:val="24"/>
          <w:szCs w:val="24"/>
        </w:rPr>
        <w:t xml:space="preserve"> )</w:t>
      </w:r>
      <w:r w:rsidRPr="002A6EB4">
        <w:rPr>
          <w:rFonts w:ascii="Times New Roman" w:eastAsia="Batang" w:hAnsi="Times New Roman"/>
          <w:sz w:val="24"/>
          <w:szCs w:val="24"/>
          <w:u w:val="single"/>
        </w:rPr>
        <w:t>___________   .()  грн.     00       коп., В т.ч. ( без)  ПДВ 20 % -    ______  грн.. 00   коп</w:t>
      </w:r>
      <w:r w:rsidRPr="002A6EB4">
        <w:rPr>
          <w:rFonts w:ascii="Times New Roman" w:hAnsi="Times New Roman"/>
          <w:sz w:val="24"/>
          <w:szCs w:val="24"/>
        </w:rPr>
        <w:t>.</w:t>
      </w:r>
    </w:p>
    <w:p w:rsidR="002A6EB4" w:rsidRPr="002A6EB4" w:rsidRDefault="002A6EB4" w:rsidP="002A6EB4">
      <w:pPr>
        <w:pStyle w:val="af9"/>
        <w:spacing w:after="0"/>
        <w:ind w:firstLine="567"/>
        <w:rPr>
          <w:rFonts w:ascii="Times New Roman" w:hAnsi="Times New Roman"/>
          <w:sz w:val="24"/>
          <w:szCs w:val="24"/>
        </w:rPr>
      </w:pPr>
      <w:r w:rsidRPr="002A6EB4">
        <w:rPr>
          <w:rFonts w:ascii="Times New Roman" w:hAnsi="Times New Roman"/>
          <w:sz w:val="24"/>
          <w:szCs w:val="24"/>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встановленому законом порядку.</w:t>
      </w:r>
    </w:p>
    <w:p w:rsidR="002A6EB4" w:rsidRPr="002A6EB4" w:rsidRDefault="002A6EB4" w:rsidP="002A6EB4">
      <w:pPr>
        <w:pStyle w:val="af9"/>
        <w:spacing w:after="0"/>
        <w:ind w:firstLine="708"/>
        <w:rPr>
          <w:rFonts w:ascii="Times New Roman" w:hAnsi="Times New Roman"/>
          <w:sz w:val="24"/>
          <w:szCs w:val="24"/>
        </w:rPr>
      </w:pPr>
      <w:r w:rsidRPr="002A6EB4">
        <w:rPr>
          <w:rFonts w:ascii="Times New Roman" w:hAnsi="Times New Roman"/>
          <w:sz w:val="24"/>
          <w:szCs w:val="24"/>
        </w:rPr>
        <w:t xml:space="preserve">Ціна включає вартість поставки та включає податки, збори, вартість доставки, інші обов’язкові платежі до бюджетів, передбачені чинним законодавством України. </w:t>
      </w:r>
    </w:p>
    <w:p w:rsidR="002A6EB4" w:rsidRPr="002A6EB4" w:rsidRDefault="002A6EB4" w:rsidP="002A6EB4">
      <w:pPr>
        <w:pStyle w:val="af9"/>
        <w:spacing w:after="0"/>
        <w:ind w:firstLine="708"/>
        <w:rPr>
          <w:rFonts w:ascii="Times New Roman" w:hAnsi="Times New Roman"/>
          <w:bCs/>
          <w:sz w:val="24"/>
          <w:szCs w:val="24"/>
        </w:rPr>
      </w:pPr>
      <w:r w:rsidRPr="002A6EB4">
        <w:rPr>
          <w:rFonts w:ascii="Times New Roman" w:hAnsi="Times New Roman"/>
          <w:bCs/>
          <w:sz w:val="24"/>
          <w:szCs w:val="24"/>
        </w:rPr>
        <w:lastRenderedPageBreak/>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2A6EB4" w:rsidRPr="002A6EB4" w:rsidRDefault="002A6EB4" w:rsidP="002A6EB4">
      <w:pPr>
        <w:spacing w:after="0"/>
        <w:ind w:firstLine="720"/>
        <w:jc w:val="both"/>
        <w:rPr>
          <w:rFonts w:ascii="Times New Roman" w:hAnsi="Times New Roman"/>
          <w:sz w:val="24"/>
          <w:szCs w:val="24"/>
        </w:rPr>
      </w:pPr>
      <w:r w:rsidRPr="002A6EB4">
        <w:rPr>
          <w:rFonts w:ascii="Times New Roman" w:hAnsi="Times New Roman"/>
          <w:sz w:val="24"/>
          <w:szCs w:val="24"/>
        </w:rPr>
        <w:t>Ціна Товару не є постійною і може коливатись протягом строку дії цього Договору, виходячи зі змін кон’юнктури ринку (зміни цін на нафту на світовому та внутрішньому ринку, зміни у митному законодавстві, індексу інфляції, збільшення розміру податків, зборів та інших платежів), що підтверджується висновками компетентних органів.</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IV. Порядок здійснення оплати</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4.1. Розрахунки проводяться шляхом перерахування Замовником грошових коштів на розрахунковий рахунок Постачальника.</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4.2  Оплата за Товар здійснюється протягом 10 (десяти) робочих днів з дати поставки на підставі виставленого рахунку.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4.3. Зобов’язання Замовника по оплаті Товару вважаються виконаними з моменту надходження грошових коштів за  Товар на розрахунковий рахунок Учасника.</w:t>
      </w:r>
    </w:p>
    <w:p w:rsidR="002A6EB4" w:rsidRPr="002A6EB4" w:rsidRDefault="002A6EB4" w:rsidP="002A6EB4">
      <w:pPr>
        <w:shd w:val="clear" w:color="auto" w:fill="FFFFFF"/>
        <w:spacing w:after="0"/>
        <w:jc w:val="both"/>
        <w:rPr>
          <w:rFonts w:ascii="Times New Roman" w:hAnsi="Times New Roman"/>
          <w:sz w:val="24"/>
          <w:szCs w:val="24"/>
        </w:rPr>
      </w:pPr>
      <w:r w:rsidRPr="002A6EB4">
        <w:rPr>
          <w:rFonts w:ascii="Times New Roman" w:hAnsi="Times New Roman"/>
          <w:sz w:val="24"/>
          <w:szCs w:val="24"/>
        </w:rPr>
        <w:t>4.4.  Здійснення попередньої оплати не передбачається.</w:t>
      </w:r>
    </w:p>
    <w:p w:rsidR="002A6EB4" w:rsidRPr="002A6EB4" w:rsidRDefault="002A6EB4" w:rsidP="002A6EB4">
      <w:pPr>
        <w:spacing w:after="0"/>
        <w:jc w:val="center"/>
        <w:rPr>
          <w:rFonts w:ascii="Times New Roman" w:hAnsi="Times New Roman"/>
          <w:b/>
          <w:sz w:val="24"/>
          <w:szCs w:val="24"/>
        </w:rPr>
      </w:pPr>
      <w:r w:rsidRPr="002A6EB4">
        <w:rPr>
          <w:rFonts w:ascii="Times New Roman" w:hAnsi="Times New Roman"/>
          <w:b/>
          <w:sz w:val="24"/>
          <w:szCs w:val="24"/>
        </w:rPr>
        <w:t>V. Поставка товарів</w:t>
      </w:r>
    </w:p>
    <w:p w:rsidR="002A6EB4" w:rsidRPr="002A6EB4" w:rsidRDefault="002A6EB4" w:rsidP="002A6EB4">
      <w:pPr>
        <w:spacing w:after="0" w:line="240" w:lineRule="atLeast"/>
        <w:ind w:firstLine="567"/>
        <w:jc w:val="both"/>
        <w:rPr>
          <w:rFonts w:ascii="Times New Roman" w:eastAsia="Batang" w:hAnsi="Times New Roman"/>
          <w:color w:val="FF0000"/>
          <w:sz w:val="24"/>
          <w:szCs w:val="24"/>
        </w:rPr>
      </w:pPr>
      <w:r w:rsidRPr="002A6EB4">
        <w:rPr>
          <w:rFonts w:ascii="Times New Roman" w:eastAsia="Batang" w:hAnsi="Times New Roman"/>
          <w:sz w:val="24"/>
          <w:szCs w:val="24"/>
        </w:rPr>
        <w:t xml:space="preserve">5.1. Місце поставки товару: </w:t>
      </w:r>
      <w:r w:rsidRPr="002A6EB4">
        <w:rPr>
          <w:rFonts w:ascii="Times New Roman" w:hAnsi="Times New Roman"/>
          <w:bCs/>
          <w:sz w:val="24"/>
          <w:szCs w:val="24"/>
        </w:rPr>
        <w:t xml:space="preserve">: </w:t>
      </w:r>
      <w:r w:rsidRPr="002A6EB4">
        <w:rPr>
          <w:rStyle w:val="h-address-formatter"/>
          <w:rFonts w:ascii="Times New Roman" w:hAnsi="Times New Roman"/>
          <w:color w:val="333333"/>
          <w:sz w:val="24"/>
          <w:szCs w:val="24"/>
          <w:bdr w:val="none" w:sz="0" w:space="0" w:color="auto" w:frame="1"/>
          <w:shd w:val="clear" w:color="auto" w:fill="FFFFFF"/>
        </w:rPr>
        <w:t>64003, Україна, Харківська область, смт. Кегичівка, Калинова 30.</w:t>
      </w:r>
    </w:p>
    <w:p w:rsidR="002A6EB4" w:rsidRPr="002A6EB4" w:rsidRDefault="002A6EB4" w:rsidP="002A6EB4">
      <w:pPr>
        <w:spacing w:after="0" w:line="240" w:lineRule="atLeast"/>
        <w:ind w:firstLine="709"/>
        <w:jc w:val="both"/>
        <w:rPr>
          <w:rFonts w:ascii="Times New Roman" w:eastAsia="Batang" w:hAnsi="Times New Roman"/>
          <w:sz w:val="24"/>
          <w:szCs w:val="24"/>
        </w:rPr>
      </w:pPr>
      <w:r w:rsidRPr="002A6EB4">
        <w:rPr>
          <w:rFonts w:ascii="Times New Roman" w:eastAsia="Batang" w:hAnsi="Times New Roman"/>
          <w:sz w:val="24"/>
          <w:szCs w:val="24"/>
        </w:rPr>
        <w:t>Товар вважається переданим Постачальником і прийнятим Замовником по кількості і якості з моменту фактичного отримання Товару згідно умов Договору та підписаних накладних.</w:t>
      </w:r>
    </w:p>
    <w:p w:rsidR="002A6EB4" w:rsidRPr="002A6EB4" w:rsidRDefault="002A6EB4" w:rsidP="002A6EB4">
      <w:pPr>
        <w:spacing w:after="0" w:line="240" w:lineRule="atLeast"/>
        <w:ind w:firstLine="709"/>
        <w:jc w:val="both"/>
        <w:rPr>
          <w:rFonts w:ascii="Times New Roman" w:eastAsia="Batang" w:hAnsi="Times New Roman"/>
          <w:sz w:val="24"/>
          <w:szCs w:val="24"/>
        </w:rPr>
      </w:pPr>
      <w:r w:rsidRPr="002A6EB4">
        <w:rPr>
          <w:rFonts w:ascii="Times New Roman" w:hAnsi="Times New Roman"/>
          <w:sz w:val="24"/>
          <w:szCs w:val="24"/>
        </w:rPr>
        <w:t xml:space="preserve">5.2. </w:t>
      </w:r>
      <w:r w:rsidRPr="002A6EB4">
        <w:rPr>
          <w:rFonts w:ascii="Times New Roman" w:hAnsi="Times New Roman"/>
          <w:color w:val="000000"/>
          <w:sz w:val="24"/>
          <w:szCs w:val="24"/>
          <w:lang w:val="en-US"/>
        </w:rPr>
        <w:t>C</w:t>
      </w:r>
      <w:r w:rsidRPr="002A6EB4">
        <w:rPr>
          <w:rFonts w:ascii="Times New Roman" w:hAnsi="Times New Roman"/>
          <w:color w:val="000000"/>
          <w:sz w:val="24"/>
          <w:szCs w:val="24"/>
        </w:rPr>
        <w:t>трок поставки Товару: до 28 лютого 2023 р.</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VI. Права та обов'язки сторін</w:t>
      </w:r>
    </w:p>
    <w:p w:rsidR="002A6EB4" w:rsidRPr="002A6EB4" w:rsidRDefault="002A6EB4" w:rsidP="002A6EB4">
      <w:pPr>
        <w:widowControl w:val="0"/>
        <w:autoSpaceDE w:val="0"/>
        <w:autoSpaceDN w:val="0"/>
        <w:adjustRightInd w:val="0"/>
        <w:spacing w:after="0"/>
        <w:jc w:val="both"/>
        <w:rPr>
          <w:rFonts w:ascii="Times New Roman" w:hAnsi="Times New Roman"/>
          <w:b/>
          <w:sz w:val="24"/>
          <w:szCs w:val="24"/>
        </w:rPr>
      </w:pPr>
      <w:r w:rsidRPr="002A6EB4">
        <w:rPr>
          <w:rFonts w:ascii="Times New Roman" w:hAnsi="Times New Roman"/>
          <w:b/>
          <w:sz w:val="24"/>
          <w:szCs w:val="24"/>
        </w:rPr>
        <w:t>6.1. Замовник зобов'язаний:</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6.1.1. Своєчасно та в повному обсязі сплачувати за поставлені товари;</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6.1.2. Приймати поставлені товари згідно з видатковою накладною.</w:t>
      </w:r>
    </w:p>
    <w:p w:rsidR="002A6EB4" w:rsidRPr="002A6EB4" w:rsidRDefault="002A6EB4" w:rsidP="002A6EB4">
      <w:pPr>
        <w:widowControl w:val="0"/>
        <w:autoSpaceDE w:val="0"/>
        <w:autoSpaceDN w:val="0"/>
        <w:adjustRightInd w:val="0"/>
        <w:spacing w:after="0"/>
        <w:jc w:val="both"/>
        <w:rPr>
          <w:rFonts w:ascii="Times New Roman" w:hAnsi="Times New Roman"/>
          <w:b/>
          <w:sz w:val="24"/>
          <w:szCs w:val="24"/>
        </w:rPr>
      </w:pPr>
      <w:r w:rsidRPr="002A6EB4">
        <w:rPr>
          <w:rFonts w:ascii="Times New Roman" w:hAnsi="Times New Roman"/>
          <w:b/>
          <w:sz w:val="24"/>
          <w:szCs w:val="24"/>
        </w:rPr>
        <w:t>6.2. Замовник має право:</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не менше ніж за 5 календарних днів;</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6.2.2. Здійснювати перевірку якості та відповідності Товару встановленим вимогам  та  строки поставки Товару, встановлені цим Договором;</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2A6EB4" w:rsidRPr="002A6EB4" w:rsidRDefault="002A6EB4" w:rsidP="002A6EB4">
      <w:pPr>
        <w:widowControl w:val="0"/>
        <w:autoSpaceDE w:val="0"/>
        <w:autoSpaceDN w:val="0"/>
        <w:adjustRightInd w:val="0"/>
        <w:spacing w:after="0"/>
        <w:jc w:val="both"/>
        <w:rPr>
          <w:rFonts w:ascii="Times New Roman" w:hAnsi="Times New Roman"/>
          <w:b/>
          <w:sz w:val="24"/>
          <w:szCs w:val="24"/>
        </w:rPr>
      </w:pPr>
      <w:r w:rsidRPr="002A6EB4">
        <w:rPr>
          <w:rFonts w:ascii="Times New Roman" w:hAnsi="Times New Roman"/>
          <w:b/>
          <w:sz w:val="24"/>
          <w:szCs w:val="24"/>
        </w:rPr>
        <w:t>6.3. Постачальник зобов'язаний:</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6.3.2. Забезпечити за власний рахунок упаковку та маркування Товару, необхідні для його перевезення до місця призначення; </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6.3.3. Надати Замовнику всю необхідну інформацію щодо правильного використання Товару, що поставляється;</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6.3.4. Нести всі ризики, які може зазнати Товар до моменту його передачі у власність Замовнику, крім форс-мажорних обставин.</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6.3.5. Забезпечити  поставку  товарів,  якість  яких  відповідає  умовам,  установленим розділом II цього Договору;</w:t>
      </w:r>
    </w:p>
    <w:p w:rsidR="002A6EB4" w:rsidRPr="002A6EB4" w:rsidRDefault="002A6EB4" w:rsidP="002A6EB4">
      <w:pPr>
        <w:widowControl w:val="0"/>
        <w:shd w:val="clear" w:color="auto" w:fill="FFFFFF"/>
        <w:tabs>
          <w:tab w:val="left" w:pos="1018"/>
        </w:tabs>
        <w:autoSpaceDE w:val="0"/>
        <w:autoSpaceDN w:val="0"/>
        <w:adjustRightInd w:val="0"/>
        <w:spacing w:after="0"/>
        <w:jc w:val="both"/>
        <w:rPr>
          <w:rFonts w:ascii="Times New Roman" w:hAnsi="Times New Roman"/>
          <w:color w:val="000000"/>
          <w:sz w:val="24"/>
          <w:szCs w:val="24"/>
        </w:rPr>
      </w:pPr>
      <w:r w:rsidRPr="002A6EB4">
        <w:rPr>
          <w:rFonts w:ascii="Times New Roman" w:hAnsi="Times New Roman"/>
          <w:sz w:val="24"/>
          <w:szCs w:val="24"/>
        </w:rPr>
        <w:lastRenderedPageBreak/>
        <w:t xml:space="preserve">6.3.6. </w:t>
      </w:r>
      <w:r w:rsidRPr="002A6EB4">
        <w:rPr>
          <w:rFonts w:ascii="Times New Roman" w:hAnsi="Times New Roman"/>
          <w:color w:val="000000"/>
          <w:sz w:val="24"/>
          <w:szCs w:val="24"/>
        </w:rPr>
        <w:t xml:space="preserve">У разі неможливості виконати взяті на себе обов’язки по строкам, якості та кількості товару, який постачається, </w:t>
      </w:r>
      <w:r w:rsidRPr="002A6EB4">
        <w:rPr>
          <w:rFonts w:ascii="Times New Roman" w:hAnsi="Times New Roman"/>
          <w:sz w:val="24"/>
          <w:szCs w:val="24"/>
        </w:rPr>
        <w:t xml:space="preserve">Постачальник </w:t>
      </w:r>
      <w:r w:rsidRPr="002A6EB4">
        <w:rPr>
          <w:rFonts w:ascii="Times New Roman" w:hAnsi="Times New Roman"/>
          <w:color w:val="000000"/>
          <w:sz w:val="24"/>
          <w:szCs w:val="24"/>
        </w:rPr>
        <w:t xml:space="preserve">зобов’язаний повідомити Замовника у строк, не пізніше ніжза 5 </w:t>
      </w:r>
      <w:r w:rsidRPr="002A6EB4">
        <w:rPr>
          <w:rFonts w:ascii="Times New Roman" w:hAnsi="Times New Roman"/>
          <w:sz w:val="24"/>
          <w:szCs w:val="24"/>
        </w:rPr>
        <w:t>календарних</w:t>
      </w:r>
      <w:r w:rsidRPr="002A6EB4">
        <w:rPr>
          <w:rFonts w:ascii="Times New Roman" w:hAnsi="Times New Roman"/>
          <w:color w:val="000000"/>
          <w:sz w:val="24"/>
          <w:szCs w:val="24"/>
        </w:rPr>
        <w:t xml:space="preserve"> днів.</w:t>
      </w:r>
    </w:p>
    <w:p w:rsidR="002A6EB4" w:rsidRPr="002A6EB4" w:rsidRDefault="002A6EB4" w:rsidP="002A6EB4">
      <w:pPr>
        <w:widowControl w:val="0"/>
        <w:autoSpaceDE w:val="0"/>
        <w:autoSpaceDN w:val="0"/>
        <w:adjustRightInd w:val="0"/>
        <w:spacing w:after="0"/>
        <w:jc w:val="both"/>
        <w:rPr>
          <w:rFonts w:ascii="Times New Roman" w:hAnsi="Times New Roman"/>
          <w:b/>
          <w:sz w:val="24"/>
          <w:szCs w:val="24"/>
        </w:rPr>
      </w:pPr>
      <w:r w:rsidRPr="002A6EB4">
        <w:rPr>
          <w:rFonts w:ascii="Times New Roman" w:hAnsi="Times New Roman"/>
          <w:b/>
          <w:sz w:val="24"/>
          <w:szCs w:val="24"/>
        </w:rPr>
        <w:t>6.4. Постачальник має право:</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6.4.1. Своєчасно та в повному обсязі отримувати плату за поставлені товари;</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6.4.2. На дострокову поставку товарів  за письмовим погодженням Замовника;</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VII. Відповідальність сторін</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rsidR="002A6EB4" w:rsidRPr="002A6EB4" w:rsidRDefault="002A6EB4" w:rsidP="002A6EB4">
      <w:pPr>
        <w:widowControl w:val="0"/>
        <w:shd w:val="clear" w:color="auto" w:fill="FFFFFF"/>
        <w:tabs>
          <w:tab w:val="left" w:pos="851"/>
        </w:tabs>
        <w:autoSpaceDE w:val="0"/>
        <w:autoSpaceDN w:val="0"/>
        <w:adjustRightInd w:val="0"/>
        <w:spacing w:after="0"/>
        <w:rPr>
          <w:rFonts w:ascii="Times New Roman" w:hAnsi="Times New Roman"/>
          <w:color w:val="000000"/>
          <w:sz w:val="24"/>
          <w:szCs w:val="24"/>
        </w:rPr>
      </w:pPr>
      <w:r w:rsidRPr="002A6EB4">
        <w:rPr>
          <w:rFonts w:ascii="Times New Roman" w:hAnsi="Times New Roman"/>
          <w:color w:val="000000"/>
          <w:sz w:val="24"/>
          <w:szCs w:val="24"/>
        </w:rPr>
        <w:t>7.5. Сплата пені не звільняє Сторони від виконання прийнятих на себе зобов`язань по данному Договору.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календарних днів до кінцевої дати виконання взятих на себе зобов’язань.</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VIIІ. Обставини непереборної сили</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A6EB4" w:rsidRPr="002A6EB4" w:rsidRDefault="002A6EB4" w:rsidP="002A6EB4">
      <w:pPr>
        <w:widowControl w:val="0"/>
        <w:autoSpaceDE w:val="0"/>
        <w:autoSpaceDN w:val="0"/>
        <w:adjustRightInd w:val="0"/>
        <w:spacing w:after="0"/>
        <w:jc w:val="both"/>
        <w:rPr>
          <w:rFonts w:ascii="Times New Roman" w:hAnsi="Times New Roman"/>
          <w:b/>
          <w:sz w:val="24"/>
          <w:szCs w:val="24"/>
        </w:rPr>
      </w:pPr>
      <w:r w:rsidRPr="002A6EB4">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2A6EB4" w:rsidRPr="002A6EB4" w:rsidRDefault="002A6EB4" w:rsidP="002A6EB4">
      <w:pPr>
        <w:widowControl w:val="0"/>
        <w:autoSpaceDE w:val="0"/>
        <w:autoSpaceDN w:val="0"/>
        <w:adjustRightInd w:val="0"/>
        <w:spacing w:after="0"/>
        <w:jc w:val="center"/>
        <w:rPr>
          <w:rFonts w:ascii="Times New Roman" w:hAnsi="Times New Roman"/>
          <w:b/>
          <w:sz w:val="24"/>
          <w:szCs w:val="24"/>
        </w:rPr>
      </w:pPr>
      <w:r w:rsidRPr="002A6EB4">
        <w:rPr>
          <w:rFonts w:ascii="Times New Roman" w:hAnsi="Times New Roman"/>
          <w:b/>
          <w:sz w:val="24"/>
          <w:szCs w:val="24"/>
        </w:rPr>
        <w:t>ІX. Вирішення спорів</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 xml:space="preserve">9.2. У разі недосягнення Сторонами згоди спори  (розбіжності) вирішуються у судовому </w:t>
      </w:r>
      <w:r w:rsidRPr="002A6EB4">
        <w:rPr>
          <w:rFonts w:ascii="Times New Roman" w:hAnsi="Times New Roman"/>
          <w:sz w:val="24"/>
          <w:szCs w:val="24"/>
        </w:rPr>
        <w:lastRenderedPageBreak/>
        <w:t>порядку.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9.3. Замовник має право виставити претензію по кількості Товару протягом 7(семи) календарних днів з дати поставки Товару.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9.4. Замовник має право виставити претензію по якості Товару протягом 10 (десяти) календарних днів з дати поставки Товару.</w:t>
      </w:r>
    </w:p>
    <w:p w:rsidR="002A6EB4" w:rsidRPr="002A6EB4" w:rsidRDefault="002A6EB4" w:rsidP="002A6EB4">
      <w:pPr>
        <w:widowControl w:val="0"/>
        <w:autoSpaceDE w:val="0"/>
        <w:autoSpaceDN w:val="0"/>
        <w:adjustRightInd w:val="0"/>
        <w:spacing w:after="0"/>
        <w:jc w:val="both"/>
        <w:rPr>
          <w:rFonts w:ascii="Times New Roman" w:hAnsi="Times New Roman"/>
          <w:sz w:val="24"/>
          <w:szCs w:val="24"/>
        </w:rPr>
      </w:pPr>
      <w:r w:rsidRPr="002A6EB4">
        <w:rPr>
          <w:rFonts w:ascii="Times New Roman" w:hAnsi="Times New Roman"/>
          <w:sz w:val="24"/>
          <w:szCs w:val="24"/>
        </w:rPr>
        <w:t>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rsidR="002A6EB4" w:rsidRPr="002A6EB4" w:rsidRDefault="002A6EB4" w:rsidP="002A6EB4">
      <w:pPr>
        <w:spacing w:after="0"/>
        <w:jc w:val="center"/>
        <w:rPr>
          <w:rFonts w:ascii="Times New Roman" w:hAnsi="Times New Roman"/>
          <w:b/>
          <w:bCs/>
          <w:sz w:val="24"/>
          <w:szCs w:val="24"/>
        </w:rPr>
      </w:pPr>
      <w:bookmarkStart w:id="5" w:name="108"/>
      <w:bookmarkStart w:id="6" w:name="111"/>
      <w:bookmarkEnd w:id="5"/>
      <w:bookmarkEnd w:id="6"/>
      <w:r w:rsidRPr="002A6EB4">
        <w:rPr>
          <w:rFonts w:ascii="Times New Roman" w:hAnsi="Times New Roman"/>
          <w:b/>
          <w:bCs/>
          <w:sz w:val="24"/>
          <w:szCs w:val="24"/>
        </w:rPr>
        <w:t>Х. Вступ договору в силу та строк його дії</w:t>
      </w:r>
    </w:p>
    <w:p w:rsidR="002A6EB4" w:rsidRPr="002A6EB4" w:rsidRDefault="002A6EB4" w:rsidP="002A6EB4">
      <w:pPr>
        <w:spacing w:after="0"/>
        <w:jc w:val="both"/>
        <w:rPr>
          <w:rFonts w:ascii="Times New Roman" w:hAnsi="Times New Roman"/>
          <w:sz w:val="24"/>
          <w:szCs w:val="24"/>
        </w:rPr>
      </w:pPr>
      <w:r w:rsidRPr="002A6EB4">
        <w:rPr>
          <w:rFonts w:ascii="Times New Roman" w:eastAsia="Batang" w:hAnsi="Times New Roman"/>
          <w:sz w:val="24"/>
          <w:szCs w:val="24"/>
        </w:rPr>
        <w:t>10.1.Цей Договір набирає чинності з  дати підписання і діє до 31 грудня 2023 р.,</w:t>
      </w:r>
      <w:r w:rsidRPr="002A6EB4">
        <w:rPr>
          <w:rFonts w:ascii="Times New Roman" w:hAnsi="Times New Roman"/>
          <w:bCs/>
          <w:sz w:val="24"/>
          <w:szCs w:val="24"/>
        </w:rPr>
        <w:t xml:space="preserve">а в частині розрахунків до повного його виконання, але у будь-якому </w:t>
      </w:r>
      <w:r w:rsidRPr="002A6EB4">
        <w:rPr>
          <w:rFonts w:ascii="Times New Roman" w:hAnsi="Times New Roman"/>
          <w:sz w:val="24"/>
          <w:szCs w:val="24"/>
        </w:rPr>
        <w:t>випадку до повного виконання Сторонами своїх зобов'язань за даним Договором.</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10.2. Одностороння відмова від виконання зобов’язань за цим договором не допускається, крім випадків, передбачених договором.</w:t>
      </w:r>
    </w:p>
    <w:p w:rsidR="002A6EB4" w:rsidRPr="002A6EB4" w:rsidRDefault="002A6EB4" w:rsidP="002A6EB4">
      <w:pPr>
        <w:spacing w:after="0"/>
        <w:rPr>
          <w:rFonts w:ascii="Times New Roman" w:hAnsi="Times New Roman"/>
          <w:b/>
          <w:sz w:val="24"/>
          <w:szCs w:val="24"/>
        </w:rPr>
      </w:pPr>
      <w:r w:rsidRPr="002A6EB4">
        <w:rPr>
          <w:rFonts w:ascii="Times New Roman" w:eastAsia="Batang" w:hAnsi="Times New Roman"/>
          <w:sz w:val="24"/>
          <w:szCs w:val="24"/>
        </w:rPr>
        <w:t xml:space="preserve"> 10.3.Цей Договір укладається і підписується у двох примірниках, що мають однакову юридичну силу.</w:t>
      </w:r>
    </w:p>
    <w:p w:rsidR="002A6EB4" w:rsidRPr="002A6EB4" w:rsidRDefault="002A6EB4" w:rsidP="002A6EB4">
      <w:pPr>
        <w:spacing w:after="0"/>
        <w:jc w:val="center"/>
        <w:rPr>
          <w:rFonts w:ascii="Times New Roman" w:hAnsi="Times New Roman"/>
          <w:b/>
          <w:sz w:val="24"/>
          <w:szCs w:val="24"/>
        </w:rPr>
      </w:pPr>
      <w:r w:rsidRPr="002A6EB4">
        <w:rPr>
          <w:rFonts w:ascii="Times New Roman" w:hAnsi="Times New Roman"/>
          <w:b/>
          <w:sz w:val="24"/>
          <w:szCs w:val="24"/>
        </w:rPr>
        <w:t>ХІ. Антикорупційні застереження</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A6EB4" w:rsidRPr="002A6EB4" w:rsidRDefault="002A6EB4" w:rsidP="002A6EB4">
      <w:pPr>
        <w:spacing w:after="0"/>
        <w:jc w:val="center"/>
        <w:rPr>
          <w:rFonts w:ascii="Times New Roman" w:hAnsi="Times New Roman"/>
          <w:b/>
          <w:bCs/>
          <w:sz w:val="24"/>
          <w:szCs w:val="24"/>
        </w:rPr>
      </w:pPr>
      <w:r w:rsidRPr="002A6EB4">
        <w:rPr>
          <w:rFonts w:ascii="Times New Roman" w:hAnsi="Times New Roman"/>
          <w:b/>
          <w:bCs/>
          <w:sz w:val="24"/>
          <w:szCs w:val="24"/>
        </w:rPr>
        <w:t>ХІІ. Додаткові умови</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12.1.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lastRenderedPageBreak/>
        <w:t>12.3. Порядок змін умов договору наступний: у разі виникнення випадків, зазначених у п.12.2. цього Договору, або з інших причин, з</w:t>
      </w:r>
      <w:r w:rsidRPr="002A6EB4">
        <w:rPr>
          <w:rFonts w:ascii="Times New Roman" w:hAnsi="Times New Roman"/>
          <w:bCs/>
          <w:sz w:val="24"/>
          <w:szCs w:val="24"/>
        </w:rPr>
        <w:t xml:space="preserve">міни умов договору </w:t>
      </w:r>
      <w:r w:rsidRPr="002A6EB4">
        <w:rPr>
          <w:rFonts w:ascii="Times New Roman" w:hAnsi="Times New Roman"/>
          <w:sz w:val="24"/>
          <w:szCs w:val="24"/>
        </w:rPr>
        <w:t>можуть бути внесені тільки за домовленістю Сторін, які оформлюються додатковими угодами до цього Договору,</w:t>
      </w:r>
      <w:r w:rsidRPr="002A6EB4">
        <w:rPr>
          <w:rFonts w:ascii="Times New Roman" w:hAnsi="Times New Roman"/>
          <w:bCs/>
          <w:sz w:val="24"/>
          <w:szCs w:val="24"/>
        </w:rPr>
        <w:t xml:space="preserve"> з обґрунтуванням внесення зазначених змін.</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12.4.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12.5.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2A6EB4" w:rsidRPr="002A6EB4" w:rsidRDefault="002A6EB4" w:rsidP="002A6EB4">
      <w:pPr>
        <w:spacing w:after="0"/>
        <w:jc w:val="both"/>
        <w:rPr>
          <w:rFonts w:ascii="Times New Roman" w:hAnsi="Times New Roman"/>
          <w:sz w:val="24"/>
          <w:szCs w:val="24"/>
        </w:rPr>
      </w:pPr>
      <w:r w:rsidRPr="002A6EB4">
        <w:rPr>
          <w:rFonts w:ascii="Times New Roman" w:hAnsi="Times New Roman"/>
          <w:sz w:val="24"/>
          <w:szCs w:val="24"/>
        </w:rPr>
        <w:t>12.6.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2A6EB4" w:rsidRPr="002A6EB4" w:rsidRDefault="002A6EB4" w:rsidP="002A6EB4">
      <w:pPr>
        <w:spacing w:after="0"/>
        <w:ind w:firstLine="426"/>
        <w:jc w:val="center"/>
        <w:rPr>
          <w:rFonts w:ascii="Times New Roman" w:hAnsi="Times New Roman"/>
          <w:b/>
          <w:sz w:val="24"/>
          <w:szCs w:val="24"/>
        </w:rPr>
      </w:pPr>
      <w:r w:rsidRPr="002A6EB4">
        <w:rPr>
          <w:rFonts w:ascii="Times New Roman" w:hAnsi="Times New Roman"/>
          <w:b/>
          <w:sz w:val="24"/>
          <w:szCs w:val="24"/>
        </w:rPr>
        <w:t>ХІІІ. Обробка персональних даних.</w:t>
      </w:r>
    </w:p>
    <w:p w:rsidR="002A6EB4" w:rsidRPr="002A6EB4" w:rsidRDefault="002A6EB4" w:rsidP="002A6EB4">
      <w:pPr>
        <w:spacing w:after="0"/>
        <w:ind w:firstLine="567"/>
        <w:jc w:val="both"/>
        <w:rPr>
          <w:rFonts w:ascii="Times New Roman" w:eastAsia="Batang" w:hAnsi="Times New Roman"/>
          <w:color w:val="000000"/>
          <w:sz w:val="24"/>
          <w:szCs w:val="24"/>
        </w:rPr>
      </w:pPr>
      <w:r w:rsidRPr="002A6EB4">
        <w:rPr>
          <w:rFonts w:ascii="Times New Roman" w:eastAsia="Batang" w:hAnsi="Times New Roman"/>
          <w:color w:val="000000"/>
          <w:sz w:val="24"/>
          <w:szCs w:val="24"/>
        </w:rPr>
        <w:t xml:space="preserve">13.1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A6EB4" w:rsidRPr="002A6EB4" w:rsidRDefault="002A6EB4" w:rsidP="002A6EB4">
      <w:pPr>
        <w:spacing w:after="0"/>
        <w:ind w:firstLine="575"/>
        <w:jc w:val="both"/>
        <w:rPr>
          <w:rFonts w:ascii="Times New Roman" w:eastAsia="Batang" w:hAnsi="Times New Roman"/>
          <w:color w:val="000000"/>
          <w:sz w:val="24"/>
          <w:szCs w:val="24"/>
        </w:rPr>
      </w:pPr>
      <w:r w:rsidRPr="002A6EB4">
        <w:rPr>
          <w:rFonts w:ascii="Times New Roman" w:eastAsia="Batang" w:hAnsi="Times New Roman"/>
          <w:color w:val="000000"/>
          <w:sz w:val="24"/>
          <w:szCs w:val="24"/>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2A6EB4" w:rsidRPr="002A6EB4" w:rsidRDefault="002A6EB4" w:rsidP="002A6EB4">
      <w:pPr>
        <w:spacing w:after="0" w:line="264" w:lineRule="auto"/>
        <w:ind w:firstLine="567"/>
        <w:jc w:val="center"/>
        <w:rPr>
          <w:rFonts w:ascii="Times New Roman" w:eastAsia="Batang" w:hAnsi="Times New Roman"/>
          <w:b/>
          <w:sz w:val="24"/>
          <w:szCs w:val="24"/>
        </w:rPr>
      </w:pPr>
      <w:r w:rsidRPr="002A6EB4">
        <w:rPr>
          <w:rFonts w:ascii="Times New Roman" w:eastAsia="Batang" w:hAnsi="Times New Roman"/>
          <w:b/>
          <w:sz w:val="24"/>
          <w:szCs w:val="24"/>
        </w:rPr>
        <w:t>XI</w:t>
      </w:r>
      <w:r w:rsidRPr="002A6EB4">
        <w:rPr>
          <w:rFonts w:ascii="Times New Roman" w:eastAsia="Batang" w:hAnsi="Times New Roman"/>
          <w:b/>
          <w:sz w:val="24"/>
          <w:szCs w:val="24"/>
          <w:lang w:val="en-US"/>
        </w:rPr>
        <w:t>V</w:t>
      </w:r>
      <w:r w:rsidRPr="002A6EB4">
        <w:rPr>
          <w:rFonts w:ascii="Times New Roman" w:eastAsia="Batang" w:hAnsi="Times New Roman"/>
          <w:b/>
          <w:sz w:val="24"/>
          <w:szCs w:val="24"/>
        </w:rPr>
        <w:t>. Додатки до договору</w:t>
      </w:r>
    </w:p>
    <w:p w:rsidR="002A6EB4" w:rsidRPr="002A6EB4" w:rsidRDefault="002A6EB4" w:rsidP="002A6EB4">
      <w:pPr>
        <w:spacing w:after="0" w:line="264" w:lineRule="auto"/>
        <w:ind w:firstLine="567"/>
        <w:jc w:val="both"/>
        <w:rPr>
          <w:rFonts w:ascii="Times New Roman" w:eastAsia="Batang" w:hAnsi="Times New Roman"/>
          <w:sz w:val="24"/>
          <w:szCs w:val="24"/>
        </w:rPr>
      </w:pPr>
      <w:r w:rsidRPr="002A6EB4">
        <w:rPr>
          <w:rFonts w:ascii="Times New Roman" w:eastAsia="Batang" w:hAnsi="Times New Roman"/>
          <w:sz w:val="24"/>
          <w:szCs w:val="24"/>
        </w:rPr>
        <w:t>14.1.Додаток № 1 - Специфікація товару. Додаток до Договору є його невід'ємною частиною.</w:t>
      </w:r>
    </w:p>
    <w:p w:rsidR="002A6EB4" w:rsidRPr="002A6EB4" w:rsidRDefault="002A6EB4" w:rsidP="002A6EB4">
      <w:pPr>
        <w:spacing w:after="0"/>
        <w:jc w:val="center"/>
        <w:rPr>
          <w:rFonts w:ascii="Times New Roman" w:hAnsi="Times New Roman"/>
          <w:b/>
          <w:sz w:val="24"/>
          <w:szCs w:val="24"/>
        </w:rPr>
      </w:pPr>
    </w:p>
    <w:p w:rsidR="002A6EB4" w:rsidRPr="002A6EB4" w:rsidRDefault="002A6EB4" w:rsidP="002A6EB4">
      <w:pPr>
        <w:spacing w:after="0"/>
        <w:jc w:val="center"/>
        <w:rPr>
          <w:rFonts w:ascii="Times New Roman" w:hAnsi="Times New Roman"/>
          <w:b/>
          <w:sz w:val="24"/>
          <w:szCs w:val="24"/>
        </w:rPr>
      </w:pPr>
    </w:p>
    <w:p w:rsidR="002A6EB4" w:rsidRPr="002A6EB4" w:rsidRDefault="002A6EB4" w:rsidP="002A6EB4">
      <w:pPr>
        <w:spacing w:after="0"/>
        <w:jc w:val="center"/>
        <w:rPr>
          <w:rFonts w:ascii="Times New Roman" w:hAnsi="Times New Roman"/>
          <w:b/>
          <w:sz w:val="24"/>
          <w:szCs w:val="24"/>
        </w:rPr>
      </w:pPr>
      <w:r w:rsidRPr="002A6EB4">
        <w:rPr>
          <w:rFonts w:ascii="Times New Roman" w:hAnsi="Times New Roman"/>
          <w:b/>
          <w:bCs/>
          <w:sz w:val="24"/>
          <w:szCs w:val="24"/>
          <w:lang w:val="en-US"/>
        </w:rPr>
        <w:t>X</w:t>
      </w:r>
      <w:r w:rsidRPr="002A6EB4">
        <w:rPr>
          <w:rFonts w:ascii="Times New Roman" w:hAnsi="Times New Roman"/>
          <w:b/>
          <w:bCs/>
          <w:sz w:val="24"/>
          <w:szCs w:val="24"/>
        </w:rPr>
        <w:t>V.</w:t>
      </w:r>
      <w:r w:rsidRPr="002A6EB4">
        <w:rPr>
          <w:rFonts w:ascii="Times New Roman" w:hAnsi="Times New Roman"/>
          <w:b/>
          <w:sz w:val="24"/>
          <w:szCs w:val="24"/>
        </w:rPr>
        <w:t xml:space="preserve"> АДРЕСИ ТА РЕКВІЗИТИ СТОРІН</w:t>
      </w:r>
    </w:p>
    <w:p w:rsidR="002A6EB4" w:rsidRPr="002A6EB4" w:rsidRDefault="002A6EB4" w:rsidP="002A6EB4">
      <w:pPr>
        <w:spacing w:after="0"/>
        <w:jc w:val="center"/>
        <w:rPr>
          <w:rFonts w:ascii="Times New Roman" w:hAnsi="Times New Roman"/>
          <w:sz w:val="24"/>
          <w:szCs w:val="24"/>
        </w:rPr>
      </w:pPr>
    </w:p>
    <w:p w:rsidR="002A6EB4" w:rsidRPr="002A6EB4" w:rsidRDefault="002A6EB4" w:rsidP="002A6EB4">
      <w:pPr>
        <w:widowControl w:val="0"/>
        <w:suppressAutoHyphens/>
        <w:autoSpaceDE w:val="0"/>
        <w:autoSpaceDN w:val="0"/>
        <w:adjustRightInd w:val="0"/>
        <w:spacing w:after="0"/>
        <w:jc w:val="center"/>
        <w:rPr>
          <w:rFonts w:ascii="Times New Roman" w:hAnsi="Times New Roman"/>
          <w:b/>
          <w:bCs/>
          <w:sz w:val="24"/>
          <w:szCs w:val="24"/>
        </w:rPr>
      </w:pPr>
    </w:p>
    <w:tbl>
      <w:tblPr>
        <w:tblW w:w="0" w:type="auto"/>
        <w:tblInd w:w="108" w:type="dxa"/>
        <w:tblLayout w:type="fixed"/>
        <w:tblLook w:val="0000"/>
      </w:tblPr>
      <w:tblGrid>
        <w:gridCol w:w="5003"/>
        <w:gridCol w:w="5019"/>
      </w:tblGrid>
      <w:tr w:rsidR="002A6EB4" w:rsidRPr="002A6EB4" w:rsidTr="002A6EB4">
        <w:trPr>
          <w:trHeight w:val="2265"/>
        </w:trPr>
        <w:tc>
          <w:tcPr>
            <w:tcW w:w="5003" w:type="dxa"/>
          </w:tcPr>
          <w:p w:rsidR="002A6EB4" w:rsidRPr="002A6EB4" w:rsidRDefault="002A6EB4" w:rsidP="002A6EB4">
            <w:pPr>
              <w:spacing w:after="0" w:line="264" w:lineRule="auto"/>
              <w:jc w:val="center"/>
              <w:rPr>
                <w:rFonts w:ascii="Times New Roman" w:eastAsia="Batang" w:hAnsi="Times New Roman"/>
                <w:b/>
                <w:spacing w:val="-1"/>
                <w:sz w:val="24"/>
                <w:szCs w:val="24"/>
                <w:u w:val="single"/>
              </w:rPr>
            </w:pPr>
          </w:p>
          <w:p w:rsidR="002A6EB4" w:rsidRPr="002A6EB4" w:rsidRDefault="002A6EB4" w:rsidP="002A6EB4">
            <w:pPr>
              <w:spacing w:after="0" w:line="264" w:lineRule="auto"/>
              <w:jc w:val="center"/>
              <w:rPr>
                <w:rFonts w:ascii="Times New Roman" w:eastAsia="Batang" w:hAnsi="Times New Roman"/>
                <w:b/>
                <w:spacing w:val="-1"/>
                <w:sz w:val="24"/>
                <w:szCs w:val="24"/>
                <w:u w:val="single"/>
              </w:rPr>
            </w:pPr>
            <w:r w:rsidRPr="002A6EB4">
              <w:rPr>
                <w:rFonts w:ascii="Times New Roman" w:eastAsia="Batang" w:hAnsi="Times New Roman"/>
                <w:b/>
                <w:spacing w:val="-1"/>
                <w:sz w:val="24"/>
                <w:szCs w:val="24"/>
                <w:u w:val="single"/>
              </w:rPr>
              <w:t>ЗАМОВНИК:</w:t>
            </w:r>
          </w:p>
          <w:p w:rsidR="002A6EB4" w:rsidRPr="002A6EB4" w:rsidRDefault="002A6EB4" w:rsidP="002A6EB4">
            <w:pPr>
              <w:spacing w:after="0" w:line="264" w:lineRule="auto"/>
              <w:rPr>
                <w:rFonts w:ascii="Times New Roman" w:hAnsi="Times New Roman"/>
                <w:sz w:val="24"/>
                <w:szCs w:val="24"/>
              </w:rPr>
            </w:pPr>
          </w:p>
        </w:tc>
        <w:tc>
          <w:tcPr>
            <w:tcW w:w="5019" w:type="dxa"/>
          </w:tcPr>
          <w:p w:rsidR="002A6EB4" w:rsidRPr="002A6EB4" w:rsidRDefault="002A6EB4" w:rsidP="002A6EB4">
            <w:pPr>
              <w:spacing w:after="0" w:line="264" w:lineRule="auto"/>
              <w:jc w:val="center"/>
              <w:rPr>
                <w:rFonts w:ascii="Times New Roman" w:hAnsi="Times New Roman"/>
                <w:b/>
                <w:sz w:val="24"/>
                <w:szCs w:val="24"/>
                <w:u w:val="single"/>
              </w:rPr>
            </w:pPr>
          </w:p>
          <w:p w:rsidR="002A6EB4" w:rsidRPr="002A6EB4" w:rsidRDefault="002A6EB4" w:rsidP="002A6EB4">
            <w:pPr>
              <w:spacing w:after="0" w:line="264" w:lineRule="auto"/>
              <w:jc w:val="center"/>
              <w:rPr>
                <w:rFonts w:ascii="Times New Roman" w:hAnsi="Times New Roman"/>
                <w:b/>
                <w:sz w:val="24"/>
                <w:szCs w:val="24"/>
              </w:rPr>
            </w:pPr>
            <w:r w:rsidRPr="002A6EB4">
              <w:rPr>
                <w:rFonts w:ascii="Times New Roman" w:hAnsi="Times New Roman"/>
                <w:b/>
                <w:sz w:val="24"/>
                <w:szCs w:val="24"/>
                <w:u w:val="single"/>
              </w:rPr>
              <w:t>ПОСТАЧАЛЬНИК</w:t>
            </w:r>
            <w:r w:rsidRPr="002A6EB4">
              <w:rPr>
                <w:rFonts w:ascii="Times New Roman" w:hAnsi="Times New Roman"/>
                <w:b/>
                <w:sz w:val="24"/>
                <w:szCs w:val="24"/>
              </w:rPr>
              <w:t>:</w:t>
            </w:r>
          </w:p>
          <w:p w:rsidR="002A6EB4" w:rsidRPr="002A6EB4" w:rsidRDefault="002A6EB4" w:rsidP="002A6EB4">
            <w:pPr>
              <w:spacing w:after="0" w:line="264" w:lineRule="auto"/>
              <w:rPr>
                <w:rFonts w:ascii="Times New Roman" w:hAnsi="Times New Roman"/>
                <w:sz w:val="24"/>
                <w:szCs w:val="24"/>
              </w:rPr>
            </w:pPr>
            <w:r w:rsidRPr="002A6EB4">
              <w:rPr>
                <w:rFonts w:ascii="Times New Roman" w:hAnsi="Times New Roman"/>
                <w:sz w:val="24"/>
                <w:szCs w:val="24"/>
              </w:rPr>
              <w:t xml:space="preserve"> </w:t>
            </w:r>
          </w:p>
        </w:tc>
      </w:tr>
    </w:tbl>
    <w:p w:rsidR="002A6EB4" w:rsidRPr="002A6EB4" w:rsidRDefault="00736D91" w:rsidP="00736D91">
      <w:pPr>
        <w:pageBreakBefore/>
        <w:shd w:val="clear" w:color="auto" w:fill="FFFFFF"/>
        <w:spacing w:after="0" w:line="264" w:lineRule="auto"/>
        <w:rPr>
          <w:rFonts w:ascii="Times New Roman" w:eastAsia="Batang" w:hAnsi="Times New Roman"/>
          <w:b/>
          <w:sz w:val="24"/>
          <w:szCs w:val="24"/>
        </w:rPr>
      </w:pPr>
      <w:r>
        <w:rPr>
          <w:rFonts w:ascii="Times New Roman" w:eastAsia="Batang" w:hAnsi="Times New Roman"/>
          <w:b/>
          <w:sz w:val="24"/>
          <w:szCs w:val="24"/>
        </w:rPr>
        <w:lastRenderedPageBreak/>
        <w:t xml:space="preserve">  </w:t>
      </w:r>
      <w:r w:rsidR="00EF6B52">
        <w:rPr>
          <w:rFonts w:ascii="Times New Roman" w:eastAsia="Batang" w:hAnsi="Times New Roman"/>
          <w:b/>
          <w:sz w:val="24"/>
          <w:szCs w:val="24"/>
        </w:rPr>
        <w:t xml:space="preserve">                                                                                                                                      </w:t>
      </w:r>
      <w:r>
        <w:rPr>
          <w:rFonts w:ascii="Times New Roman" w:eastAsia="Batang" w:hAnsi="Times New Roman"/>
          <w:b/>
          <w:sz w:val="24"/>
          <w:szCs w:val="24"/>
        </w:rPr>
        <w:t xml:space="preserve"> </w:t>
      </w:r>
      <w:r w:rsidR="002A6EB4" w:rsidRPr="002A6EB4">
        <w:rPr>
          <w:rFonts w:ascii="Times New Roman" w:eastAsia="Batang" w:hAnsi="Times New Roman"/>
          <w:b/>
          <w:sz w:val="24"/>
          <w:szCs w:val="24"/>
        </w:rPr>
        <w:t>Додаток № 1</w:t>
      </w:r>
    </w:p>
    <w:p w:rsidR="002A6EB4" w:rsidRPr="002A6EB4" w:rsidRDefault="002A6EB4" w:rsidP="002A6EB4">
      <w:pPr>
        <w:shd w:val="clear" w:color="auto" w:fill="FFFFFF"/>
        <w:spacing w:after="0" w:line="264" w:lineRule="auto"/>
        <w:ind w:firstLine="567"/>
        <w:jc w:val="right"/>
        <w:rPr>
          <w:rFonts w:ascii="Times New Roman" w:eastAsia="Batang" w:hAnsi="Times New Roman"/>
          <w:b/>
          <w:sz w:val="24"/>
          <w:szCs w:val="24"/>
        </w:rPr>
      </w:pPr>
      <w:r w:rsidRPr="002A6EB4">
        <w:rPr>
          <w:rFonts w:ascii="Times New Roman" w:eastAsia="Batang" w:hAnsi="Times New Roman"/>
          <w:b/>
          <w:sz w:val="24"/>
          <w:szCs w:val="24"/>
        </w:rPr>
        <w:t>до Договору № _____про закупівлю товарів</w:t>
      </w:r>
    </w:p>
    <w:p w:rsidR="002A6EB4" w:rsidRPr="002A6EB4" w:rsidRDefault="002A6EB4" w:rsidP="002A6EB4">
      <w:pPr>
        <w:shd w:val="clear" w:color="auto" w:fill="FFFFFF"/>
        <w:spacing w:after="0" w:line="264" w:lineRule="auto"/>
        <w:ind w:firstLine="567"/>
        <w:jc w:val="right"/>
        <w:rPr>
          <w:rFonts w:ascii="Times New Roman" w:eastAsia="Batang" w:hAnsi="Times New Roman"/>
          <w:b/>
          <w:sz w:val="24"/>
          <w:szCs w:val="24"/>
        </w:rPr>
      </w:pPr>
      <w:r w:rsidRPr="002A6EB4">
        <w:rPr>
          <w:rFonts w:ascii="Times New Roman" w:eastAsia="Batang" w:hAnsi="Times New Roman"/>
          <w:b/>
          <w:sz w:val="24"/>
          <w:szCs w:val="24"/>
        </w:rPr>
        <w:t>від «_____» ______ року</w:t>
      </w:r>
    </w:p>
    <w:p w:rsidR="002A6EB4" w:rsidRPr="002A6EB4" w:rsidRDefault="002A6EB4" w:rsidP="002A6EB4">
      <w:pPr>
        <w:shd w:val="clear" w:color="auto" w:fill="FFFFFF"/>
        <w:spacing w:after="0" w:line="264" w:lineRule="auto"/>
        <w:ind w:firstLine="567"/>
        <w:jc w:val="both"/>
        <w:rPr>
          <w:rFonts w:ascii="Times New Roman" w:eastAsia="Batang" w:hAnsi="Times New Roman"/>
          <w:b/>
          <w:sz w:val="24"/>
          <w:szCs w:val="24"/>
        </w:rPr>
      </w:pPr>
    </w:p>
    <w:p w:rsidR="002A6EB4" w:rsidRPr="002A6EB4" w:rsidRDefault="002A6EB4" w:rsidP="002A6EB4">
      <w:pPr>
        <w:shd w:val="clear" w:color="auto" w:fill="FFFFFF"/>
        <w:spacing w:after="0" w:line="264" w:lineRule="auto"/>
        <w:ind w:firstLine="567"/>
        <w:jc w:val="center"/>
        <w:rPr>
          <w:rFonts w:ascii="Times New Roman" w:eastAsia="Batang" w:hAnsi="Times New Roman"/>
          <w:b/>
          <w:sz w:val="24"/>
          <w:szCs w:val="24"/>
        </w:rPr>
      </w:pPr>
      <w:r w:rsidRPr="002A6EB4">
        <w:rPr>
          <w:rFonts w:ascii="Times New Roman" w:eastAsia="Batang" w:hAnsi="Times New Roman"/>
          <w:b/>
          <w:sz w:val="24"/>
          <w:szCs w:val="24"/>
        </w:rPr>
        <w:t>СПЕЦИФІКАЦІЯ</w:t>
      </w:r>
    </w:p>
    <w:p w:rsidR="00EF6B52" w:rsidRDefault="002A6EB4" w:rsidP="002A6EB4">
      <w:pPr>
        <w:spacing w:after="0"/>
        <w:ind w:firstLine="720"/>
        <w:jc w:val="center"/>
        <w:rPr>
          <w:rFonts w:ascii="Times New Roman" w:eastAsia="MS Mincho" w:hAnsi="Times New Roman"/>
          <w:sz w:val="24"/>
          <w:szCs w:val="24"/>
          <w:lang w:eastAsia="uk-UA"/>
        </w:rPr>
      </w:pPr>
      <w:r w:rsidRPr="002A6EB4">
        <w:rPr>
          <w:rFonts w:ascii="Times New Roman" w:hAnsi="Times New Roman"/>
          <w:sz w:val="24"/>
          <w:szCs w:val="24"/>
        </w:rPr>
        <w:t xml:space="preserve">на закупівлю </w:t>
      </w:r>
      <w:r w:rsidRPr="002A6EB4">
        <w:rPr>
          <w:rFonts w:ascii="Times New Roman" w:hAnsi="Times New Roman"/>
          <w:bCs/>
          <w:color w:val="000000"/>
          <w:sz w:val="24"/>
          <w:szCs w:val="24"/>
          <w:bdr w:val="none" w:sz="0" w:space="0" w:color="auto" w:frame="1"/>
          <w:lang w:eastAsia="uk-UA"/>
        </w:rPr>
        <w:t>Пально-мастильні матеріали – дизельне пальне</w:t>
      </w:r>
      <w:r w:rsidRPr="002A6EB4">
        <w:rPr>
          <w:rFonts w:ascii="Times New Roman" w:eastAsia="MS Mincho" w:hAnsi="Times New Roman"/>
          <w:sz w:val="24"/>
          <w:szCs w:val="24"/>
          <w:lang w:eastAsia="uk-UA"/>
        </w:rPr>
        <w:t xml:space="preserve"> </w:t>
      </w:r>
    </w:p>
    <w:p w:rsidR="002A6EB4" w:rsidRPr="002A6EB4" w:rsidRDefault="002A6EB4" w:rsidP="002A6EB4">
      <w:pPr>
        <w:spacing w:after="0"/>
        <w:ind w:firstLine="720"/>
        <w:jc w:val="center"/>
        <w:rPr>
          <w:rFonts w:ascii="Times New Roman" w:eastAsia="MS Mincho" w:hAnsi="Times New Roman"/>
          <w:sz w:val="24"/>
          <w:szCs w:val="24"/>
          <w:lang w:eastAsia="uk-UA"/>
        </w:rPr>
      </w:pPr>
      <w:r w:rsidRPr="002A6EB4">
        <w:rPr>
          <w:rFonts w:ascii="Times New Roman" w:eastAsia="MS Mincho" w:hAnsi="Times New Roman"/>
          <w:sz w:val="24"/>
          <w:szCs w:val="24"/>
          <w:lang w:eastAsia="uk-UA"/>
        </w:rPr>
        <w:t xml:space="preserve">код за ДК 021:2015: 09130000-9 - Нафта і дистиляти </w:t>
      </w:r>
    </w:p>
    <w:p w:rsidR="002A6EB4" w:rsidRPr="002A6EB4" w:rsidRDefault="002A6EB4" w:rsidP="002A6EB4">
      <w:pPr>
        <w:pStyle w:val="af5"/>
        <w:spacing w:before="0" w:after="0" w:afterAutospacing="0" w:line="264" w:lineRule="auto"/>
        <w:ind w:firstLine="567"/>
        <w:jc w:val="center"/>
        <w:rPr>
          <w:lang w:eastAsia="en-US"/>
        </w:rPr>
      </w:pPr>
    </w:p>
    <w:tbl>
      <w:tblPr>
        <w:tblW w:w="9781" w:type="dxa"/>
        <w:tblInd w:w="40" w:type="dxa"/>
        <w:tblLayout w:type="fixed"/>
        <w:tblCellMar>
          <w:left w:w="40" w:type="dxa"/>
          <w:right w:w="40" w:type="dxa"/>
        </w:tblCellMar>
        <w:tblLook w:val="0000"/>
      </w:tblPr>
      <w:tblGrid>
        <w:gridCol w:w="709"/>
        <w:gridCol w:w="2632"/>
        <w:gridCol w:w="1134"/>
        <w:gridCol w:w="1134"/>
        <w:gridCol w:w="1417"/>
        <w:gridCol w:w="1479"/>
        <w:gridCol w:w="1276"/>
      </w:tblGrid>
      <w:tr w:rsidR="002A6EB4" w:rsidRPr="002A6EB4" w:rsidTr="002A6EB4">
        <w:trPr>
          <w:trHeight w:hRule="exact" w:val="858"/>
        </w:trPr>
        <w:tc>
          <w:tcPr>
            <w:tcW w:w="709"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hd w:val="clear" w:color="auto" w:fill="FFFFFF"/>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w:t>
            </w:r>
          </w:p>
          <w:p w:rsidR="002A6EB4" w:rsidRPr="002A6EB4" w:rsidRDefault="002A6EB4" w:rsidP="002A6EB4">
            <w:pPr>
              <w:shd w:val="clear" w:color="auto" w:fill="FFFFFF"/>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п/п</w:t>
            </w:r>
          </w:p>
        </w:tc>
        <w:tc>
          <w:tcPr>
            <w:tcW w:w="2632"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pacing w:after="0" w:line="240" w:lineRule="atLeast"/>
              <w:jc w:val="center"/>
              <w:rPr>
                <w:rFonts w:ascii="Times New Roman" w:hAnsi="Times New Roman"/>
                <w:sz w:val="24"/>
                <w:szCs w:val="24"/>
                <w:u w:val="single"/>
              </w:rPr>
            </w:pPr>
          </w:p>
          <w:p w:rsidR="002A6EB4" w:rsidRPr="002A6EB4" w:rsidRDefault="002A6EB4" w:rsidP="002A6EB4">
            <w:pPr>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Найменування товару</w:t>
            </w:r>
          </w:p>
        </w:tc>
        <w:tc>
          <w:tcPr>
            <w:tcW w:w="1134"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pacing w:after="0" w:line="240" w:lineRule="atLeast"/>
              <w:jc w:val="center"/>
              <w:rPr>
                <w:rFonts w:ascii="Times New Roman" w:hAnsi="Times New Roman"/>
                <w:sz w:val="24"/>
                <w:szCs w:val="24"/>
                <w:u w:val="single"/>
              </w:rPr>
            </w:pPr>
          </w:p>
          <w:p w:rsidR="002A6EB4" w:rsidRPr="002A6EB4" w:rsidRDefault="002A6EB4" w:rsidP="002A6EB4">
            <w:pPr>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Одиниця 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Кількість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6EB4" w:rsidRPr="002A6EB4" w:rsidRDefault="002A6EB4" w:rsidP="002A6EB4">
            <w:pPr>
              <w:shd w:val="clear" w:color="auto" w:fill="FFFFFF"/>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Ціна за одиницю, грн. без ПДВ</w:t>
            </w:r>
          </w:p>
        </w:tc>
        <w:tc>
          <w:tcPr>
            <w:tcW w:w="1479"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hd w:val="clear" w:color="auto" w:fill="FFFFFF"/>
              <w:spacing w:after="0" w:line="240" w:lineRule="atLeast"/>
              <w:jc w:val="center"/>
              <w:rPr>
                <w:rFonts w:ascii="Times New Roman" w:hAnsi="Times New Roman"/>
                <w:sz w:val="24"/>
                <w:szCs w:val="24"/>
                <w:u w:val="single"/>
              </w:rPr>
            </w:pPr>
            <w:r w:rsidRPr="002A6EB4">
              <w:rPr>
                <w:rFonts w:ascii="Times New Roman" w:hAnsi="Times New Roman"/>
                <w:sz w:val="24"/>
                <w:szCs w:val="24"/>
                <w:u w:val="single"/>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6EB4" w:rsidRPr="002A6EB4" w:rsidRDefault="002A6EB4" w:rsidP="002A6EB4">
            <w:pPr>
              <w:shd w:val="clear" w:color="auto" w:fill="FFFFFF"/>
              <w:spacing w:after="0" w:line="240" w:lineRule="atLeast"/>
              <w:jc w:val="center"/>
              <w:rPr>
                <w:rFonts w:ascii="Times New Roman" w:hAnsi="Times New Roman"/>
                <w:sz w:val="24"/>
                <w:szCs w:val="24"/>
              </w:rPr>
            </w:pPr>
            <w:r w:rsidRPr="002A6EB4">
              <w:rPr>
                <w:rFonts w:ascii="Times New Roman" w:hAnsi="Times New Roman"/>
                <w:sz w:val="24"/>
                <w:szCs w:val="24"/>
                <w:u w:val="single"/>
              </w:rPr>
              <w:t>Загальна ціна,  грн. з ПДВ</w:t>
            </w:r>
          </w:p>
        </w:tc>
      </w:tr>
      <w:tr w:rsidR="002A6EB4" w:rsidRPr="002A6EB4" w:rsidTr="002A6EB4">
        <w:trPr>
          <w:trHeight w:hRule="exact" w:val="1346"/>
        </w:trPr>
        <w:tc>
          <w:tcPr>
            <w:tcW w:w="709"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hd w:val="clear" w:color="auto" w:fill="FFFFFF"/>
              <w:spacing w:after="0"/>
              <w:jc w:val="center"/>
              <w:rPr>
                <w:rFonts w:ascii="Times New Roman" w:hAnsi="Times New Roman"/>
                <w:sz w:val="24"/>
                <w:szCs w:val="24"/>
                <w:shd w:val="clear" w:color="auto" w:fill="FFFF00"/>
              </w:rPr>
            </w:pPr>
            <w:r w:rsidRPr="002A6EB4">
              <w:rPr>
                <w:rFonts w:ascii="Times New Roman" w:hAnsi="Times New Roman"/>
                <w:sz w:val="24"/>
                <w:szCs w:val="24"/>
              </w:rPr>
              <w:t>1</w:t>
            </w:r>
          </w:p>
        </w:tc>
        <w:tc>
          <w:tcPr>
            <w:tcW w:w="2632"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hd w:val="clear" w:color="auto" w:fill="FFFFFF"/>
              <w:spacing w:after="0"/>
              <w:rPr>
                <w:rFonts w:ascii="Times New Roman" w:hAnsi="Times New Roman"/>
                <w:sz w:val="24"/>
                <w:szCs w:val="24"/>
              </w:rPr>
            </w:pPr>
            <w:r w:rsidRPr="002A6EB4">
              <w:rPr>
                <w:rFonts w:ascii="Times New Roman" w:hAnsi="Times New Roman"/>
                <w:bCs/>
                <w:color w:val="000000"/>
                <w:sz w:val="24"/>
                <w:szCs w:val="24"/>
                <w:bdr w:val="none" w:sz="0" w:space="0" w:color="auto" w:frame="1"/>
                <w:lang w:eastAsia="uk-UA"/>
              </w:rPr>
              <w:t>Пально-мастильні матеріали – дизельне пальне</w:t>
            </w:r>
            <w:r w:rsidRPr="002A6EB4">
              <w:rPr>
                <w:rFonts w:ascii="Times New Roman" w:eastAsia="MS Mincho" w:hAnsi="Times New Roman"/>
                <w:sz w:val="24"/>
                <w:szCs w:val="24"/>
                <w:lang w:eastAsia="uk-UA"/>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hd w:val="clear" w:color="auto" w:fill="FFFFFF"/>
              <w:spacing w:after="0"/>
              <w:jc w:val="center"/>
              <w:rPr>
                <w:rFonts w:ascii="Times New Roman" w:hAnsi="Times New Roman"/>
                <w:sz w:val="24"/>
                <w:szCs w:val="24"/>
              </w:rPr>
            </w:pPr>
            <w:r w:rsidRPr="002A6EB4">
              <w:rPr>
                <w:rFonts w:ascii="Times New Roman" w:hAnsi="Times New Roman"/>
                <w:sz w:val="24"/>
                <w:szCs w:val="24"/>
              </w:rPr>
              <w:t>л</w:t>
            </w:r>
          </w:p>
        </w:tc>
        <w:tc>
          <w:tcPr>
            <w:tcW w:w="1134"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pacing w:after="0"/>
              <w:jc w:val="center"/>
              <w:rPr>
                <w:rFonts w:ascii="Times New Roman" w:hAnsi="Times New Roman"/>
                <w:sz w:val="24"/>
                <w:szCs w:val="24"/>
              </w:rPr>
            </w:pPr>
            <w:r w:rsidRPr="002A6EB4">
              <w:rPr>
                <w:rFonts w:ascii="Times New Roman" w:hAnsi="Times New Roman"/>
                <w:sz w:val="24"/>
                <w:szCs w:val="24"/>
              </w:rPr>
              <w:t>2000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6EB4" w:rsidRPr="002A6EB4" w:rsidRDefault="002A6EB4" w:rsidP="002A6EB4">
            <w:pPr>
              <w:shd w:val="clear" w:color="auto" w:fill="FFFFFF"/>
              <w:spacing w:after="0"/>
              <w:jc w:val="center"/>
              <w:rPr>
                <w:rFonts w:ascii="Times New Roman" w:hAnsi="Times New Roman"/>
                <w:sz w:val="24"/>
                <w:szCs w:val="24"/>
              </w:rPr>
            </w:pPr>
          </w:p>
        </w:tc>
        <w:tc>
          <w:tcPr>
            <w:tcW w:w="1479" w:type="dxa"/>
            <w:tcBorders>
              <w:top w:val="single" w:sz="4" w:space="0" w:color="000000"/>
              <w:left w:val="single" w:sz="4" w:space="0" w:color="000000"/>
              <w:bottom w:val="single" w:sz="4" w:space="0" w:color="000000"/>
            </w:tcBorders>
            <w:shd w:val="clear" w:color="auto" w:fill="FFFFFF"/>
            <w:vAlign w:val="center"/>
          </w:tcPr>
          <w:p w:rsidR="002A6EB4" w:rsidRPr="002A6EB4" w:rsidRDefault="002A6EB4" w:rsidP="002A6EB4">
            <w:pPr>
              <w:shd w:val="clear" w:color="auto" w:fill="FFFFFF"/>
              <w:spacing w:after="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6EB4" w:rsidRPr="002A6EB4" w:rsidRDefault="002A6EB4" w:rsidP="002A6EB4">
            <w:pPr>
              <w:shd w:val="clear" w:color="auto" w:fill="FFFFFF"/>
              <w:spacing w:after="0"/>
              <w:jc w:val="center"/>
              <w:rPr>
                <w:rFonts w:ascii="Times New Roman" w:hAnsi="Times New Roman"/>
                <w:sz w:val="24"/>
                <w:szCs w:val="24"/>
              </w:rPr>
            </w:pPr>
          </w:p>
        </w:tc>
      </w:tr>
      <w:tr w:rsidR="002A6EB4" w:rsidRPr="002A6EB4" w:rsidTr="002A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0"/>
        </w:trPr>
        <w:tc>
          <w:tcPr>
            <w:tcW w:w="8505" w:type="dxa"/>
            <w:gridSpan w:val="6"/>
            <w:tcMar>
              <w:top w:w="100" w:type="dxa"/>
              <w:left w:w="100" w:type="dxa"/>
              <w:bottom w:w="100" w:type="dxa"/>
              <w:right w:w="100" w:type="dxa"/>
            </w:tcMar>
            <w:vAlign w:val="center"/>
          </w:tcPr>
          <w:p w:rsidR="002A6EB4" w:rsidRPr="002A6EB4" w:rsidRDefault="002A6EB4" w:rsidP="002A6EB4">
            <w:pPr>
              <w:spacing w:after="0"/>
              <w:ind w:right="-43" w:firstLine="326"/>
              <w:rPr>
                <w:rFonts w:ascii="Times New Roman" w:hAnsi="Times New Roman"/>
                <w:sz w:val="24"/>
                <w:szCs w:val="24"/>
              </w:rPr>
            </w:pPr>
            <w:r w:rsidRPr="002A6EB4">
              <w:rPr>
                <w:rFonts w:ascii="Times New Roman" w:hAnsi="Times New Roman"/>
                <w:b/>
                <w:bCs/>
                <w:color w:val="000000"/>
                <w:sz w:val="24"/>
                <w:szCs w:val="24"/>
              </w:rPr>
              <w:t>Загальна вартість, грн. без ПДВ:</w:t>
            </w:r>
          </w:p>
        </w:tc>
        <w:tc>
          <w:tcPr>
            <w:tcW w:w="1276" w:type="dxa"/>
            <w:tcMar>
              <w:top w:w="100" w:type="dxa"/>
              <w:left w:w="100" w:type="dxa"/>
              <w:bottom w:w="100" w:type="dxa"/>
              <w:right w:w="100" w:type="dxa"/>
            </w:tcMar>
          </w:tcPr>
          <w:p w:rsidR="002A6EB4" w:rsidRPr="002A6EB4" w:rsidRDefault="002A6EB4" w:rsidP="002A6EB4">
            <w:pPr>
              <w:spacing w:after="0"/>
              <w:ind w:right="-43"/>
              <w:jc w:val="center"/>
              <w:rPr>
                <w:rFonts w:ascii="Times New Roman" w:hAnsi="Times New Roman"/>
                <w:sz w:val="24"/>
                <w:szCs w:val="24"/>
              </w:rPr>
            </w:pPr>
          </w:p>
        </w:tc>
      </w:tr>
      <w:tr w:rsidR="002A6EB4" w:rsidRPr="002A6EB4" w:rsidTr="002A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01"/>
        </w:trPr>
        <w:tc>
          <w:tcPr>
            <w:tcW w:w="8505" w:type="dxa"/>
            <w:gridSpan w:val="6"/>
            <w:tcMar>
              <w:top w:w="100" w:type="dxa"/>
              <w:left w:w="100" w:type="dxa"/>
              <w:bottom w:w="100" w:type="dxa"/>
              <w:right w:w="100" w:type="dxa"/>
            </w:tcMar>
            <w:vAlign w:val="center"/>
          </w:tcPr>
          <w:p w:rsidR="002A6EB4" w:rsidRPr="002A6EB4" w:rsidRDefault="002A6EB4" w:rsidP="002A6EB4">
            <w:pPr>
              <w:spacing w:after="0"/>
              <w:ind w:right="-43" w:firstLine="326"/>
              <w:rPr>
                <w:rFonts w:ascii="Times New Roman" w:hAnsi="Times New Roman"/>
                <w:b/>
                <w:bCs/>
                <w:color w:val="000000"/>
                <w:sz w:val="24"/>
                <w:szCs w:val="24"/>
              </w:rPr>
            </w:pPr>
            <w:r w:rsidRPr="002A6EB4">
              <w:rPr>
                <w:rFonts w:ascii="Times New Roman" w:hAnsi="Times New Roman"/>
                <w:b/>
                <w:bCs/>
                <w:color w:val="000000"/>
                <w:sz w:val="24"/>
                <w:szCs w:val="24"/>
              </w:rPr>
              <w:t>ПДВ 20%, грн.</w:t>
            </w:r>
          </w:p>
        </w:tc>
        <w:tc>
          <w:tcPr>
            <w:tcW w:w="1276" w:type="dxa"/>
            <w:tcMar>
              <w:top w:w="100" w:type="dxa"/>
              <w:left w:w="100" w:type="dxa"/>
              <w:bottom w:w="100" w:type="dxa"/>
              <w:right w:w="100" w:type="dxa"/>
            </w:tcMar>
          </w:tcPr>
          <w:p w:rsidR="002A6EB4" w:rsidRPr="002A6EB4" w:rsidRDefault="002A6EB4" w:rsidP="002A6EB4">
            <w:pPr>
              <w:spacing w:after="0"/>
              <w:ind w:right="-43"/>
              <w:rPr>
                <w:rFonts w:ascii="Times New Roman" w:hAnsi="Times New Roman"/>
                <w:b/>
                <w:bCs/>
                <w:color w:val="000000"/>
                <w:sz w:val="24"/>
                <w:szCs w:val="24"/>
              </w:rPr>
            </w:pPr>
          </w:p>
        </w:tc>
      </w:tr>
      <w:tr w:rsidR="002A6EB4" w:rsidRPr="002A6EB4" w:rsidTr="002A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0"/>
        </w:trPr>
        <w:tc>
          <w:tcPr>
            <w:tcW w:w="8505" w:type="dxa"/>
            <w:gridSpan w:val="6"/>
            <w:tcMar>
              <w:top w:w="100" w:type="dxa"/>
              <w:left w:w="100" w:type="dxa"/>
              <w:bottom w:w="100" w:type="dxa"/>
              <w:right w:w="100" w:type="dxa"/>
            </w:tcMar>
            <w:vAlign w:val="center"/>
          </w:tcPr>
          <w:p w:rsidR="002A6EB4" w:rsidRPr="002A6EB4" w:rsidRDefault="002A6EB4" w:rsidP="002A6EB4">
            <w:pPr>
              <w:spacing w:after="0"/>
              <w:ind w:right="-43" w:firstLine="326"/>
              <w:rPr>
                <w:rFonts w:ascii="Times New Roman" w:hAnsi="Times New Roman"/>
                <w:b/>
                <w:bCs/>
                <w:color w:val="000000"/>
                <w:sz w:val="24"/>
                <w:szCs w:val="24"/>
              </w:rPr>
            </w:pPr>
            <w:r w:rsidRPr="002A6EB4">
              <w:rPr>
                <w:rFonts w:ascii="Times New Roman" w:hAnsi="Times New Roman"/>
                <w:b/>
                <w:bCs/>
                <w:color w:val="000000"/>
                <w:sz w:val="24"/>
                <w:szCs w:val="24"/>
              </w:rPr>
              <w:t>Загальна вартість, грн. з ПДВ:</w:t>
            </w:r>
          </w:p>
        </w:tc>
        <w:tc>
          <w:tcPr>
            <w:tcW w:w="1276" w:type="dxa"/>
            <w:tcMar>
              <w:top w:w="100" w:type="dxa"/>
              <w:left w:w="100" w:type="dxa"/>
              <w:bottom w:w="100" w:type="dxa"/>
              <w:right w:w="100" w:type="dxa"/>
            </w:tcMar>
          </w:tcPr>
          <w:p w:rsidR="002A6EB4" w:rsidRPr="002A6EB4" w:rsidRDefault="002A6EB4" w:rsidP="002A6EB4">
            <w:pPr>
              <w:spacing w:after="0"/>
              <w:ind w:right="-43"/>
              <w:rPr>
                <w:rFonts w:ascii="Times New Roman" w:hAnsi="Times New Roman"/>
                <w:b/>
                <w:bCs/>
                <w:color w:val="000000"/>
                <w:sz w:val="24"/>
                <w:szCs w:val="24"/>
              </w:rPr>
            </w:pPr>
          </w:p>
        </w:tc>
      </w:tr>
    </w:tbl>
    <w:p w:rsidR="002A6EB4" w:rsidRPr="002A6EB4" w:rsidRDefault="002A6EB4" w:rsidP="002A6EB4">
      <w:pPr>
        <w:tabs>
          <w:tab w:val="left" w:pos="0"/>
          <w:tab w:val="center" w:pos="4153"/>
          <w:tab w:val="right" w:pos="8306"/>
        </w:tabs>
        <w:spacing w:after="0"/>
        <w:rPr>
          <w:rFonts w:ascii="Times New Roman" w:hAnsi="Times New Roman"/>
          <w:b/>
          <w:sz w:val="24"/>
          <w:szCs w:val="24"/>
        </w:rPr>
      </w:pPr>
    </w:p>
    <w:p w:rsidR="002A6EB4" w:rsidRPr="002A6EB4" w:rsidRDefault="002A6EB4" w:rsidP="002A6EB4">
      <w:pPr>
        <w:pStyle w:val="23"/>
        <w:tabs>
          <w:tab w:val="left" w:pos="540"/>
        </w:tabs>
        <w:spacing w:after="0" w:line="240" w:lineRule="auto"/>
        <w:ind w:left="0" w:firstLine="567"/>
        <w:jc w:val="both"/>
      </w:pPr>
    </w:p>
    <w:p w:rsidR="002A6EB4" w:rsidRPr="002A6EB4" w:rsidRDefault="002A6EB4" w:rsidP="002A6EB4">
      <w:pPr>
        <w:pStyle w:val="23"/>
        <w:tabs>
          <w:tab w:val="left" w:pos="540"/>
        </w:tabs>
        <w:spacing w:after="0" w:line="240" w:lineRule="auto"/>
        <w:ind w:left="0" w:firstLine="567"/>
        <w:jc w:val="both"/>
      </w:pPr>
    </w:p>
    <w:p w:rsidR="002A6EB4" w:rsidRPr="002A6EB4" w:rsidRDefault="002A6EB4" w:rsidP="002A6EB4">
      <w:pPr>
        <w:pStyle w:val="af5"/>
        <w:spacing w:before="0" w:after="0" w:afterAutospacing="0" w:line="264" w:lineRule="auto"/>
        <w:ind w:firstLine="567"/>
        <w:jc w:val="both"/>
        <w:rPr>
          <w:lang w:val="uk-UA"/>
        </w:rPr>
      </w:pPr>
    </w:p>
    <w:p w:rsidR="002A6EB4" w:rsidRPr="002A6EB4" w:rsidRDefault="002A6EB4" w:rsidP="002A6EB4">
      <w:pPr>
        <w:pStyle w:val="af5"/>
        <w:spacing w:before="0" w:after="0" w:afterAutospacing="0" w:line="264" w:lineRule="auto"/>
        <w:jc w:val="both"/>
        <w:rPr>
          <w:lang w:val="uk-UA"/>
        </w:rPr>
      </w:pPr>
    </w:p>
    <w:tbl>
      <w:tblPr>
        <w:tblW w:w="0" w:type="auto"/>
        <w:tblInd w:w="108" w:type="dxa"/>
        <w:tblLayout w:type="fixed"/>
        <w:tblLook w:val="0000"/>
      </w:tblPr>
      <w:tblGrid>
        <w:gridCol w:w="5003"/>
        <w:gridCol w:w="5019"/>
      </w:tblGrid>
      <w:tr w:rsidR="002A6EB4" w:rsidRPr="002A6EB4" w:rsidTr="002A6EB4">
        <w:trPr>
          <w:trHeight w:val="2265"/>
        </w:trPr>
        <w:tc>
          <w:tcPr>
            <w:tcW w:w="5003" w:type="dxa"/>
          </w:tcPr>
          <w:p w:rsidR="002A6EB4" w:rsidRPr="002A6EB4" w:rsidRDefault="002A6EB4" w:rsidP="002A6EB4">
            <w:pPr>
              <w:spacing w:after="0" w:line="264" w:lineRule="auto"/>
              <w:jc w:val="center"/>
              <w:rPr>
                <w:rFonts w:ascii="Times New Roman" w:eastAsia="Batang" w:hAnsi="Times New Roman"/>
                <w:b/>
                <w:spacing w:val="-1"/>
                <w:sz w:val="24"/>
                <w:szCs w:val="24"/>
                <w:u w:val="single"/>
              </w:rPr>
            </w:pPr>
            <w:r w:rsidRPr="002A6EB4">
              <w:rPr>
                <w:rFonts w:ascii="Times New Roman" w:eastAsia="Batang" w:hAnsi="Times New Roman"/>
                <w:b/>
                <w:spacing w:val="-1"/>
                <w:sz w:val="24"/>
                <w:szCs w:val="24"/>
                <w:u w:val="single"/>
              </w:rPr>
              <w:t>ЗАМОВНИК:</w:t>
            </w:r>
          </w:p>
          <w:p w:rsidR="002A6EB4" w:rsidRPr="002A6EB4" w:rsidRDefault="002A6EB4" w:rsidP="002A6EB4">
            <w:pPr>
              <w:spacing w:after="0" w:line="264" w:lineRule="auto"/>
              <w:rPr>
                <w:rFonts w:ascii="Times New Roman" w:hAnsi="Times New Roman"/>
                <w:sz w:val="24"/>
                <w:szCs w:val="24"/>
              </w:rPr>
            </w:pPr>
          </w:p>
        </w:tc>
        <w:tc>
          <w:tcPr>
            <w:tcW w:w="5019" w:type="dxa"/>
          </w:tcPr>
          <w:p w:rsidR="002A6EB4" w:rsidRPr="002A6EB4" w:rsidRDefault="002A6EB4" w:rsidP="002A6EB4">
            <w:pPr>
              <w:spacing w:after="0" w:line="264" w:lineRule="auto"/>
              <w:jc w:val="center"/>
              <w:rPr>
                <w:rFonts w:ascii="Times New Roman" w:hAnsi="Times New Roman"/>
                <w:b/>
                <w:sz w:val="24"/>
                <w:szCs w:val="24"/>
              </w:rPr>
            </w:pPr>
            <w:r w:rsidRPr="002A6EB4">
              <w:rPr>
                <w:rFonts w:ascii="Times New Roman" w:hAnsi="Times New Roman"/>
                <w:b/>
                <w:sz w:val="24"/>
                <w:szCs w:val="24"/>
                <w:u w:val="single"/>
              </w:rPr>
              <w:t>ПОСТАЧАЛЬНИК</w:t>
            </w:r>
            <w:r w:rsidRPr="002A6EB4">
              <w:rPr>
                <w:rFonts w:ascii="Times New Roman" w:hAnsi="Times New Roman"/>
                <w:b/>
                <w:sz w:val="24"/>
                <w:szCs w:val="24"/>
              </w:rPr>
              <w:t>:</w:t>
            </w:r>
          </w:p>
          <w:p w:rsidR="002A6EB4" w:rsidRPr="002A6EB4" w:rsidRDefault="002A6EB4" w:rsidP="002A6EB4">
            <w:pPr>
              <w:spacing w:after="0" w:line="264" w:lineRule="auto"/>
              <w:rPr>
                <w:rFonts w:ascii="Times New Roman" w:hAnsi="Times New Roman"/>
                <w:sz w:val="24"/>
                <w:szCs w:val="24"/>
              </w:rPr>
            </w:pPr>
            <w:r w:rsidRPr="002A6EB4">
              <w:rPr>
                <w:rFonts w:ascii="Times New Roman" w:hAnsi="Times New Roman"/>
                <w:sz w:val="24"/>
                <w:szCs w:val="24"/>
              </w:rPr>
              <w:t xml:space="preserve"> </w:t>
            </w:r>
          </w:p>
        </w:tc>
      </w:tr>
    </w:tbl>
    <w:p w:rsidR="002A6EB4" w:rsidRPr="002A6EB4" w:rsidRDefault="002A6EB4" w:rsidP="002A6EB4">
      <w:pPr>
        <w:spacing w:after="0"/>
        <w:rPr>
          <w:rFonts w:ascii="Times New Roman" w:hAnsi="Times New Roman"/>
          <w:b/>
          <w:sz w:val="24"/>
          <w:szCs w:val="24"/>
        </w:rPr>
      </w:pPr>
    </w:p>
    <w:p w:rsidR="002A6EB4" w:rsidRPr="002A6EB4" w:rsidRDefault="002A6EB4" w:rsidP="002A6EB4">
      <w:pPr>
        <w:widowControl w:val="0"/>
        <w:tabs>
          <w:tab w:val="left" w:pos="4860"/>
        </w:tabs>
        <w:autoSpaceDE w:val="0"/>
        <w:autoSpaceDN w:val="0"/>
        <w:adjustRightInd w:val="0"/>
        <w:spacing w:after="0"/>
        <w:jc w:val="right"/>
        <w:rPr>
          <w:rFonts w:ascii="Times New Roman" w:hAnsi="Times New Roman"/>
          <w:b/>
          <w:bCs/>
          <w:iCs/>
          <w:color w:val="000000"/>
          <w:sz w:val="24"/>
          <w:szCs w:val="24"/>
        </w:rPr>
      </w:pPr>
    </w:p>
    <w:p w:rsidR="002A6EB4" w:rsidRPr="002A6EB4" w:rsidRDefault="002A6EB4" w:rsidP="002A6EB4">
      <w:pPr>
        <w:widowControl w:val="0"/>
        <w:suppressAutoHyphens/>
        <w:spacing w:after="0" w:line="360" w:lineRule="auto"/>
        <w:rPr>
          <w:rFonts w:ascii="Times New Roman" w:hAnsi="Times New Roman"/>
          <w:sz w:val="24"/>
          <w:szCs w:val="24"/>
        </w:rPr>
      </w:pPr>
      <w:r w:rsidRPr="002A6EB4">
        <w:rPr>
          <w:rFonts w:ascii="Times New Roman" w:hAnsi="Times New Roman"/>
          <w:b/>
          <w:i/>
          <w:iCs/>
          <w:sz w:val="24"/>
          <w:szCs w:val="24"/>
          <w:lang w:eastAsia="ar-SA"/>
        </w:rPr>
        <w:t>*Примітки до Додатку № 2 тендерної документації:</w:t>
      </w:r>
    </w:p>
    <w:p w:rsidR="002A6EB4" w:rsidRDefault="002A6EB4" w:rsidP="002A6EB4">
      <w:pPr>
        <w:widowControl w:val="0"/>
        <w:suppressAutoHyphens/>
        <w:spacing w:after="0" w:line="360" w:lineRule="auto"/>
        <w:ind w:firstLine="720"/>
        <w:jc w:val="both"/>
        <w:rPr>
          <w:rFonts w:ascii="Times New Roman" w:hAnsi="Times New Roman"/>
          <w:i/>
          <w:sz w:val="24"/>
          <w:szCs w:val="24"/>
          <w:lang w:eastAsia="ar-SA"/>
        </w:rPr>
      </w:pPr>
      <w:r w:rsidRPr="002A6EB4">
        <w:rPr>
          <w:rFonts w:ascii="Times New Roman" w:hAnsi="Times New Roman"/>
          <w:sz w:val="24"/>
          <w:szCs w:val="24"/>
          <w:lang w:eastAsia="ar-SA"/>
        </w:rPr>
        <w:t xml:space="preserve">1. </w:t>
      </w:r>
      <w:r w:rsidRPr="002A6EB4">
        <w:rPr>
          <w:rFonts w:ascii="Times New Roman" w:hAnsi="Times New Roman"/>
          <w:i/>
          <w:sz w:val="24"/>
          <w:szCs w:val="24"/>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rsidR="002A6EB4" w:rsidRPr="002A6EB4" w:rsidRDefault="002A6EB4" w:rsidP="002A6EB4">
      <w:pPr>
        <w:spacing w:after="0" w:line="240" w:lineRule="auto"/>
        <w:ind w:left="-567"/>
        <w:jc w:val="right"/>
        <w:rPr>
          <w:rFonts w:ascii="Times New Roman" w:hAnsi="Times New Roman"/>
          <w:b/>
          <w:sz w:val="24"/>
          <w:szCs w:val="24"/>
        </w:rPr>
      </w:pPr>
      <w:r w:rsidRPr="002A6EB4">
        <w:rPr>
          <w:rFonts w:ascii="Times New Roman" w:hAnsi="Times New Roman"/>
          <w:b/>
          <w:sz w:val="24"/>
          <w:szCs w:val="24"/>
        </w:rPr>
        <w:lastRenderedPageBreak/>
        <w:t>ДОДАТОК 3</w:t>
      </w:r>
    </w:p>
    <w:p w:rsidR="002A6EB4" w:rsidRPr="002A6EB4" w:rsidRDefault="002A6EB4" w:rsidP="002A6EB4">
      <w:pPr>
        <w:spacing w:after="0" w:line="240" w:lineRule="auto"/>
        <w:ind w:left="-567"/>
        <w:jc w:val="right"/>
        <w:rPr>
          <w:rFonts w:ascii="Times New Roman" w:hAnsi="Times New Roman"/>
          <w:b/>
          <w:sz w:val="24"/>
          <w:szCs w:val="24"/>
        </w:rPr>
      </w:pPr>
      <w:r w:rsidRPr="002A6EB4">
        <w:rPr>
          <w:rFonts w:ascii="Times New Roman" w:hAnsi="Times New Roman"/>
          <w:b/>
          <w:sz w:val="24"/>
          <w:szCs w:val="24"/>
        </w:rPr>
        <w:t>до тендерної документації</w:t>
      </w:r>
    </w:p>
    <w:p w:rsidR="002A6EB4" w:rsidRPr="002A6EB4" w:rsidRDefault="002A6EB4" w:rsidP="002A6EB4">
      <w:pPr>
        <w:spacing w:after="0" w:line="240" w:lineRule="auto"/>
        <w:jc w:val="right"/>
        <w:rPr>
          <w:rFonts w:ascii="Times New Roman" w:hAnsi="Times New Roman"/>
          <w:sz w:val="24"/>
          <w:szCs w:val="24"/>
        </w:rPr>
      </w:pPr>
    </w:p>
    <w:p w:rsidR="002A6EB4" w:rsidRPr="002A6EB4" w:rsidRDefault="002A6EB4" w:rsidP="002A6EB4">
      <w:pPr>
        <w:pStyle w:val="1"/>
        <w:jc w:val="center"/>
        <w:rPr>
          <w:rFonts w:ascii="Times New Roman" w:hAnsi="Times New Roman"/>
          <w:sz w:val="24"/>
          <w:szCs w:val="24"/>
          <w:lang w:val="ru-RU"/>
        </w:rPr>
      </w:pPr>
      <w:r w:rsidRPr="002A6EB4">
        <w:rPr>
          <w:rFonts w:ascii="Times New Roman" w:hAnsi="Times New Roman"/>
          <w:sz w:val="24"/>
          <w:szCs w:val="24"/>
        </w:rPr>
        <w:t xml:space="preserve">Тендерна пропозиція </w:t>
      </w:r>
      <w:r w:rsidRPr="002A6EB4">
        <w:rPr>
          <w:rFonts w:ascii="Times New Roman" w:hAnsi="Times New Roman"/>
          <w:sz w:val="24"/>
          <w:szCs w:val="24"/>
          <w:lang w:val="ru-RU"/>
        </w:rPr>
        <w:t>(</w:t>
      </w:r>
      <w:r w:rsidRPr="00EF6B52">
        <w:rPr>
          <w:rFonts w:ascii="Times New Roman" w:hAnsi="Times New Roman"/>
          <w:b w:val="0"/>
          <w:i/>
          <w:sz w:val="24"/>
          <w:szCs w:val="24"/>
          <w:lang w:val="ru-RU"/>
        </w:rPr>
        <w:t>подається учасником на фірмовому бланку</w:t>
      </w:r>
      <w:r w:rsidRPr="002A6EB4">
        <w:rPr>
          <w:rFonts w:ascii="Times New Roman" w:hAnsi="Times New Roman"/>
          <w:sz w:val="24"/>
          <w:szCs w:val="24"/>
          <w:lang w:val="ru-RU"/>
        </w:rPr>
        <w:t>)</w:t>
      </w:r>
    </w:p>
    <w:p w:rsidR="002A6EB4" w:rsidRPr="002A6EB4" w:rsidRDefault="002A6EB4" w:rsidP="002A6EB4">
      <w:pPr>
        <w:pStyle w:val="af9"/>
        <w:jc w:val="both"/>
        <w:rPr>
          <w:rFonts w:ascii="Times New Roman" w:hAnsi="Times New Roman"/>
          <w:b/>
          <w:sz w:val="24"/>
          <w:szCs w:val="24"/>
        </w:rPr>
      </w:pPr>
    </w:p>
    <w:p w:rsidR="00EF6B52" w:rsidRDefault="002A6EB4" w:rsidP="00EF6B52">
      <w:pPr>
        <w:pStyle w:val="af9"/>
        <w:spacing w:after="0"/>
        <w:ind w:firstLine="567"/>
        <w:jc w:val="both"/>
        <w:rPr>
          <w:rFonts w:ascii="Times New Roman" w:hAnsi="Times New Roman"/>
          <w:b/>
          <w:color w:val="000000" w:themeColor="text1"/>
          <w:sz w:val="24"/>
          <w:szCs w:val="24"/>
        </w:rPr>
      </w:pPr>
      <w:r w:rsidRPr="002A6EB4">
        <w:rPr>
          <w:rFonts w:ascii="Times New Roman" w:hAnsi="Times New Roman"/>
          <w:sz w:val="24"/>
          <w:szCs w:val="24"/>
        </w:rPr>
        <w:t>Ми,</w:t>
      </w:r>
      <w:r w:rsidRPr="002A6EB4">
        <w:rPr>
          <w:rFonts w:ascii="Times New Roman" w:hAnsi="Times New Roman"/>
          <w:sz w:val="24"/>
          <w:szCs w:val="24"/>
          <w:u w:val="single"/>
        </w:rPr>
        <w:tab/>
      </w:r>
      <w:r w:rsidRPr="002A6EB4">
        <w:rPr>
          <w:rFonts w:ascii="Times New Roman" w:hAnsi="Times New Roman"/>
          <w:sz w:val="24"/>
          <w:szCs w:val="24"/>
        </w:rPr>
        <w:t>(</w:t>
      </w:r>
      <w:r w:rsidRPr="002A6EB4">
        <w:rPr>
          <w:rFonts w:ascii="Times New Roman" w:hAnsi="Times New Roman"/>
          <w:i/>
          <w:sz w:val="24"/>
          <w:szCs w:val="24"/>
        </w:rPr>
        <w:t>повне найменування учасника</w:t>
      </w:r>
      <w:r w:rsidRPr="002A6EB4">
        <w:rPr>
          <w:rFonts w:ascii="Times New Roman" w:hAnsi="Times New Roman"/>
          <w:sz w:val="24"/>
          <w:szCs w:val="24"/>
        </w:rPr>
        <w:t xml:space="preserve">), надаємо свою тендерну пропозицію, щодо участі у процедурі закупівлі </w:t>
      </w:r>
      <w:r w:rsidRPr="002A6EB4">
        <w:rPr>
          <w:rFonts w:ascii="Times New Roman" w:hAnsi="Times New Roman"/>
          <w:b/>
          <w:bCs/>
          <w:color w:val="000000"/>
          <w:sz w:val="24"/>
          <w:szCs w:val="24"/>
          <w:bdr w:val="none" w:sz="0" w:space="0" w:color="auto" w:frame="1"/>
          <w:lang w:eastAsia="uk-UA"/>
        </w:rPr>
        <w:t>Пально-мастильні матеріали – дизельне пальне</w:t>
      </w:r>
      <w:r w:rsidRPr="002A6EB4">
        <w:rPr>
          <w:rFonts w:ascii="Times New Roman" w:hAnsi="Times New Roman"/>
          <w:b/>
          <w:color w:val="000000" w:themeColor="text1"/>
          <w:sz w:val="24"/>
          <w:szCs w:val="24"/>
        </w:rPr>
        <w:t xml:space="preserve"> </w:t>
      </w:r>
    </w:p>
    <w:p w:rsidR="002A6EB4" w:rsidRPr="002A6EB4" w:rsidRDefault="002A6EB4" w:rsidP="00EF6B52">
      <w:pPr>
        <w:pStyle w:val="af9"/>
        <w:spacing w:after="0"/>
        <w:jc w:val="both"/>
        <w:rPr>
          <w:rFonts w:ascii="Times New Roman" w:hAnsi="Times New Roman"/>
          <w:b/>
          <w:color w:val="000000" w:themeColor="text1"/>
          <w:sz w:val="24"/>
          <w:szCs w:val="24"/>
        </w:rPr>
      </w:pPr>
      <w:r w:rsidRPr="002A6EB4">
        <w:rPr>
          <w:rFonts w:ascii="Times New Roman" w:hAnsi="Times New Roman"/>
          <w:b/>
          <w:color w:val="000000" w:themeColor="text1"/>
          <w:sz w:val="24"/>
          <w:szCs w:val="24"/>
        </w:rPr>
        <w:t xml:space="preserve">Код ДК 021:2015: </w:t>
      </w:r>
      <w:r w:rsidRPr="002A6EB4">
        <w:rPr>
          <w:rFonts w:ascii="Times New Roman" w:hAnsi="Times New Roman"/>
          <w:b/>
          <w:bCs/>
          <w:color w:val="000000"/>
          <w:sz w:val="24"/>
          <w:szCs w:val="24"/>
          <w:bdr w:val="none" w:sz="0" w:space="0" w:color="auto" w:frame="1"/>
          <w:lang w:eastAsia="uk-UA"/>
        </w:rPr>
        <w:t>09130000-9 – Нафта і дистиляти</w:t>
      </w:r>
      <w:r w:rsidRPr="002A6EB4">
        <w:rPr>
          <w:rFonts w:ascii="Times New Roman" w:hAnsi="Times New Roman"/>
          <w:b/>
          <w:color w:val="000000" w:themeColor="text1"/>
          <w:sz w:val="24"/>
          <w:szCs w:val="24"/>
        </w:rPr>
        <w:t xml:space="preserve"> </w:t>
      </w:r>
      <w:r w:rsidRPr="002A6EB4">
        <w:rPr>
          <w:rFonts w:ascii="Times New Roman" w:hAnsi="Times New Roman"/>
          <w:color w:val="000000" w:themeColor="text1"/>
          <w:sz w:val="24"/>
          <w:szCs w:val="24"/>
        </w:rPr>
        <w:t>згідно із Законом та відповідно установленим</w:t>
      </w:r>
      <w:r w:rsidRPr="002A6EB4">
        <w:rPr>
          <w:rFonts w:ascii="Times New Roman" w:hAnsi="Times New Roman"/>
          <w:sz w:val="24"/>
          <w:szCs w:val="24"/>
        </w:rPr>
        <w:t xml:space="preserve"> технічним та іншим вимогам Замовника торгів.</w:t>
      </w:r>
    </w:p>
    <w:p w:rsidR="002A6EB4" w:rsidRPr="002A6EB4" w:rsidRDefault="002A6EB4" w:rsidP="002A6EB4">
      <w:pPr>
        <w:pStyle w:val="af9"/>
        <w:ind w:firstLine="567"/>
        <w:jc w:val="both"/>
        <w:rPr>
          <w:rFonts w:ascii="Times New Roman" w:hAnsi="Times New Roman"/>
          <w:color w:val="000000" w:themeColor="text1"/>
          <w:sz w:val="24"/>
          <w:szCs w:val="24"/>
        </w:rPr>
      </w:pPr>
      <w:r w:rsidRPr="002A6EB4">
        <w:rPr>
          <w:rFonts w:ascii="Times New Roman" w:hAnsi="Times New Roman"/>
          <w:sz w:val="24"/>
          <w:szCs w:val="24"/>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sidRPr="002A6EB4">
        <w:rPr>
          <w:rFonts w:ascii="Times New Roman" w:hAnsi="Times New Roman"/>
          <w:color w:val="000000" w:themeColor="text1"/>
          <w:sz w:val="24"/>
          <w:szCs w:val="24"/>
        </w:rPr>
        <w:t>погоджуємося виконати вимоги Замовника та Договору за наступними цінами:</w:t>
      </w:r>
    </w:p>
    <w:p w:rsidR="002A6EB4" w:rsidRPr="002A6EB4" w:rsidRDefault="002A6EB4" w:rsidP="002A6EB4">
      <w:pPr>
        <w:pStyle w:val="af9"/>
        <w:rPr>
          <w:rFonts w:ascii="Times New Roman" w:hAnsi="Times New Roman"/>
          <w:color w:val="000000" w:themeColor="text1"/>
          <w:sz w:val="24"/>
          <w:szCs w:val="24"/>
        </w:rPr>
      </w:pPr>
    </w:p>
    <w:tbl>
      <w:tblPr>
        <w:tblStyle w:val="TableNormal"/>
        <w:tblW w:w="94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5"/>
        <w:gridCol w:w="2835"/>
        <w:gridCol w:w="3183"/>
        <w:gridCol w:w="1136"/>
        <w:gridCol w:w="1351"/>
      </w:tblGrid>
      <w:tr w:rsidR="002A6EB4" w:rsidRPr="002A6EB4" w:rsidTr="002A6EB4">
        <w:trPr>
          <w:trHeight w:val="1194"/>
        </w:trPr>
        <w:tc>
          <w:tcPr>
            <w:tcW w:w="925" w:type="dxa"/>
            <w:tcBorders>
              <w:bottom w:val="single" w:sz="4" w:space="0" w:color="auto"/>
            </w:tcBorders>
          </w:tcPr>
          <w:p w:rsidR="002A6EB4" w:rsidRPr="002A6EB4" w:rsidRDefault="002A6EB4" w:rsidP="002A6EB4">
            <w:pPr>
              <w:pStyle w:val="TableParagraph"/>
              <w:ind w:left="75" w:right="141" w:hanging="3"/>
              <w:jc w:val="center"/>
              <w:rPr>
                <w:rFonts w:cs="Times New Roman"/>
                <w:b/>
                <w:color w:val="000000" w:themeColor="text1"/>
                <w:sz w:val="24"/>
                <w:szCs w:val="24"/>
              </w:rPr>
            </w:pPr>
            <w:r w:rsidRPr="002A6EB4">
              <w:rPr>
                <w:rFonts w:cs="Times New Roman"/>
                <w:b/>
                <w:color w:val="000000" w:themeColor="text1"/>
                <w:sz w:val="24"/>
                <w:szCs w:val="24"/>
              </w:rPr>
              <w:t>№ п/п</w:t>
            </w:r>
          </w:p>
        </w:tc>
        <w:tc>
          <w:tcPr>
            <w:tcW w:w="2835" w:type="dxa"/>
            <w:tcBorders>
              <w:bottom w:val="single" w:sz="4" w:space="0" w:color="auto"/>
            </w:tcBorders>
          </w:tcPr>
          <w:p w:rsidR="002A6EB4" w:rsidRPr="002A6EB4" w:rsidRDefault="002A6EB4" w:rsidP="002A6EB4">
            <w:pPr>
              <w:pStyle w:val="TableParagraph"/>
              <w:rPr>
                <w:rFonts w:cs="Times New Roman"/>
                <w:b/>
                <w:color w:val="000000" w:themeColor="text1"/>
                <w:sz w:val="24"/>
                <w:szCs w:val="24"/>
              </w:rPr>
            </w:pPr>
          </w:p>
          <w:p w:rsidR="002A6EB4" w:rsidRPr="002A6EB4" w:rsidRDefault="002A6EB4" w:rsidP="002A6EB4">
            <w:pPr>
              <w:pStyle w:val="TableParagraph"/>
              <w:rPr>
                <w:rFonts w:cs="Times New Roman"/>
                <w:b/>
                <w:color w:val="000000" w:themeColor="text1"/>
                <w:sz w:val="24"/>
                <w:szCs w:val="24"/>
              </w:rPr>
            </w:pPr>
            <w:r w:rsidRPr="002A6EB4">
              <w:rPr>
                <w:rFonts w:cs="Times New Roman"/>
                <w:b/>
                <w:color w:val="000000" w:themeColor="text1"/>
                <w:sz w:val="24"/>
                <w:szCs w:val="24"/>
              </w:rPr>
              <w:t xml:space="preserve"> Найменування товару</w:t>
            </w:r>
          </w:p>
          <w:p w:rsidR="002A6EB4" w:rsidRPr="002A6EB4" w:rsidRDefault="002A6EB4" w:rsidP="002A6EB4">
            <w:pPr>
              <w:rPr>
                <w:rFonts w:ascii="Times New Roman" w:hAnsi="Times New Roman" w:cs="Times New Roman"/>
                <w:sz w:val="24"/>
                <w:szCs w:val="24"/>
              </w:rPr>
            </w:pPr>
          </w:p>
          <w:p w:rsidR="002A6EB4" w:rsidRPr="002A6EB4" w:rsidRDefault="002A6EB4" w:rsidP="002A6EB4">
            <w:pPr>
              <w:rPr>
                <w:rFonts w:ascii="Times New Roman" w:hAnsi="Times New Roman" w:cs="Times New Roman"/>
                <w:sz w:val="24"/>
                <w:szCs w:val="24"/>
              </w:rPr>
            </w:pPr>
          </w:p>
        </w:tc>
        <w:tc>
          <w:tcPr>
            <w:tcW w:w="3183" w:type="dxa"/>
            <w:tcBorders>
              <w:bottom w:val="single" w:sz="4" w:space="0" w:color="auto"/>
            </w:tcBorders>
          </w:tcPr>
          <w:p w:rsidR="002A6EB4" w:rsidRPr="002A6EB4" w:rsidRDefault="002A6EB4" w:rsidP="002A6EB4">
            <w:pPr>
              <w:pStyle w:val="TableParagraph"/>
              <w:rPr>
                <w:rFonts w:cs="Times New Roman"/>
                <w:color w:val="000000" w:themeColor="text1"/>
                <w:sz w:val="24"/>
                <w:szCs w:val="24"/>
              </w:rPr>
            </w:pPr>
          </w:p>
          <w:p w:rsidR="002A6EB4" w:rsidRPr="002A6EB4" w:rsidRDefault="002A6EB4" w:rsidP="002A6EB4">
            <w:pPr>
              <w:pStyle w:val="TableParagraph"/>
              <w:ind w:left="299" w:right="212" w:hanging="65"/>
              <w:jc w:val="center"/>
              <w:rPr>
                <w:rFonts w:cs="Times New Roman"/>
                <w:b/>
                <w:color w:val="000000" w:themeColor="text1"/>
                <w:sz w:val="24"/>
                <w:szCs w:val="24"/>
              </w:rPr>
            </w:pPr>
            <w:r w:rsidRPr="002A6EB4">
              <w:rPr>
                <w:rFonts w:cs="Times New Roman"/>
                <w:b/>
                <w:color w:val="000000" w:themeColor="text1"/>
                <w:sz w:val="24"/>
                <w:szCs w:val="24"/>
              </w:rPr>
              <w:t>Вартість за од. товару</w:t>
            </w:r>
          </w:p>
        </w:tc>
        <w:tc>
          <w:tcPr>
            <w:tcW w:w="1136" w:type="dxa"/>
            <w:tcBorders>
              <w:bottom w:val="single" w:sz="4" w:space="0" w:color="auto"/>
            </w:tcBorders>
          </w:tcPr>
          <w:p w:rsidR="002A6EB4" w:rsidRPr="002A6EB4" w:rsidRDefault="002A6EB4" w:rsidP="002A6EB4">
            <w:pPr>
              <w:pStyle w:val="TableParagraph"/>
              <w:ind w:left="442" w:right="136" w:hanging="286"/>
              <w:rPr>
                <w:rFonts w:cs="Times New Roman"/>
                <w:b/>
                <w:color w:val="000000" w:themeColor="text1"/>
                <w:sz w:val="24"/>
                <w:szCs w:val="24"/>
              </w:rPr>
            </w:pPr>
            <w:r w:rsidRPr="002A6EB4">
              <w:rPr>
                <w:rFonts w:cs="Times New Roman"/>
                <w:b/>
                <w:color w:val="000000" w:themeColor="text1"/>
                <w:sz w:val="24"/>
                <w:szCs w:val="24"/>
              </w:rPr>
              <w:t>Кількість</w:t>
            </w:r>
          </w:p>
          <w:p w:rsidR="002A6EB4" w:rsidRPr="002A6EB4" w:rsidRDefault="002A6EB4" w:rsidP="002A6EB4">
            <w:pPr>
              <w:pStyle w:val="TableParagraph"/>
              <w:ind w:left="195"/>
              <w:rPr>
                <w:rFonts w:cs="Times New Roman"/>
                <w:b/>
                <w:color w:val="000000" w:themeColor="text1"/>
                <w:sz w:val="24"/>
                <w:szCs w:val="24"/>
              </w:rPr>
            </w:pPr>
          </w:p>
        </w:tc>
        <w:tc>
          <w:tcPr>
            <w:tcW w:w="1351" w:type="dxa"/>
            <w:tcBorders>
              <w:bottom w:val="single" w:sz="4" w:space="0" w:color="auto"/>
            </w:tcBorders>
          </w:tcPr>
          <w:p w:rsidR="002A6EB4" w:rsidRPr="002A6EB4" w:rsidRDefault="002A6EB4" w:rsidP="002A6EB4">
            <w:pPr>
              <w:pStyle w:val="TableParagraph"/>
              <w:ind w:left="76"/>
              <w:rPr>
                <w:rFonts w:cs="Times New Roman"/>
                <w:b/>
                <w:color w:val="000000" w:themeColor="text1"/>
                <w:sz w:val="24"/>
                <w:szCs w:val="24"/>
              </w:rPr>
            </w:pPr>
            <w:r w:rsidRPr="002A6EB4">
              <w:rPr>
                <w:rFonts w:cs="Times New Roman"/>
                <w:b/>
                <w:color w:val="000000" w:themeColor="text1"/>
                <w:sz w:val="24"/>
                <w:szCs w:val="24"/>
              </w:rPr>
              <w:t>Вартість, грн. з ПДВ</w:t>
            </w:r>
          </w:p>
        </w:tc>
      </w:tr>
      <w:tr w:rsidR="002A6EB4" w:rsidRPr="002A6EB4" w:rsidTr="002A6EB4">
        <w:trPr>
          <w:trHeight w:val="275"/>
        </w:trPr>
        <w:tc>
          <w:tcPr>
            <w:tcW w:w="925" w:type="dxa"/>
          </w:tcPr>
          <w:p w:rsidR="002A6EB4" w:rsidRPr="002A6EB4" w:rsidRDefault="002A6EB4" w:rsidP="002A6EB4">
            <w:pPr>
              <w:pStyle w:val="TableParagraph"/>
              <w:ind w:left="88" w:right="78"/>
              <w:jc w:val="center"/>
              <w:rPr>
                <w:rFonts w:cs="Times New Roman"/>
                <w:b/>
                <w:color w:val="000000" w:themeColor="text1"/>
                <w:sz w:val="24"/>
                <w:szCs w:val="24"/>
              </w:rPr>
            </w:pPr>
          </w:p>
        </w:tc>
        <w:tc>
          <w:tcPr>
            <w:tcW w:w="2835" w:type="dxa"/>
          </w:tcPr>
          <w:p w:rsidR="002A6EB4" w:rsidRPr="002A6EB4" w:rsidRDefault="002A6EB4" w:rsidP="002A6EB4">
            <w:pPr>
              <w:tabs>
                <w:tab w:val="left" w:pos="426"/>
              </w:tabs>
              <w:jc w:val="center"/>
              <w:rPr>
                <w:rFonts w:ascii="Times New Roman" w:hAnsi="Times New Roman" w:cs="Times New Roman"/>
                <w:sz w:val="24"/>
                <w:szCs w:val="24"/>
                <w:lang w:eastAsia="ru-RU"/>
              </w:rPr>
            </w:pPr>
          </w:p>
          <w:p w:rsidR="002A6EB4" w:rsidRPr="002A6EB4" w:rsidRDefault="002A6EB4" w:rsidP="002A6EB4">
            <w:pPr>
              <w:jc w:val="center"/>
              <w:rPr>
                <w:rFonts w:ascii="Times New Roman" w:hAnsi="Times New Roman" w:cs="Times New Roman"/>
                <w:color w:val="000000" w:themeColor="text1"/>
                <w:sz w:val="24"/>
                <w:szCs w:val="24"/>
              </w:rPr>
            </w:pPr>
          </w:p>
        </w:tc>
        <w:tc>
          <w:tcPr>
            <w:tcW w:w="3183" w:type="dxa"/>
          </w:tcPr>
          <w:p w:rsidR="002A6EB4" w:rsidRPr="002A6EB4" w:rsidRDefault="002A6EB4" w:rsidP="002A6EB4">
            <w:pPr>
              <w:pStyle w:val="TableParagraph"/>
              <w:rPr>
                <w:rFonts w:cs="Times New Roman"/>
                <w:color w:val="000000" w:themeColor="text1"/>
                <w:sz w:val="24"/>
                <w:szCs w:val="24"/>
              </w:rPr>
            </w:pPr>
          </w:p>
        </w:tc>
        <w:tc>
          <w:tcPr>
            <w:tcW w:w="1136" w:type="dxa"/>
          </w:tcPr>
          <w:p w:rsidR="002A6EB4" w:rsidRPr="002A6EB4" w:rsidRDefault="002A6EB4" w:rsidP="002A6EB4">
            <w:pPr>
              <w:pStyle w:val="TableParagraph"/>
              <w:ind w:right="378"/>
              <w:jc w:val="right"/>
              <w:rPr>
                <w:rFonts w:cs="Times New Roman"/>
                <w:color w:val="000000" w:themeColor="text1"/>
                <w:sz w:val="24"/>
                <w:szCs w:val="24"/>
              </w:rPr>
            </w:pPr>
          </w:p>
        </w:tc>
        <w:tc>
          <w:tcPr>
            <w:tcW w:w="1351" w:type="dxa"/>
          </w:tcPr>
          <w:p w:rsidR="002A6EB4" w:rsidRPr="002A6EB4" w:rsidRDefault="002A6EB4" w:rsidP="002A6EB4">
            <w:pPr>
              <w:pStyle w:val="TableParagraph"/>
              <w:rPr>
                <w:rFonts w:cs="Times New Roman"/>
                <w:color w:val="000000" w:themeColor="text1"/>
                <w:sz w:val="24"/>
                <w:szCs w:val="24"/>
              </w:rPr>
            </w:pPr>
          </w:p>
        </w:tc>
      </w:tr>
      <w:tr w:rsidR="002A6EB4" w:rsidRPr="002A6EB4" w:rsidTr="002A6EB4">
        <w:trPr>
          <w:trHeight w:val="275"/>
        </w:trPr>
        <w:tc>
          <w:tcPr>
            <w:tcW w:w="925" w:type="dxa"/>
          </w:tcPr>
          <w:p w:rsidR="002A6EB4" w:rsidRPr="002A6EB4" w:rsidRDefault="002A6EB4" w:rsidP="002A6EB4">
            <w:pPr>
              <w:pStyle w:val="TableParagraph"/>
              <w:ind w:left="88"/>
              <w:jc w:val="center"/>
              <w:rPr>
                <w:rFonts w:cs="Times New Roman"/>
                <w:b/>
                <w:color w:val="000000" w:themeColor="text1"/>
                <w:sz w:val="24"/>
                <w:szCs w:val="24"/>
              </w:rPr>
            </w:pPr>
            <w:r w:rsidRPr="002A6EB4">
              <w:rPr>
                <w:rFonts w:cs="Times New Roman"/>
                <w:b/>
                <w:color w:val="000000" w:themeColor="text1"/>
                <w:sz w:val="24"/>
                <w:szCs w:val="24"/>
              </w:rPr>
              <w:t>Всього:</w:t>
            </w:r>
          </w:p>
        </w:tc>
        <w:tc>
          <w:tcPr>
            <w:tcW w:w="8505" w:type="dxa"/>
            <w:gridSpan w:val="4"/>
          </w:tcPr>
          <w:p w:rsidR="002A6EB4" w:rsidRPr="002A6EB4" w:rsidRDefault="002A6EB4" w:rsidP="002A6EB4">
            <w:pPr>
              <w:pStyle w:val="TableParagraph"/>
              <w:rPr>
                <w:rFonts w:cs="Times New Roman"/>
                <w:color w:val="000000" w:themeColor="text1"/>
                <w:sz w:val="24"/>
                <w:szCs w:val="24"/>
              </w:rPr>
            </w:pPr>
          </w:p>
        </w:tc>
      </w:tr>
    </w:tbl>
    <w:p w:rsidR="002A6EB4" w:rsidRPr="002A6EB4" w:rsidRDefault="002A6EB4" w:rsidP="002A6EB4">
      <w:pPr>
        <w:pStyle w:val="af9"/>
        <w:rPr>
          <w:rFonts w:ascii="Times New Roman" w:hAnsi="Times New Roman"/>
          <w:color w:val="000000" w:themeColor="text1"/>
          <w:sz w:val="24"/>
          <w:szCs w:val="24"/>
        </w:rPr>
      </w:pPr>
    </w:p>
    <w:p w:rsidR="002A6EB4" w:rsidRPr="002A6EB4" w:rsidRDefault="002A6EB4" w:rsidP="0084580E">
      <w:pPr>
        <w:pStyle w:val="1"/>
        <w:tabs>
          <w:tab w:val="left" w:pos="7873"/>
          <w:tab w:val="left" w:pos="7950"/>
        </w:tabs>
        <w:ind w:left="810" w:right="2953" w:hanging="60"/>
        <w:rPr>
          <w:rFonts w:ascii="Times New Roman" w:hAnsi="Times New Roman"/>
          <w:b w:val="0"/>
          <w:color w:val="000000" w:themeColor="text1"/>
          <w:sz w:val="24"/>
          <w:szCs w:val="24"/>
          <w:u w:val="single"/>
        </w:rPr>
      </w:pPr>
      <w:r w:rsidRPr="002A6EB4">
        <w:rPr>
          <w:rFonts w:ascii="Times New Roman" w:hAnsi="Times New Roman"/>
          <w:color w:val="000000" w:themeColor="text1"/>
          <w:sz w:val="24"/>
          <w:szCs w:val="24"/>
        </w:rPr>
        <w:t>Загальна ціна пропозиції, грн.,без ПДВ</w:t>
      </w:r>
      <w:r w:rsidRPr="002A6EB4">
        <w:rPr>
          <w:rFonts w:ascii="Times New Roman" w:hAnsi="Times New Roman"/>
          <w:b w:val="0"/>
          <w:color w:val="000000" w:themeColor="text1"/>
          <w:sz w:val="24"/>
          <w:szCs w:val="24"/>
          <w:u w:val="single"/>
        </w:rPr>
        <w:tab/>
      </w:r>
    </w:p>
    <w:p w:rsidR="002A6EB4" w:rsidRPr="002A6EB4" w:rsidRDefault="002A6EB4" w:rsidP="002A6EB4">
      <w:pPr>
        <w:pStyle w:val="1"/>
        <w:tabs>
          <w:tab w:val="left" w:pos="7873"/>
          <w:tab w:val="left" w:pos="7950"/>
        </w:tabs>
        <w:ind w:left="810" w:right="2953" w:hanging="60"/>
        <w:rPr>
          <w:rFonts w:ascii="Times New Roman" w:hAnsi="Times New Roman"/>
          <w:b w:val="0"/>
          <w:color w:val="000000" w:themeColor="text1"/>
          <w:sz w:val="24"/>
          <w:szCs w:val="24"/>
        </w:rPr>
      </w:pPr>
      <w:r w:rsidRPr="002A6EB4">
        <w:rPr>
          <w:rFonts w:ascii="Times New Roman" w:hAnsi="Times New Roman"/>
          <w:color w:val="000000" w:themeColor="text1"/>
          <w:sz w:val="24"/>
          <w:szCs w:val="24"/>
        </w:rPr>
        <w:t>Загальна ціна пропозиції, грн., з ПДВ</w:t>
      </w:r>
      <w:r w:rsidRPr="002A6EB4">
        <w:rPr>
          <w:rFonts w:ascii="Times New Roman" w:hAnsi="Times New Roman"/>
          <w:b w:val="0"/>
          <w:color w:val="000000" w:themeColor="text1"/>
          <w:sz w:val="24"/>
          <w:szCs w:val="24"/>
          <w:u w:val="single"/>
        </w:rPr>
        <w:tab/>
      </w:r>
      <w:r w:rsidRPr="002A6EB4">
        <w:rPr>
          <w:rFonts w:ascii="Times New Roman" w:hAnsi="Times New Roman"/>
          <w:b w:val="0"/>
          <w:color w:val="000000" w:themeColor="text1"/>
          <w:sz w:val="24"/>
          <w:szCs w:val="24"/>
          <w:u w:val="single"/>
        </w:rPr>
        <w:tab/>
      </w:r>
    </w:p>
    <w:p w:rsidR="002A6EB4" w:rsidRPr="002A6EB4" w:rsidRDefault="002A6EB4" w:rsidP="002A6EB4">
      <w:pPr>
        <w:spacing w:after="0" w:line="240" w:lineRule="auto"/>
        <w:ind w:left="4590"/>
        <w:rPr>
          <w:rFonts w:ascii="Times New Roman" w:hAnsi="Times New Roman"/>
          <w:i/>
          <w:color w:val="000000" w:themeColor="text1"/>
          <w:sz w:val="24"/>
          <w:szCs w:val="24"/>
        </w:rPr>
      </w:pPr>
      <w:r w:rsidRPr="002A6EB4">
        <w:rPr>
          <w:rFonts w:ascii="Times New Roman" w:hAnsi="Times New Roman"/>
          <w:i/>
          <w:color w:val="000000" w:themeColor="text1"/>
          <w:sz w:val="24"/>
          <w:szCs w:val="24"/>
        </w:rPr>
        <w:t>(сума цифрами та прописом)</w:t>
      </w:r>
    </w:p>
    <w:p w:rsidR="002A6EB4" w:rsidRPr="002A6EB4" w:rsidRDefault="002A6EB4" w:rsidP="002A6EB4">
      <w:pPr>
        <w:pStyle w:val="af9"/>
        <w:rPr>
          <w:rFonts w:ascii="Times New Roman" w:hAnsi="Times New Roman"/>
          <w:sz w:val="24"/>
          <w:szCs w:val="24"/>
        </w:rPr>
      </w:pPr>
    </w:p>
    <w:p w:rsidR="002A6EB4" w:rsidRPr="002A6EB4" w:rsidRDefault="002A6EB4" w:rsidP="002A6EB4">
      <w:pPr>
        <w:spacing w:after="0" w:line="240" w:lineRule="auto"/>
        <w:ind w:left="-567"/>
        <w:rPr>
          <w:rFonts w:ascii="Times New Roman" w:hAnsi="Times New Roman"/>
          <w:sz w:val="24"/>
          <w:szCs w:val="24"/>
        </w:rPr>
      </w:pPr>
    </w:p>
    <w:p w:rsidR="002A6EB4" w:rsidRPr="002A6EB4" w:rsidRDefault="002A6EB4" w:rsidP="002A6EB4">
      <w:pPr>
        <w:spacing w:after="0" w:line="240" w:lineRule="auto"/>
        <w:ind w:left="-567"/>
        <w:rPr>
          <w:rFonts w:ascii="Times New Roman" w:hAnsi="Times New Roman"/>
          <w:sz w:val="24"/>
          <w:szCs w:val="24"/>
        </w:rPr>
      </w:pPr>
      <w:r w:rsidRPr="002A6EB4">
        <w:rPr>
          <w:rFonts w:ascii="Times New Roman" w:hAnsi="Times New Roman"/>
          <w:sz w:val="24"/>
          <w:szCs w:val="24"/>
        </w:rPr>
        <w:t>Посада, П.І.Б. керівника або уповноваженої особи</w:t>
      </w:r>
      <w:r w:rsidRPr="002A6EB4">
        <w:rPr>
          <w:rFonts w:ascii="Times New Roman" w:hAnsi="Times New Roman"/>
          <w:sz w:val="24"/>
          <w:szCs w:val="24"/>
        </w:rPr>
        <w:tab/>
      </w:r>
      <w:r w:rsidRPr="002A6EB4">
        <w:rPr>
          <w:rFonts w:ascii="Times New Roman" w:hAnsi="Times New Roman"/>
          <w:sz w:val="24"/>
          <w:szCs w:val="24"/>
        </w:rPr>
        <w:tab/>
      </w:r>
      <w:r w:rsidRPr="002A6EB4">
        <w:rPr>
          <w:rFonts w:ascii="Times New Roman" w:hAnsi="Times New Roman"/>
          <w:sz w:val="24"/>
          <w:szCs w:val="24"/>
        </w:rPr>
        <w:tab/>
      </w:r>
      <w:r w:rsidRPr="002A6EB4">
        <w:rPr>
          <w:rFonts w:ascii="Times New Roman" w:hAnsi="Times New Roman"/>
          <w:sz w:val="24"/>
          <w:szCs w:val="24"/>
        </w:rPr>
        <w:tab/>
      </w:r>
      <w:r w:rsidRPr="002A6EB4">
        <w:rPr>
          <w:rFonts w:ascii="Times New Roman" w:hAnsi="Times New Roman"/>
          <w:sz w:val="24"/>
          <w:szCs w:val="24"/>
        </w:rPr>
        <w:tab/>
        <w:t xml:space="preserve"> Підпис М.П.</w:t>
      </w:r>
    </w:p>
    <w:p w:rsidR="002A6EB4" w:rsidRPr="002A6EB4" w:rsidRDefault="002A6EB4" w:rsidP="002A6EB4">
      <w:pPr>
        <w:spacing w:after="0" w:line="240" w:lineRule="auto"/>
        <w:ind w:left="-567"/>
        <w:rPr>
          <w:rFonts w:ascii="Times New Roman" w:hAnsi="Times New Roman"/>
          <w:sz w:val="24"/>
          <w:szCs w:val="24"/>
        </w:rPr>
      </w:pPr>
    </w:p>
    <w:p w:rsidR="002A6EB4" w:rsidRPr="002A6EB4" w:rsidRDefault="002A6EB4" w:rsidP="002A6EB4">
      <w:pPr>
        <w:spacing w:after="0" w:line="240" w:lineRule="auto"/>
        <w:ind w:left="-567"/>
        <w:rPr>
          <w:rFonts w:ascii="Times New Roman" w:hAnsi="Times New Roman"/>
          <w:sz w:val="24"/>
          <w:szCs w:val="24"/>
        </w:rPr>
      </w:pPr>
    </w:p>
    <w:p w:rsidR="002A6EB4" w:rsidRPr="002A6EB4" w:rsidRDefault="002A6EB4" w:rsidP="002A6EB4">
      <w:pPr>
        <w:rPr>
          <w:rFonts w:ascii="Times New Roman" w:hAnsi="Times New Roman"/>
          <w:sz w:val="24"/>
          <w:szCs w:val="24"/>
        </w:rPr>
      </w:pPr>
    </w:p>
    <w:p w:rsidR="002A6EB4" w:rsidRPr="002A6EB4" w:rsidRDefault="002A6EB4" w:rsidP="002A6EB4">
      <w:pPr>
        <w:widowControl w:val="0"/>
        <w:suppressAutoHyphens/>
        <w:spacing w:after="0" w:line="360" w:lineRule="auto"/>
        <w:ind w:firstLine="720"/>
        <w:jc w:val="both"/>
        <w:rPr>
          <w:rFonts w:ascii="Times New Roman" w:hAnsi="Times New Roman"/>
          <w:i/>
          <w:sz w:val="24"/>
          <w:szCs w:val="24"/>
          <w:lang w:eastAsia="ar-SA"/>
        </w:rPr>
      </w:pPr>
    </w:p>
    <w:sectPr w:rsidR="002A6EB4" w:rsidRPr="002A6EB4" w:rsidSect="00654838">
      <w:headerReference w:type="default" r:id="rId8"/>
      <w:pgSz w:w="11910" w:h="16840"/>
      <w:pgMar w:top="708" w:right="711" w:bottom="684" w:left="156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1B" w:rsidRDefault="008D101B" w:rsidP="00C420E7">
      <w:pPr>
        <w:spacing w:after="0" w:line="240" w:lineRule="auto"/>
      </w:pPr>
      <w:r>
        <w:separator/>
      </w:r>
    </w:p>
  </w:endnote>
  <w:endnote w:type="continuationSeparator" w:id="0">
    <w:p w:rsidR="008D101B" w:rsidRDefault="008D101B"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1B" w:rsidRDefault="008D101B" w:rsidP="00C420E7">
      <w:pPr>
        <w:spacing w:after="0" w:line="240" w:lineRule="auto"/>
      </w:pPr>
      <w:r>
        <w:separator/>
      </w:r>
    </w:p>
  </w:footnote>
  <w:footnote w:type="continuationSeparator" w:id="0">
    <w:p w:rsidR="008D101B" w:rsidRDefault="008D101B"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07" w:rsidRDefault="00D731A3" w:rsidP="00082336">
    <w:pPr>
      <w:pStyle w:val="a3"/>
      <w:jc w:val="center"/>
    </w:pPr>
    <w:r w:rsidRPr="00770A35">
      <w:rPr>
        <w:rFonts w:ascii="Times New Roman" w:hAnsi="Times New Roman"/>
        <w:sz w:val="28"/>
        <w:szCs w:val="28"/>
      </w:rPr>
      <w:fldChar w:fldCharType="begin"/>
    </w:r>
    <w:r w:rsidR="0043150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17D73" w:rsidRPr="00417D73">
      <w:rPr>
        <w:rFonts w:ascii="Times New Roman" w:hAnsi="Times New Roman"/>
        <w:noProof/>
        <w:sz w:val="28"/>
        <w:szCs w:val="28"/>
        <w:lang w:val="ru-RU"/>
      </w:rPr>
      <w:t>33</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5304D5"/>
    <w:multiLevelType w:val="multilevel"/>
    <w:tmpl w:val="2D4E581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7191440"/>
    <w:multiLevelType w:val="multilevel"/>
    <w:tmpl w:val="FDBCA1B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711F8A"/>
    <w:multiLevelType w:val="multilevel"/>
    <w:tmpl w:val="678AB07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33910820"/>
    <w:multiLevelType w:val="multilevel"/>
    <w:tmpl w:val="B1B01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0">
    <w:nsid w:val="35E42310"/>
    <w:multiLevelType w:val="multilevel"/>
    <w:tmpl w:val="A26EDBE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052"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1">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2">
    <w:nsid w:val="3A48205A"/>
    <w:multiLevelType w:val="multilevel"/>
    <w:tmpl w:val="7884EB6E"/>
    <w:lvl w:ilvl="0">
      <w:start w:val="7"/>
      <w:numFmt w:val="decimal"/>
      <w:lvlText w:val="%1."/>
      <w:lvlJc w:val="left"/>
      <w:pPr>
        <w:ind w:left="540" w:hanging="540"/>
      </w:pPr>
      <w:rPr>
        <w:rFonts w:hint="default"/>
      </w:rPr>
    </w:lvl>
    <w:lvl w:ilvl="1">
      <w:start w:val="1"/>
      <w:numFmt w:val="decimal"/>
      <w:lvlText w:val="%1.%2."/>
      <w:lvlJc w:val="left"/>
      <w:pPr>
        <w:ind w:left="1250"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nsid w:val="68F66D8B"/>
    <w:multiLevelType w:val="multilevel"/>
    <w:tmpl w:val="5C0E230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1">
    <w:nsid w:val="77FC4DC2"/>
    <w:multiLevelType w:val="multilevel"/>
    <w:tmpl w:val="9E80391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135515"/>
    <w:multiLevelType w:val="multilevel"/>
    <w:tmpl w:val="889EA07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15"/>
  </w:num>
  <w:num w:numId="2">
    <w:abstractNumId w:val="17"/>
  </w:num>
  <w:num w:numId="3">
    <w:abstractNumId w:val="19"/>
  </w:num>
  <w:num w:numId="4">
    <w:abstractNumId w:val="4"/>
  </w:num>
  <w:num w:numId="5">
    <w:abstractNumId w:val="18"/>
  </w:num>
  <w:num w:numId="6">
    <w:abstractNumId w:val="22"/>
  </w:num>
  <w:num w:numId="7">
    <w:abstractNumId w:val="14"/>
  </w:num>
  <w:num w:numId="8">
    <w:abstractNumId w:val="13"/>
  </w:num>
  <w:num w:numId="9">
    <w:abstractNumId w:val="6"/>
  </w:num>
  <w:num w:numId="10">
    <w:abstractNumId w:val="16"/>
  </w:num>
  <w:num w:numId="11">
    <w:abstractNumId w:val="2"/>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5"/>
  </w:num>
  <w:num w:numId="17">
    <w:abstractNumId w:val="7"/>
  </w:num>
  <w:num w:numId="18">
    <w:abstractNumId w:val="21"/>
  </w:num>
  <w:num w:numId="19">
    <w:abstractNumId w:val="8"/>
  </w:num>
  <w:num w:numId="20">
    <w:abstractNumId w:val="1"/>
  </w:num>
  <w:num w:numId="21">
    <w:abstractNumId w:val="23"/>
  </w:num>
  <w:num w:numId="22">
    <w:abstractNumId w:val="10"/>
  </w:num>
  <w:num w:numId="23">
    <w:abstractNumId w:val="12"/>
  </w:num>
  <w:num w:numId="2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A12"/>
    <w:rsid w:val="00023E1E"/>
    <w:rsid w:val="000248D4"/>
    <w:rsid w:val="00024970"/>
    <w:rsid w:val="0002522F"/>
    <w:rsid w:val="00033482"/>
    <w:rsid w:val="00033960"/>
    <w:rsid w:val="0003570E"/>
    <w:rsid w:val="000371D3"/>
    <w:rsid w:val="000427BB"/>
    <w:rsid w:val="000479D8"/>
    <w:rsid w:val="00052207"/>
    <w:rsid w:val="00060D10"/>
    <w:rsid w:val="00064B5F"/>
    <w:rsid w:val="00082336"/>
    <w:rsid w:val="00082C3F"/>
    <w:rsid w:val="00083031"/>
    <w:rsid w:val="00085B4E"/>
    <w:rsid w:val="00086D94"/>
    <w:rsid w:val="000871C3"/>
    <w:rsid w:val="000925F3"/>
    <w:rsid w:val="000935EE"/>
    <w:rsid w:val="00094E0C"/>
    <w:rsid w:val="00095A72"/>
    <w:rsid w:val="0009605C"/>
    <w:rsid w:val="000977E4"/>
    <w:rsid w:val="000A29D2"/>
    <w:rsid w:val="000A480A"/>
    <w:rsid w:val="000A48D9"/>
    <w:rsid w:val="000B4B5C"/>
    <w:rsid w:val="000B4D0E"/>
    <w:rsid w:val="000B7915"/>
    <w:rsid w:val="000C227E"/>
    <w:rsid w:val="000C3BE0"/>
    <w:rsid w:val="000C3F98"/>
    <w:rsid w:val="000C5E25"/>
    <w:rsid w:val="000D161F"/>
    <w:rsid w:val="000D1CE4"/>
    <w:rsid w:val="000D35B9"/>
    <w:rsid w:val="000D4F26"/>
    <w:rsid w:val="000D770D"/>
    <w:rsid w:val="000D7726"/>
    <w:rsid w:val="000E154A"/>
    <w:rsid w:val="000E1CDD"/>
    <w:rsid w:val="000E2789"/>
    <w:rsid w:val="000E52AB"/>
    <w:rsid w:val="000E5D94"/>
    <w:rsid w:val="000E7543"/>
    <w:rsid w:val="000F174F"/>
    <w:rsid w:val="000F197B"/>
    <w:rsid w:val="000F2D6B"/>
    <w:rsid w:val="0010262E"/>
    <w:rsid w:val="00105085"/>
    <w:rsid w:val="00106681"/>
    <w:rsid w:val="0010678A"/>
    <w:rsid w:val="00111E08"/>
    <w:rsid w:val="001133FE"/>
    <w:rsid w:val="0011389D"/>
    <w:rsid w:val="00115C3B"/>
    <w:rsid w:val="0012070A"/>
    <w:rsid w:val="0012312F"/>
    <w:rsid w:val="00130D8B"/>
    <w:rsid w:val="00140CEC"/>
    <w:rsid w:val="00141A9B"/>
    <w:rsid w:val="00142CBD"/>
    <w:rsid w:val="00143554"/>
    <w:rsid w:val="00144D05"/>
    <w:rsid w:val="00145981"/>
    <w:rsid w:val="0015181A"/>
    <w:rsid w:val="0015443D"/>
    <w:rsid w:val="001550A7"/>
    <w:rsid w:val="00155216"/>
    <w:rsid w:val="00157006"/>
    <w:rsid w:val="001618C0"/>
    <w:rsid w:val="00164A19"/>
    <w:rsid w:val="00165D49"/>
    <w:rsid w:val="00170522"/>
    <w:rsid w:val="0017294D"/>
    <w:rsid w:val="00172A02"/>
    <w:rsid w:val="00176BB6"/>
    <w:rsid w:val="00181A15"/>
    <w:rsid w:val="0018333D"/>
    <w:rsid w:val="001842D0"/>
    <w:rsid w:val="00190438"/>
    <w:rsid w:val="00190DF7"/>
    <w:rsid w:val="00194292"/>
    <w:rsid w:val="0019741A"/>
    <w:rsid w:val="001A1A41"/>
    <w:rsid w:val="001B220C"/>
    <w:rsid w:val="001B75C7"/>
    <w:rsid w:val="001C33B3"/>
    <w:rsid w:val="001C44DB"/>
    <w:rsid w:val="001C4781"/>
    <w:rsid w:val="001C7E7D"/>
    <w:rsid w:val="001D16BE"/>
    <w:rsid w:val="001D7249"/>
    <w:rsid w:val="001E1BED"/>
    <w:rsid w:val="001F0BF7"/>
    <w:rsid w:val="001F510C"/>
    <w:rsid w:val="001F79A5"/>
    <w:rsid w:val="00200B27"/>
    <w:rsid w:val="00201D55"/>
    <w:rsid w:val="00202084"/>
    <w:rsid w:val="002032D2"/>
    <w:rsid w:val="00210D6F"/>
    <w:rsid w:val="0021235D"/>
    <w:rsid w:val="00212406"/>
    <w:rsid w:val="00214960"/>
    <w:rsid w:val="00217D64"/>
    <w:rsid w:val="00220D3D"/>
    <w:rsid w:val="002218F1"/>
    <w:rsid w:val="00224546"/>
    <w:rsid w:val="0023004D"/>
    <w:rsid w:val="00230B39"/>
    <w:rsid w:val="00230D91"/>
    <w:rsid w:val="00234A5B"/>
    <w:rsid w:val="00234E91"/>
    <w:rsid w:val="00240ACF"/>
    <w:rsid w:val="002411A5"/>
    <w:rsid w:val="00241813"/>
    <w:rsid w:val="00242E89"/>
    <w:rsid w:val="002475D8"/>
    <w:rsid w:val="00250E95"/>
    <w:rsid w:val="00255AF1"/>
    <w:rsid w:val="00262D6D"/>
    <w:rsid w:val="0026393E"/>
    <w:rsid w:val="00264AF7"/>
    <w:rsid w:val="002726D2"/>
    <w:rsid w:val="00273A4D"/>
    <w:rsid w:val="00274871"/>
    <w:rsid w:val="00275B63"/>
    <w:rsid w:val="00281950"/>
    <w:rsid w:val="00282F4A"/>
    <w:rsid w:val="0028314B"/>
    <w:rsid w:val="00283228"/>
    <w:rsid w:val="00287130"/>
    <w:rsid w:val="002871D0"/>
    <w:rsid w:val="002908C0"/>
    <w:rsid w:val="00292F6B"/>
    <w:rsid w:val="002937FE"/>
    <w:rsid w:val="002938A7"/>
    <w:rsid w:val="00293C3A"/>
    <w:rsid w:val="00294141"/>
    <w:rsid w:val="002A26DC"/>
    <w:rsid w:val="002A2E3F"/>
    <w:rsid w:val="002A6EB4"/>
    <w:rsid w:val="002D61E1"/>
    <w:rsid w:val="002D6290"/>
    <w:rsid w:val="002D67AA"/>
    <w:rsid w:val="002E0C4D"/>
    <w:rsid w:val="002E15AB"/>
    <w:rsid w:val="002E1AB4"/>
    <w:rsid w:val="002E3EF8"/>
    <w:rsid w:val="002E40EC"/>
    <w:rsid w:val="002F0C01"/>
    <w:rsid w:val="002F4A03"/>
    <w:rsid w:val="002F4AB0"/>
    <w:rsid w:val="002F7614"/>
    <w:rsid w:val="00301308"/>
    <w:rsid w:val="00301E27"/>
    <w:rsid w:val="0030417A"/>
    <w:rsid w:val="0030640C"/>
    <w:rsid w:val="00310730"/>
    <w:rsid w:val="003200E4"/>
    <w:rsid w:val="00321E11"/>
    <w:rsid w:val="003225EA"/>
    <w:rsid w:val="00325EC5"/>
    <w:rsid w:val="00326BA6"/>
    <w:rsid w:val="00330C8D"/>
    <w:rsid w:val="00331DC9"/>
    <w:rsid w:val="00335F6A"/>
    <w:rsid w:val="003456D5"/>
    <w:rsid w:val="00345A1F"/>
    <w:rsid w:val="00353C6E"/>
    <w:rsid w:val="00354CA2"/>
    <w:rsid w:val="00357A1F"/>
    <w:rsid w:val="003601F2"/>
    <w:rsid w:val="00366978"/>
    <w:rsid w:val="00373985"/>
    <w:rsid w:val="003804CF"/>
    <w:rsid w:val="0038199C"/>
    <w:rsid w:val="00392742"/>
    <w:rsid w:val="003930FF"/>
    <w:rsid w:val="00396F9F"/>
    <w:rsid w:val="003A2375"/>
    <w:rsid w:val="003A23F2"/>
    <w:rsid w:val="003A3595"/>
    <w:rsid w:val="003A592F"/>
    <w:rsid w:val="003A5E27"/>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0D9"/>
    <w:rsid w:val="0040712F"/>
    <w:rsid w:val="00410BFD"/>
    <w:rsid w:val="00410D1A"/>
    <w:rsid w:val="00412D86"/>
    <w:rsid w:val="00413D5E"/>
    <w:rsid w:val="0041555E"/>
    <w:rsid w:val="00415EF7"/>
    <w:rsid w:val="00417D73"/>
    <w:rsid w:val="004200C3"/>
    <w:rsid w:val="004227D5"/>
    <w:rsid w:val="00423DF8"/>
    <w:rsid w:val="00427F6F"/>
    <w:rsid w:val="00431507"/>
    <w:rsid w:val="00436171"/>
    <w:rsid w:val="00440B03"/>
    <w:rsid w:val="004411D4"/>
    <w:rsid w:val="00442237"/>
    <w:rsid w:val="00443AA2"/>
    <w:rsid w:val="0045046D"/>
    <w:rsid w:val="00451BC2"/>
    <w:rsid w:val="004532A2"/>
    <w:rsid w:val="0045683A"/>
    <w:rsid w:val="00457C3B"/>
    <w:rsid w:val="0046152A"/>
    <w:rsid w:val="00462DEE"/>
    <w:rsid w:val="0046455D"/>
    <w:rsid w:val="00464F54"/>
    <w:rsid w:val="00466333"/>
    <w:rsid w:val="00470BE1"/>
    <w:rsid w:val="004720F2"/>
    <w:rsid w:val="0047284F"/>
    <w:rsid w:val="00472C44"/>
    <w:rsid w:val="00481AD4"/>
    <w:rsid w:val="00484C17"/>
    <w:rsid w:val="00484EFD"/>
    <w:rsid w:val="0048567F"/>
    <w:rsid w:val="004953AA"/>
    <w:rsid w:val="00497F69"/>
    <w:rsid w:val="004A3D9C"/>
    <w:rsid w:val="004A7CA1"/>
    <w:rsid w:val="004B124B"/>
    <w:rsid w:val="004B2695"/>
    <w:rsid w:val="004B3618"/>
    <w:rsid w:val="004B5123"/>
    <w:rsid w:val="004C0553"/>
    <w:rsid w:val="004C07FD"/>
    <w:rsid w:val="004C0C8F"/>
    <w:rsid w:val="004C25DA"/>
    <w:rsid w:val="004C4179"/>
    <w:rsid w:val="004C52C3"/>
    <w:rsid w:val="004D0F44"/>
    <w:rsid w:val="004D235C"/>
    <w:rsid w:val="004D42D9"/>
    <w:rsid w:val="004D5D81"/>
    <w:rsid w:val="004D7F3D"/>
    <w:rsid w:val="004E199A"/>
    <w:rsid w:val="004E5DEB"/>
    <w:rsid w:val="004E5F2C"/>
    <w:rsid w:val="004E6221"/>
    <w:rsid w:val="004F3528"/>
    <w:rsid w:val="004F7623"/>
    <w:rsid w:val="00505D41"/>
    <w:rsid w:val="00515657"/>
    <w:rsid w:val="00524DC7"/>
    <w:rsid w:val="005276CA"/>
    <w:rsid w:val="00527F2F"/>
    <w:rsid w:val="0053112B"/>
    <w:rsid w:val="005314FC"/>
    <w:rsid w:val="005347DB"/>
    <w:rsid w:val="00535854"/>
    <w:rsid w:val="00537CFA"/>
    <w:rsid w:val="00546805"/>
    <w:rsid w:val="005470AA"/>
    <w:rsid w:val="00561CE8"/>
    <w:rsid w:val="0056248C"/>
    <w:rsid w:val="00563875"/>
    <w:rsid w:val="00566C33"/>
    <w:rsid w:val="005715B6"/>
    <w:rsid w:val="00571D9E"/>
    <w:rsid w:val="00574A20"/>
    <w:rsid w:val="0057684F"/>
    <w:rsid w:val="00581BDC"/>
    <w:rsid w:val="005828A9"/>
    <w:rsid w:val="00587C93"/>
    <w:rsid w:val="0059294A"/>
    <w:rsid w:val="00595FA5"/>
    <w:rsid w:val="00596C0C"/>
    <w:rsid w:val="00596F46"/>
    <w:rsid w:val="005A0619"/>
    <w:rsid w:val="005A5B92"/>
    <w:rsid w:val="005A716A"/>
    <w:rsid w:val="005B1FF3"/>
    <w:rsid w:val="005B254B"/>
    <w:rsid w:val="005B424D"/>
    <w:rsid w:val="005B5688"/>
    <w:rsid w:val="005B588B"/>
    <w:rsid w:val="005B5E10"/>
    <w:rsid w:val="005C0729"/>
    <w:rsid w:val="005C35C5"/>
    <w:rsid w:val="005C3FFE"/>
    <w:rsid w:val="005C4E99"/>
    <w:rsid w:val="005C515F"/>
    <w:rsid w:val="005C7EF2"/>
    <w:rsid w:val="005D03D9"/>
    <w:rsid w:val="005D52AC"/>
    <w:rsid w:val="005D5915"/>
    <w:rsid w:val="005D699E"/>
    <w:rsid w:val="005D7A7B"/>
    <w:rsid w:val="005E326F"/>
    <w:rsid w:val="005E55ED"/>
    <w:rsid w:val="005E5F9C"/>
    <w:rsid w:val="005E6602"/>
    <w:rsid w:val="005F06E6"/>
    <w:rsid w:val="005F372C"/>
    <w:rsid w:val="005F582B"/>
    <w:rsid w:val="005F6C7C"/>
    <w:rsid w:val="005F742B"/>
    <w:rsid w:val="00600275"/>
    <w:rsid w:val="006038B4"/>
    <w:rsid w:val="00604AE1"/>
    <w:rsid w:val="0060575D"/>
    <w:rsid w:val="00612D3F"/>
    <w:rsid w:val="00625818"/>
    <w:rsid w:val="00630734"/>
    <w:rsid w:val="006325D8"/>
    <w:rsid w:val="00632B8F"/>
    <w:rsid w:val="00636526"/>
    <w:rsid w:val="00636D82"/>
    <w:rsid w:val="00637408"/>
    <w:rsid w:val="00643CB3"/>
    <w:rsid w:val="00643F8A"/>
    <w:rsid w:val="00647FEB"/>
    <w:rsid w:val="0065324D"/>
    <w:rsid w:val="0065409E"/>
    <w:rsid w:val="00654838"/>
    <w:rsid w:val="00656EA1"/>
    <w:rsid w:val="00657F70"/>
    <w:rsid w:val="00661313"/>
    <w:rsid w:val="0067026D"/>
    <w:rsid w:val="006708CB"/>
    <w:rsid w:val="00671BBD"/>
    <w:rsid w:val="0067739B"/>
    <w:rsid w:val="006804DD"/>
    <w:rsid w:val="00682527"/>
    <w:rsid w:val="0068778E"/>
    <w:rsid w:val="0069084C"/>
    <w:rsid w:val="00690BCA"/>
    <w:rsid w:val="006911D4"/>
    <w:rsid w:val="00691A97"/>
    <w:rsid w:val="00697D16"/>
    <w:rsid w:val="00697DB7"/>
    <w:rsid w:val="006A2BB2"/>
    <w:rsid w:val="006A4839"/>
    <w:rsid w:val="006A65A9"/>
    <w:rsid w:val="006A7D61"/>
    <w:rsid w:val="006B3ACA"/>
    <w:rsid w:val="006B3BCA"/>
    <w:rsid w:val="006B729A"/>
    <w:rsid w:val="006C11EE"/>
    <w:rsid w:val="006C5AE9"/>
    <w:rsid w:val="006E5FC2"/>
    <w:rsid w:val="006E7335"/>
    <w:rsid w:val="006F1556"/>
    <w:rsid w:val="006F5E5B"/>
    <w:rsid w:val="006F7316"/>
    <w:rsid w:val="00701E9F"/>
    <w:rsid w:val="00712F07"/>
    <w:rsid w:val="00716811"/>
    <w:rsid w:val="00724DCB"/>
    <w:rsid w:val="007257BC"/>
    <w:rsid w:val="0072688C"/>
    <w:rsid w:val="0072753D"/>
    <w:rsid w:val="00731559"/>
    <w:rsid w:val="00731CF3"/>
    <w:rsid w:val="007335A3"/>
    <w:rsid w:val="00735035"/>
    <w:rsid w:val="00736D91"/>
    <w:rsid w:val="0074163B"/>
    <w:rsid w:val="0074599C"/>
    <w:rsid w:val="007518CE"/>
    <w:rsid w:val="0075340D"/>
    <w:rsid w:val="007539DF"/>
    <w:rsid w:val="007552AB"/>
    <w:rsid w:val="00762C43"/>
    <w:rsid w:val="00763B8C"/>
    <w:rsid w:val="007645A9"/>
    <w:rsid w:val="00765194"/>
    <w:rsid w:val="00770A35"/>
    <w:rsid w:val="0077646B"/>
    <w:rsid w:val="00781AB7"/>
    <w:rsid w:val="0078310B"/>
    <w:rsid w:val="0078587B"/>
    <w:rsid w:val="00786B3C"/>
    <w:rsid w:val="00786C09"/>
    <w:rsid w:val="00787721"/>
    <w:rsid w:val="00791BED"/>
    <w:rsid w:val="007A586D"/>
    <w:rsid w:val="007B2083"/>
    <w:rsid w:val="007B3505"/>
    <w:rsid w:val="007B6A96"/>
    <w:rsid w:val="007C2734"/>
    <w:rsid w:val="007C50B6"/>
    <w:rsid w:val="007C7D23"/>
    <w:rsid w:val="007D2559"/>
    <w:rsid w:val="007D46DD"/>
    <w:rsid w:val="007E555A"/>
    <w:rsid w:val="007F0C19"/>
    <w:rsid w:val="007F6CE0"/>
    <w:rsid w:val="007F6F34"/>
    <w:rsid w:val="00800293"/>
    <w:rsid w:val="00801CD9"/>
    <w:rsid w:val="0080201F"/>
    <w:rsid w:val="00802308"/>
    <w:rsid w:val="00805093"/>
    <w:rsid w:val="00805EFA"/>
    <w:rsid w:val="00807D78"/>
    <w:rsid w:val="008126FD"/>
    <w:rsid w:val="00822698"/>
    <w:rsid w:val="00824682"/>
    <w:rsid w:val="00825EA0"/>
    <w:rsid w:val="00825FA9"/>
    <w:rsid w:val="0083127A"/>
    <w:rsid w:val="0083237E"/>
    <w:rsid w:val="008404C1"/>
    <w:rsid w:val="0084184B"/>
    <w:rsid w:val="00841F1A"/>
    <w:rsid w:val="00842AA5"/>
    <w:rsid w:val="0084580E"/>
    <w:rsid w:val="00853DBD"/>
    <w:rsid w:val="008562D5"/>
    <w:rsid w:val="008621F3"/>
    <w:rsid w:val="00863FD7"/>
    <w:rsid w:val="008642C8"/>
    <w:rsid w:val="008644FA"/>
    <w:rsid w:val="008665BC"/>
    <w:rsid w:val="00871E67"/>
    <w:rsid w:val="0087299E"/>
    <w:rsid w:val="00872C76"/>
    <w:rsid w:val="0087562F"/>
    <w:rsid w:val="00876ACB"/>
    <w:rsid w:val="0088219F"/>
    <w:rsid w:val="008832C0"/>
    <w:rsid w:val="00883312"/>
    <w:rsid w:val="00887627"/>
    <w:rsid w:val="00890C5B"/>
    <w:rsid w:val="00891EB6"/>
    <w:rsid w:val="008927A8"/>
    <w:rsid w:val="008940E2"/>
    <w:rsid w:val="008945E4"/>
    <w:rsid w:val="008A1567"/>
    <w:rsid w:val="008A2357"/>
    <w:rsid w:val="008B18E7"/>
    <w:rsid w:val="008B6828"/>
    <w:rsid w:val="008C2516"/>
    <w:rsid w:val="008C6752"/>
    <w:rsid w:val="008C7882"/>
    <w:rsid w:val="008D0269"/>
    <w:rsid w:val="008D0DAD"/>
    <w:rsid w:val="008D101B"/>
    <w:rsid w:val="008D2B71"/>
    <w:rsid w:val="008D2CD9"/>
    <w:rsid w:val="008D4EAD"/>
    <w:rsid w:val="008D72E6"/>
    <w:rsid w:val="008E73BF"/>
    <w:rsid w:val="008F3BAF"/>
    <w:rsid w:val="008F68E6"/>
    <w:rsid w:val="008F6A1F"/>
    <w:rsid w:val="008F72D8"/>
    <w:rsid w:val="00904056"/>
    <w:rsid w:val="00907FA2"/>
    <w:rsid w:val="00913F7F"/>
    <w:rsid w:val="00915C8F"/>
    <w:rsid w:val="00917C23"/>
    <w:rsid w:val="00920666"/>
    <w:rsid w:val="009225E0"/>
    <w:rsid w:val="0092417F"/>
    <w:rsid w:val="00925DB6"/>
    <w:rsid w:val="0093162F"/>
    <w:rsid w:val="0093388D"/>
    <w:rsid w:val="0093733D"/>
    <w:rsid w:val="00940B8A"/>
    <w:rsid w:val="00941CCC"/>
    <w:rsid w:val="009455B1"/>
    <w:rsid w:val="00945802"/>
    <w:rsid w:val="00946913"/>
    <w:rsid w:val="0094745D"/>
    <w:rsid w:val="00956008"/>
    <w:rsid w:val="00957181"/>
    <w:rsid w:val="009662B7"/>
    <w:rsid w:val="00970E14"/>
    <w:rsid w:val="00973B5E"/>
    <w:rsid w:val="0097565D"/>
    <w:rsid w:val="00976DD5"/>
    <w:rsid w:val="00977882"/>
    <w:rsid w:val="00981863"/>
    <w:rsid w:val="00984E07"/>
    <w:rsid w:val="00985C93"/>
    <w:rsid w:val="00986573"/>
    <w:rsid w:val="0099489A"/>
    <w:rsid w:val="00997B28"/>
    <w:rsid w:val="009A01EB"/>
    <w:rsid w:val="009A21D0"/>
    <w:rsid w:val="009A2321"/>
    <w:rsid w:val="009A64BC"/>
    <w:rsid w:val="009B0AF8"/>
    <w:rsid w:val="009C0410"/>
    <w:rsid w:val="009C0931"/>
    <w:rsid w:val="009C2DBB"/>
    <w:rsid w:val="009C5C6B"/>
    <w:rsid w:val="009C769C"/>
    <w:rsid w:val="009D3E2C"/>
    <w:rsid w:val="009D5009"/>
    <w:rsid w:val="009D6D3C"/>
    <w:rsid w:val="009E03FA"/>
    <w:rsid w:val="009E57E9"/>
    <w:rsid w:val="00A00496"/>
    <w:rsid w:val="00A008D9"/>
    <w:rsid w:val="00A01527"/>
    <w:rsid w:val="00A027F5"/>
    <w:rsid w:val="00A17606"/>
    <w:rsid w:val="00A20D70"/>
    <w:rsid w:val="00A21D2C"/>
    <w:rsid w:val="00A22255"/>
    <w:rsid w:val="00A226C5"/>
    <w:rsid w:val="00A23869"/>
    <w:rsid w:val="00A23FC5"/>
    <w:rsid w:val="00A247D0"/>
    <w:rsid w:val="00A3107D"/>
    <w:rsid w:val="00A31E53"/>
    <w:rsid w:val="00A334A7"/>
    <w:rsid w:val="00A34782"/>
    <w:rsid w:val="00A436D4"/>
    <w:rsid w:val="00A4477A"/>
    <w:rsid w:val="00A45CEB"/>
    <w:rsid w:val="00A46CA2"/>
    <w:rsid w:val="00A4701D"/>
    <w:rsid w:val="00A547E6"/>
    <w:rsid w:val="00A56EF2"/>
    <w:rsid w:val="00A5784E"/>
    <w:rsid w:val="00A724CC"/>
    <w:rsid w:val="00A726D2"/>
    <w:rsid w:val="00A775C9"/>
    <w:rsid w:val="00A8076F"/>
    <w:rsid w:val="00A80D70"/>
    <w:rsid w:val="00A8428A"/>
    <w:rsid w:val="00A93C9A"/>
    <w:rsid w:val="00A94A16"/>
    <w:rsid w:val="00A95886"/>
    <w:rsid w:val="00AA188B"/>
    <w:rsid w:val="00AA228C"/>
    <w:rsid w:val="00AA335E"/>
    <w:rsid w:val="00AA4F7C"/>
    <w:rsid w:val="00AA5B38"/>
    <w:rsid w:val="00AA5FC8"/>
    <w:rsid w:val="00AA6280"/>
    <w:rsid w:val="00AA6FCF"/>
    <w:rsid w:val="00AA7D1D"/>
    <w:rsid w:val="00AB1C45"/>
    <w:rsid w:val="00AB5FC3"/>
    <w:rsid w:val="00AB5FD1"/>
    <w:rsid w:val="00AB76F1"/>
    <w:rsid w:val="00AB7C4E"/>
    <w:rsid w:val="00AC15C8"/>
    <w:rsid w:val="00AC37E5"/>
    <w:rsid w:val="00AC409A"/>
    <w:rsid w:val="00AC69BE"/>
    <w:rsid w:val="00AC78E3"/>
    <w:rsid w:val="00AC7E52"/>
    <w:rsid w:val="00AD0302"/>
    <w:rsid w:val="00AD08A5"/>
    <w:rsid w:val="00AD6D93"/>
    <w:rsid w:val="00AE3FB5"/>
    <w:rsid w:val="00AE6602"/>
    <w:rsid w:val="00AE7A97"/>
    <w:rsid w:val="00AE7D78"/>
    <w:rsid w:val="00AF1647"/>
    <w:rsid w:val="00AF54B9"/>
    <w:rsid w:val="00B06EED"/>
    <w:rsid w:val="00B120CF"/>
    <w:rsid w:val="00B230AF"/>
    <w:rsid w:val="00B315B8"/>
    <w:rsid w:val="00B31CF7"/>
    <w:rsid w:val="00B331FC"/>
    <w:rsid w:val="00B33502"/>
    <w:rsid w:val="00B34676"/>
    <w:rsid w:val="00B40F95"/>
    <w:rsid w:val="00B41634"/>
    <w:rsid w:val="00B43244"/>
    <w:rsid w:val="00B50ECF"/>
    <w:rsid w:val="00B51DD1"/>
    <w:rsid w:val="00B5492B"/>
    <w:rsid w:val="00B56E4D"/>
    <w:rsid w:val="00B616EC"/>
    <w:rsid w:val="00B64F63"/>
    <w:rsid w:val="00B65692"/>
    <w:rsid w:val="00B65FE7"/>
    <w:rsid w:val="00B715C7"/>
    <w:rsid w:val="00B7238A"/>
    <w:rsid w:val="00B72BF3"/>
    <w:rsid w:val="00B75CDC"/>
    <w:rsid w:val="00B76C1E"/>
    <w:rsid w:val="00B77004"/>
    <w:rsid w:val="00B80C0B"/>
    <w:rsid w:val="00B8242E"/>
    <w:rsid w:val="00B83EAB"/>
    <w:rsid w:val="00B910CC"/>
    <w:rsid w:val="00B91476"/>
    <w:rsid w:val="00B91E0F"/>
    <w:rsid w:val="00B927E7"/>
    <w:rsid w:val="00B9406D"/>
    <w:rsid w:val="00B96B99"/>
    <w:rsid w:val="00B97978"/>
    <w:rsid w:val="00BA1747"/>
    <w:rsid w:val="00BA70A6"/>
    <w:rsid w:val="00BB173F"/>
    <w:rsid w:val="00BB2264"/>
    <w:rsid w:val="00BB49F2"/>
    <w:rsid w:val="00BB5A90"/>
    <w:rsid w:val="00BB6379"/>
    <w:rsid w:val="00BB76E8"/>
    <w:rsid w:val="00BC0116"/>
    <w:rsid w:val="00BC126F"/>
    <w:rsid w:val="00BC3305"/>
    <w:rsid w:val="00BC61AE"/>
    <w:rsid w:val="00BD1DDB"/>
    <w:rsid w:val="00BE3651"/>
    <w:rsid w:val="00BE727B"/>
    <w:rsid w:val="00BE79AA"/>
    <w:rsid w:val="00BF0758"/>
    <w:rsid w:val="00BF1CC4"/>
    <w:rsid w:val="00BF55BA"/>
    <w:rsid w:val="00BF589C"/>
    <w:rsid w:val="00BF5B07"/>
    <w:rsid w:val="00BF7B7C"/>
    <w:rsid w:val="00C07008"/>
    <w:rsid w:val="00C079A3"/>
    <w:rsid w:val="00C21200"/>
    <w:rsid w:val="00C21C55"/>
    <w:rsid w:val="00C22326"/>
    <w:rsid w:val="00C246A7"/>
    <w:rsid w:val="00C2484F"/>
    <w:rsid w:val="00C26CCA"/>
    <w:rsid w:val="00C30DB9"/>
    <w:rsid w:val="00C35760"/>
    <w:rsid w:val="00C37F3D"/>
    <w:rsid w:val="00C420E7"/>
    <w:rsid w:val="00C4670E"/>
    <w:rsid w:val="00C4745F"/>
    <w:rsid w:val="00C51A0E"/>
    <w:rsid w:val="00C53034"/>
    <w:rsid w:val="00C562B4"/>
    <w:rsid w:val="00C61FD3"/>
    <w:rsid w:val="00C63CC9"/>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3E67"/>
    <w:rsid w:val="00CD47C7"/>
    <w:rsid w:val="00CD5159"/>
    <w:rsid w:val="00CE4134"/>
    <w:rsid w:val="00CE7213"/>
    <w:rsid w:val="00CF3D55"/>
    <w:rsid w:val="00CF4556"/>
    <w:rsid w:val="00CF569E"/>
    <w:rsid w:val="00CF6FD8"/>
    <w:rsid w:val="00CF718C"/>
    <w:rsid w:val="00D01869"/>
    <w:rsid w:val="00D0499C"/>
    <w:rsid w:val="00D05FBD"/>
    <w:rsid w:val="00D10DC8"/>
    <w:rsid w:val="00D249AA"/>
    <w:rsid w:val="00D25821"/>
    <w:rsid w:val="00D30C94"/>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4D2B"/>
    <w:rsid w:val="00D560B9"/>
    <w:rsid w:val="00D57711"/>
    <w:rsid w:val="00D57D0F"/>
    <w:rsid w:val="00D60ED8"/>
    <w:rsid w:val="00D61533"/>
    <w:rsid w:val="00D62DD7"/>
    <w:rsid w:val="00D640A1"/>
    <w:rsid w:val="00D673AD"/>
    <w:rsid w:val="00D67FA1"/>
    <w:rsid w:val="00D731A3"/>
    <w:rsid w:val="00D73BEB"/>
    <w:rsid w:val="00D74D5F"/>
    <w:rsid w:val="00D8667E"/>
    <w:rsid w:val="00DB15DF"/>
    <w:rsid w:val="00DB1C29"/>
    <w:rsid w:val="00DB229F"/>
    <w:rsid w:val="00DB247F"/>
    <w:rsid w:val="00DB2629"/>
    <w:rsid w:val="00DB31C1"/>
    <w:rsid w:val="00DC0A56"/>
    <w:rsid w:val="00DC6B9F"/>
    <w:rsid w:val="00DC72DA"/>
    <w:rsid w:val="00DC79E3"/>
    <w:rsid w:val="00DD1C3D"/>
    <w:rsid w:val="00DD2CC7"/>
    <w:rsid w:val="00DD67B4"/>
    <w:rsid w:val="00DE12A3"/>
    <w:rsid w:val="00DE1D9E"/>
    <w:rsid w:val="00DE304E"/>
    <w:rsid w:val="00DE3173"/>
    <w:rsid w:val="00DF0C81"/>
    <w:rsid w:val="00DF163C"/>
    <w:rsid w:val="00DF1BE0"/>
    <w:rsid w:val="00DF315A"/>
    <w:rsid w:val="00DF7327"/>
    <w:rsid w:val="00E0315D"/>
    <w:rsid w:val="00E1207B"/>
    <w:rsid w:val="00E12A2B"/>
    <w:rsid w:val="00E15A7C"/>
    <w:rsid w:val="00E21FA4"/>
    <w:rsid w:val="00E25876"/>
    <w:rsid w:val="00E31108"/>
    <w:rsid w:val="00E3417A"/>
    <w:rsid w:val="00E367FF"/>
    <w:rsid w:val="00E41819"/>
    <w:rsid w:val="00E45F99"/>
    <w:rsid w:val="00E54146"/>
    <w:rsid w:val="00E551E7"/>
    <w:rsid w:val="00E556E4"/>
    <w:rsid w:val="00E6150D"/>
    <w:rsid w:val="00E615BA"/>
    <w:rsid w:val="00E6397B"/>
    <w:rsid w:val="00E646B2"/>
    <w:rsid w:val="00E71887"/>
    <w:rsid w:val="00E71C67"/>
    <w:rsid w:val="00E75E7B"/>
    <w:rsid w:val="00E80551"/>
    <w:rsid w:val="00E821D3"/>
    <w:rsid w:val="00E832E8"/>
    <w:rsid w:val="00E84C67"/>
    <w:rsid w:val="00E84F2D"/>
    <w:rsid w:val="00EA0BB3"/>
    <w:rsid w:val="00EA0BC4"/>
    <w:rsid w:val="00EA33C3"/>
    <w:rsid w:val="00EB2106"/>
    <w:rsid w:val="00EB3C6E"/>
    <w:rsid w:val="00EB5AE0"/>
    <w:rsid w:val="00EC1A36"/>
    <w:rsid w:val="00EC2BDC"/>
    <w:rsid w:val="00EC59A2"/>
    <w:rsid w:val="00EC7761"/>
    <w:rsid w:val="00ED00C1"/>
    <w:rsid w:val="00ED0F4F"/>
    <w:rsid w:val="00ED448A"/>
    <w:rsid w:val="00ED51DB"/>
    <w:rsid w:val="00EE30B1"/>
    <w:rsid w:val="00EE3705"/>
    <w:rsid w:val="00EE56A1"/>
    <w:rsid w:val="00EF2684"/>
    <w:rsid w:val="00EF4C24"/>
    <w:rsid w:val="00EF4DE3"/>
    <w:rsid w:val="00EF57C3"/>
    <w:rsid w:val="00EF605E"/>
    <w:rsid w:val="00EF616E"/>
    <w:rsid w:val="00EF66E0"/>
    <w:rsid w:val="00EF6B52"/>
    <w:rsid w:val="00EF7D06"/>
    <w:rsid w:val="00F028FF"/>
    <w:rsid w:val="00F04405"/>
    <w:rsid w:val="00F05597"/>
    <w:rsid w:val="00F129EE"/>
    <w:rsid w:val="00F14154"/>
    <w:rsid w:val="00F1684A"/>
    <w:rsid w:val="00F20420"/>
    <w:rsid w:val="00F30633"/>
    <w:rsid w:val="00F3586C"/>
    <w:rsid w:val="00F36F18"/>
    <w:rsid w:val="00F508AF"/>
    <w:rsid w:val="00F52BE1"/>
    <w:rsid w:val="00F52FA6"/>
    <w:rsid w:val="00F5790D"/>
    <w:rsid w:val="00F60894"/>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C60"/>
    <w:rsid w:val="00FA7147"/>
    <w:rsid w:val="00FB1E60"/>
    <w:rsid w:val="00FB38B0"/>
    <w:rsid w:val="00FB52F2"/>
    <w:rsid w:val="00FB72B8"/>
    <w:rsid w:val="00FC0B32"/>
    <w:rsid w:val="00FC15A8"/>
    <w:rsid w:val="00FC7C51"/>
    <w:rsid w:val="00FD0121"/>
    <w:rsid w:val="00FD0BDB"/>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6B729A"/>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Список уровня 2,Elenco Normale,название табл/рис,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11"/>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0"/>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rPr>
  </w:style>
  <w:style w:type="paragraph" w:customStyle="1" w:styleId="14">
    <w:name w:val="Без интервала1"/>
    <w:uiPriority w:val="1"/>
    <w:qFormat/>
    <w:rsid w:val="0048567F"/>
    <w:rPr>
      <w:rFonts w:ascii="Times New Roman" w:eastAsia="Times New Roman" w:hAnsi="Times New Roman"/>
      <w:sz w:val="24"/>
      <w:szCs w:val="24"/>
    </w:rPr>
  </w:style>
  <w:style w:type="character" w:customStyle="1" w:styleId="20">
    <w:name w:val="Заголовок 2 Знак"/>
    <w:link w:val="2"/>
    <w:semiHidden/>
    <w:rsid w:val="006B729A"/>
    <w:rPr>
      <w:rFonts w:ascii="Cambria" w:eastAsia="Times New Roman" w:hAnsi="Cambria" w:cs="Times New Roman"/>
      <w:b/>
      <w:bCs/>
      <w:i/>
      <w:iCs/>
      <w:sz w:val="28"/>
      <w:szCs w:val="28"/>
      <w:lang w:val="uk-UA" w:eastAsia="en-US"/>
    </w:rPr>
  </w:style>
  <w:style w:type="character" w:customStyle="1" w:styleId="h-address-formatter">
    <w:name w:val="h-address-formatter"/>
    <w:basedOn w:val="a0"/>
    <w:rsid w:val="00412D86"/>
  </w:style>
  <w:style w:type="paragraph" w:customStyle="1" w:styleId="TableParagraph">
    <w:name w:val="Table Paragraph"/>
    <w:basedOn w:val="a"/>
    <w:uiPriority w:val="1"/>
    <w:qFormat/>
    <w:rsid w:val="00BD1DDB"/>
    <w:pPr>
      <w:widowControl w:val="0"/>
      <w:autoSpaceDE w:val="0"/>
      <w:autoSpaceDN w:val="0"/>
      <w:spacing w:after="0" w:line="240" w:lineRule="auto"/>
      <w:ind w:left="107"/>
    </w:pPr>
    <w:rPr>
      <w:rFonts w:ascii="Times New Roman" w:eastAsia="Times New Roman" w:hAnsi="Times New Roman"/>
    </w:rPr>
  </w:style>
  <w:style w:type="paragraph" w:customStyle="1" w:styleId="LO-normal">
    <w:name w:val="LO-normal"/>
    <w:qFormat/>
    <w:rsid w:val="00F028FF"/>
    <w:pPr>
      <w:spacing w:line="276" w:lineRule="auto"/>
    </w:pPr>
    <w:rPr>
      <w:rFonts w:ascii="Arial" w:eastAsia="Arial" w:hAnsi="Arial" w:cs="Arial"/>
      <w:color w:val="000000"/>
      <w:sz w:val="22"/>
      <w:szCs w:val="22"/>
      <w:lang w:eastAsia="zh-CN"/>
    </w:rPr>
  </w:style>
  <w:style w:type="character" w:customStyle="1" w:styleId="rvts23">
    <w:name w:val="rvts23"/>
    <w:basedOn w:val="a0"/>
    <w:rsid w:val="007D46DD"/>
  </w:style>
  <w:style w:type="character" w:customStyle="1" w:styleId="rvts9">
    <w:name w:val="rvts9"/>
    <w:basedOn w:val="a0"/>
    <w:rsid w:val="007D46DD"/>
  </w:style>
  <w:style w:type="paragraph" w:customStyle="1" w:styleId="Standard">
    <w:name w:val="Standard"/>
    <w:rsid w:val="007D46DD"/>
    <w:pPr>
      <w:suppressAutoHyphens/>
      <w:autoSpaceDN w:val="0"/>
      <w:textAlignment w:val="baseline"/>
    </w:pPr>
    <w:rPr>
      <w:rFonts w:ascii="Times New Roman CYR" w:eastAsia="Times New Roman" w:hAnsi="Times New Roman CYR" w:cs="Times New Roman CYR"/>
      <w:kern w:val="3"/>
      <w:sz w:val="24"/>
      <w:szCs w:val="24"/>
      <w:lang w:eastAsia="zh-CN"/>
    </w:rPr>
  </w:style>
  <w:style w:type="character" w:styleId="afb">
    <w:name w:val="Strong"/>
    <w:basedOn w:val="a0"/>
    <w:uiPriority w:val="22"/>
    <w:qFormat/>
    <w:locked/>
    <w:rsid w:val="005F6C7C"/>
    <w:rPr>
      <w:b/>
      <w:bCs/>
    </w:rPr>
  </w:style>
  <w:style w:type="character" w:customStyle="1" w:styleId="aa">
    <w:name w:val="Абзац списка Знак"/>
    <w:aliases w:val="AC List 01 Знак,Список уровня 2 Знак,Elenco Normale Знак,название табл/рис Знак,Chapter10 Знак"/>
    <w:link w:val="a9"/>
    <w:uiPriority w:val="34"/>
    <w:locked/>
    <w:rsid w:val="005F6C7C"/>
    <w:rPr>
      <w:sz w:val="22"/>
      <w:szCs w:val="22"/>
      <w:lang w:val="uk-UA" w:eastAsia="en-US"/>
    </w:rPr>
  </w:style>
  <w:style w:type="table" w:customStyle="1" w:styleId="4">
    <w:name w:val="4"/>
    <w:basedOn w:val="a1"/>
    <w:rsid w:val="001550A7"/>
    <w:pPr>
      <w:widowControl w:val="0"/>
    </w:pPr>
    <w:rPr>
      <w:rFonts w:ascii="Times New Roman" w:eastAsia="Times New Roman" w:hAnsi="Times New Roman"/>
      <w:sz w:val="22"/>
      <w:szCs w:val="22"/>
    </w:rPr>
    <w:tblPr>
      <w:tblStyleRowBandSize w:val="1"/>
      <w:tblStyleColBandSize w:val="1"/>
      <w:tblInd w:w="0" w:type="dxa"/>
      <w:tblCellMar>
        <w:top w:w="0" w:type="dxa"/>
        <w:left w:w="115" w:type="dxa"/>
        <w:bottom w:w="0" w:type="dxa"/>
        <w:right w:w="115" w:type="dxa"/>
      </w:tblCellMar>
    </w:tblPr>
  </w:style>
  <w:style w:type="paragraph" w:styleId="23">
    <w:name w:val="Body Text Indent 2"/>
    <w:basedOn w:val="a"/>
    <w:link w:val="24"/>
    <w:uiPriority w:val="99"/>
    <w:semiHidden/>
    <w:unhideWhenUsed/>
    <w:rsid w:val="002A6EB4"/>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basedOn w:val="a0"/>
    <w:link w:val="23"/>
    <w:uiPriority w:val="99"/>
    <w:semiHidden/>
    <w:rsid w:val="002A6EB4"/>
    <w:rPr>
      <w:rFonts w:ascii="Times New Roman" w:eastAsia="Times New Roman" w:hAnsi="Times New Roman"/>
      <w:sz w:val="24"/>
      <w:szCs w:val="24"/>
    </w:rPr>
  </w:style>
  <w:style w:type="table" w:customStyle="1" w:styleId="TableNormal">
    <w:name w:val="Table Normal"/>
    <w:uiPriority w:val="2"/>
    <w:semiHidden/>
    <w:unhideWhenUsed/>
    <w:qFormat/>
    <w:rsid w:val="002A6E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3823295">
      <w:bodyDiv w:val="1"/>
      <w:marLeft w:val="0"/>
      <w:marRight w:val="0"/>
      <w:marTop w:val="0"/>
      <w:marBottom w:val="0"/>
      <w:divBdr>
        <w:top w:val="none" w:sz="0" w:space="0" w:color="auto"/>
        <w:left w:val="none" w:sz="0" w:space="0" w:color="auto"/>
        <w:bottom w:val="none" w:sz="0" w:space="0" w:color="auto"/>
        <w:right w:val="none" w:sz="0" w:space="0" w:color="auto"/>
      </w:divBdr>
    </w:div>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190685736">
      <w:bodyDiv w:val="1"/>
      <w:marLeft w:val="0"/>
      <w:marRight w:val="0"/>
      <w:marTop w:val="0"/>
      <w:marBottom w:val="0"/>
      <w:divBdr>
        <w:top w:val="none" w:sz="0" w:space="0" w:color="auto"/>
        <w:left w:val="none" w:sz="0" w:space="0" w:color="auto"/>
        <w:bottom w:val="none" w:sz="0" w:space="0" w:color="auto"/>
        <w:right w:val="none" w:sz="0" w:space="0" w:color="auto"/>
      </w:divBdr>
    </w:div>
    <w:div w:id="1208450687">
      <w:bodyDiv w:val="1"/>
      <w:marLeft w:val="0"/>
      <w:marRight w:val="0"/>
      <w:marTop w:val="0"/>
      <w:marBottom w:val="0"/>
      <w:divBdr>
        <w:top w:val="none" w:sz="0" w:space="0" w:color="auto"/>
        <w:left w:val="none" w:sz="0" w:space="0" w:color="auto"/>
        <w:bottom w:val="none" w:sz="0" w:space="0" w:color="auto"/>
        <w:right w:val="none" w:sz="0" w:space="0" w:color="auto"/>
      </w:divBdr>
    </w:div>
    <w:div w:id="1416826685">
      <w:bodyDiv w:val="1"/>
      <w:marLeft w:val="0"/>
      <w:marRight w:val="0"/>
      <w:marTop w:val="0"/>
      <w:marBottom w:val="0"/>
      <w:divBdr>
        <w:top w:val="none" w:sz="0" w:space="0" w:color="auto"/>
        <w:left w:val="none" w:sz="0" w:space="0" w:color="auto"/>
        <w:bottom w:val="none" w:sz="0" w:space="0" w:color="auto"/>
        <w:right w:val="none" w:sz="0" w:space="0" w:color="auto"/>
      </w:divBdr>
    </w:div>
    <w:div w:id="1745250809">
      <w:bodyDiv w:val="1"/>
      <w:marLeft w:val="0"/>
      <w:marRight w:val="0"/>
      <w:marTop w:val="0"/>
      <w:marBottom w:val="0"/>
      <w:divBdr>
        <w:top w:val="none" w:sz="0" w:space="0" w:color="auto"/>
        <w:left w:val="none" w:sz="0" w:space="0" w:color="auto"/>
        <w:bottom w:val="none" w:sz="0" w:space="0" w:color="auto"/>
        <w:right w:val="none" w:sz="0" w:space="0" w:color="auto"/>
      </w:divBdr>
    </w:div>
    <w:div w:id="18909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7C1A-7A28-47B8-B98B-6A2D6B7C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33</Pages>
  <Words>9773</Words>
  <Characters>66853</Characters>
  <Application>Microsoft Office Word</Application>
  <DocSecurity>0</DocSecurity>
  <Lines>557</Lines>
  <Paragraphs>152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76474</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5898275</vt:i4>
      </vt:variant>
      <vt:variant>
        <vt:i4>0</vt:i4>
      </vt:variant>
      <vt:variant>
        <vt:i4>0</vt:i4>
      </vt:variant>
      <vt:variant>
        <vt:i4>5</vt:i4>
      </vt:variant>
      <vt:variant>
        <vt:lpwstr>mailto:lplzts@ptukh.org.ua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14</cp:revision>
  <cp:lastPrinted>2021-10-12T08:47:00Z</cp:lastPrinted>
  <dcterms:created xsi:type="dcterms:W3CDTF">2023-02-02T12:23:00Z</dcterms:created>
  <dcterms:modified xsi:type="dcterms:W3CDTF">2023-02-03T12:16:00Z</dcterms:modified>
</cp:coreProperties>
</file>