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F2EF9" w:rsidRDefault="00F57F7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2EF9" w:rsidRDefault="00F57F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F2EF9" w:rsidRDefault="00EF2E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EF2EF9" w:rsidRDefault="00F5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F2EF9" w:rsidRDefault="00F57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:rsidR="00EF2EF9" w:rsidRDefault="00EF2EF9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2EF9" w:rsidRDefault="00F57F73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bCs/>
          <w:sz w:val="24"/>
          <w:szCs w:val="24"/>
        </w:rPr>
        <w:t>Постачання водяної пари для Ніжинської гімназії № 14</w:t>
      </w:r>
    </w:p>
    <w:p w:rsid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(згідно код ДК 021:2015 код 09320000-8 Пара, гаряча вода та пов’язана продукція)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0924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</w:t>
      </w:r>
      <w:r w:rsidRPr="00092438">
        <w:rPr>
          <w:rFonts w:ascii="Times New Roman" w:eastAsia="Times New Roman" w:hAnsi="Times New Roman" w:cs="Times New Roman"/>
          <w:sz w:val="24"/>
          <w:szCs w:val="24"/>
        </w:rPr>
        <w:t>(назва Учасника) ____________________________________________________________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Код ЄДРПОУ (для юридичних осіб), ідентифікаційний номер (для фізичних осіб) 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місцезнаходження (місце проживання) ______________________________________________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фактична адреса розташування _____________________________________________________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телефон/телефакс: _______________________________________________________________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електронна адреса: _______________________________________________________________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Керівник: _______________________________________________________________________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прізвище, ім’я, по батькові: ________________________________________________________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підтверджуємо відповідність нашої тендерної пропозиції технічним, кількісним , якісним та іншим вимогам до предмета закупівлі Постачання водяної пари для Ніжинської гімназії № 14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 xml:space="preserve"> (згідно код ДК 021:2015 код 09320000-8 Пара, гаряча вода та пов’язана продукція) встановленим замовником. 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154"/>
        <w:gridCol w:w="1260"/>
        <w:gridCol w:w="2626"/>
        <w:gridCol w:w="2954"/>
      </w:tblGrid>
      <w:tr w:rsidR="00092438" w:rsidRPr="00092438" w:rsidTr="004064B4">
        <w:tc>
          <w:tcPr>
            <w:tcW w:w="1906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54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60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2626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поставки</w:t>
            </w:r>
          </w:p>
        </w:tc>
        <w:tc>
          <w:tcPr>
            <w:tcW w:w="2954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обладнання для надання теплової енергії  (учаснику вказати перелік та надати копії підтверджуючих документів)</w:t>
            </w:r>
          </w:p>
        </w:tc>
      </w:tr>
      <w:tr w:rsidR="00092438" w:rsidRPr="00092438" w:rsidTr="004064B4">
        <w:tc>
          <w:tcPr>
            <w:tcW w:w="1906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Теплова енергія </w:t>
            </w:r>
          </w:p>
        </w:tc>
        <w:tc>
          <w:tcPr>
            <w:tcW w:w="1154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260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626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Ніжинська гімназія</w:t>
            </w:r>
          </w:p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№14</w:t>
            </w:r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вул. </w:t>
            </w:r>
            <w:proofErr w:type="spellStart"/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>Шекерогринівська</w:t>
            </w:r>
            <w:proofErr w:type="spellEnd"/>
            <w:r w:rsidRPr="00092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54-А</w:t>
            </w:r>
          </w:p>
        </w:tc>
        <w:tc>
          <w:tcPr>
            <w:tcW w:w="2954" w:type="dxa"/>
          </w:tcPr>
          <w:p w:rsidR="00092438" w:rsidRPr="00092438" w:rsidRDefault="00092438" w:rsidP="0009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1. Постачання теплової енергії буде здійснюватися цілодобово в опалювальний період  згідно з рішенням виконавчого комітету Ніжинської міської ради та в залежності від температури зовнішнього повітря.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2. Забезпечення температури теплоносія не менше 60-70ºС.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3. Забезпечення температури повітря в приміщеннях закладу (в опалювальний період) не менше 18 ºС для приміщень перебування здобувачів загальної середньої освіти та  20 ºС для приміщень перебування здобувачів дошкільної освіти, у канікулярні та вихідні дні не менше 15 ºС.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4.Забезпечення температури теплоносія (гарячої води) на виході з кранів не менше 40-50ºС.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5.Учасник  дотримується вимог Державних санітарних норм і правил для закладів освіти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6.Учасник  забезпечує дотримання вимог безпеки праці, пожежної безпеки, санітарних норм та правил внутрішнього порядку перебування на території чи об’єкті своїх робітників. Учасник несе відповідальність за технічне обслуговування теплових мереж в межах своєї балансової відповідальності (до вводу в будівлі замовника).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 xml:space="preserve">7. Учасник гарантує дотримання вимог законодавства про охорону навколишнього природного середовища, несе відповідальність за його порушення і повинен здійснювати технічні та організаційні заходи, спрямовані на зменшення шкідливого впливу об'єктів у сфері  виробництва теплової енергії, транспортування теплової енергії магістральними і </w:t>
      </w:r>
      <w:r w:rsidRPr="00092438">
        <w:rPr>
          <w:rFonts w:ascii="Times New Roman" w:eastAsia="Times New Roman" w:hAnsi="Times New Roman" w:cs="Times New Roman"/>
          <w:sz w:val="24"/>
          <w:szCs w:val="24"/>
        </w:rPr>
        <w:lastRenderedPageBreak/>
        <w:t>місцевими (розподільчими) тепловими мережами та постачання теплової енергії на навколишнє природне середовище, повинен здійснювати діяльність з додержанням вимог екологічної безпеки,  правил, нормативів, стандартів що регулюють діяльність учасника в сфері охорони довкілля від забруднення та інших шкідливих впливів; використовувати сертифіковані матеріали; дотримується правил та  умов використання,    застосування,      зберігання,  виробництва, транспортування,  і таке інше; в разі необхідності, компенсувати шкоду заподіяну забрудненням або іншим негативним  впливом  на навколишнє середовище.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 xml:space="preserve">8. Товар  повинен надаватись відповідно до вимог  Закону України «Про теплопостачання» № 1959-VIII  від 21.03.2017 року та інших нормативно-правових актів в сфері теплопостачання. 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                                      __________                                                     ______________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Посада                                              підпис                                                 прізвище та  ініціали </w:t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0924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24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24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924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438" w:rsidRPr="00092438" w:rsidRDefault="00092438" w:rsidP="00092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EF9" w:rsidRDefault="00E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2EF9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2034"/>
    <w:multiLevelType w:val="multilevel"/>
    <w:tmpl w:val="6B749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2EF9"/>
    <w:rsid w:val="00092438"/>
    <w:rsid w:val="007B4F8D"/>
    <w:rsid w:val="00936C63"/>
    <w:rsid w:val="00DD67B3"/>
    <w:rsid w:val="00EF2EF9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4</cp:revision>
  <dcterms:created xsi:type="dcterms:W3CDTF">2022-10-24T11:15:00Z</dcterms:created>
  <dcterms:modified xsi:type="dcterms:W3CDTF">2022-11-28T13:15:00Z</dcterms:modified>
</cp:coreProperties>
</file>