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E17286"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E17286">
        <w:rPr>
          <w:rFonts w:ascii="Times New Roman" w:hAnsi="Times New Roman"/>
          <w:b/>
          <w:bCs/>
          <w:lang w:val="uk-UA"/>
        </w:rPr>
        <w:t>Договір №</w:t>
      </w:r>
    </w:p>
    <w:p w14:paraId="2D2959B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м. Київ</w:t>
      </w:r>
      <w:r w:rsidRPr="00E17286">
        <w:rPr>
          <w:rFonts w:ascii="Times New Roman" w:hAnsi="Times New Roman"/>
          <w:lang w:val="uk-UA"/>
        </w:rPr>
        <w:tab/>
      </w:r>
      <w:r w:rsidRPr="00E17286">
        <w:rPr>
          <w:rFonts w:ascii="Times New Roman" w:hAnsi="Times New Roman"/>
          <w:lang w:val="uk-UA"/>
        </w:rPr>
        <w:tab/>
      </w:r>
      <w:r w:rsidRPr="00E17286">
        <w:rPr>
          <w:rFonts w:ascii="Times New Roman" w:hAnsi="Times New Roman"/>
          <w:lang w:val="uk-UA"/>
        </w:rPr>
        <w:tab/>
      </w:r>
      <w:r w:rsidR="00F02C06" w:rsidRPr="00E17286">
        <w:rPr>
          <w:rFonts w:ascii="Times New Roman" w:hAnsi="Times New Roman"/>
          <w:lang w:val="uk-UA"/>
        </w:rPr>
        <w:tab/>
      </w:r>
      <w:r w:rsidR="00F02C06" w:rsidRPr="00E17286">
        <w:rPr>
          <w:rFonts w:ascii="Times New Roman" w:hAnsi="Times New Roman"/>
          <w:lang w:val="uk-UA"/>
        </w:rPr>
        <w:tab/>
      </w:r>
      <w:r w:rsidR="00F02C06" w:rsidRPr="00E17286">
        <w:rPr>
          <w:rFonts w:ascii="Times New Roman" w:hAnsi="Times New Roman"/>
          <w:lang w:val="uk-UA"/>
        </w:rPr>
        <w:tab/>
      </w:r>
      <w:r w:rsidR="00F02C06" w:rsidRPr="00E17286">
        <w:rPr>
          <w:rFonts w:ascii="Times New Roman" w:hAnsi="Times New Roman"/>
          <w:lang w:val="uk-UA"/>
        </w:rPr>
        <w:tab/>
      </w:r>
      <w:r w:rsidR="00D12034" w:rsidRPr="00E17286">
        <w:rPr>
          <w:rFonts w:ascii="Times New Roman" w:hAnsi="Times New Roman"/>
          <w:lang w:val="uk-UA"/>
        </w:rPr>
        <w:tab/>
      </w:r>
      <w:r w:rsidR="00F02C06" w:rsidRPr="00E17286">
        <w:rPr>
          <w:rFonts w:ascii="Times New Roman" w:hAnsi="Times New Roman"/>
          <w:lang w:val="uk-UA"/>
        </w:rPr>
        <w:tab/>
      </w:r>
      <w:r w:rsidRPr="00E17286">
        <w:rPr>
          <w:rFonts w:ascii="Times New Roman" w:hAnsi="Times New Roman"/>
          <w:lang w:val="uk-UA"/>
        </w:rPr>
        <w:t xml:space="preserve"> “_____” _____________ 202</w:t>
      </w:r>
      <w:r w:rsidR="00D35466" w:rsidRPr="00E17286">
        <w:rPr>
          <w:rFonts w:ascii="Times New Roman" w:hAnsi="Times New Roman"/>
          <w:lang w:val="uk-UA"/>
        </w:rPr>
        <w:t>4</w:t>
      </w:r>
      <w:r w:rsidRPr="00E17286">
        <w:rPr>
          <w:rFonts w:ascii="Times New Roman" w:hAnsi="Times New Roman"/>
          <w:lang w:val="uk-UA"/>
        </w:rPr>
        <w:t xml:space="preserve"> року.</w:t>
      </w:r>
    </w:p>
    <w:p w14:paraId="6886986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740D0CBB"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 xml:space="preserve">Національний військово-медичний клінічний центр </w:t>
      </w:r>
      <w:r w:rsidR="00FD2361" w:rsidRPr="00E17286">
        <w:rPr>
          <w:rFonts w:ascii="Times New Roman" w:hAnsi="Times New Roman"/>
          <w:lang w:val="uk-UA"/>
        </w:rPr>
        <w:t>“</w:t>
      </w:r>
      <w:r w:rsidRPr="00E17286">
        <w:rPr>
          <w:rFonts w:ascii="Times New Roman" w:hAnsi="Times New Roman"/>
          <w:lang w:val="uk-UA"/>
        </w:rPr>
        <w:t>Головний військовий клінічний госпіталь</w:t>
      </w:r>
      <w:r w:rsidR="00FD2361" w:rsidRPr="00E17286">
        <w:rPr>
          <w:rFonts w:ascii="Times New Roman" w:hAnsi="Times New Roman"/>
          <w:lang w:val="uk-UA"/>
        </w:rPr>
        <w:t>”</w:t>
      </w:r>
      <w:r w:rsidRPr="00E17286">
        <w:rPr>
          <w:rFonts w:ascii="Times New Roman" w:hAnsi="Times New Roman"/>
          <w:lang w:val="uk-UA"/>
        </w:rPr>
        <w:t xml:space="preserve">, в особі начальника центру </w:t>
      </w:r>
      <w:r w:rsidR="00D35466" w:rsidRPr="00E17286">
        <w:rPr>
          <w:rFonts w:ascii="Times New Roman" w:hAnsi="Times New Roman"/>
          <w:lang w:val="uk-UA"/>
        </w:rPr>
        <w:t>Колісника Олега Сергійовича</w:t>
      </w:r>
      <w:r w:rsidRPr="00E17286">
        <w:rPr>
          <w:rFonts w:ascii="Times New Roman" w:hAnsi="Times New Roman"/>
          <w:lang w:val="uk-UA"/>
        </w:rPr>
        <w:t xml:space="preserve">, </w:t>
      </w:r>
      <w:r w:rsidR="00AE5E82" w:rsidRPr="00E17286">
        <w:rPr>
          <w:rFonts w:ascii="Times New Roman" w:hAnsi="Times New Roman"/>
          <w:lang w:val="uk-UA"/>
        </w:rPr>
        <w:t xml:space="preserve">який діє на підставі Положення </w:t>
      </w:r>
      <w:r w:rsidRPr="00E17286">
        <w:rPr>
          <w:rFonts w:ascii="Times New Roman" w:hAnsi="Times New Roman"/>
          <w:lang w:val="uk-UA"/>
        </w:rPr>
        <w:t>(далі</w:t>
      </w:r>
      <w:r w:rsidR="00AE5E82" w:rsidRPr="00E17286">
        <w:rPr>
          <w:rFonts w:ascii="Times New Roman" w:hAnsi="Times New Roman"/>
          <w:lang w:val="uk-UA"/>
        </w:rPr>
        <w:t xml:space="preserve"> – “</w:t>
      </w:r>
      <w:r w:rsidRPr="00E17286">
        <w:rPr>
          <w:rFonts w:ascii="Times New Roman" w:hAnsi="Times New Roman"/>
          <w:lang w:val="uk-UA"/>
        </w:rPr>
        <w:t>Замовник”), з одного боку та</w:t>
      </w:r>
      <w:r w:rsidR="00FD2361" w:rsidRPr="00E17286">
        <w:rPr>
          <w:rFonts w:ascii="Times New Roman" w:hAnsi="Times New Roman"/>
          <w:lang w:val="uk-UA"/>
        </w:rPr>
        <w:t xml:space="preserve"> </w:t>
      </w:r>
      <w:r w:rsidRPr="00E17286">
        <w:rPr>
          <w:rFonts w:ascii="Times New Roman" w:hAnsi="Times New Roman"/>
          <w:lang w:val="uk-UA"/>
        </w:rPr>
        <w:t xml:space="preserve">__________, в особі  директора __________, </w:t>
      </w:r>
      <w:r w:rsidR="00DB1FE2" w:rsidRPr="00E17286">
        <w:rPr>
          <w:rFonts w:ascii="Times New Roman" w:hAnsi="Times New Roman"/>
          <w:lang w:val="uk-UA"/>
        </w:rPr>
        <w:t xml:space="preserve">що діє на підставі __________ </w:t>
      </w:r>
      <w:r w:rsidRPr="00E17286">
        <w:rPr>
          <w:rFonts w:ascii="Times New Roman" w:hAnsi="Times New Roman"/>
          <w:lang w:val="uk-UA"/>
        </w:rPr>
        <w:t>(далі</w:t>
      </w:r>
      <w:r w:rsidR="00AE5E82" w:rsidRPr="00E17286">
        <w:rPr>
          <w:rFonts w:ascii="Times New Roman" w:hAnsi="Times New Roman"/>
          <w:lang w:val="uk-UA"/>
        </w:rPr>
        <w:t xml:space="preserve"> – </w:t>
      </w:r>
      <w:r w:rsidRPr="00E17286">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E17286">
        <w:rPr>
          <w:rFonts w:ascii="Times New Roman" w:hAnsi="Times New Roman"/>
          <w:lang w:val="uk-UA"/>
        </w:rPr>
        <w:t>“</w:t>
      </w:r>
      <w:r w:rsidRPr="00E17286">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E17286">
        <w:rPr>
          <w:rFonts w:ascii="Times New Roman" w:hAnsi="Times New Roman"/>
          <w:lang w:val="uk-UA"/>
        </w:rPr>
        <w:t xml:space="preserve">” </w:t>
      </w:r>
      <w:r w:rsidRPr="00E17286">
        <w:rPr>
          <w:rFonts w:ascii="Times New Roman" w:hAnsi="Times New Roman"/>
          <w:lang w:val="uk-UA"/>
        </w:rPr>
        <w:t>зі змінами, уклали цей Договір про наступне:</w:t>
      </w:r>
    </w:p>
    <w:p w14:paraId="302A1D7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Предмет Договору</w:t>
      </w:r>
    </w:p>
    <w:p w14:paraId="3A1767FB" w14:textId="74600E62" w:rsidR="005234D4" w:rsidRPr="00E17286" w:rsidRDefault="005234D4" w:rsidP="005234D4">
      <w:pPr>
        <w:spacing w:after="0" w:line="240" w:lineRule="auto"/>
        <w:jc w:val="both"/>
        <w:rPr>
          <w:rFonts w:ascii="Times New Roman" w:hAnsi="Times New Roman"/>
          <w:lang w:val="uk-UA"/>
        </w:rPr>
      </w:pPr>
      <w:r w:rsidRPr="00E17286">
        <w:rPr>
          <w:rFonts w:ascii="Times New Roman" w:hAnsi="Times New Roman"/>
        </w:rPr>
        <w:t>1.1. Постачальник</w:t>
      </w:r>
      <w:r w:rsidRPr="00E17286">
        <w:rPr>
          <w:rFonts w:ascii="Times New Roman" w:hAnsi="Times New Roman"/>
          <w:bCs/>
        </w:rPr>
        <w:t xml:space="preserve"> зобов'язується</w:t>
      </w:r>
      <w:r w:rsidRPr="00E17286">
        <w:rPr>
          <w:rFonts w:ascii="Times New Roman" w:hAnsi="Times New Roman"/>
        </w:rPr>
        <w:t xml:space="preserve">  своєчасно поставляти та передавати у власність </w:t>
      </w:r>
      <w:r w:rsidRPr="00E17286">
        <w:rPr>
          <w:rFonts w:ascii="Times New Roman" w:hAnsi="Times New Roman"/>
          <w:bCs/>
        </w:rPr>
        <w:t>Замовника</w:t>
      </w:r>
      <w:r w:rsidRPr="00E17286">
        <w:rPr>
          <w:rFonts w:ascii="Times New Roman" w:hAnsi="Times New Roman"/>
        </w:rPr>
        <w:t xml:space="preserve"> </w:t>
      </w:r>
      <w:r w:rsidR="00A86EA4" w:rsidRPr="00E17286">
        <w:rPr>
          <w:rFonts w:ascii="Times New Roman" w:hAnsi="Times New Roman"/>
        </w:rPr>
        <w:t>“</w:t>
      </w:r>
      <w:r w:rsidRPr="00E17286">
        <w:rPr>
          <w:rFonts w:ascii="Times New Roman" w:hAnsi="Times New Roman"/>
        </w:rPr>
        <w:t>Товар</w:t>
      </w:r>
      <w:r w:rsidR="00A86EA4" w:rsidRPr="00E17286">
        <w:rPr>
          <w:rFonts w:ascii="Times New Roman" w:hAnsi="Times New Roman"/>
        </w:rPr>
        <w:t>”</w:t>
      </w:r>
      <w:r w:rsidRPr="00E17286">
        <w:rPr>
          <w:rFonts w:ascii="Times New Roman" w:hAnsi="Times New Roman"/>
        </w:rPr>
        <w:t xml:space="preserve"> – </w:t>
      </w:r>
      <w:r w:rsidR="00FD2361" w:rsidRPr="00E17286">
        <w:rPr>
          <w:rFonts w:ascii="Times New Roman" w:hAnsi="Times New Roman"/>
        </w:rPr>
        <w:t>Системи реєстрації медичної інформації та дослідне обладнання, код 33120000-7 за ДК 021:2015 «Єдиний закупівельний словник» (Індикаторні смужки, код 33124131-2 за ДК 021:2015 «Єдиний закупівельний словник»; код 54514 за НК 024:2023  - Численні аналіти сечі IVD (діагностика in vitro), набір, колориметрична тест-смужка, експрес-</w:t>
      </w:r>
      <w:bookmarkStart w:id="0" w:name="_GoBack"/>
      <w:bookmarkEnd w:id="0"/>
      <w:r w:rsidR="00FD2361" w:rsidRPr="00E17286">
        <w:rPr>
          <w:rFonts w:ascii="Times New Roman" w:hAnsi="Times New Roman"/>
        </w:rPr>
        <w:t>аналіз)</w:t>
      </w:r>
      <w:r w:rsidR="003A04BC" w:rsidRPr="00E17286">
        <w:rPr>
          <w:rFonts w:ascii="Times New Roman" w:hAnsi="Times New Roman"/>
          <w:color w:val="000000"/>
          <w:lang w:val="uk-UA"/>
        </w:rPr>
        <w:t xml:space="preserve">, </w:t>
      </w:r>
      <w:r w:rsidRPr="00E17286">
        <w:rPr>
          <w:rFonts w:ascii="Times New Roman" w:hAnsi="Times New Roman"/>
        </w:rPr>
        <w:t xml:space="preserve">в кількості </w:t>
      </w:r>
      <w:r w:rsidR="00FD2361" w:rsidRPr="00E17286">
        <w:rPr>
          <w:rFonts w:ascii="Times New Roman" w:hAnsi="Times New Roman"/>
          <w:lang w:val="uk-UA"/>
        </w:rPr>
        <w:t>3</w:t>
      </w:r>
      <w:r w:rsidRPr="00E17286">
        <w:rPr>
          <w:rFonts w:ascii="Times New Roman" w:hAnsi="Times New Roman"/>
        </w:rPr>
        <w:t xml:space="preserve"> найменуван</w:t>
      </w:r>
      <w:r w:rsidR="00B52D81" w:rsidRPr="00E17286">
        <w:rPr>
          <w:rFonts w:ascii="Times New Roman" w:hAnsi="Times New Roman"/>
          <w:lang w:val="uk-UA"/>
        </w:rPr>
        <w:t>ь</w:t>
      </w:r>
      <w:r w:rsidRPr="00E17286">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E17286">
        <w:rPr>
          <w:rFonts w:ascii="Times New Roman" w:hAnsi="Times New Roman"/>
        </w:rPr>
        <w:t>“</w:t>
      </w:r>
      <w:r w:rsidRPr="00E17286">
        <w:rPr>
          <w:rFonts w:ascii="Times New Roman" w:hAnsi="Times New Roman"/>
        </w:rPr>
        <w:t>Товар</w:t>
      </w:r>
      <w:r w:rsidR="00A86EA4" w:rsidRPr="00E17286">
        <w:rPr>
          <w:rFonts w:ascii="Times New Roman" w:hAnsi="Times New Roman"/>
        </w:rPr>
        <w:t>”</w:t>
      </w:r>
      <w:r w:rsidRPr="00E17286">
        <w:rPr>
          <w:rFonts w:ascii="Times New Roman" w:hAnsi="Times New Roman"/>
        </w:rPr>
        <w:t>.</w:t>
      </w:r>
    </w:p>
    <w:p w14:paraId="2EFCCE1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Ціна Договору</w:t>
      </w:r>
    </w:p>
    <w:p w14:paraId="7F481784" w14:textId="47773206" w:rsidR="005234D4" w:rsidRPr="00E17286" w:rsidRDefault="005234D4" w:rsidP="00DB1FE2">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2.1. Загальна сума Договору __________грн. (</w:t>
      </w:r>
      <w:r w:rsidRPr="00E17286">
        <w:rPr>
          <w:rFonts w:ascii="Times New Roman" w:hAnsi="Times New Roman"/>
          <w:lang w:val="uk-UA"/>
        </w:rPr>
        <w:t>_______</w:t>
      </w:r>
      <w:r w:rsidRPr="00E17286">
        <w:rPr>
          <w:rFonts w:ascii="Times New Roman" w:hAnsi="Times New Roman"/>
        </w:rPr>
        <w:t xml:space="preserve">грн. </w:t>
      </w:r>
      <w:r w:rsidRPr="00E17286">
        <w:rPr>
          <w:rFonts w:ascii="Times New Roman" w:hAnsi="Times New Roman"/>
          <w:lang w:val="uk-UA"/>
        </w:rPr>
        <w:t>___</w:t>
      </w:r>
      <w:r w:rsidRPr="00E17286">
        <w:rPr>
          <w:rFonts w:ascii="Times New Roman" w:hAnsi="Times New Roman"/>
        </w:rPr>
        <w:t>коп.</w:t>
      </w:r>
      <w:proofErr w:type="gramStart"/>
      <w:r w:rsidRPr="00E17286">
        <w:rPr>
          <w:rFonts w:ascii="Times New Roman" w:hAnsi="Times New Roman"/>
        </w:rPr>
        <w:t>),  в</w:t>
      </w:r>
      <w:proofErr w:type="gramEnd"/>
      <w:r w:rsidRPr="00E17286">
        <w:rPr>
          <w:rFonts w:ascii="Times New Roman" w:hAnsi="Times New Roman"/>
        </w:rPr>
        <w:t xml:space="preserve"> т.ч.  ПДВ - </w:t>
      </w:r>
      <w:r w:rsidRPr="00E17286">
        <w:rPr>
          <w:rFonts w:ascii="Times New Roman" w:hAnsi="Times New Roman"/>
          <w:lang w:val="uk-UA"/>
        </w:rPr>
        <w:t>____грн.</w:t>
      </w:r>
    </w:p>
    <w:p w14:paraId="0BBB319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2.2. Валютою договору є </w:t>
      </w:r>
      <w:proofErr w:type="gramStart"/>
      <w:r w:rsidRPr="00E17286">
        <w:rPr>
          <w:rFonts w:ascii="Times New Roman" w:hAnsi="Times New Roman"/>
        </w:rPr>
        <w:t>гривня  України</w:t>
      </w:r>
      <w:proofErr w:type="gramEnd"/>
      <w:r w:rsidRPr="00E17286">
        <w:rPr>
          <w:rFonts w:ascii="Times New Roman" w:hAnsi="Times New Roman"/>
        </w:rPr>
        <w:t>.</w:t>
      </w:r>
    </w:p>
    <w:p w14:paraId="276B4E3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2.3. </w:t>
      </w:r>
      <w:r w:rsidRPr="00E17286">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E17286">
        <w:rPr>
          <w:rFonts w:ascii="Times New Roman" w:hAnsi="Times New Roman"/>
          <w:lang w:val="uk-UA"/>
        </w:rPr>
        <w:t>4</w:t>
      </w:r>
      <w:r w:rsidRPr="00E17286">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Права та обов’язки сторін</w:t>
      </w:r>
    </w:p>
    <w:p w14:paraId="22F4C5D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3.1. Замовник має право:</w:t>
      </w:r>
    </w:p>
    <w:p w14:paraId="2356DF90"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3.1.1. Контролювати поставку товару у строки, встановлені Договором.</w:t>
      </w:r>
    </w:p>
    <w:p w14:paraId="56CB66F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E17286">
        <w:rPr>
          <w:rFonts w:ascii="Times New Roman" w:hAnsi="Times New Roman"/>
        </w:rPr>
        <w:t>документів  передбачених</w:t>
      </w:r>
      <w:proofErr w:type="gramEnd"/>
      <w:r w:rsidRPr="00E17286">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3.1.3. Інші зобов’язання, визначені чинним законодавством України.</w:t>
      </w:r>
    </w:p>
    <w:p w14:paraId="47CAEE5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 Замовник зобов’язаний:</w:t>
      </w:r>
    </w:p>
    <w:p w14:paraId="4F274DC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3.2.3. Інші зобов’язання, визначені чинним законодавством України.</w:t>
      </w:r>
    </w:p>
    <w:p w14:paraId="6BDDB00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 Постачальник має право:</w:t>
      </w:r>
    </w:p>
    <w:p w14:paraId="32B7A12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3.3.3.  Інші зобов’язання, визначені чинним законодавством України.</w:t>
      </w:r>
    </w:p>
    <w:p w14:paraId="40F02A1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3.4. Постачальник зобов’язаний:</w:t>
      </w:r>
    </w:p>
    <w:p w14:paraId="588B976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3.4.1. Забезпечити поставку товару у строки, встановлені Договором.</w:t>
      </w:r>
    </w:p>
    <w:p w14:paraId="7E3C75E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3.4.2. Забезпечити поставку товару, якість якого відповідає умовам, встановленим </w:t>
      </w:r>
      <w:proofErr w:type="gramStart"/>
      <w:r w:rsidRPr="00E17286">
        <w:rPr>
          <w:rFonts w:ascii="Times New Roman" w:hAnsi="Times New Roman"/>
        </w:rPr>
        <w:t>пунктом  6.1.</w:t>
      </w:r>
      <w:proofErr w:type="gramEnd"/>
      <w:r w:rsidRPr="00E17286">
        <w:rPr>
          <w:rFonts w:ascii="Times New Roman" w:hAnsi="Times New Roman"/>
        </w:rPr>
        <w:t xml:space="preserve"> та пунктом 6.2. розділу 6 Договору.</w:t>
      </w:r>
    </w:p>
    <w:p w14:paraId="7084FCAE"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3.4.3. Інші зобов’язання, визначені чинним законодавством України.</w:t>
      </w:r>
    </w:p>
    <w:p w14:paraId="741C56A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Умови та порядок розрахунків</w:t>
      </w:r>
    </w:p>
    <w:p w14:paraId="5D18AB5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lastRenderedPageBreak/>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Доставка та документація</w:t>
      </w:r>
    </w:p>
    <w:p w14:paraId="5F1D068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5.1. Постачальник передає у власність Замовника товар на умовах </w:t>
      </w:r>
      <w:r w:rsidRPr="00E17286">
        <w:rPr>
          <w:rFonts w:ascii="Times New Roman" w:hAnsi="Times New Roman"/>
          <w:lang w:val="en-US"/>
        </w:rPr>
        <w:t>DDP</w:t>
      </w:r>
      <w:r w:rsidRPr="00E17286">
        <w:rPr>
          <w:rFonts w:ascii="Times New Roman" w:hAnsi="Times New Roman"/>
        </w:rPr>
        <w:t>-Україна (Інкотермс-2020</w:t>
      </w:r>
      <w:proofErr w:type="gramStart"/>
      <w:r w:rsidRPr="00E17286">
        <w:rPr>
          <w:rFonts w:ascii="Times New Roman" w:hAnsi="Times New Roman"/>
        </w:rPr>
        <w:t>),  включаючи</w:t>
      </w:r>
      <w:proofErr w:type="gramEnd"/>
      <w:r w:rsidRPr="00E17286">
        <w:rPr>
          <w:rFonts w:ascii="Times New Roman" w:hAnsi="Times New Roman"/>
        </w:rPr>
        <w:t xml:space="preserve"> витрати на розгрузку (розвантаження) товару.</w:t>
      </w:r>
    </w:p>
    <w:p w14:paraId="77905D41" w14:textId="1F30DF09"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rPr>
        <w:t xml:space="preserve">5.2.   Місце поставки товару: </w:t>
      </w:r>
      <w:r w:rsidR="00300557" w:rsidRPr="00E17286">
        <w:rPr>
          <w:rFonts w:ascii="Times New Roman" w:hAnsi="Times New Roman"/>
          <w:lang w:val="uk-UA"/>
        </w:rPr>
        <w:t xml:space="preserve">01133, </w:t>
      </w:r>
      <w:r w:rsidRPr="00E17286">
        <w:rPr>
          <w:rFonts w:ascii="Times New Roman" w:hAnsi="Times New Roman"/>
        </w:rPr>
        <w:t>м. Київ</w:t>
      </w:r>
      <w:r w:rsidR="003F4A2B" w:rsidRPr="00E17286">
        <w:rPr>
          <w:rFonts w:ascii="Times New Roman" w:hAnsi="Times New Roman"/>
          <w:lang w:val="uk-UA"/>
        </w:rPr>
        <w:t>, вул. Госпітальна, 18.</w:t>
      </w:r>
    </w:p>
    <w:p w14:paraId="78567C3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E17286" w:rsidRDefault="00D35466"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 xml:space="preserve">5.3.1 </w:t>
      </w:r>
      <w:r w:rsidR="005234D4" w:rsidRPr="00E17286">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3ABD64C5" w:rsidR="007852C3" w:rsidRPr="00E17286" w:rsidRDefault="00D35466"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 xml:space="preserve">5.3.2 </w:t>
      </w:r>
      <w:r w:rsidR="00EB6D84" w:rsidRPr="00E17286">
        <w:rPr>
          <w:rFonts w:ascii="Times New Roman" w:hAnsi="Times New Roman"/>
        </w:rPr>
        <w:t xml:space="preserve">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EB6D84" w:rsidRPr="00E17286">
        <w:rPr>
          <w:rFonts w:ascii="Times New Roman" w:hAnsi="Times New Roman"/>
        </w:rPr>
        <w:t>на адресу</w:t>
      </w:r>
      <w:proofErr w:type="gramEnd"/>
      <w:r w:rsidR="00EB6D84" w:rsidRPr="00E17286">
        <w:rPr>
          <w:rFonts w:ascii="Times New Roman" w:hAnsi="Times New Roman"/>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7852C3" w:rsidRPr="00E17286">
        <w:rPr>
          <w:rFonts w:ascii="Times New Roman" w:hAnsi="Times New Roman"/>
        </w:rPr>
        <w:t>.</w:t>
      </w:r>
    </w:p>
    <w:p w14:paraId="3EFBACB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E17286">
        <w:rPr>
          <w:rFonts w:ascii="Times New Roman" w:hAnsi="Times New Roman"/>
        </w:rPr>
        <w:t>з  дати</w:t>
      </w:r>
      <w:proofErr w:type="gramEnd"/>
      <w:r w:rsidRPr="00E17286">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E17286">
        <w:rPr>
          <w:rFonts w:ascii="Times New Roman" w:hAnsi="Times New Roman"/>
        </w:rPr>
        <w:t>претензії  Постачальник</w:t>
      </w:r>
      <w:proofErr w:type="gramEnd"/>
      <w:r w:rsidRPr="00E17286">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Якість</w:t>
      </w:r>
    </w:p>
    <w:p w14:paraId="7CDF1A3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rPr>
        <w:t xml:space="preserve">6.2. </w:t>
      </w:r>
      <w:r w:rsidR="009675E2" w:rsidRPr="00E17286">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E17286">
        <w:rPr>
          <w:rFonts w:ascii="Times New Roman" w:hAnsi="Times New Roman"/>
          <w:lang w:val="uk-UA"/>
        </w:rPr>
        <w:t>.</w:t>
      </w:r>
    </w:p>
    <w:p w14:paraId="371C376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Термін поставки</w:t>
      </w:r>
    </w:p>
    <w:p w14:paraId="3127A75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7.2.   Термін поставки: до </w:t>
      </w:r>
      <w:r w:rsidR="00F02C06" w:rsidRPr="00E17286">
        <w:rPr>
          <w:rFonts w:ascii="Times New Roman" w:hAnsi="Times New Roman"/>
          <w:lang w:val="uk-UA"/>
        </w:rPr>
        <w:t>2</w:t>
      </w:r>
      <w:r w:rsidR="00D35466" w:rsidRPr="00E17286">
        <w:rPr>
          <w:rFonts w:ascii="Times New Roman" w:hAnsi="Times New Roman"/>
          <w:lang w:val="uk-UA"/>
        </w:rPr>
        <w:t>0</w:t>
      </w:r>
      <w:r w:rsidR="005B5030" w:rsidRPr="00E17286">
        <w:rPr>
          <w:rFonts w:ascii="Times New Roman" w:hAnsi="Times New Roman"/>
        </w:rPr>
        <w:t xml:space="preserve"> </w:t>
      </w:r>
      <w:r w:rsidR="005B5030" w:rsidRPr="00E17286">
        <w:rPr>
          <w:rFonts w:ascii="Times New Roman" w:hAnsi="Times New Roman"/>
          <w:lang w:val="uk-UA"/>
        </w:rPr>
        <w:t xml:space="preserve">грудня </w:t>
      </w:r>
      <w:r w:rsidRPr="00E17286">
        <w:rPr>
          <w:rFonts w:ascii="Times New Roman" w:hAnsi="Times New Roman"/>
        </w:rPr>
        <w:t>202</w:t>
      </w:r>
      <w:r w:rsidR="00D35466" w:rsidRPr="00E17286">
        <w:rPr>
          <w:rFonts w:ascii="Times New Roman" w:hAnsi="Times New Roman"/>
          <w:lang w:val="uk-UA"/>
        </w:rPr>
        <w:t>4</w:t>
      </w:r>
      <w:r w:rsidRPr="00E17286">
        <w:rPr>
          <w:rFonts w:ascii="Times New Roman" w:hAnsi="Times New Roman"/>
        </w:rPr>
        <w:t xml:space="preserve"> року.</w:t>
      </w:r>
    </w:p>
    <w:p w14:paraId="330610F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Упаковка та маркування</w:t>
      </w:r>
    </w:p>
    <w:p w14:paraId="703E49C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8.1. Товари повинні відправлятись Замовнику в упаковці, яка </w:t>
      </w:r>
      <w:proofErr w:type="gramStart"/>
      <w:r w:rsidRPr="00E17286">
        <w:rPr>
          <w:rFonts w:ascii="Times New Roman" w:hAnsi="Times New Roman"/>
        </w:rPr>
        <w:t>відповідає  характеру</w:t>
      </w:r>
      <w:proofErr w:type="gramEnd"/>
      <w:r w:rsidRPr="00E17286">
        <w:rPr>
          <w:rFonts w:ascii="Times New Roman" w:hAnsi="Times New Roman"/>
        </w:rPr>
        <w:t xml:space="preserve"> товару і захищає товар від </w:t>
      </w:r>
      <w:r w:rsidRPr="00E17286">
        <w:rPr>
          <w:rFonts w:ascii="Times New Roman" w:hAnsi="Times New Roman"/>
        </w:rPr>
        <w:lastRenderedPageBreak/>
        <w:t>пошкоджень під час перевезення (доставки).</w:t>
      </w:r>
    </w:p>
    <w:p w14:paraId="20A13D7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Відповідальність Сторін</w:t>
      </w:r>
    </w:p>
    <w:p w14:paraId="5B6A7A8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w:t>
      </w:r>
      <w:proofErr w:type="gramStart"/>
      <w:r w:rsidRPr="00E17286">
        <w:rPr>
          <w:rFonts w:ascii="Times New Roman" w:hAnsi="Times New Roman"/>
        </w:rPr>
        <w:t>3.За</w:t>
      </w:r>
      <w:proofErr w:type="gramEnd"/>
      <w:r w:rsidRPr="00E17286">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E17286">
        <w:rPr>
          <w:rFonts w:ascii="Times New Roman" w:hAnsi="Times New Roman"/>
        </w:rPr>
        <w:t>«</w:t>
      </w:r>
      <w:r w:rsidRPr="00E17286">
        <w:rPr>
          <w:rFonts w:ascii="Times New Roman" w:hAnsi="Times New Roman"/>
        </w:rPr>
        <w:t>Головний військовий клінічний госпіталь</w:t>
      </w:r>
      <w:r w:rsidR="00A86EA4" w:rsidRPr="00E17286">
        <w:rPr>
          <w:rFonts w:ascii="Times New Roman" w:hAnsi="Times New Roman"/>
        </w:rPr>
        <w:t>»</w:t>
      </w:r>
      <w:r w:rsidRPr="00E17286">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Обставини непереборної сили та істотні зміни обставин</w:t>
      </w:r>
    </w:p>
    <w:p w14:paraId="3049A62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E17286">
        <w:rPr>
          <w:rFonts w:ascii="Times New Roman" w:hAnsi="Times New Roman"/>
          <w:lang w:bidi="ru-RU"/>
        </w:rPr>
        <w:t>при уклад</w:t>
      </w:r>
      <w:r w:rsidRPr="00E17286">
        <w:rPr>
          <w:rFonts w:ascii="Times New Roman" w:hAnsi="Times New Roman"/>
        </w:rPr>
        <w:t xml:space="preserve">ані </w:t>
      </w:r>
      <w:r w:rsidRPr="00E17286">
        <w:rPr>
          <w:rFonts w:ascii="Times New Roman" w:hAnsi="Times New Roman"/>
          <w:lang w:bidi="ru-RU"/>
        </w:rPr>
        <w:t xml:space="preserve">договору (контракту) </w:t>
      </w:r>
      <w:r w:rsidRPr="00E17286">
        <w:rPr>
          <w:rFonts w:ascii="Times New Roman" w:hAnsi="Times New Roman"/>
        </w:rPr>
        <w:t>вій може бути змінений або розірваний за згодою Сторін.</w:t>
      </w:r>
    </w:p>
    <w:p w14:paraId="0DF9C6B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Порядок вирішення спорів</w:t>
      </w:r>
    </w:p>
    <w:p w14:paraId="486648E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11.1. Всі суперечки, що можуть виникнути під час виконання Договору Сторони будуть вирішувати шляхом </w:t>
      </w:r>
      <w:r w:rsidRPr="00E17286">
        <w:rPr>
          <w:rFonts w:ascii="Times New Roman" w:hAnsi="Times New Roman"/>
        </w:rPr>
        <w:lastRenderedPageBreak/>
        <w:t>переговорів та прийняття відповідних рішень.</w:t>
      </w:r>
    </w:p>
    <w:p w14:paraId="1706F57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E17286">
        <w:rPr>
          <w:rFonts w:ascii="Times New Roman" w:hAnsi="Times New Roman"/>
        </w:rPr>
        <w:t>в судовому порядку</w:t>
      </w:r>
      <w:proofErr w:type="gramEnd"/>
      <w:r w:rsidRPr="00E17286">
        <w:rPr>
          <w:rFonts w:ascii="Times New Roman" w:hAnsi="Times New Roman"/>
        </w:rPr>
        <w:t xml:space="preserve"> згідно з чинним законодавством України.</w:t>
      </w:r>
    </w:p>
    <w:p w14:paraId="0102ED1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Поправки до Договору</w:t>
      </w:r>
    </w:p>
    <w:p w14:paraId="3A74CD8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12.3.1</w:t>
      </w:r>
      <w:r w:rsidRPr="00E17286">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12.3.2</w:t>
      </w:r>
      <w:r w:rsidRPr="00E17286">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17286">
        <w:rPr>
          <w:rFonts w:ascii="Times New Roman" w:hAnsi="Times New Roman"/>
        </w:rPr>
        <w:t>на ринку</w:t>
      </w:r>
      <w:proofErr w:type="gramEnd"/>
      <w:r w:rsidRPr="00E17286">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12.3.3</w:t>
      </w:r>
      <w:r w:rsidRPr="00E17286">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12.3.4</w:t>
      </w:r>
      <w:r w:rsidRPr="00E17286">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12.3.5</w:t>
      </w:r>
      <w:r w:rsidRPr="00E17286">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12.3.6</w:t>
      </w:r>
      <w:r w:rsidRPr="00E17286">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C3538BE" w14:textId="6EE2E59E" w:rsidR="00E1728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12.3.7</w:t>
      </w:r>
      <w:r w:rsidRPr="00E17286">
        <w:rPr>
          <w:rFonts w:ascii="Times New Roman" w:hAnsi="Times New Roman"/>
        </w:rPr>
        <w:t xml:space="preserve"> </w:t>
      </w:r>
      <w:r w:rsidR="00E17286" w:rsidRPr="00E17286">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E17286" w:rsidRPr="00E17286">
        <w:rPr>
          <w:rFonts w:ascii="Times New Roman" w:hAnsi="Times New Roman"/>
        </w:rPr>
        <w:t>Platts</w:t>
      </w:r>
      <w:r w:rsidR="00E17286" w:rsidRPr="00E17286">
        <w:rPr>
          <w:rFonts w:ascii="Times New Roman" w:hAnsi="Times New Roman"/>
          <w:lang w:val="uk-UA"/>
        </w:rPr>
        <w:t xml:space="preserve">, </w:t>
      </w:r>
      <w:r w:rsidR="00E17286" w:rsidRPr="00E17286">
        <w:rPr>
          <w:rFonts w:ascii="Times New Roman" w:hAnsi="Times New Roman"/>
        </w:rPr>
        <w:t>ARGUS</w:t>
      </w:r>
      <w:r w:rsidR="00E17286" w:rsidRPr="00E17286">
        <w:rPr>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C5C2C9" w14:textId="7A3715F6" w:rsidR="005234D4" w:rsidRPr="00E17286" w:rsidRDefault="00E1728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 xml:space="preserve">12.3.8 </w:t>
      </w:r>
      <w:r w:rsidR="00D35466" w:rsidRPr="00E17286">
        <w:rPr>
          <w:rFonts w:ascii="Times New Roman" w:hAnsi="Times New Roman"/>
        </w:rPr>
        <w:t>зміни умов у зв’язку із застосуванням положень пункту 12.4. Договору</w:t>
      </w:r>
      <w:r w:rsidR="005234D4" w:rsidRPr="00E17286">
        <w:rPr>
          <w:rFonts w:ascii="Times New Roman" w:hAnsi="Times New Roman"/>
        </w:rPr>
        <w:t>.</w:t>
      </w:r>
    </w:p>
    <w:p w14:paraId="54CE3A8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12.4. Дія договору про закупівлю може бути продовжена </w:t>
      </w:r>
      <w:proofErr w:type="gramStart"/>
      <w:r w:rsidRPr="00E17286">
        <w:rPr>
          <w:rFonts w:ascii="Times New Roman" w:hAnsi="Times New Roman"/>
        </w:rPr>
        <w:t>на строк</w:t>
      </w:r>
      <w:proofErr w:type="gramEnd"/>
      <w:r w:rsidRPr="00E17286">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0ECFA3AC"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4301A842" w14:textId="77777777" w:rsidR="00E17286" w:rsidRPr="00E17286" w:rsidRDefault="00E17286" w:rsidP="00E17286">
      <w:pPr>
        <w:widowControl w:val="0"/>
        <w:autoSpaceDE w:val="0"/>
        <w:autoSpaceDN w:val="0"/>
        <w:adjustRightInd w:val="0"/>
        <w:spacing w:after="0" w:line="240" w:lineRule="auto"/>
        <w:jc w:val="center"/>
        <w:rPr>
          <w:rFonts w:ascii="Times New Roman" w:hAnsi="Times New Roman"/>
          <w:b/>
          <w:lang w:val="uk-UA"/>
        </w:rPr>
      </w:pPr>
      <w:r w:rsidRPr="00E17286">
        <w:rPr>
          <w:rFonts w:ascii="Times New Roman" w:hAnsi="Times New Roman"/>
          <w:b/>
          <w:lang w:val="uk-UA"/>
        </w:rPr>
        <w:t>13. Порядок внесення змін у Договір</w:t>
      </w:r>
    </w:p>
    <w:p w14:paraId="31A0B7E1" w14:textId="77777777" w:rsidR="00E17286" w:rsidRPr="00E17286" w:rsidRDefault="00E17286" w:rsidP="00E17286">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14:paraId="7DBB0CA6" w14:textId="77777777" w:rsidR="00E17286" w:rsidRPr="00E17286" w:rsidRDefault="00E17286" w:rsidP="00E17286">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 xml:space="preserve">Сторона, яка одержала зміни до Договору, має право протягом </w:t>
      </w:r>
      <w:r w:rsidRPr="00E17286">
        <w:rPr>
          <w:rFonts w:ascii="Times New Roman" w:hAnsi="Times New Roman"/>
        </w:rPr>
        <w:t xml:space="preserve">20 </w:t>
      </w:r>
      <w:r w:rsidRPr="00E17286">
        <w:rPr>
          <w:rFonts w:ascii="Times New Roman" w:hAnsi="Times New Roman"/>
          <w:lang w:val="uk-UA"/>
        </w:rPr>
        <w:t>(двадцяти)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0BE13B50" w14:textId="77777777" w:rsidR="00E17286" w:rsidRPr="00E17286" w:rsidRDefault="00E17286" w:rsidP="00E17286">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5AAD1B0B" w14:textId="77777777" w:rsidR="00E17286" w:rsidRPr="00E17286" w:rsidRDefault="00E17286" w:rsidP="00E17286">
      <w:pPr>
        <w:widowControl w:val="0"/>
        <w:numPr>
          <w:ilvl w:val="1"/>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3DF34A91" w14:textId="77777777" w:rsidR="00E17286" w:rsidRPr="00E17286" w:rsidRDefault="00E17286" w:rsidP="00E17286">
      <w:pPr>
        <w:widowControl w:val="0"/>
        <w:numPr>
          <w:ilvl w:val="1"/>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Розірвання Договору здійснюється за згодою Сторін, за винятком випадків, передбачених пунктом 9.2. цього Договору.</w:t>
      </w:r>
    </w:p>
    <w:p w14:paraId="4EC6C99C" w14:textId="398060C9" w:rsidR="00EB6D84" w:rsidRPr="00E17286" w:rsidRDefault="00E17286" w:rsidP="00E1728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lastRenderedPageBreak/>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p>
    <w:p w14:paraId="136D86B6" w14:textId="0DF27D23" w:rsidR="00D35466" w:rsidRPr="00E17286" w:rsidRDefault="00E17286" w:rsidP="00D35466">
      <w:pPr>
        <w:widowControl w:val="0"/>
        <w:autoSpaceDE w:val="0"/>
        <w:autoSpaceDN w:val="0"/>
        <w:adjustRightInd w:val="0"/>
        <w:spacing w:after="0" w:line="240" w:lineRule="auto"/>
        <w:jc w:val="center"/>
        <w:rPr>
          <w:rFonts w:ascii="Times New Roman" w:hAnsi="Times New Roman"/>
        </w:rPr>
      </w:pPr>
      <w:r w:rsidRPr="00E17286">
        <w:rPr>
          <w:rFonts w:ascii="Times New Roman" w:hAnsi="Times New Roman"/>
          <w:b/>
          <w:lang w:val="uk-UA"/>
        </w:rPr>
        <w:t>14.</w:t>
      </w:r>
      <w:r w:rsidRPr="00E17286">
        <w:rPr>
          <w:rFonts w:ascii="Times New Roman" w:hAnsi="Times New Roman"/>
          <w:b/>
          <w:lang w:val="uk-UA"/>
        </w:rPr>
        <w:tab/>
        <w:t xml:space="preserve"> </w:t>
      </w:r>
      <w:r w:rsidR="00D35466" w:rsidRPr="00E17286">
        <w:rPr>
          <w:rFonts w:ascii="Times New Roman" w:hAnsi="Times New Roman"/>
          <w:b/>
          <w:lang w:val="uk-UA"/>
        </w:rPr>
        <w:t>Антикорупційне застереження</w:t>
      </w:r>
    </w:p>
    <w:p w14:paraId="6BD5ADE2" w14:textId="7EBF0E36"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4E88A880"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3A749B08"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 xml:space="preserve">.3.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00D35466" w:rsidRPr="00E17286">
        <w:rPr>
          <w:rFonts w:ascii="Times New Roman" w:hAnsi="Times New Roman"/>
          <w:bCs/>
          <w:iCs/>
          <w:lang w:val="uk-UA"/>
        </w:rPr>
        <w:t>Сторона</w:t>
      </w:r>
      <w:r w:rsidR="00D35466" w:rsidRPr="00E17286">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2CE15D75"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 xml:space="preserve">.4.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50FB9B08" w14:textId="74FAD24C" w:rsidR="00D35466" w:rsidRPr="00E17286" w:rsidRDefault="00D3546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w:t>
      </w:r>
      <w:r w:rsidR="00E17286" w:rsidRPr="00E17286">
        <w:rPr>
          <w:rFonts w:ascii="Times New Roman" w:hAnsi="Times New Roman"/>
          <w:bCs/>
          <w:lang w:val="uk-UA"/>
        </w:rPr>
        <w:t>4</w:t>
      </w:r>
      <w:r w:rsidRPr="00E17286">
        <w:rPr>
          <w:rFonts w:ascii="Times New Roman" w:hAnsi="Times New Roman"/>
          <w:bCs/>
          <w:lang w:val="uk-UA"/>
        </w:rPr>
        <w:t>.5.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F775BE5"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p>
    <w:p w14:paraId="010D3FCE" w14:textId="11318647" w:rsidR="00D35466" w:rsidRPr="00E17286" w:rsidRDefault="00D35466" w:rsidP="00E17286">
      <w:pPr>
        <w:pStyle w:val="a4"/>
        <w:widowControl w:val="0"/>
        <w:numPr>
          <w:ilvl w:val="0"/>
          <w:numId w:val="8"/>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Заключні положення</w:t>
      </w:r>
    </w:p>
    <w:p w14:paraId="74556C9E" w14:textId="5640C356"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w:t>
      </w:r>
      <w:r w:rsidR="00E17286" w:rsidRPr="00E17286">
        <w:rPr>
          <w:rFonts w:ascii="Times New Roman" w:hAnsi="Times New Roman"/>
          <w:lang w:val="uk-UA"/>
        </w:rPr>
        <w:t>5</w:t>
      </w:r>
      <w:r w:rsidRPr="00E17286">
        <w:rPr>
          <w:rFonts w:ascii="Times New Roman" w:hAnsi="Times New Roman"/>
        </w:rPr>
        <w:t xml:space="preserve">.1. Цей Договор складено </w:t>
      </w:r>
      <w:r w:rsidRPr="00E17286">
        <w:rPr>
          <w:rFonts w:ascii="Times New Roman" w:hAnsi="Times New Roman"/>
          <w:lang w:val="uk-UA"/>
        </w:rPr>
        <w:t xml:space="preserve">на ____ (______________) аркушах </w:t>
      </w:r>
      <w:r w:rsidRPr="00E17286">
        <w:rPr>
          <w:rFonts w:ascii="Times New Roman" w:hAnsi="Times New Roman"/>
        </w:rPr>
        <w:t xml:space="preserve">українською мовою у двох примірниках, </w:t>
      </w:r>
      <w:r w:rsidRPr="00E17286">
        <w:rPr>
          <w:rFonts w:ascii="Times New Roman" w:hAnsi="Times New Roman"/>
          <w:lang w:val="uk-UA"/>
        </w:rPr>
        <w:t xml:space="preserve">що мають однакову юридичну силу, </w:t>
      </w:r>
      <w:r w:rsidRPr="00E17286">
        <w:rPr>
          <w:rFonts w:ascii="Times New Roman" w:hAnsi="Times New Roman"/>
        </w:rPr>
        <w:t>по одному для кожної Сторони.</w:t>
      </w:r>
    </w:p>
    <w:p w14:paraId="0C34DEBE" w14:textId="4B58FA86"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w:t>
      </w:r>
      <w:r w:rsidR="00E17286" w:rsidRPr="00E17286">
        <w:rPr>
          <w:rFonts w:ascii="Times New Roman" w:hAnsi="Times New Roman"/>
          <w:lang w:val="uk-UA"/>
        </w:rPr>
        <w:t>5</w:t>
      </w:r>
      <w:r w:rsidRPr="00E17286">
        <w:rPr>
          <w:rFonts w:ascii="Times New Roman" w:hAnsi="Times New Roman"/>
        </w:rPr>
        <w:t>.2. Договір набирає чинності з дати його підписання Сторонами і діє до 31</w:t>
      </w:r>
      <w:r w:rsidRPr="00E17286">
        <w:rPr>
          <w:rFonts w:ascii="Times New Roman" w:hAnsi="Times New Roman"/>
          <w:lang w:val="uk-UA"/>
        </w:rPr>
        <w:t xml:space="preserve"> грудня </w:t>
      </w:r>
      <w:r w:rsidRPr="00E17286">
        <w:rPr>
          <w:rFonts w:ascii="Times New Roman" w:hAnsi="Times New Roman"/>
        </w:rPr>
        <w:t>202</w:t>
      </w:r>
      <w:r w:rsidRPr="00E17286">
        <w:rPr>
          <w:rFonts w:ascii="Times New Roman" w:hAnsi="Times New Roman"/>
          <w:lang w:val="uk-UA"/>
        </w:rPr>
        <w:t>4</w:t>
      </w:r>
      <w:r w:rsidRPr="00E17286">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3DF95109" w14:textId="3AD3693A"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rPr>
      </w:pPr>
      <w:r w:rsidRPr="00E17286">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4915"/>
      </w:tblGrid>
      <w:tr w:rsidR="005234D4" w:rsidRPr="00E17286" w14:paraId="36CA653C" w14:textId="77777777" w:rsidTr="00D91A76">
        <w:trPr>
          <w:trHeight w:val="2599"/>
        </w:trPr>
        <w:tc>
          <w:tcPr>
            <w:tcW w:w="2652" w:type="pct"/>
          </w:tcPr>
          <w:p w14:paraId="04703266"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Замовник:</w:t>
            </w:r>
          </w:p>
          <w:p w14:paraId="5F4A2C6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Національний військово-медичний клінічний</w:t>
            </w:r>
          </w:p>
          <w:p w14:paraId="3B9536FE"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b/>
              </w:rPr>
            </w:pPr>
            <w:r w:rsidRPr="00E17286">
              <w:rPr>
                <w:rFonts w:ascii="Times New Roman" w:hAnsi="Times New Roman"/>
                <w:b/>
                <w:lang w:val="uk-UA"/>
              </w:rPr>
              <w:t xml:space="preserve">центр </w:t>
            </w:r>
            <w:r w:rsidRPr="00E17286">
              <w:rPr>
                <w:rFonts w:ascii="Times New Roman" w:hAnsi="Times New Roman"/>
                <w:b/>
              </w:rPr>
              <w:t>“</w:t>
            </w:r>
            <w:r w:rsidRPr="00E17286">
              <w:rPr>
                <w:rFonts w:ascii="Times New Roman" w:hAnsi="Times New Roman"/>
                <w:b/>
                <w:lang w:val="uk-UA"/>
              </w:rPr>
              <w:t>Головний військовий клінічний госпіталь</w:t>
            </w:r>
            <w:r w:rsidRPr="00E17286">
              <w:rPr>
                <w:rFonts w:ascii="Times New Roman" w:hAnsi="Times New Roman"/>
                <w:b/>
              </w:rPr>
              <w:t>”</w:t>
            </w:r>
          </w:p>
          <w:p w14:paraId="666B792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01133, м. Київ, вул. Госпітальна,18</w:t>
            </w:r>
          </w:p>
          <w:p w14:paraId="4412AC12"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UA098201720343180002000006863</w:t>
            </w:r>
          </w:p>
          <w:p w14:paraId="1B601A83"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UA258201720343171002200006863</w:t>
            </w:r>
          </w:p>
          <w:p w14:paraId="50E5E39D"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в ДКСУ в м. Києві</w:t>
            </w:r>
          </w:p>
          <w:p w14:paraId="1E59D794"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МФО 820172</w:t>
            </w:r>
          </w:p>
          <w:p w14:paraId="77AFFE9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Код ЄДРПОУ 07773293</w:t>
            </w:r>
          </w:p>
          <w:p w14:paraId="35C5C43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Начальник центру</w:t>
            </w:r>
          </w:p>
          <w:p w14:paraId="5F082EF7"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p>
          <w:p w14:paraId="57FEADA5" w14:textId="7B6B417C"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 xml:space="preserve">__________ </w:t>
            </w:r>
            <w:r w:rsidR="00D35466" w:rsidRPr="00E17286">
              <w:rPr>
                <w:rFonts w:ascii="Times New Roman" w:hAnsi="Times New Roman"/>
                <w:b/>
                <w:lang w:val="uk-UA"/>
              </w:rPr>
              <w:t>Олег КОЛІС</w:t>
            </w:r>
            <w:r w:rsidR="005E7E45" w:rsidRPr="00E17286">
              <w:rPr>
                <w:rFonts w:ascii="Times New Roman" w:hAnsi="Times New Roman"/>
                <w:b/>
                <w:lang w:val="uk-UA"/>
              </w:rPr>
              <w:t>НИК</w:t>
            </w:r>
          </w:p>
          <w:p w14:paraId="2E4B03F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lastRenderedPageBreak/>
              <w:t>Постачальник:</w:t>
            </w:r>
          </w:p>
          <w:p w14:paraId="38191F1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rPr>
            </w:pPr>
          </w:p>
        </w:tc>
      </w:tr>
    </w:tbl>
    <w:p w14:paraId="6FC096FA"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sectPr w:rsidR="005234D4" w:rsidRPr="00E17286" w:rsidSect="00E17286">
          <w:type w:val="continuous"/>
          <w:pgSz w:w="11906" w:h="16838"/>
          <w:pgMar w:top="720" w:right="720" w:bottom="720" w:left="720" w:header="709" w:footer="709" w:gutter="0"/>
          <w:cols w:space="708"/>
          <w:docGrid w:linePitch="360"/>
        </w:sectPr>
      </w:pPr>
    </w:p>
    <w:p w14:paraId="2A6F058A" w14:textId="44FCA344" w:rsidR="005234D4" w:rsidRPr="00E17286" w:rsidRDefault="005234D4" w:rsidP="005234D4">
      <w:pPr>
        <w:widowControl w:val="0"/>
        <w:autoSpaceDE w:val="0"/>
        <w:autoSpaceDN w:val="0"/>
        <w:adjustRightInd w:val="0"/>
        <w:spacing w:after="0" w:line="240" w:lineRule="auto"/>
        <w:jc w:val="center"/>
        <w:rPr>
          <w:rFonts w:ascii="Times New Roman" w:hAnsi="Times New Roman"/>
          <w:b/>
        </w:rPr>
      </w:pPr>
      <w:r w:rsidRPr="00E17286">
        <w:rPr>
          <w:rFonts w:ascii="Times New Roman" w:hAnsi="Times New Roman"/>
          <w:b/>
          <w:bCs/>
        </w:rPr>
        <w:lastRenderedPageBreak/>
        <w:t xml:space="preserve">Специфікація до Договору № _______ </w:t>
      </w:r>
      <w:r w:rsidRPr="00E17286">
        <w:rPr>
          <w:rFonts w:ascii="Times New Roman" w:hAnsi="Times New Roman"/>
          <w:b/>
        </w:rPr>
        <w:t>від ________________202</w:t>
      </w:r>
      <w:r w:rsidR="00D32B77" w:rsidRPr="00E17286">
        <w:rPr>
          <w:rFonts w:ascii="Times New Roman" w:hAnsi="Times New Roman"/>
          <w:b/>
          <w:lang w:val="uk-UA"/>
        </w:rPr>
        <w:t>4</w:t>
      </w:r>
      <w:r w:rsidRPr="00E17286">
        <w:rPr>
          <w:rFonts w:ascii="Times New Roman" w:hAnsi="Times New Roman"/>
          <w:b/>
        </w:rPr>
        <w:t xml:space="preserve"> року.</w:t>
      </w:r>
    </w:p>
    <w:p w14:paraId="1B82E378" w14:textId="075D2433" w:rsidR="007852C3" w:rsidRPr="00E17286"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278"/>
        <w:gridCol w:w="4058"/>
        <w:gridCol w:w="2658"/>
        <w:gridCol w:w="730"/>
        <w:gridCol w:w="981"/>
        <w:gridCol w:w="1371"/>
        <w:gridCol w:w="987"/>
      </w:tblGrid>
      <w:tr w:rsidR="00D12034" w:rsidRPr="00E17286" w14:paraId="57CB50B5" w14:textId="77777777" w:rsidTr="00D12034">
        <w:trPr>
          <w:trHeight w:val="20"/>
          <w:jc w:val="center"/>
        </w:trPr>
        <w:tc>
          <w:tcPr>
            <w:tcW w:w="0" w:type="auto"/>
            <w:vAlign w:val="center"/>
          </w:tcPr>
          <w:p w14:paraId="5FA063BD"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w:t>
            </w:r>
          </w:p>
          <w:p w14:paraId="271F34E2" w14:textId="77777777" w:rsidR="007852C3" w:rsidRPr="00E17286" w:rsidRDefault="007852C3" w:rsidP="000C7C59">
            <w:pPr>
              <w:spacing w:after="0" w:line="240" w:lineRule="auto"/>
              <w:jc w:val="center"/>
              <w:rPr>
                <w:rFonts w:ascii="Times New Roman" w:hAnsi="Times New Roman"/>
                <w:b/>
                <w:bCs/>
              </w:rPr>
            </w:pPr>
            <w:r w:rsidRPr="00E17286">
              <w:rPr>
                <w:rFonts w:ascii="Times New Roman" w:hAnsi="Times New Roman"/>
                <w:b/>
              </w:rPr>
              <w:t>п/п</w:t>
            </w:r>
          </w:p>
        </w:tc>
        <w:tc>
          <w:tcPr>
            <w:tcW w:w="0" w:type="auto"/>
            <w:vAlign w:val="center"/>
          </w:tcPr>
          <w:p w14:paraId="733C992A"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Виробник, країна походження</w:t>
            </w:r>
          </w:p>
        </w:tc>
        <w:tc>
          <w:tcPr>
            <w:tcW w:w="0" w:type="auto"/>
            <w:vAlign w:val="center"/>
          </w:tcPr>
          <w:p w14:paraId="49CED7C0" w14:textId="77777777" w:rsidR="007852C3" w:rsidRPr="00E17286" w:rsidRDefault="007852C3" w:rsidP="000C7C59">
            <w:pPr>
              <w:spacing w:after="0" w:line="240" w:lineRule="auto"/>
              <w:jc w:val="center"/>
              <w:rPr>
                <w:rFonts w:ascii="Times New Roman" w:hAnsi="Times New Roman"/>
                <w:b/>
                <w:bCs/>
              </w:rPr>
            </w:pPr>
            <w:r w:rsidRPr="00E17286">
              <w:rPr>
                <w:rFonts w:ascii="Times New Roman" w:hAnsi="Times New Roman"/>
                <w:b/>
                <w:bCs/>
              </w:rPr>
              <w:t>Од вим.</w:t>
            </w:r>
          </w:p>
        </w:tc>
        <w:tc>
          <w:tcPr>
            <w:tcW w:w="0" w:type="auto"/>
            <w:vAlign w:val="center"/>
          </w:tcPr>
          <w:p w14:paraId="1F37BE90"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Кількість</w:t>
            </w:r>
          </w:p>
        </w:tc>
        <w:tc>
          <w:tcPr>
            <w:tcW w:w="0" w:type="auto"/>
            <w:vAlign w:val="center"/>
          </w:tcPr>
          <w:p w14:paraId="38965DAC"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 xml:space="preserve">Ціна </w:t>
            </w:r>
            <w:proofErr w:type="gramStart"/>
            <w:r w:rsidRPr="00E17286">
              <w:rPr>
                <w:rFonts w:ascii="Times New Roman" w:hAnsi="Times New Roman"/>
                <w:b/>
              </w:rPr>
              <w:t>за од</w:t>
            </w:r>
            <w:proofErr w:type="gramEnd"/>
            <w:r w:rsidRPr="00E17286">
              <w:rPr>
                <w:rFonts w:ascii="Times New Roman" w:hAnsi="Times New Roman"/>
                <w:b/>
              </w:rPr>
              <w:t>., грн.</w:t>
            </w:r>
          </w:p>
          <w:p w14:paraId="7B9474A2"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(без ПДВ)</w:t>
            </w:r>
          </w:p>
        </w:tc>
        <w:tc>
          <w:tcPr>
            <w:tcW w:w="0" w:type="auto"/>
            <w:vAlign w:val="center"/>
          </w:tcPr>
          <w:p w14:paraId="094B734D"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Сума, грн.</w:t>
            </w:r>
          </w:p>
          <w:p w14:paraId="2E92FB9C"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 xml:space="preserve"> (без  ПДВ)</w:t>
            </w:r>
          </w:p>
        </w:tc>
      </w:tr>
      <w:tr w:rsidR="00B344BE" w:rsidRPr="00E17286" w14:paraId="4BC64048" w14:textId="77777777" w:rsidTr="00C5732B">
        <w:trPr>
          <w:trHeight w:val="20"/>
          <w:jc w:val="center"/>
        </w:trPr>
        <w:tc>
          <w:tcPr>
            <w:tcW w:w="0" w:type="auto"/>
            <w:vAlign w:val="center"/>
          </w:tcPr>
          <w:p w14:paraId="2DE42312" w14:textId="77777777" w:rsidR="00B344BE" w:rsidRPr="00E17286"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E17286" w:rsidRDefault="00B344BE" w:rsidP="00B344BE">
            <w:pPr>
              <w:spacing w:after="0" w:line="240" w:lineRule="auto"/>
              <w:rPr>
                <w:rFonts w:ascii="Times New Roman" w:hAnsi="Times New Roman"/>
              </w:rPr>
            </w:pPr>
          </w:p>
        </w:tc>
        <w:tc>
          <w:tcPr>
            <w:tcW w:w="0" w:type="auto"/>
            <w:vAlign w:val="center"/>
          </w:tcPr>
          <w:p w14:paraId="4EE1F00B" w14:textId="77777777" w:rsidR="00B344BE" w:rsidRPr="00E17286"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E17286"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E17286"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E17286"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E17286"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E17286" w:rsidRDefault="00B344BE" w:rsidP="00B344BE">
            <w:pPr>
              <w:spacing w:after="0" w:line="240" w:lineRule="auto"/>
              <w:jc w:val="center"/>
              <w:rPr>
                <w:rFonts w:ascii="Times New Roman" w:hAnsi="Times New Roman"/>
              </w:rPr>
            </w:pPr>
          </w:p>
        </w:tc>
      </w:tr>
      <w:tr w:rsidR="009A7E84" w:rsidRPr="00E17286" w14:paraId="74853BE8" w14:textId="77777777" w:rsidTr="00C5732B">
        <w:trPr>
          <w:trHeight w:val="20"/>
          <w:jc w:val="center"/>
        </w:trPr>
        <w:tc>
          <w:tcPr>
            <w:tcW w:w="0" w:type="auto"/>
            <w:vAlign w:val="center"/>
          </w:tcPr>
          <w:p w14:paraId="56318804" w14:textId="77777777" w:rsidR="009A7E84" w:rsidRPr="00E17286"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E17286" w:rsidRDefault="009A7E84" w:rsidP="00B344BE">
            <w:pPr>
              <w:spacing w:after="0" w:line="240" w:lineRule="auto"/>
              <w:rPr>
                <w:rFonts w:ascii="Times New Roman" w:hAnsi="Times New Roman"/>
              </w:rPr>
            </w:pPr>
          </w:p>
        </w:tc>
        <w:tc>
          <w:tcPr>
            <w:tcW w:w="0" w:type="auto"/>
            <w:vAlign w:val="center"/>
          </w:tcPr>
          <w:p w14:paraId="24921B55" w14:textId="77777777" w:rsidR="009A7E84" w:rsidRPr="00E17286"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E17286"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E17286"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E17286"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E17286"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E17286" w:rsidRDefault="009A7E84" w:rsidP="00B344BE">
            <w:pPr>
              <w:spacing w:after="0" w:line="240" w:lineRule="auto"/>
              <w:jc w:val="center"/>
              <w:rPr>
                <w:rFonts w:ascii="Times New Roman" w:hAnsi="Times New Roman"/>
              </w:rPr>
            </w:pPr>
          </w:p>
        </w:tc>
      </w:tr>
      <w:tr w:rsidR="00E17286" w:rsidRPr="00E17286" w14:paraId="4957CB42" w14:textId="77777777" w:rsidTr="00C5732B">
        <w:trPr>
          <w:trHeight w:val="20"/>
          <w:jc w:val="center"/>
        </w:trPr>
        <w:tc>
          <w:tcPr>
            <w:tcW w:w="0" w:type="auto"/>
            <w:vAlign w:val="center"/>
          </w:tcPr>
          <w:p w14:paraId="279CB19F" w14:textId="77777777" w:rsidR="00E17286" w:rsidRPr="00E17286" w:rsidRDefault="00E17286"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6DD27" w14:textId="77777777" w:rsidR="00E17286" w:rsidRPr="00E17286" w:rsidRDefault="00E17286" w:rsidP="00B344BE">
            <w:pPr>
              <w:spacing w:after="0" w:line="240" w:lineRule="auto"/>
              <w:rPr>
                <w:rFonts w:ascii="Times New Roman" w:hAnsi="Times New Roman"/>
              </w:rPr>
            </w:pPr>
          </w:p>
        </w:tc>
        <w:tc>
          <w:tcPr>
            <w:tcW w:w="0" w:type="auto"/>
            <w:vAlign w:val="center"/>
          </w:tcPr>
          <w:p w14:paraId="3C6F0A71" w14:textId="77777777" w:rsidR="00E17286" w:rsidRPr="00E17286" w:rsidRDefault="00E17286" w:rsidP="00B344BE">
            <w:pPr>
              <w:spacing w:after="0" w:line="240" w:lineRule="auto"/>
              <w:rPr>
                <w:rFonts w:ascii="Times New Roman" w:hAnsi="Times New Roman"/>
                <w:color w:val="000000"/>
              </w:rPr>
            </w:pPr>
          </w:p>
        </w:tc>
        <w:tc>
          <w:tcPr>
            <w:tcW w:w="0" w:type="auto"/>
            <w:vAlign w:val="center"/>
          </w:tcPr>
          <w:p w14:paraId="0AF072C3" w14:textId="77777777" w:rsidR="00E17286" w:rsidRPr="00E17286" w:rsidRDefault="00E17286"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6F50EC" w14:textId="77777777" w:rsidR="00E17286" w:rsidRPr="00E17286" w:rsidRDefault="00E17286"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803C68" w14:textId="77777777" w:rsidR="00E17286" w:rsidRPr="00E17286" w:rsidRDefault="00E17286" w:rsidP="00B344BE">
            <w:pPr>
              <w:spacing w:after="0" w:line="240" w:lineRule="auto"/>
              <w:jc w:val="center"/>
              <w:rPr>
                <w:rFonts w:ascii="Times New Roman" w:hAnsi="Times New Roman"/>
              </w:rPr>
            </w:pPr>
          </w:p>
        </w:tc>
        <w:tc>
          <w:tcPr>
            <w:tcW w:w="0" w:type="auto"/>
            <w:vAlign w:val="center"/>
          </w:tcPr>
          <w:p w14:paraId="049A5759" w14:textId="77777777" w:rsidR="00E17286" w:rsidRPr="00E17286" w:rsidRDefault="00E17286" w:rsidP="00B344BE">
            <w:pPr>
              <w:spacing w:after="0" w:line="240" w:lineRule="auto"/>
              <w:jc w:val="center"/>
              <w:rPr>
                <w:rFonts w:ascii="Times New Roman" w:hAnsi="Times New Roman"/>
              </w:rPr>
            </w:pPr>
          </w:p>
        </w:tc>
        <w:tc>
          <w:tcPr>
            <w:tcW w:w="0" w:type="auto"/>
            <w:vAlign w:val="center"/>
          </w:tcPr>
          <w:p w14:paraId="3015A496" w14:textId="77777777" w:rsidR="00E17286" w:rsidRPr="00E17286" w:rsidRDefault="00E17286" w:rsidP="00B344BE">
            <w:pPr>
              <w:spacing w:after="0" w:line="240" w:lineRule="auto"/>
              <w:jc w:val="center"/>
              <w:rPr>
                <w:rFonts w:ascii="Times New Roman" w:hAnsi="Times New Roman"/>
              </w:rPr>
            </w:pPr>
          </w:p>
        </w:tc>
      </w:tr>
      <w:tr w:rsidR="00B344BE" w:rsidRPr="00E17286" w14:paraId="1A6D51BF" w14:textId="77777777" w:rsidTr="00D12034">
        <w:trPr>
          <w:trHeight w:val="20"/>
          <w:jc w:val="center"/>
        </w:trPr>
        <w:tc>
          <w:tcPr>
            <w:tcW w:w="0" w:type="auto"/>
            <w:gridSpan w:val="7"/>
            <w:vAlign w:val="center"/>
          </w:tcPr>
          <w:p w14:paraId="6D758846" w14:textId="77777777" w:rsidR="00B344BE" w:rsidRPr="00E17286" w:rsidRDefault="00B344BE" w:rsidP="00B344BE">
            <w:pPr>
              <w:spacing w:after="0" w:line="240" w:lineRule="auto"/>
              <w:jc w:val="right"/>
              <w:rPr>
                <w:rFonts w:ascii="Times New Roman" w:hAnsi="Times New Roman"/>
                <w:b/>
              </w:rPr>
            </w:pPr>
            <w:r w:rsidRPr="00E17286">
              <w:rPr>
                <w:rFonts w:ascii="Times New Roman" w:hAnsi="Times New Roman"/>
                <w:b/>
              </w:rPr>
              <w:t>Всього на загальну суму без ПДВ:</w:t>
            </w:r>
          </w:p>
        </w:tc>
        <w:tc>
          <w:tcPr>
            <w:tcW w:w="0" w:type="auto"/>
            <w:vAlign w:val="center"/>
          </w:tcPr>
          <w:p w14:paraId="50F9CE54" w14:textId="77777777" w:rsidR="00B344BE" w:rsidRPr="00E17286" w:rsidRDefault="00B344BE" w:rsidP="00B344BE">
            <w:pPr>
              <w:spacing w:after="0" w:line="240" w:lineRule="auto"/>
              <w:jc w:val="center"/>
              <w:rPr>
                <w:rFonts w:ascii="Times New Roman" w:hAnsi="Times New Roman"/>
              </w:rPr>
            </w:pPr>
          </w:p>
        </w:tc>
      </w:tr>
      <w:tr w:rsidR="00B344BE" w:rsidRPr="00E17286" w14:paraId="6F975245" w14:textId="77777777" w:rsidTr="00D12034">
        <w:trPr>
          <w:trHeight w:val="20"/>
          <w:jc w:val="center"/>
        </w:trPr>
        <w:tc>
          <w:tcPr>
            <w:tcW w:w="0" w:type="auto"/>
            <w:gridSpan w:val="7"/>
            <w:vAlign w:val="center"/>
          </w:tcPr>
          <w:p w14:paraId="6EE5CF12" w14:textId="77777777" w:rsidR="00B344BE" w:rsidRPr="00E17286" w:rsidRDefault="00B344BE" w:rsidP="00B344BE">
            <w:pPr>
              <w:spacing w:after="0" w:line="240" w:lineRule="auto"/>
              <w:jc w:val="right"/>
              <w:rPr>
                <w:rFonts w:ascii="Times New Roman" w:hAnsi="Times New Roman"/>
                <w:b/>
              </w:rPr>
            </w:pPr>
            <w:r w:rsidRPr="00E17286">
              <w:rPr>
                <w:rFonts w:ascii="Times New Roman" w:hAnsi="Times New Roman"/>
                <w:b/>
              </w:rPr>
              <w:t>ПДВ:</w:t>
            </w:r>
          </w:p>
        </w:tc>
        <w:tc>
          <w:tcPr>
            <w:tcW w:w="0" w:type="auto"/>
            <w:vAlign w:val="center"/>
          </w:tcPr>
          <w:p w14:paraId="0145D8B5" w14:textId="77777777" w:rsidR="00B344BE" w:rsidRPr="00E17286" w:rsidRDefault="00B344BE" w:rsidP="00B344BE">
            <w:pPr>
              <w:spacing w:after="0" w:line="240" w:lineRule="auto"/>
              <w:jc w:val="center"/>
              <w:rPr>
                <w:rFonts w:ascii="Times New Roman" w:hAnsi="Times New Roman"/>
              </w:rPr>
            </w:pPr>
          </w:p>
        </w:tc>
      </w:tr>
      <w:tr w:rsidR="00B344BE" w:rsidRPr="00E17286" w14:paraId="3448EAE6" w14:textId="77777777" w:rsidTr="00D12034">
        <w:trPr>
          <w:trHeight w:val="20"/>
          <w:jc w:val="center"/>
        </w:trPr>
        <w:tc>
          <w:tcPr>
            <w:tcW w:w="0" w:type="auto"/>
            <w:gridSpan w:val="7"/>
            <w:vAlign w:val="center"/>
          </w:tcPr>
          <w:p w14:paraId="1B3C1BF4" w14:textId="77777777" w:rsidR="00B344BE" w:rsidRPr="00E17286" w:rsidRDefault="00B344BE" w:rsidP="00B344BE">
            <w:pPr>
              <w:spacing w:after="0" w:line="240" w:lineRule="auto"/>
              <w:jc w:val="right"/>
              <w:rPr>
                <w:rFonts w:ascii="Times New Roman" w:hAnsi="Times New Roman"/>
                <w:b/>
              </w:rPr>
            </w:pPr>
            <w:r w:rsidRPr="00E17286">
              <w:rPr>
                <w:rFonts w:ascii="Times New Roman" w:hAnsi="Times New Roman"/>
                <w:b/>
              </w:rPr>
              <w:t>Всього на загальну суму з ПДВ:</w:t>
            </w:r>
          </w:p>
        </w:tc>
        <w:tc>
          <w:tcPr>
            <w:tcW w:w="0" w:type="auto"/>
            <w:vAlign w:val="center"/>
          </w:tcPr>
          <w:p w14:paraId="6C091A75" w14:textId="77777777" w:rsidR="00B344BE" w:rsidRPr="00E17286" w:rsidRDefault="00B344BE" w:rsidP="00B344BE">
            <w:pPr>
              <w:spacing w:after="0" w:line="240" w:lineRule="auto"/>
              <w:jc w:val="center"/>
              <w:rPr>
                <w:rFonts w:ascii="Times New Roman" w:hAnsi="Times New Roman"/>
              </w:rPr>
            </w:pPr>
          </w:p>
        </w:tc>
      </w:tr>
    </w:tbl>
    <w:p w14:paraId="49D5FA1A" w14:textId="77777777" w:rsidR="00FD2361" w:rsidRPr="00E17286" w:rsidRDefault="00FD2361" w:rsidP="005234D4">
      <w:pPr>
        <w:widowControl w:val="0"/>
        <w:autoSpaceDE w:val="0"/>
        <w:autoSpaceDN w:val="0"/>
        <w:adjustRightInd w:val="0"/>
        <w:spacing w:after="0" w:line="240" w:lineRule="auto"/>
        <w:rPr>
          <w:rFonts w:ascii="Times New Roman" w:hAnsi="Times New Roman"/>
          <w:lang w:val="uk-UA"/>
        </w:rPr>
      </w:pPr>
    </w:p>
    <w:p w14:paraId="4382DB06" w14:textId="30E88406" w:rsidR="00F02C06" w:rsidRPr="00E17286" w:rsidRDefault="00F02C06" w:rsidP="005234D4">
      <w:pPr>
        <w:widowControl w:val="0"/>
        <w:autoSpaceDE w:val="0"/>
        <w:autoSpaceDN w:val="0"/>
        <w:adjustRightInd w:val="0"/>
        <w:spacing w:after="0" w:line="240" w:lineRule="auto"/>
        <w:rPr>
          <w:rFonts w:ascii="Times New Roman" w:hAnsi="Times New Roman"/>
          <w:lang w:val="uk-UA"/>
        </w:rPr>
      </w:pPr>
      <w:r w:rsidRPr="00E17286">
        <w:rPr>
          <w:rFonts w:ascii="Times New Roman" w:hAnsi="Times New Roman"/>
          <w:lang w:val="uk-UA"/>
        </w:rPr>
        <w:t xml:space="preserve">Всього на загальну суму: </w:t>
      </w:r>
      <w:r w:rsidRPr="00E17286">
        <w:rPr>
          <w:rFonts w:ascii="Times New Roman" w:hAnsi="Times New Roman"/>
        </w:rPr>
        <w:t>__________грн. (</w:t>
      </w:r>
      <w:r w:rsidRPr="00E17286">
        <w:rPr>
          <w:rFonts w:ascii="Times New Roman" w:hAnsi="Times New Roman"/>
          <w:lang w:val="uk-UA"/>
        </w:rPr>
        <w:t>_______</w:t>
      </w:r>
      <w:r w:rsidRPr="00E17286">
        <w:rPr>
          <w:rFonts w:ascii="Times New Roman" w:hAnsi="Times New Roman"/>
        </w:rPr>
        <w:t xml:space="preserve">грн. </w:t>
      </w:r>
      <w:r w:rsidRPr="00E17286">
        <w:rPr>
          <w:rFonts w:ascii="Times New Roman" w:hAnsi="Times New Roman"/>
          <w:lang w:val="uk-UA"/>
        </w:rPr>
        <w:t>___</w:t>
      </w:r>
      <w:r w:rsidRPr="00E17286">
        <w:rPr>
          <w:rFonts w:ascii="Times New Roman" w:hAnsi="Times New Roman"/>
        </w:rPr>
        <w:t>коп.</w:t>
      </w:r>
      <w:proofErr w:type="gramStart"/>
      <w:r w:rsidRPr="00E17286">
        <w:rPr>
          <w:rFonts w:ascii="Times New Roman" w:hAnsi="Times New Roman"/>
        </w:rPr>
        <w:t>),  в</w:t>
      </w:r>
      <w:proofErr w:type="gramEnd"/>
      <w:r w:rsidRPr="00E17286">
        <w:rPr>
          <w:rFonts w:ascii="Times New Roman" w:hAnsi="Times New Roman"/>
        </w:rPr>
        <w:t xml:space="preserve"> т.ч.  ПДВ - </w:t>
      </w:r>
      <w:r w:rsidRPr="00E17286">
        <w:rPr>
          <w:rFonts w:ascii="Times New Roman" w:hAnsi="Times New Roman"/>
          <w:lang w:val="uk-UA"/>
        </w:rPr>
        <w:t>____грн.</w:t>
      </w:r>
    </w:p>
    <w:p w14:paraId="631DA615" w14:textId="77777777" w:rsidR="00FD2361" w:rsidRPr="00E17286" w:rsidRDefault="00FD2361" w:rsidP="005234D4">
      <w:pPr>
        <w:widowControl w:val="0"/>
        <w:autoSpaceDE w:val="0"/>
        <w:autoSpaceDN w:val="0"/>
        <w:adjustRightInd w:val="0"/>
        <w:spacing w:after="0" w:line="240" w:lineRule="auto"/>
        <w:rPr>
          <w:rFonts w:ascii="Times New Roman" w:hAnsi="Times New Roman"/>
          <w:lang w:val="uk-U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7"/>
        <w:gridCol w:w="7231"/>
      </w:tblGrid>
      <w:tr w:rsidR="00121C25" w:rsidRPr="00E17286" w14:paraId="13B8CE58" w14:textId="77777777" w:rsidTr="00D91A76">
        <w:trPr>
          <w:trHeight w:val="2599"/>
        </w:trPr>
        <w:tc>
          <w:tcPr>
            <w:tcW w:w="2652" w:type="pct"/>
          </w:tcPr>
          <w:p w14:paraId="3CE1357F"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Замовник:</w:t>
            </w:r>
          </w:p>
          <w:p w14:paraId="26CE2E38"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Національний військово-медичний клінічний</w:t>
            </w:r>
          </w:p>
          <w:p w14:paraId="4ECFCF18"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rPr>
            </w:pPr>
            <w:r w:rsidRPr="00E17286">
              <w:rPr>
                <w:rFonts w:ascii="Times New Roman" w:hAnsi="Times New Roman"/>
                <w:b/>
                <w:lang w:val="uk-UA"/>
              </w:rPr>
              <w:t xml:space="preserve">центр </w:t>
            </w:r>
            <w:r w:rsidRPr="00E17286">
              <w:rPr>
                <w:rFonts w:ascii="Times New Roman" w:hAnsi="Times New Roman"/>
                <w:b/>
              </w:rPr>
              <w:t>“</w:t>
            </w:r>
            <w:r w:rsidRPr="00E17286">
              <w:rPr>
                <w:rFonts w:ascii="Times New Roman" w:hAnsi="Times New Roman"/>
                <w:b/>
                <w:lang w:val="uk-UA"/>
              </w:rPr>
              <w:t>Головний військовий клінічний госпіталь</w:t>
            </w:r>
            <w:r w:rsidRPr="00E17286">
              <w:rPr>
                <w:rFonts w:ascii="Times New Roman" w:hAnsi="Times New Roman"/>
                <w:b/>
              </w:rPr>
              <w:t>”</w:t>
            </w:r>
          </w:p>
          <w:p w14:paraId="1548A0C4"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01133, м. Київ, вул. Госпітальна,18</w:t>
            </w:r>
          </w:p>
          <w:p w14:paraId="1E4C38E6"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UA098201720343180002000006863</w:t>
            </w:r>
          </w:p>
          <w:p w14:paraId="6D2FA425"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UA258201720343171002200006863</w:t>
            </w:r>
          </w:p>
          <w:p w14:paraId="57B9226A"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в ДКСУ в м. Києві</w:t>
            </w:r>
          </w:p>
          <w:p w14:paraId="746A29D3"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МФО 820172</w:t>
            </w:r>
          </w:p>
          <w:p w14:paraId="27D38462"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Код ЄДРПОУ 07773293</w:t>
            </w:r>
          </w:p>
          <w:p w14:paraId="788A5979"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p>
          <w:p w14:paraId="6E9767CC" w14:textId="45FAC068"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Начальник центру</w:t>
            </w:r>
          </w:p>
          <w:p w14:paraId="4175EC3A"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p>
          <w:p w14:paraId="63F4554B" w14:textId="6D948164"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 xml:space="preserve">__________ </w:t>
            </w:r>
            <w:r w:rsidR="005E7E45" w:rsidRPr="00E17286">
              <w:rPr>
                <w:rFonts w:ascii="Times New Roman" w:hAnsi="Times New Roman"/>
                <w:b/>
                <w:lang w:val="uk-UA"/>
              </w:rPr>
              <w:t>Олег КОЛІСНИК</w:t>
            </w:r>
          </w:p>
          <w:p w14:paraId="403EFC3E"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Постачальник:</w:t>
            </w:r>
          </w:p>
          <w:p w14:paraId="2F9C215E"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rPr>
            </w:pPr>
          </w:p>
        </w:tc>
      </w:tr>
    </w:tbl>
    <w:p w14:paraId="223AA7D3" w14:textId="44DEA209" w:rsidR="00A265A3" w:rsidRPr="00E17286" w:rsidRDefault="00A265A3" w:rsidP="00D12034">
      <w:pPr>
        <w:rPr>
          <w:rFonts w:ascii="Times New Roman" w:hAnsi="Times New Roman"/>
        </w:rPr>
      </w:pPr>
    </w:p>
    <w:sectPr w:rsidR="00A265A3" w:rsidRPr="00E17286" w:rsidSect="00E17286">
      <w:type w:val="continuous"/>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87713"/>
    <w:multiLevelType w:val="hybridMultilevel"/>
    <w:tmpl w:val="79423FB0"/>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6"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764F2"/>
    <w:rsid w:val="002D6019"/>
    <w:rsid w:val="002E35D2"/>
    <w:rsid w:val="002E6132"/>
    <w:rsid w:val="002F07E5"/>
    <w:rsid w:val="00300557"/>
    <w:rsid w:val="00340933"/>
    <w:rsid w:val="003445A0"/>
    <w:rsid w:val="00346A4D"/>
    <w:rsid w:val="003A04BC"/>
    <w:rsid w:val="003F4A2B"/>
    <w:rsid w:val="0043212C"/>
    <w:rsid w:val="00456D83"/>
    <w:rsid w:val="00476725"/>
    <w:rsid w:val="004816D0"/>
    <w:rsid w:val="004A2DCE"/>
    <w:rsid w:val="004A6E1F"/>
    <w:rsid w:val="004D4BC0"/>
    <w:rsid w:val="004E1001"/>
    <w:rsid w:val="00511105"/>
    <w:rsid w:val="005234D4"/>
    <w:rsid w:val="00551DEF"/>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5E82"/>
    <w:rsid w:val="00AE633B"/>
    <w:rsid w:val="00B344BE"/>
    <w:rsid w:val="00B52D81"/>
    <w:rsid w:val="00C10354"/>
    <w:rsid w:val="00C97E56"/>
    <w:rsid w:val="00CA5E8C"/>
    <w:rsid w:val="00CC254C"/>
    <w:rsid w:val="00CC5383"/>
    <w:rsid w:val="00CD4C22"/>
    <w:rsid w:val="00D12034"/>
    <w:rsid w:val="00D32B77"/>
    <w:rsid w:val="00D35466"/>
    <w:rsid w:val="00D47EF2"/>
    <w:rsid w:val="00D83AB2"/>
    <w:rsid w:val="00DB1FE2"/>
    <w:rsid w:val="00DB3FA0"/>
    <w:rsid w:val="00DD55A9"/>
    <w:rsid w:val="00DD7FDD"/>
    <w:rsid w:val="00E17286"/>
    <w:rsid w:val="00E305F9"/>
    <w:rsid w:val="00EB6D84"/>
    <w:rsid w:val="00EE3289"/>
    <w:rsid w:val="00F00C1E"/>
    <w:rsid w:val="00F02C06"/>
    <w:rsid w:val="00F146C9"/>
    <w:rsid w:val="00F65CF5"/>
    <w:rsid w:val="00F6739E"/>
    <w:rsid w:val="00F84BE1"/>
    <w:rsid w:val="00F90C98"/>
    <w:rsid w:val="00FA45BF"/>
    <w:rsid w:val="00FD236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14661</Words>
  <Characters>8358</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103</cp:revision>
  <dcterms:created xsi:type="dcterms:W3CDTF">2022-11-20T14:45:00Z</dcterms:created>
  <dcterms:modified xsi:type="dcterms:W3CDTF">2024-04-16T09:50:00Z</dcterms:modified>
</cp:coreProperties>
</file>