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3B" w:rsidRPr="00BE403B" w:rsidRDefault="00BE403B" w:rsidP="00BE403B">
      <w:pPr>
        <w:spacing w:after="0" w:line="240" w:lineRule="auto"/>
        <w:jc w:val="both"/>
        <w:rPr>
          <w:rFonts w:ascii="Times New Roman" w:hAnsi="Times New Roman" w:cs="Times New Roman"/>
          <w:sz w:val="23"/>
          <w:szCs w:val="23"/>
        </w:rPr>
      </w:pP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ПРОЕКТ ДОГОВОРУ</w:t>
      </w:r>
    </w:p>
    <w:p w:rsidR="00BE403B" w:rsidRPr="00BE403B" w:rsidRDefault="00BE403B" w:rsidP="00BE403B">
      <w:pPr>
        <w:spacing w:after="0" w:line="240" w:lineRule="auto"/>
        <w:rPr>
          <w:rFonts w:ascii="Times New Roman" w:hAnsi="Times New Roman" w:cs="Times New Roman"/>
          <w:sz w:val="23"/>
          <w:szCs w:val="23"/>
          <w:highlight w:val="yellow"/>
        </w:rPr>
      </w:pPr>
    </w:p>
    <w:p w:rsidR="00BE403B" w:rsidRPr="00BE403B" w:rsidRDefault="00BE403B" w:rsidP="00BE403B">
      <w:pPr>
        <w:spacing w:after="0" w:line="240" w:lineRule="auto"/>
        <w:jc w:val="center"/>
        <w:rPr>
          <w:rFonts w:ascii="Times New Roman" w:hAnsi="Times New Roman" w:cs="Times New Roman"/>
          <w:sz w:val="23"/>
          <w:szCs w:val="23"/>
        </w:rPr>
      </w:pPr>
      <w:r w:rsidRPr="00BE403B">
        <w:rPr>
          <w:rFonts w:ascii="Times New Roman" w:hAnsi="Times New Roman" w:cs="Times New Roman"/>
          <w:sz w:val="23"/>
          <w:szCs w:val="23"/>
        </w:rPr>
        <w:t xml:space="preserve">ДОГОВІР ОРЕНДИ № </w:t>
      </w:r>
    </w:p>
    <w:p w:rsidR="00BE403B" w:rsidRPr="00BE403B" w:rsidRDefault="00BE403B" w:rsidP="00BE403B">
      <w:pPr>
        <w:spacing w:after="0" w:line="240" w:lineRule="auto"/>
        <w:jc w:val="both"/>
        <w:rPr>
          <w:rFonts w:ascii="Times New Roman" w:hAnsi="Times New Roman" w:cs="Times New Roman"/>
          <w:sz w:val="23"/>
          <w:szCs w:val="23"/>
        </w:rPr>
      </w:pPr>
    </w:p>
    <w:p w:rsidR="00BE403B" w:rsidRPr="00BE403B" w:rsidRDefault="00BE403B" w:rsidP="00BE403B">
      <w:pPr>
        <w:spacing w:after="0" w:line="240" w:lineRule="auto"/>
        <w:rPr>
          <w:rFonts w:ascii="Times New Roman" w:hAnsi="Times New Roman" w:cs="Times New Roman"/>
          <w:sz w:val="23"/>
          <w:szCs w:val="23"/>
        </w:rPr>
      </w:pPr>
      <w:r w:rsidRPr="00BE403B">
        <w:rPr>
          <w:rFonts w:ascii="Times New Roman" w:hAnsi="Times New Roman" w:cs="Times New Roman"/>
          <w:sz w:val="23"/>
          <w:szCs w:val="23"/>
        </w:rPr>
        <w:t>м. ____________</w:t>
      </w:r>
      <w:r w:rsidRPr="00BE403B">
        <w:rPr>
          <w:rFonts w:ascii="Times New Roman" w:hAnsi="Times New Roman" w:cs="Times New Roman"/>
          <w:sz w:val="23"/>
          <w:szCs w:val="23"/>
        </w:rPr>
        <w:tab/>
      </w:r>
      <w:r w:rsidRPr="00BE403B">
        <w:rPr>
          <w:rFonts w:ascii="Times New Roman" w:hAnsi="Times New Roman" w:cs="Times New Roman"/>
          <w:sz w:val="23"/>
          <w:szCs w:val="23"/>
        </w:rPr>
        <w:tab/>
      </w:r>
      <w:r w:rsidRPr="00BE403B">
        <w:rPr>
          <w:rFonts w:ascii="Times New Roman" w:hAnsi="Times New Roman" w:cs="Times New Roman"/>
          <w:sz w:val="23"/>
          <w:szCs w:val="23"/>
        </w:rPr>
        <w:tab/>
      </w:r>
      <w:r w:rsidRPr="00BE403B">
        <w:rPr>
          <w:rFonts w:ascii="Times New Roman" w:hAnsi="Times New Roman" w:cs="Times New Roman"/>
          <w:sz w:val="23"/>
          <w:szCs w:val="23"/>
        </w:rPr>
        <w:tab/>
      </w:r>
      <w:r w:rsidRPr="00BE403B">
        <w:rPr>
          <w:rFonts w:ascii="Times New Roman" w:hAnsi="Times New Roman" w:cs="Times New Roman"/>
          <w:sz w:val="23"/>
          <w:szCs w:val="23"/>
        </w:rPr>
        <w:tab/>
      </w:r>
      <w:r w:rsidRPr="00BE403B">
        <w:rPr>
          <w:rFonts w:ascii="Times New Roman" w:hAnsi="Times New Roman" w:cs="Times New Roman"/>
          <w:sz w:val="23"/>
          <w:szCs w:val="23"/>
        </w:rPr>
        <w:tab/>
      </w:r>
      <w:r w:rsidRPr="00BE403B">
        <w:rPr>
          <w:rFonts w:ascii="Times New Roman" w:hAnsi="Times New Roman" w:cs="Times New Roman"/>
          <w:sz w:val="23"/>
          <w:szCs w:val="23"/>
        </w:rPr>
        <w:tab/>
      </w:r>
      <w:r w:rsidRPr="00BE403B">
        <w:rPr>
          <w:rFonts w:ascii="Times New Roman" w:hAnsi="Times New Roman" w:cs="Times New Roman"/>
          <w:sz w:val="23"/>
          <w:szCs w:val="23"/>
        </w:rPr>
        <w:tab/>
        <w:t xml:space="preserve">         від «__» _________ 202</w:t>
      </w:r>
      <w:r w:rsidR="00406EFC">
        <w:rPr>
          <w:rFonts w:ascii="Times New Roman" w:hAnsi="Times New Roman" w:cs="Times New Roman"/>
          <w:sz w:val="23"/>
          <w:szCs w:val="23"/>
        </w:rPr>
        <w:t>__</w:t>
      </w:r>
      <w:r w:rsidRPr="00BE403B">
        <w:rPr>
          <w:rFonts w:ascii="Times New Roman" w:hAnsi="Times New Roman" w:cs="Times New Roman"/>
          <w:sz w:val="23"/>
          <w:szCs w:val="23"/>
        </w:rPr>
        <w:t>р.</w:t>
      </w:r>
    </w:p>
    <w:p w:rsidR="00BE403B" w:rsidRDefault="00BE403B" w:rsidP="00BE403B">
      <w:pPr>
        <w:spacing w:after="0" w:line="240" w:lineRule="auto"/>
        <w:jc w:val="both"/>
        <w:rPr>
          <w:rFonts w:ascii="Times New Roman" w:hAnsi="Times New Roman" w:cs="Times New Roman"/>
          <w:sz w:val="23"/>
          <w:szCs w:val="23"/>
        </w:rPr>
      </w:pPr>
    </w:p>
    <w:p w:rsidR="00406EFC" w:rsidRPr="00BE403B" w:rsidRDefault="00406EFC" w:rsidP="00BE403B">
      <w:pPr>
        <w:spacing w:after="0" w:line="240" w:lineRule="auto"/>
        <w:jc w:val="both"/>
        <w:rPr>
          <w:rFonts w:ascii="Times New Roman" w:hAnsi="Times New Roman" w:cs="Times New Roman"/>
          <w:sz w:val="23"/>
          <w:szCs w:val="23"/>
        </w:rPr>
      </w:pPr>
    </w:p>
    <w:p w:rsidR="00BE403B" w:rsidRPr="00BE403B" w:rsidRDefault="00BE403B" w:rsidP="00BE403B">
      <w:pPr>
        <w:keepLines/>
        <w:suppressLineNumbers/>
        <w:spacing w:after="0" w:line="240" w:lineRule="auto"/>
        <w:ind w:firstLine="709"/>
        <w:jc w:val="both"/>
        <w:rPr>
          <w:rFonts w:ascii="Times New Roman" w:hAnsi="Times New Roman" w:cs="Times New Roman"/>
          <w:sz w:val="23"/>
          <w:szCs w:val="23"/>
        </w:rPr>
      </w:pPr>
      <w:r w:rsidRPr="00BE403B">
        <w:rPr>
          <w:rFonts w:ascii="Times New Roman" w:hAnsi="Times New Roman" w:cs="Times New Roman"/>
          <w:sz w:val="23"/>
          <w:szCs w:val="23"/>
        </w:rPr>
        <w:t>_____________________________________________________________________________</w:t>
      </w:r>
      <w:r w:rsidRPr="00BE403B">
        <w:rPr>
          <w:rFonts w:ascii="Times New Roman" w:hAnsi="Times New Roman" w:cs="Times New Roman"/>
          <w:b/>
          <w:sz w:val="23"/>
          <w:szCs w:val="23"/>
        </w:rPr>
        <w:t xml:space="preserve">, </w:t>
      </w:r>
      <w:r w:rsidRPr="00BE403B">
        <w:rPr>
          <w:rFonts w:ascii="Times New Roman" w:hAnsi="Times New Roman" w:cs="Times New Roman"/>
          <w:sz w:val="23"/>
          <w:szCs w:val="23"/>
        </w:rPr>
        <w:t>в подальшому «Орендодавець», в особі  ____________________________________, діючого на підставі ______________________________________, з одного боку та Комунальне некомерційне підприємство Вінницької обласної Ради «Клінічний Центр інфекційних хвороб» в подальшому «Орендар», в особі директора Матковського Ігоря Анатолійовича, діючого на підставі Статуту, з іншого боку, разом іменуються «Сторони», а кожна окремо «Сторона», уклали даний договір оренди про наступне:</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1.Предмет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1.1. Орендодавець по даному договору зобов’язується передати, та встановити Орендарю у строкове платне користування наступне майно далі по тексту «обладнання» (Додаток №1), </w:t>
      </w:r>
      <w:bookmarkStart w:id="0" w:name="_GoBack"/>
      <w:r w:rsidRPr="00BE403B">
        <w:rPr>
          <w:rFonts w:ascii="Times New Roman" w:hAnsi="Times New Roman" w:cs="Times New Roman"/>
          <w:bCs/>
          <w:sz w:val="23"/>
          <w:szCs w:val="23"/>
          <w:lang w:eastAsia="uk-UA"/>
        </w:rPr>
        <w:t>Послуги з надання в оренду чи лізингу нежитлової нерухомості</w:t>
      </w:r>
      <w:bookmarkEnd w:id="0"/>
      <w:r w:rsidRPr="00BE403B">
        <w:rPr>
          <w:rFonts w:ascii="Times New Roman" w:hAnsi="Times New Roman" w:cs="Times New Roman"/>
          <w:bCs/>
          <w:sz w:val="23"/>
          <w:szCs w:val="23"/>
          <w:lang w:eastAsia="uk-UA"/>
        </w:rPr>
        <w:t xml:space="preserve"> категорія 70220000-9 за </w:t>
      </w:r>
      <w:proofErr w:type="spellStart"/>
      <w:r w:rsidRPr="00BE403B">
        <w:rPr>
          <w:rFonts w:ascii="Times New Roman" w:hAnsi="Times New Roman" w:cs="Times New Roman"/>
          <w:bCs/>
          <w:sz w:val="23"/>
          <w:szCs w:val="23"/>
          <w:lang w:eastAsia="uk-UA"/>
        </w:rPr>
        <w:t>ДК</w:t>
      </w:r>
      <w:proofErr w:type="spellEnd"/>
      <w:r w:rsidRPr="00BE403B">
        <w:rPr>
          <w:rFonts w:ascii="Times New Roman" w:hAnsi="Times New Roman" w:cs="Times New Roman"/>
          <w:bCs/>
          <w:sz w:val="23"/>
          <w:szCs w:val="23"/>
          <w:lang w:eastAsia="uk-UA"/>
        </w:rPr>
        <w:t xml:space="preserve"> 021:2015.</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1.2. Цільове призначення обладнання – </w:t>
      </w:r>
      <w:bookmarkStart w:id="1" w:name="ТекстовоеПоле11"/>
      <w:r w:rsidRPr="00BE403B">
        <w:rPr>
          <w:rFonts w:ascii="Times New Roman" w:hAnsi="Times New Roman" w:cs="Times New Roman"/>
          <w:sz w:val="23"/>
          <w:szCs w:val="23"/>
        </w:rPr>
        <w:t xml:space="preserve">зберігання та газифікація рідкого медичного кисню, що постачається Орендодавцем за договором поставки, укладеним з Орендарем та видачі газоподібного кисню в лінію. </w:t>
      </w:r>
      <w:bookmarkEnd w:id="1"/>
      <w:r w:rsidRPr="00BE403B">
        <w:rPr>
          <w:rFonts w:ascii="Times New Roman" w:hAnsi="Times New Roman" w:cs="Times New Roman"/>
          <w:sz w:val="23"/>
          <w:szCs w:val="23"/>
        </w:rPr>
        <w:t>Орендар не має права використовувати обладнання Орендодавця для заправлення та зберігання продукції третіх осіб без попередньої письмової згоди Орендодавця. Таке обмеження обґрунтовано вимогами щодо безпечної експлуатації посудин, що працюють під тиском, а також додержання санітарних та технічних норм, що впливають на якість продукції.</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1.3. Склад (комплектація), а також договірна вартість обладнання вказана в специфікації (Додаток № 1), яка додається до даного Договору, і є його невід’ємною частиною. Обладнання встановлюється за такою адресою: Вінницька область, Вінницький р-н, селище Березина.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1.4. Передане в оренду обладнання повинне відповідати документації завода - виробника і вимогам </w:t>
      </w:r>
      <w:proofErr w:type="spellStart"/>
      <w:r w:rsidRPr="00BE403B">
        <w:rPr>
          <w:rFonts w:ascii="Times New Roman" w:hAnsi="Times New Roman" w:cs="Times New Roman"/>
          <w:sz w:val="23"/>
          <w:szCs w:val="23"/>
        </w:rPr>
        <w:t>Держміськпромнагляду</w:t>
      </w:r>
      <w:proofErr w:type="spellEnd"/>
      <w:r w:rsidRPr="00BE403B">
        <w:rPr>
          <w:rFonts w:ascii="Times New Roman" w:hAnsi="Times New Roman" w:cs="Times New Roman"/>
          <w:sz w:val="23"/>
          <w:szCs w:val="23"/>
        </w:rPr>
        <w:t xml:space="preserve"> України.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1.5. Обладнання, яке передане відповідно до даного Договору, у власність Орендаря не переходить.</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2. Орендна плата та порядок розрахунків</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2.1. Розмір орендної плати за користування обладнанням на момент укладення договору складає </w:t>
      </w:r>
      <w:bookmarkStart w:id="2" w:name="ТекстовоеПоле23"/>
      <w:r w:rsidRPr="00BE403B">
        <w:rPr>
          <w:rFonts w:ascii="Times New Roman" w:hAnsi="Times New Roman" w:cs="Times New Roman"/>
          <w:sz w:val="23"/>
          <w:szCs w:val="23"/>
        </w:rPr>
        <w:t>______________</w:t>
      </w:r>
      <w:bookmarkEnd w:id="2"/>
      <w:r w:rsidRPr="00BE403B">
        <w:rPr>
          <w:rFonts w:ascii="Times New Roman" w:hAnsi="Times New Roman" w:cs="Times New Roman"/>
          <w:sz w:val="23"/>
          <w:szCs w:val="23"/>
        </w:rPr>
        <w:t xml:space="preserve"> гривень, окрім того ПДВ 20% - </w:t>
      </w:r>
      <w:bookmarkStart w:id="3" w:name="ТекстовоеПоле24"/>
      <w:r w:rsidRPr="00BE403B">
        <w:rPr>
          <w:rFonts w:ascii="Times New Roman" w:hAnsi="Times New Roman" w:cs="Times New Roman"/>
          <w:sz w:val="23"/>
          <w:szCs w:val="23"/>
        </w:rPr>
        <w:t>_____________</w:t>
      </w:r>
      <w:bookmarkEnd w:id="3"/>
      <w:r w:rsidRPr="00BE403B">
        <w:rPr>
          <w:rFonts w:ascii="Times New Roman" w:hAnsi="Times New Roman" w:cs="Times New Roman"/>
          <w:sz w:val="23"/>
          <w:szCs w:val="23"/>
        </w:rPr>
        <w:t xml:space="preserve"> грн. Всього ___________ грн. в місяць. </w:t>
      </w:r>
      <w:r w:rsidRPr="00BE403B">
        <w:rPr>
          <w:rFonts w:ascii="Times New Roman" w:hAnsi="Times New Roman" w:cs="Times New Roman"/>
          <w:bCs/>
          <w:sz w:val="23"/>
          <w:szCs w:val="23"/>
        </w:rPr>
        <w:t>Орендодавець має право індексувати орендну плату щомісячно.</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2.2. Сума (ціна) договору складає вартість орендних послуг, спожитих орендатором на протязі строку дії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2.3. Нарахування орендної плати починається з дати підписання сторонами Акту готовності обладнання до експлуатації або починаючи з 22 дня після підписання акту приймання-передачі обладнання в залежності від того, яка подія настане раніше. Оплата орендної плати здійснюється Орендарем до кінця поточного місяця за такий місяць не залежно від отримання Орендарем рахунку на оплату послуг оренди.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У випадку, якщо Акт готовності до експлуатації  підписаний пізніше першого числа поточного місяця (першого місяця оренди), тоді оплата за такий місяць здійснюється за фактичну кількість днів оренди. Рахунок на оплату першого місяця оренди направляється Орендарю до кінця такого місяця. Аналогічно розраховується розмір оплати за останній місяць оренди, якщо в такому місяці строк оренди закінчився до закінчення календарного місяця.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Дата оплати вважається дата надходження грошових коштів в повному обсязі на розрахунковий рахунок Орендодавця. Невикористання обладнання за його призначенням не є причиною відмови від оплати орендних платежів, передбачених даним Договором.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2.4. Амортизаційні відрахування по відношенню орендованого обладнання використовуються на розсуд Орендодавця згідно з діючим законодавством.</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3. Строк оренди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3.1. Строк оренди обладнання, переданого в користування по даному Договору Орендарю, складає та обчислюється з дати передачі обладнання від Орендодавця Орендарю по Акту прийому-передачі обладнання Орендарю з _______________ по 31.12.2023р.</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4. Права и обов’язки сторін</w:t>
      </w:r>
    </w:p>
    <w:p w:rsidR="00BE403B" w:rsidRPr="00BE403B" w:rsidRDefault="00BE403B" w:rsidP="00BE403B">
      <w:pPr>
        <w:spacing w:after="0" w:line="240" w:lineRule="auto"/>
        <w:jc w:val="both"/>
        <w:rPr>
          <w:rFonts w:ascii="Times New Roman" w:hAnsi="Times New Roman" w:cs="Times New Roman"/>
          <w:b/>
          <w:sz w:val="23"/>
          <w:szCs w:val="23"/>
        </w:rPr>
      </w:pPr>
      <w:r w:rsidRPr="00BE403B">
        <w:rPr>
          <w:rFonts w:ascii="Times New Roman" w:hAnsi="Times New Roman" w:cs="Times New Roman"/>
          <w:b/>
          <w:sz w:val="23"/>
          <w:szCs w:val="23"/>
        </w:rPr>
        <w:t>4.1. Орендодавець зобов’язується: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4.1.1. Надати в оренду технічно справне обладнання згідно вимогам Правил охорони праці при експлуатації обладнання, що працює під тиском "НПАОП 0.00-1.81-18»</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lastRenderedPageBreak/>
        <w:t xml:space="preserve">4.1.2. Передати обладнання в місці, попередньо узгодженому з Орендодавцем (місце установки обладнання). При цьому місце установки обладнання повинно відповідати вимогам безпечного використання Орендарем обладнання за цільовим призначенням згідно вимогам Орендодавця, технічною документацією, а також нормативними актами.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4.1.3. Проводити сервісні роботи по технічному обслуговуванню і ремонту орендованого обладнання. Строки проведення сервісних робіт погоджується сторонами додатково. У випадку якщо Орендар відмовляється від проведення сервісних робіт згідно вимогам Орендодавця, останній не несе відповідальності за неналежну роботу обладнання, а Орендар відповідає за наслідки, використання обладнання без здійснення необхідних сервісних робіт.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4.1.4. Здійснити своїми силами і за свій рахунок доставку обладнання, монтажні і </w:t>
      </w:r>
      <w:proofErr w:type="spellStart"/>
      <w:r w:rsidRPr="00BE403B">
        <w:rPr>
          <w:rFonts w:ascii="Times New Roman" w:hAnsi="Times New Roman" w:cs="Times New Roman"/>
          <w:sz w:val="23"/>
          <w:szCs w:val="23"/>
        </w:rPr>
        <w:t>пусконаладочні</w:t>
      </w:r>
      <w:proofErr w:type="spellEnd"/>
      <w:r w:rsidRPr="00BE403B">
        <w:rPr>
          <w:rFonts w:ascii="Times New Roman" w:hAnsi="Times New Roman" w:cs="Times New Roman"/>
          <w:sz w:val="23"/>
          <w:szCs w:val="23"/>
        </w:rPr>
        <w:t xml:space="preserve"> роботи на місці установки обладнання, підготовленого Орендарем. Доставка проводиться після отримання повідомлення від Орендаря про готовність прийняти обладнання і передбачуваної дати доставки (у випадку готовності проектної та дозвільної документації згідно п. 4.3.5. Договору). Повідомлення повинно бути здійснене в будь-якому випадку не пізніше, ніж за один місяць до передбачуваної  дати доставки.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4.1.5. Передати обладнання Орендарю шляхом підписання Сторонами Акту прийому – передачі. З моменту підписання Акту прийому – передачі обладнання Орендар несе відповідальність за схоронність орендованого обладнання, а також інші ризики щодо обладнання без винятку. Доставка обладнання здійснюється не раніше 10 днів з моменту отримання Орендодавцем від Орендаря письмового повідомлення про готовність прийняти обладнання, за умови виконання Орендарем п. 4.3.5. и 4.3.5.1. даного Договору. Вказане повідомлення повинне містити запропоновану Орендарем дату доставки, яка узгоджується з Орендодавцем.</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4.1.6. Обучити по письмовій вимозі Орендаря (згідно технологічним інструкціям і інструкціям щодо охорони праці) відповідальних працівників та обслуговуючий персонал Орендаря (список яких повинен бути зазначений в вимозі) практичним навичкам роботи на обладнанні та правильній його експлуатації до введення обладнання в експлуатацію.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4.1.7. В строк до 5 числа поточного місяця (місяця оренди) направити Орендарю наступний пакет документів: рахунок за поточний місяць, підписаний акт наданих послуг за минулий місяць. В останній місяць оренди Орендодавець направляє Орендарю акт виконаних робіт та податкову накладну на протязі 5 днів з моменту закінчення строку оренди.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4.1.8. Зареєструвати податкову накладну в строк та у порядку, передбаченому діючим законодавством.</w:t>
      </w:r>
    </w:p>
    <w:p w:rsidR="00BE403B" w:rsidRPr="00BE403B" w:rsidRDefault="00BE403B" w:rsidP="00BE403B">
      <w:pPr>
        <w:spacing w:after="0" w:line="240" w:lineRule="auto"/>
        <w:jc w:val="both"/>
        <w:rPr>
          <w:rFonts w:ascii="Times New Roman" w:hAnsi="Times New Roman" w:cs="Times New Roman"/>
          <w:b/>
          <w:sz w:val="23"/>
          <w:szCs w:val="23"/>
        </w:rPr>
      </w:pPr>
      <w:r w:rsidRPr="00BE403B">
        <w:rPr>
          <w:rFonts w:ascii="Times New Roman" w:hAnsi="Times New Roman" w:cs="Times New Roman"/>
          <w:b/>
          <w:sz w:val="23"/>
          <w:szCs w:val="23"/>
        </w:rPr>
        <w:t>4.2. Орендодавець має право:</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4.2.1. Контролювати наявність обладнання, його технічний стан, ефективність </w:t>
      </w:r>
      <w:proofErr w:type="spellStart"/>
      <w:r w:rsidRPr="00BE403B">
        <w:rPr>
          <w:rFonts w:ascii="Times New Roman" w:hAnsi="Times New Roman" w:cs="Times New Roman"/>
          <w:sz w:val="23"/>
          <w:szCs w:val="23"/>
        </w:rPr>
        <w:t>використування</w:t>
      </w:r>
      <w:proofErr w:type="spellEnd"/>
      <w:r w:rsidRPr="00BE403B">
        <w:rPr>
          <w:rFonts w:ascii="Times New Roman" w:hAnsi="Times New Roman" w:cs="Times New Roman"/>
          <w:sz w:val="23"/>
          <w:szCs w:val="23"/>
        </w:rPr>
        <w:t>, виконання Орендарем вимог договору, викладених в п.1.2., 4.3.1 Договору, стосовно цільового використання обладнання, наданого в оренду.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4.2.2. Розірвати даний Договір в односторонньому порядку у випадку невиконання орендарем зобов’язань відносно цільового використання обладнання, а також у випадку наявності заборгованості Орендаря по орендним платежам, яка триває більш ніж 30 днів.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4.2.3. Вимагати від Орендаря зупинки використання Орендованого обладнання для здійснення сервісного обслуговування строком не менш ніж 5 днів на протязі одного календарного року.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4.2.4. Вимагати повернення обладнання у разі порушення Орендарем вимог даного Договору, а також відшкодування збитків, пов’язаних з такими порушеннями.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4.2.5. У разі не введення обладнання в експлуатацію на протязі 60 днів з моменту укладення даного договору з вини Орендаря або через порушення вимог договору Орендарем, Орендодавець має право розірвати  договір достроково, повідомивши Орендаря письмово про дату розірвання.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4.2.6. Контролювати експлуатуючий обладнання  персонал в належній експлуатації обладнання.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4.2.7. У разі збільшення споживання встановлювати ємності більшої місткості.</w:t>
      </w:r>
    </w:p>
    <w:p w:rsidR="00BE403B" w:rsidRPr="00BE403B" w:rsidRDefault="00BE403B" w:rsidP="00BE403B">
      <w:pPr>
        <w:spacing w:after="0" w:line="240" w:lineRule="auto"/>
        <w:jc w:val="both"/>
        <w:rPr>
          <w:rFonts w:ascii="Times New Roman" w:hAnsi="Times New Roman" w:cs="Times New Roman"/>
          <w:b/>
          <w:sz w:val="23"/>
          <w:szCs w:val="23"/>
        </w:rPr>
      </w:pPr>
      <w:r w:rsidRPr="00BE403B">
        <w:rPr>
          <w:rFonts w:ascii="Times New Roman" w:hAnsi="Times New Roman" w:cs="Times New Roman"/>
          <w:b/>
          <w:sz w:val="23"/>
          <w:szCs w:val="23"/>
        </w:rPr>
        <w:t>4.3. Орендар зобов’язується: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4.3.1. Прийняти обладнання по акту </w:t>
      </w:r>
      <w:proofErr w:type="spellStart"/>
      <w:r w:rsidRPr="00BE403B">
        <w:rPr>
          <w:rFonts w:ascii="Times New Roman" w:hAnsi="Times New Roman" w:cs="Times New Roman"/>
          <w:sz w:val="23"/>
          <w:szCs w:val="23"/>
        </w:rPr>
        <w:t>прийома</w:t>
      </w:r>
      <w:proofErr w:type="spellEnd"/>
      <w:r w:rsidRPr="00BE403B">
        <w:rPr>
          <w:rFonts w:ascii="Times New Roman" w:hAnsi="Times New Roman" w:cs="Times New Roman"/>
          <w:sz w:val="23"/>
          <w:szCs w:val="23"/>
        </w:rPr>
        <w:t xml:space="preserve"> - передачі, після чого на протязі 21 календарного дня підписати Акт введення обладнання в експлуатацію і використовувати його у відповідності з його цільовим призначенням та вимогами даного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4.3.2. Своєчасно оплачувати орендну плату у відповідності з вимогами даного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4.3.3. Провести реєстрацію посудини та первинне посвідчення своїми силами за технічної підтримки Орендодавця та ввести обладнання в експлуатацію на протязі 21 календарного дня з дати підписання Акту прийому-передачі обладнання.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4.3.4. Надати Орендодавцю орендоване обладнання з зупинкою його використання строком не менш ніж  на 5 днів в році для сервісного обслуговування.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4.3.5. Орендар зобов’язаний за свій рахунок розробити </w:t>
      </w:r>
      <w:proofErr w:type="spellStart"/>
      <w:r w:rsidRPr="00BE403B">
        <w:rPr>
          <w:rFonts w:ascii="Times New Roman" w:hAnsi="Times New Roman" w:cs="Times New Roman"/>
          <w:sz w:val="23"/>
          <w:szCs w:val="23"/>
        </w:rPr>
        <w:t>проектно</w:t>
      </w:r>
      <w:proofErr w:type="spellEnd"/>
      <w:r w:rsidRPr="00BE403B">
        <w:rPr>
          <w:rFonts w:ascii="Times New Roman" w:hAnsi="Times New Roman" w:cs="Times New Roman"/>
          <w:sz w:val="23"/>
          <w:szCs w:val="23"/>
        </w:rPr>
        <w:t xml:space="preserve"> – кошторисна документацію.</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lastRenderedPageBreak/>
        <w:t xml:space="preserve">4.3.5.1. Здійснити за свій рахунок відповідно з вказівками Орендодавця проектні, будівельні, вантажно-розвантажувальні роботи з наданням вантажопідйомних механізмів та пристосувань для розвантаження та монтажу, електротехнічних робіт, пов’язаних з забезпеченням обладнання електроенергією, нести всі ризики, пов’язані з вищевказаними </w:t>
      </w:r>
      <w:proofErr w:type="spellStart"/>
      <w:r w:rsidRPr="00BE403B">
        <w:rPr>
          <w:rFonts w:ascii="Times New Roman" w:hAnsi="Times New Roman" w:cs="Times New Roman"/>
          <w:sz w:val="23"/>
          <w:szCs w:val="23"/>
        </w:rPr>
        <w:t>зобов’язаностями</w:t>
      </w:r>
      <w:proofErr w:type="spellEnd"/>
      <w:r w:rsidRPr="00BE403B">
        <w:rPr>
          <w:rFonts w:ascii="Times New Roman" w:hAnsi="Times New Roman" w:cs="Times New Roman"/>
          <w:sz w:val="23"/>
          <w:szCs w:val="23"/>
        </w:rPr>
        <w:t xml:space="preserve">. </w:t>
      </w:r>
      <w:proofErr w:type="spellStart"/>
      <w:r w:rsidRPr="00BE403B">
        <w:rPr>
          <w:rFonts w:ascii="Times New Roman" w:hAnsi="Times New Roman" w:cs="Times New Roman"/>
          <w:sz w:val="23"/>
          <w:szCs w:val="23"/>
        </w:rPr>
        <w:t>Проектно</w:t>
      </w:r>
      <w:proofErr w:type="spellEnd"/>
      <w:r w:rsidRPr="00BE403B">
        <w:rPr>
          <w:rFonts w:ascii="Times New Roman" w:hAnsi="Times New Roman" w:cs="Times New Roman"/>
          <w:sz w:val="23"/>
          <w:szCs w:val="23"/>
        </w:rPr>
        <w:t xml:space="preserve"> – кошторисна та інша документація, розроблена Орендодавцем, повинна бути узгоджена (схвалена) з державними контролюючими органами у відповідності з діючим законодавством.</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4.3.6. Забезпечити схоронність та працездатність орендованого обладнання відповідно з вимогами Орендодавця і правилами експлуатації, здійснювати заходи протипожежної безпеки, охорони праці.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4.3.7. Експлуатувати обладнання відповідно до технологічних інструкцій та інструкцій з охорони праці.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4.3.8. Забезпечити використання обладнання виключно силами кваліфікованого та атестованого персоналу.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4.3.9. Невідкладно в письмовому вигляді (за допомогою факсимільного зв’язку, електронної пошти), а в екстрених випадках по телефону з подальшим відправленням письмового повідомлення (на протязі одного календарного дня) повідомити Орендодавця про всі випадки виявлення несправностей обладнання, його поломок, або збоїв в роботі.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4.3.10. Використовувати взяте в оренду обладнання для зберігання та використання продукції, </w:t>
      </w:r>
      <w:proofErr w:type="spellStart"/>
      <w:r w:rsidRPr="00BE403B">
        <w:rPr>
          <w:rFonts w:ascii="Times New Roman" w:hAnsi="Times New Roman" w:cs="Times New Roman"/>
          <w:sz w:val="23"/>
          <w:szCs w:val="23"/>
        </w:rPr>
        <w:t>постачаємої</w:t>
      </w:r>
      <w:proofErr w:type="spellEnd"/>
      <w:r w:rsidRPr="00BE403B">
        <w:rPr>
          <w:rFonts w:ascii="Times New Roman" w:hAnsi="Times New Roman" w:cs="Times New Roman"/>
          <w:sz w:val="23"/>
          <w:szCs w:val="23"/>
        </w:rPr>
        <w:t xml:space="preserve"> виключно Орендодавцем.</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4.3.11. Не здійснювати (включаючи, але не обмежуючись) ремонт, модифікації, покращення орендованого обладнання.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4.3.12. У випадку дострокового розірвання договору незалежно від причин такого розірвання, або після закінчення строку дії даного Договору, Орендар зобов’язаний на протязі п’ятнадцяти календарних днів з моменту встановлення одного з вищевказаних випадків (фактів) надати обладнання для демонтажу та повернення, а також сплатити вартість послуг по демонтажу та повернення орендованого майна на склад Орендодавця. Повернення обладнання Орендодавцю здійснюється по Акту прийому-передачі обладнання.</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4.3.13. Не передавати орендоване обладнання в суборенду.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4.3.14. Навчати персонал, працюючий на обладнанні, вимогам Правил охорони праці при експлуатації обладнання, що працює під тиском "НПАОП 0.00-1.81-18», і організувати атестацію персоналу для роботи на обладнанні.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4.3.15. В строк не пізніше ніж за 5 календарних днів з дати введення обладнання в експлуатацію направити Орендодавцю підписаний оригінал Акту введення обладнання в експлуатацію.</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4.3.16. В строк до 15 числа кожного місяця направити Орендодавцю один примірник підписаного з одного боку акту виконаних робіт (наданих послуг).  </w:t>
      </w:r>
    </w:p>
    <w:p w:rsidR="00BE403B" w:rsidRPr="00BE403B" w:rsidRDefault="00BE403B" w:rsidP="00BE403B">
      <w:pPr>
        <w:spacing w:after="0" w:line="240" w:lineRule="auto"/>
        <w:jc w:val="both"/>
        <w:rPr>
          <w:rFonts w:ascii="Times New Roman" w:hAnsi="Times New Roman" w:cs="Times New Roman"/>
          <w:b/>
          <w:sz w:val="23"/>
          <w:szCs w:val="23"/>
        </w:rPr>
      </w:pPr>
      <w:r w:rsidRPr="00BE403B">
        <w:rPr>
          <w:rFonts w:ascii="Times New Roman" w:hAnsi="Times New Roman" w:cs="Times New Roman"/>
          <w:b/>
          <w:sz w:val="23"/>
          <w:szCs w:val="23"/>
        </w:rPr>
        <w:t>4.4. Орендар має право:</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4.4.1. У випадку виявлення технічних несправностей  в орендованому обладнанні, яки виникли не з вини Орендаря, Орендар має право вимагати від Орендодавця безоплатного усунення технічних недоліків обладнання, які можуть повністю або частково перешкоджати його нормальній експлуатації.</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4.4.2. Використовувати орендоване обладнання у власній господарській діяльності у відповідності з його цільовим призначенням, вказаним в п. 1.2. даного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4.4.3. Відмовитися від прийняття обладнання, у випадку якщо воно не відповідає вимогам даного Договору.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4.4.4. Відмовитися від даного Договору якщо прострочення письмово погодженої дати передачі обладнання складає більш ніж 20 днів і таке прострочення виникло з вини Орендодавця. </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5. Відповідальність  сторін</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5.1. У випадку не виконання або неналежного виконання обов’язків, передбачених даним Договором спори вирішуються згідно діючого законодавства України.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5.2. У випадку, якщо невиконання зобов’язань Орендодавця призвело до збитків Орендаря, та Орендар довів, що такі збитки виникли в результаті винних дій/бездіяльності Орендодавця, Орендодавець зобов’язаний відшкодувати Орендарю виключно фактичні прямі та документально доведені Орендарем збитки і в будь-якому разі розмір такого відшкодування обмежений сумою місячної орендної плати, щодо якої було здійснено Орендодавцем неналежне виконання зобов’язань за Договором. Орендодавець не відшкодовує орендарю будь-які непрямі збитки (упущену вигоду).</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6. Вирішення спорів</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6.1. Всі спори та розбіжності по даному Договору вирішуються шляхом переговорів. Якщо такі переговори не призвели до вирішення спору на протязі десяти робочих днів з моменту виникнення спору, то спір вирішується в Господарському суді за місцем знаходження відповідача.</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7. Форс – мажор (дія непереборної сили)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7.1. Під обставинами непереборної сили розуміються будь-які обставини, які перешкоджають виконанню Стороною зобов’язання по даному Договору та знаходяться поза розумним контролем </w:t>
      </w:r>
      <w:r w:rsidRPr="00BE403B">
        <w:rPr>
          <w:rFonts w:ascii="Times New Roman" w:hAnsi="Times New Roman" w:cs="Times New Roman"/>
          <w:sz w:val="23"/>
          <w:szCs w:val="23"/>
        </w:rPr>
        <w:lastRenderedPageBreak/>
        <w:t xml:space="preserve">Сторони, у тому числі: стихійні лиха, такі як: повені, землетруси, епідемія, війна (об’явлена або не об’явлена), окупація, громадянська війна, </w:t>
      </w:r>
      <w:proofErr w:type="spellStart"/>
      <w:r w:rsidRPr="00BE403B">
        <w:rPr>
          <w:rFonts w:ascii="Times New Roman" w:hAnsi="Times New Roman" w:cs="Times New Roman"/>
          <w:sz w:val="23"/>
          <w:szCs w:val="23"/>
        </w:rPr>
        <w:t>антитеррористичні</w:t>
      </w:r>
      <w:proofErr w:type="spellEnd"/>
      <w:r w:rsidRPr="00BE403B">
        <w:rPr>
          <w:rFonts w:ascii="Times New Roman" w:hAnsi="Times New Roman" w:cs="Times New Roman"/>
          <w:sz w:val="23"/>
          <w:szCs w:val="23"/>
        </w:rPr>
        <w:t xml:space="preserve"> операції, громадські заворушення, природні катастрофи і катаклізми; скасування, зміна або введення будь якого акту законодавства, урядового декрету або положення, блокади, заборона експорту або імпорту, інші заборони за умови, що такі акти або дії несприятливим чином впливатимуть на реалізацію даного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7.2. Дію форс-мажорних обставин повинно бути підтверджено компетентним органом, або інформацією з СМІ. Після припинення дії форс-мажорних обставин Сторона, яка знаходилась під їх впливом, на протязі 48 годин цінним листом або по факсу направляє повідомлення іншій Стороні, зазначивши час початку виконання своїх обов’язків. Невиконання Стороною обов’язків, передбачених в даній статті, позбавляє її права посилатися на обставини </w:t>
      </w:r>
      <w:proofErr w:type="spellStart"/>
      <w:r w:rsidRPr="00BE403B">
        <w:rPr>
          <w:rFonts w:ascii="Times New Roman" w:hAnsi="Times New Roman" w:cs="Times New Roman"/>
          <w:sz w:val="23"/>
          <w:szCs w:val="23"/>
        </w:rPr>
        <w:t>форс-мажора</w:t>
      </w:r>
      <w:proofErr w:type="spellEnd"/>
      <w:r w:rsidRPr="00BE403B">
        <w:rPr>
          <w:rFonts w:ascii="Times New Roman" w:hAnsi="Times New Roman" w:cs="Times New Roman"/>
          <w:sz w:val="23"/>
          <w:szCs w:val="23"/>
        </w:rPr>
        <w:t xml:space="preserve"> при невиконанні своїх обов’язків по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7.3. Якщо обставини </w:t>
      </w:r>
      <w:proofErr w:type="spellStart"/>
      <w:r w:rsidRPr="00BE403B">
        <w:rPr>
          <w:rFonts w:ascii="Times New Roman" w:hAnsi="Times New Roman" w:cs="Times New Roman"/>
          <w:sz w:val="23"/>
          <w:szCs w:val="23"/>
        </w:rPr>
        <w:t>форс-мажора</w:t>
      </w:r>
      <w:proofErr w:type="spellEnd"/>
      <w:r w:rsidRPr="00BE403B">
        <w:rPr>
          <w:rFonts w:ascii="Times New Roman" w:hAnsi="Times New Roman" w:cs="Times New Roman"/>
          <w:sz w:val="23"/>
          <w:szCs w:val="23"/>
        </w:rPr>
        <w:t xml:space="preserve"> будуть діяти більш ніж 90 днів, кожна Сторона має право достроково розірвати даний договір, і при цьому жодна зі Сторін не буде мати права на відшкодування збитків.</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8. Строк дії</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8.1. Даний Договір набирає чинності з моменту його підписання Сторонами та діє до «31»</w:t>
      </w:r>
      <w:bookmarkStart w:id="4" w:name="ТекстовоеПоле17"/>
      <w:r w:rsidRPr="00BE403B">
        <w:rPr>
          <w:rFonts w:ascii="Times New Roman" w:hAnsi="Times New Roman" w:cs="Times New Roman"/>
          <w:sz w:val="23"/>
          <w:szCs w:val="23"/>
        </w:rPr>
        <w:t xml:space="preserve"> </w:t>
      </w:r>
      <w:bookmarkEnd w:id="4"/>
      <w:r w:rsidRPr="00BE403B">
        <w:rPr>
          <w:rFonts w:ascii="Times New Roman" w:hAnsi="Times New Roman" w:cs="Times New Roman"/>
          <w:sz w:val="23"/>
          <w:szCs w:val="23"/>
        </w:rPr>
        <w:t>грудня 2023 року, якщо не менш, ніж за 6 місяців до дати закінчення строку Договору жодною зі Сторін не було отримане письмове повідомлення від однієї із сторін про намір припинити строк дії Договору.</w:t>
      </w:r>
      <w:r w:rsidR="00406EFC">
        <w:rPr>
          <w:rFonts w:ascii="Times New Roman" w:hAnsi="Times New Roman" w:cs="Times New Roman"/>
          <w:sz w:val="23"/>
          <w:szCs w:val="23"/>
        </w:rPr>
        <w:t xml:space="preserve"> </w:t>
      </w:r>
      <w:r w:rsidRPr="00BE403B">
        <w:rPr>
          <w:rFonts w:ascii="Times New Roman" w:hAnsi="Times New Roman" w:cs="Times New Roman"/>
          <w:sz w:val="23"/>
          <w:szCs w:val="23"/>
        </w:rPr>
        <w:t>Умови цього Договору застосовуються до відносин, що виникли до його укладення (ст. 631 Цивільного кодексу України) з 01.01.2023 року.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8.2. Будь які можливі зміни умов даного договору оформлюються письмово. </w:t>
      </w: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9. Інші умови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9.1.</w:t>
      </w:r>
      <w:r w:rsidRPr="00BE403B">
        <w:rPr>
          <w:rFonts w:ascii="Times New Roman" w:hAnsi="Times New Roman" w:cs="Times New Roman"/>
          <w:bCs/>
          <w:sz w:val="23"/>
          <w:szCs w:val="23"/>
        </w:rPr>
        <w:t xml:space="preserve"> Орендодавець</w:t>
      </w:r>
      <w:r w:rsidRPr="00BE403B">
        <w:rPr>
          <w:rFonts w:ascii="Times New Roman" w:hAnsi="Times New Roman" w:cs="Times New Roman"/>
          <w:sz w:val="23"/>
          <w:szCs w:val="23"/>
        </w:rPr>
        <w:t xml:space="preserve"> є платником податку на прибуток на загальних підставах відповідно до Податкового кодексу України.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9.2.</w:t>
      </w:r>
      <w:r w:rsidRPr="00BE403B">
        <w:rPr>
          <w:rFonts w:ascii="Times New Roman" w:hAnsi="Times New Roman" w:cs="Times New Roman"/>
          <w:bCs/>
          <w:sz w:val="23"/>
          <w:szCs w:val="23"/>
        </w:rPr>
        <w:t xml:space="preserve"> Орендар</w:t>
      </w:r>
      <w:r w:rsidRPr="00BE403B">
        <w:rPr>
          <w:rFonts w:ascii="Times New Roman" w:hAnsi="Times New Roman" w:cs="Times New Roman"/>
          <w:sz w:val="23"/>
          <w:szCs w:val="23"/>
        </w:rPr>
        <w:t xml:space="preserve"> є платником податку на прибуток на загальних підставах відповідно до Податкового кодексу України. </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9.3. Закон України «Про оренду державного і комунального майна» не поширюється на відносини сторін по даному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9.4. Сторони підтверджують, що при підписанні даного договору були досягнуті всі домовленості по всім суттєвим умовам договору.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bCs/>
          <w:sz w:val="23"/>
          <w:szCs w:val="23"/>
        </w:rPr>
        <w:t>9.5.</w:t>
      </w:r>
      <w:r w:rsidRPr="00BE403B">
        <w:rPr>
          <w:rFonts w:ascii="Times New Roman" w:hAnsi="Times New Roman" w:cs="Times New Roman"/>
          <w:b/>
          <w:bCs/>
          <w:sz w:val="23"/>
          <w:szCs w:val="23"/>
        </w:rPr>
        <w:t xml:space="preserve"> </w:t>
      </w:r>
      <w:r w:rsidRPr="00BE403B">
        <w:rPr>
          <w:rFonts w:ascii="Times New Roman" w:hAnsi="Times New Roman" w:cs="Times New Roman"/>
          <w:sz w:val="23"/>
          <w:szCs w:val="23"/>
        </w:rPr>
        <w:t>Сторони зобов</w:t>
      </w:r>
      <w:r w:rsidRPr="00BE403B">
        <w:rPr>
          <w:rFonts w:ascii="Times New Roman" w:hAnsi="Times New Roman" w:cs="Times New Roman"/>
          <w:b/>
          <w:bCs/>
          <w:sz w:val="23"/>
          <w:szCs w:val="23"/>
        </w:rPr>
        <w:t>’</w:t>
      </w:r>
      <w:r w:rsidRPr="00BE403B">
        <w:rPr>
          <w:rFonts w:ascii="Times New Roman" w:hAnsi="Times New Roman" w:cs="Times New Roman"/>
          <w:bCs/>
          <w:sz w:val="23"/>
          <w:szCs w:val="23"/>
        </w:rPr>
        <w:t>язуються</w:t>
      </w:r>
      <w:r w:rsidRPr="00BE403B">
        <w:rPr>
          <w:rFonts w:ascii="Times New Roman" w:hAnsi="Times New Roman" w:cs="Times New Roman"/>
          <w:sz w:val="23"/>
          <w:szCs w:val="23"/>
        </w:rPr>
        <w:t xml:space="preserve"> письмово повідомляти один одного про зміну адреси, банківських реквізитів, статусу платника податків  на протязі п’яти робочих днів з дати їх зміни.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9.6. Всі виправлення по тексту даного Договору мають силу і можуть братися до уваги виключно за умови, що вони в кожному окремому випадку завірені підписами уповноважених представників Сторін та скріплені їх печатками.</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9.7. Даний Договір укладений при повному розумінні Сторонами його умов і термінології на українській мові в двох примірниках, які мають однакову юридичну силу, по одному для кожної зі Сторін.</w:t>
      </w:r>
    </w:p>
    <w:p w:rsidR="00BE403B" w:rsidRPr="00BE403B" w:rsidRDefault="00BE403B" w:rsidP="00BE403B">
      <w:pPr>
        <w:pStyle w:val="rvps2"/>
        <w:shd w:val="clear" w:color="auto" w:fill="FFFFFF"/>
        <w:spacing w:before="0" w:after="0"/>
        <w:jc w:val="both"/>
        <w:textAlignment w:val="baseline"/>
        <w:rPr>
          <w:color w:val="000000"/>
          <w:sz w:val="23"/>
          <w:szCs w:val="23"/>
          <w:lang w:val="uk-UA"/>
        </w:rPr>
      </w:pPr>
      <w:r w:rsidRPr="00BE403B">
        <w:rPr>
          <w:color w:val="000000"/>
          <w:sz w:val="23"/>
          <w:szCs w:val="23"/>
          <w:lang w:val="uk-UA"/>
        </w:rPr>
        <w:t>9.8. Істотні умови договору не можуть змінюватися після його підписання до виконання зобов’язань сторонами в повному обсязі, крім випадків:</w:t>
      </w:r>
    </w:p>
    <w:p w:rsidR="00BE403B" w:rsidRPr="00BE403B" w:rsidRDefault="00BE403B" w:rsidP="00BE403B">
      <w:pPr>
        <w:pStyle w:val="rvps2"/>
        <w:spacing w:before="0" w:after="0"/>
        <w:ind w:firstLine="284"/>
        <w:jc w:val="both"/>
        <w:rPr>
          <w:sz w:val="23"/>
          <w:szCs w:val="23"/>
          <w:lang w:val="uk-UA"/>
        </w:rPr>
      </w:pPr>
      <w:r w:rsidRPr="00BE403B">
        <w:rPr>
          <w:sz w:val="23"/>
          <w:szCs w:val="23"/>
          <w:lang w:val="uk-UA"/>
        </w:rPr>
        <w:t>1) зменшення обсягів закупівлі, зокрема з урахуванням фактичного обсягу видатків замовника;</w:t>
      </w:r>
    </w:p>
    <w:p w:rsidR="00BE403B" w:rsidRPr="00BE403B" w:rsidRDefault="00BE403B" w:rsidP="00BE403B">
      <w:pPr>
        <w:pStyle w:val="rvps2"/>
        <w:spacing w:before="0" w:after="0"/>
        <w:ind w:firstLine="284"/>
        <w:jc w:val="both"/>
        <w:rPr>
          <w:sz w:val="23"/>
          <w:szCs w:val="23"/>
          <w:lang w:val="uk-UA"/>
        </w:rPr>
      </w:pPr>
      <w:r w:rsidRPr="00BE403B">
        <w:rPr>
          <w:sz w:val="23"/>
          <w:szCs w:val="23"/>
          <w:lang w:val="uk-UA"/>
        </w:rPr>
        <w:t xml:space="preserve">2) </w:t>
      </w:r>
      <w:r w:rsidRPr="00BE403B">
        <w:rPr>
          <w:rStyle w:val="rvts0"/>
          <w:sz w:val="23"/>
          <w:szCs w:val="23"/>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E403B">
        <w:rPr>
          <w:sz w:val="23"/>
          <w:szCs w:val="23"/>
          <w:lang w:val="uk-UA"/>
        </w:rPr>
        <w:t>;</w:t>
      </w:r>
    </w:p>
    <w:p w:rsidR="00BE403B" w:rsidRPr="00BE403B" w:rsidRDefault="00BE403B" w:rsidP="00BE403B">
      <w:pPr>
        <w:pStyle w:val="rvps2"/>
        <w:spacing w:before="0" w:after="0"/>
        <w:ind w:firstLine="284"/>
        <w:jc w:val="both"/>
        <w:rPr>
          <w:sz w:val="23"/>
          <w:szCs w:val="23"/>
          <w:lang w:val="uk-UA"/>
        </w:rPr>
      </w:pPr>
      <w:r w:rsidRPr="00BE403B">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403B" w:rsidRPr="00BE403B" w:rsidRDefault="00BE403B" w:rsidP="00BE403B">
      <w:pPr>
        <w:pStyle w:val="rvps2"/>
        <w:spacing w:before="0" w:after="0"/>
        <w:ind w:firstLine="284"/>
        <w:jc w:val="both"/>
        <w:rPr>
          <w:sz w:val="23"/>
          <w:szCs w:val="23"/>
          <w:lang w:val="uk-UA"/>
        </w:rPr>
      </w:pPr>
      <w:r w:rsidRPr="00BE403B">
        <w:rPr>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403B" w:rsidRPr="00BE403B" w:rsidRDefault="00BE403B" w:rsidP="00BE403B">
      <w:pPr>
        <w:pStyle w:val="rvps2"/>
        <w:spacing w:before="0" w:after="0"/>
        <w:ind w:firstLine="284"/>
        <w:jc w:val="both"/>
        <w:rPr>
          <w:sz w:val="23"/>
          <w:szCs w:val="23"/>
          <w:lang w:val="uk-UA"/>
        </w:rPr>
      </w:pPr>
      <w:r w:rsidRPr="00BE403B">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BE403B" w:rsidRPr="00BE403B" w:rsidRDefault="00BE403B" w:rsidP="00BE403B">
      <w:pPr>
        <w:pStyle w:val="rvps2"/>
        <w:spacing w:before="0" w:after="0"/>
        <w:ind w:firstLine="284"/>
        <w:jc w:val="both"/>
        <w:rPr>
          <w:sz w:val="23"/>
          <w:szCs w:val="23"/>
          <w:lang w:val="uk-UA"/>
        </w:rPr>
      </w:pPr>
      <w:r w:rsidRPr="00BE403B">
        <w:rPr>
          <w:sz w:val="23"/>
          <w:szCs w:val="23"/>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E403B">
        <w:rPr>
          <w:rStyle w:val="rvts0"/>
          <w:sz w:val="23"/>
          <w:szCs w:val="23"/>
          <w:lang w:val="uk-UA"/>
        </w:rPr>
        <w:t>а також у зв’язку з зміною системи оподаткування пропорційно до зміни податкового навантаження внаслідок зміни системи оподаткування</w:t>
      </w:r>
      <w:r w:rsidRPr="00BE403B">
        <w:rPr>
          <w:sz w:val="23"/>
          <w:szCs w:val="23"/>
          <w:lang w:val="uk-UA"/>
        </w:rPr>
        <w:t>;</w:t>
      </w:r>
    </w:p>
    <w:p w:rsidR="00BE403B" w:rsidRPr="00BE403B" w:rsidRDefault="00BE403B" w:rsidP="00BE403B">
      <w:pPr>
        <w:pStyle w:val="rvps2"/>
        <w:spacing w:before="0" w:after="0"/>
        <w:ind w:firstLine="284"/>
        <w:jc w:val="both"/>
        <w:rPr>
          <w:sz w:val="23"/>
          <w:szCs w:val="23"/>
          <w:lang w:val="uk-UA"/>
        </w:rPr>
      </w:pPr>
      <w:r w:rsidRPr="00BE403B">
        <w:rPr>
          <w:sz w:val="23"/>
          <w:szCs w:val="23"/>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03B">
        <w:rPr>
          <w:sz w:val="23"/>
          <w:szCs w:val="23"/>
          <w:lang w:val="uk-UA"/>
        </w:rPr>
        <w:t>Platts</w:t>
      </w:r>
      <w:proofErr w:type="spellEnd"/>
      <w:r w:rsidRPr="00BE403B">
        <w:rPr>
          <w:sz w:val="23"/>
          <w:szCs w:val="23"/>
          <w:lang w:val="uk-UA"/>
        </w:rPr>
        <w:t xml:space="preserve">, ARGUS регульованих цін (тарифів), нормативів, </w:t>
      </w:r>
      <w:r w:rsidRPr="00BE403B">
        <w:rPr>
          <w:rStyle w:val="rvts0"/>
          <w:sz w:val="23"/>
          <w:szCs w:val="23"/>
          <w:lang w:val="uk-UA"/>
        </w:rPr>
        <w:t xml:space="preserve">середньозважених цін на електроенергію на ринку </w:t>
      </w:r>
      <w:proofErr w:type="spellStart"/>
      <w:r w:rsidRPr="00BE403B">
        <w:rPr>
          <w:rStyle w:val="rvts0"/>
          <w:sz w:val="23"/>
          <w:szCs w:val="23"/>
          <w:lang w:val="uk-UA"/>
        </w:rPr>
        <w:t>“на</w:t>
      </w:r>
      <w:proofErr w:type="spellEnd"/>
      <w:r w:rsidRPr="00BE403B">
        <w:rPr>
          <w:rStyle w:val="rvts0"/>
          <w:sz w:val="23"/>
          <w:szCs w:val="23"/>
          <w:lang w:val="uk-UA"/>
        </w:rPr>
        <w:t xml:space="preserve"> добу </w:t>
      </w:r>
      <w:proofErr w:type="spellStart"/>
      <w:r w:rsidRPr="00BE403B">
        <w:rPr>
          <w:rStyle w:val="rvts0"/>
          <w:sz w:val="23"/>
          <w:szCs w:val="23"/>
          <w:lang w:val="uk-UA"/>
        </w:rPr>
        <w:t>наперед”</w:t>
      </w:r>
      <w:proofErr w:type="spellEnd"/>
      <w:r w:rsidRPr="00BE403B">
        <w:rPr>
          <w:rStyle w:val="rvts0"/>
          <w:sz w:val="23"/>
          <w:szCs w:val="23"/>
          <w:lang w:val="uk-UA"/>
        </w:rPr>
        <w:t>, що застосовуються в договорі про закупівлю, у разі встановлення в договорі про закупівлю порядку зміни ціни</w:t>
      </w:r>
      <w:r w:rsidRPr="00BE403B">
        <w:rPr>
          <w:sz w:val="23"/>
          <w:szCs w:val="23"/>
          <w:lang w:val="uk-UA"/>
        </w:rPr>
        <w:t>;</w:t>
      </w:r>
    </w:p>
    <w:p w:rsidR="00BE403B" w:rsidRPr="00BE403B" w:rsidRDefault="00BE403B" w:rsidP="00BE403B">
      <w:pPr>
        <w:spacing w:after="0" w:line="240" w:lineRule="auto"/>
        <w:ind w:firstLine="284"/>
        <w:jc w:val="both"/>
        <w:rPr>
          <w:rStyle w:val="rvts0"/>
          <w:rFonts w:ascii="Times New Roman" w:hAnsi="Times New Roman" w:cs="Times New Roman"/>
          <w:sz w:val="23"/>
          <w:szCs w:val="23"/>
        </w:rPr>
      </w:pPr>
      <w:r w:rsidRPr="00BE403B">
        <w:rPr>
          <w:rFonts w:ascii="Times New Roman" w:hAnsi="Times New Roman" w:cs="Times New Roman"/>
          <w:sz w:val="23"/>
          <w:szCs w:val="23"/>
          <w:lang w:eastAsia="ru-RU"/>
        </w:rPr>
        <w:t>8) д</w:t>
      </w:r>
      <w:r w:rsidRPr="00BE403B">
        <w:rPr>
          <w:rStyle w:val="rvts0"/>
          <w:rFonts w:ascii="Times New Roman" w:hAnsi="Times New Roman" w:cs="Times New Roman"/>
          <w:sz w:val="23"/>
          <w:szCs w:val="23"/>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E403B" w:rsidRPr="00BE403B" w:rsidRDefault="00BE403B" w:rsidP="00BE403B">
      <w:pPr>
        <w:spacing w:after="0" w:line="240" w:lineRule="auto"/>
        <w:jc w:val="both"/>
        <w:rPr>
          <w:rFonts w:ascii="Times New Roman" w:hAnsi="Times New Roman" w:cs="Times New Roman"/>
          <w:sz w:val="23"/>
          <w:szCs w:val="23"/>
        </w:rPr>
      </w:pPr>
      <w:r w:rsidRPr="00BE403B">
        <w:rPr>
          <w:rFonts w:ascii="Times New Roman" w:hAnsi="Times New Roman" w:cs="Times New Roman"/>
          <w:sz w:val="23"/>
          <w:szCs w:val="23"/>
        </w:rPr>
        <w:t xml:space="preserve">9.9. Підписанням даного Договору Сторони у відповідності з Законом України «Про захист персональних даних» № 2297-VI від 01.06.2010 (далі - Закон) надають один одному добровільну, повну та беззастережну згоду на протязі дії Договору та на протязі 3 (трьох) років після його закінчення на обробку відомостей, складових персональних даних </w:t>
      </w:r>
      <w:proofErr w:type="spellStart"/>
      <w:r w:rsidRPr="00BE403B">
        <w:rPr>
          <w:rFonts w:ascii="Times New Roman" w:hAnsi="Times New Roman" w:cs="Times New Roman"/>
          <w:sz w:val="23"/>
          <w:szCs w:val="23"/>
        </w:rPr>
        <w:t>физичних</w:t>
      </w:r>
      <w:proofErr w:type="spellEnd"/>
      <w:r w:rsidRPr="00BE403B">
        <w:rPr>
          <w:rFonts w:ascii="Times New Roman" w:hAnsi="Times New Roman" w:cs="Times New Roman"/>
          <w:sz w:val="23"/>
          <w:szCs w:val="23"/>
        </w:rPr>
        <w:t xml:space="preserve"> осіб, уповноважених діяти від імені та в інтересах кожної окремої Сторони (керівники, працівники, довірені та / або уповноважені особи і т.д.), та які були отримані або стали відомі у зв’язку з виконанням Договору (далі - персональні даних Сторін або Сторони). Метою обробки є забезпечення реалізації  господарських, цивільно-правових, податкових відносин і відносин в галузі бухгалтерського обліку та аудиту у відповідності до діючого законодавства України. Під персональними даними розуміється відомості або сукупність відомостей про фізичну особу, яка ідентифікована або може бути конкретно ідентифікована. Обробка персональних даних Сторін передбачає здійснення дій, зазначених в Законі. Також підписанням Договору Сторони стверджують, що всі персональні дані надані на законних підставах; свідчать, що вони повідомлені іншою Стороною про свої права, мету збору персональних даних і особах, яким передаються їх персональні дані; підтверджують, що розуміють і погоджуються з режимом використання інформації, яка вказана в даному  пункті Договору, з включенням їх персональних даних в базу даних іншої Сторони; зобов’язується не використовувати та не поширювати отримані персональні дані іншій Стороні поза мети їх обробки; домовились про те, що додаткових повідомлень, пов’язаних з обробкою їх персональних даних іншою Стороною даного Договору, робити один одному не вимагається; підтверджують, що вони належним чином ознайомлені з вимогами Закону.</w:t>
      </w:r>
    </w:p>
    <w:p w:rsidR="00BE403B" w:rsidRPr="00BE403B" w:rsidRDefault="00BE403B" w:rsidP="00BE403B">
      <w:pPr>
        <w:spacing w:after="0" w:line="240" w:lineRule="auto"/>
        <w:jc w:val="both"/>
        <w:rPr>
          <w:rFonts w:ascii="Times New Roman" w:hAnsi="Times New Roman" w:cs="Times New Roman"/>
          <w:b/>
          <w:sz w:val="23"/>
          <w:szCs w:val="23"/>
        </w:rPr>
      </w:pPr>
    </w:p>
    <w:p w:rsidR="00BE403B" w:rsidRPr="00BE403B" w:rsidRDefault="00BE403B" w:rsidP="00BE403B">
      <w:pPr>
        <w:spacing w:after="0" w:line="240" w:lineRule="auto"/>
        <w:jc w:val="center"/>
        <w:rPr>
          <w:rFonts w:ascii="Times New Roman" w:hAnsi="Times New Roman" w:cs="Times New Roman"/>
          <w:b/>
          <w:sz w:val="23"/>
          <w:szCs w:val="23"/>
        </w:rPr>
      </w:pPr>
      <w:r w:rsidRPr="00BE403B">
        <w:rPr>
          <w:rFonts w:ascii="Times New Roman" w:hAnsi="Times New Roman" w:cs="Times New Roman"/>
          <w:b/>
          <w:sz w:val="23"/>
          <w:szCs w:val="23"/>
        </w:rPr>
        <w:t>10. Підписи та реквізити Сторін</w:t>
      </w:r>
    </w:p>
    <w:p w:rsidR="00BE403B" w:rsidRPr="00BE403B" w:rsidRDefault="00BE403B" w:rsidP="00BE403B">
      <w:pPr>
        <w:spacing w:after="0" w:line="240" w:lineRule="auto"/>
        <w:rPr>
          <w:rFonts w:ascii="Times New Roman" w:hAnsi="Times New Roman" w:cs="Times New Roman"/>
          <w:sz w:val="23"/>
          <w:szCs w:val="23"/>
        </w:rPr>
      </w:pPr>
    </w:p>
    <w:p w:rsidR="00BE403B" w:rsidRPr="00BE403B" w:rsidRDefault="00BE403B" w:rsidP="00BE403B">
      <w:pPr>
        <w:shd w:val="clear" w:color="auto" w:fill="FFFFFF"/>
        <w:overflowPunct w:val="0"/>
        <w:spacing w:after="0" w:line="240" w:lineRule="auto"/>
        <w:rPr>
          <w:rFonts w:ascii="Times New Roman" w:hAnsi="Times New Roman" w:cs="Times New Roman"/>
          <w:b/>
          <w:bCs/>
          <w:sz w:val="23"/>
          <w:szCs w:val="23"/>
        </w:rPr>
      </w:pPr>
      <w:r w:rsidRPr="00BE403B">
        <w:rPr>
          <w:rFonts w:ascii="Times New Roman" w:hAnsi="Times New Roman" w:cs="Times New Roman"/>
          <w:b/>
          <w:sz w:val="23"/>
          <w:szCs w:val="23"/>
        </w:rPr>
        <w:t>Орендодавець:</w:t>
      </w:r>
      <w:r w:rsidRPr="00BE403B">
        <w:rPr>
          <w:rFonts w:ascii="Times New Roman" w:hAnsi="Times New Roman" w:cs="Times New Roman"/>
          <w:b/>
          <w:bCs/>
          <w:sz w:val="23"/>
          <w:szCs w:val="23"/>
        </w:rPr>
        <w:t xml:space="preserve">                                                              </w:t>
      </w:r>
      <w:r w:rsidRPr="00BE403B">
        <w:rPr>
          <w:rFonts w:ascii="Times New Roman" w:hAnsi="Times New Roman" w:cs="Times New Roman"/>
          <w:b/>
          <w:sz w:val="23"/>
          <w:szCs w:val="23"/>
        </w:rPr>
        <w:t>Орендар:</w:t>
      </w:r>
    </w:p>
    <w:tbl>
      <w:tblPr>
        <w:tblW w:w="10314" w:type="dxa"/>
        <w:tblLook w:val="04A0"/>
      </w:tblPr>
      <w:tblGrid>
        <w:gridCol w:w="5353"/>
        <w:gridCol w:w="4961"/>
      </w:tblGrid>
      <w:tr w:rsidR="00BE403B" w:rsidRPr="00BE403B" w:rsidTr="006614C7">
        <w:tc>
          <w:tcPr>
            <w:tcW w:w="5353" w:type="dxa"/>
            <w:shd w:val="clear" w:color="auto" w:fill="auto"/>
          </w:tcPr>
          <w:p w:rsidR="00BE403B" w:rsidRPr="00BE403B" w:rsidRDefault="00BE403B" w:rsidP="00BE403B">
            <w:pPr>
              <w:spacing w:after="0" w:line="240" w:lineRule="auto"/>
              <w:rPr>
                <w:rFonts w:ascii="Times New Roman" w:hAnsi="Times New Roman" w:cs="Times New Roman"/>
                <w:sz w:val="23"/>
                <w:szCs w:val="23"/>
              </w:rPr>
            </w:pPr>
          </w:p>
          <w:p w:rsidR="00BE403B" w:rsidRPr="00BE403B" w:rsidRDefault="00BE403B" w:rsidP="00BE403B">
            <w:pPr>
              <w:pStyle w:val="Standard"/>
              <w:rPr>
                <w:rFonts w:cs="Times New Roman"/>
                <w:sz w:val="23"/>
                <w:szCs w:val="23"/>
              </w:rPr>
            </w:pPr>
          </w:p>
          <w:p w:rsidR="00BE403B" w:rsidRPr="00BE403B" w:rsidRDefault="00BE403B" w:rsidP="00BE403B">
            <w:pPr>
              <w:pStyle w:val="Standard"/>
              <w:rPr>
                <w:rFonts w:cs="Times New Roman"/>
                <w:sz w:val="23"/>
                <w:szCs w:val="23"/>
              </w:rPr>
            </w:pPr>
          </w:p>
          <w:p w:rsidR="00BE403B" w:rsidRPr="00BE403B" w:rsidRDefault="00BE403B" w:rsidP="00BE403B">
            <w:pPr>
              <w:pStyle w:val="Standard"/>
              <w:rPr>
                <w:rFonts w:cs="Times New Roman"/>
                <w:sz w:val="23"/>
                <w:szCs w:val="23"/>
              </w:rPr>
            </w:pPr>
          </w:p>
          <w:p w:rsidR="00BE403B" w:rsidRPr="00BE403B" w:rsidRDefault="00BE403B" w:rsidP="00BE403B">
            <w:pPr>
              <w:pStyle w:val="Standard"/>
              <w:rPr>
                <w:rFonts w:cs="Times New Roman"/>
                <w:sz w:val="23"/>
                <w:szCs w:val="23"/>
              </w:rPr>
            </w:pPr>
          </w:p>
          <w:p w:rsidR="00BE403B" w:rsidRPr="00BE403B" w:rsidRDefault="00BE403B" w:rsidP="00BE403B">
            <w:pPr>
              <w:pStyle w:val="Standard"/>
              <w:rPr>
                <w:rFonts w:cs="Times New Roman"/>
                <w:sz w:val="23"/>
                <w:szCs w:val="23"/>
              </w:rPr>
            </w:pPr>
          </w:p>
          <w:p w:rsidR="00BE403B" w:rsidRPr="00BE403B" w:rsidRDefault="00BE403B" w:rsidP="00BE403B">
            <w:pPr>
              <w:pStyle w:val="Standard"/>
              <w:rPr>
                <w:rFonts w:cs="Times New Roman"/>
                <w:sz w:val="23"/>
                <w:szCs w:val="23"/>
              </w:rPr>
            </w:pPr>
          </w:p>
          <w:p w:rsidR="00BE403B" w:rsidRPr="00BE403B" w:rsidRDefault="00BE403B" w:rsidP="00BE403B">
            <w:pPr>
              <w:pStyle w:val="Standard"/>
              <w:rPr>
                <w:rFonts w:cs="Times New Roman"/>
                <w:sz w:val="23"/>
                <w:szCs w:val="23"/>
              </w:rPr>
            </w:pPr>
          </w:p>
          <w:p w:rsidR="00BE403B" w:rsidRPr="00BE403B" w:rsidRDefault="00BE403B" w:rsidP="00BE403B">
            <w:pPr>
              <w:spacing w:after="0" w:line="240" w:lineRule="auto"/>
              <w:rPr>
                <w:rFonts w:ascii="Times New Roman" w:hAnsi="Times New Roman" w:cs="Times New Roman"/>
                <w:sz w:val="23"/>
                <w:szCs w:val="23"/>
              </w:rPr>
            </w:pPr>
            <w:r w:rsidRPr="00BE403B">
              <w:rPr>
                <w:rFonts w:ascii="Times New Roman" w:hAnsi="Times New Roman" w:cs="Times New Roman"/>
                <w:sz w:val="23"/>
                <w:szCs w:val="23"/>
              </w:rPr>
              <w:t>Постачальник</w:t>
            </w:r>
          </w:p>
          <w:p w:rsidR="00BE403B" w:rsidRPr="00BE403B" w:rsidRDefault="00BE403B" w:rsidP="00BE403B">
            <w:pPr>
              <w:spacing w:after="0" w:line="240" w:lineRule="auto"/>
              <w:rPr>
                <w:rFonts w:ascii="Times New Roman" w:hAnsi="Times New Roman" w:cs="Times New Roman"/>
                <w:sz w:val="23"/>
                <w:szCs w:val="23"/>
              </w:rPr>
            </w:pPr>
          </w:p>
          <w:p w:rsidR="00BE403B" w:rsidRPr="00BE403B" w:rsidRDefault="00BE403B" w:rsidP="00BE403B">
            <w:pPr>
              <w:pStyle w:val="Standard"/>
              <w:rPr>
                <w:rFonts w:cs="Times New Roman"/>
                <w:sz w:val="23"/>
                <w:szCs w:val="23"/>
              </w:rPr>
            </w:pPr>
            <w:r w:rsidRPr="00BE403B">
              <w:rPr>
                <w:rFonts w:cs="Times New Roman"/>
                <w:sz w:val="23"/>
                <w:szCs w:val="23"/>
              </w:rPr>
              <w:t>___________________</w:t>
            </w:r>
          </w:p>
        </w:tc>
        <w:tc>
          <w:tcPr>
            <w:tcW w:w="4961" w:type="dxa"/>
            <w:shd w:val="clear" w:color="auto" w:fill="auto"/>
          </w:tcPr>
          <w:p w:rsidR="00BE403B" w:rsidRPr="00BE403B" w:rsidRDefault="00BE403B" w:rsidP="00BE403B">
            <w:pPr>
              <w:overflowPunct w:val="0"/>
              <w:spacing w:after="0" w:line="240" w:lineRule="auto"/>
              <w:rPr>
                <w:rFonts w:ascii="Times New Roman" w:hAnsi="Times New Roman" w:cs="Times New Roman"/>
                <w:sz w:val="23"/>
                <w:szCs w:val="23"/>
              </w:rPr>
            </w:pPr>
            <w:r w:rsidRPr="00BE403B">
              <w:rPr>
                <w:rFonts w:ascii="Times New Roman" w:hAnsi="Times New Roman" w:cs="Times New Roman"/>
                <w:sz w:val="23"/>
                <w:szCs w:val="23"/>
              </w:rPr>
              <w:t xml:space="preserve">Комунальне некомерційне підприємство </w:t>
            </w:r>
          </w:p>
          <w:p w:rsidR="00BE403B" w:rsidRPr="00BE403B" w:rsidRDefault="00BE403B" w:rsidP="00BE403B">
            <w:pPr>
              <w:overflowPunct w:val="0"/>
              <w:spacing w:after="0" w:line="240" w:lineRule="auto"/>
              <w:rPr>
                <w:rFonts w:ascii="Times New Roman" w:hAnsi="Times New Roman" w:cs="Times New Roman"/>
                <w:sz w:val="23"/>
                <w:szCs w:val="23"/>
              </w:rPr>
            </w:pPr>
            <w:r w:rsidRPr="00BE403B">
              <w:rPr>
                <w:rFonts w:ascii="Times New Roman" w:hAnsi="Times New Roman" w:cs="Times New Roman"/>
                <w:sz w:val="23"/>
                <w:szCs w:val="23"/>
              </w:rPr>
              <w:t>Вінницької обласної Ради «Клінічний Центр інфекційних хвороб»</w:t>
            </w:r>
          </w:p>
          <w:p w:rsidR="00BE403B" w:rsidRPr="00BE403B" w:rsidRDefault="00BE403B" w:rsidP="00BE403B">
            <w:pPr>
              <w:overflowPunct w:val="0"/>
              <w:spacing w:after="0" w:line="240" w:lineRule="auto"/>
              <w:rPr>
                <w:rFonts w:ascii="Times New Roman" w:hAnsi="Times New Roman" w:cs="Times New Roman"/>
                <w:sz w:val="23"/>
                <w:szCs w:val="23"/>
              </w:rPr>
            </w:pPr>
            <w:r w:rsidRPr="00BE403B">
              <w:rPr>
                <w:rFonts w:ascii="Times New Roman" w:hAnsi="Times New Roman" w:cs="Times New Roman"/>
                <w:sz w:val="23"/>
                <w:szCs w:val="23"/>
              </w:rPr>
              <w:t xml:space="preserve">23222, Вінницька обл., Вінницький р-н, </w:t>
            </w:r>
          </w:p>
          <w:p w:rsidR="00BE403B" w:rsidRPr="00BE403B" w:rsidRDefault="00BE403B" w:rsidP="00BE403B">
            <w:pPr>
              <w:overflowPunct w:val="0"/>
              <w:spacing w:after="0" w:line="240" w:lineRule="auto"/>
              <w:rPr>
                <w:rFonts w:ascii="Times New Roman" w:hAnsi="Times New Roman" w:cs="Times New Roman"/>
                <w:sz w:val="23"/>
                <w:szCs w:val="23"/>
              </w:rPr>
            </w:pPr>
            <w:r w:rsidRPr="00BE403B">
              <w:rPr>
                <w:rFonts w:ascii="Times New Roman" w:hAnsi="Times New Roman" w:cs="Times New Roman"/>
                <w:sz w:val="23"/>
                <w:szCs w:val="23"/>
              </w:rPr>
              <w:t>с. Березина, тел./факс. (0432)566406, 566405</w:t>
            </w:r>
          </w:p>
          <w:p w:rsidR="00BE403B" w:rsidRPr="00BE403B" w:rsidRDefault="00BE403B" w:rsidP="00BE403B">
            <w:pPr>
              <w:overflowPunct w:val="0"/>
              <w:spacing w:after="0" w:line="240" w:lineRule="auto"/>
              <w:rPr>
                <w:rFonts w:ascii="Times New Roman" w:hAnsi="Times New Roman" w:cs="Times New Roman"/>
                <w:sz w:val="23"/>
                <w:szCs w:val="23"/>
              </w:rPr>
            </w:pPr>
            <w:r w:rsidRPr="00BE403B">
              <w:rPr>
                <w:rFonts w:ascii="Times New Roman" w:hAnsi="Times New Roman" w:cs="Times New Roman"/>
                <w:sz w:val="23"/>
                <w:szCs w:val="23"/>
              </w:rPr>
              <w:t>______________________________________</w:t>
            </w:r>
          </w:p>
          <w:p w:rsidR="00BE403B" w:rsidRPr="00BE403B" w:rsidRDefault="00BE403B" w:rsidP="00BE403B">
            <w:pPr>
              <w:overflowPunct w:val="0"/>
              <w:spacing w:after="0" w:line="240" w:lineRule="auto"/>
              <w:rPr>
                <w:rFonts w:ascii="Times New Roman" w:hAnsi="Times New Roman" w:cs="Times New Roman"/>
                <w:sz w:val="23"/>
                <w:szCs w:val="23"/>
              </w:rPr>
            </w:pPr>
            <w:r w:rsidRPr="00BE403B">
              <w:rPr>
                <w:rFonts w:ascii="Times New Roman" w:hAnsi="Times New Roman" w:cs="Times New Roman"/>
                <w:sz w:val="23"/>
                <w:szCs w:val="23"/>
              </w:rPr>
              <w:t>______________________________________</w:t>
            </w:r>
          </w:p>
          <w:p w:rsidR="00BE403B" w:rsidRPr="00BE403B" w:rsidRDefault="00BE403B" w:rsidP="00BE403B">
            <w:pPr>
              <w:spacing w:after="0" w:line="240" w:lineRule="auto"/>
              <w:rPr>
                <w:rFonts w:ascii="Times New Roman" w:hAnsi="Times New Roman" w:cs="Times New Roman"/>
                <w:sz w:val="23"/>
                <w:szCs w:val="23"/>
              </w:rPr>
            </w:pPr>
          </w:p>
          <w:p w:rsidR="00BE403B" w:rsidRPr="00BE403B" w:rsidRDefault="00BE403B" w:rsidP="00BE403B">
            <w:pPr>
              <w:spacing w:after="0" w:line="240" w:lineRule="auto"/>
              <w:rPr>
                <w:rFonts w:ascii="Times New Roman" w:hAnsi="Times New Roman" w:cs="Times New Roman"/>
                <w:sz w:val="23"/>
                <w:szCs w:val="23"/>
              </w:rPr>
            </w:pPr>
            <w:r w:rsidRPr="00BE403B">
              <w:rPr>
                <w:rFonts w:ascii="Times New Roman" w:hAnsi="Times New Roman" w:cs="Times New Roman"/>
                <w:sz w:val="23"/>
                <w:szCs w:val="23"/>
              </w:rPr>
              <w:t xml:space="preserve">Директор </w:t>
            </w:r>
          </w:p>
          <w:p w:rsidR="00BE403B" w:rsidRPr="00BE403B" w:rsidRDefault="00BE403B" w:rsidP="00BE403B">
            <w:pPr>
              <w:spacing w:after="0" w:line="240" w:lineRule="auto"/>
              <w:rPr>
                <w:rFonts w:ascii="Times New Roman" w:hAnsi="Times New Roman" w:cs="Times New Roman"/>
                <w:sz w:val="23"/>
                <w:szCs w:val="23"/>
              </w:rPr>
            </w:pPr>
          </w:p>
          <w:p w:rsidR="00BE403B" w:rsidRPr="00BE403B" w:rsidRDefault="00BE403B" w:rsidP="00BE403B">
            <w:pPr>
              <w:overflowPunct w:val="0"/>
              <w:spacing w:after="0" w:line="240" w:lineRule="auto"/>
              <w:rPr>
                <w:rFonts w:ascii="Times New Roman" w:hAnsi="Times New Roman" w:cs="Times New Roman"/>
                <w:sz w:val="23"/>
                <w:szCs w:val="23"/>
              </w:rPr>
            </w:pPr>
            <w:r w:rsidRPr="00BE403B">
              <w:rPr>
                <w:rFonts w:ascii="Times New Roman" w:eastAsia="SimSun" w:hAnsi="Times New Roman" w:cs="Times New Roman"/>
                <w:kern w:val="3"/>
                <w:sz w:val="23"/>
                <w:szCs w:val="23"/>
                <w:lang w:bidi="hi-IN"/>
              </w:rPr>
              <w:t>___________________ І.А. Матковський</w:t>
            </w:r>
          </w:p>
        </w:tc>
      </w:tr>
    </w:tbl>
    <w:p w:rsidR="00BE403B" w:rsidRPr="00BE403B" w:rsidRDefault="00BE403B" w:rsidP="00BE403B">
      <w:pPr>
        <w:spacing w:after="0" w:line="240" w:lineRule="auto"/>
        <w:jc w:val="both"/>
        <w:rPr>
          <w:rFonts w:ascii="Times New Roman" w:hAnsi="Times New Roman" w:cs="Times New Roman"/>
          <w:sz w:val="23"/>
          <w:szCs w:val="23"/>
        </w:rPr>
      </w:pPr>
    </w:p>
    <w:p w:rsidR="00BE403B" w:rsidRPr="00BE403B" w:rsidRDefault="00BE403B" w:rsidP="00BE403B">
      <w:pPr>
        <w:spacing w:after="0" w:line="240" w:lineRule="auto"/>
        <w:jc w:val="both"/>
        <w:rPr>
          <w:rFonts w:ascii="Times New Roman" w:hAnsi="Times New Roman" w:cs="Times New Roman"/>
          <w:sz w:val="23"/>
          <w:szCs w:val="23"/>
        </w:rPr>
      </w:pPr>
    </w:p>
    <w:p w:rsidR="00BE403B" w:rsidRPr="00BE403B" w:rsidRDefault="00BE403B" w:rsidP="00BE403B">
      <w:pPr>
        <w:spacing w:after="0" w:line="240" w:lineRule="auto"/>
        <w:jc w:val="both"/>
        <w:rPr>
          <w:rFonts w:ascii="Times New Roman" w:hAnsi="Times New Roman" w:cs="Times New Roman"/>
          <w:sz w:val="23"/>
          <w:szCs w:val="23"/>
        </w:rPr>
      </w:pPr>
    </w:p>
    <w:p w:rsidR="00BE403B" w:rsidRPr="00BE403B" w:rsidRDefault="00BE403B" w:rsidP="00BE403B">
      <w:pPr>
        <w:spacing w:after="0" w:line="240" w:lineRule="auto"/>
        <w:jc w:val="both"/>
        <w:rPr>
          <w:rFonts w:ascii="Times New Roman" w:hAnsi="Times New Roman" w:cs="Times New Roman"/>
          <w:sz w:val="23"/>
          <w:szCs w:val="23"/>
        </w:rPr>
      </w:pPr>
    </w:p>
    <w:p w:rsidR="00BE403B" w:rsidRPr="00BE403B" w:rsidRDefault="00BE403B" w:rsidP="00BE403B">
      <w:pPr>
        <w:spacing w:after="0" w:line="240" w:lineRule="auto"/>
        <w:jc w:val="both"/>
        <w:rPr>
          <w:rFonts w:ascii="Times New Roman" w:hAnsi="Times New Roman" w:cs="Times New Roman"/>
          <w:sz w:val="23"/>
          <w:szCs w:val="23"/>
        </w:rPr>
      </w:pPr>
    </w:p>
    <w:sectPr w:rsidR="00BE403B" w:rsidRPr="00BE403B" w:rsidSect="000F6DD7">
      <w:pgSz w:w="11906" w:h="16838"/>
      <w:pgMar w:top="568"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2B62"/>
    <w:multiLevelType w:val="multilevel"/>
    <w:tmpl w:val="0360E746"/>
    <w:lvl w:ilvl="0">
      <w:start w:val="1"/>
      <w:numFmt w:val="decimal"/>
      <w:pStyle w:val="1"/>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4C621CD3"/>
    <w:multiLevelType w:val="multilevel"/>
    <w:tmpl w:val="8E002D48"/>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6A6A"/>
    <w:rsid w:val="00012CAC"/>
    <w:rsid w:val="000407AA"/>
    <w:rsid w:val="0005064C"/>
    <w:rsid w:val="000F6DD7"/>
    <w:rsid w:val="0014442C"/>
    <w:rsid w:val="001853C3"/>
    <w:rsid w:val="001E6FC4"/>
    <w:rsid w:val="00254652"/>
    <w:rsid w:val="002646F0"/>
    <w:rsid w:val="00322563"/>
    <w:rsid w:val="003B36C8"/>
    <w:rsid w:val="003C656B"/>
    <w:rsid w:val="003F5D44"/>
    <w:rsid w:val="00406EFC"/>
    <w:rsid w:val="00410478"/>
    <w:rsid w:val="004934CD"/>
    <w:rsid w:val="004B6F59"/>
    <w:rsid w:val="004E1F49"/>
    <w:rsid w:val="004E2CE7"/>
    <w:rsid w:val="0054259A"/>
    <w:rsid w:val="0068098B"/>
    <w:rsid w:val="006B28BB"/>
    <w:rsid w:val="0072428D"/>
    <w:rsid w:val="007F6301"/>
    <w:rsid w:val="00831AD8"/>
    <w:rsid w:val="00950413"/>
    <w:rsid w:val="00966B3C"/>
    <w:rsid w:val="009B0C05"/>
    <w:rsid w:val="009C7066"/>
    <w:rsid w:val="00A15DCE"/>
    <w:rsid w:val="00A572D3"/>
    <w:rsid w:val="00AA23D8"/>
    <w:rsid w:val="00AF45CF"/>
    <w:rsid w:val="00B45748"/>
    <w:rsid w:val="00BE403B"/>
    <w:rsid w:val="00C51EB3"/>
    <w:rsid w:val="00C62733"/>
    <w:rsid w:val="00CF13D5"/>
    <w:rsid w:val="00D01590"/>
    <w:rsid w:val="00D87572"/>
    <w:rsid w:val="00D96B73"/>
    <w:rsid w:val="00DB47F1"/>
    <w:rsid w:val="00E14CB5"/>
    <w:rsid w:val="00E166DE"/>
    <w:rsid w:val="00E2581B"/>
    <w:rsid w:val="00E77BD6"/>
    <w:rsid w:val="00E96A6A"/>
    <w:rsid w:val="00F060FF"/>
    <w:rsid w:val="00F209B3"/>
    <w:rsid w:val="00F37935"/>
    <w:rsid w:val="00F676F3"/>
    <w:rsid w:val="00F8366E"/>
    <w:rsid w:val="00FA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96A6A"/>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Основной текст 3 Знак"/>
    <w:basedOn w:val="a0"/>
    <w:link w:val="3"/>
    <w:rsid w:val="00E96A6A"/>
    <w:rPr>
      <w:rFonts w:ascii="Times New Roman" w:eastAsia="Times New Roman" w:hAnsi="Times New Roman" w:cs="Times New Roman"/>
      <w:sz w:val="24"/>
      <w:szCs w:val="20"/>
      <w:lang w:val="ru-RU" w:eastAsia="ru-RU"/>
    </w:rPr>
  </w:style>
  <w:style w:type="paragraph" w:customStyle="1" w:styleId="1">
    <w:name w:val="заголовок 1"/>
    <w:basedOn w:val="a"/>
    <w:next w:val="a"/>
    <w:rsid w:val="00E96A6A"/>
    <w:pPr>
      <w:keepNext/>
      <w:widowControl w:val="0"/>
      <w:numPr>
        <w:numId w:val="1"/>
      </w:numPr>
      <w:autoSpaceDE w:val="0"/>
      <w:autoSpaceDN w:val="0"/>
      <w:spacing w:before="120" w:after="0" w:line="120" w:lineRule="atLeast"/>
      <w:jc w:val="center"/>
    </w:pPr>
    <w:rPr>
      <w:rFonts w:ascii="Times New Roman" w:eastAsia="Times New Roman" w:hAnsi="Times New Roman" w:cs="Times New Roman"/>
      <w:b/>
      <w:bCs/>
      <w:sz w:val="20"/>
      <w:szCs w:val="20"/>
      <w:lang w:val="ru-RU" w:eastAsia="ru-RU"/>
    </w:rPr>
  </w:style>
  <w:style w:type="table" w:styleId="a3">
    <w:name w:val="Table Grid"/>
    <w:basedOn w:val="a1"/>
    <w:rsid w:val="00E96A6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96A6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rsid w:val="00E96A6A"/>
    <w:rPr>
      <w:rFonts w:ascii="Times New Roman" w:eastAsia="Times New Roman" w:hAnsi="Times New Roman" w:cs="Times New Roman"/>
      <w:sz w:val="24"/>
      <w:szCs w:val="24"/>
      <w:lang w:val="ru-RU" w:eastAsia="ru-RU"/>
    </w:rPr>
  </w:style>
  <w:style w:type="paragraph" w:styleId="a6">
    <w:name w:val="Balloon Text"/>
    <w:basedOn w:val="a"/>
    <w:link w:val="a7"/>
    <w:semiHidden/>
    <w:rsid w:val="00E96A6A"/>
    <w:pPr>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6A6A"/>
    <w:rPr>
      <w:rFonts w:ascii="Tahoma" w:eastAsia="Times New Roman" w:hAnsi="Tahoma" w:cs="Tahoma"/>
      <w:sz w:val="16"/>
      <w:szCs w:val="16"/>
      <w:lang w:val="ru-RU" w:eastAsia="ru-RU"/>
    </w:rPr>
  </w:style>
  <w:style w:type="character" w:customStyle="1" w:styleId="longtext">
    <w:name w:val="long_text"/>
    <w:basedOn w:val="a0"/>
    <w:rsid w:val="00E96A6A"/>
  </w:style>
  <w:style w:type="paragraph" w:styleId="a8">
    <w:name w:val="No Spacing"/>
    <w:qFormat/>
    <w:rsid w:val="00E96A6A"/>
    <w:pPr>
      <w:spacing w:after="0" w:line="240" w:lineRule="auto"/>
    </w:pPr>
    <w:rPr>
      <w:rFonts w:ascii="Times New Roman" w:eastAsia="Times New Roman" w:hAnsi="Times New Roman" w:cs="Times New Roman"/>
      <w:sz w:val="20"/>
      <w:szCs w:val="20"/>
      <w:lang w:val="ru-RU" w:eastAsia="ru-RU"/>
    </w:rPr>
  </w:style>
  <w:style w:type="paragraph" w:styleId="a9">
    <w:name w:val="header"/>
    <w:basedOn w:val="a"/>
    <w:link w:val="aa"/>
    <w:rsid w:val="00E96A6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Верхний колонтитул Знак"/>
    <w:basedOn w:val="a0"/>
    <w:link w:val="a9"/>
    <w:rsid w:val="00E96A6A"/>
    <w:rPr>
      <w:rFonts w:ascii="Times New Roman" w:eastAsia="Times New Roman" w:hAnsi="Times New Roman" w:cs="Times New Roman"/>
      <w:sz w:val="24"/>
      <w:szCs w:val="24"/>
      <w:lang w:val="ru-RU" w:eastAsia="ru-RU"/>
    </w:rPr>
  </w:style>
  <w:style w:type="character" w:styleId="ab">
    <w:name w:val="Hyperlink"/>
    <w:rsid w:val="00E96A6A"/>
    <w:rPr>
      <w:color w:val="0563C1"/>
      <w:u w:val="single"/>
    </w:rPr>
  </w:style>
  <w:style w:type="character" w:customStyle="1" w:styleId="UnresolvedMention">
    <w:name w:val="Unresolved Mention"/>
    <w:uiPriority w:val="99"/>
    <w:semiHidden/>
    <w:unhideWhenUsed/>
    <w:rsid w:val="00E96A6A"/>
    <w:rPr>
      <w:color w:val="605E5C"/>
      <w:shd w:val="clear" w:color="auto" w:fill="E1DFDD"/>
    </w:rPr>
  </w:style>
  <w:style w:type="paragraph" w:styleId="ac">
    <w:name w:val="List Paragraph"/>
    <w:basedOn w:val="a"/>
    <w:uiPriority w:val="34"/>
    <w:qFormat/>
    <w:rsid w:val="004B6F59"/>
    <w:pPr>
      <w:ind w:left="720"/>
      <w:contextualSpacing/>
    </w:pPr>
  </w:style>
  <w:style w:type="paragraph" w:customStyle="1" w:styleId="rvps2">
    <w:name w:val="rvps2"/>
    <w:basedOn w:val="a"/>
    <w:rsid w:val="00C6273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andard">
    <w:name w:val="Standard"/>
    <w:rsid w:val="00CF13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rvts0">
    <w:name w:val="rvts0"/>
    <w:basedOn w:val="a0"/>
    <w:rsid w:val="003B36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3136</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Oleksiy Levchenko</dc:creator>
  <cp:keywords/>
  <dc:description/>
  <cp:lastModifiedBy>Ekonomist</cp:lastModifiedBy>
  <cp:revision>10</cp:revision>
  <dcterms:created xsi:type="dcterms:W3CDTF">2021-11-23T12:42:00Z</dcterms:created>
  <dcterms:modified xsi:type="dcterms:W3CDTF">2022-11-21T13:40:00Z</dcterms:modified>
</cp:coreProperties>
</file>