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A7" w:rsidRPr="009C1ABC" w:rsidRDefault="009D61A7" w:rsidP="009D61A7">
      <w:pPr>
        <w:spacing w:after="0" w:line="240" w:lineRule="auto"/>
        <w:ind w:left="5660"/>
        <w:jc w:val="right"/>
        <w:rPr>
          <w:rFonts w:ascii="Times New Roman" w:eastAsia="Times New Roman" w:hAnsi="Times New Roman"/>
          <w:sz w:val="24"/>
          <w:szCs w:val="24"/>
          <w:lang w:val="uk-UA" w:eastAsia="ru-RU"/>
        </w:rPr>
      </w:pPr>
      <w:r w:rsidRPr="009C1ABC">
        <w:rPr>
          <w:rFonts w:ascii="Times New Roman" w:eastAsia="Times New Roman" w:hAnsi="Times New Roman"/>
          <w:b/>
          <w:bCs/>
          <w:color w:val="000000"/>
          <w:sz w:val="24"/>
          <w:szCs w:val="24"/>
          <w:lang w:val="uk-UA" w:eastAsia="ru-RU"/>
        </w:rPr>
        <w:t>ДОДАТОК  2</w:t>
      </w:r>
    </w:p>
    <w:p w:rsidR="009D61A7" w:rsidRPr="009C1ABC" w:rsidRDefault="009D61A7" w:rsidP="009D61A7">
      <w:pPr>
        <w:spacing w:after="0" w:line="240" w:lineRule="auto"/>
        <w:ind w:left="5660"/>
        <w:jc w:val="right"/>
        <w:rPr>
          <w:rFonts w:ascii="Times New Roman" w:eastAsia="Times New Roman" w:hAnsi="Times New Roman"/>
          <w:sz w:val="24"/>
          <w:szCs w:val="24"/>
          <w:lang w:val="uk-UA" w:eastAsia="ru-RU"/>
        </w:rPr>
      </w:pPr>
      <w:r w:rsidRPr="009C1ABC">
        <w:rPr>
          <w:rFonts w:ascii="Times New Roman" w:eastAsia="Times New Roman" w:hAnsi="Times New Roman"/>
          <w:i/>
          <w:iCs/>
          <w:color w:val="000000"/>
          <w:sz w:val="24"/>
          <w:szCs w:val="24"/>
          <w:lang w:val="uk-UA" w:eastAsia="ru-RU"/>
        </w:rPr>
        <w:t>до тендерної документації</w:t>
      </w:r>
      <w:r w:rsidRPr="009C1ABC">
        <w:rPr>
          <w:rFonts w:ascii="Times New Roman" w:eastAsia="Times New Roman" w:hAnsi="Times New Roman"/>
          <w:color w:val="000000"/>
          <w:sz w:val="24"/>
          <w:szCs w:val="24"/>
          <w:lang w:val="uk-UA" w:eastAsia="ru-RU"/>
        </w:rPr>
        <w:t> </w:t>
      </w:r>
    </w:p>
    <w:p w:rsidR="009D61A7" w:rsidRPr="009C1ABC" w:rsidRDefault="009D61A7" w:rsidP="009D61A7">
      <w:pPr>
        <w:spacing w:before="240" w:after="0" w:line="240" w:lineRule="auto"/>
        <w:jc w:val="center"/>
        <w:rPr>
          <w:rFonts w:ascii="Times New Roman" w:eastAsia="Times New Roman" w:hAnsi="Times New Roman"/>
          <w:sz w:val="24"/>
          <w:szCs w:val="24"/>
          <w:lang w:val="uk-UA" w:eastAsia="ru-RU"/>
        </w:rPr>
      </w:pPr>
      <w:r w:rsidRPr="009C1ABC">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9D61A7" w:rsidRPr="004104E5" w:rsidRDefault="009D61A7" w:rsidP="009D61A7">
      <w:pPr>
        <w:spacing w:before="240" w:after="0" w:line="240" w:lineRule="auto"/>
        <w:jc w:val="center"/>
        <w:rPr>
          <w:rFonts w:ascii="Times New Roman" w:eastAsia="Times New Roman" w:hAnsi="Times New Roman"/>
          <w:b/>
          <w:bCs/>
          <w:i/>
          <w:iCs/>
          <w:sz w:val="24"/>
          <w:szCs w:val="24"/>
          <w:shd w:val="clear" w:color="auto" w:fill="FFFFFF"/>
          <w:lang w:eastAsia="ru-RU"/>
        </w:rPr>
      </w:pPr>
    </w:p>
    <w:p w:rsidR="009D61A7" w:rsidRPr="009C1ABC" w:rsidRDefault="009D61A7" w:rsidP="009D61A7">
      <w:pPr>
        <w:spacing w:before="240" w:after="240" w:line="240" w:lineRule="auto"/>
        <w:ind w:firstLine="720"/>
        <w:contextualSpacing/>
        <w:jc w:val="both"/>
        <w:rPr>
          <w:rFonts w:ascii="Times New Roman" w:eastAsia="Times New Roman" w:hAnsi="Times New Roman"/>
          <w:sz w:val="20"/>
          <w:szCs w:val="20"/>
          <w:lang w:val="uk-UA" w:eastAsia="ru-RU"/>
        </w:rPr>
      </w:pPr>
      <w:r w:rsidRPr="009C1ABC">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D61A7" w:rsidRPr="009C1ABC" w:rsidRDefault="009D61A7" w:rsidP="009D61A7">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9C1ABC">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000959FB">
        <w:rPr>
          <w:rFonts w:ascii="Times New Roman" w:eastAsia="Times New Roman" w:hAnsi="Times New Roman"/>
          <w:b/>
          <w:bCs/>
          <w:sz w:val="20"/>
          <w:szCs w:val="20"/>
          <w:lang w:val="uk-UA" w:eastAsia="ru-RU"/>
        </w:rPr>
        <w:t xml:space="preserve"> </w:t>
      </w:r>
      <w:r w:rsidRPr="009C1ABC">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9D61A7" w:rsidRPr="009D61A7" w:rsidRDefault="009D61A7" w:rsidP="009D61A7">
      <w:pPr>
        <w:spacing w:after="0" w:line="240" w:lineRule="auto"/>
        <w:ind w:firstLine="720"/>
        <w:contextualSpacing/>
        <w:jc w:val="both"/>
        <w:rPr>
          <w:rFonts w:ascii="Times New Roman" w:hAnsi="Times New Roman"/>
          <w:iCs/>
          <w:sz w:val="20"/>
          <w:szCs w:val="20"/>
          <w:lang w:val="uk-UA"/>
        </w:rPr>
      </w:pPr>
      <w:r w:rsidRPr="009D61A7">
        <w:rPr>
          <w:rFonts w:ascii="Times New Roman" w:eastAsia="Times New Roman" w:hAnsi="Times New Roman"/>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D61A7" w:rsidRPr="009D61A7" w:rsidRDefault="009D61A7" w:rsidP="009D61A7">
      <w:pPr>
        <w:spacing w:after="0" w:line="240" w:lineRule="auto"/>
        <w:ind w:firstLine="708"/>
        <w:contextualSpacing/>
        <w:jc w:val="both"/>
        <w:rPr>
          <w:rFonts w:ascii="Times New Roman" w:eastAsia="Times New Roman" w:hAnsi="Times New Roman"/>
          <w:iCs/>
          <w:sz w:val="20"/>
          <w:szCs w:val="20"/>
          <w:shd w:val="clear" w:color="auto" w:fill="FFFFFF"/>
          <w:lang w:val="uk-UA" w:eastAsia="ru-RU"/>
        </w:rPr>
      </w:pPr>
      <w:r w:rsidRPr="009D61A7">
        <w:rPr>
          <w:rFonts w:ascii="Times New Roman" w:eastAsia="Times New Roman" w:hAnsi="Times New Roman"/>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D61A7" w:rsidRPr="009C1ABC" w:rsidRDefault="009D61A7" w:rsidP="00FD1611">
      <w:pPr>
        <w:spacing w:after="0"/>
        <w:ind w:firstLine="700"/>
        <w:jc w:val="both"/>
        <w:rPr>
          <w:rFonts w:ascii="Times New Roman" w:eastAsia="Times New Roman" w:hAnsi="Times New Roman"/>
          <w:sz w:val="20"/>
          <w:szCs w:val="20"/>
          <w:lang w:val="uk-UA" w:eastAsia="ru-RU"/>
        </w:rPr>
      </w:pPr>
      <w:r w:rsidRPr="009C1ABC">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FD1611">
        <w:rPr>
          <w:rFonts w:ascii="Times New Roman" w:eastAsia="Times New Roman" w:hAnsi="Times New Roman"/>
          <w:sz w:val="20"/>
          <w:szCs w:val="20"/>
          <w:lang w:val="uk-UA" w:eastAsia="ru-RU"/>
        </w:rPr>
        <w:t xml:space="preserve"> (</w:t>
      </w:r>
      <w:r w:rsidR="00FD1611">
        <w:rPr>
          <w:rFonts w:ascii="Times New Roman" w:hAnsi="Times New Roman"/>
          <w:sz w:val="20"/>
          <w:szCs w:val="20"/>
          <w:lang w:val="uk-UA"/>
        </w:rPr>
        <w:t>Замовник</w:t>
      </w:r>
      <w:r w:rsidR="00FD1611" w:rsidRPr="00FD1611">
        <w:rPr>
          <w:rFonts w:ascii="Times New Roman" w:hAnsi="Times New Roman"/>
          <w:sz w:val="20"/>
          <w:szCs w:val="20"/>
          <w:lang w:val="uk-UA"/>
        </w:rPr>
        <w:t xml:space="preserve"> є «малим не побутовим споживачем» і купує електричну енергію для власного споживання, електроустановки якого приєднані до електричних мереж з д</w:t>
      </w:r>
      <w:r w:rsidR="00FD1611">
        <w:rPr>
          <w:rFonts w:ascii="Times New Roman" w:hAnsi="Times New Roman"/>
          <w:sz w:val="20"/>
          <w:szCs w:val="20"/>
          <w:lang w:val="uk-UA"/>
        </w:rPr>
        <w:t>оговірною потужністю до 50 кВт)</w:t>
      </w:r>
    </w:p>
    <w:p w:rsidR="009D61A7" w:rsidRPr="009C1ABC" w:rsidRDefault="009D61A7" w:rsidP="009D61A7">
      <w:pPr>
        <w:rPr>
          <w:rFonts w:ascii="Times New Roman" w:hAnsi="Times New Roman"/>
          <w:b/>
          <w:sz w:val="24"/>
          <w:szCs w:val="24"/>
          <w:lang w:val="uk-UA"/>
        </w:rPr>
      </w:pPr>
    </w:p>
    <w:p w:rsidR="009D61A7" w:rsidRPr="009C1ABC" w:rsidRDefault="009D61A7" w:rsidP="009D61A7">
      <w:pPr>
        <w:numPr>
          <w:ilvl w:val="0"/>
          <w:numId w:val="1"/>
        </w:numPr>
        <w:rPr>
          <w:rFonts w:ascii="Times New Roman" w:hAnsi="Times New Roman"/>
          <w:b/>
          <w:sz w:val="24"/>
          <w:szCs w:val="24"/>
          <w:lang w:val="uk-UA"/>
        </w:rPr>
      </w:pPr>
      <w:r w:rsidRPr="009C1ABC">
        <w:rPr>
          <w:rFonts w:ascii="Times New Roman" w:hAnsi="Times New Roman"/>
          <w:b/>
          <w:sz w:val="24"/>
          <w:szCs w:val="24"/>
          <w:lang w:val="uk-UA"/>
        </w:rPr>
        <w:t>Детальний опис предмета закупівлі.</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1759"/>
        <w:gridCol w:w="1398"/>
        <w:gridCol w:w="1164"/>
        <w:gridCol w:w="1196"/>
        <w:gridCol w:w="2776"/>
      </w:tblGrid>
      <w:tr w:rsidR="009D61A7" w:rsidRPr="009C1ABC" w:rsidTr="00417DC7">
        <w:trPr>
          <w:trHeight w:val="767"/>
        </w:trPr>
        <w:tc>
          <w:tcPr>
            <w:tcW w:w="959" w:type="pct"/>
            <w:shd w:val="clear" w:color="auto" w:fill="auto"/>
          </w:tcPr>
          <w:p w:rsidR="009D61A7" w:rsidRPr="009C1ABC" w:rsidRDefault="009D61A7" w:rsidP="00B30550">
            <w:pPr>
              <w:spacing w:after="120"/>
              <w:rPr>
                <w:rFonts w:ascii="Times New Roman" w:hAnsi="Times New Roman"/>
                <w:b/>
                <w:bCs/>
                <w:sz w:val="24"/>
                <w:szCs w:val="24"/>
                <w:lang w:val="uk-UA"/>
              </w:rPr>
            </w:pPr>
            <w:r w:rsidRPr="009C1ABC">
              <w:rPr>
                <w:rFonts w:ascii="Times New Roman" w:hAnsi="Times New Roman"/>
                <w:b/>
                <w:bCs/>
                <w:sz w:val="24"/>
                <w:szCs w:val="24"/>
                <w:lang w:val="uk-UA"/>
              </w:rPr>
              <w:t>Назва предмета закупівлі</w:t>
            </w:r>
          </w:p>
        </w:tc>
        <w:tc>
          <w:tcPr>
            <w:tcW w:w="4041" w:type="pct"/>
            <w:gridSpan w:val="5"/>
          </w:tcPr>
          <w:p w:rsidR="009D61A7" w:rsidRPr="009D61A7" w:rsidRDefault="009D61A7" w:rsidP="00B30550">
            <w:pPr>
              <w:spacing w:after="120"/>
              <w:rPr>
                <w:rFonts w:ascii="Times New Roman" w:hAnsi="Times New Roman"/>
                <w:noProof/>
                <w:color w:val="000000"/>
                <w:sz w:val="18"/>
                <w:szCs w:val="18"/>
                <w:lang w:val="uk-UA" w:eastAsia="ru-RU"/>
              </w:rPr>
            </w:pPr>
          </w:p>
          <w:p w:rsidR="009D61A7" w:rsidRPr="00761037" w:rsidRDefault="00761037" w:rsidP="00CF144F">
            <w:pPr>
              <w:spacing w:after="120"/>
              <w:rPr>
                <w:rFonts w:ascii="Times New Roman" w:hAnsi="Times New Roman"/>
                <w:sz w:val="24"/>
                <w:szCs w:val="24"/>
                <w:lang w:val="uk-UA"/>
              </w:rPr>
            </w:pPr>
            <w:r w:rsidRPr="00761037">
              <w:rPr>
                <w:rFonts w:ascii="Times New Roman" w:eastAsia="Times New Roman" w:hAnsi="Times New Roman"/>
                <w:bCs/>
                <w:iCs/>
                <w:sz w:val="24"/>
                <w:szCs w:val="24"/>
                <w:lang w:val="uk-UA" w:eastAsia="ru-RU"/>
              </w:rPr>
              <w:t xml:space="preserve"> Електрична енергія (постачання електричної енергії з</w:t>
            </w:r>
            <w:r w:rsidR="00CF144F">
              <w:rPr>
                <w:rFonts w:ascii="Times New Roman" w:eastAsia="Times New Roman" w:hAnsi="Times New Roman"/>
                <w:bCs/>
                <w:iCs/>
                <w:sz w:val="24"/>
                <w:szCs w:val="24"/>
                <w:lang w:val="uk-UA" w:eastAsia="ru-RU"/>
              </w:rPr>
              <w:t xml:space="preserve"> послугою  розподілу</w:t>
            </w:r>
            <w:r w:rsidRPr="00761037">
              <w:rPr>
                <w:rFonts w:ascii="Times New Roman" w:eastAsia="Times New Roman" w:hAnsi="Times New Roman"/>
                <w:bCs/>
                <w:iCs/>
                <w:sz w:val="24"/>
                <w:szCs w:val="24"/>
                <w:lang w:val="uk-UA" w:eastAsia="ru-RU"/>
              </w:rPr>
              <w:t>)</w:t>
            </w:r>
          </w:p>
        </w:tc>
      </w:tr>
      <w:tr w:rsidR="009D61A7" w:rsidRPr="009C1ABC" w:rsidTr="00417DC7">
        <w:trPr>
          <w:trHeight w:val="457"/>
        </w:trPr>
        <w:tc>
          <w:tcPr>
            <w:tcW w:w="959" w:type="pct"/>
            <w:shd w:val="clear" w:color="auto" w:fill="auto"/>
          </w:tcPr>
          <w:p w:rsidR="009D61A7" w:rsidRPr="009C1ABC" w:rsidRDefault="009D61A7" w:rsidP="00B30550">
            <w:pPr>
              <w:spacing w:after="120"/>
              <w:rPr>
                <w:rFonts w:ascii="Times New Roman" w:hAnsi="Times New Roman"/>
                <w:b/>
                <w:bCs/>
                <w:sz w:val="24"/>
                <w:szCs w:val="24"/>
                <w:lang w:val="uk-UA"/>
              </w:rPr>
            </w:pPr>
            <w:r w:rsidRPr="009C1ABC">
              <w:rPr>
                <w:rFonts w:ascii="Times New Roman" w:hAnsi="Times New Roman"/>
                <w:b/>
                <w:bCs/>
                <w:sz w:val="24"/>
                <w:szCs w:val="24"/>
                <w:lang w:val="uk-UA" w:eastAsia="ru-RU"/>
              </w:rPr>
              <w:t xml:space="preserve">Код </w:t>
            </w:r>
            <w:proofErr w:type="spellStart"/>
            <w:r w:rsidRPr="009C1ABC">
              <w:rPr>
                <w:rFonts w:ascii="Times New Roman" w:hAnsi="Times New Roman"/>
                <w:b/>
                <w:bCs/>
                <w:sz w:val="24"/>
                <w:szCs w:val="24"/>
                <w:lang w:val="uk-UA" w:eastAsia="ru-RU"/>
              </w:rPr>
              <w:t>ДК</w:t>
            </w:r>
            <w:proofErr w:type="spellEnd"/>
            <w:r w:rsidRPr="009C1ABC">
              <w:rPr>
                <w:rFonts w:ascii="Times New Roman" w:hAnsi="Times New Roman"/>
                <w:b/>
                <w:bCs/>
                <w:sz w:val="24"/>
                <w:szCs w:val="24"/>
                <w:lang w:val="uk-UA" w:eastAsia="ru-RU"/>
              </w:rPr>
              <w:t xml:space="preserve"> 021:2015</w:t>
            </w:r>
          </w:p>
        </w:tc>
        <w:tc>
          <w:tcPr>
            <w:tcW w:w="4041" w:type="pct"/>
            <w:gridSpan w:val="5"/>
          </w:tcPr>
          <w:p w:rsidR="009D61A7" w:rsidRPr="009D61A7" w:rsidRDefault="009D61A7" w:rsidP="00B30550">
            <w:pPr>
              <w:spacing w:after="120"/>
              <w:rPr>
                <w:rFonts w:ascii="Times New Roman" w:hAnsi="Times New Roman"/>
                <w:sz w:val="6"/>
                <w:szCs w:val="6"/>
                <w:lang w:val="uk-UA"/>
              </w:rPr>
            </w:pPr>
          </w:p>
          <w:p w:rsidR="009D61A7" w:rsidRPr="009C1ABC" w:rsidRDefault="009D61A7" w:rsidP="00B30550">
            <w:pPr>
              <w:spacing w:after="120"/>
              <w:rPr>
                <w:rFonts w:ascii="Times New Roman" w:hAnsi="Times New Roman"/>
                <w:b/>
                <w:sz w:val="24"/>
                <w:szCs w:val="24"/>
                <w:lang w:val="uk-UA"/>
              </w:rPr>
            </w:pPr>
            <w:r w:rsidRPr="009C1ABC">
              <w:rPr>
                <w:rFonts w:ascii="Times New Roman" w:hAnsi="Times New Roman"/>
                <w:sz w:val="24"/>
                <w:szCs w:val="24"/>
                <w:lang w:val="uk-UA"/>
              </w:rPr>
              <w:t>09310000-5- Електрична енергія</w:t>
            </w:r>
          </w:p>
        </w:tc>
      </w:tr>
      <w:tr w:rsidR="009D61A7" w:rsidRPr="00DE6B6D" w:rsidTr="00417DC7">
        <w:trPr>
          <w:trHeight w:val="963"/>
        </w:trPr>
        <w:tc>
          <w:tcPr>
            <w:tcW w:w="959" w:type="pct"/>
            <w:shd w:val="clear" w:color="auto" w:fill="auto"/>
          </w:tcPr>
          <w:p w:rsidR="009D61A7" w:rsidRPr="009C1ABC" w:rsidRDefault="009D61A7" w:rsidP="00B30550">
            <w:pPr>
              <w:spacing w:after="120"/>
              <w:rPr>
                <w:rFonts w:ascii="Times New Roman" w:hAnsi="Times New Roman"/>
                <w:b/>
                <w:bCs/>
                <w:sz w:val="24"/>
                <w:szCs w:val="24"/>
                <w:lang w:val="uk-UA"/>
              </w:rPr>
            </w:pPr>
            <w:r>
              <w:rPr>
                <w:rFonts w:ascii="Times New Roman" w:hAnsi="Times New Roman"/>
                <w:b/>
                <w:bCs/>
                <w:sz w:val="24"/>
                <w:szCs w:val="24"/>
                <w:lang w:val="uk-UA"/>
              </w:rPr>
              <w:t>Місце поставки товару</w:t>
            </w:r>
          </w:p>
        </w:tc>
        <w:tc>
          <w:tcPr>
            <w:tcW w:w="4041" w:type="pct"/>
            <w:gridSpan w:val="5"/>
          </w:tcPr>
          <w:p w:rsidR="009D61A7" w:rsidRPr="009C1ABC" w:rsidRDefault="00105578" w:rsidP="000F2F77">
            <w:pPr>
              <w:tabs>
                <w:tab w:val="left" w:pos="993"/>
                <w:tab w:val="left" w:pos="1560"/>
              </w:tabs>
              <w:spacing w:after="0"/>
              <w:jc w:val="both"/>
              <w:rPr>
                <w:rFonts w:ascii="Times New Roman" w:hAnsi="Times New Roman"/>
                <w:color w:val="000000"/>
                <w:sz w:val="24"/>
                <w:szCs w:val="24"/>
                <w:lang w:val="uk-UA"/>
              </w:rPr>
            </w:pPr>
            <w:r>
              <w:rPr>
                <w:rFonts w:ascii="Times New Roman" w:hAnsi="Times New Roman"/>
                <w:bCs/>
                <w:sz w:val="24"/>
                <w:szCs w:val="24"/>
                <w:lang w:val="uk-UA"/>
              </w:rPr>
              <w:t xml:space="preserve">08421, </w:t>
            </w:r>
            <w:r w:rsidR="009D61A7" w:rsidRPr="009C1ABC">
              <w:rPr>
                <w:rFonts w:ascii="Times New Roman" w:hAnsi="Times New Roman"/>
                <w:bCs/>
                <w:sz w:val="24"/>
                <w:szCs w:val="24"/>
                <w:lang w:val="uk-UA"/>
              </w:rPr>
              <w:t xml:space="preserve">Україна, </w:t>
            </w:r>
            <w:r w:rsidR="009D61A7">
              <w:rPr>
                <w:rFonts w:ascii="Times New Roman" w:hAnsi="Times New Roman"/>
                <w:bCs/>
                <w:sz w:val="24"/>
                <w:szCs w:val="24"/>
                <w:lang w:val="uk-UA"/>
              </w:rPr>
              <w:t>Київська область</w:t>
            </w:r>
            <w:r w:rsidR="009D61A7" w:rsidRPr="009C1ABC">
              <w:rPr>
                <w:rFonts w:ascii="Times New Roman" w:hAnsi="Times New Roman"/>
                <w:bCs/>
                <w:sz w:val="24"/>
                <w:szCs w:val="24"/>
                <w:lang w:val="uk-UA"/>
              </w:rPr>
              <w:t>,</w:t>
            </w:r>
            <w:r w:rsidR="000F2F77">
              <w:rPr>
                <w:rFonts w:ascii="Times New Roman" w:hAnsi="Times New Roman"/>
                <w:bCs/>
                <w:sz w:val="24"/>
                <w:szCs w:val="24"/>
                <w:lang w:val="uk-UA"/>
              </w:rPr>
              <w:t xml:space="preserve"> Переяслав_Хмельницький</w:t>
            </w:r>
            <w:r>
              <w:rPr>
                <w:rFonts w:ascii="Times New Roman" w:hAnsi="Times New Roman"/>
                <w:bCs/>
                <w:sz w:val="24"/>
                <w:szCs w:val="24"/>
                <w:lang w:val="uk-UA"/>
              </w:rPr>
              <w:t xml:space="preserve"> район</w:t>
            </w:r>
            <w:r w:rsidR="00715609">
              <w:rPr>
                <w:rFonts w:ascii="Times New Roman" w:hAnsi="Times New Roman"/>
                <w:bCs/>
                <w:sz w:val="24"/>
                <w:szCs w:val="24"/>
                <w:lang w:val="uk-UA"/>
              </w:rPr>
              <w:t>,</w:t>
            </w:r>
            <w:r>
              <w:rPr>
                <w:rFonts w:ascii="Times New Roman" w:hAnsi="Times New Roman"/>
                <w:bCs/>
                <w:sz w:val="24"/>
                <w:szCs w:val="24"/>
                <w:lang w:val="uk-UA"/>
              </w:rPr>
              <w:t xml:space="preserve"> </w:t>
            </w:r>
            <w:proofErr w:type="spellStart"/>
            <w:r>
              <w:rPr>
                <w:rFonts w:ascii="Times New Roman" w:hAnsi="Times New Roman"/>
                <w:bCs/>
                <w:sz w:val="24"/>
                <w:szCs w:val="24"/>
                <w:lang w:val="uk-UA"/>
              </w:rPr>
              <w:t>КП</w:t>
            </w:r>
            <w:proofErr w:type="spellEnd"/>
            <w:r>
              <w:rPr>
                <w:rFonts w:ascii="Times New Roman" w:hAnsi="Times New Roman"/>
                <w:bCs/>
                <w:sz w:val="24"/>
                <w:szCs w:val="24"/>
                <w:lang w:val="uk-UA"/>
              </w:rPr>
              <w:t xml:space="preserve"> «Амбулаторія ЗП-СМ» </w:t>
            </w:r>
            <w:proofErr w:type="spellStart"/>
            <w:r>
              <w:rPr>
                <w:rFonts w:ascii="Times New Roman" w:hAnsi="Times New Roman"/>
                <w:bCs/>
                <w:sz w:val="24"/>
                <w:szCs w:val="24"/>
                <w:lang w:val="uk-UA"/>
              </w:rPr>
              <w:t>Студениківської</w:t>
            </w:r>
            <w:proofErr w:type="spellEnd"/>
            <w:r>
              <w:rPr>
                <w:rFonts w:ascii="Times New Roman" w:hAnsi="Times New Roman"/>
                <w:bCs/>
                <w:sz w:val="24"/>
                <w:szCs w:val="24"/>
                <w:lang w:val="uk-UA"/>
              </w:rPr>
              <w:t xml:space="preserve"> сільської ради,  </w:t>
            </w:r>
            <w:r w:rsidR="009D61A7" w:rsidRPr="009C1ABC">
              <w:rPr>
                <w:rFonts w:ascii="Times New Roman" w:hAnsi="Times New Roman"/>
                <w:bCs/>
                <w:sz w:val="24"/>
                <w:szCs w:val="24"/>
                <w:lang w:val="uk-UA"/>
              </w:rPr>
              <w:t xml:space="preserve">об’єкти </w:t>
            </w:r>
            <w:r w:rsidR="009D61A7">
              <w:rPr>
                <w:rFonts w:ascii="Times New Roman" w:hAnsi="Times New Roman"/>
                <w:bCs/>
                <w:sz w:val="24"/>
                <w:szCs w:val="24"/>
                <w:lang w:val="uk-UA"/>
              </w:rPr>
              <w:t>замовника, н</w:t>
            </w:r>
            <w:r w:rsidR="009D61A7" w:rsidRPr="005D44D0">
              <w:rPr>
                <w:rFonts w:ascii="Times New Roman" w:hAnsi="Times New Roman"/>
                <w:bCs/>
                <w:sz w:val="24"/>
                <w:szCs w:val="24"/>
                <w:lang w:val="uk-UA"/>
              </w:rPr>
              <w:t>а межі балансової належності між оператором системи розподілу та споживачем.</w:t>
            </w:r>
          </w:p>
        </w:tc>
      </w:tr>
      <w:tr w:rsidR="00417DC7" w:rsidRPr="00417DC7" w:rsidTr="00417DC7">
        <w:trPr>
          <w:trHeight w:val="963"/>
        </w:trPr>
        <w:tc>
          <w:tcPr>
            <w:tcW w:w="5000" w:type="pct"/>
            <w:gridSpan w:val="6"/>
            <w:shd w:val="clear" w:color="auto" w:fill="auto"/>
            <w:vAlign w:val="center"/>
          </w:tcPr>
          <w:p w:rsidR="00417DC7" w:rsidRDefault="00417DC7" w:rsidP="00417DC7">
            <w:pPr>
              <w:tabs>
                <w:tab w:val="left" w:pos="993"/>
                <w:tab w:val="left" w:pos="1560"/>
              </w:tabs>
              <w:spacing w:after="0" w:line="240" w:lineRule="auto"/>
              <w:jc w:val="both"/>
              <w:rPr>
                <w:rFonts w:ascii="Times New Roman" w:hAnsi="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137"/>
              <w:gridCol w:w="5216"/>
            </w:tblGrid>
            <w:tr w:rsidR="00417DC7"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417DC7">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t>№ п/п</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pacing w:after="0" w:line="240" w:lineRule="auto"/>
                    <w:ind w:right="-33"/>
                    <w:contextualSpacing/>
                    <w:jc w:val="center"/>
                    <w:rPr>
                      <w:rFonts w:ascii="Times New Roman" w:hAnsi="Times New Roman"/>
                      <w:bCs/>
                      <w:iCs/>
                      <w:sz w:val="24"/>
                      <w:szCs w:val="24"/>
                      <w:lang w:val="uk-UA"/>
                    </w:rPr>
                  </w:pPr>
                  <w:r>
                    <w:rPr>
                      <w:rFonts w:ascii="Times New Roman" w:hAnsi="Times New Roman"/>
                      <w:bCs/>
                      <w:iCs/>
                      <w:sz w:val="24"/>
                      <w:szCs w:val="24"/>
                      <w:lang w:val="uk-UA"/>
                    </w:rPr>
                    <w:t>Назва закладу</w:t>
                  </w:r>
                </w:p>
              </w:tc>
              <w:tc>
                <w:tcPr>
                  <w:tcW w:w="5216" w:type="dxa"/>
                  <w:tcBorders>
                    <w:top w:val="single" w:sz="4" w:space="0" w:color="auto"/>
                    <w:left w:val="single" w:sz="4" w:space="0" w:color="auto"/>
                    <w:bottom w:val="single" w:sz="4" w:space="0" w:color="auto"/>
                    <w:right w:val="single" w:sz="4" w:space="0" w:color="auto"/>
                  </w:tcBorders>
                  <w:hideMark/>
                </w:tcPr>
                <w:p w:rsidR="00417DC7" w:rsidRDefault="00417DC7">
                  <w:pPr>
                    <w:spacing w:after="0" w:line="240" w:lineRule="auto"/>
                    <w:ind w:left="-49" w:right="-112"/>
                    <w:contextualSpacing/>
                    <w:jc w:val="center"/>
                    <w:rPr>
                      <w:rFonts w:ascii="Times New Roman" w:hAnsi="Times New Roman"/>
                      <w:bCs/>
                      <w:iCs/>
                      <w:sz w:val="24"/>
                      <w:szCs w:val="24"/>
                      <w:lang w:val="uk-UA"/>
                    </w:rPr>
                  </w:pPr>
                  <w:r>
                    <w:rPr>
                      <w:rFonts w:ascii="Times New Roman" w:hAnsi="Times New Roman"/>
                      <w:bCs/>
                      <w:iCs/>
                      <w:sz w:val="24"/>
                      <w:szCs w:val="24"/>
                      <w:lang w:val="uk-UA"/>
                    </w:rPr>
                    <w:t>Адреса</w:t>
                  </w:r>
                </w:p>
              </w:tc>
            </w:tr>
            <w:tr w:rsidR="00417DC7" w:rsidRPr="006C1D6B"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417DC7">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t>1</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uppressAutoHyphens/>
                    <w:spacing w:after="0" w:line="240" w:lineRule="auto"/>
                    <w:ind w:right="-33"/>
                    <w:rPr>
                      <w:rFonts w:ascii="Times New Roman" w:hAnsi="Times New Roman"/>
                      <w:bCs/>
                      <w:color w:val="000000"/>
                      <w:sz w:val="24"/>
                      <w:szCs w:val="24"/>
                      <w:lang w:val="uk-UA" w:eastAsia="ar-SA"/>
                    </w:rPr>
                  </w:pPr>
                  <w:proofErr w:type="spellStart"/>
                  <w:r>
                    <w:rPr>
                      <w:rFonts w:ascii="Times New Roman" w:hAnsi="Times New Roman"/>
                      <w:bCs/>
                      <w:color w:val="000000"/>
                      <w:sz w:val="24"/>
                      <w:szCs w:val="24"/>
                      <w:lang w:val="uk-UA" w:eastAsia="ar-SA"/>
                    </w:rPr>
                    <w:t>КП</w:t>
                  </w:r>
                  <w:proofErr w:type="spellEnd"/>
                  <w:r>
                    <w:rPr>
                      <w:rFonts w:ascii="Times New Roman" w:hAnsi="Times New Roman"/>
                      <w:bCs/>
                      <w:color w:val="000000"/>
                      <w:sz w:val="24"/>
                      <w:szCs w:val="24"/>
                      <w:lang w:val="uk-UA" w:eastAsia="ar-SA"/>
                    </w:rPr>
                    <w:t xml:space="preserve"> «Амбулаторія ЗП-СМ» </w:t>
                  </w:r>
                  <w:proofErr w:type="spellStart"/>
                  <w:r>
                    <w:rPr>
                      <w:rFonts w:ascii="Times New Roman" w:hAnsi="Times New Roman"/>
                      <w:bCs/>
                      <w:color w:val="000000"/>
                      <w:sz w:val="24"/>
                      <w:szCs w:val="24"/>
                      <w:lang w:val="uk-UA" w:eastAsia="ar-SA"/>
                    </w:rPr>
                    <w:t>Студениківської</w:t>
                  </w:r>
                  <w:proofErr w:type="spellEnd"/>
                  <w:r>
                    <w:rPr>
                      <w:rFonts w:ascii="Times New Roman" w:hAnsi="Times New Roman"/>
                      <w:bCs/>
                      <w:color w:val="000000"/>
                      <w:sz w:val="24"/>
                      <w:szCs w:val="24"/>
                      <w:lang w:val="uk-UA" w:eastAsia="ar-SA"/>
                    </w:rPr>
                    <w:t xml:space="preserve"> сільської ради</w:t>
                  </w:r>
                </w:p>
              </w:tc>
              <w:tc>
                <w:tcPr>
                  <w:tcW w:w="5216" w:type="dxa"/>
                  <w:tcBorders>
                    <w:top w:val="single" w:sz="4" w:space="0" w:color="auto"/>
                    <w:left w:val="single" w:sz="4" w:space="0" w:color="auto"/>
                    <w:bottom w:val="single" w:sz="4" w:space="0" w:color="auto"/>
                    <w:right w:val="single" w:sz="4" w:space="0" w:color="auto"/>
                  </w:tcBorders>
                  <w:hideMark/>
                </w:tcPr>
                <w:p w:rsidR="00417DC7" w:rsidRDefault="002F4BE8" w:rsidP="000F5D39">
                  <w:pPr>
                    <w:spacing w:after="0" w:line="240" w:lineRule="auto"/>
                    <w:ind w:left="-49" w:right="-112"/>
                    <w:contextualSpacing/>
                    <w:jc w:val="both"/>
                    <w:rPr>
                      <w:rFonts w:ascii="Times New Roman" w:hAnsi="Times New Roman"/>
                      <w:bCs/>
                      <w:iCs/>
                      <w:sz w:val="24"/>
                      <w:szCs w:val="24"/>
                      <w:lang w:val="uk-UA"/>
                    </w:rPr>
                  </w:pPr>
                  <w:r>
                    <w:rPr>
                      <w:rFonts w:ascii="Times New Roman" w:hAnsi="Times New Roman"/>
                      <w:bCs/>
                      <w:color w:val="000000"/>
                      <w:sz w:val="24"/>
                      <w:szCs w:val="24"/>
                      <w:lang w:val="uk-UA" w:eastAsia="ar-SA"/>
                    </w:rPr>
                    <w:t xml:space="preserve">08421, с. </w:t>
                  </w:r>
                  <w:proofErr w:type="spellStart"/>
                  <w:r>
                    <w:rPr>
                      <w:rFonts w:ascii="Times New Roman" w:hAnsi="Times New Roman"/>
                      <w:bCs/>
                      <w:color w:val="000000"/>
                      <w:sz w:val="24"/>
                      <w:szCs w:val="24"/>
                      <w:lang w:val="uk-UA" w:eastAsia="ar-SA"/>
                    </w:rPr>
                    <w:t>Студеники</w:t>
                  </w:r>
                  <w:proofErr w:type="spellEnd"/>
                  <w:r>
                    <w:rPr>
                      <w:rFonts w:ascii="Times New Roman" w:hAnsi="Times New Roman"/>
                      <w:bCs/>
                      <w:color w:val="000000"/>
                      <w:sz w:val="24"/>
                      <w:szCs w:val="24"/>
                      <w:lang w:val="uk-UA" w:eastAsia="ar-SA"/>
                    </w:rPr>
                    <w:t>, вул. Діагональна 4,</w:t>
                  </w:r>
                  <w:r w:rsidR="006C1D6B">
                    <w:rPr>
                      <w:rFonts w:ascii="Times New Roman" w:hAnsi="Times New Roman"/>
                      <w:bCs/>
                      <w:color w:val="000000"/>
                      <w:sz w:val="24"/>
                      <w:szCs w:val="24"/>
                      <w:lang w:val="uk-UA" w:eastAsia="ar-SA"/>
                    </w:rPr>
                    <w:t xml:space="preserve"> </w:t>
                  </w:r>
                  <w:r w:rsidR="000F5D39">
                    <w:rPr>
                      <w:rFonts w:ascii="Times New Roman" w:hAnsi="Times New Roman"/>
                      <w:bCs/>
                      <w:color w:val="000000"/>
                      <w:sz w:val="24"/>
                      <w:szCs w:val="24"/>
                      <w:lang w:val="uk-UA" w:eastAsia="ar-SA"/>
                    </w:rPr>
                    <w:t>Бориспільський</w:t>
                  </w:r>
                  <w:r>
                    <w:rPr>
                      <w:rFonts w:ascii="Times New Roman" w:hAnsi="Times New Roman"/>
                      <w:bCs/>
                      <w:color w:val="000000"/>
                      <w:sz w:val="24"/>
                      <w:szCs w:val="24"/>
                      <w:lang w:val="uk-UA" w:eastAsia="ar-SA"/>
                    </w:rPr>
                    <w:t xml:space="preserve"> р-н., Київська обл..</w:t>
                  </w:r>
                </w:p>
              </w:tc>
            </w:tr>
            <w:tr w:rsidR="00417DC7"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417DC7">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t>2</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uppressAutoHyphens/>
                    <w:spacing w:after="0" w:line="240" w:lineRule="auto"/>
                    <w:ind w:right="-33"/>
                    <w:rPr>
                      <w:rFonts w:ascii="Times New Roman" w:hAnsi="Times New Roman"/>
                      <w:bCs/>
                      <w:color w:val="000000"/>
                      <w:sz w:val="24"/>
                      <w:szCs w:val="24"/>
                      <w:lang w:val="uk-UA" w:eastAsia="ar-SA"/>
                    </w:rPr>
                  </w:pPr>
                  <w:proofErr w:type="spellStart"/>
                  <w:r>
                    <w:rPr>
                      <w:rFonts w:ascii="Times New Roman" w:hAnsi="Times New Roman"/>
                      <w:bCs/>
                      <w:color w:val="000000"/>
                      <w:sz w:val="24"/>
                      <w:szCs w:val="24"/>
                      <w:lang w:val="uk-UA" w:eastAsia="ar-SA"/>
                    </w:rPr>
                    <w:t>КП</w:t>
                  </w:r>
                  <w:proofErr w:type="spellEnd"/>
                  <w:r>
                    <w:rPr>
                      <w:rFonts w:ascii="Times New Roman" w:hAnsi="Times New Roman"/>
                      <w:bCs/>
                      <w:color w:val="000000"/>
                      <w:sz w:val="24"/>
                      <w:szCs w:val="24"/>
                      <w:lang w:val="uk-UA" w:eastAsia="ar-SA"/>
                    </w:rPr>
                    <w:t xml:space="preserve"> «Амбулаторія ЗП-СМ» </w:t>
                  </w:r>
                  <w:proofErr w:type="spellStart"/>
                  <w:r>
                    <w:rPr>
                      <w:rFonts w:ascii="Times New Roman" w:hAnsi="Times New Roman"/>
                      <w:bCs/>
                      <w:color w:val="000000"/>
                      <w:sz w:val="24"/>
                      <w:szCs w:val="24"/>
                      <w:lang w:val="uk-UA" w:eastAsia="ar-SA"/>
                    </w:rPr>
                    <w:t>Студениківської</w:t>
                  </w:r>
                  <w:proofErr w:type="spellEnd"/>
                  <w:r>
                    <w:rPr>
                      <w:rFonts w:ascii="Times New Roman" w:hAnsi="Times New Roman"/>
                      <w:bCs/>
                      <w:color w:val="000000"/>
                      <w:sz w:val="24"/>
                      <w:szCs w:val="24"/>
                      <w:lang w:val="uk-UA" w:eastAsia="ar-SA"/>
                    </w:rPr>
                    <w:t xml:space="preserve"> сільської ради, амбулаторія моно-практики </w:t>
                  </w:r>
                  <w:proofErr w:type="spellStart"/>
                  <w:r>
                    <w:rPr>
                      <w:rFonts w:ascii="Times New Roman" w:hAnsi="Times New Roman"/>
                      <w:bCs/>
                      <w:color w:val="000000"/>
                      <w:sz w:val="24"/>
                      <w:szCs w:val="24"/>
                      <w:lang w:val="uk-UA" w:eastAsia="ar-SA"/>
                    </w:rPr>
                    <w:t>с.Соснова</w:t>
                  </w:r>
                  <w:proofErr w:type="spellEnd"/>
                </w:p>
              </w:tc>
              <w:tc>
                <w:tcPr>
                  <w:tcW w:w="5216" w:type="dxa"/>
                  <w:tcBorders>
                    <w:top w:val="single" w:sz="4" w:space="0" w:color="auto"/>
                    <w:left w:val="single" w:sz="4" w:space="0" w:color="auto"/>
                    <w:bottom w:val="single" w:sz="4" w:space="0" w:color="auto"/>
                    <w:right w:val="single" w:sz="4" w:space="0" w:color="auto"/>
                  </w:tcBorders>
                  <w:hideMark/>
                </w:tcPr>
                <w:p w:rsidR="00417DC7" w:rsidRDefault="00417DC7" w:rsidP="000F5D39">
                  <w:pPr>
                    <w:spacing w:after="0" w:line="240" w:lineRule="auto"/>
                    <w:ind w:left="-49" w:right="-112"/>
                    <w:rPr>
                      <w:rFonts w:ascii="Times New Roman" w:hAnsi="Times New Roman"/>
                      <w:sz w:val="24"/>
                      <w:szCs w:val="24"/>
                      <w:lang w:val="uk-UA"/>
                    </w:rPr>
                  </w:pPr>
                  <w:r>
                    <w:rPr>
                      <w:rFonts w:ascii="Times New Roman" w:hAnsi="Times New Roman"/>
                      <w:sz w:val="24"/>
                      <w:szCs w:val="24"/>
                      <w:lang w:val="uk-UA"/>
                    </w:rPr>
                    <w:t>08423, с.</w:t>
                  </w:r>
                  <w:r w:rsidR="002F4BE8">
                    <w:rPr>
                      <w:rFonts w:ascii="Times New Roman" w:hAnsi="Times New Roman"/>
                      <w:sz w:val="24"/>
                      <w:szCs w:val="24"/>
                      <w:lang w:val="uk-UA"/>
                    </w:rPr>
                    <w:t xml:space="preserve"> </w:t>
                  </w:r>
                  <w:r>
                    <w:rPr>
                      <w:rFonts w:ascii="Times New Roman" w:hAnsi="Times New Roman"/>
                      <w:sz w:val="24"/>
                      <w:szCs w:val="24"/>
                      <w:lang w:val="uk-UA"/>
                    </w:rPr>
                    <w:t>Соснова, пров.</w:t>
                  </w:r>
                  <w:r w:rsidR="002F4BE8">
                    <w:rPr>
                      <w:rFonts w:ascii="Times New Roman" w:hAnsi="Times New Roman"/>
                      <w:sz w:val="24"/>
                      <w:szCs w:val="24"/>
                      <w:lang w:val="uk-UA"/>
                    </w:rPr>
                    <w:t xml:space="preserve"> </w:t>
                  </w:r>
                  <w:r>
                    <w:rPr>
                      <w:rFonts w:ascii="Times New Roman" w:hAnsi="Times New Roman"/>
                      <w:sz w:val="24"/>
                      <w:szCs w:val="24"/>
                      <w:lang w:val="uk-UA"/>
                    </w:rPr>
                    <w:t>Центр</w:t>
                  </w:r>
                  <w:r w:rsidR="002044E8">
                    <w:rPr>
                      <w:rFonts w:ascii="Times New Roman" w:hAnsi="Times New Roman"/>
                      <w:sz w:val="24"/>
                      <w:szCs w:val="24"/>
                      <w:lang w:val="uk-UA"/>
                    </w:rPr>
                    <w:t xml:space="preserve">альний,4, </w:t>
                  </w:r>
                  <w:r w:rsidR="000F5D39">
                    <w:rPr>
                      <w:rFonts w:ascii="Times New Roman" w:hAnsi="Times New Roman"/>
                      <w:bCs/>
                      <w:color w:val="000000"/>
                      <w:sz w:val="24"/>
                      <w:szCs w:val="24"/>
                      <w:lang w:val="uk-UA" w:eastAsia="ar-SA"/>
                    </w:rPr>
                    <w:t xml:space="preserve">Бориспільський </w:t>
                  </w:r>
                  <w:r w:rsidR="006C1D6B">
                    <w:rPr>
                      <w:rFonts w:ascii="Times New Roman" w:hAnsi="Times New Roman"/>
                      <w:bCs/>
                      <w:color w:val="000000"/>
                      <w:sz w:val="24"/>
                      <w:szCs w:val="24"/>
                      <w:lang w:val="uk-UA" w:eastAsia="ar-SA"/>
                    </w:rPr>
                    <w:t xml:space="preserve"> </w:t>
                  </w:r>
                  <w:r>
                    <w:rPr>
                      <w:rFonts w:ascii="Times New Roman" w:hAnsi="Times New Roman"/>
                      <w:sz w:val="24"/>
                      <w:szCs w:val="24"/>
                      <w:lang w:val="uk-UA"/>
                    </w:rPr>
                    <w:t>р-н,</w:t>
                  </w:r>
                  <w:r w:rsidR="002F4BE8">
                    <w:rPr>
                      <w:rFonts w:ascii="Times New Roman" w:hAnsi="Times New Roman"/>
                      <w:sz w:val="24"/>
                      <w:szCs w:val="24"/>
                      <w:lang w:val="uk-UA"/>
                    </w:rPr>
                    <w:t xml:space="preserve"> </w:t>
                  </w:r>
                  <w:r>
                    <w:rPr>
                      <w:rFonts w:ascii="Times New Roman" w:hAnsi="Times New Roman"/>
                      <w:sz w:val="24"/>
                      <w:szCs w:val="24"/>
                      <w:lang w:val="uk-UA"/>
                    </w:rPr>
                    <w:t>Київська обл..</w:t>
                  </w:r>
                </w:p>
              </w:tc>
            </w:tr>
            <w:tr w:rsidR="00417DC7"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223240">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t>3</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uppressAutoHyphens/>
                    <w:spacing w:after="0" w:line="240" w:lineRule="auto"/>
                    <w:ind w:right="-33"/>
                    <w:rPr>
                      <w:rFonts w:ascii="Times New Roman" w:hAnsi="Times New Roman"/>
                      <w:bCs/>
                      <w:color w:val="000000"/>
                      <w:sz w:val="24"/>
                      <w:szCs w:val="24"/>
                      <w:lang w:val="uk-UA" w:eastAsia="ar-SA"/>
                    </w:rPr>
                  </w:pPr>
                  <w:proofErr w:type="spellStart"/>
                  <w:r>
                    <w:rPr>
                      <w:rFonts w:ascii="Times New Roman" w:hAnsi="Times New Roman"/>
                      <w:bCs/>
                      <w:color w:val="000000"/>
                      <w:sz w:val="24"/>
                      <w:szCs w:val="24"/>
                      <w:lang w:val="uk-UA" w:eastAsia="ar-SA"/>
                    </w:rPr>
                    <w:t>КП</w:t>
                  </w:r>
                  <w:proofErr w:type="spellEnd"/>
                  <w:r>
                    <w:rPr>
                      <w:rFonts w:ascii="Times New Roman" w:hAnsi="Times New Roman"/>
                      <w:bCs/>
                      <w:color w:val="000000"/>
                      <w:sz w:val="24"/>
                      <w:szCs w:val="24"/>
                      <w:lang w:val="uk-UA" w:eastAsia="ar-SA"/>
                    </w:rPr>
                    <w:t xml:space="preserve"> «Амбулаторія ЗП-СМ» </w:t>
                  </w:r>
                  <w:proofErr w:type="spellStart"/>
                  <w:r>
                    <w:rPr>
                      <w:rFonts w:ascii="Times New Roman" w:hAnsi="Times New Roman"/>
                      <w:bCs/>
                      <w:color w:val="000000"/>
                      <w:sz w:val="24"/>
                      <w:szCs w:val="24"/>
                      <w:lang w:val="uk-UA" w:eastAsia="ar-SA"/>
                    </w:rPr>
                    <w:t>Студениківської</w:t>
                  </w:r>
                  <w:proofErr w:type="spellEnd"/>
                  <w:r>
                    <w:rPr>
                      <w:rFonts w:ascii="Times New Roman" w:hAnsi="Times New Roman"/>
                      <w:bCs/>
                      <w:color w:val="000000"/>
                      <w:sz w:val="24"/>
                      <w:szCs w:val="24"/>
                      <w:lang w:val="uk-UA" w:eastAsia="ar-SA"/>
                    </w:rPr>
                    <w:t xml:space="preserve"> сільської ради, амбулаторія моно-практики </w:t>
                  </w:r>
                  <w:proofErr w:type="spellStart"/>
                  <w:r>
                    <w:rPr>
                      <w:rFonts w:ascii="Times New Roman" w:hAnsi="Times New Roman"/>
                      <w:bCs/>
                      <w:color w:val="000000"/>
                      <w:sz w:val="24"/>
                      <w:szCs w:val="24"/>
                      <w:lang w:val="uk-UA" w:eastAsia="ar-SA"/>
                    </w:rPr>
                    <w:t>с.Переяславське</w:t>
                  </w:r>
                  <w:proofErr w:type="spellEnd"/>
                </w:p>
              </w:tc>
              <w:tc>
                <w:tcPr>
                  <w:tcW w:w="5216" w:type="dxa"/>
                  <w:tcBorders>
                    <w:top w:val="single" w:sz="4" w:space="0" w:color="auto"/>
                    <w:left w:val="single" w:sz="4" w:space="0" w:color="auto"/>
                    <w:bottom w:val="single" w:sz="4" w:space="0" w:color="auto"/>
                    <w:right w:val="single" w:sz="4" w:space="0" w:color="auto"/>
                  </w:tcBorders>
                  <w:hideMark/>
                </w:tcPr>
                <w:p w:rsidR="00417DC7" w:rsidRDefault="00417DC7">
                  <w:pPr>
                    <w:spacing w:after="0" w:line="240" w:lineRule="auto"/>
                    <w:ind w:left="-49" w:right="-112"/>
                    <w:rPr>
                      <w:rFonts w:ascii="Times New Roman" w:hAnsi="Times New Roman"/>
                      <w:sz w:val="24"/>
                      <w:szCs w:val="24"/>
                      <w:lang w:val="uk-UA"/>
                    </w:rPr>
                  </w:pPr>
                  <w:r>
                    <w:rPr>
                      <w:rFonts w:ascii="Times New Roman" w:hAnsi="Times New Roman"/>
                      <w:bCs/>
                      <w:color w:val="000000"/>
                      <w:sz w:val="24"/>
                      <w:szCs w:val="24"/>
                      <w:lang w:val="uk-UA" w:eastAsia="ar-SA"/>
                    </w:rPr>
                    <w:t>08420, с.</w:t>
                  </w:r>
                  <w:r w:rsidR="002044E8">
                    <w:rPr>
                      <w:rFonts w:ascii="Times New Roman" w:hAnsi="Times New Roman"/>
                      <w:bCs/>
                      <w:color w:val="000000"/>
                      <w:sz w:val="24"/>
                      <w:szCs w:val="24"/>
                      <w:lang w:val="uk-UA" w:eastAsia="ar-SA"/>
                    </w:rPr>
                    <w:t xml:space="preserve"> </w:t>
                  </w:r>
                  <w:r>
                    <w:rPr>
                      <w:rFonts w:ascii="Times New Roman" w:hAnsi="Times New Roman"/>
                      <w:bCs/>
                      <w:color w:val="000000"/>
                      <w:sz w:val="24"/>
                      <w:szCs w:val="24"/>
                      <w:lang w:val="uk-UA" w:eastAsia="ar-SA"/>
                    </w:rPr>
                    <w:t>Переяславське, вул..Переяславська,1/5,</w:t>
                  </w:r>
                  <w:r w:rsidR="002044E8">
                    <w:rPr>
                      <w:rFonts w:ascii="Times New Roman" w:hAnsi="Times New Roman"/>
                      <w:sz w:val="24"/>
                      <w:szCs w:val="24"/>
                      <w:lang w:val="uk-UA"/>
                    </w:rPr>
                    <w:t xml:space="preserve"> </w:t>
                  </w:r>
                  <w:r w:rsidR="000F5D39">
                    <w:rPr>
                      <w:rFonts w:ascii="Times New Roman" w:hAnsi="Times New Roman"/>
                      <w:bCs/>
                      <w:color w:val="000000"/>
                      <w:sz w:val="24"/>
                      <w:szCs w:val="24"/>
                      <w:lang w:val="uk-UA" w:eastAsia="ar-SA"/>
                    </w:rPr>
                    <w:t>Бориспільський</w:t>
                  </w:r>
                  <w:r w:rsidR="000F5D39">
                    <w:rPr>
                      <w:rFonts w:ascii="Times New Roman" w:hAnsi="Times New Roman"/>
                      <w:sz w:val="24"/>
                      <w:szCs w:val="24"/>
                      <w:lang w:val="uk-UA"/>
                    </w:rPr>
                    <w:t xml:space="preserve"> </w:t>
                  </w:r>
                  <w:r>
                    <w:rPr>
                      <w:rFonts w:ascii="Times New Roman" w:hAnsi="Times New Roman"/>
                      <w:sz w:val="24"/>
                      <w:szCs w:val="24"/>
                      <w:lang w:val="uk-UA"/>
                    </w:rPr>
                    <w:t>р-н,</w:t>
                  </w:r>
                  <w:r w:rsidR="002044E8">
                    <w:rPr>
                      <w:rFonts w:ascii="Times New Roman" w:hAnsi="Times New Roman"/>
                      <w:sz w:val="24"/>
                      <w:szCs w:val="24"/>
                      <w:lang w:val="uk-UA"/>
                    </w:rPr>
                    <w:t xml:space="preserve"> </w:t>
                  </w:r>
                  <w:r>
                    <w:rPr>
                      <w:rFonts w:ascii="Times New Roman" w:hAnsi="Times New Roman"/>
                      <w:sz w:val="24"/>
                      <w:szCs w:val="24"/>
                      <w:lang w:val="uk-UA"/>
                    </w:rPr>
                    <w:t>Київська обл..</w:t>
                  </w:r>
                </w:p>
              </w:tc>
            </w:tr>
            <w:tr w:rsidR="00417DC7"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223240">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t>4</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uppressAutoHyphens/>
                    <w:spacing w:after="0" w:line="240" w:lineRule="auto"/>
                    <w:ind w:right="-33"/>
                    <w:rPr>
                      <w:rFonts w:ascii="Times New Roman" w:hAnsi="Times New Roman"/>
                      <w:bCs/>
                      <w:color w:val="000000"/>
                      <w:sz w:val="24"/>
                      <w:szCs w:val="24"/>
                      <w:lang w:val="uk-UA" w:eastAsia="ar-SA"/>
                    </w:rPr>
                  </w:pPr>
                  <w:proofErr w:type="spellStart"/>
                  <w:r>
                    <w:rPr>
                      <w:rFonts w:ascii="Times New Roman" w:hAnsi="Times New Roman"/>
                      <w:bCs/>
                      <w:color w:val="000000"/>
                      <w:sz w:val="24"/>
                      <w:szCs w:val="24"/>
                      <w:lang w:val="uk-UA" w:eastAsia="ar-SA"/>
                    </w:rPr>
                    <w:t>КП</w:t>
                  </w:r>
                  <w:proofErr w:type="spellEnd"/>
                  <w:r>
                    <w:rPr>
                      <w:rFonts w:ascii="Times New Roman" w:hAnsi="Times New Roman"/>
                      <w:bCs/>
                      <w:color w:val="000000"/>
                      <w:sz w:val="24"/>
                      <w:szCs w:val="24"/>
                      <w:lang w:val="uk-UA" w:eastAsia="ar-SA"/>
                    </w:rPr>
                    <w:t xml:space="preserve"> «Амбулаторія ЗП-СМ» </w:t>
                  </w:r>
                  <w:proofErr w:type="spellStart"/>
                  <w:r>
                    <w:rPr>
                      <w:rFonts w:ascii="Times New Roman" w:hAnsi="Times New Roman"/>
                      <w:bCs/>
                      <w:color w:val="000000"/>
                      <w:sz w:val="24"/>
                      <w:szCs w:val="24"/>
                      <w:lang w:val="uk-UA" w:eastAsia="ar-SA"/>
                    </w:rPr>
                    <w:t>Студениківської</w:t>
                  </w:r>
                  <w:proofErr w:type="spellEnd"/>
                  <w:r>
                    <w:rPr>
                      <w:rFonts w:ascii="Times New Roman" w:hAnsi="Times New Roman"/>
                      <w:bCs/>
                      <w:color w:val="000000"/>
                      <w:sz w:val="24"/>
                      <w:szCs w:val="24"/>
                      <w:lang w:val="uk-UA" w:eastAsia="ar-SA"/>
                    </w:rPr>
                    <w:t xml:space="preserve"> сільської ради </w:t>
                  </w:r>
                </w:p>
                <w:p w:rsidR="00417DC7" w:rsidRDefault="00417DC7">
                  <w:pPr>
                    <w:suppressAutoHyphens/>
                    <w:spacing w:after="0" w:line="240" w:lineRule="auto"/>
                    <w:ind w:right="-33"/>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 xml:space="preserve">(ФП загальної практики-сімейної медицини </w:t>
                  </w:r>
                  <w:proofErr w:type="spellStart"/>
                  <w:r>
                    <w:rPr>
                      <w:rFonts w:ascii="Times New Roman" w:hAnsi="Times New Roman"/>
                      <w:bCs/>
                      <w:color w:val="000000"/>
                      <w:sz w:val="24"/>
                      <w:szCs w:val="24"/>
                      <w:lang w:val="uk-UA" w:eastAsia="ar-SA"/>
                    </w:rPr>
                    <w:t>с.Козлів</w:t>
                  </w:r>
                  <w:proofErr w:type="spellEnd"/>
                  <w:r>
                    <w:rPr>
                      <w:rFonts w:ascii="Times New Roman" w:hAnsi="Times New Roman"/>
                      <w:bCs/>
                      <w:color w:val="000000"/>
                      <w:sz w:val="24"/>
                      <w:szCs w:val="24"/>
                      <w:lang w:val="uk-UA" w:eastAsia="ar-SA"/>
                    </w:rPr>
                    <w:t>)</w:t>
                  </w:r>
                </w:p>
              </w:tc>
              <w:tc>
                <w:tcPr>
                  <w:tcW w:w="5216" w:type="dxa"/>
                  <w:tcBorders>
                    <w:top w:val="single" w:sz="4" w:space="0" w:color="auto"/>
                    <w:left w:val="single" w:sz="4" w:space="0" w:color="auto"/>
                    <w:bottom w:val="single" w:sz="4" w:space="0" w:color="auto"/>
                    <w:right w:val="single" w:sz="4" w:space="0" w:color="auto"/>
                  </w:tcBorders>
                  <w:hideMark/>
                </w:tcPr>
                <w:p w:rsidR="00417DC7" w:rsidRDefault="00417DC7">
                  <w:pPr>
                    <w:spacing w:after="0" w:line="240" w:lineRule="auto"/>
                    <w:ind w:left="-49" w:right="-112"/>
                    <w:rPr>
                      <w:rFonts w:ascii="Times New Roman" w:hAnsi="Times New Roman"/>
                      <w:sz w:val="24"/>
                      <w:szCs w:val="24"/>
                      <w:lang w:val="uk-UA"/>
                    </w:rPr>
                  </w:pPr>
                  <w:r>
                    <w:rPr>
                      <w:rFonts w:ascii="Times New Roman" w:hAnsi="Times New Roman"/>
                      <w:sz w:val="24"/>
                      <w:szCs w:val="24"/>
                      <w:lang w:val="uk-UA"/>
                    </w:rPr>
                    <w:t>08422, с.</w:t>
                  </w:r>
                  <w:r w:rsidR="002044E8">
                    <w:rPr>
                      <w:rFonts w:ascii="Times New Roman" w:hAnsi="Times New Roman"/>
                      <w:sz w:val="24"/>
                      <w:szCs w:val="24"/>
                      <w:lang w:val="uk-UA"/>
                    </w:rPr>
                    <w:t xml:space="preserve"> </w:t>
                  </w:r>
                  <w:r>
                    <w:rPr>
                      <w:rFonts w:ascii="Times New Roman" w:hAnsi="Times New Roman"/>
                      <w:sz w:val="24"/>
                      <w:szCs w:val="24"/>
                      <w:lang w:val="uk-UA"/>
                    </w:rPr>
                    <w:t>Козлів, вул..Шкі</w:t>
                  </w:r>
                  <w:r w:rsidR="002044E8">
                    <w:rPr>
                      <w:rFonts w:ascii="Times New Roman" w:hAnsi="Times New Roman"/>
                      <w:sz w:val="24"/>
                      <w:szCs w:val="24"/>
                      <w:lang w:val="uk-UA"/>
                    </w:rPr>
                    <w:t xml:space="preserve">льна, 29, </w:t>
                  </w:r>
                  <w:r w:rsidR="000F5D39">
                    <w:rPr>
                      <w:rFonts w:ascii="Times New Roman" w:hAnsi="Times New Roman"/>
                      <w:bCs/>
                      <w:color w:val="000000"/>
                      <w:sz w:val="24"/>
                      <w:szCs w:val="24"/>
                      <w:lang w:val="uk-UA" w:eastAsia="ar-SA"/>
                    </w:rPr>
                    <w:t>Бориспільський</w:t>
                  </w:r>
                  <w:r w:rsidR="002044E8">
                    <w:rPr>
                      <w:rFonts w:ascii="Times New Roman" w:hAnsi="Times New Roman"/>
                      <w:sz w:val="24"/>
                      <w:szCs w:val="24"/>
                      <w:lang w:val="uk-UA"/>
                    </w:rPr>
                    <w:t xml:space="preserve"> </w:t>
                  </w:r>
                  <w:r>
                    <w:rPr>
                      <w:rFonts w:ascii="Times New Roman" w:hAnsi="Times New Roman"/>
                      <w:sz w:val="24"/>
                      <w:szCs w:val="24"/>
                      <w:lang w:val="uk-UA"/>
                    </w:rPr>
                    <w:t xml:space="preserve"> р-н,</w:t>
                  </w:r>
                  <w:r w:rsidR="009A1908">
                    <w:rPr>
                      <w:rFonts w:ascii="Times New Roman" w:hAnsi="Times New Roman"/>
                      <w:sz w:val="24"/>
                      <w:szCs w:val="24"/>
                      <w:lang w:val="uk-UA"/>
                    </w:rPr>
                    <w:t xml:space="preserve"> </w:t>
                  </w:r>
                  <w:r>
                    <w:rPr>
                      <w:rFonts w:ascii="Times New Roman" w:hAnsi="Times New Roman"/>
                      <w:sz w:val="24"/>
                      <w:szCs w:val="24"/>
                      <w:lang w:val="uk-UA"/>
                    </w:rPr>
                    <w:t>Київська обл..</w:t>
                  </w:r>
                </w:p>
              </w:tc>
            </w:tr>
            <w:tr w:rsidR="00417DC7"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223240">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lastRenderedPageBreak/>
                    <w:t>5</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uppressAutoHyphens/>
                    <w:spacing w:after="0" w:line="240" w:lineRule="auto"/>
                    <w:ind w:right="-33"/>
                    <w:rPr>
                      <w:rFonts w:ascii="Times New Roman" w:hAnsi="Times New Roman"/>
                      <w:bCs/>
                      <w:color w:val="000000"/>
                      <w:sz w:val="24"/>
                      <w:szCs w:val="24"/>
                      <w:lang w:val="uk-UA" w:eastAsia="ar-SA"/>
                    </w:rPr>
                  </w:pPr>
                  <w:proofErr w:type="spellStart"/>
                  <w:r>
                    <w:rPr>
                      <w:rFonts w:ascii="Times New Roman" w:hAnsi="Times New Roman"/>
                      <w:bCs/>
                      <w:color w:val="000000"/>
                      <w:sz w:val="24"/>
                      <w:szCs w:val="24"/>
                      <w:lang w:val="uk-UA" w:eastAsia="ar-SA"/>
                    </w:rPr>
                    <w:t>КП</w:t>
                  </w:r>
                  <w:proofErr w:type="spellEnd"/>
                  <w:r>
                    <w:rPr>
                      <w:rFonts w:ascii="Times New Roman" w:hAnsi="Times New Roman"/>
                      <w:bCs/>
                      <w:color w:val="000000"/>
                      <w:sz w:val="24"/>
                      <w:szCs w:val="24"/>
                      <w:lang w:val="uk-UA" w:eastAsia="ar-SA"/>
                    </w:rPr>
                    <w:t xml:space="preserve"> «Амбулаторія ЗП-СМ» </w:t>
                  </w:r>
                  <w:proofErr w:type="spellStart"/>
                  <w:r>
                    <w:rPr>
                      <w:rFonts w:ascii="Times New Roman" w:hAnsi="Times New Roman"/>
                      <w:bCs/>
                      <w:color w:val="000000"/>
                      <w:sz w:val="24"/>
                      <w:szCs w:val="24"/>
                      <w:lang w:val="uk-UA" w:eastAsia="ar-SA"/>
                    </w:rPr>
                    <w:t>Студениківської</w:t>
                  </w:r>
                  <w:proofErr w:type="spellEnd"/>
                  <w:r>
                    <w:rPr>
                      <w:rFonts w:ascii="Times New Roman" w:hAnsi="Times New Roman"/>
                      <w:bCs/>
                      <w:color w:val="000000"/>
                      <w:sz w:val="24"/>
                      <w:szCs w:val="24"/>
                      <w:lang w:val="uk-UA" w:eastAsia="ar-SA"/>
                    </w:rPr>
                    <w:t xml:space="preserve"> сільської ради </w:t>
                  </w:r>
                </w:p>
                <w:p w:rsidR="00417DC7" w:rsidRDefault="00417DC7">
                  <w:pPr>
                    <w:suppressAutoHyphens/>
                    <w:spacing w:after="0" w:line="240" w:lineRule="auto"/>
                    <w:ind w:right="-33"/>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 xml:space="preserve">(ФП загальної практики-сімейної медицини с. </w:t>
                  </w:r>
                  <w:proofErr w:type="spellStart"/>
                  <w:r>
                    <w:rPr>
                      <w:rFonts w:ascii="Times New Roman" w:hAnsi="Times New Roman"/>
                      <w:bCs/>
                      <w:color w:val="000000"/>
                      <w:sz w:val="24"/>
                      <w:szCs w:val="24"/>
                      <w:lang w:val="uk-UA" w:eastAsia="ar-SA"/>
                    </w:rPr>
                    <w:t>Соснівка</w:t>
                  </w:r>
                  <w:proofErr w:type="spellEnd"/>
                  <w:r>
                    <w:rPr>
                      <w:rFonts w:ascii="Times New Roman" w:hAnsi="Times New Roman"/>
                      <w:bCs/>
                      <w:color w:val="000000"/>
                      <w:sz w:val="24"/>
                      <w:szCs w:val="24"/>
                      <w:lang w:val="uk-UA" w:eastAsia="ar-SA"/>
                    </w:rPr>
                    <w:t>)</w:t>
                  </w:r>
                </w:p>
              </w:tc>
              <w:tc>
                <w:tcPr>
                  <w:tcW w:w="5216" w:type="dxa"/>
                  <w:tcBorders>
                    <w:top w:val="single" w:sz="4" w:space="0" w:color="auto"/>
                    <w:left w:val="single" w:sz="4" w:space="0" w:color="auto"/>
                    <w:bottom w:val="single" w:sz="4" w:space="0" w:color="auto"/>
                    <w:right w:val="single" w:sz="4" w:space="0" w:color="auto"/>
                  </w:tcBorders>
                  <w:hideMark/>
                </w:tcPr>
                <w:p w:rsidR="00417DC7" w:rsidRDefault="00417DC7">
                  <w:pPr>
                    <w:spacing w:after="0" w:line="240" w:lineRule="auto"/>
                    <w:ind w:left="-49" w:right="-112"/>
                    <w:contextualSpacing/>
                    <w:rPr>
                      <w:rFonts w:ascii="Times New Roman" w:hAnsi="Times New Roman"/>
                      <w:bCs/>
                      <w:iCs/>
                      <w:sz w:val="24"/>
                      <w:szCs w:val="24"/>
                      <w:lang w:val="uk-UA"/>
                    </w:rPr>
                  </w:pPr>
                  <w:r>
                    <w:rPr>
                      <w:rFonts w:ascii="Times New Roman" w:hAnsi="Times New Roman"/>
                      <w:bCs/>
                      <w:iCs/>
                      <w:sz w:val="24"/>
                      <w:szCs w:val="24"/>
                      <w:lang w:val="uk-UA"/>
                    </w:rPr>
                    <w:t xml:space="preserve">08424, с. </w:t>
                  </w:r>
                  <w:proofErr w:type="spellStart"/>
                  <w:r>
                    <w:rPr>
                      <w:rFonts w:ascii="Times New Roman" w:hAnsi="Times New Roman"/>
                      <w:bCs/>
                      <w:iCs/>
                      <w:sz w:val="24"/>
                      <w:szCs w:val="24"/>
                      <w:lang w:val="uk-UA"/>
                    </w:rPr>
                    <w:t>Соснівка</w:t>
                  </w:r>
                  <w:proofErr w:type="spellEnd"/>
                  <w:r>
                    <w:rPr>
                      <w:rFonts w:ascii="Times New Roman" w:hAnsi="Times New Roman"/>
                      <w:bCs/>
                      <w:iCs/>
                      <w:sz w:val="24"/>
                      <w:szCs w:val="24"/>
                      <w:lang w:val="uk-UA"/>
                    </w:rPr>
                    <w:t xml:space="preserve">, вул..Поліська, 40, </w:t>
                  </w:r>
                  <w:r w:rsidR="000F5D39">
                    <w:rPr>
                      <w:rFonts w:ascii="Times New Roman" w:hAnsi="Times New Roman"/>
                      <w:bCs/>
                      <w:color w:val="000000"/>
                      <w:sz w:val="24"/>
                      <w:szCs w:val="24"/>
                      <w:lang w:val="uk-UA" w:eastAsia="ar-SA"/>
                    </w:rPr>
                    <w:t>Бориспільський р-н</w:t>
                  </w:r>
                  <w:r>
                    <w:rPr>
                      <w:rFonts w:ascii="Times New Roman" w:hAnsi="Times New Roman"/>
                      <w:sz w:val="24"/>
                      <w:szCs w:val="24"/>
                      <w:lang w:val="uk-UA"/>
                    </w:rPr>
                    <w:t>,</w:t>
                  </w:r>
                  <w:r w:rsidR="009A1908">
                    <w:rPr>
                      <w:rFonts w:ascii="Times New Roman" w:hAnsi="Times New Roman"/>
                      <w:sz w:val="24"/>
                      <w:szCs w:val="24"/>
                      <w:lang w:val="uk-UA"/>
                    </w:rPr>
                    <w:t xml:space="preserve"> </w:t>
                  </w:r>
                  <w:r>
                    <w:rPr>
                      <w:rFonts w:ascii="Times New Roman" w:hAnsi="Times New Roman"/>
                      <w:sz w:val="24"/>
                      <w:szCs w:val="24"/>
                      <w:lang w:val="uk-UA"/>
                    </w:rPr>
                    <w:t>Київська обл..</w:t>
                  </w:r>
                </w:p>
              </w:tc>
            </w:tr>
            <w:tr w:rsidR="00417DC7"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223240">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t>6</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uppressAutoHyphens/>
                    <w:spacing w:after="0" w:line="240" w:lineRule="auto"/>
                    <w:ind w:right="-33"/>
                    <w:rPr>
                      <w:rFonts w:ascii="Times New Roman" w:hAnsi="Times New Roman"/>
                      <w:bCs/>
                      <w:color w:val="000000"/>
                      <w:sz w:val="24"/>
                      <w:szCs w:val="24"/>
                      <w:lang w:val="uk-UA" w:eastAsia="ar-SA"/>
                    </w:rPr>
                  </w:pPr>
                  <w:proofErr w:type="spellStart"/>
                  <w:r>
                    <w:rPr>
                      <w:rFonts w:ascii="Times New Roman" w:hAnsi="Times New Roman"/>
                      <w:bCs/>
                      <w:color w:val="000000"/>
                      <w:sz w:val="24"/>
                      <w:szCs w:val="24"/>
                      <w:lang w:val="uk-UA" w:eastAsia="ar-SA"/>
                    </w:rPr>
                    <w:t>КП</w:t>
                  </w:r>
                  <w:proofErr w:type="spellEnd"/>
                  <w:r>
                    <w:rPr>
                      <w:rFonts w:ascii="Times New Roman" w:hAnsi="Times New Roman"/>
                      <w:bCs/>
                      <w:color w:val="000000"/>
                      <w:sz w:val="24"/>
                      <w:szCs w:val="24"/>
                      <w:lang w:val="uk-UA" w:eastAsia="ar-SA"/>
                    </w:rPr>
                    <w:t xml:space="preserve"> «Амбулаторія ЗП-СМ» </w:t>
                  </w:r>
                  <w:proofErr w:type="spellStart"/>
                  <w:r>
                    <w:rPr>
                      <w:rFonts w:ascii="Times New Roman" w:hAnsi="Times New Roman"/>
                      <w:bCs/>
                      <w:color w:val="000000"/>
                      <w:sz w:val="24"/>
                      <w:szCs w:val="24"/>
                      <w:lang w:val="uk-UA" w:eastAsia="ar-SA"/>
                    </w:rPr>
                    <w:t>Студениківської</w:t>
                  </w:r>
                  <w:proofErr w:type="spellEnd"/>
                  <w:r>
                    <w:rPr>
                      <w:rFonts w:ascii="Times New Roman" w:hAnsi="Times New Roman"/>
                      <w:bCs/>
                      <w:color w:val="000000"/>
                      <w:sz w:val="24"/>
                      <w:szCs w:val="24"/>
                      <w:lang w:val="uk-UA" w:eastAsia="ar-SA"/>
                    </w:rPr>
                    <w:t xml:space="preserve"> сільської ради </w:t>
                  </w:r>
                </w:p>
                <w:p w:rsidR="00417DC7" w:rsidRDefault="00417DC7">
                  <w:pPr>
                    <w:suppressAutoHyphens/>
                    <w:spacing w:after="0" w:line="240" w:lineRule="auto"/>
                    <w:ind w:right="-33"/>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 xml:space="preserve">(ФП загальної практики-сімейної медицини с. </w:t>
                  </w:r>
                  <w:proofErr w:type="spellStart"/>
                  <w:r>
                    <w:rPr>
                      <w:rFonts w:ascii="Times New Roman" w:hAnsi="Times New Roman"/>
                      <w:bCs/>
                      <w:color w:val="000000"/>
                      <w:sz w:val="24"/>
                      <w:szCs w:val="24"/>
                      <w:lang w:val="uk-UA" w:eastAsia="ar-SA"/>
                    </w:rPr>
                    <w:t>Сомкова</w:t>
                  </w:r>
                  <w:proofErr w:type="spellEnd"/>
                  <w:r>
                    <w:rPr>
                      <w:rFonts w:ascii="Times New Roman" w:hAnsi="Times New Roman"/>
                      <w:bCs/>
                      <w:color w:val="000000"/>
                      <w:sz w:val="24"/>
                      <w:szCs w:val="24"/>
                      <w:lang w:val="uk-UA" w:eastAsia="ar-SA"/>
                    </w:rPr>
                    <w:t xml:space="preserve"> Долина)</w:t>
                  </w:r>
                </w:p>
              </w:tc>
              <w:tc>
                <w:tcPr>
                  <w:tcW w:w="5216" w:type="dxa"/>
                  <w:tcBorders>
                    <w:top w:val="single" w:sz="4" w:space="0" w:color="auto"/>
                    <w:left w:val="single" w:sz="4" w:space="0" w:color="auto"/>
                    <w:bottom w:val="single" w:sz="4" w:space="0" w:color="auto"/>
                    <w:right w:val="single" w:sz="4" w:space="0" w:color="auto"/>
                  </w:tcBorders>
                  <w:hideMark/>
                </w:tcPr>
                <w:p w:rsidR="00417DC7" w:rsidRDefault="00417DC7">
                  <w:pPr>
                    <w:spacing w:after="0" w:line="240" w:lineRule="auto"/>
                    <w:ind w:left="-49" w:right="-112"/>
                    <w:contextualSpacing/>
                    <w:rPr>
                      <w:rFonts w:ascii="Times New Roman" w:hAnsi="Times New Roman"/>
                      <w:bCs/>
                      <w:iCs/>
                      <w:sz w:val="24"/>
                      <w:szCs w:val="24"/>
                      <w:lang w:val="uk-UA"/>
                    </w:rPr>
                  </w:pPr>
                  <w:r>
                    <w:rPr>
                      <w:rFonts w:ascii="Times New Roman" w:hAnsi="Times New Roman"/>
                      <w:bCs/>
                      <w:iCs/>
                      <w:sz w:val="24"/>
                      <w:szCs w:val="24"/>
                      <w:lang w:val="uk-UA"/>
                    </w:rPr>
                    <w:t xml:space="preserve">089424, с. </w:t>
                  </w:r>
                  <w:proofErr w:type="spellStart"/>
                  <w:r>
                    <w:rPr>
                      <w:rFonts w:ascii="Times New Roman" w:hAnsi="Times New Roman"/>
                      <w:bCs/>
                      <w:iCs/>
                      <w:sz w:val="24"/>
                      <w:szCs w:val="24"/>
                      <w:lang w:val="uk-UA"/>
                    </w:rPr>
                    <w:t>Сомкова</w:t>
                  </w:r>
                  <w:proofErr w:type="spellEnd"/>
                  <w:r>
                    <w:rPr>
                      <w:rFonts w:ascii="Times New Roman" w:hAnsi="Times New Roman"/>
                      <w:bCs/>
                      <w:iCs/>
                      <w:sz w:val="24"/>
                      <w:szCs w:val="24"/>
                      <w:lang w:val="uk-UA"/>
                    </w:rPr>
                    <w:t xml:space="preserve"> Долина, вул.. Якима Сомка, 64, </w:t>
                  </w:r>
                  <w:r w:rsidR="000F5D39">
                    <w:rPr>
                      <w:rFonts w:ascii="Times New Roman" w:hAnsi="Times New Roman"/>
                      <w:bCs/>
                      <w:color w:val="000000"/>
                      <w:sz w:val="24"/>
                      <w:szCs w:val="24"/>
                      <w:lang w:val="uk-UA" w:eastAsia="ar-SA"/>
                    </w:rPr>
                    <w:t>Бориспільський</w:t>
                  </w:r>
                  <w:r w:rsidR="000F5D39">
                    <w:rPr>
                      <w:rFonts w:ascii="Times New Roman" w:hAnsi="Times New Roman"/>
                      <w:sz w:val="24"/>
                      <w:szCs w:val="24"/>
                      <w:lang w:val="uk-UA"/>
                    </w:rPr>
                    <w:t xml:space="preserve"> </w:t>
                  </w:r>
                  <w:r>
                    <w:rPr>
                      <w:rFonts w:ascii="Times New Roman" w:hAnsi="Times New Roman"/>
                      <w:sz w:val="24"/>
                      <w:szCs w:val="24"/>
                      <w:lang w:val="uk-UA"/>
                    </w:rPr>
                    <w:t>р-н, Київська обл..</w:t>
                  </w:r>
                </w:p>
              </w:tc>
            </w:tr>
            <w:tr w:rsidR="00417DC7" w:rsidTr="00417DC7">
              <w:tc>
                <w:tcPr>
                  <w:tcW w:w="570" w:type="dxa"/>
                  <w:tcBorders>
                    <w:top w:val="single" w:sz="4" w:space="0" w:color="auto"/>
                    <w:left w:val="single" w:sz="4" w:space="0" w:color="auto"/>
                    <w:bottom w:val="single" w:sz="4" w:space="0" w:color="auto"/>
                    <w:right w:val="single" w:sz="4" w:space="0" w:color="auto"/>
                  </w:tcBorders>
                  <w:vAlign w:val="center"/>
                  <w:hideMark/>
                </w:tcPr>
                <w:p w:rsidR="00417DC7" w:rsidRDefault="00223240">
                  <w:pPr>
                    <w:spacing w:after="0" w:line="240" w:lineRule="auto"/>
                    <w:contextualSpacing/>
                    <w:jc w:val="center"/>
                    <w:rPr>
                      <w:rFonts w:ascii="Times New Roman" w:hAnsi="Times New Roman"/>
                      <w:bCs/>
                      <w:iCs/>
                      <w:sz w:val="24"/>
                      <w:szCs w:val="24"/>
                      <w:lang w:val="uk-UA"/>
                    </w:rPr>
                  </w:pPr>
                  <w:r>
                    <w:rPr>
                      <w:rFonts w:ascii="Times New Roman" w:hAnsi="Times New Roman"/>
                      <w:bCs/>
                      <w:iCs/>
                      <w:sz w:val="24"/>
                      <w:szCs w:val="24"/>
                      <w:lang w:val="uk-UA"/>
                    </w:rPr>
                    <w:t>7</w:t>
                  </w:r>
                </w:p>
              </w:tc>
              <w:tc>
                <w:tcPr>
                  <w:tcW w:w="4137" w:type="dxa"/>
                  <w:tcBorders>
                    <w:top w:val="single" w:sz="4" w:space="0" w:color="auto"/>
                    <w:left w:val="single" w:sz="4" w:space="0" w:color="auto"/>
                    <w:bottom w:val="single" w:sz="4" w:space="0" w:color="auto"/>
                    <w:right w:val="single" w:sz="4" w:space="0" w:color="auto"/>
                  </w:tcBorders>
                  <w:hideMark/>
                </w:tcPr>
                <w:p w:rsidR="00417DC7" w:rsidRDefault="00417DC7">
                  <w:pPr>
                    <w:suppressAutoHyphens/>
                    <w:spacing w:after="0" w:line="240" w:lineRule="auto"/>
                    <w:ind w:right="-33"/>
                    <w:rPr>
                      <w:rFonts w:ascii="Times New Roman" w:hAnsi="Times New Roman"/>
                      <w:bCs/>
                      <w:color w:val="000000"/>
                      <w:sz w:val="24"/>
                      <w:szCs w:val="24"/>
                      <w:lang w:val="uk-UA" w:eastAsia="ar-SA"/>
                    </w:rPr>
                  </w:pPr>
                  <w:proofErr w:type="spellStart"/>
                  <w:r>
                    <w:rPr>
                      <w:rFonts w:ascii="Times New Roman" w:hAnsi="Times New Roman"/>
                      <w:bCs/>
                      <w:color w:val="000000"/>
                      <w:sz w:val="24"/>
                      <w:szCs w:val="24"/>
                      <w:lang w:val="uk-UA" w:eastAsia="ar-SA"/>
                    </w:rPr>
                    <w:t>КП</w:t>
                  </w:r>
                  <w:proofErr w:type="spellEnd"/>
                  <w:r>
                    <w:rPr>
                      <w:rFonts w:ascii="Times New Roman" w:hAnsi="Times New Roman"/>
                      <w:bCs/>
                      <w:color w:val="000000"/>
                      <w:sz w:val="24"/>
                      <w:szCs w:val="24"/>
                      <w:lang w:val="uk-UA" w:eastAsia="ar-SA"/>
                    </w:rPr>
                    <w:t xml:space="preserve"> «Амбулаторія ЗП-СМ» </w:t>
                  </w:r>
                  <w:proofErr w:type="spellStart"/>
                  <w:r>
                    <w:rPr>
                      <w:rFonts w:ascii="Times New Roman" w:hAnsi="Times New Roman"/>
                      <w:bCs/>
                      <w:color w:val="000000"/>
                      <w:sz w:val="24"/>
                      <w:szCs w:val="24"/>
                      <w:lang w:val="uk-UA" w:eastAsia="ar-SA"/>
                    </w:rPr>
                    <w:t>Студениківської</w:t>
                  </w:r>
                  <w:proofErr w:type="spellEnd"/>
                  <w:r>
                    <w:rPr>
                      <w:rFonts w:ascii="Times New Roman" w:hAnsi="Times New Roman"/>
                      <w:bCs/>
                      <w:color w:val="000000"/>
                      <w:sz w:val="24"/>
                      <w:szCs w:val="24"/>
                      <w:lang w:val="uk-UA" w:eastAsia="ar-SA"/>
                    </w:rPr>
                    <w:t xml:space="preserve"> сільської ради, амбулаторія моно-практики </w:t>
                  </w:r>
                  <w:proofErr w:type="spellStart"/>
                  <w:r>
                    <w:rPr>
                      <w:rFonts w:ascii="Times New Roman" w:hAnsi="Times New Roman"/>
                      <w:bCs/>
                      <w:color w:val="000000"/>
                      <w:sz w:val="24"/>
                      <w:szCs w:val="24"/>
                      <w:lang w:val="uk-UA" w:eastAsia="ar-SA"/>
                    </w:rPr>
                    <w:t>с.Пристроми</w:t>
                  </w:r>
                  <w:proofErr w:type="spellEnd"/>
                </w:p>
              </w:tc>
              <w:tc>
                <w:tcPr>
                  <w:tcW w:w="5216" w:type="dxa"/>
                  <w:tcBorders>
                    <w:top w:val="single" w:sz="4" w:space="0" w:color="auto"/>
                    <w:left w:val="single" w:sz="4" w:space="0" w:color="auto"/>
                    <w:bottom w:val="single" w:sz="4" w:space="0" w:color="auto"/>
                    <w:right w:val="single" w:sz="4" w:space="0" w:color="auto"/>
                  </w:tcBorders>
                  <w:hideMark/>
                </w:tcPr>
                <w:p w:rsidR="00417DC7" w:rsidRDefault="00417DC7">
                  <w:pPr>
                    <w:spacing w:after="0" w:line="240" w:lineRule="auto"/>
                    <w:ind w:left="-49" w:right="-112"/>
                    <w:contextualSpacing/>
                    <w:rPr>
                      <w:rFonts w:ascii="Times New Roman" w:hAnsi="Times New Roman"/>
                      <w:bCs/>
                      <w:iCs/>
                      <w:sz w:val="24"/>
                      <w:szCs w:val="24"/>
                      <w:lang w:val="uk-UA"/>
                    </w:rPr>
                  </w:pPr>
                  <w:r>
                    <w:rPr>
                      <w:rFonts w:ascii="Times New Roman" w:hAnsi="Times New Roman"/>
                      <w:bCs/>
                      <w:iCs/>
                      <w:sz w:val="24"/>
                      <w:szCs w:val="24"/>
                      <w:lang w:val="uk-UA"/>
                    </w:rPr>
                    <w:t xml:space="preserve">08410, </w:t>
                  </w:r>
                  <w:proofErr w:type="spellStart"/>
                  <w:r>
                    <w:rPr>
                      <w:rFonts w:ascii="Times New Roman" w:hAnsi="Times New Roman"/>
                      <w:bCs/>
                      <w:iCs/>
                      <w:sz w:val="24"/>
                      <w:szCs w:val="24"/>
                      <w:lang w:val="uk-UA"/>
                    </w:rPr>
                    <w:t>с.Пристроми</w:t>
                  </w:r>
                  <w:proofErr w:type="spellEnd"/>
                  <w:r>
                    <w:rPr>
                      <w:rFonts w:ascii="Times New Roman" w:hAnsi="Times New Roman"/>
                      <w:bCs/>
                      <w:iCs/>
                      <w:sz w:val="24"/>
                      <w:szCs w:val="24"/>
                      <w:lang w:val="uk-UA"/>
                    </w:rPr>
                    <w:t>, вул..</w:t>
                  </w:r>
                  <w:proofErr w:type="spellStart"/>
                  <w:r>
                    <w:rPr>
                      <w:rFonts w:ascii="Times New Roman" w:hAnsi="Times New Roman"/>
                      <w:bCs/>
                      <w:iCs/>
                      <w:sz w:val="24"/>
                      <w:szCs w:val="24"/>
                      <w:lang w:val="uk-UA"/>
                    </w:rPr>
                    <w:t>Черняховського</w:t>
                  </w:r>
                  <w:proofErr w:type="spellEnd"/>
                  <w:r>
                    <w:rPr>
                      <w:rFonts w:ascii="Times New Roman" w:hAnsi="Times New Roman"/>
                      <w:bCs/>
                      <w:iCs/>
                      <w:sz w:val="24"/>
                      <w:szCs w:val="24"/>
                      <w:lang w:val="uk-UA"/>
                    </w:rPr>
                    <w:t xml:space="preserve">,113, </w:t>
                  </w:r>
                  <w:r w:rsidR="000F5D39">
                    <w:rPr>
                      <w:rFonts w:ascii="Times New Roman" w:hAnsi="Times New Roman"/>
                      <w:bCs/>
                      <w:color w:val="000000"/>
                      <w:sz w:val="24"/>
                      <w:szCs w:val="24"/>
                      <w:lang w:val="uk-UA" w:eastAsia="ar-SA"/>
                    </w:rPr>
                    <w:t>Бориспільський</w:t>
                  </w:r>
                  <w:r w:rsidR="000F5D39">
                    <w:rPr>
                      <w:rFonts w:ascii="Times New Roman" w:hAnsi="Times New Roman"/>
                      <w:sz w:val="24"/>
                      <w:szCs w:val="24"/>
                      <w:lang w:val="uk-UA"/>
                    </w:rPr>
                    <w:t xml:space="preserve"> </w:t>
                  </w:r>
                  <w:r>
                    <w:rPr>
                      <w:rFonts w:ascii="Times New Roman" w:hAnsi="Times New Roman"/>
                      <w:sz w:val="24"/>
                      <w:szCs w:val="24"/>
                      <w:lang w:val="uk-UA"/>
                    </w:rPr>
                    <w:t>р-н, Київська обл.</w:t>
                  </w:r>
                </w:p>
              </w:tc>
            </w:tr>
          </w:tbl>
          <w:p w:rsidR="00417DC7" w:rsidRDefault="00417DC7" w:rsidP="00417DC7">
            <w:pPr>
              <w:tabs>
                <w:tab w:val="left" w:pos="993"/>
                <w:tab w:val="left" w:pos="1560"/>
              </w:tabs>
              <w:spacing w:after="0"/>
              <w:jc w:val="center"/>
              <w:rPr>
                <w:rFonts w:ascii="Times New Roman" w:hAnsi="Times New Roman"/>
                <w:bCs/>
                <w:sz w:val="24"/>
                <w:szCs w:val="24"/>
                <w:lang w:val="uk-UA"/>
              </w:rPr>
            </w:pPr>
          </w:p>
        </w:tc>
      </w:tr>
      <w:tr w:rsidR="009D61A7" w:rsidRPr="009C1ABC" w:rsidTr="00417DC7">
        <w:trPr>
          <w:trHeight w:val="963"/>
        </w:trPr>
        <w:tc>
          <w:tcPr>
            <w:tcW w:w="959" w:type="pct"/>
            <w:shd w:val="clear" w:color="auto" w:fill="auto"/>
          </w:tcPr>
          <w:p w:rsidR="009D61A7" w:rsidRPr="009C1ABC" w:rsidRDefault="009D61A7" w:rsidP="00B30550">
            <w:pPr>
              <w:spacing w:after="120"/>
              <w:rPr>
                <w:rFonts w:ascii="Times New Roman" w:hAnsi="Times New Roman"/>
                <w:b/>
                <w:bCs/>
                <w:sz w:val="24"/>
                <w:szCs w:val="24"/>
                <w:lang w:val="uk-UA" w:eastAsia="ru-RU"/>
              </w:rPr>
            </w:pPr>
            <w:r w:rsidRPr="009C1ABC">
              <w:rPr>
                <w:rFonts w:ascii="Times New Roman" w:hAnsi="Times New Roman"/>
                <w:b/>
                <w:bCs/>
                <w:sz w:val="24"/>
                <w:szCs w:val="24"/>
                <w:lang w:val="uk-UA"/>
              </w:rPr>
              <w:lastRenderedPageBreak/>
              <w:t>Строк поставки товару</w:t>
            </w:r>
          </w:p>
        </w:tc>
        <w:tc>
          <w:tcPr>
            <w:tcW w:w="4041" w:type="pct"/>
            <w:gridSpan w:val="5"/>
          </w:tcPr>
          <w:p w:rsidR="009D61A7" w:rsidRPr="009C1ABC" w:rsidRDefault="009D61A7" w:rsidP="00B30550">
            <w:pPr>
              <w:spacing w:after="0"/>
              <w:rPr>
                <w:rFonts w:ascii="Times New Roman" w:hAnsi="Times New Roman"/>
                <w:b/>
                <w:sz w:val="24"/>
                <w:szCs w:val="24"/>
                <w:lang w:val="uk-UA"/>
              </w:rPr>
            </w:pPr>
            <w:r w:rsidRPr="009C1ABC">
              <w:rPr>
                <w:rFonts w:ascii="Times New Roman" w:hAnsi="Times New Roman"/>
                <w:color w:val="000000"/>
                <w:sz w:val="24"/>
                <w:szCs w:val="24"/>
                <w:lang w:val="uk-UA"/>
              </w:rPr>
              <w:t xml:space="preserve">Цілодобово до </w:t>
            </w:r>
            <w:r w:rsidR="000F5D39">
              <w:rPr>
                <w:rFonts w:ascii="Times New Roman" w:hAnsi="Times New Roman"/>
                <w:color w:val="000000"/>
                <w:sz w:val="24"/>
                <w:szCs w:val="24"/>
                <w:lang w:val="uk-UA"/>
              </w:rPr>
              <w:t>31.12.2024</w:t>
            </w:r>
            <w:r w:rsidRPr="009C1ABC">
              <w:rPr>
                <w:rFonts w:ascii="Times New Roman" w:hAnsi="Times New Roman"/>
                <w:color w:val="000000"/>
                <w:sz w:val="24"/>
                <w:szCs w:val="24"/>
                <w:lang w:val="uk-UA"/>
              </w:rPr>
              <w:t xml:space="preserve"> включно. Початком постачання електричної енергії Споживачу є дата, зазначена в Заяві – приєднання</w:t>
            </w:r>
          </w:p>
        </w:tc>
      </w:tr>
      <w:tr w:rsidR="000959FB" w:rsidRPr="009C1ABC" w:rsidTr="00417DC7">
        <w:trPr>
          <w:trHeight w:val="1420"/>
        </w:trPr>
        <w:tc>
          <w:tcPr>
            <w:tcW w:w="959" w:type="pct"/>
            <w:shd w:val="clear" w:color="auto" w:fill="auto"/>
          </w:tcPr>
          <w:p w:rsidR="000959FB" w:rsidRPr="009C1ABC" w:rsidRDefault="000959FB" w:rsidP="00B30550">
            <w:pPr>
              <w:spacing w:after="120"/>
              <w:jc w:val="center"/>
              <w:rPr>
                <w:rFonts w:ascii="Times New Roman" w:hAnsi="Times New Roman"/>
                <w:sz w:val="24"/>
                <w:szCs w:val="24"/>
                <w:lang w:val="uk-UA"/>
              </w:rPr>
            </w:pPr>
            <w:r w:rsidRPr="009C1ABC">
              <w:rPr>
                <w:rFonts w:ascii="Times New Roman" w:hAnsi="Times New Roman"/>
                <w:b/>
                <w:bCs/>
                <w:color w:val="000000"/>
                <w:sz w:val="24"/>
                <w:szCs w:val="24"/>
                <w:lang w:val="uk-UA" w:eastAsia="ru-RU"/>
              </w:rPr>
              <w:t>Найменування Товару</w:t>
            </w:r>
          </w:p>
        </w:tc>
        <w:tc>
          <w:tcPr>
            <w:tcW w:w="857" w:type="pct"/>
            <w:shd w:val="clear" w:color="auto" w:fill="auto"/>
          </w:tcPr>
          <w:p w:rsidR="000959FB" w:rsidRPr="009C1ABC" w:rsidRDefault="000959FB" w:rsidP="00B30550">
            <w:pPr>
              <w:spacing w:after="120"/>
              <w:jc w:val="center"/>
              <w:rPr>
                <w:rFonts w:ascii="Times New Roman" w:hAnsi="Times New Roman"/>
                <w:color w:val="000000"/>
                <w:sz w:val="24"/>
                <w:szCs w:val="24"/>
                <w:lang w:val="uk-UA"/>
              </w:rPr>
            </w:pPr>
            <w:r w:rsidRPr="009C1ABC">
              <w:rPr>
                <w:rFonts w:ascii="Times New Roman" w:hAnsi="Times New Roman"/>
                <w:b/>
                <w:bCs/>
                <w:sz w:val="24"/>
                <w:szCs w:val="24"/>
                <w:lang w:val="uk-UA"/>
              </w:rPr>
              <w:t>Категорія площадки вимірювання Споживача</w:t>
            </w:r>
          </w:p>
        </w:tc>
        <w:tc>
          <w:tcPr>
            <w:tcW w:w="681" w:type="pct"/>
          </w:tcPr>
          <w:p w:rsidR="000959FB" w:rsidRPr="009C1ABC" w:rsidRDefault="000959FB" w:rsidP="00B30550">
            <w:pPr>
              <w:spacing w:after="120"/>
              <w:jc w:val="center"/>
              <w:rPr>
                <w:rFonts w:ascii="Times New Roman" w:hAnsi="Times New Roman"/>
                <w:b/>
                <w:sz w:val="24"/>
                <w:szCs w:val="24"/>
                <w:lang w:val="uk-UA"/>
              </w:rPr>
            </w:pPr>
            <w:r w:rsidRPr="009C1ABC">
              <w:rPr>
                <w:rFonts w:ascii="Times New Roman" w:hAnsi="Times New Roman"/>
                <w:b/>
                <w:sz w:val="24"/>
                <w:szCs w:val="24"/>
                <w:lang w:val="uk-UA"/>
              </w:rPr>
              <w:t>Наявність АСКОЕ</w:t>
            </w:r>
          </w:p>
        </w:tc>
        <w:tc>
          <w:tcPr>
            <w:tcW w:w="567" w:type="pct"/>
            <w:shd w:val="clear" w:color="auto" w:fill="auto"/>
          </w:tcPr>
          <w:p w:rsidR="000959FB" w:rsidRPr="009C1ABC" w:rsidRDefault="000959FB" w:rsidP="00B30550">
            <w:pPr>
              <w:spacing w:after="120"/>
              <w:jc w:val="center"/>
              <w:rPr>
                <w:rFonts w:ascii="Times New Roman" w:hAnsi="Times New Roman"/>
                <w:b/>
                <w:sz w:val="24"/>
                <w:szCs w:val="24"/>
                <w:lang w:val="uk-UA"/>
              </w:rPr>
            </w:pPr>
            <w:r w:rsidRPr="009C1ABC">
              <w:rPr>
                <w:rFonts w:ascii="Times New Roman" w:hAnsi="Times New Roman"/>
                <w:b/>
                <w:sz w:val="24"/>
                <w:szCs w:val="24"/>
                <w:lang w:val="uk-UA"/>
              </w:rPr>
              <w:t>Клас напруги</w:t>
            </w:r>
          </w:p>
        </w:tc>
        <w:tc>
          <w:tcPr>
            <w:tcW w:w="583" w:type="pct"/>
            <w:shd w:val="clear" w:color="auto" w:fill="auto"/>
          </w:tcPr>
          <w:p w:rsidR="000959FB" w:rsidRPr="009C1ABC" w:rsidRDefault="000959FB" w:rsidP="00B30550">
            <w:pPr>
              <w:spacing w:after="120"/>
              <w:jc w:val="center"/>
              <w:rPr>
                <w:rFonts w:ascii="Times New Roman" w:hAnsi="Times New Roman"/>
                <w:b/>
                <w:sz w:val="24"/>
                <w:szCs w:val="24"/>
                <w:lang w:val="uk-UA"/>
              </w:rPr>
            </w:pPr>
            <w:r w:rsidRPr="009C1ABC">
              <w:rPr>
                <w:rFonts w:ascii="Times New Roman" w:hAnsi="Times New Roman"/>
                <w:b/>
                <w:bCs/>
                <w:sz w:val="24"/>
                <w:szCs w:val="24"/>
                <w:lang w:val="uk-UA"/>
              </w:rPr>
              <w:t>Одиниці виміру</w:t>
            </w:r>
          </w:p>
        </w:tc>
        <w:tc>
          <w:tcPr>
            <w:tcW w:w="1353" w:type="pct"/>
            <w:shd w:val="clear" w:color="auto" w:fill="auto"/>
            <w:vAlign w:val="center"/>
          </w:tcPr>
          <w:p w:rsidR="000959FB" w:rsidRPr="009C1ABC" w:rsidRDefault="000959FB" w:rsidP="000959FB">
            <w:pPr>
              <w:spacing w:after="120"/>
              <w:jc w:val="center"/>
              <w:rPr>
                <w:rFonts w:ascii="Times New Roman" w:hAnsi="Times New Roman"/>
                <w:b/>
                <w:sz w:val="24"/>
                <w:szCs w:val="24"/>
                <w:lang w:val="uk-UA"/>
              </w:rPr>
            </w:pPr>
            <w:r w:rsidRPr="009C1ABC">
              <w:rPr>
                <w:rFonts w:ascii="Times New Roman" w:hAnsi="Times New Roman"/>
                <w:b/>
                <w:bCs/>
                <w:sz w:val="24"/>
                <w:szCs w:val="24"/>
                <w:lang w:val="uk-UA"/>
              </w:rPr>
              <w:t>Кількість</w:t>
            </w:r>
            <w:r>
              <w:rPr>
                <w:rFonts w:ascii="Times New Roman" w:hAnsi="Times New Roman"/>
                <w:b/>
                <w:bCs/>
                <w:sz w:val="24"/>
                <w:szCs w:val="24"/>
                <w:lang w:val="uk-UA"/>
              </w:rPr>
              <w:t>, кВт/</w:t>
            </w:r>
            <w:proofErr w:type="spellStart"/>
            <w:r>
              <w:rPr>
                <w:rFonts w:ascii="Times New Roman" w:hAnsi="Times New Roman"/>
                <w:b/>
                <w:bCs/>
                <w:sz w:val="24"/>
                <w:szCs w:val="24"/>
                <w:lang w:val="uk-UA"/>
              </w:rPr>
              <w:t>год</w:t>
            </w:r>
            <w:proofErr w:type="spellEnd"/>
          </w:p>
        </w:tc>
      </w:tr>
      <w:tr w:rsidR="000959FB" w:rsidRPr="005D44D0" w:rsidTr="00417DC7">
        <w:trPr>
          <w:trHeight w:val="924"/>
        </w:trPr>
        <w:tc>
          <w:tcPr>
            <w:tcW w:w="959" w:type="pct"/>
            <w:shd w:val="clear" w:color="auto" w:fill="auto"/>
            <w:vAlign w:val="center"/>
          </w:tcPr>
          <w:p w:rsidR="000959FB" w:rsidRPr="005D44D0" w:rsidRDefault="000959FB" w:rsidP="00B30550">
            <w:pPr>
              <w:spacing w:after="120"/>
              <w:jc w:val="center"/>
              <w:rPr>
                <w:rFonts w:ascii="Times New Roman" w:hAnsi="Times New Roman"/>
                <w:color w:val="000000"/>
                <w:sz w:val="24"/>
                <w:szCs w:val="24"/>
                <w:lang w:val="uk-UA" w:eastAsia="ru-RU"/>
              </w:rPr>
            </w:pPr>
            <w:r w:rsidRPr="005D44D0">
              <w:rPr>
                <w:rFonts w:ascii="Times New Roman" w:hAnsi="Times New Roman"/>
                <w:sz w:val="24"/>
                <w:szCs w:val="24"/>
                <w:lang w:val="uk-UA"/>
              </w:rPr>
              <w:t>Електрична енергія</w:t>
            </w:r>
          </w:p>
        </w:tc>
        <w:tc>
          <w:tcPr>
            <w:tcW w:w="857" w:type="pct"/>
            <w:shd w:val="clear" w:color="auto" w:fill="auto"/>
            <w:vAlign w:val="center"/>
          </w:tcPr>
          <w:p w:rsidR="000959FB" w:rsidRPr="005D44D0" w:rsidRDefault="000959FB" w:rsidP="00B30550">
            <w:pPr>
              <w:spacing w:after="120"/>
              <w:jc w:val="center"/>
              <w:rPr>
                <w:rFonts w:ascii="Times New Roman" w:hAnsi="Times New Roman"/>
                <w:color w:val="000000"/>
                <w:sz w:val="24"/>
                <w:szCs w:val="24"/>
                <w:lang w:val="uk-UA"/>
              </w:rPr>
            </w:pPr>
            <w:r w:rsidRPr="00715609">
              <w:rPr>
                <w:rFonts w:ascii="Times New Roman" w:hAnsi="Times New Roman"/>
                <w:sz w:val="24"/>
                <w:szCs w:val="24"/>
                <w:lang w:val="uk-UA"/>
              </w:rPr>
              <w:t>Група «Б»</w:t>
            </w:r>
          </w:p>
        </w:tc>
        <w:tc>
          <w:tcPr>
            <w:tcW w:w="681" w:type="pct"/>
            <w:vAlign w:val="center"/>
          </w:tcPr>
          <w:p w:rsidR="000959FB" w:rsidRPr="005D44D0" w:rsidRDefault="000959FB" w:rsidP="00B30550">
            <w:pPr>
              <w:spacing w:after="120"/>
              <w:jc w:val="center"/>
              <w:rPr>
                <w:rFonts w:ascii="Times New Roman" w:hAnsi="Times New Roman"/>
                <w:sz w:val="24"/>
                <w:szCs w:val="24"/>
                <w:lang w:val="uk-UA"/>
              </w:rPr>
            </w:pPr>
            <w:r w:rsidRPr="005D44D0">
              <w:rPr>
                <w:rFonts w:ascii="Times New Roman" w:hAnsi="Times New Roman"/>
                <w:sz w:val="24"/>
                <w:szCs w:val="24"/>
                <w:lang w:val="uk-UA"/>
              </w:rPr>
              <w:t>-</w:t>
            </w:r>
          </w:p>
        </w:tc>
        <w:tc>
          <w:tcPr>
            <w:tcW w:w="567" w:type="pct"/>
            <w:shd w:val="clear" w:color="auto" w:fill="auto"/>
            <w:vAlign w:val="center"/>
          </w:tcPr>
          <w:p w:rsidR="000959FB" w:rsidRPr="005D44D0" w:rsidRDefault="000959FB" w:rsidP="00B30550">
            <w:pPr>
              <w:spacing w:after="120"/>
              <w:jc w:val="center"/>
              <w:rPr>
                <w:rFonts w:ascii="Times New Roman" w:hAnsi="Times New Roman"/>
                <w:sz w:val="24"/>
                <w:szCs w:val="24"/>
                <w:lang w:val="uk-UA"/>
              </w:rPr>
            </w:pPr>
            <w:r>
              <w:rPr>
                <w:rFonts w:ascii="Times New Roman" w:hAnsi="Times New Roman"/>
                <w:sz w:val="24"/>
                <w:szCs w:val="24"/>
                <w:lang w:val="uk-UA"/>
              </w:rPr>
              <w:t>2</w:t>
            </w:r>
          </w:p>
        </w:tc>
        <w:tc>
          <w:tcPr>
            <w:tcW w:w="583" w:type="pct"/>
            <w:shd w:val="clear" w:color="auto" w:fill="auto"/>
            <w:vAlign w:val="center"/>
          </w:tcPr>
          <w:p w:rsidR="000959FB" w:rsidRPr="005D44D0" w:rsidRDefault="000959FB" w:rsidP="00B30550">
            <w:pPr>
              <w:spacing w:after="120"/>
              <w:jc w:val="center"/>
              <w:rPr>
                <w:rFonts w:ascii="Times New Roman" w:hAnsi="Times New Roman"/>
                <w:sz w:val="24"/>
                <w:szCs w:val="24"/>
                <w:lang w:val="uk-UA"/>
              </w:rPr>
            </w:pPr>
            <w:r w:rsidRPr="005D44D0">
              <w:rPr>
                <w:rFonts w:ascii="Times New Roman" w:hAnsi="Times New Roman"/>
                <w:sz w:val="24"/>
                <w:szCs w:val="24"/>
                <w:lang w:val="uk-UA"/>
              </w:rPr>
              <w:t>кВт/</w:t>
            </w:r>
            <w:proofErr w:type="spellStart"/>
            <w:r w:rsidRPr="005D44D0">
              <w:rPr>
                <w:rFonts w:ascii="Times New Roman" w:hAnsi="Times New Roman"/>
                <w:sz w:val="24"/>
                <w:szCs w:val="24"/>
                <w:lang w:val="uk-UA"/>
              </w:rPr>
              <w:t>год</w:t>
            </w:r>
            <w:proofErr w:type="spellEnd"/>
          </w:p>
        </w:tc>
        <w:tc>
          <w:tcPr>
            <w:tcW w:w="1353" w:type="pct"/>
            <w:shd w:val="clear" w:color="auto" w:fill="auto"/>
            <w:vAlign w:val="center"/>
          </w:tcPr>
          <w:p w:rsidR="000959FB" w:rsidRPr="005D44D0" w:rsidRDefault="00DE6B6D" w:rsidP="00B30550">
            <w:pPr>
              <w:spacing w:after="120"/>
              <w:jc w:val="center"/>
              <w:rPr>
                <w:rFonts w:ascii="Times New Roman" w:hAnsi="Times New Roman"/>
                <w:sz w:val="24"/>
                <w:szCs w:val="24"/>
                <w:lang w:val="uk-UA"/>
              </w:rPr>
            </w:pPr>
            <w:r>
              <w:rPr>
                <w:rFonts w:ascii="Times New Roman" w:hAnsi="Times New Roman"/>
                <w:sz w:val="24"/>
                <w:szCs w:val="24"/>
                <w:lang w:val="uk-UA"/>
              </w:rPr>
              <w:t>92840</w:t>
            </w:r>
          </w:p>
        </w:tc>
      </w:tr>
    </w:tbl>
    <w:p w:rsidR="009D61A7" w:rsidRDefault="009D61A7" w:rsidP="009D61A7">
      <w:pPr>
        <w:tabs>
          <w:tab w:val="left" w:pos="993"/>
          <w:tab w:val="left" w:pos="1560"/>
        </w:tabs>
        <w:spacing w:after="0"/>
        <w:ind w:right="-2" w:firstLine="567"/>
        <w:jc w:val="both"/>
        <w:rPr>
          <w:rFonts w:ascii="Times New Roman" w:hAnsi="Times New Roman"/>
          <w:b/>
          <w:sz w:val="24"/>
          <w:szCs w:val="24"/>
          <w:lang w:val="uk-UA"/>
        </w:rPr>
      </w:pPr>
    </w:p>
    <w:p w:rsidR="00715609" w:rsidRDefault="00715609" w:rsidP="009D61A7">
      <w:pPr>
        <w:tabs>
          <w:tab w:val="left" w:pos="993"/>
          <w:tab w:val="left" w:pos="1560"/>
        </w:tabs>
        <w:spacing w:after="0"/>
        <w:ind w:right="-2" w:firstLine="567"/>
        <w:jc w:val="both"/>
        <w:rPr>
          <w:rFonts w:ascii="Times New Roman" w:hAnsi="Times New Roman"/>
          <w:b/>
          <w:sz w:val="24"/>
          <w:szCs w:val="24"/>
          <w:lang w:val="uk-UA"/>
        </w:rPr>
      </w:pPr>
    </w:p>
    <w:p w:rsidR="009D61A7" w:rsidRPr="009C1ABC" w:rsidRDefault="009D61A7" w:rsidP="009D61A7">
      <w:pPr>
        <w:tabs>
          <w:tab w:val="left" w:pos="993"/>
          <w:tab w:val="left" w:pos="1560"/>
        </w:tabs>
        <w:spacing w:after="0"/>
        <w:ind w:right="-2" w:firstLine="567"/>
        <w:jc w:val="both"/>
        <w:rPr>
          <w:rFonts w:ascii="Times New Roman" w:hAnsi="Times New Roman"/>
          <w:b/>
          <w:sz w:val="24"/>
          <w:szCs w:val="24"/>
          <w:lang w:val="uk-UA"/>
        </w:rPr>
      </w:pPr>
      <w:r w:rsidRPr="009C1ABC">
        <w:rPr>
          <w:rFonts w:ascii="Times New Roman" w:hAnsi="Times New Roman"/>
          <w:b/>
          <w:sz w:val="24"/>
          <w:szCs w:val="24"/>
          <w:lang w:val="uk-UA"/>
        </w:rPr>
        <w:t>2. Особливі вимоги до предмету закупівлі.</w:t>
      </w:r>
    </w:p>
    <w:p w:rsidR="009D61A7" w:rsidRPr="009C1ABC" w:rsidRDefault="009D61A7" w:rsidP="009D61A7">
      <w:pPr>
        <w:tabs>
          <w:tab w:val="left" w:pos="993"/>
          <w:tab w:val="left" w:pos="1560"/>
        </w:tabs>
        <w:spacing w:after="0"/>
        <w:ind w:firstLine="567"/>
        <w:jc w:val="both"/>
        <w:rPr>
          <w:rFonts w:ascii="Times New Roman" w:hAnsi="Times New Roman"/>
          <w:sz w:val="24"/>
          <w:szCs w:val="24"/>
          <w:lang w:val="uk-UA"/>
        </w:rPr>
      </w:pPr>
      <w:r w:rsidRPr="009C1ABC">
        <w:rPr>
          <w:rFonts w:ascii="Times New Roman" w:hAnsi="Times New Roman"/>
          <w:sz w:val="24"/>
          <w:szCs w:val="24"/>
          <w:lang w:val="uk-UA"/>
        </w:rPr>
        <w:t>Постачання електричної енергії споживачу регулюється чинним законодавством України:</w:t>
      </w:r>
    </w:p>
    <w:p w:rsidR="009D61A7" w:rsidRPr="009C1ABC" w:rsidRDefault="009D61A7" w:rsidP="009D61A7">
      <w:pPr>
        <w:pStyle w:val="a3"/>
        <w:numPr>
          <w:ilvl w:val="0"/>
          <w:numId w:val="4"/>
        </w:numPr>
        <w:tabs>
          <w:tab w:val="left" w:pos="993"/>
          <w:tab w:val="left" w:pos="1560"/>
        </w:tabs>
        <w:suppressAutoHyphens/>
        <w:spacing w:after="0" w:line="0" w:lineRule="atLeast"/>
        <w:jc w:val="both"/>
        <w:rPr>
          <w:rFonts w:ascii="Times New Roman" w:hAnsi="Times New Roman"/>
          <w:sz w:val="24"/>
          <w:szCs w:val="24"/>
          <w:lang w:val="uk-UA"/>
        </w:rPr>
      </w:pPr>
      <w:r w:rsidRPr="009C1A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9D61A7" w:rsidRPr="009C1ABC" w:rsidRDefault="009D61A7" w:rsidP="009D61A7">
      <w:pPr>
        <w:pStyle w:val="a3"/>
        <w:numPr>
          <w:ilvl w:val="0"/>
          <w:numId w:val="4"/>
        </w:numPr>
        <w:tabs>
          <w:tab w:val="left" w:pos="993"/>
          <w:tab w:val="left" w:pos="1560"/>
        </w:tabs>
        <w:suppressAutoHyphens/>
        <w:spacing w:after="0" w:line="0" w:lineRule="atLeast"/>
        <w:jc w:val="both"/>
        <w:rPr>
          <w:rFonts w:ascii="Times New Roman" w:hAnsi="Times New Roman"/>
          <w:sz w:val="24"/>
          <w:szCs w:val="24"/>
          <w:lang w:val="uk-UA"/>
        </w:rPr>
      </w:pPr>
      <w:r w:rsidRPr="009C1A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9D61A7" w:rsidRPr="009C1ABC" w:rsidRDefault="009D61A7" w:rsidP="009D61A7">
      <w:pPr>
        <w:pStyle w:val="a3"/>
        <w:numPr>
          <w:ilvl w:val="0"/>
          <w:numId w:val="4"/>
        </w:numPr>
        <w:tabs>
          <w:tab w:val="left" w:pos="993"/>
          <w:tab w:val="left" w:pos="1560"/>
        </w:tabs>
        <w:suppressAutoHyphens/>
        <w:spacing w:after="0" w:line="0" w:lineRule="atLeast"/>
        <w:jc w:val="both"/>
        <w:rPr>
          <w:rFonts w:ascii="Times New Roman" w:hAnsi="Times New Roman"/>
          <w:sz w:val="24"/>
          <w:szCs w:val="24"/>
          <w:lang w:val="uk-UA"/>
        </w:rPr>
      </w:pPr>
      <w:r w:rsidRPr="009C1ABC">
        <w:rPr>
          <w:rFonts w:ascii="Times New Roman" w:hAnsi="Times New Roman"/>
          <w:sz w:val="24"/>
          <w:szCs w:val="24"/>
          <w:lang w:val="uk-UA"/>
        </w:rPr>
        <w:t>Законом України «Про ринок електричної енергії»;</w:t>
      </w:r>
    </w:p>
    <w:p w:rsidR="009D61A7" w:rsidRPr="009C1ABC" w:rsidRDefault="009D61A7" w:rsidP="009D61A7">
      <w:pPr>
        <w:pStyle w:val="a3"/>
        <w:numPr>
          <w:ilvl w:val="0"/>
          <w:numId w:val="4"/>
        </w:numPr>
        <w:tabs>
          <w:tab w:val="left" w:pos="993"/>
          <w:tab w:val="left" w:pos="1560"/>
        </w:tabs>
        <w:suppressAutoHyphens/>
        <w:spacing w:after="0" w:line="0" w:lineRule="atLeast"/>
        <w:jc w:val="both"/>
        <w:rPr>
          <w:rFonts w:ascii="Times New Roman" w:hAnsi="Times New Roman"/>
          <w:sz w:val="24"/>
          <w:szCs w:val="24"/>
          <w:lang w:val="uk-UA"/>
        </w:rPr>
      </w:pPr>
      <w:r w:rsidRPr="009C1A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9D61A7" w:rsidRPr="009C1ABC" w:rsidRDefault="009D61A7" w:rsidP="009D61A7">
      <w:pPr>
        <w:pStyle w:val="a3"/>
        <w:tabs>
          <w:tab w:val="left" w:pos="993"/>
          <w:tab w:val="left" w:pos="1560"/>
        </w:tabs>
        <w:suppressAutoHyphens/>
        <w:spacing w:after="0" w:line="0" w:lineRule="atLeast"/>
        <w:ind w:left="142" w:right="-2"/>
        <w:jc w:val="both"/>
        <w:rPr>
          <w:rFonts w:ascii="Times New Roman" w:hAnsi="Times New Roman"/>
          <w:sz w:val="24"/>
          <w:szCs w:val="24"/>
          <w:lang w:val="uk-UA"/>
        </w:rPr>
      </w:pPr>
    </w:p>
    <w:p w:rsidR="009D61A7" w:rsidRPr="009C1ABC" w:rsidRDefault="009D61A7" w:rsidP="009D61A7">
      <w:pPr>
        <w:numPr>
          <w:ilvl w:val="0"/>
          <w:numId w:val="3"/>
        </w:numPr>
        <w:tabs>
          <w:tab w:val="left" w:pos="993"/>
          <w:tab w:val="left" w:pos="1560"/>
        </w:tabs>
        <w:ind w:right="-2"/>
        <w:jc w:val="both"/>
        <w:rPr>
          <w:rFonts w:ascii="Times New Roman" w:hAnsi="Times New Roman"/>
          <w:sz w:val="24"/>
          <w:szCs w:val="24"/>
          <w:lang w:val="uk-UA"/>
        </w:rPr>
      </w:pPr>
      <w:r w:rsidRPr="009C1ABC">
        <w:rPr>
          <w:rFonts w:ascii="Times New Roman" w:hAnsi="Times New Roman"/>
          <w:b/>
          <w:sz w:val="24"/>
          <w:szCs w:val="24"/>
          <w:lang w:val="uk-UA"/>
        </w:rPr>
        <w:t>Мета використання товару</w:t>
      </w:r>
      <w:r w:rsidRPr="009C1ABC">
        <w:rPr>
          <w:rFonts w:ascii="Times New Roman" w:hAnsi="Times New Roman"/>
          <w:sz w:val="24"/>
          <w:szCs w:val="24"/>
          <w:lang w:val="uk-UA"/>
        </w:rPr>
        <w:t>: для задоволення потреб</w:t>
      </w:r>
      <w:r>
        <w:rPr>
          <w:rFonts w:ascii="Times New Roman" w:hAnsi="Times New Roman"/>
          <w:sz w:val="24"/>
          <w:szCs w:val="24"/>
          <w:lang w:val="uk-UA"/>
        </w:rPr>
        <w:t>и</w:t>
      </w:r>
      <w:r w:rsidRPr="009C1ABC">
        <w:rPr>
          <w:rFonts w:ascii="Times New Roman" w:hAnsi="Times New Roman"/>
          <w:sz w:val="24"/>
          <w:szCs w:val="24"/>
          <w:lang w:val="uk-UA"/>
        </w:rPr>
        <w:t xml:space="preserve"> у споживанні електричної енергії об’єктів Замовника.</w:t>
      </w:r>
    </w:p>
    <w:p w:rsidR="009D61A7" w:rsidRDefault="009D61A7" w:rsidP="009D61A7">
      <w:pPr>
        <w:numPr>
          <w:ilvl w:val="0"/>
          <w:numId w:val="3"/>
        </w:numPr>
        <w:tabs>
          <w:tab w:val="left" w:pos="993"/>
          <w:tab w:val="left" w:pos="1560"/>
        </w:tabs>
        <w:spacing w:after="0"/>
        <w:rPr>
          <w:rFonts w:ascii="Times New Roman" w:hAnsi="Times New Roman"/>
          <w:b/>
          <w:sz w:val="24"/>
          <w:szCs w:val="24"/>
          <w:lang w:val="uk-UA"/>
        </w:rPr>
      </w:pPr>
      <w:r w:rsidRPr="005D44D0">
        <w:rPr>
          <w:rFonts w:ascii="Times New Roman" w:hAnsi="Times New Roman"/>
          <w:b/>
          <w:sz w:val="24"/>
          <w:szCs w:val="24"/>
          <w:lang w:val="uk-UA"/>
        </w:rPr>
        <w:t xml:space="preserve">Вимоги щодо якості електричної енергії. </w:t>
      </w:r>
    </w:p>
    <w:p w:rsidR="00C73B51" w:rsidRPr="005D44D0" w:rsidRDefault="00C73B51" w:rsidP="00C73B51">
      <w:pPr>
        <w:tabs>
          <w:tab w:val="left" w:pos="993"/>
          <w:tab w:val="left" w:pos="1560"/>
        </w:tabs>
        <w:spacing w:after="0"/>
        <w:ind w:left="720"/>
        <w:rPr>
          <w:rFonts w:ascii="Times New Roman" w:hAnsi="Times New Roman"/>
          <w:b/>
          <w:sz w:val="24"/>
          <w:szCs w:val="24"/>
          <w:lang w:val="uk-UA"/>
        </w:rPr>
      </w:pPr>
    </w:p>
    <w:p w:rsidR="009D61A7" w:rsidRPr="005D44D0" w:rsidRDefault="009D61A7" w:rsidP="009D61A7">
      <w:pPr>
        <w:spacing w:after="0"/>
        <w:ind w:firstLine="567"/>
        <w:rPr>
          <w:rStyle w:val="rvts0"/>
          <w:rFonts w:ascii="Times New Roman" w:hAnsi="Times New Roman"/>
          <w:sz w:val="24"/>
          <w:szCs w:val="24"/>
          <w:lang w:val="uk-UA"/>
        </w:rPr>
      </w:pPr>
      <w:r w:rsidRPr="005D44D0">
        <w:rPr>
          <w:rStyle w:val="rvts0"/>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9D61A7" w:rsidRDefault="009D61A7" w:rsidP="009D61A7">
      <w:pPr>
        <w:spacing w:after="0"/>
        <w:ind w:firstLine="567"/>
        <w:rPr>
          <w:rFonts w:ascii="Times New Roman" w:hAnsi="Times New Roman"/>
          <w:sz w:val="24"/>
          <w:szCs w:val="24"/>
          <w:lang w:val="uk-UA"/>
        </w:rPr>
      </w:pPr>
      <w:r w:rsidRPr="005D44D0">
        <w:rPr>
          <w:rFonts w:ascii="Times New Roman" w:hAnsi="Times New Roman"/>
          <w:sz w:val="24"/>
          <w:szCs w:val="24"/>
          <w:lang w:val="uk-UA"/>
        </w:rPr>
        <w:t xml:space="preserve">Оцінка відповідності показників </w:t>
      </w:r>
      <w:r w:rsidRPr="005D44D0">
        <w:rPr>
          <w:rStyle w:val="rvts0"/>
          <w:rFonts w:ascii="Times New Roman" w:hAnsi="Times New Roman"/>
          <w:sz w:val="24"/>
          <w:szCs w:val="24"/>
          <w:lang w:val="uk-UA"/>
        </w:rPr>
        <w:t>якості електричної енергії</w:t>
      </w:r>
      <w:r w:rsidRPr="005D44D0">
        <w:rPr>
          <w:rFonts w:ascii="Times New Roman" w:hAnsi="Times New Roman"/>
          <w:sz w:val="24"/>
          <w:szCs w:val="24"/>
          <w:lang w:val="uk-UA"/>
        </w:rPr>
        <w:t xml:space="preserve"> проводиться на проміжку розрахункового періоду, рівного 24 годинам.</w:t>
      </w:r>
    </w:p>
    <w:p w:rsidR="004104E5" w:rsidRDefault="004104E5" w:rsidP="004104E5">
      <w:pPr>
        <w:spacing w:after="0" w:line="240" w:lineRule="auto"/>
        <w:jc w:val="both"/>
        <w:rPr>
          <w:rFonts w:ascii="Times New Roman" w:hAnsi="Times New Roman"/>
          <w:sz w:val="24"/>
          <w:szCs w:val="24"/>
          <w:lang w:val="uk-UA"/>
        </w:rPr>
      </w:pPr>
    </w:p>
    <w:p w:rsidR="004104E5" w:rsidRPr="00F83A7A" w:rsidRDefault="004104E5" w:rsidP="009D61A7">
      <w:pPr>
        <w:spacing w:after="0"/>
        <w:ind w:firstLine="567"/>
        <w:rPr>
          <w:rFonts w:ascii="Times New Roman" w:hAnsi="Times New Roman"/>
          <w:sz w:val="24"/>
          <w:szCs w:val="24"/>
          <w:lang w:val="uk-UA"/>
        </w:rPr>
      </w:pPr>
    </w:p>
    <w:sectPr w:rsidR="004104E5" w:rsidRPr="00F83A7A" w:rsidSect="009247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9F5"/>
    <w:multiLevelType w:val="hybridMultilevel"/>
    <w:tmpl w:val="7A94E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4BE555F"/>
    <w:multiLevelType w:val="hybridMultilevel"/>
    <w:tmpl w:val="BD68DD48"/>
    <w:lvl w:ilvl="0" w:tplc="88303522">
      <w:start w:val="5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D3C6A"/>
    <w:multiLevelType w:val="hybridMultilevel"/>
    <w:tmpl w:val="61AC6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5179D4"/>
    <w:multiLevelType w:val="hybridMultilevel"/>
    <w:tmpl w:val="9BC43628"/>
    <w:lvl w:ilvl="0" w:tplc="4F1AF64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C8404A"/>
    <w:rsid w:val="0002702E"/>
    <w:rsid w:val="00041245"/>
    <w:rsid w:val="00072D56"/>
    <w:rsid w:val="000959FB"/>
    <w:rsid w:val="000D69CB"/>
    <w:rsid w:val="000E3268"/>
    <w:rsid w:val="000F2F77"/>
    <w:rsid w:val="000F5D39"/>
    <w:rsid w:val="00101907"/>
    <w:rsid w:val="00105578"/>
    <w:rsid w:val="001B115B"/>
    <w:rsid w:val="002044E8"/>
    <w:rsid w:val="00223240"/>
    <w:rsid w:val="002F4BE8"/>
    <w:rsid w:val="0037324E"/>
    <w:rsid w:val="003A263B"/>
    <w:rsid w:val="004104E5"/>
    <w:rsid w:val="00417DC7"/>
    <w:rsid w:val="00441BD1"/>
    <w:rsid w:val="004B1BB6"/>
    <w:rsid w:val="00547F64"/>
    <w:rsid w:val="0055066C"/>
    <w:rsid w:val="005D07DE"/>
    <w:rsid w:val="005D7524"/>
    <w:rsid w:val="00635227"/>
    <w:rsid w:val="006C1D6B"/>
    <w:rsid w:val="006D4CB6"/>
    <w:rsid w:val="00713E74"/>
    <w:rsid w:val="00715609"/>
    <w:rsid w:val="00717F8D"/>
    <w:rsid w:val="007559DB"/>
    <w:rsid w:val="00761037"/>
    <w:rsid w:val="007C4F8B"/>
    <w:rsid w:val="008D7E08"/>
    <w:rsid w:val="008F50CC"/>
    <w:rsid w:val="009247C9"/>
    <w:rsid w:val="00946731"/>
    <w:rsid w:val="00966798"/>
    <w:rsid w:val="00970BDB"/>
    <w:rsid w:val="009A1908"/>
    <w:rsid w:val="009A349D"/>
    <w:rsid w:val="009C378A"/>
    <w:rsid w:val="009D61A7"/>
    <w:rsid w:val="00A6031E"/>
    <w:rsid w:val="00A61A39"/>
    <w:rsid w:val="00A63FC5"/>
    <w:rsid w:val="00AC3FB2"/>
    <w:rsid w:val="00BF5370"/>
    <w:rsid w:val="00C13DB1"/>
    <w:rsid w:val="00C27A01"/>
    <w:rsid w:val="00C54DF4"/>
    <w:rsid w:val="00C73B51"/>
    <w:rsid w:val="00C8404A"/>
    <w:rsid w:val="00CF144F"/>
    <w:rsid w:val="00D03BD2"/>
    <w:rsid w:val="00D43D67"/>
    <w:rsid w:val="00D749A3"/>
    <w:rsid w:val="00DE6B6D"/>
    <w:rsid w:val="00E534EF"/>
    <w:rsid w:val="00E717C8"/>
    <w:rsid w:val="00EA181D"/>
    <w:rsid w:val="00EE49FB"/>
    <w:rsid w:val="00F834BE"/>
    <w:rsid w:val="00F83A7A"/>
    <w:rsid w:val="00FA5E00"/>
    <w:rsid w:val="00FD16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9D61A7"/>
    <w:pPr>
      <w:ind w:left="720"/>
      <w:contextualSpacing/>
    </w:pPr>
  </w:style>
  <w:style w:type="character" w:customStyle="1" w:styleId="a4">
    <w:name w:val="Абзац списка Знак"/>
    <w:aliases w:val="Список уровня 2 Знак"/>
    <w:link w:val="a3"/>
    <w:uiPriority w:val="34"/>
    <w:locked/>
    <w:rsid w:val="009D61A7"/>
    <w:rPr>
      <w:rFonts w:ascii="Calibri" w:eastAsia="Calibri" w:hAnsi="Calibri" w:cs="Times New Roman"/>
    </w:rPr>
  </w:style>
  <w:style w:type="character" w:customStyle="1" w:styleId="rvts0">
    <w:name w:val="rvts0"/>
    <w:basedOn w:val="a0"/>
    <w:rsid w:val="009D61A7"/>
  </w:style>
  <w:style w:type="paragraph" w:customStyle="1" w:styleId="p10">
    <w:name w:val="p10"/>
    <w:basedOn w:val="a"/>
    <w:rsid w:val="004104E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1021203241">
      <w:bodyDiv w:val="1"/>
      <w:marLeft w:val="0"/>
      <w:marRight w:val="0"/>
      <w:marTop w:val="0"/>
      <w:marBottom w:val="0"/>
      <w:divBdr>
        <w:top w:val="none" w:sz="0" w:space="0" w:color="auto"/>
        <w:left w:val="none" w:sz="0" w:space="0" w:color="auto"/>
        <w:bottom w:val="none" w:sz="0" w:space="0" w:color="auto"/>
        <w:right w:val="none" w:sz="0" w:space="0" w:color="auto"/>
      </w:divBdr>
    </w:div>
    <w:div w:id="14441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3454</Words>
  <Characters>1970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6</cp:revision>
  <cp:lastPrinted>2022-10-13T06:34:00Z</cp:lastPrinted>
  <dcterms:created xsi:type="dcterms:W3CDTF">2023-11-21T09:44:00Z</dcterms:created>
  <dcterms:modified xsi:type="dcterms:W3CDTF">2024-01-31T13:19:00Z</dcterms:modified>
</cp:coreProperties>
</file>