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576442" w:rsidRPr="00576442">
        <w:rPr>
          <w:rFonts w:ascii="Times New Roman" w:eastAsia="Times New Roman" w:hAnsi="Times New Roman" w:cs="Times New Roman"/>
          <w:b/>
          <w:bCs/>
          <w:i/>
          <w:iCs/>
          <w:sz w:val="24"/>
          <w:szCs w:val="24"/>
          <w:lang w:val="uk-UA"/>
        </w:rPr>
        <w:t>Проведення обов’язкового технічного контролю автотранспортних засобів - код ДК 021:2015 71630000-3 Послуги з технічного огляду та випробувань</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111643"/>
    <w:rsid w:val="0020118A"/>
    <w:rsid w:val="00225253"/>
    <w:rsid w:val="002D0BC7"/>
    <w:rsid w:val="004466C2"/>
    <w:rsid w:val="00576442"/>
    <w:rsid w:val="005B13A7"/>
    <w:rsid w:val="00A658FF"/>
    <w:rsid w:val="00B93A53"/>
    <w:rsid w:val="00CB1B85"/>
    <w:rsid w:val="00D75685"/>
    <w:rsid w:val="00F374E4"/>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2023-02-06T12:17:00Z</dcterms:created>
  <dcterms:modified xsi:type="dcterms:W3CDTF">2023-02-06T12:34:00Z</dcterms:modified>
</cp:coreProperties>
</file>