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A477" w14:textId="049AF10E" w:rsidR="007D15F9" w:rsidRPr="0081307F" w:rsidRDefault="007D15F9" w:rsidP="007D15F9">
      <w:pPr>
        <w:spacing w:after="0" w:line="240" w:lineRule="auto"/>
        <w:jc w:val="center"/>
        <w:rPr>
          <w:b/>
          <w:bCs/>
          <w:sz w:val="38"/>
          <w:szCs w:val="38"/>
          <w:lang w:eastAsia="ru-RU"/>
        </w:rPr>
      </w:pPr>
      <w:r w:rsidRPr="00582352">
        <w:rPr>
          <w:b/>
          <w:bCs/>
          <w:sz w:val="36"/>
          <w:szCs w:val="36"/>
          <w:lang w:eastAsia="ru-RU"/>
        </w:rPr>
        <w:t>Житомирський дошкільний навчальний заклад №</w:t>
      </w:r>
      <w:r w:rsidR="00B978A7">
        <w:rPr>
          <w:b/>
          <w:bCs/>
          <w:sz w:val="36"/>
          <w:szCs w:val="36"/>
          <w:lang w:val="uk-UA" w:eastAsia="ru-RU"/>
        </w:rPr>
        <w:t>27</w:t>
      </w:r>
    </w:p>
    <w:p w14:paraId="2B22580D" w14:textId="77777777" w:rsidR="007D15F9" w:rsidRPr="0081307F" w:rsidRDefault="007D15F9" w:rsidP="007D15F9">
      <w:pPr>
        <w:spacing w:after="0" w:line="240" w:lineRule="auto"/>
        <w:jc w:val="center"/>
        <w:rPr>
          <w:b/>
          <w:bCs/>
          <w:sz w:val="38"/>
          <w:szCs w:val="38"/>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7D15F9" w:rsidRPr="00593432" w14:paraId="5619EAD2" w14:textId="77777777" w:rsidTr="00750F4B">
        <w:tc>
          <w:tcPr>
            <w:tcW w:w="5097" w:type="dxa"/>
          </w:tcPr>
          <w:p w14:paraId="5F98B713" w14:textId="77777777" w:rsidR="007D15F9" w:rsidRDefault="007D15F9" w:rsidP="00750F4B">
            <w:pPr>
              <w:jc w:val="center"/>
              <w:rPr>
                <w:rFonts w:ascii="Times New Roman" w:hAnsi="Times New Roman"/>
                <w:b/>
              </w:rPr>
            </w:pPr>
          </w:p>
        </w:tc>
        <w:tc>
          <w:tcPr>
            <w:tcW w:w="4231" w:type="dxa"/>
          </w:tcPr>
          <w:p w14:paraId="00B43144"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1BD2BD9F"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7EC12DEA"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540B5557" w14:textId="4FE3B4D2"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Від </w:t>
            </w:r>
            <w:r w:rsidRPr="00E5526C">
              <w:rPr>
                <w:rFonts w:ascii="Times New Roman" w:eastAsia="Times New Roman" w:hAnsi="Times New Roman"/>
                <w:bCs/>
                <w:sz w:val="24"/>
                <w:szCs w:val="24"/>
                <w:lang w:eastAsia="ru-RU"/>
              </w:rPr>
              <w:t xml:space="preserve">« </w:t>
            </w:r>
            <w:r w:rsidR="0031138E">
              <w:rPr>
                <w:rFonts w:ascii="Times New Roman" w:eastAsia="Times New Roman" w:hAnsi="Times New Roman"/>
                <w:bCs/>
                <w:sz w:val="24"/>
                <w:szCs w:val="24"/>
                <w:lang w:eastAsia="ru-RU"/>
              </w:rPr>
              <w:t>2</w:t>
            </w:r>
            <w:r w:rsidR="00DF6718">
              <w:rPr>
                <w:rFonts w:ascii="Times New Roman" w:eastAsia="Times New Roman" w:hAnsi="Times New Roman"/>
                <w:bCs/>
                <w:sz w:val="24"/>
                <w:szCs w:val="24"/>
                <w:lang w:eastAsia="ru-RU"/>
              </w:rPr>
              <w:t>4</w:t>
            </w:r>
            <w:r w:rsidRPr="00E5526C">
              <w:rPr>
                <w:rFonts w:ascii="Times New Roman" w:eastAsia="Times New Roman" w:hAnsi="Times New Roman"/>
                <w:bCs/>
                <w:sz w:val="24"/>
                <w:szCs w:val="24"/>
                <w:lang w:eastAsia="ru-RU"/>
              </w:rPr>
              <w:t xml:space="preserve"> » </w:t>
            </w:r>
            <w:r w:rsidR="0031138E">
              <w:rPr>
                <w:rFonts w:ascii="Times New Roman" w:eastAsia="Times New Roman" w:hAnsi="Times New Roman"/>
                <w:bCs/>
                <w:sz w:val="24"/>
                <w:szCs w:val="24"/>
                <w:lang w:eastAsia="ru-RU"/>
              </w:rPr>
              <w:t>листопада</w:t>
            </w:r>
            <w:r w:rsidRPr="00E5526C">
              <w:rPr>
                <w:rFonts w:ascii="Times New Roman" w:eastAsia="Times New Roman" w:hAnsi="Times New Roman"/>
                <w:bCs/>
                <w:sz w:val="24"/>
                <w:szCs w:val="24"/>
                <w:lang w:eastAsia="ru-RU"/>
              </w:rPr>
              <w:t xml:space="preserve"> 2023 </w:t>
            </w:r>
            <w:r>
              <w:rPr>
                <w:rFonts w:ascii="Times New Roman" w:eastAsia="Times New Roman" w:hAnsi="Times New Roman"/>
                <w:bCs/>
                <w:color w:val="000000"/>
                <w:sz w:val="24"/>
                <w:szCs w:val="24"/>
                <w:lang w:eastAsia="ru-RU"/>
              </w:rPr>
              <w:t>року</w:t>
            </w:r>
          </w:p>
          <w:p w14:paraId="51D5DF6B"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14E8EC88" w14:textId="77777777" w:rsidR="007D15F9" w:rsidRDefault="007D15F9" w:rsidP="00750F4B">
            <w:pPr>
              <w:rPr>
                <w:rFonts w:ascii="Times New Roman" w:eastAsia="Times New Roman" w:hAnsi="Times New Roman"/>
                <w:bCs/>
                <w:color w:val="000000"/>
                <w:sz w:val="24"/>
                <w:szCs w:val="24"/>
                <w:lang w:eastAsia="ru-RU"/>
              </w:rPr>
            </w:pPr>
          </w:p>
          <w:p w14:paraId="46C6DD05" w14:textId="7677ED6D" w:rsidR="007D15F9" w:rsidRDefault="00B978A7" w:rsidP="00750F4B">
            <w:pPr>
              <w:rPr>
                <w:rFonts w:ascii="Times New Roman" w:hAnsi="Times New Roman"/>
                <w:b/>
              </w:rPr>
            </w:pPr>
            <w:r w:rsidRPr="00B978A7">
              <w:rPr>
                <w:rFonts w:ascii="Times New Roman" w:eastAsia="Times New Roman" w:hAnsi="Times New Roman"/>
                <w:bCs/>
                <w:sz w:val="24"/>
                <w:szCs w:val="24"/>
                <w:lang w:eastAsia="ru-RU"/>
              </w:rPr>
              <w:t>Керпата С.М</w:t>
            </w:r>
            <w:r w:rsidR="00413378">
              <w:rPr>
                <w:rFonts w:ascii="Times New Roman" w:eastAsia="Times New Roman" w:hAnsi="Times New Roman"/>
                <w:bCs/>
                <w:sz w:val="24"/>
                <w:szCs w:val="24"/>
                <w:lang w:eastAsia="ru-RU"/>
              </w:rPr>
              <w:t>.</w:t>
            </w:r>
            <w:r w:rsidR="00AD574C">
              <w:rPr>
                <w:rFonts w:ascii="Times New Roman" w:eastAsia="Times New Roman" w:hAnsi="Times New Roman"/>
                <w:bCs/>
                <w:color w:val="000000"/>
                <w:sz w:val="24"/>
                <w:szCs w:val="24"/>
                <w:lang w:eastAsia="ru-RU"/>
              </w:rPr>
              <w:t xml:space="preserve"> </w:t>
            </w:r>
            <w:r w:rsidR="007D15F9">
              <w:rPr>
                <w:rFonts w:ascii="Times New Roman" w:eastAsia="Times New Roman" w:hAnsi="Times New Roman"/>
                <w:bCs/>
                <w:color w:val="000000"/>
                <w:sz w:val="24"/>
                <w:szCs w:val="24"/>
                <w:lang w:eastAsia="ru-RU"/>
              </w:rPr>
              <w:t>__________</w:t>
            </w:r>
          </w:p>
        </w:tc>
      </w:tr>
    </w:tbl>
    <w:p w14:paraId="37F1A141" w14:textId="77777777" w:rsidR="00F01A9F" w:rsidRPr="00C50DF6" w:rsidRDefault="00F01A9F" w:rsidP="0072567F">
      <w:pPr>
        <w:spacing w:after="0" w:line="240" w:lineRule="auto"/>
        <w:jc w:val="center"/>
        <w:rPr>
          <w:rFonts w:eastAsia="Calibri"/>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72567F" w:rsidRPr="0072567F" w14:paraId="14E2A10A" w14:textId="77777777"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593432" w14:paraId="47A902B1" w14:textId="77777777" w:rsidTr="008C42CA">
              <w:trPr>
                <w:trHeight w:val="1204"/>
              </w:trPr>
              <w:tc>
                <w:tcPr>
                  <w:tcW w:w="9559" w:type="dxa"/>
                  <w:tcBorders>
                    <w:top w:val="nil"/>
                    <w:left w:val="nil"/>
                    <w:bottom w:val="nil"/>
                    <w:right w:val="nil"/>
                  </w:tcBorders>
                </w:tcPr>
                <w:p w14:paraId="20250E5E" w14:textId="77777777" w:rsidR="0072567F" w:rsidRPr="0072567F" w:rsidRDefault="0072567F" w:rsidP="0072567F">
                  <w:pPr>
                    <w:spacing w:after="0" w:line="240" w:lineRule="auto"/>
                    <w:jc w:val="center"/>
                    <w:rPr>
                      <w:rFonts w:eastAsia="Calibri"/>
                      <w:b/>
                      <w:sz w:val="22"/>
                      <w:szCs w:val="22"/>
                      <w:lang w:val="uk-UA"/>
                    </w:rPr>
                  </w:pPr>
                </w:p>
                <w:p w14:paraId="48A4F641" w14:textId="77777777" w:rsidR="0072567F" w:rsidRPr="0072567F" w:rsidRDefault="0072567F" w:rsidP="0072567F">
                  <w:pPr>
                    <w:spacing w:after="0" w:line="240" w:lineRule="auto"/>
                    <w:jc w:val="center"/>
                    <w:rPr>
                      <w:rFonts w:eastAsia="Calibri"/>
                      <w:b/>
                      <w:sz w:val="22"/>
                      <w:szCs w:val="22"/>
                      <w:lang w:val="uk-UA"/>
                    </w:rPr>
                  </w:pPr>
                </w:p>
                <w:p w14:paraId="7B87E7BD" w14:textId="77777777" w:rsidR="0072567F" w:rsidRPr="0072567F" w:rsidRDefault="0072567F" w:rsidP="0072567F">
                  <w:pPr>
                    <w:spacing w:after="0" w:line="240" w:lineRule="auto"/>
                    <w:jc w:val="center"/>
                    <w:rPr>
                      <w:rFonts w:eastAsia="Calibri"/>
                      <w:b/>
                      <w:sz w:val="22"/>
                      <w:szCs w:val="22"/>
                      <w:lang w:val="uk-UA"/>
                    </w:rPr>
                  </w:pPr>
                </w:p>
                <w:p w14:paraId="27D22C7B" w14:textId="77777777" w:rsidR="0072567F" w:rsidRPr="0072567F" w:rsidRDefault="0072567F" w:rsidP="0072567F">
                  <w:pPr>
                    <w:spacing w:after="0" w:line="240" w:lineRule="auto"/>
                    <w:jc w:val="center"/>
                    <w:rPr>
                      <w:rFonts w:eastAsia="Calibri"/>
                      <w:b/>
                      <w:sz w:val="22"/>
                      <w:szCs w:val="22"/>
                      <w:lang w:val="uk-UA"/>
                    </w:rPr>
                  </w:pPr>
                </w:p>
                <w:p w14:paraId="45013709" w14:textId="77777777" w:rsidR="0072567F" w:rsidRPr="0072567F" w:rsidRDefault="0072567F" w:rsidP="0072567F">
                  <w:pPr>
                    <w:spacing w:after="0" w:line="240" w:lineRule="auto"/>
                    <w:jc w:val="center"/>
                    <w:rPr>
                      <w:rFonts w:eastAsia="Calibri"/>
                      <w:b/>
                      <w:sz w:val="22"/>
                      <w:szCs w:val="22"/>
                      <w:lang w:val="uk-UA"/>
                    </w:rPr>
                  </w:pPr>
                </w:p>
                <w:p w14:paraId="5AA931A1" w14:textId="77777777" w:rsidR="0072567F" w:rsidRPr="0072567F" w:rsidRDefault="0072567F" w:rsidP="0072567F">
                  <w:pPr>
                    <w:spacing w:after="0" w:line="240" w:lineRule="auto"/>
                    <w:jc w:val="center"/>
                    <w:rPr>
                      <w:rFonts w:eastAsia="Calibri"/>
                      <w:b/>
                      <w:sz w:val="22"/>
                      <w:szCs w:val="22"/>
                      <w:lang w:val="uk-UA"/>
                    </w:rPr>
                  </w:pPr>
                </w:p>
                <w:p w14:paraId="5F07C1E6" w14:textId="77777777" w:rsidR="0072567F" w:rsidRPr="0072567F" w:rsidRDefault="0072567F" w:rsidP="00803B6C">
                  <w:pPr>
                    <w:spacing w:after="0" w:line="240" w:lineRule="auto"/>
                    <w:rPr>
                      <w:rFonts w:eastAsia="Calibri"/>
                      <w:b/>
                      <w:sz w:val="22"/>
                      <w:szCs w:val="22"/>
                      <w:lang w:val="uk-UA"/>
                    </w:rPr>
                  </w:pPr>
                </w:p>
                <w:p w14:paraId="47A67D87" w14:textId="77777777" w:rsidR="0072567F" w:rsidRPr="0072567F" w:rsidRDefault="0072567F" w:rsidP="0072567F">
                  <w:pPr>
                    <w:spacing w:after="0" w:line="240" w:lineRule="auto"/>
                    <w:jc w:val="center"/>
                    <w:rPr>
                      <w:rFonts w:eastAsia="Calibri"/>
                      <w:b/>
                      <w:sz w:val="22"/>
                      <w:szCs w:val="22"/>
                      <w:lang w:val="uk-UA"/>
                    </w:rPr>
                  </w:pPr>
                </w:p>
                <w:p w14:paraId="592A903D" w14:textId="77777777" w:rsidR="0072567F" w:rsidRPr="0072567F" w:rsidRDefault="0072567F" w:rsidP="0072567F">
                  <w:pPr>
                    <w:spacing w:after="0" w:line="240" w:lineRule="auto"/>
                    <w:jc w:val="center"/>
                    <w:rPr>
                      <w:rFonts w:eastAsia="Calibri"/>
                      <w:b/>
                      <w:sz w:val="22"/>
                      <w:szCs w:val="22"/>
                      <w:lang w:val="uk-UA"/>
                    </w:rPr>
                  </w:pPr>
                </w:p>
                <w:p w14:paraId="50EC5916" w14:textId="77777777"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16229489" w14:textId="77777777" w:rsidR="0072567F" w:rsidRPr="0072567F" w:rsidRDefault="0072567F" w:rsidP="0072567F">
                  <w:pPr>
                    <w:spacing w:after="0" w:line="240" w:lineRule="auto"/>
                    <w:jc w:val="center"/>
                    <w:rPr>
                      <w:rFonts w:eastAsia="Calibri"/>
                      <w:b/>
                      <w:sz w:val="22"/>
                      <w:szCs w:val="22"/>
                      <w:lang w:val="uk-UA"/>
                    </w:rPr>
                  </w:pPr>
                </w:p>
              </w:tc>
            </w:tr>
          </w:tbl>
          <w:p w14:paraId="39D91F9C" w14:textId="77777777" w:rsid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298FF0EF" w14:textId="77777777" w:rsidR="007D15F9" w:rsidRPr="0072567F" w:rsidRDefault="007D15F9" w:rsidP="0072567F">
            <w:pPr>
              <w:spacing w:after="0" w:line="240" w:lineRule="auto"/>
              <w:jc w:val="center"/>
              <w:rPr>
                <w:rFonts w:eastAsia="Calibri"/>
                <w:b/>
                <w:bCs/>
                <w:sz w:val="22"/>
                <w:szCs w:val="22"/>
                <w:lang w:val="uk-UA"/>
              </w:rPr>
            </w:pPr>
          </w:p>
          <w:p w14:paraId="599E7F4F"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3086D929"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4045BD1B" w14:textId="77777777" w:rsidR="0072567F" w:rsidRPr="0072567F" w:rsidRDefault="0072567F" w:rsidP="0072567F">
            <w:pPr>
              <w:spacing w:after="0" w:line="240" w:lineRule="auto"/>
              <w:jc w:val="center"/>
              <w:rPr>
                <w:rFonts w:eastAsia="Calibri"/>
                <w:sz w:val="22"/>
                <w:szCs w:val="22"/>
                <w:lang w:val="uk-UA"/>
              </w:rPr>
            </w:pPr>
          </w:p>
          <w:p w14:paraId="4E748C06" w14:textId="77777777" w:rsidR="0072567F" w:rsidRPr="0072567F" w:rsidRDefault="0072567F" w:rsidP="0072567F">
            <w:pPr>
              <w:spacing w:after="0" w:line="240" w:lineRule="auto"/>
              <w:jc w:val="center"/>
              <w:rPr>
                <w:rFonts w:eastAsia="Calibri"/>
                <w:sz w:val="22"/>
                <w:szCs w:val="22"/>
                <w:lang w:val="uk-UA"/>
              </w:rPr>
            </w:pPr>
          </w:p>
          <w:p w14:paraId="682CAC80" w14:textId="77777777" w:rsidR="0072567F" w:rsidRPr="0072567F" w:rsidRDefault="0072567F" w:rsidP="0072567F">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Процедура закупівлі – відкриті торги з особливостями</w:t>
      </w:r>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676076B6"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3611C0FB" w14:textId="77777777" w:rsidR="00803B6C" w:rsidRDefault="00803B6C" w:rsidP="0072567F">
      <w:pPr>
        <w:spacing w:after="0" w:line="240" w:lineRule="auto"/>
        <w:rPr>
          <w:rFonts w:eastAsia="Calibri"/>
          <w:b/>
          <w:bCs/>
          <w:szCs w:val="28"/>
          <w:lang w:val="uk-UA" w:eastAsia="ru-RU"/>
        </w:rPr>
      </w:pPr>
    </w:p>
    <w:p w14:paraId="20E53AB7" w14:textId="77777777" w:rsidR="00AD574C" w:rsidRPr="0072567F" w:rsidRDefault="00AD574C"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0B4459B"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w:t>
      </w:r>
      <w:r w:rsidR="00F36DC4">
        <w:rPr>
          <w:rFonts w:eastAsia="Calibri"/>
          <w:b/>
          <w:bCs/>
          <w:sz w:val="24"/>
          <w:lang w:val="uk-UA" w:eastAsia="ru-RU"/>
        </w:rPr>
        <w:t>3</w:t>
      </w:r>
      <w:r w:rsidRPr="00F01A9F">
        <w:rPr>
          <w:rFonts w:eastAsia="Calibri"/>
          <w:b/>
          <w:bCs/>
          <w:sz w:val="24"/>
          <w:lang w:val="uk-UA" w:eastAsia="ru-RU"/>
        </w:rPr>
        <w:t xml:space="preserve">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lastRenderedPageBreak/>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593432"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8"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B978A7" w:rsidRPr="00803B6C" w14:paraId="6617CC63" w14:textId="77777777" w:rsidTr="00616364">
        <w:trPr>
          <w:trHeight w:val="370"/>
          <w:jc w:val="center"/>
        </w:trPr>
        <w:tc>
          <w:tcPr>
            <w:tcW w:w="576" w:type="dxa"/>
            <w:shd w:val="clear" w:color="auto" w:fill="auto"/>
          </w:tcPr>
          <w:p w14:paraId="1E05B88D" w14:textId="77777777" w:rsidR="00B978A7" w:rsidRPr="0072567F" w:rsidRDefault="00B978A7" w:rsidP="00B978A7">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B978A7" w:rsidRPr="0072567F" w:rsidRDefault="00B978A7" w:rsidP="00B978A7">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14:paraId="107B527A" w14:textId="270F2480" w:rsidR="00B978A7" w:rsidRPr="00B978A7" w:rsidRDefault="00B978A7" w:rsidP="00B978A7">
            <w:pPr>
              <w:spacing w:after="0" w:line="240" w:lineRule="auto"/>
              <w:jc w:val="both"/>
              <w:rPr>
                <w:rFonts w:eastAsia="Calibri"/>
                <w:b/>
                <w:sz w:val="24"/>
                <w:lang w:val="uk-UA" w:eastAsia="ru-RU"/>
              </w:rPr>
            </w:pPr>
            <w:r w:rsidRPr="00B978A7">
              <w:rPr>
                <w:b/>
                <w:sz w:val="24"/>
              </w:rPr>
              <w:t>Житомирський дошкільний навчальний заклад №27</w:t>
            </w:r>
          </w:p>
        </w:tc>
      </w:tr>
      <w:tr w:rsidR="00B978A7" w:rsidRPr="00B978A7" w14:paraId="111BE6B9" w14:textId="77777777" w:rsidTr="00616364">
        <w:trPr>
          <w:trHeight w:val="612"/>
          <w:jc w:val="center"/>
        </w:trPr>
        <w:tc>
          <w:tcPr>
            <w:tcW w:w="576" w:type="dxa"/>
            <w:shd w:val="clear" w:color="auto" w:fill="auto"/>
          </w:tcPr>
          <w:p w14:paraId="3A08E967" w14:textId="77777777" w:rsidR="00B978A7" w:rsidRPr="0072567F" w:rsidRDefault="00B978A7" w:rsidP="00B978A7">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B978A7" w:rsidRPr="0072567F" w:rsidRDefault="00B978A7" w:rsidP="00B978A7">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14:paraId="208B0A6E" w14:textId="025E086F" w:rsidR="00B978A7" w:rsidRPr="00B978A7" w:rsidRDefault="00B978A7" w:rsidP="00B978A7">
            <w:pPr>
              <w:widowControl w:val="0"/>
              <w:spacing w:after="0" w:line="240" w:lineRule="auto"/>
              <w:contextualSpacing/>
              <w:jc w:val="both"/>
              <w:rPr>
                <w:rFonts w:eastAsia="Calibri"/>
                <w:sz w:val="24"/>
                <w:lang w:val="ru-RU" w:eastAsia="uk-UA"/>
              </w:rPr>
            </w:pPr>
            <w:r w:rsidRPr="00B978A7">
              <w:rPr>
                <w:sz w:val="24"/>
                <w:lang w:val="ru-RU"/>
              </w:rPr>
              <w:t>10007, м Житомир вул. Київське шосе, 24</w:t>
            </w:r>
          </w:p>
        </w:tc>
      </w:tr>
      <w:tr w:rsidR="00B978A7" w:rsidRPr="00B978A7" w14:paraId="305F9967" w14:textId="77777777" w:rsidTr="00616364">
        <w:trPr>
          <w:trHeight w:val="522"/>
          <w:jc w:val="center"/>
        </w:trPr>
        <w:tc>
          <w:tcPr>
            <w:tcW w:w="576" w:type="dxa"/>
            <w:shd w:val="clear" w:color="auto" w:fill="auto"/>
          </w:tcPr>
          <w:p w14:paraId="766EF9A1" w14:textId="77777777" w:rsidR="00B978A7" w:rsidRPr="0072567F" w:rsidRDefault="00B978A7" w:rsidP="00B978A7">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B978A7" w:rsidRPr="0072567F" w:rsidRDefault="00B978A7" w:rsidP="00B978A7">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14:paraId="10E87D52" w14:textId="77777777" w:rsidR="00B978A7" w:rsidRPr="00B978A7" w:rsidRDefault="00B978A7" w:rsidP="00B978A7">
            <w:pPr>
              <w:widowControl w:val="0"/>
              <w:spacing w:after="0" w:line="240" w:lineRule="auto"/>
              <w:contextualSpacing/>
              <w:jc w:val="both"/>
              <w:rPr>
                <w:color w:val="000000"/>
                <w:sz w:val="24"/>
                <w:lang w:val="ru-RU" w:eastAsia="uk-UA"/>
              </w:rPr>
            </w:pPr>
            <w:r w:rsidRPr="00B978A7">
              <w:rPr>
                <w:color w:val="000000"/>
                <w:sz w:val="24"/>
                <w:lang w:val="ru-RU" w:eastAsia="uk-UA"/>
              </w:rPr>
              <w:t>Керпата Світлана Миколаївна, фахівець з публічних закупівель</w:t>
            </w:r>
          </w:p>
          <w:p w14:paraId="421C7F37" w14:textId="77777777" w:rsidR="00B978A7" w:rsidRPr="00B978A7" w:rsidRDefault="00B978A7" w:rsidP="00B978A7">
            <w:pPr>
              <w:widowControl w:val="0"/>
              <w:spacing w:after="0" w:line="240" w:lineRule="auto"/>
              <w:contextualSpacing/>
              <w:jc w:val="both"/>
              <w:rPr>
                <w:b/>
                <w:i/>
                <w:color w:val="FF0000"/>
                <w:sz w:val="24"/>
                <w:lang w:val="ru-RU" w:eastAsia="ru-RU"/>
              </w:rPr>
            </w:pPr>
          </w:p>
          <w:p w14:paraId="47F4C9DB" w14:textId="4337C04F" w:rsidR="00B978A7" w:rsidRDefault="00B978A7" w:rsidP="00B978A7">
            <w:pPr>
              <w:widowControl w:val="0"/>
              <w:spacing w:after="0" w:line="240" w:lineRule="auto"/>
              <w:contextualSpacing/>
              <w:jc w:val="both"/>
              <w:rPr>
                <w:color w:val="000000"/>
                <w:sz w:val="24"/>
                <w:lang w:val="ru-RU" w:eastAsia="uk-UA"/>
              </w:rPr>
            </w:pPr>
            <w:r w:rsidRPr="00B978A7">
              <w:rPr>
                <w:color w:val="000000"/>
                <w:sz w:val="24"/>
                <w:lang w:val="ru-RU" w:eastAsia="uk-UA"/>
              </w:rPr>
              <w:t>Місцезнаходження: 10007, м Житомир вул. Київське шосе, 24</w:t>
            </w:r>
          </w:p>
          <w:p w14:paraId="49E510A7" w14:textId="77777777" w:rsidR="00B978A7" w:rsidRPr="00B978A7" w:rsidRDefault="00B978A7" w:rsidP="00B978A7">
            <w:pPr>
              <w:widowControl w:val="0"/>
              <w:spacing w:after="0" w:line="240" w:lineRule="auto"/>
              <w:contextualSpacing/>
              <w:jc w:val="both"/>
              <w:rPr>
                <w:color w:val="000000"/>
                <w:sz w:val="24"/>
                <w:lang w:val="ru-RU" w:eastAsia="uk-UA"/>
              </w:rPr>
            </w:pPr>
          </w:p>
          <w:p w14:paraId="14F0AE74" w14:textId="77777777" w:rsidR="00B978A7" w:rsidRPr="00B978A7" w:rsidRDefault="00B978A7" w:rsidP="00B978A7">
            <w:pPr>
              <w:widowControl w:val="0"/>
              <w:spacing w:after="0" w:line="240" w:lineRule="auto"/>
              <w:contextualSpacing/>
              <w:jc w:val="both"/>
              <w:rPr>
                <w:color w:val="000000"/>
                <w:sz w:val="24"/>
                <w:lang w:eastAsia="uk-UA"/>
              </w:rPr>
            </w:pPr>
            <w:r w:rsidRPr="00B978A7">
              <w:rPr>
                <w:color w:val="000000"/>
                <w:sz w:val="24"/>
                <w:lang w:eastAsia="uk-UA"/>
              </w:rPr>
              <w:t>Тел./факс (0412)42-72-30, 0982227874</w:t>
            </w:r>
          </w:p>
          <w:p w14:paraId="7E41762D" w14:textId="70614E16" w:rsidR="00B978A7" w:rsidRPr="00B978A7" w:rsidRDefault="00B978A7" w:rsidP="00B978A7">
            <w:pPr>
              <w:widowControl w:val="0"/>
              <w:spacing w:after="0" w:line="240" w:lineRule="auto"/>
              <w:contextualSpacing/>
              <w:jc w:val="both"/>
              <w:rPr>
                <w:rFonts w:eastAsia="Calibri"/>
                <w:b/>
                <w:i/>
                <w:color w:val="FF0000"/>
                <w:sz w:val="24"/>
                <w:lang w:val="uk-UA" w:eastAsia="ru-RU"/>
              </w:rPr>
            </w:pPr>
            <w:r w:rsidRPr="00B978A7">
              <w:rPr>
                <w:sz w:val="24"/>
                <w:lang w:eastAsia="uk-UA"/>
              </w:rPr>
              <w:t>e-mail: zt.dnz27@ukr.net</w:t>
            </w:r>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B978A7" w14:paraId="59D5910E" w14:textId="77777777" w:rsidTr="008C42CA">
        <w:trPr>
          <w:trHeight w:val="522"/>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72567F" w:rsidRPr="00B978A7" w14:paraId="0D52D527" w14:textId="77777777" w:rsidTr="008C42CA">
        <w:trPr>
          <w:trHeight w:val="522"/>
          <w:jc w:val="center"/>
        </w:trPr>
        <w:tc>
          <w:tcPr>
            <w:tcW w:w="576" w:type="dxa"/>
            <w:shd w:val="clear" w:color="auto" w:fill="auto"/>
          </w:tcPr>
          <w:p w14:paraId="712A99E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377AD1B1" w14:textId="472D79BB" w:rsidR="00FC3FB7" w:rsidRDefault="00C50DF6" w:rsidP="00C50DF6">
            <w:pPr>
              <w:widowControl w:val="0"/>
              <w:spacing w:after="0" w:line="240" w:lineRule="auto"/>
              <w:contextualSpacing/>
              <w:jc w:val="both"/>
              <w:rPr>
                <w:iCs/>
                <w:sz w:val="24"/>
                <w:lang w:val="ru-RU"/>
              </w:rPr>
            </w:pPr>
            <w:r w:rsidRPr="00C50DF6">
              <w:rPr>
                <w:iCs/>
                <w:sz w:val="24"/>
                <w:lang w:val="ru-RU"/>
              </w:rPr>
              <w:t xml:space="preserve">Місце поставки – </w:t>
            </w:r>
            <w:r w:rsidR="00B978A7" w:rsidRPr="00B978A7">
              <w:rPr>
                <w:iCs/>
                <w:sz w:val="24"/>
                <w:lang w:val="ru-RU"/>
              </w:rPr>
              <w:t>10007, м Житомир вул. Київське шосе, 24</w:t>
            </w:r>
          </w:p>
          <w:p w14:paraId="4380201F" w14:textId="77777777" w:rsidR="00B978A7" w:rsidRPr="00C50DF6" w:rsidRDefault="00B978A7" w:rsidP="00C50DF6">
            <w:pPr>
              <w:widowControl w:val="0"/>
              <w:spacing w:after="0" w:line="240" w:lineRule="auto"/>
              <w:contextualSpacing/>
              <w:jc w:val="both"/>
              <w:rPr>
                <w:rFonts w:eastAsia="Times New Roman"/>
                <w:sz w:val="24"/>
                <w:lang w:val="ru-RU" w:eastAsia="ru-RU"/>
              </w:rPr>
            </w:pPr>
          </w:p>
          <w:p w14:paraId="36419736" w14:textId="423DC92B" w:rsidR="00361B65" w:rsidRPr="00AD574C" w:rsidRDefault="00C50DF6" w:rsidP="00A71962">
            <w:pPr>
              <w:widowControl w:val="0"/>
              <w:spacing w:after="0" w:line="240" w:lineRule="auto"/>
              <w:contextualSpacing/>
              <w:jc w:val="both"/>
              <w:rPr>
                <w:rFonts w:eastAsia="Times New Roman"/>
                <w:i/>
                <w:sz w:val="24"/>
                <w:lang w:val="ru-RU" w:eastAsia="uk-UA"/>
              </w:rPr>
            </w:pPr>
            <w:r w:rsidRPr="00C50DF6">
              <w:rPr>
                <w:rFonts w:eastAsia="Times New Roman"/>
                <w:sz w:val="24"/>
                <w:lang w:val="ru-RU"/>
              </w:rPr>
              <w:t>Кількість, обсяг поста</w:t>
            </w:r>
            <w:r w:rsidR="00A71962">
              <w:rPr>
                <w:rFonts w:eastAsia="Times New Roman"/>
                <w:sz w:val="24"/>
                <w:lang w:val="ru-RU"/>
              </w:rPr>
              <w:t xml:space="preserve">чання </w:t>
            </w:r>
            <w:r w:rsidR="00B52E9E">
              <w:rPr>
                <w:rFonts w:eastAsia="Times New Roman"/>
                <w:sz w:val="24"/>
                <w:lang w:val="ru-RU"/>
              </w:rPr>
              <w:t>–</w:t>
            </w:r>
            <w:r w:rsidR="00A71962">
              <w:rPr>
                <w:rFonts w:eastAsia="Times New Roman"/>
                <w:sz w:val="24"/>
                <w:lang w:val="ru-RU"/>
              </w:rPr>
              <w:t xml:space="preserve"> </w:t>
            </w:r>
            <w:r w:rsidR="00B978A7">
              <w:rPr>
                <w:rFonts w:eastAsia="Times New Roman"/>
                <w:color w:val="FF0000"/>
                <w:sz w:val="24"/>
                <w:lang w:val="ru-RU"/>
              </w:rPr>
              <w:t>93 3</w:t>
            </w:r>
            <w:r w:rsidR="007D15F9">
              <w:rPr>
                <w:rFonts w:eastAsia="Times New Roman"/>
                <w:color w:val="FF0000"/>
                <w:sz w:val="24"/>
                <w:lang w:val="ru-RU"/>
              </w:rPr>
              <w:t>00</w:t>
            </w:r>
            <w:r w:rsidR="00F36DC4">
              <w:rPr>
                <w:rFonts w:eastAsia="Times New Roman"/>
                <w:color w:val="FF0000"/>
                <w:sz w:val="24"/>
                <w:lang w:val="ru-RU"/>
              </w:rPr>
              <w:t xml:space="preserve"> </w:t>
            </w:r>
            <w:r w:rsidR="00A71962" w:rsidRPr="00A71962">
              <w:rPr>
                <w:rFonts w:eastAsia="Times New Roman"/>
                <w:color w:val="FF0000"/>
                <w:sz w:val="24"/>
                <w:lang w:val="ru-RU"/>
              </w:rPr>
              <w:t>кВт/год.</w:t>
            </w:r>
          </w:p>
        </w:tc>
      </w:tr>
      <w:tr w:rsidR="0072567F" w:rsidRPr="00B978A7"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155264B7" w:rsidR="0072567F" w:rsidRPr="008C42CA" w:rsidRDefault="0031138E" w:rsidP="0072567F">
            <w:pPr>
              <w:widowControl w:val="0"/>
              <w:spacing w:after="0" w:line="240" w:lineRule="auto"/>
              <w:ind w:hanging="2"/>
              <w:contextualSpacing/>
              <w:jc w:val="both"/>
              <w:rPr>
                <w:rFonts w:eastAsia="Calibri"/>
                <w:sz w:val="24"/>
                <w:lang w:val="ru-RU"/>
              </w:rPr>
            </w:pPr>
            <w:r>
              <w:rPr>
                <w:b/>
                <w:i/>
                <w:sz w:val="24"/>
                <w:lang w:val="ru-RU" w:eastAsia="ru-RU"/>
              </w:rPr>
              <w:t xml:space="preserve">з 01 січня 2024 р. </w:t>
            </w:r>
            <w:r w:rsidR="003F1BA7" w:rsidRPr="003F1BA7">
              <w:rPr>
                <w:b/>
                <w:i/>
                <w:sz w:val="24"/>
                <w:lang w:val="ru-RU" w:eastAsia="ru-RU"/>
              </w:rPr>
              <w:t>д</w:t>
            </w:r>
            <w:r w:rsidR="008C42CA" w:rsidRPr="003F1BA7">
              <w:rPr>
                <w:b/>
                <w:i/>
                <w:sz w:val="24"/>
                <w:lang w:val="ru-RU" w:eastAsia="ru-RU"/>
              </w:rPr>
              <w:t>о 31 грудня 202</w:t>
            </w:r>
            <w:r>
              <w:rPr>
                <w:b/>
                <w:i/>
                <w:sz w:val="24"/>
                <w:lang w:val="ru-RU" w:eastAsia="ru-RU"/>
              </w:rPr>
              <w:t>4</w:t>
            </w:r>
            <w:r w:rsidR="008C42CA" w:rsidRPr="003F1BA7">
              <w:rPr>
                <w:b/>
                <w:i/>
                <w:sz w:val="24"/>
                <w:lang w:val="ru-RU" w:eastAsia="ru-RU"/>
              </w:rPr>
              <w:t xml:space="preserve"> р.</w:t>
            </w:r>
          </w:p>
        </w:tc>
      </w:tr>
      <w:tr w:rsidR="0072567F" w:rsidRPr="00B978A7"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4AF81A60" w14:textId="22652EB1" w:rsidR="00F36DC4" w:rsidRPr="00E96524" w:rsidRDefault="00F36DC4" w:rsidP="00F36DC4">
            <w:pPr>
              <w:spacing w:after="0" w:line="240" w:lineRule="auto"/>
              <w:jc w:val="both"/>
              <w:rPr>
                <w:rFonts w:eastAsia="Calibri"/>
                <w:b/>
                <w:i/>
                <w:sz w:val="24"/>
                <w:lang w:val="uk-UA" w:eastAsia="uk-UA"/>
              </w:rPr>
            </w:pPr>
            <w:r w:rsidRPr="00E96524">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E96524">
              <w:rPr>
                <w:rFonts w:eastAsia="Calibri"/>
                <w:b/>
                <w:i/>
                <w:sz w:val="24"/>
                <w:lang w:val="uk-UA" w:eastAsia="uk-UA"/>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F36DC4" w:rsidRDefault="0072567F" w:rsidP="0072567F">
            <w:pPr>
              <w:spacing w:after="200" w:line="276" w:lineRule="auto"/>
              <w:ind w:right="100"/>
              <w:contextualSpacing/>
              <w:jc w:val="both"/>
              <w:rPr>
                <w:rFonts w:eastAsia="Calibri"/>
                <w:sz w:val="24"/>
                <w:lang w:val="uk-UA" w:eastAsia="uk-UA"/>
              </w:rPr>
            </w:pPr>
            <w:r w:rsidRPr="00F36DC4">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бенефеціарного(их) вл</w:t>
            </w:r>
            <w:r w:rsidR="000B49D8" w:rsidRPr="00F36DC4">
              <w:rPr>
                <w:rFonts w:eastAsia="Calibri"/>
                <w:sz w:val="24"/>
                <w:lang w:val="uk-UA" w:eastAsia="uk-UA"/>
              </w:rPr>
              <w:t>асника(ів) із зазначенням частки</w:t>
            </w:r>
            <w:r w:rsidRPr="00F36DC4">
              <w:rPr>
                <w:rFonts w:eastAsia="Calibri"/>
                <w:sz w:val="24"/>
                <w:lang w:val="uk-UA" w:eastAsia="uk-UA"/>
              </w:rPr>
              <w:t xml:space="preserve"> в статутному капіталі (із зазначенням громадянства кожного із них).</w:t>
            </w:r>
            <w:r w:rsidR="000B49D8" w:rsidRPr="00F36DC4">
              <w:rPr>
                <w:rFonts w:eastAsia="Calibri"/>
                <w:sz w:val="24"/>
                <w:lang w:val="uk-UA" w:eastAsia="uk-UA"/>
              </w:rPr>
              <w:t xml:space="preserve"> </w:t>
            </w:r>
            <w:r w:rsidR="000B49D8" w:rsidRPr="00F36DC4">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F36DC4" w:rsidRDefault="0072567F" w:rsidP="0072567F">
            <w:pPr>
              <w:widowControl w:val="0"/>
              <w:spacing w:after="0" w:line="240" w:lineRule="auto"/>
              <w:ind w:hanging="21"/>
              <w:contextualSpacing/>
              <w:jc w:val="both"/>
              <w:rPr>
                <w:rFonts w:eastAsia="Calibri"/>
                <w:b/>
                <w:i/>
                <w:sz w:val="24"/>
                <w:highlight w:val="yellow"/>
                <w:lang w:val="uk-UA"/>
              </w:rPr>
            </w:pPr>
            <w:r w:rsidRPr="00F36DC4">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B978A7"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Цтгрн=Цтдол хК, де Цтгрн-</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Цтдол</w:t>
            </w:r>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B978A7"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w:t>
            </w:r>
            <w:r w:rsidRPr="0072567F">
              <w:rPr>
                <w:rFonts w:eastAsia="Arial"/>
                <w:color w:val="000000"/>
                <w:sz w:val="24"/>
                <w:lang w:val="uk-UA" w:eastAsia="ru-RU"/>
              </w:rPr>
              <w:lastRenderedPageBreak/>
              <w:t xml:space="preserve">безпосередньо учасником, викладаються українською 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B978A7" w14:paraId="3CA1C99C" w14:textId="77777777" w:rsidTr="00F36DC4">
        <w:trPr>
          <w:trHeight w:val="477"/>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B978A7"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6F4C853B"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1.1. </w:t>
            </w:r>
            <w:r w:rsidR="00F36DC4" w:rsidRPr="00F36DC4">
              <w:rPr>
                <w:rFonts w:eastAsia="Times New Roman"/>
                <w:sz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72567F">
              <w:rPr>
                <w:rFonts w:eastAsia="Times New Roman"/>
                <w:sz w:val="24"/>
                <w:lang w:val="uk-UA" w:eastAsia="uk-UA"/>
              </w:rPr>
              <w:t>.</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B978A7"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00341CFE"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2.1. </w:t>
            </w:r>
            <w:r w:rsidR="00F36DC4" w:rsidRPr="00F36DC4">
              <w:rPr>
                <w:rFonts w:eastAsia="Times New Roman"/>
                <w:sz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2567F">
              <w:rPr>
                <w:rFonts w:eastAsia="Times New Roman"/>
                <w:sz w:val="24"/>
                <w:lang w:val="uk-UA" w:eastAsia="uk-UA"/>
              </w:rPr>
              <w:t>.</w:t>
            </w:r>
          </w:p>
          <w:p w14:paraId="3CC9B9E1" w14:textId="1EA6A7E8"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w:t>
            </w:r>
            <w:r w:rsidR="00F36DC4" w:rsidRPr="00F36DC4">
              <w:rPr>
                <w:rFonts w:eastAsia="Times New Roman"/>
                <w:sz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sidR="00F36DC4" w:rsidRPr="00F36DC4">
              <w:rPr>
                <w:rFonts w:eastAsia="Times New Roman"/>
                <w:sz w:val="24"/>
                <w:lang w:val="uk-UA" w:eastAsia="uk-UA"/>
              </w:rPr>
              <w:lastRenderedPageBreak/>
              <w:t>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72567F">
              <w:rPr>
                <w:rFonts w:eastAsia="Times New Roman"/>
                <w:sz w:val="24"/>
                <w:lang w:val="uk-UA" w:eastAsia="uk-UA"/>
              </w:rPr>
              <w:t>.</w:t>
            </w:r>
          </w:p>
          <w:p w14:paraId="152BBAB0" w14:textId="47CBA065" w:rsidR="00BA522F" w:rsidRPr="00AD574C" w:rsidRDefault="0072567F" w:rsidP="00AD574C">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B978A7"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E96524" w:rsidRDefault="0072567F" w:rsidP="0072567F">
            <w:pPr>
              <w:widowControl w:val="0"/>
              <w:spacing w:after="0" w:line="240" w:lineRule="auto"/>
              <w:ind w:hanging="21"/>
              <w:contextualSpacing/>
              <w:jc w:val="both"/>
              <w:rPr>
                <w:rFonts w:eastAsia="Calibri"/>
                <w:sz w:val="24"/>
                <w:lang w:val="uk-UA"/>
              </w:rPr>
            </w:pPr>
            <w:r w:rsidRPr="00E96524">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E96524">
              <w:rPr>
                <w:rFonts w:eastAsia="Calibri"/>
                <w:b/>
                <w:sz w:val="24"/>
                <w:lang w:val="uk-UA"/>
              </w:rPr>
              <w:t>Додатком 1</w:t>
            </w:r>
            <w:r w:rsidRPr="00E96524">
              <w:rPr>
                <w:rFonts w:eastAsia="Calibri"/>
                <w:sz w:val="24"/>
                <w:lang w:val="uk-UA"/>
              </w:rPr>
              <w:t xml:space="preserve"> до тендерної документації; </w:t>
            </w:r>
          </w:p>
          <w:p w14:paraId="0F7DFBE1" w14:textId="506A94DD" w:rsidR="0072567F" w:rsidRPr="0072567F" w:rsidRDefault="0072567F" w:rsidP="0072567F">
            <w:pPr>
              <w:spacing w:after="0" w:line="240" w:lineRule="auto"/>
              <w:jc w:val="both"/>
              <w:rPr>
                <w:rFonts w:eastAsia="Calibri"/>
                <w:sz w:val="24"/>
                <w:lang w:val="uk-UA"/>
              </w:rPr>
            </w:pPr>
            <w:r w:rsidRPr="00E96524">
              <w:rPr>
                <w:rFonts w:eastAsia="Calibri"/>
                <w:sz w:val="24"/>
                <w:lang w:val="uk-UA"/>
              </w:rPr>
              <w:t xml:space="preserve">- інформацією щодо відповідності учасника вимогам, визначеним у </w:t>
            </w:r>
            <w:r w:rsidR="00F36DC4" w:rsidRPr="00E96524">
              <w:rPr>
                <w:rFonts w:eastAsia="Calibri"/>
                <w:sz w:val="24"/>
                <w:lang w:val="uk-UA"/>
              </w:rPr>
              <w:t>пункті 47 Особливостей</w:t>
            </w:r>
            <w:r w:rsidRPr="00E96524">
              <w:rPr>
                <w:rFonts w:eastAsia="Calibri"/>
                <w:sz w:val="24"/>
                <w:lang w:val="uk-UA"/>
              </w:rPr>
              <w:t>, шляхом самостійного декларування учасником відсутності</w:t>
            </w:r>
            <w:r w:rsidRPr="0072567F">
              <w:rPr>
                <w:rFonts w:eastAsia="Calibri"/>
                <w:sz w:val="24"/>
                <w:lang w:val="uk-UA"/>
              </w:rPr>
              <w:t xml:space="preserve"> таких підстав в електронній системі закупівель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C81A4D2"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w:t>
            </w:r>
            <w:r w:rsidRPr="0072567F">
              <w:rPr>
                <w:rFonts w:eastAsia="Calibri"/>
                <w:sz w:val="24"/>
                <w:lang w:val="uk-UA"/>
              </w:rPr>
              <w:lastRenderedPageBreak/>
              <w:t>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w:t>
            </w:r>
            <w:r w:rsidRPr="0072567F">
              <w:rPr>
                <w:rFonts w:eastAsia="Calibri"/>
                <w:sz w:val="24"/>
                <w:lang w:val="uk-UA"/>
              </w:rPr>
              <w:lastRenderedPageBreak/>
              <w:t>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використання слова або мовного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72567F">
              <w:rPr>
                <w:rFonts w:eastAsia="Calibri"/>
                <w:sz w:val="24"/>
                <w:lang w:val="uk-UA"/>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72567F">
              <w:rPr>
                <w:rFonts w:eastAsia="Calibri"/>
                <w:sz w:val="24"/>
                <w:lang w:val="uk-UA"/>
              </w:rPr>
              <w:lastRenderedPageBreak/>
              <w:t>замовником у тендерній документації, при цьому такий 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«м.київ» замість «м.Київ»;</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-ок» замість «поря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«ненадається»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xml:space="preserve">- учасник розмістив (завантажив) документ у форматі «JPG» замість  документа у форматі «pdf» (PortableDocumentFormat)».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B978A7"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B978A7"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5</w:t>
            </w:r>
          </w:p>
        </w:tc>
        <w:tc>
          <w:tcPr>
            <w:tcW w:w="3218" w:type="dxa"/>
            <w:shd w:val="clear" w:color="auto" w:fill="auto"/>
          </w:tcPr>
          <w:p w14:paraId="7CB4EFFB" w14:textId="76746940" w:rsidR="0072567F" w:rsidRPr="003F1BA7" w:rsidRDefault="0072567F" w:rsidP="0072567F">
            <w:pPr>
              <w:widowControl w:val="0"/>
              <w:spacing w:after="0" w:line="240" w:lineRule="auto"/>
              <w:contextualSpacing/>
              <w:rPr>
                <w:rFonts w:eastAsia="Times New Roman"/>
                <w:b/>
                <w:sz w:val="24"/>
                <w:lang w:val="uk-UA"/>
              </w:rPr>
            </w:pPr>
            <w:r w:rsidRPr="003F1BA7">
              <w:rPr>
                <w:rFonts w:eastAsia="Times New Roman"/>
                <w:b/>
                <w:sz w:val="24"/>
                <w:lang w:val="uk-UA"/>
              </w:rPr>
              <w:t xml:space="preserve">Кваліфікаційні критерії відповідно до статті 16 Закону, підстави, встановлені </w:t>
            </w:r>
            <w:r w:rsidR="008525A0" w:rsidRPr="003F1BA7">
              <w:rPr>
                <w:rFonts w:eastAsia="Times New Roman"/>
                <w:b/>
                <w:sz w:val="24"/>
                <w:lang w:val="uk-UA"/>
              </w:rPr>
              <w:t>пунктом 47 Особливостей</w:t>
            </w:r>
            <w:r w:rsidRPr="003F1BA7">
              <w:rPr>
                <w:rFonts w:eastAsia="Times New Roman"/>
                <w:b/>
                <w:sz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446775C8" w14:textId="16CF7C03" w:rsidR="0072567F" w:rsidRPr="0072567F" w:rsidRDefault="0072567F" w:rsidP="0072567F">
            <w:pPr>
              <w:widowControl w:val="0"/>
              <w:spacing w:after="0" w:line="240" w:lineRule="auto"/>
              <w:contextualSpacing/>
              <w:rPr>
                <w:rFonts w:eastAsia="Calibri"/>
                <w:b/>
                <w:sz w:val="24"/>
                <w:lang w:val="uk-UA" w:eastAsia="uk-UA"/>
              </w:rPr>
            </w:pPr>
            <w:r w:rsidRPr="003F1BA7">
              <w:rPr>
                <w:rFonts w:eastAsia="Times New Roman"/>
                <w:b/>
                <w:sz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8525A0" w:rsidRPr="003F1BA7">
              <w:rPr>
                <w:rFonts w:eastAsia="Times New Roman"/>
                <w:b/>
                <w:sz w:val="24"/>
                <w:lang w:val="uk-UA"/>
              </w:rPr>
              <w:t>пунктом 47 Особливостей</w:t>
            </w:r>
            <w:r w:rsidRPr="003F1BA7">
              <w:rPr>
                <w:rFonts w:eastAsia="Times New Roman"/>
                <w:b/>
                <w:sz w:val="24"/>
                <w:lang w:val="uk-UA"/>
              </w:rPr>
              <w:t>.</w:t>
            </w:r>
          </w:p>
        </w:tc>
        <w:tc>
          <w:tcPr>
            <w:tcW w:w="6308" w:type="dxa"/>
            <w:shd w:val="clear" w:color="auto" w:fill="auto"/>
          </w:tcPr>
          <w:p w14:paraId="501E4E66" w14:textId="6329F69E" w:rsidR="0072567F" w:rsidRPr="003F1BA7"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t xml:space="preserve">Учасник подає тендерну пропозицію </w:t>
            </w:r>
            <w:r w:rsidRPr="003F1BA7">
              <w:rPr>
                <w:rFonts w:eastAsia="Calibri"/>
                <w:sz w:val="24"/>
                <w:lang w:val="uk-UA" w:eastAsia="ru-RU"/>
              </w:rPr>
              <w:t xml:space="preserve">з урахуванням кваліфікаційних критеріїв відповідно до статті 16 Закону та </w:t>
            </w:r>
            <w:r w:rsidRPr="003F1BA7">
              <w:rPr>
                <w:rFonts w:eastAsia="Calibri"/>
                <w:sz w:val="24"/>
                <w:lang w:val="uk-UA"/>
              </w:rPr>
              <w:t xml:space="preserve">вимог, установлених </w:t>
            </w:r>
            <w:r w:rsidR="008525A0" w:rsidRPr="003F1BA7">
              <w:rPr>
                <w:rFonts w:eastAsia="Calibri"/>
                <w:sz w:val="24"/>
                <w:lang w:val="uk-UA"/>
              </w:rPr>
              <w:t>пунктом 47 Особливостей</w:t>
            </w:r>
            <w:r w:rsidRPr="003F1BA7">
              <w:rPr>
                <w:rFonts w:eastAsia="Calibri"/>
                <w:sz w:val="24"/>
                <w:lang w:val="uk-UA"/>
              </w:rPr>
              <w:t>, та інформацію про спосіб підтвердження відповідності учасників установленим вимогам згідно із законодавством, в</w:t>
            </w:r>
            <w:r w:rsidRPr="003F1BA7">
              <w:rPr>
                <w:rFonts w:eastAsia="Calibri"/>
                <w:sz w:val="24"/>
                <w:lang w:val="uk-UA" w:eastAsia="ru-RU"/>
              </w:rPr>
              <w:t>ідповідно до вимог додатку 1 тендерної документації.</w:t>
            </w:r>
          </w:p>
          <w:p w14:paraId="35B2899B"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0D0B0B3D" w:rsidR="0072567F" w:rsidRPr="0072567F" w:rsidRDefault="0072567F" w:rsidP="0072567F">
            <w:pPr>
              <w:spacing w:after="0" w:line="240" w:lineRule="auto"/>
              <w:jc w:val="both"/>
              <w:rPr>
                <w:rFonts w:eastAsia="Calibri"/>
                <w:color w:val="000000"/>
                <w:sz w:val="24"/>
                <w:lang w:val="uk-UA" w:eastAsia="uk-UA"/>
              </w:rPr>
            </w:pPr>
            <w:r w:rsidRPr="003F1BA7">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3F1BA7">
              <w:rPr>
                <w:rFonts w:eastAsia="Calibri"/>
                <w:sz w:val="24"/>
                <w:lang w:val="uk-UA" w:eastAsia="uk-UA"/>
              </w:rPr>
              <w:t xml:space="preserve">, визначених </w:t>
            </w:r>
            <w:r w:rsidR="00BF06F0" w:rsidRPr="003F1BA7">
              <w:rPr>
                <w:rFonts w:eastAsia="Calibri"/>
                <w:sz w:val="24"/>
                <w:lang w:val="uk-UA" w:eastAsia="uk-UA"/>
              </w:rPr>
              <w:t>пунктом 47 Особливостей</w:t>
            </w:r>
            <w:r w:rsidRPr="003F1BA7">
              <w:rPr>
                <w:rFonts w:eastAsia="Calibri"/>
                <w:sz w:val="24"/>
                <w:lang w:val="uk-UA" w:eastAsia="uk-UA"/>
              </w:rPr>
              <w:t xml:space="preserve"> (крім </w:t>
            </w:r>
            <w:r w:rsidR="00BF06F0" w:rsidRPr="003F1BA7">
              <w:rPr>
                <w:rFonts w:eastAsia="Calibri"/>
                <w:sz w:val="24"/>
                <w:lang w:val="uk-UA" w:eastAsia="uk-UA"/>
              </w:rPr>
              <w:t>абзацу 14 пункту 47 Особливостей</w:t>
            </w:r>
            <w:r w:rsidRPr="003F1BA7">
              <w:rPr>
                <w:rFonts w:eastAsia="Calibri"/>
                <w:sz w:val="24"/>
                <w:lang w:val="uk-UA" w:eastAsia="uk-UA"/>
              </w:rPr>
              <w:t>),</w:t>
            </w:r>
            <w:r w:rsidRPr="00BF06F0">
              <w:rPr>
                <w:rFonts w:eastAsia="Calibri"/>
                <w:sz w:val="24"/>
                <w:lang w:val="uk-UA" w:eastAsia="uk-UA"/>
              </w:rPr>
              <w:t xml:space="preserve"> </w:t>
            </w:r>
            <w:r w:rsidRPr="0072567F">
              <w:rPr>
                <w:rFonts w:eastAsia="Calibri"/>
                <w:color w:val="000000"/>
                <w:sz w:val="24"/>
                <w:lang w:val="uk-UA" w:eastAsia="uk-UA"/>
              </w:rPr>
              <w:t>крім самостійного декларування відсутності таких підстав учасником процедури закупівлі відповідно до п. 5.3 Тендерної документації.</w:t>
            </w:r>
          </w:p>
          <w:p w14:paraId="08B55D51" w14:textId="77777777" w:rsidR="00BF06F0" w:rsidRPr="00BF06F0" w:rsidRDefault="00BF06F0" w:rsidP="00BF06F0">
            <w:pPr>
              <w:spacing w:after="0" w:line="240" w:lineRule="auto"/>
              <w:jc w:val="both"/>
              <w:rPr>
                <w:rFonts w:eastAsia="Calibri"/>
                <w:color w:val="000000"/>
                <w:sz w:val="24"/>
                <w:lang w:val="uk-UA" w:eastAsia="uk-UA"/>
              </w:rPr>
            </w:pPr>
            <w:r w:rsidRPr="00BF06F0">
              <w:rPr>
                <w:rFonts w:eastAsia="Calibri"/>
                <w:color w:val="000000"/>
                <w:sz w:val="24"/>
                <w:lang w:val="uk-UA" w:eastAsia="uk-UA"/>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30C9A61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30F36E" w14:textId="77777777" w:rsidR="007D15F9" w:rsidRPr="007D15F9" w:rsidRDefault="00BF06F0" w:rsidP="007D15F9">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1) </w:t>
            </w:r>
            <w:r w:rsidR="007D15F9" w:rsidRPr="007D15F9">
              <w:rPr>
                <w:rFonts w:eastAsia="Calibri"/>
                <w:color w:val="000000"/>
                <w:sz w:val="24"/>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F7AFA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1B95A0"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481F26"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DFD0BD"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57DDF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EC32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5AB23E"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74C8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3D618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D3F96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9C278E" w14:textId="09147B9B" w:rsidR="00BF06F0" w:rsidRPr="003F1BA7"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F06F0" w:rsidRPr="003F1BA7">
              <w:rPr>
                <w:rFonts w:eastAsia="Calibri"/>
                <w:color w:val="000000"/>
                <w:sz w:val="24"/>
                <w:lang w:val="uk-UA" w:eastAsia="uk-UA"/>
              </w:rPr>
              <w:t>.</w:t>
            </w:r>
          </w:p>
          <w:p w14:paraId="42C7BFE1" w14:textId="7C661283"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3F1BA7">
              <w:rPr>
                <w:rFonts w:eastAsia="Calibri"/>
                <w:color w:val="000000"/>
                <w:sz w:val="24"/>
                <w:lang w:val="uk-UA" w:eastAsia="uk-UA"/>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72567F" w:rsidRPr="003F1BA7">
              <w:rPr>
                <w:rFonts w:eastAsia="Calibri"/>
                <w:color w:val="000000"/>
                <w:sz w:val="24"/>
                <w:lang w:val="uk-UA" w:eastAsia="uk-UA"/>
              </w:rPr>
              <w:t>.</w:t>
            </w:r>
          </w:p>
          <w:p w14:paraId="3703817F" w14:textId="77777777" w:rsidR="00BF06F0" w:rsidRPr="003F1BA7" w:rsidRDefault="0072567F"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5.3. </w:t>
            </w:r>
            <w:r w:rsidR="00BF06F0" w:rsidRPr="003F1BA7">
              <w:rPr>
                <w:rFonts w:eastAsia="Calibri"/>
                <w:color w:val="000000"/>
                <w:sz w:val="24"/>
                <w:lang w:val="uk-UA" w:eastAsia="uk-UA"/>
              </w:rPr>
              <w:t>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418FE8C" w14:textId="1136A3D1" w:rsidR="0072567F" w:rsidRPr="0072567F"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0072567F" w:rsidRPr="003F1BA7">
              <w:rPr>
                <w:rFonts w:eastAsia="Calibri"/>
                <w:color w:val="000000"/>
                <w:sz w:val="24"/>
                <w:lang w:val="uk-UA" w:eastAsia="uk-UA"/>
              </w:rPr>
              <w:t>.</w:t>
            </w:r>
          </w:p>
          <w:p w14:paraId="3881666A" w14:textId="77777777" w:rsidR="00BF06F0" w:rsidRPr="003F1BA7" w:rsidRDefault="0072567F" w:rsidP="00BF06F0">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5.4. </w:t>
            </w:r>
            <w:r w:rsidR="00BF06F0" w:rsidRPr="003F1BA7">
              <w:rPr>
                <w:rFonts w:eastAsia="Calibri"/>
                <w:color w:val="000000"/>
                <w:sz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42BCE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перевіряє інформацію про Відсутність підстав, визначених підпунктом 3 пункту 47 Особливостей у Єдиному державному реєстрі осiб, якi вчинили корупцiйнi або пов’язанi корупцiєю правопорушення за посиланням  https://corruptinfo.nazk.gov.ua/.</w:t>
            </w:r>
          </w:p>
          <w:p w14:paraId="36570127"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w:t>
            </w:r>
            <w:r w:rsidRPr="003F1BA7">
              <w:rPr>
                <w:rFonts w:eastAsia="Calibri"/>
                <w:color w:val="000000"/>
                <w:sz w:val="24"/>
                <w:lang w:val="uk-UA" w:eastAsia="uk-UA"/>
              </w:rPr>
              <w:lastRenderedPageBreak/>
              <w:t>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осiб, якi вчинили корупцiйнi або пов'язанi корупцiєю правопорушення)*.</w:t>
            </w:r>
          </w:p>
          <w:p w14:paraId="42D41753"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5D8FA30B"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EB94E"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34C7DD26"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0612DC2D" w14:textId="20C2D1A1"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w:t>
            </w:r>
            <w:r w:rsidRPr="003F1BA7">
              <w:rPr>
                <w:rFonts w:eastAsia="Calibri"/>
                <w:color w:val="000000"/>
                <w:sz w:val="24"/>
                <w:lang w:val="uk-UA" w:eastAsia="uk-UA"/>
              </w:rPr>
              <w:lastRenderedPageBreak/>
              <w:t>що підтверджує вжиття заходів для доведення надійності учасника, згідно абзацу 14 пункту 47 Особливостей</w:t>
            </w:r>
            <w:r w:rsidR="0072567F" w:rsidRPr="003F1BA7">
              <w:rPr>
                <w:rFonts w:eastAsia="Calibri"/>
                <w:color w:val="000000"/>
                <w:sz w:val="24"/>
                <w:lang w:val="uk-UA" w:eastAsia="uk-UA"/>
              </w:rPr>
              <w:t>.</w:t>
            </w:r>
          </w:p>
          <w:p w14:paraId="27F867F1" w14:textId="0E52F8E2" w:rsidR="0072567F" w:rsidRPr="003F1BA7" w:rsidRDefault="0072567F" w:rsidP="003F1BA7">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5.5. </w:t>
            </w:r>
            <w:r w:rsidR="00BF06F0" w:rsidRPr="003F1BA7">
              <w:rPr>
                <w:rFonts w:eastAsia="Calibri"/>
                <w:color w:val="000000"/>
                <w:sz w:val="24"/>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3F1BA7">
              <w:rPr>
                <w:rFonts w:eastAsia="Calibri"/>
                <w:color w:val="000000"/>
                <w:sz w:val="24"/>
                <w:lang w:val="uk-UA" w:eastAsia="uk-UA"/>
              </w:rPr>
              <w:t>.</w:t>
            </w:r>
          </w:p>
        </w:tc>
      </w:tr>
      <w:tr w:rsidR="0072567F" w:rsidRPr="00B978A7"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w:t>
            </w:r>
            <w:r w:rsidRPr="0072567F">
              <w:rPr>
                <w:rFonts w:eastAsia="Times New Roman"/>
                <w:sz w:val="24"/>
                <w:lang w:val="uk-UA"/>
              </w:rPr>
              <w:lastRenderedPageBreak/>
              <w:t>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B978A7" w14:paraId="632143F4" w14:textId="77777777" w:rsidTr="00BF06F0">
        <w:trPr>
          <w:trHeight w:val="983"/>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46E53B50" w14:textId="2F279097" w:rsidR="0072567F" w:rsidRPr="00BF06F0"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B978A7"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w:t>
            </w:r>
            <w:r w:rsidRPr="0072567F">
              <w:rPr>
                <w:rFonts w:eastAsia="Calibri"/>
                <w:sz w:val="24"/>
                <w:lang w:val="uk-UA"/>
              </w:rPr>
              <w:lastRenderedPageBreak/>
              <w:t>системою закупівель до закінчення строку подання тендерних пропозицій</w:t>
            </w:r>
          </w:p>
        </w:tc>
      </w:tr>
      <w:tr w:rsidR="0072567F" w:rsidRPr="00B978A7"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B978A7"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5EECBCDE" w14:textId="1191FC3C" w:rsidR="0072567F" w:rsidRPr="00AD574C" w:rsidRDefault="0072567F" w:rsidP="0072567F">
            <w:pPr>
              <w:widowControl w:val="0"/>
              <w:spacing w:after="0" w:line="240" w:lineRule="auto"/>
              <w:contextualSpacing/>
              <w:jc w:val="both"/>
              <w:rPr>
                <w:rFonts w:eastAsia="Calibri"/>
                <w:b/>
                <w:color w:val="FF0000"/>
                <w:sz w:val="24"/>
                <w:lang w:val="uk-UA"/>
              </w:rPr>
            </w:pPr>
            <w:r w:rsidRPr="007D15F9">
              <w:rPr>
                <w:rFonts w:eastAsia="Calibri"/>
                <w:b/>
                <w:bCs/>
                <w:sz w:val="24"/>
                <w:lang w:val="uk-UA"/>
              </w:rPr>
              <w:t>Кінцевий строк подання тендерних пропозицій</w:t>
            </w:r>
            <w:r w:rsidRPr="007D15F9">
              <w:rPr>
                <w:rFonts w:eastAsia="Calibri"/>
                <w:sz w:val="24"/>
                <w:lang w:val="uk-UA"/>
              </w:rPr>
              <w:t xml:space="preserve"> </w:t>
            </w:r>
            <w:r w:rsidRPr="007D15F9">
              <w:rPr>
                <w:rFonts w:eastAsia="Calibri"/>
                <w:color w:val="FF0000"/>
                <w:sz w:val="24"/>
                <w:lang w:val="uk-UA"/>
              </w:rPr>
              <w:t xml:space="preserve">– </w:t>
            </w:r>
            <w:r w:rsidR="00BA522F" w:rsidRPr="007D15F9">
              <w:rPr>
                <w:rFonts w:eastAsia="Calibri"/>
                <w:b/>
                <w:color w:val="FF0000"/>
                <w:sz w:val="24"/>
                <w:lang w:val="uk-UA"/>
              </w:rPr>
              <w:t>«</w:t>
            </w:r>
            <w:r w:rsidR="00D56AE7">
              <w:rPr>
                <w:rFonts w:eastAsia="Calibri"/>
                <w:b/>
                <w:color w:val="FF0000"/>
                <w:sz w:val="24"/>
                <w:lang w:val="uk-UA"/>
              </w:rPr>
              <w:t>0</w:t>
            </w:r>
            <w:r w:rsidR="00AB4147">
              <w:rPr>
                <w:rFonts w:eastAsia="Calibri"/>
                <w:b/>
                <w:color w:val="FF0000"/>
                <w:sz w:val="24"/>
                <w:lang w:val="uk-UA"/>
              </w:rPr>
              <w:t>4</w:t>
            </w:r>
            <w:r w:rsidRPr="007D15F9">
              <w:rPr>
                <w:rFonts w:eastAsia="Calibri"/>
                <w:b/>
                <w:color w:val="FF0000"/>
                <w:sz w:val="24"/>
                <w:lang w:val="uk-UA"/>
              </w:rPr>
              <w:t>»</w:t>
            </w:r>
            <w:r w:rsidR="00BF06F0" w:rsidRPr="007D15F9">
              <w:rPr>
                <w:rFonts w:eastAsia="Calibri"/>
                <w:b/>
                <w:color w:val="FF0000"/>
                <w:sz w:val="24"/>
                <w:lang w:val="uk-UA"/>
              </w:rPr>
              <w:t xml:space="preserve"> </w:t>
            </w:r>
            <w:r w:rsidR="00D56AE7">
              <w:rPr>
                <w:rFonts w:eastAsia="Calibri"/>
                <w:b/>
                <w:color w:val="FF0000"/>
                <w:sz w:val="24"/>
                <w:lang w:val="uk-UA"/>
              </w:rPr>
              <w:t>грудня</w:t>
            </w:r>
            <w:r w:rsidR="00BA522F" w:rsidRPr="007D15F9">
              <w:rPr>
                <w:rFonts w:eastAsia="Calibri"/>
                <w:b/>
                <w:color w:val="FF0000"/>
                <w:sz w:val="24"/>
                <w:lang w:val="uk-UA"/>
              </w:rPr>
              <w:t xml:space="preserve"> </w:t>
            </w:r>
            <w:r w:rsidRPr="007D15F9">
              <w:rPr>
                <w:rFonts w:eastAsia="Calibri"/>
                <w:b/>
                <w:color w:val="FF0000"/>
                <w:sz w:val="24"/>
                <w:lang w:val="uk-UA"/>
              </w:rPr>
              <w:t>202</w:t>
            </w:r>
            <w:r w:rsidR="00BF06F0" w:rsidRPr="007D15F9">
              <w:rPr>
                <w:rFonts w:eastAsia="Calibri"/>
                <w:b/>
                <w:color w:val="FF0000"/>
                <w:sz w:val="24"/>
                <w:lang w:val="uk-UA"/>
              </w:rPr>
              <w:t xml:space="preserve">3 </w:t>
            </w:r>
            <w:r w:rsidRPr="007D15F9">
              <w:rPr>
                <w:rFonts w:eastAsia="Calibri"/>
                <w:b/>
                <w:color w:val="FF0000"/>
                <w:sz w:val="24"/>
                <w:lang w:val="uk-UA"/>
              </w:rPr>
              <w:t>р.</w:t>
            </w:r>
            <w:r w:rsidRPr="007D15F9">
              <w:rPr>
                <w:rFonts w:eastAsia="Calibri"/>
                <w:color w:val="FF0000"/>
                <w:sz w:val="24"/>
                <w:lang w:val="uk-UA"/>
              </w:rPr>
              <w:t xml:space="preserve"> </w:t>
            </w:r>
            <w:r w:rsidRPr="007D15F9">
              <w:rPr>
                <w:rFonts w:eastAsia="Calibri"/>
                <w:b/>
                <w:color w:val="FF0000"/>
                <w:sz w:val="24"/>
                <w:lang w:val="uk-UA"/>
              </w:rPr>
              <w:t xml:space="preserve">до </w:t>
            </w:r>
            <w:r w:rsidR="008C6C03" w:rsidRPr="007D15F9">
              <w:rPr>
                <w:rFonts w:eastAsia="Calibri"/>
                <w:b/>
                <w:color w:val="FF0000"/>
                <w:sz w:val="24"/>
                <w:lang w:val="uk-UA"/>
              </w:rPr>
              <w:t>00</w:t>
            </w:r>
            <w:r w:rsidRPr="007D15F9">
              <w:rPr>
                <w:rFonts w:eastAsia="Calibri"/>
                <w:b/>
                <w:color w:val="FF0000"/>
                <w:sz w:val="24"/>
                <w:lang w:val="uk-UA"/>
              </w:rPr>
              <w:t>:</w:t>
            </w:r>
            <w:r w:rsidR="008C6C03" w:rsidRPr="007D15F9">
              <w:rPr>
                <w:rFonts w:eastAsia="Calibri"/>
                <w:b/>
                <w:color w:val="FF0000"/>
                <w:sz w:val="24"/>
                <w:lang w:val="uk-UA"/>
              </w:rPr>
              <w:t>00</w:t>
            </w:r>
            <w:r w:rsidRPr="007D15F9">
              <w:rPr>
                <w:rFonts w:eastAsia="Calibri"/>
                <w:b/>
                <w:color w:val="FF0000"/>
                <w:sz w:val="24"/>
                <w:lang w:val="uk-UA"/>
              </w:rPr>
              <w:t xml:space="preserve"> год.</w:t>
            </w: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B978A7"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B978A7"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21632B87" w14:textId="43BB46BE" w:rsidR="0072567F" w:rsidRPr="00AD574C" w:rsidRDefault="0072567F" w:rsidP="00AD574C">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72567F">
              <w:rPr>
                <w:rFonts w:eastAsia="Calibri"/>
                <w:sz w:val="24"/>
                <w:lang w:val="uk-UA"/>
              </w:rPr>
              <w:lastRenderedPageBreak/>
              <w:t>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B978A7"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lastRenderedPageBreak/>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9"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lastRenderedPageBreak/>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lastRenderedPageBreak/>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14:paraId="53F4AA90" w14:textId="77777777" w:rsidR="00276ED0" w:rsidRPr="00276ED0" w:rsidRDefault="00276ED0" w:rsidP="00276ED0">
            <w:pPr>
              <w:shd w:val="clear" w:color="auto" w:fill="FFFFFF"/>
              <w:spacing w:after="150" w:line="240" w:lineRule="auto"/>
              <w:ind w:firstLine="450"/>
              <w:jc w:val="both"/>
              <w:rPr>
                <w:rFonts w:eastAsia="Times New Roman"/>
                <w:color w:val="333333"/>
                <w:sz w:val="24"/>
                <w:lang w:val="uk-UA" w:eastAsia="ru-RU"/>
              </w:rPr>
            </w:pPr>
            <w:r w:rsidRPr="00276ED0">
              <w:rPr>
                <w:rFonts w:eastAsia="Times New Roman"/>
                <w:color w:val="333333"/>
                <w:sz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276ED0">
              <w:rPr>
                <w:rFonts w:eastAsia="Times New Roman"/>
                <w:color w:val="333333"/>
                <w:sz w:val="24"/>
                <w:lang w:val="uk-UA" w:eastAsia="ru-RU"/>
              </w:rPr>
              <w:lastRenderedPageBreak/>
              <w:t>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0D8F14" w14:textId="3175485D" w:rsidR="0072567F" w:rsidRPr="00276ED0" w:rsidRDefault="00276ED0" w:rsidP="00276ED0">
            <w:pPr>
              <w:shd w:val="clear" w:color="auto" w:fill="FFFFFF"/>
              <w:spacing w:after="150" w:line="240" w:lineRule="auto"/>
              <w:ind w:firstLine="450"/>
              <w:jc w:val="both"/>
              <w:rPr>
                <w:rFonts w:eastAsia="Times New Roman"/>
                <w:color w:val="333333"/>
                <w:sz w:val="24"/>
                <w:lang w:val="ru-RU" w:eastAsia="ru-RU"/>
              </w:rPr>
            </w:pPr>
            <w:bookmarkStart w:id="1" w:name="n589"/>
            <w:bookmarkEnd w:id="1"/>
            <w:r w:rsidRPr="00276ED0">
              <w:rPr>
                <w:rFonts w:eastAsia="Times New Roman"/>
                <w:color w:val="333333"/>
                <w:sz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76ED0">
              <w:rPr>
                <w:rFonts w:eastAsia="Times New Roman"/>
                <w:color w:val="333333"/>
                <w:sz w:val="24"/>
                <w:lang w:val="ru-RU"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36BACD" w14:textId="1D9A9711" w:rsidR="0072567F" w:rsidRPr="0072567F" w:rsidRDefault="00276ED0" w:rsidP="0072567F">
            <w:pPr>
              <w:spacing w:after="0" w:line="240" w:lineRule="auto"/>
              <w:jc w:val="both"/>
              <w:rPr>
                <w:rFonts w:eastAsia="Calibri"/>
                <w:sz w:val="24"/>
                <w:lang w:val="uk-UA" w:eastAsia="uk-UA"/>
              </w:rPr>
            </w:pPr>
            <w:r w:rsidRPr="00276ED0">
              <w:rPr>
                <w:rFonts w:eastAsia="Calibri"/>
                <w:sz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2567F" w:rsidRPr="0072567F">
              <w:rPr>
                <w:rFonts w:eastAsia="Calibri"/>
                <w:sz w:val="24"/>
                <w:lang w:val="uk-UA" w:eastAsia="uk-UA"/>
              </w:rPr>
              <w:t>.</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Повідомлення з вимогою про усунення невідповідностей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перелік виявлених невідповідностей;</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перелік інформації та/або документів, які повинен подати учасник для усунення виявлених невідповідностей.</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2567F" w:rsidRPr="00B978A7"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1ACCD540"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w:t>
            </w:r>
            <w:r w:rsidR="00276ED0">
              <w:rPr>
                <w:rFonts w:eastAsia="Calibri"/>
                <w:sz w:val="24"/>
                <w:lang w:val="uk-UA" w:eastAsia="uk-UA"/>
              </w:rPr>
              <w:t>.</w:t>
            </w:r>
            <w:r w:rsidRPr="0072567F">
              <w:rPr>
                <w:rFonts w:eastAsia="Calibri"/>
                <w:sz w:val="24"/>
                <w:lang w:val="uk-UA" w:eastAsia="uk-UA"/>
              </w:rPr>
              <w:t xml:space="preserve"> </w:t>
            </w:r>
            <w:r w:rsidR="007938C6" w:rsidRPr="007938C6">
              <w:rPr>
                <w:rFonts w:eastAsia="Calibri"/>
                <w:sz w:val="24"/>
                <w:lang w:val="uk-UA" w:eastAsia="uk-UA"/>
              </w:rPr>
              <w:t>Замовник відхиляє тендерну пропозицію із зазначенням аргументації в електронній системі закупівель у разі, коли</w:t>
            </w:r>
            <w:r w:rsidRPr="0072567F">
              <w:rPr>
                <w:rFonts w:eastAsia="Calibri"/>
                <w:sz w:val="24"/>
                <w:lang w:val="uk-UA" w:eastAsia="uk-UA"/>
              </w:rPr>
              <w:t>:</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216A2568" w14:textId="336823BF"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lastRenderedPageBreak/>
              <w:t xml:space="preserve">- </w:t>
            </w:r>
            <w:r w:rsidRPr="007938C6">
              <w:rPr>
                <w:rFonts w:eastAsia="Calibri"/>
                <w:sz w:val="24"/>
                <w:lang w:val="uk-UA" w:eastAsia="uk-UA"/>
              </w:rPr>
              <w:t xml:space="preserve">підпадає під підстави, встановлені пунктом 47 </w:t>
            </w:r>
            <w:r>
              <w:rPr>
                <w:rFonts w:eastAsia="Calibri"/>
                <w:sz w:val="24"/>
                <w:lang w:val="uk-UA" w:eastAsia="uk-UA"/>
              </w:rPr>
              <w:t>О</w:t>
            </w:r>
            <w:r w:rsidRPr="007938C6">
              <w:rPr>
                <w:rFonts w:eastAsia="Calibri"/>
                <w:sz w:val="24"/>
                <w:lang w:val="uk-UA" w:eastAsia="uk-UA"/>
              </w:rPr>
              <w:t>собливостей;</w:t>
            </w:r>
          </w:p>
          <w:p w14:paraId="0D92937F" w14:textId="7B750139" w:rsid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p>
          <w:p w14:paraId="1B2DF53E" w14:textId="39B0D66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тендерної пропозиції, якщо таке забезпечення вимагалося замовником;</w:t>
            </w:r>
          </w:p>
          <w:p w14:paraId="46B1694B" w14:textId="075F94D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5EC871" w14:textId="25F7AA98"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Calibri"/>
                <w:sz w:val="24"/>
                <w:lang w:val="uk-UA" w:eastAsia="uk-UA"/>
              </w:rPr>
              <w:t>О</w:t>
            </w:r>
            <w:r w:rsidRPr="007938C6">
              <w:rPr>
                <w:rFonts w:eastAsia="Calibri"/>
                <w:sz w:val="24"/>
                <w:lang w:val="uk-UA" w:eastAsia="uk-UA"/>
              </w:rPr>
              <w:t>собливостей;</w:t>
            </w:r>
          </w:p>
          <w:p w14:paraId="0D3C862C" w14:textId="3D111CD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визначив конфіденційною інформацію, що не може бути визначена як конфіденційна відповідно до вимог пункту 40 </w:t>
            </w:r>
            <w:r>
              <w:rPr>
                <w:rFonts w:eastAsia="Calibri"/>
                <w:sz w:val="24"/>
                <w:lang w:val="uk-UA" w:eastAsia="uk-UA"/>
              </w:rPr>
              <w:t>О</w:t>
            </w:r>
            <w:r w:rsidRPr="007938C6">
              <w:rPr>
                <w:rFonts w:eastAsia="Calibri"/>
                <w:sz w:val="24"/>
                <w:lang w:val="uk-UA" w:eastAsia="uk-UA"/>
              </w:rPr>
              <w:t>собливостей;</w:t>
            </w:r>
          </w:p>
          <w:p w14:paraId="4896F4F6" w14:textId="0E36A644"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7938C6">
              <w:rPr>
                <w:rFonts w:eastAsia="Calibri"/>
                <w:sz w:val="24"/>
                <w:lang w:val="uk-UA" w:eastAsia="uk-UA"/>
              </w:rPr>
              <w:lastRenderedPageBreak/>
              <w:t>протягом 90 днів з дня його припинення або скасування” (Офіційний вісник України, 2022 р., № 84, ст. 5176);</w:t>
            </w:r>
            <w:r w:rsidR="0072567F" w:rsidRPr="0072567F">
              <w:rPr>
                <w:rFonts w:eastAsia="Calibri"/>
                <w:sz w:val="24"/>
                <w:lang w:val="uk-UA" w:eastAsia="uk-UA"/>
              </w:rPr>
              <w:t>);</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7094E625" w14:textId="77777777" w:rsidR="007938C6" w:rsidRDefault="007938C6" w:rsidP="007938C6">
            <w:pPr>
              <w:pStyle w:val="rvps2"/>
              <w:shd w:val="clear" w:color="auto" w:fill="FFFFFF"/>
              <w:spacing w:before="0" w:beforeAutospacing="0" w:after="0" w:afterAutospacing="0"/>
              <w:jc w:val="both"/>
              <w:rPr>
                <w:color w:val="333333"/>
              </w:rPr>
            </w:pPr>
            <w:r>
              <w:rPr>
                <w:color w:val="333333"/>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588" w:history="1">
              <w:r>
                <w:rPr>
                  <w:rStyle w:val="Hyperlink"/>
                  <w:color w:val="006600"/>
                </w:rPr>
                <w:t>пункту 43</w:t>
              </w:r>
            </w:hyperlink>
            <w:r>
              <w:rPr>
                <w:color w:val="333333"/>
              </w:rPr>
              <w:t> Особливостей;</w:t>
            </w:r>
            <w:bookmarkStart w:id="2" w:name="n602"/>
            <w:bookmarkEnd w:id="2"/>
          </w:p>
          <w:p w14:paraId="4A4970C7" w14:textId="1EAD9B84" w:rsidR="007938C6" w:rsidRDefault="007938C6" w:rsidP="007938C6">
            <w:pPr>
              <w:pStyle w:val="rvps2"/>
              <w:shd w:val="clear" w:color="auto" w:fill="FFFFFF"/>
              <w:spacing w:before="0" w:beforeAutospacing="0" w:after="0" w:afterAutospacing="0"/>
              <w:jc w:val="both"/>
              <w:rPr>
                <w:color w:val="333333"/>
              </w:rPr>
            </w:pPr>
            <w:r>
              <w:rPr>
                <w:color w:val="333333"/>
              </w:rPr>
              <w:t>- є такою, строк дії якої закінчився;</w:t>
            </w:r>
          </w:p>
          <w:p w14:paraId="47D2A072" w14:textId="77777777" w:rsidR="007938C6" w:rsidRDefault="007938C6" w:rsidP="007938C6">
            <w:pPr>
              <w:pStyle w:val="rvps2"/>
              <w:shd w:val="clear" w:color="auto" w:fill="FFFFFF"/>
              <w:spacing w:before="0" w:beforeAutospacing="0" w:after="0" w:afterAutospacing="0"/>
              <w:jc w:val="both"/>
              <w:rPr>
                <w:color w:val="333333"/>
              </w:rPr>
            </w:pPr>
            <w:bookmarkStart w:id="3" w:name="n603"/>
            <w:bookmarkEnd w:id="3"/>
            <w:r>
              <w:rPr>
                <w:color w:val="33333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 w:name="n604"/>
            <w:bookmarkEnd w:id="4"/>
          </w:p>
          <w:p w14:paraId="6C8C7119" w14:textId="6BE6B506" w:rsidR="0072567F" w:rsidRPr="007938C6" w:rsidRDefault="007938C6" w:rsidP="007938C6">
            <w:pPr>
              <w:pStyle w:val="rvps2"/>
              <w:shd w:val="clear" w:color="auto" w:fill="FFFFFF"/>
              <w:spacing w:before="0" w:beforeAutospacing="0" w:after="0" w:afterAutospacing="0"/>
              <w:jc w:val="both"/>
              <w:rPr>
                <w:color w:val="333333"/>
              </w:rPr>
            </w:pPr>
            <w:r>
              <w:rPr>
                <w:color w:val="333333"/>
              </w:rPr>
              <w:t>- не відповідає вимогам, установленим у тендерній документації відповідно до </w:t>
            </w:r>
            <w:hyperlink r:id="rId11" w:anchor="n1422" w:tgtFrame="_blank" w:history="1">
              <w:r>
                <w:rPr>
                  <w:rStyle w:val="Hyperlink"/>
                  <w:color w:val="000099"/>
                </w:rPr>
                <w:t>абзацу першого</w:t>
              </w:r>
            </w:hyperlink>
            <w:r>
              <w:rPr>
                <w:color w:val="333333"/>
              </w:rPr>
              <w:t>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6D8756CA" w14:textId="77EBAEA4"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C1974BF" w14:textId="51527EE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eastAsia="Calibri"/>
                <w:sz w:val="24"/>
                <w:lang w:val="uk-UA" w:eastAsia="uk-UA"/>
              </w:rPr>
              <w:t>О</w:t>
            </w:r>
            <w:r w:rsidRPr="007938C6">
              <w:rPr>
                <w:rFonts w:eastAsia="Calibri"/>
                <w:sz w:val="24"/>
                <w:lang w:val="uk-UA" w:eastAsia="uk-UA"/>
              </w:rPr>
              <w:t>собливостей;</w:t>
            </w:r>
          </w:p>
          <w:p w14:paraId="0F5F3F39" w14:textId="03C5D7A9"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виконання договору про закупівлю, якщо таке забезпечення вимагалося замовником;</w:t>
            </w:r>
          </w:p>
          <w:p w14:paraId="4E357CCC" w14:textId="0057C5B1"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r w:rsidR="0072567F" w:rsidRPr="0072567F">
              <w:rPr>
                <w:rFonts w:eastAsia="Calibri"/>
                <w:sz w:val="24"/>
                <w:lang w:val="uk-UA" w:eastAsia="uk-UA"/>
              </w:rPr>
              <w:t>.</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14:paraId="217803D0" w14:textId="1C9DA2E4" w:rsidR="007938C6" w:rsidRPr="007938C6" w:rsidRDefault="007938C6" w:rsidP="007938C6">
            <w:pPr>
              <w:tabs>
                <w:tab w:val="left" w:pos="360"/>
                <w:tab w:val="left" w:pos="851"/>
                <w:tab w:val="left" w:pos="1440"/>
              </w:tabs>
              <w:spacing w:after="0" w:line="240" w:lineRule="auto"/>
              <w:jc w:val="both"/>
              <w:rPr>
                <w:rFonts w:eastAsia="Calibri"/>
                <w:sz w:val="24"/>
                <w:lang w:val="uk-UA" w:eastAsia="uk-UA"/>
              </w:rPr>
            </w:pPr>
            <w:r w:rsidRPr="007938C6">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53ED43" w14:textId="77777777" w:rsidR="007938C6" w:rsidRDefault="007938C6" w:rsidP="007938C6">
            <w:pPr>
              <w:widowControl w:val="0"/>
              <w:spacing w:after="0" w:line="240" w:lineRule="auto"/>
              <w:contextualSpacing/>
              <w:jc w:val="both"/>
              <w:rPr>
                <w:rFonts w:eastAsia="Calibri"/>
                <w:sz w:val="24"/>
                <w:lang w:val="uk-UA" w:eastAsia="uk-UA"/>
              </w:rPr>
            </w:pPr>
            <w:r w:rsidRPr="007938C6">
              <w:rPr>
                <w:rFonts w:eastAsia="Calibri"/>
                <w:sz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86DC95" w14:textId="0753DC1E"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lastRenderedPageBreak/>
              <w:t>4.</w:t>
            </w:r>
            <w:r w:rsidR="00A86862">
              <w:rPr>
                <w:rFonts w:eastAsia="Calibri"/>
                <w:sz w:val="24"/>
                <w:lang w:val="uk-UA" w:eastAsia="uk-UA"/>
              </w:rPr>
              <w:t>3</w:t>
            </w:r>
            <w:r w:rsidRPr="0072567F">
              <w:rPr>
                <w:rFonts w:eastAsia="Calibri"/>
                <w:sz w:val="24"/>
                <w:lang w:val="uk-UA" w:eastAsia="uk-UA"/>
              </w:rPr>
              <w:t xml:space="preserve">. </w:t>
            </w:r>
            <w:r w:rsidR="00107BFC" w:rsidRPr="00107BFC">
              <w:rPr>
                <w:rFonts w:eastAsia="Calibri"/>
                <w:sz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1BB100" w14:textId="76C930D1" w:rsidR="0072567F" w:rsidRPr="0072567F" w:rsidRDefault="00107BFC" w:rsidP="00107BFC">
            <w:pPr>
              <w:widowControl w:val="0"/>
              <w:spacing w:after="0" w:line="240" w:lineRule="auto"/>
              <w:ind w:firstLine="425"/>
              <w:contextualSpacing/>
              <w:jc w:val="both"/>
              <w:rPr>
                <w:rFonts w:eastAsia="Calibri"/>
                <w:sz w:val="24"/>
                <w:lang w:val="uk-UA" w:eastAsia="uk-UA"/>
              </w:rPr>
            </w:pPr>
            <w:r w:rsidRPr="00107BFC">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B978A7"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B978A7"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354B4B2" w14:textId="320BBDF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1) відсутності подальшої потреби в закупівлі товарів, робіт чи послуг;</w:t>
            </w:r>
          </w:p>
          <w:p w14:paraId="66E23E43" w14:textId="07842964"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D8F60D" w14:textId="7434A7AF"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3) скорочення обсягу видатків на здійснення закупівлі товарів, робіт чи послуг;</w:t>
            </w:r>
          </w:p>
          <w:p w14:paraId="7AD1E225" w14:textId="2311D3EB"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4) коли здійснення закупівлі стало неможливим внаслідок дії обставин непереборної сили.</w:t>
            </w:r>
          </w:p>
          <w:p w14:paraId="05F97097" w14:textId="37302305"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72567F" w:rsidRPr="0072567F">
              <w:rPr>
                <w:rFonts w:eastAsia="Calibri"/>
                <w:sz w:val="24"/>
                <w:lang w:val="uk-UA" w:eastAsia="uk-UA"/>
              </w:rPr>
              <w:t xml:space="preserve">. </w:t>
            </w:r>
          </w:p>
          <w:p w14:paraId="74195F6C" w14:textId="227E3CB2"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t>1.2</w:t>
            </w:r>
            <w:r w:rsidR="00107BFC" w:rsidRPr="00107BFC">
              <w:rPr>
                <w:lang w:val="ru-RU"/>
              </w:rPr>
              <w:t xml:space="preserve"> </w:t>
            </w:r>
            <w:r w:rsidR="00107BFC" w:rsidRPr="00107BFC">
              <w:rPr>
                <w:rFonts w:eastAsia="Calibri"/>
                <w:sz w:val="24"/>
                <w:lang w:val="uk-UA" w:eastAsia="uk-UA"/>
              </w:rPr>
              <w:t>Відкриті торги автоматично відміняються електронною системою закупівель у разі:</w:t>
            </w:r>
          </w:p>
          <w:p w14:paraId="0DDFE317" w14:textId="24198A31"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Calibri"/>
                <w:sz w:val="24"/>
                <w:lang w:val="uk-UA" w:eastAsia="uk-UA"/>
              </w:rPr>
              <w:t>О</w:t>
            </w:r>
            <w:r w:rsidRPr="00107BFC">
              <w:rPr>
                <w:rFonts w:eastAsia="Calibri"/>
                <w:sz w:val="24"/>
                <w:lang w:val="uk-UA" w:eastAsia="uk-UA"/>
              </w:rPr>
              <w:t>собливостями;</w:t>
            </w:r>
          </w:p>
          <w:p w14:paraId="62E27DCC" w14:textId="4D1C0CB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2) неподання жодної тендерної пропозиції для участі у відкритих торгах у строк, установлений замовником згідно з </w:t>
            </w:r>
            <w:r>
              <w:rPr>
                <w:rFonts w:eastAsia="Calibri"/>
                <w:sz w:val="24"/>
                <w:lang w:val="uk-UA" w:eastAsia="uk-UA"/>
              </w:rPr>
              <w:t>О</w:t>
            </w:r>
            <w:r w:rsidRPr="00107BFC">
              <w:rPr>
                <w:rFonts w:eastAsia="Calibri"/>
                <w:sz w:val="24"/>
                <w:lang w:val="uk-UA" w:eastAsia="uk-UA"/>
              </w:rPr>
              <w:t>собливостями.</w:t>
            </w:r>
          </w:p>
          <w:p w14:paraId="4A655B40" w14:textId="482176BE"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72567F" w:rsidRPr="0072567F">
              <w:rPr>
                <w:rFonts w:eastAsia="Calibri"/>
                <w:sz w:val="24"/>
                <w:lang w:val="uk-UA" w:eastAsia="uk-UA"/>
              </w:rPr>
              <w:t>.</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B02B58A" w14:textId="21BCA769"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1.4. </w:t>
            </w:r>
            <w:r w:rsidR="00107BFC" w:rsidRPr="00107BFC">
              <w:rPr>
                <w:rFonts w:eastAsia="Calibri"/>
                <w:sz w:val="24"/>
                <w:lang w:val="uk-UA" w:eastAsia="uk-UA"/>
              </w:rPr>
              <w:t>Відкриті торги можуть бути відмінені частково (за лотом)</w:t>
            </w:r>
            <w:r w:rsidRPr="0072567F">
              <w:rPr>
                <w:rFonts w:eastAsia="Calibri"/>
                <w:sz w:val="24"/>
                <w:lang w:val="uk-UA" w:eastAsia="uk-UA"/>
              </w:rPr>
              <w:t>.</w:t>
            </w:r>
          </w:p>
          <w:p w14:paraId="61FB6DAF" w14:textId="77777777" w:rsidR="0072567F" w:rsidRPr="00107BFC" w:rsidRDefault="0072567F" w:rsidP="0072567F">
            <w:pPr>
              <w:widowControl w:val="0"/>
              <w:spacing w:after="0" w:line="240" w:lineRule="auto"/>
              <w:contextualSpacing/>
              <w:jc w:val="both"/>
              <w:rPr>
                <w:rFonts w:eastAsia="Calibri"/>
                <w:sz w:val="24"/>
                <w:lang w:val="uk-UA" w:eastAsia="uk-UA"/>
              </w:rPr>
            </w:pPr>
            <w:r w:rsidRPr="00107BFC">
              <w:rPr>
                <w:rFonts w:eastAsia="Calibri"/>
                <w:sz w:val="24"/>
                <w:lang w:val="uk-UA" w:eastAsia="uk-UA"/>
              </w:rPr>
              <w:t>1.5. Замовник має право визнати тендер таким, що не відбувся частково (за лотом).</w:t>
            </w:r>
          </w:p>
        </w:tc>
      </w:tr>
      <w:tr w:rsidR="0072567F" w:rsidRPr="00B978A7"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B978A7"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4F038430"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Проект договору, з урахуванням особливостей предмету закупівлі  міститься у додатку 4 цієї </w:t>
            </w:r>
            <w:r w:rsidR="00107BFC">
              <w:rPr>
                <w:rFonts w:eastAsia="Calibri"/>
                <w:sz w:val="24"/>
                <w:lang w:val="uk-UA"/>
              </w:rPr>
              <w:t>Д</w:t>
            </w:r>
            <w:r w:rsidRPr="0072567F">
              <w:rPr>
                <w:rFonts w:eastAsia="Calibri"/>
                <w:sz w:val="24"/>
                <w:lang w:val="uk-UA"/>
              </w:rPr>
              <w:t>окументації;</w:t>
            </w:r>
          </w:p>
          <w:p w14:paraId="51A19C96" w14:textId="79E5007B" w:rsidR="0072567F" w:rsidRPr="0072567F" w:rsidRDefault="00107BFC" w:rsidP="0072567F">
            <w:pPr>
              <w:widowControl w:val="0"/>
              <w:spacing w:after="0" w:line="240" w:lineRule="auto"/>
              <w:contextualSpacing/>
              <w:jc w:val="both"/>
              <w:rPr>
                <w:rFonts w:eastAsia="Calibri"/>
                <w:sz w:val="24"/>
                <w:lang w:val="uk-UA"/>
              </w:rPr>
            </w:pPr>
            <w:r w:rsidRPr="003F1BA7">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06F065" w14:textId="1013967C" w:rsidR="00107BFC" w:rsidRPr="00107BFC" w:rsidRDefault="00107BFC" w:rsidP="00107BFC">
            <w:pPr>
              <w:spacing w:after="0" w:line="240" w:lineRule="auto"/>
              <w:jc w:val="both"/>
              <w:rPr>
                <w:rFonts w:eastAsia="Calibri"/>
                <w:sz w:val="24"/>
                <w:lang w:val="uk-UA"/>
              </w:rPr>
            </w:pPr>
            <w:r w:rsidRPr="00107BFC">
              <w:rPr>
                <w:rFonts w:eastAsia="Calibri"/>
                <w:sz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55F7CBB" w14:textId="1AC2838B"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визначення грошового еквівалента зобов’язання в іноземній валюті;</w:t>
            </w:r>
          </w:p>
          <w:p w14:paraId="041DA28E" w14:textId="4AFC8694"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в бік зменшення ціни тендерної пропозиції переможця без зменшення обсягів закупівлі;</w:t>
            </w:r>
          </w:p>
          <w:p w14:paraId="7D516A2E" w14:textId="716020E5" w:rsidR="0072567F" w:rsidRPr="0072567F"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79ABC76" w14:textId="4D6A0B98" w:rsidR="0072567F" w:rsidRPr="00A86862" w:rsidRDefault="00107BFC" w:rsidP="0072567F">
            <w:pPr>
              <w:widowControl w:val="0"/>
              <w:spacing w:after="0" w:line="240" w:lineRule="auto"/>
              <w:contextualSpacing/>
              <w:jc w:val="both"/>
              <w:rPr>
                <w:rFonts w:eastAsia="Calibri"/>
                <w:sz w:val="24"/>
                <w:lang w:val="uk-UA" w:eastAsia="uk-UA"/>
              </w:rPr>
            </w:pPr>
            <w:r w:rsidRPr="00A86862">
              <w:rPr>
                <w:rFonts w:eastAsia="Calibri"/>
                <w:sz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2567F" w:rsidRPr="00A86862">
              <w:rPr>
                <w:rFonts w:eastAsia="Calibri"/>
                <w:sz w:val="24"/>
                <w:lang w:val="uk-UA" w:eastAsia="uk-UA"/>
              </w:rPr>
              <w:t>.</w:t>
            </w:r>
          </w:p>
        </w:tc>
      </w:tr>
      <w:tr w:rsidR="0072567F" w:rsidRPr="00B978A7"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lastRenderedPageBreak/>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3EC3F2DA" w14:textId="5563A06F" w:rsidR="00E661A6" w:rsidRPr="00E661A6" w:rsidRDefault="0072567F" w:rsidP="00E661A6">
            <w:pPr>
              <w:spacing w:after="0" w:line="240" w:lineRule="auto"/>
              <w:jc w:val="both"/>
              <w:rPr>
                <w:rFonts w:eastAsia="Times New Roman"/>
                <w:sz w:val="24"/>
                <w:lang w:val="uk-UA" w:eastAsia="ru-RU"/>
              </w:rPr>
            </w:pPr>
            <w:r w:rsidRPr="00E34507">
              <w:rPr>
                <w:rFonts w:eastAsia="Times New Roman"/>
                <w:sz w:val="24"/>
                <w:lang w:val="uk-UA" w:eastAsia="ru-RU"/>
              </w:rPr>
              <w:t xml:space="preserve">4.2. </w:t>
            </w:r>
            <w:r w:rsidR="00E661A6" w:rsidRPr="00E661A6">
              <w:rPr>
                <w:rFonts w:eastAsia="Times New Roman"/>
                <w:sz w:val="24"/>
                <w:lang w:val="uk-UA" w:eastAsia="ru-RU"/>
              </w:rPr>
              <w:t xml:space="preserve">Істотні умови договору про закупівлю, укладеного відповідно до пунктів 10 і 13 (крім підпункту 13 пункту 13) </w:t>
            </w:r>
            <w:r w:rsidR="00E661A6">
              <w:rPr>
                <w:rFonts w:eastAsia="Times New Roman"/>
                <w:sz w:val="24"/>
                <w:lang w:val="uk-UA" w:eastAsia="ru-RU"/>
              </w:rPr>
              <w:t>О</w:t>
            </w:r>
            <w:r w:rsidR="00E661A6" w:rsidRPr="00E661A6">
              <w:rPr>
                <w:rFonts w:eastAsia="Times New Roman"/>
                <w:sz w:val="24"/>
                <w:lang w:val="uk-UA" w:eastAsia="ru-RU"/>
              </w:rPr>
              <w:t>собливостей, не можуть змінюватися після його підписання до виконання зобов’язань сторонами в повному обсязі, крім випадків:</w:t>
            </w:r>
          </w:p>
          <w:p w14:paraId="39EA1430" w14:textId="0714B2E0"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1) зменшення обсягів закупівлі, зокрема з урахуванням фактичного обсягу видатків замовника;</w:t>
            </w:r>
          </w:p>
          <w:p w14:paraId="1D814BA5" w14:textId="1822B8B5"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F708D6" w14:textId="76F7B68A"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7E9672F" w14:textId="0A6F9D71"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FEDC25" w14:textId="0ACA3568"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65BF108" w14:textId="6E4C93A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470B750" w14:textId="053C1DB6"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D82B85" w14:textId="5726C40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lastRenderedPageBreak/>
              <w:t>8) зміни умов у зв’язку із застосуванням положень частини шостої статті 41 Закону.</w:t>
            </w:r>
          </w:p>
          <w:p w14:paraId="61A1A0A4" w14:textId="4F1C36D3" w:rsidR="00A210FC" w:rsidRPr="00E34507" w:rsidRDefault="00E661A6" w:rsidP="00E661A6">
            <w:pPr>
              <w:spacing w:before="120" w:after="200" w:line="276" w:lineRule="auto"/>
              <w:jc w:val="both"/>
              <w:rPr>
                <w:rFonts w:eastAsia="Calibri"/>
                <w:sz w:val="24"/>
                <w:shd w:val="solid" w:color="FFFFFF" w:fill="FFFFFF"/>
                <w:lang w:val="uk-UA"/>
              </w:rPr>
            </w:pPr>
            <w:r w:rsidRPr="00E661A6">
              <w:rPr>
                <w:rFonts w:eastAsia="Times New Roman"/>
                <w:sz w:val="24"/>
                <w:lang w:val="uk-UA"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eastAsia="Times New Roman"/>
                <w:sz w:val="24"/>
                <w:lang w:val="uk-UA" w:eastAsia="ru-RU"/>
              </w:rPr>
              <w:t>О</w:t>
            </w:r>
            <w:r w:rsidRPr="00E661A6">
              <w:rPr>
                <w:rFonts w:eastAsia="Times New Roman"/>
                <w:sz w:val="24"/>
                <w:lang w:val="uk-UA" w:eastAsia="ru-RU"/>
              </w:rPr>
              <w:t>собливостей</w:t>
            </w:r>
            <w:r w:rsidR="00A210FC" w:rsidRPr="00E34507">
              <w:rPr>
                <w:rFonts w:eastAsia="Calibri"/>
                <w:sz w:val="24"/>
                <w:shd w:val="solid" w:color="FFFFFF" w:fill="FFFFFF"/>
                <w:lang w:val="uk-UA"/>
              </w:rPr>
              <w:t>.</w:t>
            </w:r>
          </w:p>
          <w:p w14:paraId="109C9969" w14:textId="6FA8EC53"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4.3. Зміни, що до</w:t>
            </w:r>
            <w:r w:rsidR="00E661A6">
              <w:rPr>
                <w:rFonts w:eastAsia="Times New Roman"/>
                <w:sz w:val="24"/>
                <w:lang w:val="ru-RU" w:eastAsia="ru-RU"/>
              </w:rPr>
              <w:t xml:space="preserve"> </w:t>
            </w:r>
            <w:r w:rsidR="008A61E0" w:rsidRPr="00E34507">
              <w:rPr>
                <w:rFonts w:eastAsia="Times New Roman"/>
                <w:sz w:val="24"/>
                <w:lang w:val="ru-RU" w:eastAsia="ru-RU"/>
              </w:rPr>
              <w:t>договору про закупівлю оформлюються в такій самій формі, що й договір про закупівлю, а саме у письмовій формі шляхом укладення додатково</w:t>
            </w:r>
            <w:r w:rsidR="00E661A6">
              <w:rPr>
                <w:rFonts w:eastAsia="Times New Roman"/>
                <w:sz w:val="24"/>
                <w:lang w:val="ru-RU" w:eastAsia="ru-RU"/>
              </w:rPr>
              <w:t>ї</w:t>
            </w:r>
            <w:r w:rsidR="008A61E0" w:rsidRPr="00E34507">
              <w:rPr>
                <w:rFonts w:eastAsia="Times New Roman"/>
                <w:sz w:val="24"/>
                <w:lang w:val="ru-RU" w:eastAsia="ru-RU"/>
              </w:rPr>
              <w:t xml:space="preserve">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5FFBC614"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sidR="00E661A6">
              <w:rPr>
                <w:rFonts w:eastAsia="Times New Roman"/>
                <w:sz w:val="24"/>
                <w:lang w:val="uk-UA" w:eastAsia="ru-RU"/>
              </w:rPr>
              <w:t>ю</w:t>
            </w:r>
            <w:r w:rsidRPr="00E34507">
              <w:rPr>
                <w:rFonts w:eastAsia="Times New Roman"/>
                <w:sz w:val="24"/>
                <w:lang w:val="uk-UA" w:eastAsia="ru-RU"/>
              </w:rPr>
              <w:t xml:space="preserve">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051EE185"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w:t>
            </w:r>
            <w:r w:rsidRPr="003F1BA7">
              <w:rPr>
                <w:rFonts w:eastAsia="Times New Roman"/>
                <w:sz w:val="24"/>
                <w:lang w:val="uk-UA" w:eastAsia="uk-UA"/>
              </w:rPr>
              <w:t xml:space="preserve">або ненадання переможцем процедури закупівлі документів, що підтверджують відсутність підстав, визначених </w:t>
            </w:r>
            <w:r w:rsidR="00E661A6" w:rsidRPr="003F1BA7">
              <w:rPr>
                <w:rFonts w:eastAsia="Calibri"/>
                <w:color w:val="000000"/>
                <w:sz w:val="24"/>
                <w:lang w:val="uk-UA" w:eastAsia="uk-UA"/>
              </w:rPr>
              <w:t>підпунктами 3, 5, 6 і 12 та в абзаці чотирнадцятому пункту 47 Особливостей</w:t>
            </w:r>
            <w:r w:rsidRPr="003F1BA7">
              <w:rPr>
                <w:rFonts w:eastAsia="Times New Roman"/>
                <w:sz w:val="24"/>
                <w:lang w:val="uk-UA" w:eastAsia="uk-UA"/>
              </w:rPr>
              <w:t>,</w:t>
            </w:r>
            <w:r w:rsidRPr="0072567F">
              <w:rPr>
                <w:rFonts w:eastAsia="Times New Roman"/>
                <w:sz w:val="24"/>
                <w:lang w:val="uk-UA" w:eastAsia="uk-UA"/>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5409D262"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B978A7"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B978A7"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B978A7"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B978A7"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6E16307F" w:rsidR="0072567F" w:rsidRPr="00F7010C" w:rsidRDefault="003F1BA7" w:rsidP="0072567F">
            <w:pPr>
              <w:widowControl w:val="0"/>
              <w:spacing w:after="0" w:line="240" w:lineRule="auto"/>
              <w:ind w:right="113"/>
              <w:jc w:val="both"/>
              <w:rPr>
                <w:rFonts w:eastAsia="Times New Roman"/>
                <w:color w:val="FF0000"/>
                <w:sz w:val="20"/>
                <w:szCs w:val="20"/>
                <w:lang w:val="uk-UA" w:eastAsia="ru-RU"/>
              </w:rPr>
            </w:pPr>
            <w:r>
              <w:rPr>
                <w:rFonts w:eastAsia="Times New Roman"/>
                <w:sz w:val="20"/>
                <w:szCs w:val="20"/>
                <w:lang w:val="uk-UA" w:eastAsia="ru-RU"/>
              </w:rPr>
              <w:t xml:space="preserve"> </w:t>
            </w:r>
            <w:r w:rsidR="0072567F" w:rsidRPr="003F1BA7">
              <w:rPr>
                <w:rFonts w:eastAsia="Times New Roman"/>
                <w:sz w:val="20"/>
                <w:szCs w:val="20"/>
                <w:lang w:val="uk-UA" w:eastAsia="ru-RU"/>
              </w:rPr>
              <w:t>Скан-копію виконаного аналогічного договору за 2021р</w:t>
            </w:r>
            <w:r w:rsidRPr="003F1BA7">
              <w:rPr>
                <w:rFonts w:eastAsia="Times New Roman"/>
                <w:sz w:val="20"/>
                <w:szCs w:val="20"/>
                <w:lang w:val="uk-UA" w:eastAsia="ru-RU"/>
              </w:rPr>
              <w:t xml:space="preserve"> або 2022р</w:t>
            </w:r>
            <w:r w:rsidR="0072567F" w:rsidRPr="003F1BA7">
              <w:rPr>
                <w:rFonts w:eastAsia="Times New Roman"/>
                <w:sz w:val="20"/>
                <w:szCs w:val="20"/>
                <w:lang w:val="uk-UA" w:eastAsia="ru-RU"/>
              </w:rPr>
              <w:t xml:space="preserve">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кінцевих бенефіціарних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B978A7"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B978A7"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B978A7"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77777777"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642D079C"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540D41">
        <w:rPr>
          <w:rFonts w:eastAsia="Calibri"/>
          <w:b/>
          <w:bCs/>
          <w:color w:val="000000"/>
          <w:sz w:val="24"/>
          <w:lang w:val="uk-UA" w:eastAsia="ru-RU"/>
        </w:rPr>
        <w:t xml:space="preserve">– </w:t>
      </w:r>
      <w:r w:rsidR="00B978A7">
        <w:rPr>
          <w:rFonts w:eastAsia="Calibri"/>
          <w:b/>
          <w:bCs/>
          <w:color w:val="FF0000"/>
          <w:sz w:val="24"/>
          <w:lang w:val="uk-UA" w:eastAsia="ru-RU"/>
        </w:rPr>
        <w:t>93 3</w:t>
      </w:r>
      <w:r w:rsidR="007D15F9">
        <w:rPr>
          <w:rFonts w:eastAsia="Calibri"/>
          <w:b/>
          <w:bCs/>
          <w:color w:val="FF0000"/>
          <w:sz w:val="24"/>
          <w:lang w:val="uk-UA" w:eastAsia="ru-RU"/>
        </w:rPr>
        <w:t>00</w:t>
      </w:r>
      <w:r w:rsidRPr="00540D41">
        <w:rPr>
          <w:rFonts w:eastAsia="Calibri"/>
          <w:color w:val="FF0000"/>
          <w:sz w:val="24"/>
          <w:lang w:val="uk-UA" w:eastAsia="ru-RU"/>
        </w:rPr>
        <w:t xml:space="preserve"> кВт/год.</w:t>
      </w:r>
    </w:p>
    <w:p w14:paraId="45E1AE9B" w14:textId="2EF8F228"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sidRPr="003F1BA7">
        <w:rPr>
          <w:b/>
          <w:bCs/>
          <w:color w:val="FF0000"/>
          <w:sz w:val="24"/>
          <w:lang w:val="ru-RU" w:eastAsia="ru-RU"/>
        </w:rPr>
        <w:t xml:space="preserve">з </w:t>
      </w:r>
      <w:r w:rsidR="0031138E">
        <w:rPr>
          <w:b/>
          <w:bCs/>
          <w:color w:val="FF0000"/>
          <w:sz w:val="24"/>
          <w:lang w:val="ru-RU" w:eastAsia="ru-RU"/>
        </w:rPr>
        <w:t>01.01.2024 року</w:t>
      </w:r>
      <w:r w:rsidRPr="00F7010C">
        <w:rPr>
          <w:rFonts w:eastAsia="Calibri"/>
          <w:b/>
          <w:bCs/>
          <w:color w:val="FF0000"/>
          <w:sz w:val="24"/>
          <w:lang w:val="uk-UA" w:eastAsia="ru-RU"/>
        </w:rPr>
        <w:t xml:space="preserve"> по 31.12.202</w:t>
      </w:r>
      <w:r w:rsidR="00D56AE7">
        <w:rPr>
          <w:rFonts w:eastAsia="Calibri"/>
          <w:b/>
          <w:bCs/>
          <w:color w:val="FF0000"/>
          <w:sz w:val="24"/>
          <w:lang w:val="uk-UA" w:eastAsia="ru-RU"/>
        </w:rPr>
        <w:t>4</w:t>
      </w:r>
      <w:r w:rsidRPr="00F7010C">
        <w:rPr>
          <w:rFonts w:eastAsia="Calibri"/>
          <w:b/>
          <w:bCs/>
          <w:color w:val="FF0000"/>
          <w:sz w:val="24"/>
          <w:lang w:val="uk-UA" w:eastAsia="ru-RU"/>
        </w:rPr>
        <w:t xml:space="preserve"> року.</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 xml:space="preserve">АТ «Житомиробленерго»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електропостачальником,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Од.вим.</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14:paraId="586B2ED0" w14:textId="77777777" w:rsidTr="00E43332">
        <w:trPr>
          <w:trHeight w:val="279"/>
          <w:tblCellSpacing w:w="20" w:type="dxa"/>
        </w:trPr>
        <w:tc>
          <w:tcPr>
            <w:tcW w:w="650" w:type="dxa"/>
            <w:shd w:val="clear" w:color="auto" w:fill="auto"/>
            <w:vAlign w:val="center"/>
          </w:tcPr>
          <w:p w14:paraId="607A84BD" w14:textId="77777777"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363D1267" w:rsidR="0072567F" w:rsidRPr="006D1871" w:rsidRDefault="00B978A7" w:rsidP="00CD211D">
            <w:pPr>
              <w:widowControl w:val="0"/>
              <w:spacing w:after="0" w:line="240" w:lineRule="auto"/>
              <w:contextualSpacing/>
              <w:rPr>
                <w:rFonts w:eastAsia="Times New Roman"/>
                <w:i/>
                <w:sz w:val="24"/>
                <w:lang w:val="uk-UA" w:eastAsia="uk-UA"/>
              </w:rPr>
            </w:pPr>
            <w:r w:rsidRPr="00B978A7">
              <w:rPr>
                <w:rFonts w:eastAsia="Times New Roman"/>
                <w:i/>
                <w:sz w:val="24"/>
                <w:lang w:val="uk-UA" w:eastAsia="uk-UA"/>
              </w:rPr>
              <w:t>10007, м Житомир вул. Київське шосе, 24</w:t>
            </w:r>
          </w:p>
        </w:tc>
        <w:tc>
          <w:tcPr>
            <w:tcW w:w="1519" w:type="dxa"/>
            <w:shd w:val="clear" w:color="auto" w:fill="auto"/>
            <w:vAlign w:val="center"/>
          </w:tcPr>
          <w:p w14:paraId="45FA97E5" w14:textId="77777777"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60313D6D" w:rsidR="0072567F" w:rsidRPr="0072567F" w:rsidRDefault="007D74C1" w:rsidP="007D74C1">
            <w:pPr>
              <w:spacing w:after="0" w:line="240" w:lineRule="auto"/>
              <w:rPr>
                <w:rFonts w:eastAsia="Calibri"/>
                <w:color w:val="FF0000"/>
                <w:sz w:val="24"/>
                <w:highlight w:val="yellow"/>
                <w:lang w:val="uk-UA"/>
              </w:rPr>
            </w:pPr>
            <w:r>
              <w:rPr>
                <w:rFonts w:eastAsia="Calibri"/>
                <w:i/>
                <w:color w:val="FF0000"/>
                <w:sz w:val="24"/>
                <w:lang w:val="uk-UA"/>
              </w:rPr>
              <w:t xml:space="preserve">          </w:t>
            </w:r>
            <w:r w:rsidR="00B978A7">
              <w:rPr>
                <w:rFonts w:eastAsia="Times New Roman"/>
                <w:i/>
                <w:color w:val="FF0000"/>
                <w:sz w:val="24"/>
                <w:lang w:val="ru-RU" w:eastAsia="uk-UA"/>
              </w:rPr>
              <w:t>93 3</w:t>
            </w:r>
            <w:r w:rsidR="007D15F9">
              <w:rPr>
                <w:rFonts w:eastAsia="Times New Roman"/>
                <w:i/>
                <w:color w:val="FF0000"/>
                <w:sz w:val="24"/>
                <w:lang w:val="ru-RU" w:eastAsia="uk-UA"/>
              </w:rPr>
              <w:t>00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03D94A68" w14:textId="254F3574" w:rsidR="00E17048" w:rsidRPr="0072567F" w:rsidRDefault="00E17048" w:rsidP="0072567F">
      <w:pPr>
        <w:spacing w:after="0" w:line="240" w:lineRule="auto"/>
        <w:ind w:firstLine="426"/>
        <w:jc w:val="both"/>
        <w:rPr>
          <w:rFonts w:eastAsia="Calibri"/>
          <w:color w:val="000000"/>
          <w:sz w:val="24"/>
          <w:lang w:val="uk-UA"/>
        </w:rPr>
      </w:pPr>
      <w:r w:rsidRPr="00E17048">
        <w:rPr>
          <w:rFonts w:eastAsia="Calibri"/>
          <w:color w:val="000000"/>
          <w:sz w:val="24"/>
          <w:lang w:val="uk-UA"/>
        </w:rPr>
        <w:t>З метою підтвердження відповідності параметрів якості електричної енергії в точках приєднання споживачів, Учасник процедури закупівлі обов’язково повинен надати в складі тендерної пропозиції Гарантійний лист (складений у довільній формі за підписом уповноваженої особи учасника та завірений печаткою (у разі її наявності)),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p>
    <w:p w14:paraId="64FED243" w14:textId="3E170AD6"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w:t>
      </w:r>
      <w:r w:rsidR="00E17048">
        <w:rPr>
          <w:rFonts w:eastAsia="Calibri"/>
          <w:sz w:val="24"/>
          <w:lang w:val="uk-UA"/>
        </w:rPr>
        <w:t xml:space="preserve"> </w:t>
      </w:r>
      <w:r w:rsidRPr="0072567F">
        <w:rPr>
          <w:rFonts w:eastAsia="Calibri"/>
          <w:sz w:val="24"/>
          <w:lang w:val="uk-UA"/>
        </w:rPr>
        <w:t>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lastRenderedPageBreak/>
        <w:t xml:space="preserve">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5"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5"/>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6" w:name="n1080"/>
      <w:bookmarkEnd w:id="6"/>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7" w:name="n1081"/>
      <w:bookmarkEnd w:id="7"/>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2"/>
      <w:bookmarkEnd w:id="8"/>
      <w:r w:rsidRPr="0072567F">
        <w:rPr>
          <w:rFonts w:eastAsia="Calibri"/>
          <w:color w:val="000000"/>
          <w:sz w:val="24"/>
          <w:lang w:val="uk-UA" w:eastAsia="ru-RU" w:bidi="en-US"/>
        </w:rPr>
        <w:t>обсяг електричної енергії у порядку надання електропостачальником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3"/>
      <w:bookmarkStart w:id="10" w:name="n1084"/>
      <w:bookmarkStart w:id="11" w:name="n1085"/>
      <w:bookmarkEnd w:id="9"/>
      <w:bookmarkEnd w:id="10"/>
      <w:bookmarkEnd w:id="11"/>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2" w:name="n1086"/>
      <w:bookmarkEnd w:id="12"/>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3" w:name="n1087"/>
      <w:bookmarkEnd w:id="13"/>
      <w:r w:rsidRPr="0072567F">
        <w:rPr>
          <w:rFonts w:eastAsia="Calibri"/>
          <w:color w:val="000000"/>
          <w:sz w:val="24"/>
          <w:lang w:val="uk-UA" w:eastAsia="ru-RU" w:bidi="en-US"/>
        </w:rPr>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4" w:name="n1088"/>
      <w:bookmarkEnd w:id="14"/>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5" w:name="n1089"/>
      <w:bookmarkEnd w:id="15"/>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6" w:name="n1090"/>
      <w:bookmarkStart w:id="17" w:name="n1091"/>
      <w:bookmarkStart w:id="18" w:name="n1092"/>
      <w:bookmarkEnd w:id="16"/>
      <w:bookmarkEnd w:id="17"/>
      <w:bookmarkEnd w:id="18"/>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 xml:space="preserve">Учасник повинен надати гарантійний лист про те, що він не знаходиться у статусі «дефолтного» або «переддефолтного»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5CE68946"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w:t>
      </w:r>
      <w:r w:rsidR="00E17048">
        <w:rPr>
          <w:rFonts w:eastAsia="Calibri"/>
          <w:color w:val="000000"/>
          <w:sz w:val="24"/>
          <w:lang w:val="uk-UA" w:eastAsia="ru-RU" w:bidi="en-US"/>
        </w:rPr>
        <w:t>3</w:t>
      </w:r>
      <w:r w:rsidRPr="0072567F">
        <w:rPr>
          <w:rFonts w:eastAsia="Calibri"/>
          <w:color w:val="000000"/>
          <w:sz w:val="24"/>
          <w:lang w:val="uk-UA" w:eastAsia="ru-RU" w:bidi="en-US"/>
        </w:rPr>
        <w:t xml:space="preserve">р. (включно) він не набував статусу «дефолтного» або «переддефолтного»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w:t>
      </w:r>
      <w:r w:rsidRPr="0072567F">
        <w:rPr>
          <w:rFonts w:eastAsia="Calibri"/>
          <w:sz w:val="24"/>
          <w:lang w:val="uk-UA" w:bidi="en-US"/>
        </w:rPr>
        <w:lastRenderedPageBreak/>
        <w:t>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3D2A76"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Мінекономрозвитку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6AD068F4" w14:textId="77777777" w:rsidR="003D2A76" w:rsidRPr="003D2A76" w:rsidRDefault="003D2A76" w:rsidP="003D2A76">
      <w:pPr>
        <w:numPr>
          <w:ilvl w:val="0"/>
          <w:numId w:val="11"/>
        </w:numPr>
        <w:spacing w:after="0" w:line="276" w:lineRule="auto"/>
        <w:jc w:val="both"/>
        <w:rPr>
          <w:rFonts w:eastAsia="Calibri"/>
          <w:color w:val="000000"/>
          <w:sz w:val="24"/>
          <w:lang w:val="uk-UA" w:eastAsia="ru-RU" w:bidi="en-US"/>
        </w:rPr>
      </w:pPr>
      <w:r w:rsidRPr="003D2A76">
        <w:rPr>
          <w:rFonts w:eastAsia="Calibri"/>
          <w:color w:val="000000"/>
          <w:sz w:val="24"/>
          <w:lang w:val="uk-UA" w:eastAsia="ru-RU" w:bidi="en-US"/>
        </w:rPr>
        <w:t>Система сертифікації якості ISO (ІСО) проводиться на відповідність міжнародним стандартам, встановленим Міжнародною Організацією по Стандартизації (ISO, International Organization for Standardization).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14:paraId="0755A183" w14:textId="77777777" w:rsidR="003D2A76" w:rsidRDefault="003D2A76" w:rsidP="003D2A76">
      <w:pPr>
        <w:spacing w:after="0" w:line="276" w:lineRule="auto"/>
        <w:ind w:left="1211"/>
        <w:jc w:val="both"/>
        <w:rPr>
          <w:rFonts w:eastAsia="Calibri"/>
          <w:color w:val="000000"/>
          <w:sz w:val="24"/>
          <w:lang w:val="uk-UA" w:eastAsia="ru-RU" w:bidi="en-US"/>
        </w:rPr>
      </w:pPr>
      <w:r w:rsidRPr="003D2A76">
        <w:rPr>
          <w:rFonts w:eastAsia="Calibri"/>
          <w:color w:val="000000"/>
          <w:sz w:val="24"/>
          <w:lang w:val="uk-UA" w:eastAsia="ru-RU" w:bidi="en-US"/>
        </w:rPr>
        <w:t>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від учасників відкритих торгів вимагається підтвердити успішне проходження сертифікації їхньої діяльності відповідно до вимог міжнародних стандартів ISO 9001:2015, ISO 14001:2015, ISO 37001:2018, ISO 50001:2020, ISO 28000:2008, шляхом надання у складі тендерної пропозиції наступних документів:</w:t>
      </w:r>
    </w:p>
    <w:p w14:paraId="1B344197"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 xml:space="preserve">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w:t>
      </w:r>
      <w:r w:rsidRPr="003D2A76">
        <w:rPr>
          <w:rFonts w:eastAsia="Calibri"/>
          <w:color w:val="000000"/>
          <w:sz w:val="24"/>
          <w:lang w:val="uk-UA" w:eastAsia="ru-RU" w:bidi="en-US"/>
        </w:rPr>
        <w:lastRenderedPageBreak/>
        <w:t>закупівлі ДК 021:2015:09310000-5: Електрична енергія, зокрема КВЕД 35.14 Торгівля електроенергією.</w:t>
      </w:r>
    </w:p>
    <w:p w14:paraId="277EE9CE"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0E924B11"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758330AF"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38EA0F6E" w14:textId="3826167E" w:rsidR="003D2A76" w:rsidRP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66939F5D" w14:textId="77777777" w:rsidR="003D2A76" w:rsidRPr="0072567F" w:rsidRDefault="003D2A76" w:rsidP="003D2A76">
      <w:pPr>
        <w:spacing w:after="0" w:line="276" w:lineRule="auto"/>
        <w:ind w:left="1211"/>
        <w:jc w:val="both"/>
        <w:rPr>
          <w:rFonts w:eastAsia="Calibri"/>
          <w:color w:val="000000"/>
          <w:sz w:val="24"/>
          <w:lang w:val="uk-UA" w:eastAsia="ru-RU" w:bidi="en-US"/>
        </w:rPr>
      </w:pPr>
    </w:p>
    <w:p w14:paraId="57119734" w14:textId="653D1B2A"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lastRenderedPageBreak/>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9" w:name="n997"/>
      <w:bookmarkEnd w:id="19"/>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w:t>
      </w:r>
      <w:bookmarkStart w:id="20" w:name="n998"/>
      <w:bookmarkEnd w:id="20"/>
      <w:r w:rsidR="00611E69">
        <w:rPr>
          <w:rFonts w:eastAsia="Calibri"/>
          <w:color w:val="000000"/>
          <w:sz w:val="24"/>
          <w:lang w:val="uk-UA"/>
        </w:rPr>
        <w:t xml:space="preserve"> </w:t>
      </w:r>
      <w:r w:rsidRPr="0072567F">
        <w:rPr>
          <w:rFonts w:eastAsia="Calibri"/>
          <w:color w:val="000000"/>
          <w:sz w:val="24"/>
          <w:lang w:val="uk-UA"/>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Default="0072567F" w:rsidP="0072567F">
      <w:pPr>
        <w:spacing w:after="0"/>
        <w:jc w:val="both"/>
        <w:rPr>
          <w:rFonts w:eastAsia="Calibri"/>
          <w:color w:val="000000"/>
          <w:sz w:val="24"/>
          <w:lang w:val="uk-UA"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990716" w14:textId="77777777" w:rsidR="00E17048" w:rsidRDefault="00E17048" w:rsidP="0072567F">
      <w:pPr>
        <w:spacing w:after="0"/>
        <w:jc w:val="both"/>
        <w:rPr>
          <w:rFonts w:eastAsia="Calibri"/>
          <w:color w:val="000000"/>
          <w:sz w:val="24"/>
          <w:lang w:val="uk-UA" w:bidi="en-US"/>
        </w:rPr>
      </w:pPr>
    </w:p>
    <w:p w14:paraId="087A3BED" w14:textId="77777777" w:rsidR="00E17048" w:rsidRPr="007D2DC0" w:rsidRDefault="00E17048" w:rsidP="00E17048">
      <w:pPr>
        <w:tabs>
          <w:tab w:val="left" w:pos="0"/>
        </w:tabs>
        <w:spacing w:after="0" w:line="240" w:lineRule="auto"/>
        <w:jc w:val="both"/>
        <w:rPr>
          <w:sz w:val="24"/>
          <w:lang w:val="uk-UA" w:eastAsia="ar-SA"/>
        </w:rPr>
      </w:pPr>
      <w:r w:rsidRPr="007D2DC0">
        <w:rPr>
          <w:sz w:val="24"/>
          <w:lang w:val="uk-UA"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459A274" w14:textId="77777777" w:rsidR="00E17048" w:rsidRPr="00CF0D82" w:rsidRDefault="00E17048" w:rsidP="00E17048">
      <w:pPr>
        <w:pStyle w:val="ListParagraph"/>
        <w:tabs>
          <w:tab w:val="left" w:pos="0"/>
        </w:tabs>
        <w:spacing w:after="0" w:line="240" w:lineRule="auto"/>
        <w:ind w:left="0" w:firstLine="567"/>
        <w:jc w:val="both"/>
        <w:rPr>
          <w:rFonts w:ascii="Times New Roman" w:hAnsi="Times New Roman"/>
          <w:sz w:val="24"/>
          <w:szCs w:val="24"/>
          <w:lang w:eastAsia="ar-SA"/>
        </w:rPr>
      </w:pPr>
      <w:r w:rsidRPr="00E17048">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E17048">
        <w:rPr>
          <w:rFonts w:ascii="Times New Roman" w:eastAsia="SimSun" w:hAnsi="Times New Roman"/>
          <w:sz w:val="24"/>
          <w:szCs w:val="24"/>
          <w:lang w:bidi="en-US"/>
        </w:rPr>
        <w:t xml:space="preserve">складі своєї тендерної пропозиції </w:t>
      </w:r>
      <w:r w:rsidRPr="00E17048">
        <w:rPr>
          <w:rFonts w:ascii="Times New Roman" w:hAnsi="Times New Roman"/>
          <w:sz w:val="24"/>
          <w:szCs w:val="24"/>
        </w:rPr>
        <w:t xml:space="preserve">Довідки </w:t>
      </w:r>
      <w:r w:rsidRPr="00E17048">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E17048">
        <w:rPr>
          <w:rFonts w:ascii="Times New Roman" w:hAnsi="Times New Roman"/>
          <w:color w:val="000000"/>
          <w:sz w:val="24"/>
          <w:szCs w:val="24"/>
        </w:rPr>
        <w:t>учасника</w:t>
      </w:r>
      <w:r w:rsidRPr="00E17048">
        <w:rPr>
          <w:rFonts w:ascii="Times New Roman" w:eastAsia="Times New Roman" w:hAnsi="Times New Roman"/>
          <w:sz w:val="24"/>
          <w:szCs w:val="24"/>
          <w:lang w:eastAsia="ru-RU"/>
        </w:rPr>
        <w:t xml:space="preserve"> та завіреною печаткою (у разі її наявності)</w:t>
      </w:r>
      <w:r w:rsidRPr="00E17048">
        <w:rPr>
          <w:rFonts w:ascii="Times New Roman" w:hAnsi="Times New Roman"/>
          <w:color w:val="000000"/>
          <w:sz w:val="24"/>
          <w:szCs w:val="24"/>
          <w:lang w:bidi="en-US"/>
        </w:rPr>
        <w:t xml:space="preserve">), </w:t>
      </w:r>
      <w:r w:rsidRPr="00E17048">
        <w:rPr>
          <w:rFonts w:ascii="Times New Roman" w:hAnsi="Times New Roman"/>
          <w:sz w:val="24"/>
          <w:szCs w:val="24"/>
        </w:rPr>
        <w:t>про країну походження товару.</w:t>
      </w:r>
    </w:p>
    <w:p w14:paraId="093E4887" w14:textId="77777777" w:rsidR="00E17048" w:rsidRPr="0072567F" w:rsidRDefault="00E17048" w:rsidP="0072567F">
      <w:pPr>
        <w:spacing w:after="0"/>
        <w:jc w:val="both"/>
        <w:rPr>
          <w:rFonts w:eastAsia="Calibri"/>
          <w:color w:val="000000"/>
          <w:sz w:val="24"/>
          <w:lang w:val="uk-UA" w:eastAsia="ru-RU" w:bidi="en-US"/>
        </w:rPr>
      </w:pP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593432"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21"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21"/>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264A3A53"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т.ч. з ПДВ_____________.В тому числі для власних потреб_____________                                                                                             відшкодування </w:t>
      </w:r>
      <w:r w:rsidR="003D2A76">
        <w:rPr>
          <w:rFonts w:eastAsia="Calibri"/>
          <w:sz w:val="24"/>
          <w:lang w:val="uk-UA"/>
        </w:rPr>
        <w:t>о</w:t>
      </w:r>
      <w:r w:rsidRPr="0072567F">
        <w:rPr>
          <w:rFonts w:eastAsia="Calibri"/>
          <w:sz w:val="24"/>
          <w:lang w:val="uk-UA"/>
        </w:rPr>
        <w:t>рендарями _____________.</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5.6. Розрахунки Споживача за цим Договором здійснюються на поточний рахунок із спеціальним режимом використання (далі – спецрахунок).</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проводити звіряння фактичних розрахунків в установленому ПРРЕЕ порядку з підписанням відповідного акта;</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14)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проводити разом зі Споживачем звіряння фактично використаних обсягів електричної енергії з підписанням відповідного акта;</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вибрати іншого електропостачальника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перейти до електропостачальника,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10. Порядок зміни електропостачальника</w:t>
      </w:r>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вебсайті ДП «ОПЕРАТОР РИНКУ» за адресою в мережі Інтернет </w:t>
      </w:r>
      <w:hyperlink r:id="rId12"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55C44214"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w:t>
      </w:r>
      <w:r w:rsidR="00611E69">
        <w:rPr>
          <w:rFonts w:eastAsia="Calibri"/>
          <w:sz w:val="24"/>
          <w:lang w:val="uk-UA" w:eastAsia="zh-CN"/>
        </w:rPr>
        <w:t>/або</w:t>
      </w:r>
      <w:r w:rsidRPr="0072567F">
        <w:rPr>
          <w:rFonts w:eastAsia="Calibri"/>
          <w:sz w:val="24"/>
          <w:lang w:val="uk-UA"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w:t>
      </w:r>
      <w:r w:rsidRPr="0072567F">
        <w:rPr>
          <w:rFonts w:eastAsia="Calibri"/>
          <w:sz w:val="24"/>
          <w:lang w:val="uk-UA" w:eastAsia="zh-CN"/>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33FCAAA8"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15.1. Цей Договір набирає чинності </w:t>
      </w:r>
      <w:r w:rsidRPr="00540D41">
        <w:rPr>
          <w:rFonts w:eastAsia="Calibri"/>
          <w:sz w:val="24"/>
          <w:lang w:val="uk-UA"/>
        </w:rPr>
        <w:t>з</w:t>
      </w:r>
      <w:r w:rsidR="00C6249D" w:rsidRPr="00540D41">
        <w:rPr>
          <w:rFonts w:eastAsia="Calibri"/>
          <w:sz w:val="24"/>
          <w:lang w:val="uk-UA"/>
        </w:rPr>
        <w:t xml:space="preserve"> </w:t>
      </w:r>
      <w:r w:rsidR="003D2A76">
        <w:rPr>
          <w:rFonts w:eastAsia="Calibri"/>
          <w:b/>
          <w:sz w:val="24"/>
          <w:lang w:val="uk-UA"/>
        </w:rPr>
        <w:t>01.01.2024 року</w:t>
      </w:r>
      <w:r w:rsidRPr="00540D41">
        <w:rPr>
          <w:rFonts w:eastAsia="Calibri"/>
          <w:sz w:val="24"/>
          <w:lang w:val="uk-UA"/>
        </w:rPr>
        <w:t xml:space="preserve"> </w:t>
      </w:r>
      <w:r w:rsidRPr="0072567F">
        <w:rPr>
          <w:rFonts w:eastAsia="Calibri"/>
          <w:sz w:val="24"/>
          <w:lang w:val="uk-UA"/>
        </w:rPr>
        <w:t xml:space="preserve">та укладається на строк до </w:t>
      </w:r>
      <w:r w:rsidRPr="00611E69">
        <w:rPr>
          <w:rFonts w:eastAsia="Calibri"/>
          <w:b/>
          <w:iCs/>
          <w:sz w:val="24"/>
          <w:lang w:val="ru-RU"/>
        </w:rPr>
        <w:t>31.12.202</w:t>
      </w:r>
      <w:r w:rsidR="003D2A76">
        <w:rPr>
          <w:rFonts w:eastAsia="Calibri"/>
          <w:b/>
          <w:iCs/>
          <w:sz w:val="24"/>
          <w:lang w:val="ru-RU"/>
        </w:rPr>
        <w:t>4</w:t>
      </w:r>
      <w:r w:rsidRPr="0072567F">
        <w:rPr>
          <w:rFonts w:eastAsia="Calibri"/>
          <w:sz w:val="24"/>
          <w:lang w:val="uk-UA"/>
        </w:rPr>
        <w:t xml:space="preserve"> </w:t>
      </w:r>
      <w:r w:rsidRPr="003D2A76">
        <w:rPr>
          <w:rFonts w:eastAsia="Calibri"/>
          <w:b/>
          <w:bCs/>
          <w:sz w:val="24"/>
          <w:lang w:val="uk-UA"/>
        </w:rPr>
        <w:t>року</w:t>
      </w:r>
      <w:r w:rsidRPr="0072567F">
        <w:rPr>
          <w:rFonts w:eastAsia="Calibri"/>
          <w:sz w:val="24"/>
          <w:lang w:val="uk-UA"/>
        </w:rPr>
        <w:t xml:space="preserve">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електропостачальника.</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22"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22"/>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B978A7" w14:paraId="765160C9" w14:textId="77777777"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4DEF92CF"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003D2A76">
              <w:rPr>
                <w:rFonts w:eastAsia="Calibri"/>
                <w:b/>
                <w:sz w:val="24"/>
                <w:lang w:val="ru-RU"/>
              </w:rPr>
              <w:t>4</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8C42CA">
        <w:trPr>
          <w:trHeight w:val="418"/>
        </w:trPr>
        <w:tc>
          <w:tcPr>
            <w:tcW w:w="1134" w:type="dxa"/>
            <w:tcBorders>
              <w:left w:val="single" w:sz="12" w:space="0" w:color="auto"/>
              <w:right w:val="single" w:sz="12" w:space="0" w:color="auto"/>
            </w:tcBorders>
            <w:vAlign w:val="center"/>
          </w:tcPr>
          <w:p w14:paraId="3EF4572C"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7A9A3AB3"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w:t>
      </w:r>
      <w:r w:rsidR="003D2A76">
        <w:rPr>
          <w:rFonts w:eastAsia="Times New Roman"/>
          <w:sz w:val="24"/>
          <w:lang w:val="uk-UA" w:eastAsia="ru-RU"/>
        </w:rPr>
        <w:t>4</w:t>
      </w:r>
      <w:r w:rsidRPr="00A44D4D">
        <w:rPr>
          <w:rFonts w:eastAsia="Times New Roman"/>
          <w:sz w:val="24"/>
          <w:lang w:val="uk-UA" w:eastAsia="ru-RU"/>
        </w:rPr>
        <w:t xml:space="preserve">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r w:rsidRPr="0072567F">
        <w:rPr>
          <w:rFonts w:eastAsia="Arial" w:cs="Arial"/>
          <w:color w:val="000000"/>
          <w:sz w:val="24"/>
          <w:lang w:val="ru-RU" w:eastAsia="ru-RU"/>
        </w:rPr>
        <w:t>Постачання електричної енергії Споживачу здійснюється на території ліцензованої діяльності оператора системи розподілу АТ «Житомиробленерго».</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3AA37687" w14:textId="77777777" w:rsidR="0072567F" w:rsidRDefault="0072567F" w:rsidP="00E944C5">
      <w:pPr>
        <w:spacing w:after="0" w:line="240" w:lineRule="auto"/>
        <w:rPr>
          <w:rFonts w:eastAsia="Calibri"/>
          <w:sz w:val="24"/>
          <w:lang w:val="uk-UA"/>
        </w:rPr>
      </w:pPr>
    </w:p>
    <w:p w14:paraId="1E7E9DDC" w14:textId="502B2171" w:rsidR="00E944C5" w:rsidRDefault="00E944C5" w:rsidP="00E944C5">
      <w:pPr>
        <w:tabs>
          <w:tab w:val="left" w:pos="5502"/>
        </w:tabs>
        <w:rPr>
          <w:rFonts w:eastAsia="Calibri"/>
          <w:sz w:val="24"/>
          <w:lang w:val="uk-UA"/>
        </w:rPr>
      </w:pPr>
      <w:r>
        <w:rPr>
          <w:rFonts w:eastAsia="Calibri"/>
          <w:sz w:val="24"/>
          <w:lang w:val="uk-UA"/>
        </w:rPr>
        <w:tab/>
      </w:r>
    </w:p>
    <w:p w14:paraId="4A54BD34" w14:textId="77777777" w:rsidR="00E944C5" w:rsidRDefault="00E944C5" w:rsidP="00E944C5">
      <w:pPr>
        <w:tabs>
          <w:tab w:val="left" w:pos="5502"/>
        </w:tabs>
        <w:rPr>
          <w:rFonts w:eastAsia="Calibri"/>
          <w:sz w:val="24"/>
          <w:lang w:val="uk-UA"/>
        </w:rPr>
      </w:pPr>
    </w:p>
    <w:p w14:paraId="434C9A55" w14:textId="77777777" w:rsidR="00E944C5" w:rsidRPr="0072567F" w:rsidRDefault="00E944C5" w:rsidP="00E944C5">
      <w:pPr>
        <w:spacing w:after="0" w:line="240" w:lineRule="auto"/>
        <w:jc w:val="right"/>
        <w:rPr>
          <w:rFonts w:eastAsia="Calibri"/>
          <w:b/>
          <w:bCs/>
          <w:sz w:val="24"/>
          <w:lang w:val="uk-UA" w:eastAsia="ru-RU"/>
        </w:rPr>
      </w:pPr>
      <w:r w:rsidRPr="0072567F">
        <w:rPr>
          <w:rFonts w:eastAsia="Calibri"/>
          <w:b/>
          <w:bCs/>
          <w:sz w:val="24"/>
          <w:lang w:val="uk-UA"/>
        </w:rPr>
        <w:lastRenderedPageBreak/>
        <w:t xml:space="preserve">ДОДАТОК </w:t>
      </w:r>
      <w:r>
        <w:rPr>
          <w:rFonts w:eastAsia="Calibri"/>
          <w:b/>
          <w:bCs/>
          <w:sz w:val="24"/>
          <w:lang w:val="uk-UA"/>
        </w:rPr>
        <w:t>5</w:t>
      </w:r>
    </w:p>
    <w:p w14:paraId="6CC9875E"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0A5B0ED9"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2554B4F" w14:textId="77777777" w:rsidR="00E944C5" w:rsidRPr="0072567F" w:rsidRDefault="00E944C5" w:rsidP="00E944C5">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7D37038A"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428FD046"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2235F31C"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p>
    <w:p w14:paraId="0ABC3F4F"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Pr>
          <w:rFonts w:eastAsia="Calibri"/>
          <w:kern w:val="2"/>
          <w:sz w:val="24"/>
          <w:lang w:val="uk-UA" w:eastAsia="uk-UA"/>
        </w:rPr>
        <w:t>____________________________</w:t>
      </w:r>
    </w:p>
    <w:p w14:paraId="72D56DC6"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00E127FD"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____________________________ року народження, паспорт серія_______ No _____________</w:t>
      </w:r>
    </w:p>
    <w:p w14:paraId="58C7CD7B"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0422C6D9"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453325A2"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56379789"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2DBD3AE3"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4F88E151"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p>
    <w:p w14:paraId="5138CBDF" w14:textId="77777777" w:rsidR="00E944C5" w:rsidRPr="0072567F" w:rsidRDefault="00E944C5" w:rsidP="00E944C5">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1398F4AD" w14:textId="77777777" w:rsidR="00E944C5" w:rsidRDefault="00E944C5" w:rsidP="00E944C5">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Pr>
          <w:rFonts w:eastAsia="Calibri"/>
          <w:kern w:val="2"/>
          <w:sz w:val="24"/>
          <w:lang w:val="uk-UA" w:eastAsia="uk-UA"/>
        </w:rPr>
        <w:t>2</w:t>
      </w:r>
      <w:r w:rsidRPr="0072567F">
        <w:rPr>
          <w:rFonts w:eastAsia="Calibri"/>
          <w:kern w:val="2"/>
          <w:sz w:val="24"/>
          <w:lang w:val="uk-UA" w:eastAsia="uk-UA"/>
        </w:rPr>
        <w:t>___ р</w:t>
      </w:r>
    </w:p>
    <w:p w14:paraId="1047E861" w14:textId="77777777" w:rsidR="00CB41E3" w:rsidRDefault="00CB41E3" w:rsidP="00E944C5">
      <w:pPr>
        <w:widowControl w:val="0"/>
        <w:suppressAutoHyphens/>
        <w:spacing w:after="0" w:line="240" w:lineRule="auto"/>
        <w:rPr>
          <w:rFonts w:eastAsia="Calibri"/>
          <w:kern w:val="2"/>
          <w:sz w:val="24"/>
          <w:lang w:val="uk-UA" w:eastAsia="uk-UA"/>
        </w:rPr>
      </w:pPr>
    </w:p>
    <w:p w14:paraId="74A9BE0C" w14:textId="77777777" w:rsidR="00CB41E3" w:rsidRDefault="00CB41E3" w:rsidP="00E944C5">
      <w:pPr>
        <w:widowControl w:val="0"/>
        <w:suppressAutoHyphens/>
        <w:spacing w:after="0" w:line="240" w:lineRule="auto"/>
        <w:rPr>
          <w:rFonts w:eastAsia="Calibri"/>
          <w:kern w:val="2"/>
          <w:sz w:val="24"/>
          <w:lang w:val="uk-UA" w:eastAsia="uk-UA"/>
        </w:rPr>
      </w:pPr>
    </w:p>
    <w:sectPr w:rsidR="00CB41E3" w:rsidSect="008C42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B172" w14:textId="77777777" w:rsidR="00FF6A17" w:rsidRDefault="00FF6A17" w:rsidP="00CB41E3">
      <w:pPr>
        <w:spacing w:after="0" w:line="240" w:lineRule="auto"/>
      </w:pPr>
      <w:r>
        <w:separator/>
      </w:r>
    </w:p>
  </w:endnote>
  <w:endnote w:type="continuationSeparator" w:id="0">
    <w:p w14:paraId="5E90AE7C" w14:textId="77777777" w:rsidR="00FF6A17" w:rsidRDefault="00FF6A17" w:rsidP="00C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633F" w14:textId="77777777" w:rsidR="00FF6A17" w:rsidRDefault="00FF6A17" w:rsidP="00CB41E3">
      <w:pPr>
        <w:spacing w:after="0" w:line="240" w:lineRule="auto"/>
      </w:pPr>
      <w:r>
        <w:separator/>
      </w:r>
    </w:p>
  </w:footnote>
  <w:footnote w:type="continuationSeparator" w:id="0">
    <w:p w14:paraId="5D2A5167" w14:textId="77777777" w:rsidR="00FF6A17" w:rsidRDefault="00FF6A17" w:rsidP="00CB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4536482">
    <w:abstractNumId w:val="12"/>
  </w:num>
  <w:num w:numId="2" w16cid:durableId="1984692840">
    <w:abstractNumId w:val="11"/>
  </w:num>
  <w:num w:numId="3" w16cid:durableId="641278899">
    <w:abstractNumId w:val="1"/>
  </w:num>
  <w:num w:numId="4" w16cid:durableId="853035601">
    <w:abstractNumId w:val="15"/>
  </w:num>
  <w:num w:numId="5" w16cid:durableId="1369447347">
    <w:abstractNumId w:val="8"/>
  </w:num>
  <w:num w:numId="6" w16cid:durableId="528883115">
    <w:abstractNumId w:val="10"/>
  </w:num>
  <w:num w:numId="7" w16cid:durableId="1510636975">
    <w:abstractNumId w:val="7"/>
  </w:num>
  <w:num w:numId="8" w16cid:durableId="1630280047">
    <w:abstractNumId w:val="0"/>
  </w:num>
  <w:num w:numId="9" w16cid:durableId="57868719">
    <w:abstractNumId w:val="16"/>
  </w:num>
  <w:num w:numId="10" w16cid:durableId="1661542535">
    <w:abstractNumId w:val="3"/>
  </w:num>
  <w:num w:numId="11" w16cid:durableId="1108547769">
    <w:abstractNumId w:val="4"/>
  </w:num>
  <w:num w:numId="12" w16cid:durableId="547379832">
    <w:abstractNumId w:val="13"/>
  </w:num>
  <w:num w:numId="13" w16cid:durableId="1736472701">
    <w:abstractNumId w:val="2"/>
  </w:num>
  <w:num w:numId="14" w16cid:durableId="253394458">
    <w:abstractNumId w:val="5"/>
  </w:num>
  <w:num w:numId="15" w16cid:durableId="417798679">
    <w:abstractNumId w:val="14"/>
  </w:num>
  <w:num w:numId="16" w16cid:durableId="1561745761">
    <w:abstractNumId w:val="9"/>
  </w:num>
  <w:num w:numId="17" w16cid:durableId="1973637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EE"/>
    <w:rsid w:val="00087FF6"/>
    <w:rsid w:val="000B49D8"/>
    <w:rsid w:val="000C34C8"/>
    <w:rsid w:val="00107BFC"/>
    <w:rsid w:val="00170BA1"/>
    <w:rsid w:val="001A534F"/>
    <w:rsid w:val="001E7928"/>
    <w:rsid w:val="00224B56"/>
    <w:rsid w:val="00276ED0"/>
    <w:rsid w:val="002E679F"/>
    <w:rsid w:val="0031138E"/>
    <w:rsid w:val="00314A65"/>
    <w:rsid w:val="00315E51"/>
    <w:rsid w:val="00331CB0"/>
    <w:rsid w:val="00341B55"/>
    <w:rsid w:val="00361B65"/>
    <w:rsid w:val="00371A81"/>
    <w:rsid w:val="003D2A76"/>
    <w:rsid w:val="003F1BA7"/>
    <w:rsid w:val="00402A00"/>
    <w:rsid w:val="00413378"/>
    <w:rsid w:val="00452FAA"/>
    <w:rsid w:val="00466B05"/>
    <w:rsid w:val="004E2424"/>
    <w:rsid w:val="004E52C6"/>
    <w:rsid w:val="00540D41"/>
    <w:rsid w:val="0055038B"/>
    <w:rsid w:val="00564C72"/>
    <w:rsid w:val="005702CA"/>
    <w:rsid w:val="00593432"/>
    <w:rsid w:val="005A1A84"/>
    <w:rsid w:val="00611E69"/>
    <w:rsid w:val="00650864"/>
    <w:rsid w:val="00670661"/>
    <w:rsid w:val="00696401"/>
    <w:rsid w:val="006A49F3"/>
    <w:rsid w:val="006D1871"/>
    <w:rsid w:val="0072567F"/>
    <w:rsid w:val="00741F4F"/>
    <w:rsid w:val="0075441F"/>
    <w:rsid w:val="0076340E"/>
    <w:rsid w:val="007645E3"/>
    <w:rsid w:val="007938C6"/>
    <w:rsid w:val="007D15F9"/>
    <w:rsid w:val="007D2DC0"/>
    <w:rsid w:val="007D74C1"/>
    <w:rsid w:val="007E07AA"/>
    <w:rsid w:val="007E250E"/>
    <w:rsid w:val="007E357D"/>
    <w:rsid w:val="007F19E6"/>
    <w:rsid w:val="00803B6C"/>
    <w:rsid w:val="00822C70"/>
    <w:rsid w:val="00824EE2"/>
    <w:rsid w:val="008525A0"/>
    <w:rsid w:val="008A61E0"/>
    <w:rsid w:val="008C42CA"/>
    <w:rsid w:val="008C6C03"/>
    <w:rsid w:val="008E2556"/>
    <w:rsid w:val="00915B33"/>
    <w:rsid w:val="00930F4F"/>
    <w:rsid w:val="00941764"/>
    <w:rsid w:val="009E1F13"/>
    <w:rsid w:val="009E2D6B"/>
    <w:rsid w:val="009E691F"/>
    <w:rsid w:val="00A10D8D"/>
    <w:rsid w:val="00A116E9"/>
    <w:rsid w:val="00A210FC"/>
    <w:rsid w:val="00A44D4D"/>
    <w:rsid w:val="00A71962"/>
    <w:rsid w:val="00A86862"/>
    <w:rsid w:val="00AB4147"/>
    <w:rsid w:val="00AD4C91"/>
    <w:rsid w:val="00AD512B"/>
    <w:rsid w:val="00AD574C"/>
    <w:rsid w:val="00AF23F0"/>
    <w:rsid w:val="00B45458"/>
    <w:rsid w:val="00B46363"/>
    <w:rsid w:val="00B52E9E"/>
    <w:rsid w:val="00B978A7"/>
    <w:rsid w:val="00BA522F"/>
    <w:rsid w:val="00BB2EE0"/>
    <w:rsid w:val="00BD48D8"/>
    <w:rsid w:val="00BD506A"/>
    <w:rsid w:val="00BF06F0"/>
    <w:rsid w:val="00C50DF6"/>
    <w:rsid w:val="00C6249D"/>
    <w:rsid w:val="00C712A5"/>
    <w:rsid w:val="00C84F42"/>
    <w:rsid w:val="00CB0E0E"/>
    <w:rsid w:val="00CB41E3"/>
    <w:rsid w:val="00CD211D"/>
    <w:rsid w:val="00CF70EE"/>
    <w:rsid w:val="00D43128"/>
    <w:rsid w:val="00D564AD"/>
    <w:rsid w:val="00D56AE7"/>
    <w:rsid w:val="00D717FA"/>
    <w:rsid w:val="00DB07D2"/>
    <w:rsid w:val="00DF6718"/>
    <w:rsid w:val="00E04296"/>
    <w:rsid w:val="00E17048"/>
    <w:rsid w:val="00E22F04"/>
    <w:rsid w:val="00E34507"/>
    <w:rsid w:val="00E43332"/>
    <w:rsid w:val="00E661A6"/>
    <w:rsid w:val="00E944C5"/>
    <w:rsid w:val="00E96524"/>
    <w:rsid w:val="00EA6561"/>
    <w:rsid w:val="00EB7EB1"/>
    <w:rsid w:val="00EC2EF9"/>
    <w:rsid w:val="00F01A9F"/>
    <w:rsid w:val="00F2486B"/>
    <w:rsid w:val="00F303EE"/>
    <w:rsid w:val="00F365C5"/>
    <w:rsid w:val="00F36DC4"/>
    <w:rsid w:val="00F64A18"/>
    <w:rsid w:val="00F7010C"/>
    <w:rsid w:val="00FA547F"/>
    <w:rsid w:val="00FC3FB7"/>
    <w:rsid w:val="00FC414B"/>
    <w:rsid w:val="00FC4609"/>
    <w:rsid w:val="00FE4F84"/>
    <w:rsid w:val="00FF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Heading3">
    <w:name w:val="heading 3"/>
    <w:basedOn w:val="Normal"/>
    <w:next w:val="Normal"/>
    <w:link w:val="Heading3Char"/>
    <w:qFormat/>
    <w:rsid w:val="0072567F"/>
    <w:pPr>
      <w:keepNext/>
      <w:spacing w:after="0" w:line="240" w:lineRule="auto"/>
      <w:jc w:val="center"/>
      <w:outlineLvl w:val="2"/>
    </w:pPr>
    <w:rPr>
      <w:rFonts w:eastAsia="Times New Roman"/>
      <w:b/>
      <w:bCs/>
      <w:sz w:val="24"/>
      <w:szCs w:val="20"/>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Heading3Char">
    <w:name w:val="Heading 3 Char"/>
    <w:basedOn w:val="DefaultParagraphFont"/>
    <w:link w:val="Heading3"/>
    <w:rsid w:val="0072567F"/>
    <w:rPr>
      <w:rFonts w:eastAsia="Times New Roman"/>
      <w:b/>
      <w:bCs/>
      <w:sz w:val="24"/>
      <w:szCs w:val="20"/>
      <w:lang w:val="uk-UA" w:eastAsia="ru-RU"/>
    </w:rPr>
  </w:style>
  <w:style w:type="paragraph" w:styleId="NoSpacing">
    <w:name w:val="No Spacing"/>
    <w:uiPriority w:val="1"/>
    <w:qFormat/>
    <w:rsid w:val="0072567F"/>
    <w:pPr>
      <w:spacing w:after="0" w:line="240" w:lineRule="auto"/>
    </w:pPr>
    <w:rPr>
      <w:rFonts w:ascii="Calibri" w:eastAsia="Calibri" w:hAnsi="Calibri"/>
      <w:sz w:val="22"/>
      <w:szCs w:val="22"/>
      <w:lang w:val="uk-UA"/>
    </w:rPr>
  </w:style>
  <w:style w:type="paragraph" w:styleId="ListParagraph">
    <w:name w:val="List Paragraph"/>
    <w:aliases w:val="Абзац списка1,Список уровня 2,название табл/рис"/>
    <w:basedOn w:val="Normal"/>
    <w:link w:val="ListParagraphChar"/>
    <w:uiPriority w:val="34"/>
    <w:qFormat/>
    <w:rsid w:val="0072567F"/>
    <w:pPr>
      <w:spacing w:after="200" w:line="276" w:lineRule="auto"/>
      <w:ind w:left="720"/>
      <w:contextualSpacing/>
    </w:pPr>
    <w:rPr>
      <w:rFonts w:ascii="Calibri" w:eastAsia="Calibri" w:hAnsi="Calibri"/>
      <w:sz w:val="22"/>
      <w:szCs w:val="22"/>
      <w:lang w:val="uk-UA"/>
    </w:rPr>
  </w:style>
  <w:style w:type="paragraph" w:styleId="BalloonText">
    <w:name w:val="Balloon Text"/>
    <w:basedOn w:val="Normal"/>
    <w:link w:val="BalloonTextChar"/>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BalloonTextChar">
    <w:name w:val="Balloon Text Char"/>
    <w:basedOn w:val="DefaultParagraphFont"/>
    <w:link w:val="BalloonText"/>
    <w:uiPriority w:val="99"/>
    <w:semiHidden/>
    <w:rsid w:val="0072567F"/>
    <w:rPr>
      <w:rFonts w:ascii="Segoe UI" w:eastAsia="Calibri" w:hAnsi="Segoe UI" w:cs="Segoe UI"/>
      <w:sz w:val="18"/>
      <w:szCs w:val="18"/>
      <w:lang w:val="uk-UA"/>
    </w:rPr>
  </w:style>
  <w:style w:type="paragraph" w:customStyle="1" w:styleId="1">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Normal"/>
    <w:rsid w:val="0072567F"/>
    <w:pPr>
      <w:spacing w:before="100" w:beforeAutospacing="1" w:after="100" w:afterAutospacing="1" w:line="240" w:lineRule="auto"/>
    </w:pPr>
    <w:rPr>
      <w:rFonts w:eastAsia="Calibri"/>
      <w:sz w:val="24"/>
      <w:lang w:val="uk-UA" w:eastAsia="uk-UA"/>
    </w:rPr>
  </w:style>
  <w:style w:type="character" w:styleId="Hyperlink">
    <w:name w:val="Hyperlink"/>
    <w:uiPriority w:val="99"/>
    <w:semiHidden/>
    <w:rsid w:val="0072567F"/>
    <w:rPr>
      <w:rFonts w:cs="Times New Roman"/>
      <w:color w:val="0000FF"/>
      <w:u w:val="single"/>
    </w:r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Header">
    <w:name w:val="header"/>
    <w:basedOn w:val="Normal"/>
    <w:link w:val="HeaderChar"/>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HeaderChar">
    <w:name w:val="Header Char"/>
    <w:basedOn w:val="DefaultParagraphFont"/>
    <w:link w:val="Header"/>
    <w:uiPriority w:val="99"/>
    <w:rsid w:val="0072567F"/>
    <w:rPr>
      <w:rFonts w:ascii="Calibri" w:eastAsia="Calibri" w:hAnsi="Calibri"/>
      <w:sz w:val="22"/>
      <w:szCs w:val="22"/>
      <w:lang w:val="uk-UA"/>
    </w:rPr>
  </w:style>
  <w:style w:type="paragraph" w:styleId="Footer">
    <w:name w:val="footer"/>
    <w:basedOn w:val="Normal"/>
    <w:link w:val="FooterChar"/>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FooterChar">
    <w:name w:val="Footer Char"/>
    <w:basedOn w:val="DefaultParagraphFont"/>
    <w:link w:val="Footer"/>
    <w:uiPriority w:val="99"/>
    <w:rsid w:val="0072567F"/>
    <w:rPr>
      <w:rFonts w:ascii="Calibri" w:eastAsia="Calibri" w:hAnsi="Calibri"/>
      <w:sz w:val="22"/>
      <w:szCs w:val="22"/>
      <w:lang w:val="uk-UA"/>
    </w:rPr>
  </w:style>
  <w:style w:type="table" w:styleId="TableGrid">
    <w:name w:val="Table Grid"/>
    <w:basedOn w:val="TableNormal"/>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Знак"/>
    <w:basedOn w:val="Normal"/>
    <w:link w:val="HTMLPreformattedChar"/>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PreformattedChar">
    <w:name w:val="HTML Preformatted Char"/>
    <w:aliases w:val="Знак Char"/>
    <w:basedOn w:val="DefaultParagraphFont"/>
    <w:link w:val="HTMLPreformatted"/>
    <w:rsid w:val="0072567F"/>
    <w:rPr>
      <w:rFonts w:ascii="Courier New" w:eastAsia="Times New Roman" w:hAnsi="Courier New"/>
      <w:color w:val="000000"/>
      <w:sz w:val="18"/>
      <w:szCs w:val="20"/>
      <w:lang w:val="ru-RU" w:eastAsia="ru-RU"/>
    </w:rPr>
  </w:style>
  <w:style w:type="paragraph" w:customStyle="1" w:styleId="a">
    <w:name w:val="Базовый"/>
    <w:rsid w:val="0072567F"/>
    <w:pPr>
      <w:tabs>
        <w:tab w:val="left" w:pos="708"/>
      </w:tabs>
      <w:suppressAutoHyphens/>
      <w:spacing w:after="200" w:line="276" w:lineRule="auto"/>
    </w:pPr>
    <w:rPr>
      <w:rFonts w:eastAsia="Calibri"/>
      <w:sz w:val="24"/>
      <w:lang w:val="ru-RU" w:eastAsia="ru-RU"/>
    </w:rPr>
  </w:style>
  <w:style w:type="paragraph" w:customStyle="1" w:styleId="a0">
    <w:name w:val="a"/>
    <w:basedOn w:val="Normal"/>
    <w:rsid w:val="0072567F"/>
    <w:pPr>
      <w:spacing w:before="100" w:beforeAutospacing="1" w:after="100" w:afterAutospacing="1" w:line="240" w:lineRule="auto"/>
    </w:pPr>
    <w:rPr>
      <w:rFonts w:eastAsia="Times New Roman"/>
      <w:sz w:val="24"/>
      <w:lang w:val="ru-RU" w:eastAsia="ru-RU"/>
    </w:rPr>
  </w:style>
  <w:style w:type="character" w:styleId="Strong">
    <w:name w:val="Strong"/>
    <w:basedOn w:val="DefaultParagraphFont"/>
    <w:uiPriority w:val="22"/>
    <w:qFormat/>
    <w:rsid w:val="0072567F"/>
    <w:rPr>
      <w:rFonts w:cs="Times New Roman"/>
      <w:b/>
    </w:rPr>
  </w:style>
  <w:style w:type="character" w:customStyle="1" w:styleId="BodyTextIndent2Char">
    <w:name w:val="Body Text Indent 2 Char"/>
    <w:link w:val="BodyTextIndent2"/>
    <w:rsid w:val="0072567F"/>
    <w:rPr>
      <w:rFonts w:cs="Calibri"/>
      <w:sz w:val="22"/>
      <w:szCs w:val="22"/>
      <w:lang w:val="ru-RU"/>
    </w:rPr>
  </w:style>
  <w:style w:type="paragraph" w:styleId="BodyTextIndent2">
    <w:name w:val="Body Text Indent 2"/>
    <w:basedOn w:val="Normal"/>
    <w:link w:val="BodyTextIndent2Char"/>
    <w:unhideWhenUsed/>
    <w:rsid w:val="0072567F"/>
    <w:pPr>
      <w:spacing w:after="120" w:line="480" w:lineRule="auto"/>
      <w:ind w:left="283"/>
    </w:pPr>
    <w:rPr>
      <w:rFonts w:cs="Calibri"/>
      <w:sz w:val="22"/>
      <w:szCs w:val="22"/>
      <w:lang w:val="ru-RU"/>
    </w:rPr>
  </w:style>
  <w:style w:type="character" w:customStyle="1" w:styleId="21">
    <w:name w:val="Основний текст з відступом 2 Знак1"/>
    <w:basedOn w:val="DefaultParagraphFont"/>
    <w:uiPriority w:val="99"/>
    <w:semiHidden/>
    <w:rsid w:val="0072567F"/>
  </w:style>
  <w:style w:type="character" w:customStyle="1" w:styleId="210">
    <w:name w:val="Основной текст с отступом 2 Знак1"/>
    <w:basedOn w:val="DefaultParagraphFont"/>
    <w:uiPriority w:val="99"/>
    <w:semiHidden/>
    <w:rsid w:val="0072567F"/>
    <w:rPr>
      <w:sz w:val="22"/>
      <w:szCs w:val="22"/>
    </w:rPr>
  </w:style>
  <w:style w:type="paragraph" w:styleId="BodyText">
    <w:name w:val="Body Text"/>
    <w:basedOn w:val="Normal"/>
    <w:link w:val="BodyTextChar"/>
    <w:uiPriority w:val="99"/>
    <w:semiHidden/>
    <w:unhideWhenUsed/>
    <w:rsid w:val="0072567F"/>
    <w:pPr>
      <w:spacing w:after="120" w:line="276" w:lineRule="auto"/>
    </w:pPr>
    <w:rPr>
      <w:rFonts w:ascii="Calibri" w:eastAsia="Calibri" w:hAnsi="Calibri"/>
      <w:sz w:val="22"/>
      <w:szCs w:val="22"/>
      <w:lang w:val="uk-UA"/>
    </w:rPr>
  </w:style>
  <w:style w:type="character" w:customStyle="1" w:styleId="BodyTextChar">
    <w:name w:val="Body Text Char"/>
    <w:basedOn w:val="DefaultParagraphFont"/>
    <w:link w:val="BodyText"/>
    <w:uiPriority w:val="99"/>
    <w:semiHidden/>
    <w:rsid w:val="0072567F"/>
    <w:rPr>
      <w:rFonts w:ascii="Calibri" w:eastAsia="Calibri" w:hAnsi="Calibri"/>
      <w:sz w:val="22"/>
      <w:szCs w:val="22"/>
      <w:lang w:val="uk-UA"/>
    </w:rPr>
  </w:style>
  <w:style w:type="paragraph" w:customStyle="1" w:styleId="Style6">
    <w:name w:val="Style6"/>
    <w:basedOn w:val="Normal"/>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Caption">
    <w:name w:val="caption"/>
    <w:basedOn w:val="Normal"/>
    <w:next w:val="Normal"/>
    <w:qFormat/>
    <w:rsid w:val="0072567F"/>
    <w:pPr>
      <w:spacing w:after="0" w:line="240" w:lineRule="auto"/>
      <w:ind w:left="-993"/>
    </w:pPr>
    <w:rPr>
      <w:rFonts w:eastAsia="Times New Roman"/>
      <w:sz w:val="24"/>
      <w:szCs w:val="20"/>
      <w:lang w:val="uk-UA" w:eastAsia="ru-RU"/>
    </w:r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 Знак17 Char,Знак17 Char"/>
    <w:link w:val="NormalWeb"/>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DefaultParagraphFont"/>
    <w:rsid w:val="0072567F"/>
    <w:rPr>
      <w:rFonts w:ascii="Times New Roman" w:hAnsi="Times New Roman" w:cs="Times New Roman"/>
      <w:sz w:val="22"/>
      <w:szCs w:val="22"/>
    </w:rPr>
  </w:style>
  <w:style w:type="character" w:customStyle="1" w:styleId="ListParagraphChar">
    <w:name w:val="List Paragraph Char"/>
    <w:aliases w:val="Абзац списка1 Char,Список уровня 2 Char,название табл/рис Char"/>
    <w:link w:val="ListParagraph"/>
    <w:uiPriority w:val="99"/>
    <w:locked/>
    <w:rsid w:val="0072567F"/>
    <w:rPr>
      <w:rFonts w:ascii="Calibri" w:eastAsia="Calibri" w:hAnsi="Calibri"/>
      <w:sz w:val="22"/>
      <w:szCs w:val="22"/>
      <w:lang w:val="uk-UA"/>
    </w:rPr>
  </w:style>
  <w:style w:type="character" w:customStyle="1" w:styleId="ng-star-inserted">
    <w:name w:val="ng-star-inserted"/>
    <w:basedOn w:val="DefaultParagraphFont"/>
    <w:rsid w:val="0072567F"/>
  </w:style>
  <w:style w:type="paragraph" w:customStyle="1" w:styleId="11">
    <w:name w:val="Заголовок 11"/>
    <w:basedOn w:val="Normal"/>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DefaultParagraphFont"/>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56470">
      <w:bodyDiv w:val="1"/>
      <w:marLeft w:val="0"/>
      <w:marRight w:val="0"/>
      <w:marTop w:val="0"/>
      <w:marBottom w:val="0"/>
      <w:divBdr>
        <w:top w:val="none" w:sz="0" w:space="0" w:color="auto"/>
        <w:left w:val="none" w:sz="0" w:space="0" w:color="auto"/>
        <w:bottom w:val="none" w:sz="0" w:space="0" w:color="auto"/>
        <w:right w:val="none" w:sz="0" w:space="0" w:color="auto"/>
      </w:divBdr>
    </w:div>
    <w:div w:id="722412878">
      <w:bodyDiv w:val="1"/>
      <w:marLeft w:val="0"/>
      <w:marRight w:val="0"/>
      <w:marTop w:val="0"/>
      <w:marBottom w:val="0"/>
      <w:divBdr>
        <w:top w:val="none" w:sz="0" w:space="0" w:color="auto"/>
        <w:left w:val="none" w:sz="0" w:space="0" w:color="auto"/>
        <w:bottom w:val="none" w:sz="0" w:space="0" w:color="auto"/>
        <w:right w:val="none" w:sz="0" w:space="0" w:color="auto"/>
      </w:divBdr>
    </w:div>
    <w:div w:id="766000958">
      <w:bodyDiv w:val="1"/>
      <w:marLeft w:val="0"/>
      <w:marRight w:val="0"/>
      <w:marTop w:val="0"/>
      <w:marBottom w:val="0"/>
      <w:divBdr>
        <w:top w:val="none" w:sz="0" w:space="0" w:color="auto"/>
        <w:left w:val="none" w:sz="0" w:space="0" w:color="auto"/>
        <w:bottom w:val="none" w:sz="0" w:space="0" w:color="auto"/>
        <w:right w:val="none" w:sz="0" w:space="0" w:color="auto"/>
      </w:divBdr>
    </w:div>
    <w:div w:id="984359032">
      <w:bodyDiv w:val="1"/>
      <w:marLeft w:val="0"/>
      <w:marRight w:val="0"/>
      <w:marTop w:val="0"/>
      <w:marBottom w:val="0"/>
      <w:divBdr>
        <w:top w:val="none" w:sz="0" w:space="0" w:color="auto"/>
        <w:left w:val="none" w:sz="0" w:space="0" w:color="auto"/>
        <w:bottom w:val="none" w:sz="0" w:space="0" w:color="auto"/>
        <w:right w:val="none" w:sz="0" w:space="0" w:color="auto"/>
      </w:divBdr>
    </w:div>
    <w:div w:id="1390110797">
      <w:bodyDiv w:val="1"/>
      <w:marLeft w:val="0"/>
      <w:marRight w:val="0"/>
      <w:marTop w:val="0"/>
      <w:marBottom w:val="0"/>
      <w:divBdr>
        <w:top w:val="none" w:sz="0" w:space="0" w:color="auto"/>
        <w:left w:val="none" w:sz="0" w:space="0" w:color="auto"/>
        <w:bottom w:val="none" w:sz="0" w:space="0" w:color="auto"/>
        <w:right w:val="none" w:sz="0" w:space="0" w:color="auto"/>
      </w:divBdr>
    </w:div>
    <w:div w:id="1522551965">
      <w:bodyDiv w:val="1"/>
      <w:marLeft w:val="0"/>
      <w:marRight w:val="0"/>
      <w:marTop w:val="0"/>
      <w:marBottom w:val="0"/>
      <w:divBdr>
        <w:top w:val="none" w:sz="0" w:space="0" w:color="auto"/>
        <w:left w:val="none" w:sz="0" w:space="0" w:color="auto"/>
        <w:bottom w:val="none" w:sz="0" w:space="0" w:color="auto"/>
        <w:right w:val="none" w:sz="0" w:space="0" w:color="auto"/>
      </w:divBdr>
    </w:div>
    <w:div w:id="1841963785">
      <w:bodyDiv w:val="1"/>
      <w:marLeft w:val="0"/>
      <w:marRight w:val="0"/>
      <w:marTop w:val="0"/>
      <w:marBottom w:val="0"/>
      <w:divBdr>
        <w:top w:val="none" w:sz="0" w:space="0" w:color="auto"/>
        <w:left w:val="none" w:sz="0" w:space="0" w:color="auto"/>
        <w:bottom w:val="none" w:sz="0" w:space="0" w:color="auto"/>
        <w:right w:val="none" w:sz="0" w:space="0" w:color="auto"/>
      </w:divBdr>
    </w:div>
    <w:div w:id="20100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1154-95F0-49EE-A3D6-EDEA6E08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49</Pages>
  <Words>16308</Words>
  <Characters>112040</Characters>
  <Application>Microsoft Office Word</Application>
  <DocSecurity>0</DocSecurity>
  <Lines>2801</Lines>
  <Paragraphs>923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98</cp:revision>
  <cp:lastPrinted>2022-11-24T10:26:00Z</cp:lastPrinted>
  <dcterms:created xsi:type="dcterms:W3CDTF">2022-11-16T12:59:00Z</dcterms:created>
  <dcterms:modified xsi:type="dcterms:W3CDTF">2023-11-24T19:23:00Z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af594950172d1999982d41c2ea77d0a9147fd0ff74047c8c00637627c8834c22</vt:lpwstr>
  </property>
</Properties>
</file>