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21" w:rsidRDefault="00BA6E21" w:rsidP="00BA6E21">
      <w:pPr>
        <w:ind w:left="79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Додаток 3</w:t>
      </w:r>
    </w:p>
    <w:p w:rsidR="00BA6E21" w:rsidRDefault="00BA6E21" w:rsidP="00BA6E21">
      <w:pPr>
        <w:ind w:left="2880"/>
        <w:jc w:val="right"/>
        <w:rPr>
          <w:rFonts w:ascii="Times New Roman" w:hAnsi="Times New Roman"/>
          <w:i/>
          <w:color w:val="000000"/>
          <w:highlight w:val="white"/>
        </w:rPr>
      </w:pPr>
      <w:r>
        <w:rPr>
          <w:rFonts w:ascii="Times New Roman" w:hAnsi="Times New Roman"/>
          <w:i/>
          <w:color w:val="000000"/>
        </w:rPr>
        <w:t xml:space="preserve">    до </w:t>
      </w:r>
      <w:r>
        <w:rPr>
          <w:rFonts w:ascii="Times New Roman" w:hAnsi="Times New Roman"/>
          <w:i/>
          <w:color w:val="000000"/>
          <w:highlight w:val="white"/>
        </w:rPr>
        <w:t> оголошення про проведення спрощеної закупівлі</w:t>
      </w:r>
    </w:p>
    <w:p w:rsidR="00BA6E21" w:rsidRDefault="00BA6E21" w:rsidP="00BA6E21">
      <w:pPr>
        <w:ind w:left="2880"/>
        <w:jc w:val="both"/>
        <w:rPr>
          <w:rFonts w:ascii="Times New Roman" w:hAnsi="Times New Roman"/>
          <w:i/>
          <w:color w:val="000000"/>
          <w:highlight w:val="white"/>
        </w:rPr>
      </w:pPr>
    </w:p>
    <w:p w:rsidR="00CE5D4D" w:rsidRDefault="00BA6E21" w:rsidP="00CE5D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 </w:t>
      </w:r>
      <w:proofErr w:type="spellStart"/>
      <w:r w:rsidR="00CE5D4D">
        <w:rPr>
          <w:rFonts w:ascii="Times New Roman" w:hAnsi="Times New Roman"/>
          <w:b/>
          <w:color w:val="000000"/>
        </w:rPr>
        <w:t>Проєкт</w:t>
      </w:r>
      <w:proofErr w:type="spellEnd"/>
      <w:r w:rsidR="00CE5D4D">
        <w:rPr>
          <w:rFonts w:ascii="Times New Roman" w:hAnsi="Times New Roman"/>
          <w:b/>
          <w:color w:val="000000"/>
        </w:rPr>
        <w:t xml:space="preserve"> Договору про закупівлю</w:t>
      </w:r>
    </w:p>
    <w:p w:rsidR="00CE5D4D" w:rsidRDefault="00CE5D4D" w:rsidP="00CE5D4D">
      <w:pPr>
        <w:rPr>
          <w:rFonts w:ascii="Times New Roman" w:hAnsi="Times New Roman"/>
        </w:rPr>
      </w:pPr>
    </w:p>
    <w:p w:rsidR="00F27241" w:rsidRDefault="00F27241" w:rsidP="00F27241">
      <w:pPr>
        <w:jc w:val="center"/>
        <w:rPr>
          <w:rFonts w:ascii="Times New Roman" w:hAnsi="Times New Roman"/>
        </w:rPr>
      </w:pPr>
      <w:r w:rsidRPr="00AC0657">
        <w:rPr>
          <w:rFonts w:ascii="Times New Roman" w:hAnsi="Times New Roman"/>
        </w:rPr>
        <w:t>ДОГОВІР № ___</w:t>
      </w:r>
    </w:p>
    <w:p w:rsidR="007B43FD" w:rsidRPr="00461314" w:rsidRDefault="00F27241" w:rsidP="007B43FD">
      <w:pPr>
        <w:ind w:firstLine="6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про надання послуг з вивезення рідких побутових відходів </w:t>
      </w:r>
      <w:r w:rsidR="007B43FD" w:rsidRPr="0077492E">
        <w:rPr>
          <w:rFonts w:ascii="Times New Roman" w:hAnsi="Times New Roman"/>
          <w:color w:val="000000"/>
        </w:rPr>
        <w:t>ДК 021-2015</w:t>
      </w:r>
      <w:bookmarkStart w:id="0" w:name="_GoBack"/>
      <w:bookmarkEnd w:id="0"/>
      <w:r w:rsidR="007B43FD" w:rsidRPr="0077492E">
        <w:rPr>
          <w:rFonts w:ascii="Times New Roman" w:hAnsi="Times New Roman"/>
          <w:color w:val="000000"/>
        </w:rPr>
        <w:t>: 90460000-9: Послуги зі спорожнення вигрібних ям і септиків</w:t>
      </w:r>
    </w:p>
    <w:p w:rsidR="00F27241" w:rsidRDefault="00F27241" w:rsidP="00F27241">
      <w:pPr>
        <w:jc w:val="center"/>
        <w:rPr>
          <w:rFonts w:ascii="Times New Roman" w:hAnsi="Times New Roman"/>
        </w:rPr>
      </w:pPr>
    </w:p>
    <w:p w:rsidR="009F1589" w:rsidRDefault="009F1589" w:rsidP="00F27241">
      <w:pPr>
        <w:jc w:val="center"/>
        <w:rPr>
          <w:rFonts w:ascii="Times New Roman" w:hAnsi="Times New Roman"/>
        </w:rPr>
      </w:pPr>
    </w:p>
    <w:p w:rsidR="00F27241" w:rsidRDefault="00F27241" w:rsidP="00F27241">
      <w:pPr>
        <w:rPr>
          <w:rFonts w:ascii="Times New Roman" w:hAnsi="Times New Roman"/>
        </w:rPr>
      </w:pPr>
      <w:r>
        <w:rPr>
          <w:rFonts w:ascii="Times New Roman" w:hAnsi="Times New Roman"/>
        </w:rPr>
        <w:t>місто Нова Одеса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297C27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297C2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</w:t>
      </w:r>
      <w:r w:rsidRPr="00297C27">
        <w:rPr>
          <w:rFonts w:ascii="Times New Roman" w:hAnsi="Times New Roman"/>
        </w:rPr>
        <w:t xml:space="preserve"> 202</w:t>
      </w:r>
      <w:r w:rsidR="009F1589">
        <w:rPr>
          <w:rFonts w:ascii="Times New Roman" w:hAnsi="Times New Roman"/>
        </w:rPr>
        <w:t>2</w:t>
      </w:r>
      <w:r w:rsidRPr="00297C27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оку</w:t>
      </w:r>
    </w:p>
    <w:p w:rsidR="009F1589" w:rsidRDefault="009F1589" w:rsidP="00F27241">
      <w:pPr>
        <w:rPr>
          <w:rFonts w:ascii="Times New Roman" w:hAnsi="Times New Roman"/>
        </w:rPr>
      </w:pPr>
    </w:p>
    <w:p w:rsidR="00C125AB" w:rsidRDefault="00C125AB" w:rsidP="00C125AB">
      <w:pPr>
        <w:jc w:val="both"/>
        <w:rPr>
          <w:rFonts w:ascii="Times New Roman" w:hAnsi="Times New Roman"/>
        </w:rPr>
      </w:pPr>
      <w:r w:rsidRPr="00B1783A">
        <w:rPr>
          <w:rFonts w:ascii="Times New Roman" w:eastAsia="Calibri" w:hAnsi="Times New Roman"/>
          <w:b/>
        </w:rPr>
        <w:t xml:space="preserve">               </w:t>
      </w:r>
      <w:r w:rsidRPr="001A75A8">
        <w:rPr>
          <w:rFonts w:ascii="Times New Roman" w:hAnsi="Times New Roman"/>
          <w:b/>
        </w:rPr>
        <w:t xml:space="preserve">Управління освіти </w:t>
      </w:r>
      <w:proofErr w:type="spellStart"/>
      <w:r w:rsidRPr="001A75A8">
        <w:rPr>
          <w:rFonts w:ascii="Times New Roman" w:hAnsi="Times New Roman"/>
          <w:b/>
        </w:rPr>
        <w:t>Новоодеської</w:t>
      </w:r>
      <w:proofErr w:type="spellEnd"/>
      <w:r w:rsidRPr="001A75A8">
        <w:rPr>
          <w:rFonts w:ascii="Times New Roman" w:hAnsi="Times New Roman"/>
          <w:b/>
        </w:rPr>
        <w:t xml:space="preserve"> міської ради</w:t>
      </w:r>
      <w:r w:rsidRPr="001A75A8">
        <w:rPr>
          <w:rFonts w:ascii="Times New Roman" w:hAnsi="Times New Roman"/>
        </w:rPr>
        <w:t xml:space="preserve">  в особі начальника Ситчик Лариси Валеріївни, що діє на підставі Положення (далі – Замовник), з однієї сторони, і </w:t>
      </w:r>
      <w:r w:rsidRPr="001A75A8">
        <w:rPr>
          <w:rFonts w:ascii="Times New Roman" w:hAnsi="Times New Roman"/>
          <w:b/>
        </w:rPr>
        <w:t>_____________________________</w:t>
      </w:r>
      <w:r w:rsidRPr="001A75A8">
        <w:rPr>
          <w:rFonts w:ascii="Times New Roman" w:hAnsi="Times New Roman"/>
        </w:rPr>
        <w:t xml:space="preserve"> , що діє на підставі ______________, з другої сторони, (далі - </w:t>
      </w:r>
      <w:r w:rsidR="00144B6B">
        <w:rPr>
          <w:rFonts w:ascii="Times New Roman" w:hAnsi="Times New Roman"/>
        </w:rPr>
        <w:t>Виконавець</w:t>
      </w:r>
      <w:r w:rsidRPr="001A75A8">
        <w:rPr>
          <w:rFonts w:ascii="Times New Roman" w:hAnsi="Times New Roman"/>
        </w:rPr>
        <w:t>), уклали цей Договір про наступне:</w:t>
      </w:r>
    </w:p>
    <w:p w:rsidR="00F27241" w:rsidRDefault="00F27241" w:rsidP="007A55FB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A55FB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F27241" w:rsidRDefault="00F27241" w:rsidP="00253D61">
      <w:pPr>
        <w:pStyle w:val="ad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«Виконавець» зобов’язується за </w:t>
      </w:r>
      <w:r w:rsidR="00026FE7">
        <w:rPr>
          <w:rFonts w:ascii="Times New Roman" w:hAnsi="Times New Roman" w:cs="Times New Roman"/>
          <w:sz w:val="24"/>
          <w:szCs w:val="24"/>
          <w:lang w:val="uk-UA"/>
        </w:rPr>
        <w:t>заявками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«Замовника» надавати</w:t>
      </w:r>
      <w:r w:rsidR="00026FE7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вивезення рідких побутових відходів в порядку та на умовах, визначених цим договором.</w:t>
      </w:r>
    </w:p>
    <w:p w:rsidR="00F27241" w:rsidRDefault="00F27241" w:rsidP="007A55F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97C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</w:p>
    <w:p w:rsidR="00F27241" w:rsidRDefault="00F27241" w:rsidP="00253D6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  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Згідно цього договору </w:t>
      </w:r>
      <w:r w:rsidR="00705FA9">
        <w:rPr>
          <w:rFonts w:ascii="Times New Roman" w:hAnsi="Times New Roman" w:cs="Times New Roman"/>
          <w:sz w:val="24"/>
          <w:szCs w:val="24"/>
          <w:lang w:val="uk-UA"/>
        </w:rPr>
        <w:t>«Виконавець»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надає послуги </w:t>
      </w:r>
      <w:r w:rsidR="00705FA9">
        <w:rPr>
          <w:rFonts w:ascii="Times New Roman" w:hAnsi="Times New Roman" w:cs="Times New Roman"/>
          <w:sz w:val="24"/>
          <w:szCs w:val="24"/>
          <w:lang w:val="uk-UA"/>
        </w:rPr>
        <w:t xml:space="preserve"> закладам освіти </w:t>
      </w:r>
      <w:proofErr w:type="spellStart"/>
      <w:r w:rsidR="00705FA9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="00705F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з відкачування та вивезення рідких побутових відходів з типов</w:t>
      </w:r>
      <w:r w:rsidR="00F621E5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вигрібн</w:t>
      </w:r>
      <w:r w:rsidR="00F621E5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ям</w:t>
      </w:r>
      <w:r w:rsidR="00F621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автомобілем </w:t>
      </w:r>
      <w:r w:rsidR="00F621E5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4CA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спеціальний </w:t>
      </w:r>
      <w:r w:rsidR="009E7002">
        <w:rPr>
          <w:rFonts w:ascii="Times New Roman" w:hAnsi="Times New Roman" w:cs="Times New Roman"/>
          <w:sz w:val="24"/>
          <w:szCs w:val="24"/>
          <w:lang w:val="uk-UA"/>
        </w:rPr>
        <w:t>асенізаційний</w:t>
      </w:r>
      <w:r>
        <w:rPr>
          <w:rFonts w:ascii="Times New Roman" w:hAnsi="Times New Roman" w:cs="Times New Roman"/>
          <w:sz w:val="24"/>
          <w:szCs w:val="24"/>
          <w:lang w:val="uk-UA"/>
        </w:rPr>
        <w:t>, що становить забір за один цикл в об’ємі 3,6 м3.</w:t>
      </w:r>
      <w:r w:rsidRPr="00024CA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27241" w:rsidRDefault="00F27241" w:rsidP="007A55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A55FB">
        <w:rPr>
          <w:rFonts w:ascii="Times New Roman" w:hAnsi="Times New Roman"/>
          <w:b/>
        </w:rPr>
        <w:t>Ціна та умови оплати</w:t>
      </w:r>
    </w:p>
    <w:p w:rsidR="00F27241" w:rsidRPr="00A14896" w:rsidRDefault="009E39DA" w:rsidP="00253D61">
      <w:pPr>
        <w:pStyle w:val="ad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Вартість </w:t>
      </w:r>
      <w:r w:rsidR="00521A4E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F27241">
        <w:rPr>
          <w:rFonts w:ascii="Times New Roman" w:hAnsi="Times New Roman" w:cs="Times New Roman"/>
          <w:sz w:val="24"/>
          <w:szCs w:val="24"/>
          <w:lang w:val="uk-UA"/>
        </w:rPr>
        <w:t xml:space="preserve"> з вивезення рідких побутових відходів за один робочий цикл (подання автомобіля до місця робіт, виконання технологічного процесу,</w:t>
      </w:r>
      <w:r w:rsidR="00521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7241">
        <w:rPr>
          <w:rFonts w:ascii="Times New Roman" w:hAnsi="Times New Roman" w:cs="Times New Roman"/>
          <w:sz w:val="24"/>
          <w:szCs w:val="24"/>
          <w:lang w:val="uk-UA"/>
        </w:rPr>
        <w:t>вивезення вантажу на станцію каналізаційних стоків, поверн</w:t>
      </w:r>
      <w:r w:rsidR="00B074EB">
        <w:rPr>
          <w:rFonts w:ascii="Times New Roman" w:hAnsi="Times New Roman" w:cs="Times New Roman"/>
          <w:sz w:val="24"/>
          <w:szCs w:val="24"/>
          <w:lang w:val="uk-UA"/>
        </w:rPr>
        <w:t xml:space="preserve">ення до місця адресної стоянки для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6AC">
        <w:rPr>
          <w:rFonts w:ascii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9C2" w:rsidRPr="00B059C2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B059C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059C2" w:rsidRPr="00B059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C266AC" w:rsidRPr="00B05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№ 1, </w:t>
      </w:r>
      <w:proofErr w:type="spellStart"/>
      <w:r w:rsidR="00C266AC">
        <w:rPr>
          <w:rFonts w:ascii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9C2" w:rsidRPr="00B059C2">
        <w:rPr>
          <w:rFonts w:ascii="Times New Roman" w:hAnsi="Times New Roman" w:cs="Times New Roman"/>
          <w:sz w:val="24"/>
          <w:szCs w:val="24"/>
          <w:lang w:val="uk-UA"/>
        </w:rPr>
        <w:t>закладу дошкільної освіти</w:t>
      </w:r>
      <w:r w:rsidR="00C266AC" w:rsidRPr="00B05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№ 4, </w:t>
      </w:r>
      <w:proofErr w:type="spellStart"/>
      <w:r w:rsidR="00C266AC">
        <w:rPr>
          <w:rFonts w:ascii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9C2" w:rsidRPr="00B059C2">
        <w:rPr>
          <w:rFonts w:ascii="Times New Roman" w:hAnsi="Times New Roman" w:cs="Times New Roman"/>
          <w:sz w:val="24"/>
          <w:szCs w:val="24"/>
          <w:lang w:val="uk-UA"/>
        </w:rPr>
        <w:t xml:space="preserve">закладу дошкільної освіти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№ 5, </w:t>
      </w:r>
      <w:proofErr w:type="spellStart"/>
      <w:r w:rsidR="00C266AC">
        <w:rPr>
          <w:rFonts w:ascii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39DA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39DA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C266AC" w:rsidRPr="009E3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№ 1, </w:t>
      </w:r>
      <w:proofErr w:type="spellStart"/>
      <w:r w:rsidR="00C266AC">
        <w:rPr>
          <w:rFonts w:ascii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39DA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39DA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C266AC" w:rsidRPr="009E3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№ 2  становить </w:t>
      </w:r>
      <w:r w:rsidR="00B074EB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 xml:space="preserve"> додатку № 1 до договору – С</w:t>
      </w:r>
      <w:r w:rsidR="00B074EB">
        <w:rPr>
          <w:rFonts w:ascii="Times New Roman" w:hAnsi="Times New Roman" w:cs="Times New Roman"/>
          <w:sz w:val="24"/>
          <w:szCs w:val="24"/>
          <w:lang w:val="uk-UA"/>
        </w:rPr>
        <w:t>пецифікаці</w:t>
      </w:r>
      <w:r w:rsidR="00C266AC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F27241" w:rsidRPr="00AE3B64" w:rsidRDefault="00F27241" w:rsidP="00253D61">
      <w:pPr>
        <w:jc w:val="both"/>
        <w:rPr>
          <w:rFonts w:ascii="Times New Roman" w:hAnsi="Times New Roman"/>
        </w:rPr>
      </w:pPr>
      <w:r w:rsidRPr="00AE3B64">
        <w:rPr>
          <w:rFonts w:ascii="Times New Roman" w:hAnsi="Times New Roman"/>
        </w:rPr>
        <w:t xml:space="preserve">Одним робочим циклом рахується виконання робіт незалежно від фактично меншого чи більшого об’єму рідких </w:t>
      </w:r>
      <w:r w:rsidR="00515D8D">
        <w:rPr>
          <w:rFonts w:ascii="Times New Roman" w:hAnsi="Times New Roman"/>
        </w:rPr>
        <w:t xml:space="preserve"> побутових </w:t>
      </w:r>
      <w:r w:rsidRPr="00AE3B64">
        <w:rPr>
          <w:rFonts w:ascii="Times New Roman" w:hAnsi="Times New Roman"/>
        </w:rPr>
        <w:t>відходів в каналізаційній вигрібній ямі.</w:t>
      </w:r>
    </w:p>
    <w:p w:rsidR="00F27241" w:rsidRPr="00A14896" w:rsidRDefault="00F27241" w:rsidP="00253D61">
      <w:pPr>
        <w:pStyle w:val="ad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Оплату за виконання робіт</w:t>
      </w:r>
      <w:r w:rsidRPr="00A14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«Замовник» </w:t>
      </w:r>
      <w:r w:rsidRPr="00A14896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перерахуванням на розрахунковий рахунок «Замовника» </w:t>
      </w:r>
      <w:r w:rsidR="001509C2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A14896">
        <w:rPr>
          <w:rFonts w:ascii="Times New Roman" w:hAnsi="Times New Roman" w:cs="Times New Roman"/>
          <w:sz w:val="24"/>
          <w:szCs w:val="24"/>
          <w:lang w:val="uk-UA"/>
        </w:rPr>
        <w:t xml:space="preserve"> п’яти робочих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надання послуг з обов’язковим оформленням всіх необхідних документів згідно чинного законодавства про бухгалтерський облік.</w:t>
      </w:r>
    </w:p>
    <w:p w:rsidR="003C232D" w:rsidRDefault="0069558A" w:rsidP="00253D61">
      <w:pPr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69558A">
        <w:rPr>
          <w:rFonts w:ascii="Times New Roman" w:hAnsi="Times New Roman"/>
        </w:rPr>
        <w:t xml:space="preserve">Загальна вартість цього Договору становить _________________ грн. </w:t>
      </w:r>
      <w:r>
        <w:rPr>
          <w:rFonts w:ascii="Times New Roman" w:hAnsi="Times New Roman"/>
        </w:rPr>
        <w:t xml:space="preserve">               </w:t>
      </w:r>
      <w:r w:rsidRPr="0069558A">
        <w:rPr>
          <w:rFonts w:ascii="Times New Roman" w:hAnsi="Times New Roman"/>
        </w:rPr>
        <w:t xml:space="preserve">_________________________ грн. _____ коп.).у </w:t>
      </w:r>
      <w:proofErr w:type="spellStart"/>
      <w:r w:rsidRPr="0069558A">
        <w:rPr>
          <w:rFonts w:ascii="Times New Roman" w:hAnsi="Times New Roman"/>
        </w:rPr>
        <w:t>т.ч</w:t>
      </w:r>
      <w:proofErr w:type="spellEnd"/>
      <w:r w:rsidRPr="0069558A">
        <w:rPr>
          <w:rFonts w:ascii="Times New Roman" w:hAnsi="Times New Roman"/>
        </w:rPr>
        <w:t>. ПДВ - _________________ грн</w:t>
      </w:r>
      <w:r w:rsidR="003C232D">
        <w:rPr>
          <w:rFonts w:ascii="Times New Roman" w:hAnsi="Times New Roman"/>
        </w:rPr>
        <w:t>.</w:t>
      </w:r>
    </w:p>
    <w:p w:rsidR="00F27241" w:rsidRDefault="003C232D" w:rsidP="003C232D">
      <w:pPr>
        <w:ind w:left="284" w:hanging="284"/>
        <w:jc w:val="center"/>
        <w:rPr>
          <w:rFonts w:ascii="Times New Roman" w:hAnsi="Times New Roman"/>
          <w:b/>
        </w:rPr>
      </w:pPr>
      <w:r w:rsidRPr="003C232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F27241" w:rsidRPr="0069558A">
        <w:rPr>
          <w:rFonts w:ascii="Times New Roman" w:hAnsi="Times New Roman"/>
          <w:b/>
        </w:rPr>
        <w:t>Обов’язки сторін</w:t>
      </w:r>
    </w:p>
    <w:p w:rsidR="00F27241" w:rsidRPr="00297C27" w:rsidRDefault="00F27241" w:rsidP="00253D61">
      <w:pPr>
        <w:pStyle w:val="ad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C27">
        <w:rPr>
          <w:rFonts w:ascii="Times New Roman" w:hAnsi="Times New Roman" w:cs="Times New Roman"/>
          <w:sz w:val="24"/>
          <w:szCs w:val="24"/>
          <w:lang w:val="uk-UA"/>
        </w:rPr>
        <w:t>«Виконав</w:t>
      </w:r>
      <w:r w:rsidR="002C036A">
        <w:rPr>
          <w:rFonts w:ascii="Times New Roman" w:hAnsi="Times New Roman" w:cs="Times New Roman"/>
          <w:sz w:val="24"/>
          <w:szCs w:val="24"/>
          <w:lang w:val="uk-UA"/>
        </w:rPr>
        <w:t>ець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та якісно нада</w:t>
      </w:r>
      <w:r w:rsidR="002C036A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послуги, зазначен</w:t>
      </w:r>
      <w:r w:rsidR="002C03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в п.2.1. цього договору.</w:t>
      </w:r>
    </w:p>
    <w:p w:rsidR="00F27241" w:rsidRPr="00297C27" w:rsidRDefault="002C036A" w:rsidP="00253D61">
      <w:pPr>
        <w:pStyle w:val="ad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C036A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>» при виникненні обставин, що перешкоджають належному виконанню своїх зобов’язань згідно договору,</w:t>
      </w:r>
      <w:r w:rsidR="001C0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>терміново повідом</w:t>
      </w:r>
      <w:r w:rsidR="00512F32">
        <w:rPr>
          <w:rFonts w:ascii="Times New Roman" w:hAnsi="Times New Roman" w:cs="Times New Roman"/>
          <w:sz w:val="24"/>
          <w:szCs w:val="24"/>
          <w:lang w:val="uk-UA"/>
        </w:rPr>
        <w:t>ляє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про це «Замовника» та </w:t>
      </w:r>
      <w:r w:rsidR="002018BB" w:rsidRPr="00297C27">
        <w:rPr>
          <w:rFonts w:ascii="Times New Roman" w:hAnsi="Times New Roman" w:cs="Times New Roman"/>
          <w:sz w:val="24"/>
          <w:szCs w:val="24"/>
          <w:lang w:val="uk-UA"/>
        </w:rPr>
        <w:t>вирішу</w:t>
      </w:r>
      <w:r w:rsidR="002018B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 xml:space="preserve"> питання про термін к</w:t>
      </w:r>
      <w:r w:rsidR="00F27241">
        <w:rPr>
          <w:rFonts w:ascii="Times New Roman" w:hAnsi="Times New Roman" w:cs="Times New Roman"/>
          <w:sz w:val="24"/>
          <w:szCs w:val="24"/>
          <w:lang w:val="uk-UA"/>
        </w:rPr>
        <w:t>інцевого та належного надання послуг</w:t>
      </w:r>
      <w:r w:rsidR="00F27241" w:rsidRPr="00297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7241" w:rsidRDefault="00F27241" w:rsidP="00253D61">
      <w:pPr>
        <w:pStyle w:val="ad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9D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036A" w:rsidRPr="002C036A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9379D9">
        <w:rPr>
          <w:rFonts w:ascii="Times New Roman" w:hAnsi="Times New Roman" w:cs="Times New Roman"/>
          <w:sz w:val="24"/>
          <w:szCs w:val="24"/>
          <w:lang w:val="uk-UA"/>
        </w:rPr>
        <w:t xml:space="preserve">» своєчасно </w:t>
      </w:r>
      <w:r>
        <w:rPr>
          <w:rFonts w:ascii="Times New Roman" w:hAnsi="Times New Roman" w:cs="Times New Roman"/>
          <w:sz w:val="24"/>
          <w:szCs w:val="24"/>
          <w:lang w:val="uk-UA"/>
        </w:rPr>
        <w:t>скла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>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 про надання послуг, 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 xml:space="preserve">надає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рахунок про 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плату за 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інші необхідні документи та переда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 «Замовнику» для проведення розрахунків.</w:t>
      </w:r>
    </w:p>
    <w:p w:rsidR="00F27241" w:rsidRDefault="00F27241" w:rsidP="00253D61">
      <w:pPr>
        <w:pStyle w:val="ad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«Замовник» прий</w:t>
      </w:r>
      <w:r w:rsidR="000A0791"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«Виконавця» надані послуги згідно цього договору шляхом підписання акту про надання послуг, оплати на умовах та в порядку, зазначеному в п.3.2. цього договору.</w:t>
      </w:r>
      <w:r w:rsidRPr="00937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55FB" w:rsidRPr="00E33E79" w:rsidRDefault="007A55FB" w:rsidP="007A55FB">
      <w:pPr>
        <w:shd w:val="clear" w:color="auto" w:fill="FFFFFF"/>
        <w:tabs>
          <w:tab w:val="left" w:pos="708"/>
        </w:tabs>
        <w:jc w:val="center"/>
        <w:rPr>
          <w:rFonts w:ascii="Times New Roman" w:hAnsi="Times New Roman"/>
          <w:b/>
          <w:bCs/>
          <w:spacing w:val="-1"/>
        </w:rPr>
      </w:pPr>
      <w:r w:rsidRPr="00E33E79">
        <w:rPr>
          <w:rFonts w:ascii="Times New Roman" w:hAnsi="Times New Roman"/>
          <w:b/>
          <w:bCs/>
          <w:spacing w:val="-1"/>
        </w:rPr>
        <w:t xml:space="preserve">5. </w:t>
      </w:r>
      <w:r w:rsidR="001B4364" w:rsidRPr="00E33E79">
        <w:rPr>
          <w:rFonts w:ascii="Times New Roman" w:hAnsi="Times New Roman"/>
          <w:b/>
          <w:bCs/>
          <w:spacing w:val="-1"/>
        </w:rPr>
        <w:t>Відповідальність сторін та порядок вирішення спорів</w:t>
      </w:r>
    </w:p>
    <w:p w:rsidR="007A55FB" w:rsidRPr="000B7F83" w:rsidRDefault="007A55FB" w:rsidP="00253D61">
      <w:pPr>
        <w:tabs>
          <w:tab w:val="left" w:pos="708"/>
        </w:tabs>
        <w:jc w:val="both"/>
        <w:rPr>
          <w:rFonts w:ascii="Times New Roman" w:hAnsi="Times New Roman"/>
        </w:rPr>
      </w:pPr>
      <w:r w:rsidRPr="00CA7ABC">
        <w:rPr>
          <w:rFonts w:ascii="Times New Roman" w:hAnsi="Times New Roman"/>
          <w:bCs/>
          <w:spacing w:val="-7"/>
        </w:rPr>
        <w:t>5.1.</w:t>
      </w:r>
      <w:r w:rsidRPr="000B7F83">
        <w:rPr>
          <w:rFonts w:ascii="Times New Roman" w:hAnsi="Times New Roman"/>
          <w:b/>
          <w:bCs/>
        </w:rPr>
        <w:t xml:space="preserve"> </w:t>
      </w:r>
      <w:r w:rsidRPr="000B7F83">
        <w:rPr>
          <w:rFonts w:ascii="Times New Roman" w:hAnsi="Times New Roman"/>
        </w:rPr>
        <w:t>За невиконання або неналежне виконання зобов’язань за цим Договором Виконавець та Замовник несуть</w:t>
      </w:r>
      <w:r w:rsidRPr="000B7F83">
        <w:rPr>
          <w:rFonts w:ascii="Times New Roman" w:hAnsi="Times New Roman"/>
          <w:b/>
        </w:rPr>
        <w:t xml:space="preserve"> </w:t>
      </w:r>
      <w:r w:rsidRPr="000B7F83">
        <w:rPr>
          <w:rFonts w:ascii="Times New Roman" w:hAnsi="Times New Roman"/>
        </w:rPr>
        <w:t>відповідальність згідно з чинним законодавством України.</w:t>
      </w:r>
    </w:p>
    <w:p w:rsidR="007A55FB" w:rsidRDefault="007A55FB" w:rsidP="00253D61">
      <w:pPr>
        <w:tabs>
          <w:tab w:val="left" w:pos="708"/>
        </w:tabs>
        <w:jc w:val="both"/>
        <w:rPr>
          <w:rFonts w:ascii="Times New Roman" w:hAnsi="Times New Roman"/>
        </w:rPr>
      </w:pPr>
      <w:r w:rsidRPr="00CA7ABC">
        <w:rPr>
          <w:rFonts w:ascii="Times New Roman" w:hAnsi="Times New Roman"/>
          <w:spacing w:val="-6"/>
        </w:rPr>
        <w:lastRenderedPageBreak/>
        <w:t>5.</w:t>
      </w:r>
      <w:r w:rsidRPr="00CA7ABC">
        <w:rPr>
          <w:rFonts w:ascii="Times New Roman" w:hAnsi="Times New Roman"/>
        </w:rPr>
        <w:t>2.</w:t>
      </w:r>
      <w:r w:rsidRPr="000B7F83">
        <w:rPr>
          <w:rFonts w:ascii="Times New Roman" w:hAnsi="Times New Roman"/>
          <w:b/>
        </w:rPr>
        <w:t xml:space="preserve"> </w:t>
      </w:r>
      <w:r w:rsidRPr="000B7F83">
        <w:rPr>
          <w:rFonts w:ascii="Times New Roman" w:hAnsi="Times New Roman"/>
        </w:rPr>
        <w:t>Спори, що виникають між сторонами, вирішуються у відповідності до чинного законодавства України в судовому порядку.</w:t>
      </w:r>
    </w:p>
    <w:p w:rsidR="00533A9F" w:rsidRPr="00565EB1" w:rsidRDefault="00533A9F" w:rsidP="00533A9F">
      <w:pPr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565EB1">
        <w:rPr>
          <w:rFonts w:ascii="Times New Roman" w:eastAsia="Arial" w:hAnsi="Times New Roman"/>
          <w:b/>
          <w:color w:val="000000"/>
          <w:lang w:eastAsia="ru-RU"/>
        </w:rPr>
        <w:t xml:space="preserve">6. </w:t>
      </w:r>
      <w:r w:rsidR="00F72F3A" w:rsidRPr="00F72F3A">
        <w:rPr>
          <w:rFonts w:ascii="Times New Roman" w:eastAsia="Arial" w:hAnsi="Times New Roman"/>
          <w:b/>
          <w:color w:val="000000"/>
          <w:lang w:eastAsia="ru-RU"/>
        </w:rPr>
        <w:t>Обставини непереборної сили</w:t>
      </w:r>
    </w:p>
    <w:p w:rsidR="00F72F3A" w:rsidRPr="00F72F3A" w:rsidRDefault="00F72F3A" w:rsidP="00F72F3A">
      <w:p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6</w:t>
      </w:r>
      <w:r w:rsidRPr="00F72F3A">
        <w:rPr>
          <w:rFonts w:ascii="Times New Roman" w:eastAsia="Calibri" w:hAnsi="Times New Roman"/>
          <w:lang w:eastAsia="ru-RU"/>
        </w:rPr>
        <w:t xml:space="preserve">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 час укладання  Договору   та   виникли  поза  волею  Сторін  (аварія, катастрофа, стихійне лихо, епідемія, епізоотія, війна тощо). </w:t>
      </w:r>
    </w:p>
    <w:p w:rsidR="00F72F3A" w:rsidRDefault="00F72F3A" w:rsidP="00F72F3A">
      <w:p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6</w:t>
      </w:r>
      <w:r w:rsidRPr="00F72F3A">
        <w:rPr>
          <w:rFonts w:ascii="Times New Roman" w:eastAsia="Calibri" w:hAnsi="Times New Roman"/>
          <w:lang w:eastAsia="ru-RU"/>
        </w:rPr>
        <w:t>.2. Сторона,  що не  може  виконувати  зобов'язання  за  цим Договором  унаслідок  дії  обставин непереборної сили,  повинна не пізніше  ніж  протягом  2-х  днів  з  моменту  їх   виникнення повідомити про це іншу Сторону у письмовій формі.</w:t>
      </w:r>
    </w:p>
    <w:p w:rsidR="00F72F3A" w:rsidRPr="00F72F3A" w:rsidRDefault="00F72F3A" w:rsidP="00F72F3A">
      <w:p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6</w:t>
      </w:r>
      <w:r w:rsidRPr="00F72F3A">
        <w:rPr>
          <w:rFonts w:ascii="Times New Roman" w:eastAsia="Calibri" w:hAnsi="Times New Roman"/>
          <w:lang w:eastAsia="ru-RU"/>
        </w:rPr>
        <w:t xml:space="preserve">.3. Доказом  виникнення обставин непереборної сили та строку їх дії є відповідні документи, які видаються  ВНПД РВ ГУМНС  України </w:t>
      </w:r>
      <w:r w:rsidRPr="00F72F3A">
        <w:rPr>
          <w:sz w:val="22"/>
          <w:szCs w:val="22"/>
          <w:lang w:eastAsia="ru-RU"/>
        </w:rPr>
        <w:t>або</w:t>
      </w:r>
      <w:r w:rsidRPr="00F72F3A">
        <w:rPr>
          <w:rFonts w:ascii="Times New Roman" w:hAnsi="Times New Roman"/>
          <w:lang w:eastAsia="ru-RU"/>
        </w:rPr>
        <w:t xml:space="preserve"> Торгово - промисловою палатою.</w:t>
      </w:r>
    </w:p>
    <w:p w:rsidR="0009096B" w:rsidRDefault="00F72F3A" w:rsidP="00F72F3A">
      <w:p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6</w:t>
      </w:r>
      <w:r w:rsidRPr="00F72F3A">
        <w:rPr>
          <w:rFonts w:ascii="Times New Roman" w:eastAsia="Calibri" w:hAnsi="Times New Roman"/>
          <w:lang w:eastAsia="ru-RU"/>
        </w:rPr>
        <w:t xml:space="preserve">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3-х робочих днів з дня розірвання договору. </w:t>
      </w:r>
    </w:p>
    <w:p w:rsidR="00533A9F" w:rsidRPr="0075422B" w:rsidRDefault="00F72F3A" w:rsidP="006047A6">
      <w:pPr>
        <w:jc w:val="both"/>
        <w:rPr>
          <w:rFonts w:ascii="Times New Roman" w:eastAsia="Arial" w:hAnsi="Times New Roman"/>
          <w:b/>
          <w:color w:val="000000"/>
          <w:lang w:eastAsia="ru-RU"/>
        </w:rPr>
      </w:pPr>
      <w:r w:rsidRPr="00F72F3A">
        <w:rPr>
          <w:rFonts w:ascii="Times New Roman" w:eastAsia="Calibri" w:hAnsi="Times New Roman"/>
          <w:b/>
          <w:lang w:eastAsia="ru-RU"/>
        </w:rPr>
        <w:t xml:space="preserve">                                              </w:t>
      </w:r>
      <w:r w:rsidR="006047A6">
        <w:rPr>
          <w:rFonts w:ascii="Times New Roman" w:eastAsia="Calibri" w:hAnsi="Times New Roman"/>
          <w:b/>
          <w:lang w:eastAsia="ru-RU"/>
        </w:rPr>
        <w:t xml:space="preserve">    </w:t>
      </w:r>
      <w:r w:rsidR="00533A9F" w:rsidRPr="0075422B">
        <w:rPr>
          <w:rFonts w:ascii="Times New Roman" w:eastAsia="Arial" w:hAnsi="Times New Roman"/>
          <w:b/>
          <w:color w:val="000000"/>
          <w:lang w:eastAsia="ru-RU"/>
        </w:rPr>
        <w:t>7. Відповідальність сторін</w:t>
      </w:r>
    </w:p>
    <w:p w:rsidR="00533A9F" w:rsidRPr="00533A9F" w:rsidRDefault="00533A9F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7.1. У випадку порушення зобов`язання, що виникає з цього Договору, Сторона несе відповідальність, визначену цим Договором та/або чинним законодавством України. </w:t>
      </w:r>
    </w:p>
    <w:p w:rsidR="00533A9F" w:rsidRPr="00533A9F" w:rsidRDefault="00533A9F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7.2. Порушенням Договору є його невиконання або неналежне виконання, тобто виконання з порушенням умов, визначених змістом цього Договору. </w:t>
      </w:r>
    </w:p>
    <w:p w:rsidR="00533A9F" w:rsidRPr="0075422B" w:rsidRDefault="006047A6" w:rsidP="006047A6">
      <w:pPr>
        <w:jc w:val="both"/>
        <w:rPr>
          <w:rFonts w:ascii="Times New Roman" w:eastAsia="Arial" w:hAnsi="Times New Roman"/>
          <w:b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 xml:space="preserve">                                                       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 </w:t>
      </w:r>
      <w:r w:rsidR="00533A9F" w:rsidRPr="0075422B">
        <w:rPr>
          <w:rFonts w:ascii="Times New Roman" w:eastAsia="Arial" w:hAnsi="Times New Roman"/>
          <w:b/>
          <w:color w:val="000000"/>
          <w:lang w:eastAsia="ru-RU"/>
        </w:rPr>
        <w:t>8. Термін дії Договору.</w:t>
      </w:r>
    </w:p>
    <w:p w:rsidR="00533A9F" w:rsidRPr="00533A9F" w:rsidRDefault="00533A9F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8.1. Даний Договір набирає чинності з моменту його підписання Сторонами та діє до 31 грудня 2022 року, а в частині розрахунків до повного їх виконання. </w:t>
      </w:r>
    </w:p>
    <w:p w:rsidR="00533A9F" w:rsidRPr="00533A9F" w:rsidRDefault="001460B7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8.2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>. Договір може бути розірваний в односторонньому порядку шляхом письмового повідомлення іншої Сторони за 20 днів до моменту розірвання.</w:t>
      </w:r>
    </w:p>
    <w:p w:rsidR="00533A9F" w:rsidRPr="00533A9F" w:rsidRDefault="007615AA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8.3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. Зміни у цей Договір набирають чинності з моменту належного оформлення Сторонами </w:t>
      </w:r>
    </w:p>
    <w:p w:rsidR="00533A9F" w:rsidRDefault="00533A9F" w:rsidP="0075422B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відповідної додаткової угоди до цього Договору, якщо інше не встановлено у самій Додатковій угоді, цьому Договорі або у чинному в Україні законодавстві</w:t>
      </w:r>
      <w:r w:rsidR="0075422B">
        <w:rPr>
          <w:rFonts w:ascii="Times New Roman" w:eastAsia="Arial" w:hAnsi="Times New Roman"/>
          <w:color w:val="000000"/>
          <w:lang w:eastAsia="ru-RU"/>
        </w:rPr>
        <w:t>.</w:t>
      </w:r>
    </w:p>
    <w:p w:rsidR="00533A9F" w:rsidRPr="0075422B" w:rsidRDefault="00533A9F" w:rsidP="00406AE1">
      <w:pPr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75422B">
        <w:rPr>
          <w:rFonts w:ascii="Times New Roman" w:eastAsia="Arial" w:hAnsi="Times New Roman"/>
          <w:b/>
          <w:color w:val="000000"/>
          <w:lang w:eastAsia="ru-RU"/>
        </w:rPr>
        <w:t>9. Інші умови.</w:t>
      </w:r>
    </w:p>
    <w:p w:rsidR="00533A9F" w:rsidRPr="00533A9F" w:rsidRDefault="00533A9F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9.1. Цей Договір складений у двох примірниках, один з яких перебуває у Замовника, другий – у Виконавця.</w:t>
      </w:r>
    </w:p>
    <w:p w:rsidR="00533A9F" w:rsidRPr="00533A9F" w:rsidRDefault="00533A9F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9.2. Якщо суперечності, що виникли під час виконання цього Договору, не усунені шляхом </w:t>
      </w:r>
    </w:p>
    <w:p w:rsidR="00533A9F" w:rsidRPr="00533A9F" w:rsidRDefault="00533A9F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переговорів, вони розв’язуються у судовому порядку згідно чинного законодавства.</w:t>
      </w:r>
    </w:p>
    <w:p w:rsidR="00A644E3" w:rsidRPr="00A644E3" w:rsidRDefault="00533A9F" w:rsidP="00A644E3">
      <w:pPr>
        <w:jc w:val="both"/>
        <w:rPr>
          <w:rFonts w:ascii="Times New Roman" w:hAnsi="Times New Roman"/>
          <w:color w:val="000000"/>
        </w:rPr>
      </w:pPr>
      <w:r w:rsidRPr="00A644E3">
        <w:rPr>
          <w:rFonts w:ascii="Times New Roman" w:eastAsia="Arial" w:hAnsi="Times New Roman"/>
          <w:color w:val="000000"/>
          <w:lang w:eastAsia="ru-RU"/>
        </w:rPr>
        <w:t>9.3. У всіх питаннях, які не урегульовані цим Договором Сторони керуються нормативними актами, які регламентують надання послуг.</w:t>
      </w:r>
      <w:r w:rsidRPr="00533A9F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:rsidR="001460B7" w:rsidRDefault="00120F19" w:rsidP="00A644E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9.4.</w:t>
      </w:r>
      <w:r w:rsidR="001460B7">
        <w:rPr>
          <w:rFonts w:ascii="Times New Roman" w:hAnsi="Times New Roman"/>
          <w:color w:val="000000"/>
        </w:rPr>
        <w:t xml:space="preserve">Зміна договору </w:t>
      </w:r>
      <w:r w:rsidR="001460B7">
        <w:rPr>
          <w:rFonts w:ascii="Times New Roman" w:hAnsi="Times New Roman"/>
        </w:rPr>
        <w:t>про закупівлю</w:t>
      </w:r>
      <w:r w:rsidR="001460B7">
        <w:rPr>
          <w:rFonts w:ascii="Times New Roman" w:hAnsi="Times New Roman"/>
          <w:color w:val="000000"/>
        </w:rPr>
        <w:t xml:space="preserve"> допускається лише за згодою сторін, якщо інше не встановлено договором </w:t>
      </w:r>
      <w:r w:rsidR="001460B7">
        <w:rPr>
          <w:rFonts w:ascii="Times New Roman" w:hAnsi="Times New Roman"/>
        </w:rPr>
        <w:t>про закупівлю</w:t>
      </w:r>
      <w:r w:rsidR="001460B7">
        <w:rPr>
          <w:rFonts w:ascii="Times New Roman" w:hAnsi="Times New Roman"/>
          <w:color w:val="000000"/>
        </w:rPr>
        <w:t xml:space="preserve"> або законом. В той же час, договір </w:t>
      </w:r>
      <w:r w:rsidR="001460B7">
        <w:rPr>
          <w:rFonts w:ascii="Times New Roman" w:hAnsi="Times New Roman"/>
        </w:rPr>
        <w:t>про закупівлю</w:t>
      </w:r>
      <w:r w:rsidR="001460B7">
        <w:rPr>
          <w:rFonts w:ascii="Times New Roman" w:hAnsi="Times New Roman"/>
          <w:color w:val="000000"/>
        </w:rPr>
        <w:t xml:space="preserve"> може бути змінено або розірвано за рішенням суду на вимогу однієї із сторін у разі істотного порушення договору </w:t>
      </w:r>
      <w:r w:rsidR="001460B7">
        <w:rPr>
          <w:rFonts w:ascii="Times New Roman" w:hAnsi="Times New Roman"/>
        </w:rPr>
        <w:t>про закупівлю</w:t>
      </w:r>
      <w:r w:rsidR="001460B7">
        <w:rPr>
          <w:rFonts w:ascii="Times New Roman" w:hAnsi="Times New Roman"/>
          <w:color w:val="000000"/>
        </w:rPr>
        <w:t xml:space="preserve"> другою стороною та в інших випадках, встановлених договором </w:t>
      </w:r>
      <w:r w:rsidR="001460B7">
        <w:rPr>
          <w:rFonts w:ascii="Times New Roman" w:hAnsi="Times New Roman"/>
        </w:rPr>
        <w:t>про закупівлю</w:t>
      </w:r>
      <w:r w:rsidR="001460B7">
        <w:rPr>
          <w:rFonts w:ascii="Times New Roman" w:hAnsi="Times New Roman"/>
          <w:color w:val="000000"/>
        </w:rPr>
        <w:t xml:space="preserve"> або законом.</w:t>
      </w:r>
    </w:p>
    <w:p w:rsidR="00533A9F" w:rsidRPr="00533A9F" w:rsidRDefault="00120F19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9.5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33A9F" w:rsidRPr="00533A9F" w:rsidRDefault="00533A9F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:rsidR="00533A9F" w:rsidRPr="00533A9F" w:rsidRDefault="0075422B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2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) покращення якості предмета закупівлі, за умови що таке покращення не призведе до </w:t>
      </w:r>
    </w:p>
    <w:p w:rsidR="00533A9F" w:rsidRPr="00533A9F" w:rsidRDefault="00533A9F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збільшення суми, визначеної в договорі про закупівлю;</w:t>
      </w:r>
    </w:p>
    <w:p w:rsidR="00533A9F" w:rsidRPr="00533A9F" w:rsidRDefault="0075422B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3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) продовження строку дії договору про закупівлю та строку виконання зобов’язань щодо </w:t>
      </w:r>
    </w:p>
    <w:p w:rsidR="00533A9F" w:rsidRPr="00533A9F" w:rsidRDefault="00533A9F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>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533A9F" w:rsidRPr="00533A9F" w:rsidRDefault="0075422B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4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) погодження зміни ціни в договорі про закупівлю в бік зменшення (без зміни кількості </w:t>
      </w:r>
    </w:p>
    <w:p w:rsidR="00533A9F" w:rsidRPr="00533A9F" w:rsidRDefault="00533A9F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lastRenderedPageBreak/>
        <w:t>(обсягу) та якості товарів, робіт і послуг), у тому числі у разі коливання ціни товару на ринку;</w:t>
      </w:r>
    </w:p>
    <w:p w:rsidR="00533A9F" w:rsidRPr="00533A9F" w:rsidRDefault="0075422B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5</w:t>
      </w:r>
      <w:r w:rsidR="00CA7ABC">
        <w:rPr>
          <w:rFonts w:ascii="Times New Roman" w:eastAsia="Arial" w:hAnsi="Times New Roman"/>
          <w:color w:val="000000"/>
          <w:lang w:eastAsia="ru-RU"/>
        </w:rPr>
        <w:t>)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 зміни ціни в договорі про закупівлю у зв’язку зі зміною ставок податків і зборів та/або </w:t>
      </w:r>
    </w:p>
    <w:p w:rsidR="00533A9F" w:rsidRPr="00533A9F" w:rsidRDefault="00533A9F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зміною умов щодо надання пільг з оподаткування - </w:t>
      </w:r>
      <w:proofErr w:type="spellStart"/>
      <w:r w:rsidRPr="00533A9F">
        <w:rPr>
          <w:rFonts w:ascii="Times New Roman" w:eastAsia="Arial" w:hAnsi="Times New Roman"/>
          <w:color w:val="000000"/>
          <w:lang w:eastAsia="ru-RU"/>
        </w:rPr>
        <w:t>пропорційно</w:t>
      </w:r>
      <w:proofErr w:type="spellEnd"/>
      <w:r w:rsidRPr="00533A9F">
        <w:rPr>
          <w:rFonts w:ascii="Times New Roman" w:eastAsia="Arial" w:hAnsi="Times New Roman"/>
          <w:color w:val="000000"/>
          <w:lang w:eastAsia="ru-RU"/>
        </w:rPr>
        <w:t xml:space="preserve"> до зміни таких ставок та/або пільг з оподаткування;</w:t>
      </w:r>
    </w:p>
    <w:p w:rsidR="00533A9F" w:rsidRPr="00533A9F" w:rsidRDefault="0075422B" w:rsidP="002F2F4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6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 xml:space="preserve">) зміни встановленого згідно із законодавством органами державної статистики індексу </w:t>
      </w:r>
    </w:p>
    <w:p w:rsidR="00533A9F" w:rsidRPr="00533A9F" w:rsidRDefault="00533A9F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 w:rsidRPr="00533A9F">
        <w:rPr>
          <w:rFonts w:ascii="Times New Roman" w:eastAsia="Arial" w:hAnsi="Times New Roman"/>
          <w:color w:val="000000"/>
          <w:lang w:eastAsia="ru-RU"/>
        </w:rPr>
        <w:t xml:space="preserve">споживчих цін, зміни курсу іноземної валюти, зміни біржових котирувань або показників </w:t>
      </w:r>
      <w:proofErr w:type="spellStart"/>
      <w:r w:rsidRPr="00533A9F">
        <w:rPr>
          <w:rFonts w:ascii="Times New Roman" w:eastAsia="Arial" w:hAnsi="Times New Roman"/>
          <w:color w:val="000000"/>
          <w:lang w:eastAsia="ru-RU"/>
        </w:rPr>
        <w:t>Platts</w:t>
      </w:r>
      <w:proofErr w:type="spellEnd"/>
      <w:r w:rsidRPr="00533A9F">
        <w:rPr>
          <w:rFonts w:ascii="Times New Roman" w:eastAsia="Arial" w:hAnsi="Times New Roman"/>
          <w:color w:val="000000"/>
          <w:lang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533A9F" w:rsidRPr="00533A9F" w:rsidRDefault="0075422B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7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>) зміни умов у зв’язку із застосуванням положень частини шостої статті 41 ЗУ «Про публічні закупівлі».</w:t>
      </w:r>
    </w:p>
    <w:p w:rsidR="00533A9F" w:rsidRDefault="00120F19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9.6</w:t>
      </w:r>
      <w:r w:rsidR="00533A9F" w:rsidRPr="00533A9F">
        <w:rPr>
          <w:rFonts w:ascii="Times New Roman" w:eastAsia="Arial" w:hAnsi="Times New Roman"/>
          <w:color w:val="000000"/>
          <w:lang w:eastAsia="ru-RU"/>
        </w:rPr>
        <w:t>. Сторони згідно із Законом України «Про захист персональних даних» дають згоду (дозвіл) на включення, обробку і використання їх персональних даних, які стали відомі в зв’язку з підписанням цього Договору до баз персональних даних Сторін, з метою підтвердження повноважень суб’єкта на укладання, зміну та розірвання Договору, забезпечення реалізації податкових відносин, відносин у сфері бухгалтерського обліку та статистики, та для іншого використання, згідно умов цього Договору.</w:t>
      </w:r>
    </w:p>
    <w:p w:rsidR="007D1842" w:rsidRDefault="007D1842" w:rsidP="00533A9F">
      <w:pPr>
        <w:jc w:val="both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 xml:space="preserve">9.7. </w:t>
      </w:r>
      <w:r w:rsidRPr="007D1842">
        <w:rPr>
          <w:rFonts w:ascii="Times New Roman" w:eastAsia="Arial" w:hAnsi="Times New Roman"/>
          <w:color w:val="000000"/>
          <w:lang w:eastAsia="ru-RU"/>
        </w:rPr>
        <w:t>У випадках, не передбачених дійсним Договором про закупівлю, Сторони керуються чинним законодавством України.</w:t>
      </w:r>
    </w:p>
    <w:p w:rsidR="002018BB" w:rsidRPr="002018BB" w:rsidRDefault="00406AE1" w:rsidP="002018BB">
      <w:pPr>
        <w:jc w:val="center"/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b/>
          <w:color w:val="000000"/>
          <w:lang w:eastAsia="ru-RU"/>
        </w:rPr>
        <w:t>10</w:t>
      </w:r>
      <w:r w:rsidR="002018BB" w:rsidRPr="002018BB">
        <w:rPr>
          <w:rFonts w:ascii="Times New Roman" w:eastAsia="Arial" w:hAnsi="Times New Roman" w:cs="Arial"/>
          <w:b/>
          <w:color w:val="000000"/>
          <w:lang w:eastAsia="ru-RU"/>
        </w:rPr>
        <w:t>. Додатки до договору</w:t>
      </w:r>
    </w:p>
    <w:p w:rsidR="002018BB" w:rsidRPr="002018BB" w:rsidRDefault="002018BB" w:rsidP="002018BB">
      <w:pPr>
        <w:jc w:val="both"/>
        <w:rPr>
          <w:rFonts w:ascii="Times New Roman" w:eastAsia="Arial" w:hAnsi="Times New Roman" w:cs="Arial"/>
          <w:color w:val="000000"/>
          <w:lang w:eastAsia="ru-RU"/>
        </w:rPr>
      </w:pPr>
      <w:r w:rsidRPr="002018BB">
        <w:rPr>
          <w:rFonts w:ascii="Times New Roman" w:eastAsia="Arial" w:hAnsi="Times New Roman" w:cs="Arial"/>
          <w:color w:val="000000"/>
          <w:lang w:eastAsia="ru-RU"/>
        </w:rPr>
        <w:t>Невід'ємною частиною цього Договору є:</w:t>
      </w:r>
    </w:p>
    <w:p w:rsidR="002018BB" w:rsidRPr="002018BB" w:rsidRDefault="002018BB" w:rsidP="002018BB">
      <w:pPr>
        <w:jc w:val="both"/>
        <w:rPr>
          <w:rFonts w:ascii="Times New Roman" w:eastAsia="Arial" w:hAnsi="Times New Roman" w:cs="Arial"/>
          <w:color w:val="000000"/>
          <w:lang w:eastAsia="ru-RU"/>
        </w:rPr>
      </w:pPr>
      <w:r w:rsidRPr="002018BB">
        <w:rPr>
          <w:rFonts w:ascii="Times New Roman" w:eastAsia="Arial" w:hAnsi="Times New Roman" w:cs="Arial"/>
          <w:color w:val="000000"/>
          <w:lang w:eastAsia="ru-RU"/>
        </w:rPr>
        <w:t xml:space="preserve">а) додатки до договору; </w:t>
      </w:r>
    </w:p>
    <w:p w:rsidR="002018BB" w:rsidRDefault="002018BB" w:rsidP="002018BB">
      <w:pPr>
        <w:jc w:val="both"/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color w:val="000000"/>
          <w:lang w:eastAsia="ru-RU"/>
        </w:rPr>
        <w:t>б</w:t>
      </w:r>
      <w:r w:rsidRPr="002018BB">
        <w:rPr>
          <w:rFonts w:ascii="Times New Roman" w:eastAsia="Arial" w:hAnsi="Times New Roman" w:cs="Arial"/>
          <w:color w:val="000000"/>
          <w:lang w:eastAsia="ru-RU"/>
        </w:rPr>
        <w:t>) додаткові угоди (у разі їх укладення).</w:t>
      </w:r>
    </w:p>
    <w:p w:rsidR="00F27241" w:rsidRPr="00BA5414" w:rsidRDefault="00CA7ABC" w:rsidP="00F2724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="00F27241" w:rsidRPr="00BA5414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реквізити сторін: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4F2B50" w:rsidRPr="00C33FF6" w:rsidTr="004F2B50">
        <w:tc>
          <w:tcPr>
            <w:tcW w:w="4695" w:type="dxa"/>
            <w:shd w:val="clear" w:color="auto" w:fill="auto"/>
          </w:tcPr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      </w:t>
            </w: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                              </w:t>
            </w: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>Замовник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Управління освіти 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proofErr w:type="spellStart"/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>Новоодеської</w:t>
            </w:r>
            <w:proofErr w:type="spellEnd"/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 міської ради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56602, Миколаївська обл., м. Нова Одеса,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вул. Центральна, 208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Код ЄДРПОУ  44059865  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р/р 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в ДКСУ м. Київ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тел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./факс: (05167) 2-14-38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е-</w:t>
            </w: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mail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: </w:t>
            </w:r>
            <w:hyperlink r:id="rId6" w:history="1">
              <w:r w:rsidRPr="00C33FF6">
                <w:rPr>
                  <w:rFonts w:ascii="Times New Roman" w:eastAsia="Arial" w:hAnsi="Times New Roman"/>
                  <w:color w:val="0000FF"/>
                  <w:u w:val="single"/>
                  <w:lang w:eastAsia="ru-RU"/>
                </w:rPr>
                <w:t>osvitanovaodesa@gmail.com</w:t>
              </w:r>
            </w:hyperlink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______________________ (</w:t>
            </w: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Л.В.Ситчик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)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М.П.    (підпис)</w:t>
            </w:r>
          </w:p>
        </w:tc>
        <w:tc>
          <w:tcPr>
            <w:tcW w:w="4660" w:type="dxa"/>
            <w:shd w:val="clear" w:color="auto" w:fill="auto"/>
          </w:tcPr>
          <w:p w:rsidR="004F2B50" w:rsidRPr="00C33FF6" w:rsidRDefault="004F2B50" w:rsidP="003A78D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ru-RU"/>
              </w:rPr>
              <w:t>Виконавець</w:t>
            </w:r>
          </w:p>
          <w:p w:rsidR="004F2B50" w:rsidRPr="00C33FF6" w:rsidRDefault="004F2B50" w:rsidP="003A78D1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_____________________(                            )</w:t>
            </w:r>
          </w:p>
          <w:p w:rsidR="004F2B50" w:rsidRPr="00C33FF6" w:rsidRDefault="004F2B50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М.П.      (підпис)</w:t>
            </w:r>
          </w:p>
        </w:tc>
      </w:tr>
    </w:tbl>
    <w:p w:rsidR="00F27241" w:rsidRDefault="00F27241" w:rsidP="00F27241">
      <w:pPr>
        <w:rPr>
          <w:rFonts w:ascii="Times New Roman" w:hAnsi="Times New Roman"/>
        </w:rPr>
      </w:pPr>
    </w:p>
    <w:p w:rsidR="007D1842" w:rsidRDefault="00734198" w:rsidP="00734198">
      <w:pPr>
        <w:tabs>
          <w:tab w:val="left" w:pos="6336"/>
        </w:tabs>
        <w:rPr>
          <w:rFonts w:ascii="Times New Roman" w:hAnsi="Times New Roman"/>
          <w:lang w:val="ru-RU"/>
        </w:rPr>
      </w:pPr>
      <w:r w:rsidRPr="00234B4C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</w:p>
    <w:p w:rsidR="005D2318" w:rsidRDefault="00734198" w:rsidP="00734198">
      <w:pPr>
        <w:tabs>
          <w:tab w:val="left" w:pos="6336"/>
        </w:tabs>
        <w:rPr>
          <w:rFonts w:ascii="Times New Roman" w:hAnsi="Times New Roman"/>
          <w:lang w:val="ru-RU"/>
        </w:rPr>
      </w:pPr>
      <w:r w:rsidRPr="00234B4C">
        <w:rPr>
          <w:rFonts w:ascii="Times New Roman" w:hAnsi="Times New Roman"/>
          <w:lang w:val="ru-RU"/>
        </w:rPr>
        <w:t xml:space="preserve">     </w:t>
      </w:r>
    </w:p>
    <w:p w:rsidR="005D2318" w:rsidRDefault="005D2318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5D2318" w:rsidRDefault="005D2318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5D2318" w:rsidRDefault="005D2318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7D1842" w:rsidRDefault="007D1842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6047A6" w:rsidRDefault="006047A6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06AE1" w:rsidRDefault="00406AE1" w:rsidP="00734198">
      <w:pPr>
        <w:tabs>
          <w:tab w:val="left" w:pos="6336"/>
        </w:tabs>
        <w:rPr>
          <w:rFonts w:ascii="Times New Roman" w:hAnsi="Times New Roman"/>
          <w:lang w:val="ru-RU"/>
        </w:rPr>
      </w:pPr>
    </w:p>
    <w:p w:rsidR="004F2B50" w:rsidRPr="00234B4C" w:rsidRDefault="004F2B50" w:rsidP="004F2B50">
      <w:pPr>
        <w:tabs>
          <w:tab w:val="left" w:pos="6336"/>
        </w:tabs>
        <w:jc w:val="right"/>
        <w:rPr>
          <w:rFonts w:ascii="Times New Roman" w:hAnsi="Times New Roman"/>
        </w:rPr>
      </w:pPr>
      <w:r w:rsidRPr="00234B4C">
        <w:rPr>
          <w:rFonts w:ascii="Times New Roman" w:hAnsi="Times New Roman"/>
          <w:lang w:val="ru-RU"/>
        </w:rPr>
        <w:lastRenderedPageBreak/>
        <w:t xml:space="preserve">      </w:t>
      </w:r>
      <w:r w:rsidRPr="00234B4C">
        <w:rPr>
          <w:rFonts w:ascii="Times New Roman" w:hAnsi="Times New Roman"/>
        </w:rPr>
        <w:t xml:space="preserve">Додаток </w:t>
      </w:r>
      <w:r w:rsidR="00EC37A3">
        <w:rPr>
          <w:rFonts w:ascii="Times New Roman" w:hAnsi="Times New Roman"/>
        </w:rPr>
        <w:t xml:space="preserve"> № 1 </w:t>
      </w:r>
      <w:r w:rsidRPr="00234B4C">
        <w:rPr>
          <w:rFonts w:ascii="Times New Roman" w:hAnsi="Times New Roman"/>
        </w:rPr>
        <w:t>до договору № ____</w:t>
      </w:r>
    </w:p>
    <w:tbl>
      <w:tblPr>
        <w:tblStyle w:val="aa"/>
        <w:tblpPr w:leftFromText="180" w:rightFromText="180" w:vertAnchor="page" w:horzAnchor="margin" w:tblpY="2738"/>
        <w:tblW w:w="9730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136"/>
        <w:gridCol w:w="1273"/>
        <w:gridCol w:w="1230"/>
      </w:tblGrid>
      <w:tr w:rsidR="006047A6" w:rsidRPr="00234B4C" w:rsidTr="006047A6">
        <w:trPr>
          <w:trHeight w:val="841"/>
        </w:trPr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№ з/п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  <w:p w:rsidR="006047A6" w:rsidRPr="00234B4C" w:rsidRDefault="006047A6" w:rsidP="006047A6">
            <w:pPr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 xml:space="preserve">                Назва закладу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виміру,</w:t>
            </w:r>
          </w:p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послуга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 xml:space="preserve">Ціна  </w:t>
            </w:r>
            <w:r>
              <w:rPr>
                <w:rFonts w:ascii="Times New Roman" w:hAnsi="Times New Roman"/>
              </w:rPr>
              <w:t>за 1 послугу</w:t>
            </w:r>
            <w:r w:rsidRPr="00234B4C">
              <w:rPr>
                <w:rFonts w:ascii="Times New Roman" w:hAnsi="Times New Roman"/>
              </w:rPr>
              <w:t xml:space="preserve">    (гривень)</w:t>
            </w: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Сума        (гривень)</w:t>
            </w:r>
          </w:p>
        </w:tc>
      </w:tr>
      <w:tr w:rsidR="006047A6" w:rsidRPr="00234B4C" w:rsidTr="006047A6"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Новоодеський</w:t>
            </w:r>
            <w:proofErr w:type="spellEnd"/>
            <w:r>
              <w:rPr>
                <w:rFonts w:ascii="Times New Roman" w:hAnsi="Times New Roman"/>
              </w:rPr>
              <w:t xml:space="preserve"> з</w:t>
            </w:r>
            <w:r w:rsidRPr="00234B4C">
              <w:rPr>
                <w:rFonts w:ascii="Times New Roman" w:hAnsi="Times New Roman"/>
              </w:rPr>
              <w:t>аклад дошкільної освіти № 1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rPr>
                <w:rFonts w:ascii="Times New Roman" w:hAnsi="Times New Roman"/>
              </w:rPr>
            </w:pPr>
            <w:proofErr w:type="spellStart"/>
            <w:r w:rsidRPr="00C075F8">
              <w:rPr>
                <w:rFonts w:ascii="Times New Roman" w:hAnsi="Times New Roman"/>
              </w:rPr>
              <w:t>Новоодеський</w:t>
            </w:r>
            <w:proofErr w:type="spellEnd"/>
            <w:r w:rsidRPr="00C075F8">
              <w:rPr>
                <w:rFonts w:ascii="Times New Roman" w:hAnsi="Times New Roman"/>
              </w:rPr>
              <w:t xml:space="preserve"> з</w:t>
            </w:r>
            <w:r w:rsidRPr="00234B4C">
              <w:rPr>
                <w:rFonts w:ascii="Times New Roman" w:hAnsi="Times New Roman"/>
              </w:rPr>
              <w:t>аклад дошкільної освіти</w:t>
            </w:r>
            <w:r>
              <w:rPr>
                <w:rFonts w:ascii="Times New Roman" w:hAnsi="Times New Roman"/>
              </w:rPr>
              <w:t xml:space="preserve"> </w:t>
            </w:r>
            <w:r w:rsidRPr="00234B4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34B4C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rPr>
                <w:rFonts w:ascii="Times New Roman" w:hAnsi="Times New Roman"/>
              </w:rPr>
            </w:pPr>
            <w:proofErr w:type="spellStart"/>
            <w:r w:rsidRPr="00C075F8">
              <w:rPr>
                <w:rFonts w:ascii="Times New Roman" w:hAnsi="Times New Roman"/>
              </w:rPr>
              <w:t>Новоодеський</w:t>
            </w:r>
            <w:proofErr w:type="spellEnd"/>
            <w:r w:rsidRPr="00C075F8">
              <w:rPr>
                <w:rFonts w:ascii="Times New Roman" w:hAnsi="Times New Roman"/>
              </w:rPr>
              <w:t xml:space="preserve"> з</w:t>
            </w:r>
            <w:r w:rsidRPr="00234B4C">
              <w:rPr>
                <w:rFonts w:ascii="Times New Roman" w:hAnsi="Times New Roman"/>
              </w:rPr>
              <w:t>аклад дошкільної освіти №</w:t>
            </w:r>
            <w:r>
              <w:rPr>
                <w:rFonts w:ascii="Times New Roman" w:hAnsi="Times New Roman"/>
              </w:rPr>
              <w:t xml:space="preserve"> </w:t>
            </w:r>
            <w:r w:rsidRPr="00234B4C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proofErr w:type="spellStart"/>
            <w:r w:rsidRPr="00C075F8">
              <w:rPr>
                <w:rFonts w:ascii="Times New Roman" w:hAnsi="Times New Roman"/>
              </w:rPr>
              <w:t>Новоодеський</w:t>
            </w:r>
            <w:proofErr w:type="spellEnd"/>
            <w:r w:rsidRPr="00C075F8">
              <w:rPr>
                <w:rFonts w:ascii="Times New Roman" w:hAnsi="Times New Roman"/>
              </w:rPr>
              <w:t xml:space="preserve"> з</w:t>
            </w:r>
            <w:r w:rsidRPr="00234B4C">
              <w:rPr>
                <w:rFonts w:ascii="Times New Roman" w:hAnsi="Times New Roman"/>
              </w:rPr>
              <w:t>аклад загальної середньої освіти № 1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421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r w:rsidRPr="00234B4C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  <w:proofErr w:type="spellStart"/>
            <w:r w:rsidRPr="00C075F8">
              <w:rPr>
                <w:rFonts w:ascii="Times New Roman" w:hAnsi="Times New Roman"/>
              </w:rPr>
              <w:t>Новоодеський</w:t>
            </w:r>
            <w:proofErr w:type="spellEnd"/>
            <w:r w:rsidRPr="00C075F8">
              <w:rPr>
                <w:rFonts w:ascii="Times New Roman" w:hAnsi="Times New Roman"/>
              </w:rPr>
              <w:t xml:space="preserve"> з</w:t>
            </w:r>
            <w:r w:rsidRPr="00234B4C">
              <w:rPr>
                <w:rFonts w:ascii="Times New Roman" w:hAnsi="Times New Roman"/>
              </w:rPr>
              <w:t>аклад загальної середньої освіти № 2</w:t>
            </w:r>
          </w:p>
        </w:tc>
        <w:tc>
          <w:tcPr>
            <w:tcW w:w="1136" w:type="dxa"/>
          </w:tcPr>
          <w:p w:rsidR="006047A6" w:rsidRPr="00234B4C" w:rsidRDefault="006047A6" w:rsidP="006047A6">
            <w:pPr>
              <w:tabs>
                <w:tab w:val="left" w:pos="29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3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47A6" w:rsidRPr="001A75A8" w:rsidRDefault="006047A6" w:rsidP="006047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5A8">
              <w:rPr>
                <w:rFonts w:ascii="Times New Roman" w:hAnsi="Times New Roman"/>
                <w:b/>
                <w:bCs/>
                <w:sz w:val="20"/>
                <w:szCs w:val="20"/>
              </w:rPr>
              <w:t>Разом  без ПДВ</w:t>
            </w:r>
            <w:r w:rsidRPr="001A75A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47A6" w:rsidRPr="001A75A8" w:rsidRDefault="006047A6" w:rsidP="00604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5A8">
              <w:rPr>
                <w:rFonts w:ascii="Times New Roman" w:hAnsi="Times New Roman"/>
                <w:b/>
                <w:bCs/>
                <w:sz w:val="20"/>
                <w:szCs w:val="20"/>
              </w:rPr>
              <w:t>ПДВ 20%</w:t>
            </w: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  <w:tr w:rsidR="006047A6" w:rsidRPr="00234B4C" w:rsidTr="006047A6"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A6" w:rsidRPr="001A75A8" w:rsidRDefault="006047A6" w:rsidP="00604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5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Всього  з ПДВ </w:t>
            </w:r>
          </w:p>
        </w:tc>
        <w:tc>
          <w:tcPr>
            <w:tcW w:w="1230" w:type="dxa"/>
          </w:tcPr>
          <w:p w:rsidR="006047A6" w:rsidRPr="00234B4C" w:rsidRDefault="006047A6" w:rsidP="006047A6">
            <w:pPr>
              <w:tabs>
                <w:tab w:val="left" w:pos="2948"/>
              </w:tabs>
              <w:rPr>
                <w:rFonts w:ascii="Times New Roman" w:hAnsi="Times New Roman"/>
              </w:rPr>
            </w:pPr>
          </w:p>
        </w:tc>
      </w:tr>
    </w:tbl>
    <w:p w:rsidR="004F2B50" w:rsidRPr="00234B4C" w:rsidRDefault="004F2B50" w:rsidP="004F2B50">
      <w:pPr>
        <w:tabs>
          <w:tab w:val="left" w:pos="6336"/>
        </w:tabs>
        <w:jc w:val="right"/>
        <w:rPr>
          <w:rFonts w:ascii="Times New Roman" w:hAnsi="Times New Roman"/>
        </w:rPr>
      </w:pPr>
      <w:r w:rsidRPr="00234B4C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</w:t>
      </w:r>
      <w:r w:rsidRPr="00234B4C">
        <w:rPr>
          <w:rFonts w:ascii="Times New Roman" w:hAnsi="Times New Roman"/>
        </w:rPr>
        <w:t>від «___»______________2022 року</w:t>
      </w:r>
    </w:p>
    <w:p w:rsidR="004F2B50" w:rsidRDefault="004F2B50" w:rsidP="004F2B50">
      <w:pPr>
        <w:tabs>
          <w:tab w:val="left" w:pos="2948"/>
        </w:tabs>
        <w:rPr>
          <w:rFonts w:ascii="Times New Roman" w:hAnsi="Times New Roman"/>
        </w:rPr>
      </w:pPr>
      <w:r w:rsidRPr="00234B4C">
        <w:rPr>
          <w:rFonts w:ascii="Times New Roman" w:hAnsi="Times New Roman"/>
        </w:rPr>
        <w:t xml:space="preserve">                                            </w:t>
      </w:r>
    </w:p>
    <w:p w:rsidR="006047A6" w:rsidRPr="00234B4C" w:rsidRDefault="006047A6" w:rsidP="004F2B50">
      <w:pPr>
        <w:tabs>
          <w:tab w:val="left" w:pos="2948"/>
        </w:tabs>
        <w:rPr>
          <w:rFonts w:ascii="Times New Roman" w:hAnsi="Times New Roman"/>
        </w:rPr>
      </w:pPr>
    </w:p>
    <w:p w:rsidR="004F2B50" w:rsidRDefault="004F2B50" w:rsidP="004F2B50">
      <w:pPr>
        <w:tabs>
          <w:tab w:val="left" w:pos="2948"/>
        </w:tabs>
        <w:rPr>
          <w:rFonts w:ascii="Times New Roman" w:hAnsi="Times New Roman"/>
        </w:rPr>
      </w:pPr>
      <w:r w:rsidRPr="00024CCF">
        <w:rPr>
          <w:rFonts w:ascii="Times New Roman" w:hAnsi="Times New Roman"/>
        </w:rPr>
        <w:t xml:space="preserve">                                                                     С П Е Ц И Ф І К А Ц І Я </w:t>
      </w:r>
    </w:p>
    <w:p w:rsidR="004F2B50" w:rsidRPr="004F2B50" w:rsidRDefault="004F2B50" w:rsidP="00734198">
      <w:pPr>
        <w:tabs>
          <w:tab w:val="left" w:pos="6336"/>
        </w:tabs>
        <w:rPr>
          <w:rFonts w:ascii="Times New Roman" w:hAnsi="Times New Roman"/>
        </w:rPr>
      </w:pPr>
    </w:p>
    <w:p w:rsidR="00734198" w:rsidRPr="00C33FF6" w:rsidRDefault="00734198" w:rsidP="004F2B50">
      <w:pPr>
        <w:tabs>
          <w:tab w:val="left" w:pos="2948"/>
        </w:tabs>
        <w:rPr>
          <w:rFonts w:ascii="Times New Roman" w:hAnsi="Times New Roman" w:cs="Arial"/>
          <w:color w:val="000000"/>
          <w:lang w:eastAsia="ru-RU"/>
        </w:rPr>
      </w:pPr>
      <w:r w:rsidRPr="00234B4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3FF6">
        <w:rPr>
          <w:rFonts w:ascii="Times New Roman" w:hAnsi="Times New Roman" w:cs="Arial"/>
          <w:color w:val="000000"/>
          <w:lang w:eastAsia="ru-RU"/>
        </w:rPr>
        <w:t>1. Загальна  суму  по договору становить _____________ грн. з/без ПДВ, в тому числі ПДВ_______ грн.</w:t>
      </w:r>
    </w:p>
    <w:p w:rsidR="004429E5" w:rsidRPr="00C33FF6" w:rsidRDefault="004429E5" w:rsidP="004429E5">
      <w:pPr>
        <w:jc w:val="both"/>
        <w:rPr>
          <w:rFonts w:ascii="Times New Roman" w:hAnsi="Times New Roman" w:cs="Arial"/>
          <w:color w:val="000000"/>
          <w:lang w:eastAsia="ru-RU"/>
        </w:rPr>
      </w:pPr>
      <w:r w:rsidRPr="00C33FF6">
        <w:rPr>
          <w:rFonts w:ascii="Times New Roman" w:hAnsi="Times New Roman" w:cs="Arial"/>
          <w:color w:val="000000"/>
          <w:lang w:eastAsia="ru-RU"/>
        </w:rPr>
        <w:t>1. Загальна  суму  по договору становить _____________ грн. з/без ПДВ, в тому числі ПДВ_______ грн.</w:t>
      </w:r>
    </w:p>
    <w:p w:rsidR="00734198" w:rsidRPr="00C33FF6" w:rsidRDefault="00734198" w:rsidP="00734198">
      <w:pPr>
        <w:jc w:val="both"/>
        <w:rPr>
          <w:rFonts w:ascii="Times New Roman" w:eastAsia="Arial" w:hAnsi="Times New Roman" w:cs="Arial"/>
          <w:noProof/>
          <w:color w:val="000000"/>
          <w:lang w:eastAsia="ru-RU"/>
        </w:rPr>
      </w:pPr>
      <w:r w:rsidRPr="00C33FF6">
        <w:rPr>
          <w:rFonts w:ascii="Times New Roman" w:eastAsia="Arial" w:hAnsi="Times New Roman" w:cs="Arial"/>
          <w:noProof/>
          <w:color w:val="000000"/>
          <w:lang w:eastAsia="ru-RU"/>
        </w:rPr>
        <w:t>2. В усьому іншому, що не передбачено цією Специфікацією, Сторони керуються положеннями вищевказаного Договору.</w:t>
      </w:r>
    </w:p>
    <w:p w:rsidR="00734198" w:rsidRPr="00C33FF6" w:rsidRDefault="00734198" w:rsidP="00734198">
      <w:pPr>
        <w:widowControl w:val="0"/>
        <w:jc w:val="both"/>
        <w:rPr>
          <w:rFonts w:ascii="Times New Roman" w:hAnsi="Times New Roman"/>
          <w:snapToGrid w:val="0"/>
          <w:color w:val="000000"/>
          <w:lang w:eastAsia="ru-RU"/>
        </w:rPr>
      </w:pPr>
      <w:r w:rsidRPr="00C33FF6">
        <w:rPr>
          <w:rFonts w:ascii="Times New Roman" w:hAnsi="Times New Roman"/>
          <w:snapToGrid w:val="0"/>
          <w:color w:val="000000"/>
          <w:lang w:eastAsia="ru-RU"/>
        </w:rPr>
        <w:t>3. Ця Специфікація набирає сили  з дати її підписання Сторонами і є невід'ємною частиною вищевказаного Договору.</w:t>
      </w:r>
    </w:p>
    <w:p w:rsidR="00734198" w:rsidRPr="00C33FF6" w:rsidRDefault="00734198" w:rsidP="00734198">
      <w:pPr>
        <w:widowControl w:val="0"/>
        <w:jc w:val="both"/>
        <w:rPr>
          <w:rFonts w:ascii="Times New Roman" w:hAnsi="Times New Roman"/>
          <w:snapToGrid w:val="0"/>
          <w:color w:val="000000"/>
          <w:lang w:eastAsia="ru-RU"/>
        </w:rPr>
      </w:pPr>
      <w:r w:rsidRPr="00C33FF6">
        <w:rPr>
          <w:rFonts w:ascii="Times New Roman" w:hAnsi="Times New Roman"/>
          <w:snapToGrid w:val="0"/>
          <w:color w:val="000000"/>
          <w:lang w:eastAsia="ru-RU"/>
        </w:rPr>
        <w:t>4. Ця Специфікація складена в 2-х (двох) примірниках по одному для кожної із Сторін.</w:t>
      </w:r>
    </w:p>
    <w:p w:rsidR="00734198" w:rsidRPr="00C33FF6" w:rsidRDefault="00734198" w:rsidP="00734198">
      <w:pPr>
        <w:jc w:val="center"/>
        <w:rPr>
          <w:rFonts w:ascii="Times New Roman" w:eastAsia="Arial" w:hAnsi="Times New Roman" w:cs="Arial"/>
          <w:b/>
          <w:color w:val="000000"/>
          <w:lang w:eastAsia="ru-RU"/>
        </w:rPr>
      </w:pPr>
    </w:p>
    <w:p w:rsidR="00734198" w:rsidRPr="00C33FF6" w:rsidRDefault="00734198" w:rsidP="00734198">
      <w:pPr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C33FF6">
        <w:rPr>
          <w:rFonts w:ascii="Times New Roman" w:eastAsia="Arial" w:hAnsi="Times New Roman"/>
          <w:b/>
          <w:color w:val="000000"/>
          <w:lang w:eastAsia="ru-RU"/>
        </w:rPr>
        <w:t>XIV. Місцезнаходження та банківські  реквізити сторін</w:t>
      </w:r>
    </w:p>
    <w:p w:rsidR="00734198" w:rsidRPr="00C33FF6" w:rsidRDefault="00734198" w:rsidP="00734198">
      <w:pPr>
        <w:jc w:val="center"/>
        <w:rPr>
          <w:rFonts w:ascii="Times New Roman" w:eastAsia="Arial" w:hAnsi="Times New Roman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734198" w:rsidRPr="00C33FF6" w:rsidTr="003A78D1">
        <w:tc>
          <w:tcPr>
            <w:tcW w:w="4998" w:type="dxa"/>
            <w:shd w:val="clear" w:color="auto" w:fill="auto"/>
          </w:tcPr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      </w:t>
            </w: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                              </w:t>
            </w: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>Замовник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Управління освіти 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proofErr w:type="spellStart"/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>Новоодеської</w:t>
            </w:r>
            <w:proofErr w:type="spellEnd"/>
            <w:r w:rsidRPr="00C33FF6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 міської ради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56602, Миколаївська обл., м. Нова Одеса,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вул. Центральна, 208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Код ЄДРПОУ  44059865  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р/р 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в ДКСУ м. Київ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тел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./факс: (05167) 2-14-38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е-</w:t>
            </w: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mail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C33FF6">
                <w:rPr>
                  <w:rFonts w:ascii="Times New Roman" w:eastAsia="Arial" w:hAnsi="Times New Roman"/>
                  <w:color w:val="0000FF"/>
                  <w:u w:val="single"/>
                  <w:lang w:eastAsia="ru-RU"/>
                </w:rPr>
                <w:t>osvitanovaodesa@gmail.com</w:t>
              </w:r>
            </w:hyperlink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______________________ (</w:t>
            </w:r>
            <w:proofErr w:type="spellStart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Л.В.Ситчик</w:t>
            </w:r>
            <w:proofErr w:type="spellEnd"/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)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М.П.    (підпис)</w:t>
            </w:r>
          </w:p>
        </w:tc>
        <w:tc>
          <w:tcPr>
            <w:tcW w:w="4999" w:type="dxa"/>
            <w:shd w:val="clear" w:color="auto" w:fill="auto"/>
          </w:tcPr>
          <w:p w:rsidR="00734198" w:rsidRPr="00C33FF6" w:rsidRDefault="00734198" w:rsidP="003A78D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ru-RU"/>
              </w:rPr>
              <w:t>Виконавець</w:t>
            </w:r>
          </w:p>
          <w:p w:rsidR="00734198" w:rsidRPr="00C33FF6" w:rsidRDefault="00734198" w:rsidP="003A78D1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_____________________(                            )</w:t>
            </w:r>
          </w:p>
          <w:p w:rsidR="00734198" w:rsidRPr="00C33FF6" w:rsidRDefault="00734198" w:rsidP="003A78D1">
            <w:pPr>
              <w:tabs>
                <w:tab w:val="left" w:pos="3780"/>
              </w:tabs>
              <w:spacing w:line="276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C33FF6">
              <w:rPr>
                <w:rFonts w:ascii="Times New Roman" w:eastAsia="Arial" w:hAnsi="Times New Roman"/>
                <w:color w:val="000000"/>
                <w:lang w:eastAsia="ru-RU"/>
              </w:rPr>
              <w:t>М.П.      (підпис)</w:t>
            </w:r>
          </w:p>
        </w:tc>
      </w:tr>
    </w:tbl>
    <w:p w:rsidR="00F27241" w:rsidRDefault="00F27241" w:rsidP="00BA6E21">
      <w:pPr>
        <w:ind w:left="2880"/>
        <w:jc w:val="both"/>
        <w:rPr>
          <w:rFonts w:ascii="Times New Roman" w:hAnsi="Times New Roman"/>
          <w:i/>
          <w:color w:val="000000"/>
        </w:rPr>
      </w:pPr>
    </w:p>
    <w:p w:rsidR="00F27241" w:rsidRDefault="00F27241" w:rsidP="00BA6E21">
      <w:pPr>
        <w:ind w:left="2880"/>
        <w:jc w:val="both"/>
        <w:rPr>
          <w:rFonts w:ascii="Times New Roman" w:hAnsi="Times New Roman"/>
          <w:i/>
          <w:color w:val="000000"/>
        </w:rPr>
      </w:pPr>
    </w:p>
    <w:p w:rsidR="00F27241" w:rsidRDefault="00F27241" w:rsidP="00BA6E21">
      <w:pPr>
        <w:ind w:left="2880"/>
        <w:jc w:val="both"/>
        <w:rPr>
          <w:rFonts w:ascii="Times New Roman" w:hAnsi="Times New Roman"/>
          <w:i/>
          <w:color w:val="000000"/>
        </w:rPr>
      </w:pPr>
    </w:p>
    <w:p w:rsidR="00C95DCB" w:rsidRPr="00F057DC" w:rsidRDefault="00C60659" w:rsidP="00A812AE">
      <w:pPr>
        <w:ind w:left="7920"/>
        <w:jc w:val="right"/>
        <w:rPr>
          <w:rFonts w:ascii="Times New Roman" w:hAnsi="Times New Roman"/>
        </w:rPr>
      </w:pPr>
      <w:r w:rsidRPr="001A4832">
        <w:rPr>
          <w:rFonts w:ascii="Times New Roman" w:eastAsia="Calibri" w:hAnsi="Times New Roman"/>
          <w:bCs/>
          <w:iCs/>
        </w:rPr>
        <w:t xml:space="preserve">                                                                               </w:t>
      </w:r>
    </w:p>
    <w:p w:rsidR="004116D6" w:rsidRPr="001A4832" w:rsidRDefault="004116D6" w:rsidP="00234DB0">
      <w:pPr>
        <w:ind w:firstLine="600"/>
        <w:jc w:val="both"/>
        <w:rPr>
          <w:rFonts w:ascii="Times New Roman" w:hAnsi="Times New Roman"/>
          <w:color w:val="000000"/>
        </w:rPr>
      </w:pPr>
    </w:p>
    <w:sectPr w:rsidR="004116D6" w:rsidRPr="001A4832" w:rsidSect="00D255E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56"/>
    <w:multiLevelType w:val="multilevel"/>
    <w:tmpl w:val="47D894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B421569"/>
    <w:multiLevelType w:val="hybridMultilevel"/>
    <w:tmpl w:val="312AA5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A01EC"/>
    <w:multiLevelType w:val="multilevel"/>
    <w:tmpl w:val="E6366A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1BB527EE"/>
    <w:multiLevelType w:val="hybridMultilevel"/>
    <w:tmpl w:val="25BCEBA8"/>
    <w:lvl w:ilvl="0" w:tplc="0422000F">
      <w:start w:val="1"/>
      <w:numFmt w:val="decimal"/>
      <w:lvlText w:val="%1."/>
      <w:lvlJc w:val="left"/>
      <w:pPr>
        <w:ind w:left="546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772"/>
    <w:multiLevelType w:val="multilevel"/>
    <w:tmpl w:val="52EC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6" w15:restartNumberingAfterBreak="0">
    <w:nsid w:val="2E0C31A0"/>
    <w:multiLevelType w:val="hybridMultilevel"/>
    <w:tmpl w:val="3D58E8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120C4"/>
    <w:multiLevelType w:val="multilevel"/>
    <w:tmpl w:val="8CC258AC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8" w15:restartNumberingAfterBreak="0">
    <w:nsid w:val="42D815AE"/>
    <w:multiLevelType w:val="multilevel"/>
    <w:tmpl w:val="CB38A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4B1478E7"/>
    <w:multiLevelType w:val="hybridMultilevel"/>
    <w:tmpl w:val="E058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A8E"/>
    <w:multiLevelType w:val="multilevel"/>
    <w:tmpl w:val="6B983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EA54FEA"/>
    <w:multiLevelType w:val="multilevel"/>
    <w:tmpl w:val="2CCE553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1531D9"/>
    <w:multiLevelType w:val="multilevel"/>
    <w:tmpl w:val="A18AD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12572A"/>
    <w:multiLevelType w:val="multilevel"/>
    <w:tmpl w:val="4822D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5E5E0FB9"/>
    <w:multiLevelType w:val="multilevel"/>
    <w:tmpl w:val="D91A3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A273886"/>
    <w:multiLevelType w:val="multilevel"/>
    <w:tmpl w:val="69D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D2284"/>
    <w:multiLevelType w:val="multilevel"/>
    <w:tmpl w:val="95880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E0B2E57"/>
    <w:multiLevelType w:val="multilevel"/>
    <w:tmpl w:val="0C1A8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9"/>
    <w:rsid w:val="0000087C"/>
    <w:rsid w:val="000034E3"/>
    <w:rsid w:val="00011A75"/>
    <w:rsid w:val="00023F86"/>
    <w:rsid w:val="00026092"/>
    <w:rsid w:val="00026FE7"/>
    <w:rsid w:val="00030297"/>
    <w:rsid w:val="00032DB5"/>
    <w:rsid w:val="00036499"/>
    <w:rsid w:val="00045723"/>
    <w:rsid w:val="00053BBE"/>
    <w:rsid w:val="000561DE"/>
    <w:rsid w:val="00061466"/>
    <w:rsid w:val="000627EF"/>
    <w:rsid w:val="00070A59"/>
    <w:rsid w:val="000715A9"/>
    <w:rsid w:val="00073E30"/>
    <w:rsid w:val="00085062"/>
    <w:rsid w:val="00086A96"/>
    <w:rsid w:val="0009096B"/>
    <w:rsid w:val="000A0791"/>
    <w:rsid w:val="000B3035"/>
    <w:rsid w:val="000B3825"/>
    <w:rsid w:val="000C2A85"/>
    <w:rsid w:val="000C3798"/>
    <w:rsid w:val="000D3D3D"/>
    <w:rsid w:val="000D458A"/>
    <w:rsid w:val="000D7CB5"/>
    <w:rsid w:val="000E1699"/>
    <w:rsid w:val="000E2217"/>
    <w:rsid w:val="000E3999"/>
    <w:rsid w:val="000F20C4"/>
    <w:rsid w:val="000F552F"/>
    <w:rsid w:val="00102C76"/>
    <w:rsid w:val="001123B4"/>
    <w:rsid w:val="001164F7"/>
    <w:rsid w:val="00120F19"/>
    <w:rsid w:val="00124544"/>
    <w:rsid w:val="00126463"/>
    <w:rsid w:val="00126F91"/>
    <w:rsid w:val="00130A65"/>
    <w:rsid w:val="00134DB6"/>
    <w:rsid w:val="00135AF2"/>
    <w:rsid w:val="001370DF"/>
    <w:rsid w:val="00137D14"/>
    <w:rsid w:val="00141040"/>
    <w:rsid w:val="0014199B"/>
    <w:rsid w:val="00144B6B"/>
    <w:rsid w:val="001450CE"/>
    <w:rsid w:val="001460B7"/>
    <w:rsid w:val="001509C2"/>
    <w:rsid w:val="00150DCF"/>
    <w:rsid w:val="00150F96"/>
    <w:rsid w:val="001638D5"/>
    <w:rsid w:val="0017202B"/>
    <w:rsid w:val="00173048"/>
    <w:rsid w:val="001757AC"/>
    <w:rsid w:val="00176A4B"/>
    <w:rsid w:val="001772E5"/>
    <w:rsid w:val="0017785E"/>
    <w:rsid w:val="00181B5E"/>
    <w:rsid w:val="0018393F"/>
    <w:rsid w:val="00194AFE"/>
    <w:rsid w:val="001A064A"/>
    <w:rsid w:val="001A18E7"/>
    <w:rsid w:val="001A4832"/>
    <w:rsid w:val="001A54B5"/>
    <w:rsid w:val="001B14E5"/>
    <w:rsid w:val="001B4364"/>
    <w:rsid w:val="001C0253"/>
    <w:rsid w:val="001D5162"/>
    <w:rsid w:val="001E0808"/>
    <w:rsid w:val="001E2FA1"/>
    <w:rsid w:val="001E40BD"/>
    <w:rsid w:val="001E5DA7"/>
    <w:rsid w:val="001E6A1D"/>
    <w:rsid w:val="001F5062"/>
    <w:rsid w:val="002018BB"/>
    <w:rsid w:val="00217DDE"/>
    <w:rsid w:val="0022296C"/>
    <w:rsid w:val="0022565D"/>
    <w:rsid w:val="0022580C"/>
    <w:rsid w:val="00226402"/>
    <w:rsid w:val="0022798D"/>
    <w:rsid w:val="00230FFF"/>
    <w:rsid w:val="00234DB0"/>
    <w:rsid w:val="00235A80"/>
    <w:rsid w:val="00246B0C"/>
    <w:rsid w:val="002475F9"/>
    <w:rsid w:val="00250242"/>
    <w:rsid w:val="00253D61"/>
    <w:rsid w:val="00260147"/>
    <w:rsid w:val="00261171"/>
    <w:rsid w:val="00265ED9"/>
    <w:rsid w:val="0026761C"/>
    <w:rsid w:val="002758A8"/>
    <w:rsid w:val="00281DD4"/>
    <w:rsid w:val="002863BB"/>
    <w:rsid w:val="002A3AD3"/>
    <w:rsid w:val="002B3D7C"/>
    <w:rsid w:val="002B63DF"/>
    <w:rsid w:val="002C036A"/>
    <w:rsid w:val="002C14DA"/>
    <w:rsid w:val="002C4ECB"/>
    <w:rsid w:val="002D0713"/>
    <w:rsid w:val="002D16B1"/>
    <w:rsid w:val="002D20E6"/>
    <w:rsid w:val="002E0DF1"/>
    <w:rsid w:val="002F1747"/>
    <w:rsid w:val="002F1EEF"/>
    <w:rsid w:val="002F2F4F"/>
    <w:rsid w:val="002F6A1C"/>
    <w:rsid w:val="003064F4"/>
    <w:rsid w:val="00310C66"/>
    <w:rsid w:val="00314DDF"/>
    <w:rsid w:val="00315D7A"/>
    <w:rsid w:val="0032735C"/>
    <w:rsid w:val="003275FF"/>
    <w:rsid w:val="00346DDB"/>
    <w:rsid w:val="003600E0"/>
    <w:rsid w:val="00370B6C"/>
    <w:rsid w:val="003822FA"/>
    <w:rsid w:val="003A2A33"/>
    <w:rsid w:val="003A494D"/>
    <w:rsid w:val="003B5868"/>
    <w:rsid w:val="003C0907"/>
    <w:rsid w:val="003C11D9"/>
    <w:rsid w:val="003C232D"/>
    <w:rsid w:val="003C3D81"/>
    <w:rsid w:val="003C4C25"/>
    <w:rsid w:val="003C6405"/>
    <w:rsid w:val="003C7823"/>
    <w:rsid w:val="003D44A0"/>
    <w:rsid w:val="003D5C37"/>
    <w:rsid w:val="003E3054"/>
    <w:rsid w:val="003F480C"/>
    <w:rsid w:val="003F6A75"/>
    <w:rsid w:val="003F79AB"/>
    <w:rsid w:val="004022C3"/>
    <w:rsid w:val="00403281"/>
    <w:rsid w:val="00403708"/>
    <w:rsid w:val="0040413E"/>
    <w:rsid w:val="00406540"/>
    <w:rsid w:val="00406AE1"/>
    <w:rsid w:val="004105EC"/>
    <w:rsid w:val="004116D6"/>
    <w:rsid w:val="00415213"/>
    <w:rsid w:val="00415D10"/>
    <w:rsid w:val="004216F7"/>
    <w:rsid w:val="004226C0"/>
    <w:rsid w:val="004241E2"/>
    <w:rsid w:val="004251BB"/>
    <w:rsid w:val="00426CEE"/>
    <w:rsid w:val="0043069F"/>
    <w:rsid w:val="00434159"/>
    <w:rsid w:val="00435F66"/>
    <w:rsid w:val="00436D1E"/>
    <w:rsid w:val="00440E57"/>
    <w:rsid w:val="00441E5E"/>
    <w:rsid w:val="004429E5"/>
    <w:rsid w:val="00461314"/>
    <w:rsid w:val="00464223"/>
    <w:rsid w:val="00465472"/>
    <w:rsid w:val="00465B97"/>
    <w:rsid w:val="004708A4"/>
    <w:rsid w:val="00473B3D"/>
    <w:rsid w:val="00475F67"/>
    <w:rsid w:val="004760D0"/>
    <w:rsid w:val="00482C4E"/>
    <w:rsid w:val="00487517"/>
    <w:rsid w:val="00490B6C"/>
    <w:rsid w:val="00491E93"/>
    <w:rsid w:val="00496656"/>
    <w:rsid w:val="004A2269"/>
    <w:rsid w:val="004A5A8E"/>
    <w:rsid w:val="004B1726"/>
    <w:rsid w:val="004B6DBE"/>
    <w:rsid w:val="004C0A79"/>
    <w:rsid w:val="004D3772"/>
    <w:rsid w:val="004D462B"/>
    <w:rsid w:val="004D48EA"/>
    <w:rsid w:val="004E7975"/>
    <w:rsid w:val="004E7DB7"/>
    <w:rsid w:val="004F1A21"/>
    <w:rsid w:val="004F2B50"/>
    <w:rsid w:val="00501A98"/>
    <w:rsid w:val="00501AEB"/>
    <w:rsid w:val="00506921"/>
    <w:rsid w:val="00510863"/>
    <w:rsid w:val="00512F32"/>
    <w:rsid w:val="005155D8"/>
    <w:rsid w:val="00515D8D"/>
    <w:rsid w:val="00517212"/>
    <w:rsid w:val="00517750"/>
    <w:rsid w:val="00517A69"/>
    <w:rsid w:val="00521A4E"/>
    <w:rsid w:val="0053033C"/>
    <w:rsid w:val="00530EB7"/>
    <w:rsid w:val="00532A07"/>
    <w:rsid w:val="00533A9F"/>
    <w:rsid w:val="00534B2E"/>
    <w:rsid w:val="00534B61"/>
    <w:rsid w:val="00535876"/>
    <w:rsid w:val="0053716F"/>
    <w:rsid w:val="00541317"/>
    <w:rsid w:val="00546065"/>
    <w:rsid w:val="00565EB1"/>
    <w:rsid w:val="00570AE5"/>
    <w:rsid w:val="00582F9C"/>
    <w:rsid w:val="00595771"/>
    <w:rsid w:val="005A443D"/>
    <w:rsid w:val="005B337B"/>
    <w:rsid w:val="005B3E17"/>
    <w:rsid w:val="005B7B00"/>
    <w:rsid w:val="005C5576"/>
    <w:rsid w:val="005D2318"/>
    <w:rsid w:val="005D65C6"/>
    <w:rsid w:val="005E5BE5"/>
    <w:rsid w:val="005E6BD3"/>
    <w:rsid w:val="005F370B"/>
    <w:rsid w:val="005F4212"/>
    <w:rsid w:val="005F782B"/>
    <w:rsid w:val="006047A6"/>
    <w:rsid w:val="00604EA0"/>
    <w:rsid w:val="006114EA"/>
    <w:rsid w:val="006124F2"/>
    <w:rsid w:val="00616226"/>
    <w:rsid w:val="006326E4"/>
    <w:rsid w:val="006610E2"/>
    <w:rsid w:val="00662D98"/>
    <w:rsid w:val="006632C6"/>
    <w:rsid w:val="006664FD"/>
    <w:rsid w:val="00670ECB"/>
    <w:rsid w:val="0067123B"/>
    <w:rsid w:val="00676158"/>
    <w:rsid w:val="00694B51"/>
    <w:rsid w:val="0069558A"/>
    <w:rsid w:val="006A4078"/>
    <w:rsid w:val="006A44AF"/>
    <w:rsid w:val="006A576E"/>
    <w:rsid w:val="006A7D83"/>
    <w:rsid w:val="006B0EF5"/>
    <w:rsid w:val="006B5F40"/>
    <w:rsid w:val="006C5CBD"/>
    <w:rsid w:val="006E0F46"/>
    <w:rsid w:val="006E78EF"/>
    <w:rsid w:val="006F4CF7"/>
    <w:rsid w:val="007019FF"/>
    <w:rsid w:val="00705FA9"/>
    <w:rsid w:val="00711CDA"/>
    <w:rsid w:val="007137B3"/>
    <w:rsid w:val="00714BBC"/>
    <w:rsid w:val="00725113"/>
    <w:rsid w:val="00731473"/>
    <w:rsid w:val="00733F1C"/>
    <w:rsid w:val="00734198"/>
    <w:rsid w:val="00744592"/>
    <w:rsid w:val="0075422B"/>
    <w:rsid w:val="007615AA"/>
    <w:rsid w:val="00765DD9"/>
    <w:rsid w:val="00766A56"/>
    <w:rsid w:val="007723D0"/>
    <w:rsid w:val="0077492E"/>
    <w:rsid w:val="00777B7F"/>
    <w:rsid w:val="00777FA4"/>
    <w:rsid w:val="00797857"/>
    <w:rsid w:val="00797907"/>
    <w:rsid w:val="007A55FB"/>
    <w:rsid w:val="007B43FD"/>
    <w:rsid w:val="007B634F"/>
    <w:rsid w:val="007C003B"/>
    <w:rsid w:val="007C3380"/>
    <w:rsid w:val="007D1842"/>
    <w:rsid w:val="007E6521"/>
    <w:rsid w:val="007F66CC"/>
    <w:rsid w:val="0080259A"/>
    <w:rsid w:val="00803C86"/>
    <w:rsid w:val="008075ED"/>
    <w:rsid w:val="00807E53"/>
    <w:rsid w:val="00821C63"/>
    <w:rsid w:val="008260AA"/>
    <w:rsid w:val="0082623B"/>
    <w:rsid w:val="00827406"/>
    <w:rsid w:val="00831BB8"/>
    <w:rsid w:val="00855532"/>
    <w:rsid w:val="00855747"/>
    <w:rsid w:val="00862E62"/>
    <w:rsid w:val="00882130"/>
    <w:rsid w:val="00882C7B"/>
    <w:rsid w:val="00897600"/>
    <w:rsid w:val="008A5E8B"/>
    <w:rsid w:val="008C2CE4"/>
    <w:rsid w:val="008C4DBB"/>
    <w:rsid w:val="008C7456"/>
    <w:rsid w:val="008E0DBA"/>
    <w:rsid w:val="008E23C2"/>
    <w:rsid w:val="008E354C"/>
    <w:rsid w:val="008E391C"/>
    <w:rsid w:val="008E643B"/>
    <w:rsid w:val="008F0C03"/>
    <w:rsid w:val="008F2918"/>
    <w:rsid w:val="009030D4"/>
    <w:rsid w:val="00904A5A"/>
    <w:rsid w:val="009178EE"/>
    <w:rsid w:val="00921ABD"/>
    <w:rsid w:val="00923513"/>
    <w:rsid w:val="009238EB"/>
    <w:rsid w:val="00927119"/>
    <w:rsid w:val="00927FD0"/>
    <w:rsid w:val="00934A41"/>
    <w:rsid w:val="00941520"/>
    <w:rsid w:val="00943F8A"/>
    <w:rsid w:val="00945B02"/>
    <w:rsid w:val="009514DF"/>
    <w:rsid w:val="00951E73"/>
    <w:rsid w:val="009564F1"/>
    <w:rsid w:val="00971B4D"/>
    <w:rsid w:val="00975437"/>
    <w:rsid w:val="00975C74"/>
    <w:rsid w:val="0097716C"/>
    <w:rsid w:val="00980929"/>
    <w:rsid w:val="00985429"/>
    <w:rsid w:val="009867D6"/>
    <w:rsid w:val="0099726F"/>
    <w:rsid w:val="009B1490"/>
    <w:rsid w:val="009B5535"/>
    <w:rsid w:val="009C30CC"/>
    <w:rsid w:val="009D162D"/>
    <w:rsid w:val="009D719F"/>
    <w:rsid w:val="009E1C12"/>
    <w:rsid w:val="009E39DA"/>
    <w:rsid w:val="009E4362"/>
    <w:rsid w:val="009E5920"/>
    <w:rsid w:val="009E6E99"/>
    <w:rsid w:val="009E7002"/>
    <w:rsid w:val="009E7A3E"/>
    <w:rsid w:val="009F1589"/>
    <w:rsid w:val="009F7F0C"/>
    <w:rsid w:val="00A00888"/>
    <w:rsid w:val="00A01748"/>
    <w:rsid w:val="00A200D5"/>
    <w:rsid w:val="00A326DC"/>
    <w:rsid w:val="00A34B01"/>
    <w:rsid w:val="00A35B78"/>
    <w:rsid w:val="00A41AB6"/>
    <w:rsid w:val="00A43F8A"/>
    <w:rsid w:val="00A5532D"/>
    <w:rsid w:val="00A644E3"/>
    <w:rsid w:val="00A665A9"/>
    <w:rsid w:val="00A70F97"/>
    <w:rsid w:val="00A72E53"/>
    <w:rsid w:val="00A812AE"/>
    <w:rsid w:val="00A84F55"/>
    <w:rsid w:val="00A87072"/>
    <w:rsid w:val="00A876B9"/>
    <w:rsid w:val="00A87BE1"/>
    <w:rsid w:val="00A91FA6"/>
    <w:rsid w:val="00A93C74"/>
    <w:rsid w:val="00AB0897"/>
    <w:rsid w:val="00AB1DDC"/>
    <w:rsid w:val="00AE00C7"/>
    <w:rsid w:val="00AE02D8"/>
    <w:rsid w:val="00AE6098"/>
    <w:rsid w:val="00AE7308"/>
    <w:rsid w:val="00AF10B8"/>
    <w:rsid w:val="00AF2450"/>
    <w:rsid w:val="00AF5B82"/>
    <w:rsid w:val="00B03C76"/>
    <w:rsid w:val="00B059C2"/>
    <w:rsid w:val="00B066AE"/>
    <w:rsid w:val="00B074EB"/>
    <w:rsid w:val="00B10B5F"/>
    <w:rsid w:val="00B15D6C"/>
    <w:rsid w:val="00B15EC6"/>
    <w:rsid w:val="00B168F9"/>
    <w:rsid w:val="00B21FA5"/>
    <w:rsid w:val="00B261DC"/>
    <w:rsid w:val="00B27423"/>
    <w:rsid w:val="00B3705C"/>
    <w:rsid w:val="00B455C5"/>
    <w:rsid w:val="00B57949"/>
    <w:rsid w:val="00B57A12"/>
    <w:rsid w:val="00B60549"/>
    <w:rsid w:val="00B608DD"/>
    <w:rsid w:val="00B634A1"/>
    <w:rsid w:val="00B63E0F"/>
    <w:rsid w:val="00B64502"/>
    <w:rsid w:val="00B67214"/>
    <w:rsid w:val="00B76A5C"/>
    <w:rsid w:val="00B775F9"/>
    <w:rsid w:val="00B815F1"/>
    <w:rsid w:val="00B95C1D"/>
    <w:rsid w:val="00BA4B32"/>
    <w:rsid w:val="00BA5414"/>
    <w:rsid w:val="00BA6E21"/>
    <w:rsid w:val="00BB3AB2"/>
    <w:rsid w:val="00BC4850"/>
    <w:rsid w:val="00BC5232"/>
    <w:rsid w:val="00BC6CCA"/>
    <w:rsid w:val="00BD0C0D"/>
    <w:rsid w:val="00BD4097"/>
    <w:rsid w:val="00BE17F6"/>
    <w:rsid w:val="00BE51ED"/>
    <w:rsid w:val="00BE7358"/>
    <w:rsid w:val="00BF041A"/>
    <w:rsid w:val="00BF32D8"/>
    <w:rsid w:val="00BF4D52"/>
    <w:rsid w:val="00BF5308"/>
    <w:rsid w:val="00C075F8"/>
    <w:rsid w:val="00C079DF"/>
    <w:rsid w:val="00C125AB"/>
    <w:rsid w:val="00C137CF"/>
    <w:rsid w:val="00C20737"/>
    <w:rsid w:val="00C2403B"/>
    <w:rsid w:val="00C266AC"/>
    <w:rsid w:val="00C31861"/>
    <w:rsid w:val="00C37386"/>
    <w:rsid w:val="00C40558"/>
    <w:rsid w:val="00C525E9"/>
    <w:rsid w:val="00C55C39"/>
    <w:rsid w:val="00C60659"/>
    <w:rsid w:val="00C7367B"/>
    <w:rsid w:val="00C80E97"/>
    <w:rsid w:val="00C83CCA"/>
    <w:rsid w:val="00C95DCB"/>
    <w:rsid w:val="00CA1787"/>
    <w:rsid w:val="00CA46EA"/>
    <w:rsid w:val="00CA5A74"/>
    <w:rsid w:val="00CA7ABC"/>
    <w:rsid w:val="00CB0E0E"/>
    <w:rsid w:val="00CB252F"/>
    <w:rsid w:val="00CB44E3"/>
    <w:rsid w:val="00CC03FE"/>
    <w:rsid w:val="00CC4D89"/>
    <w:rsid w:val="00CC54C2"/>
    <w:rsid w:val="00CD09B6"/>
    <w:rsid w:val="00CE00AF"/>
    <w:rsid w:val="00CE5CCB"/>
    <w:rsid w:val="00CE5D4D"/>
    <w:rsid w:val="00D07FBB"/>
    <w:rsid w:val="00D20034"/>
    <w:rsid w:val="00D2145D"/>
    <w:rsid w:val="00D24C00"/>
    <w:rsid w:val="00D255E9"/>
    <w:rsid w:val="00D34F83"/>
    <w:rsid w:val="00D35AC2"/>
    <w:rsid w:val="00D40028"/>
    <w:rsid w:val="00D42DB1"/>
    <w:rsid w:val="00D50141"/>
    <w:rsid w:val="00D55B47"/>
    <w:rsid w:val="00D63465"/>
    <w:rsid w:val="00D63A92"/>
    <w:rsid w:val="00D72CE1"/>
    <w:rsid w:val="00D85EB0"/>
    <w:rsid w:val="00D90836"/>
    <w:rsid w:val="00D9207F"/>
    <w:rsid w:val="00DA0F11"/>
    <w:rsid w:val="00DA0FCB"/>
    <w:rsid w:val="00DA5810"/>
    <w:rsid w:val="00DB03A8"/>
    <w:rsid w:val="00DB48F8"/>
    <w:rsid w:val="00DB56D0"/>
    <w:rsid w:val="00DC6A2F"/>
    <w:rsid w:val="00DF03C2"/>
    <w:rsid w:val="00DF3AEB"/>
    <w:rsid w:val="00E04644"/>
    <w:rsid w:val="00E16C7E"/>
    <w:rsid w:val="00E257B6"/>
    <w:rsid w:val="00E26C4E"/>
    <w:rsid w:val="00E33E79"/>
    <w:rsid w:val="00E35FD3"/>
    <w:rsid w:val="00E44793"/>
    <w:rsid w:val="00E457BE"/>
    <w:rsid w:val="00E51972"/>
    <w:rsid w:val="00E724CE"/>
    <w:rsid w:val="00E73CD1"/>
    <w:rsid w:val="00E779C1"/>
    <w:rsid w:val="00E77BF0"/>
    <w:rsid w:val="00E84DB9"/>
    <w:rsid w:val="00E9164A"/>
    <w:rsid w:val="00E9469F"/>
    <w:rsid w:val="00E94F66"/>
    <w:rsid w:val="00EA0181"/>
    <w:rsid w:val="00EB17E0"/>
    <w:rsid w:val="00EC049D"/>
    <w:rsid w:val="00EC37A3"/>
    <w:rsid w:val="00EC4772"/>
    <w:rsid w:val="00EC6127"/>
    <w:rsid w:val="00ED6008"/>
    <w:rsid w:val="00ED6E55"/>
    <w:rsid w:val="00EE46BA"/>
    <w:rsid w:val="00F12058"/>
    <w:rsid w:val="00F12B26"/>
    <w:rsid w:val="00F20053"/>
    <w:rsid w:val="00F24B63"/>
    <w:rsid w:val="00F26D90"/>
    <w:rsid w:val="00F27241"/>
    <w:rsid w:val="00F327D1"/>
    <w:rsid w:val="00F372A4"/>
    <w:rsid w:val="00F61D8E"/>
    <w:rsid w:val="00F621E5"/>
    <w:rsid w:val="00F6269B"/>
    <w:rsid w:val="00F67146"/>
    <w:rsid w:val="00F70B08"/>
    <w:rsid w:val="00F72F3A"/>
    <w:rsid w:val="00F86772"/>
    <w:rsid w:val="00F91555"/>
    <w:rsid w:val="00F96131"/>
    <w:rsid w:val="00FA38F1"/>
    <w:rsid w:val="00FA3A59"/>
    <w:rsid w:val="00FB124E"/>
    <w:rsid w:val="00FB276D"/>
    <w:rsid w:val="00FD78B0"/>
    <w:rsid w:val="00FE2BA8"/>
    <w:rsid w:val="00FF1A66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03F33-2B4A-486B-9EAD-31ED00F6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2"/>
    <w:rPr>
      <w:rFonts w:ascii="Calibri" w:hAnsi="Calibri"/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qFormat/>
    <w:rsid w:val="00B168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68F9"/>
    <w:pPr>
      <w:ind w:left="720"/>
      <w:contextualSpacing/>
    </w:pPr>
  </w:style>
  <w:style w:type="character" w:customStyle="1" w:styleId="10">
    <w:name w:val="Заголовок 1 Знак"/>
    <w:link w:val="1"/>
    <w:rsid w:val="00B168F9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styleId="a3">
    <w:name w:val="Hyperlink"/>
    <w:rsid w:val="00B168F9"/>
    <w:rPr>
      <w:color w:val="0000FF"/>
      <w:u w:val="single"/>
    </w:rPr>
  </w:style>
  <w:style w:type="paragraph" w:customStyle="1" w:styleId="Style1">
    <w:name w:val="Style1"/>
    <w:basedOn w:val="a"/>
    <w:rsid w:val="00436D1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9">
    <w:name w:val="Font Style39"/>
    <w:rsid w:val="00436D1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436D1E"/>
    <w:pPr>
      <w:widowControl w:val="0"/>
      <w:autoSpaceDE w:val="0"/>
      <w:autoSpaceDN w:val="0"/>
      <w:adjustRightInd w:val="0"/>
      <w:spacing w:line="269" w:lineRule="exact"/>
      <w:ind w:hanging="1315"/>
    </w:pPr>
    <w:rPr>
      <w:rFonts w:ascii="Times New Roman" w:hAnsi="Times New Roman"/>
      <w:lang w:val="ru-RU" w:eastAsia="ru-RU"/>
    </w:rPr>
  </w:style>
  <w:style w:type="character" w:customStyle="1" w:styleId="FontStyle31">
    <w:name w:val="Font Style31"/>
    <w:rsid w:val="00436D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436D1E"/>
    <w:pPr>
      <w:widowControl w:val="0"/>
      <w:autoSpaceDE w:val="0"/>
      <w:autoSpaceDN w:val="0"/>
      <w:adjustRightInd w:val="0"/>
      <w:spacing w:line="270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436D1E"/>
    <w:pPr>
      <w:widowControl w:val="0"/>
      <w:autoSpaceDE w:val="0"/>
      <w:autoSpaceDN w:val="0"/>
      <w:adjustRightInd w:val="0"/>
      <w:spacing w:line="554" w:lineRule="exact"/>
      <w:ind w:firstLine="149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436D1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2">
    <w:name w:val="Font Style32"/>
    <w:rsid w:val="00436D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436D1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436D1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lang w:val="ru-RU" w:eastAsia="ru-RU"/>
    </w:rPr>
  </w:style>
  <w:style w:type="character" w:customStyle="1" w:styleId="FontStyle35">
    <w:name w:val="Font Style35"/>
    <w:rsid w:val="00436D1E"/>
    <w:rPr>
      <w:rFonts w:ascii="Franklin Gothic Medium" w:hAnsi="Franklin Gothic Medium" w:cs="Franklin Gothic Medium"/>
      <w:sz w:val="16"/>
      <w:szCs w:val="16"/>
    </w:rPr>
  </w:style>
  <w:style w:type="paragraph" w:styleId="a4">
    <w:name w:val="No Spacing"/>
    <w:uiPriority w:val="1"/>
    <w:qFormat/>
    <w:rsid w:val="00927FD0"/>
    <w:rPr>
      <w:rFonts w:ascii="Calibri" w:hAnsi="Calibri"/>
      <w:sz w:val="22"/>
      <w:szCs w:val="22"/>
    </w:rPr>
  </w:style>
  <w:style w:type="character" w:customStyle="1" w:styleId="a5">
    <w:name w:val="Обычный (веб) Знак"/>
    <w:aliases w:val="Знак17 Знак,Знак18 Знак Знак,Знак17 Знак1 Знак,Обычный (Web) Знак,Знак2 Знак,Обычный (веб) Знак Знак Знак Знак Знак,Обычный (веб) Знак Знак Знак Знак1,Обычный (веб) Знак1 Знак,Обычный (веб) Знак Знак1 Знак,Знак5 Знак Знак,Знак5 Знак1"/>
    <w:link w:val="a6"/>
    <w:uiPriority w:val="99"/>
    <w:qFormat/>
    <w:locked/>
    <w:rsid w:val="00E84DB9"/>
    <w:rPr>
      <w:sz w:val="24"/>
      <w:szCs w:val="24"/>
      <w:lang w:val="uk-UA" w:eastAsia="uk-UA"/>
    </w:rPr>
  </w:style>
  <w:style w:type="paragraph" w:styleId="a6">
    <w:name w:val="Normal (Web)"/>
    <w:aliases w:val="Знак17,Знак18 Знак,Знак17 Знак1,Обычный (Web),Знак2,Обычный (веб) Знак Знак Знак Знак,Обычный (веб) Знак Знак Знак,Обычный (веб) Знак1,Обычный (веб) Знак Знак1,Обычный (Web) Знак Знак Знак Знак,Обычный (веб) Знак Знак,Знак5 Знак,Знак5"/>
    <w:basedOn w:val="a"/>
    <w:link w:val="a5"/>
    <w:uiPriority w:val="99"/>
    <w:unhideWhenUsed/>
    <w:qFormat/>
    <w:rsid w:val="00E84DB9"/>
    <w:pPr>
      <w:spacing w:after="200" w:line="276" w:lineRule="auto"/>
      <w:ind w:left="720"/>
      <w:contextualSpacing/>
    </w:pPr>
    <w:rPr>
      <w:rFonts w:ascii="Times New Roman" w:hAnsi="Times New Roman"/>
      <w:lang w:eastAsia="uk-UA"/>
    </w:rPr>
  </w:style>
  <w:style w:type="paragraph" w:customStyle="1" w:styleId="2">
    <w:name w:val="Обычный2"/>
    <w:rsid w:val="00E84DB9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rvts82">
    <w:name w:val="rvts82"/>
    <w:basedOn w:val="a0"/>
    <w:rsid w:val="00C60659"/>
  </w:style>
  <w:style w:type="paragraph" w:customStyle="1" w:styleId="a7">
    <w:name w:val="Содержимое таблицы"/>
    <w:basedOn w:val="a"/>
    <w:rsid w:val="00C60659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lang w:eastAsia="zh-CN" w:bidi="ru-RU"/>
    </w:rPr>
  </w:style>
  <w:style w:type="paragraph" w:styleId="a8">
    <w:name w:val="header"/>
    <w:basedOn w:val="a"/>
    <w:link w:val="a9"/>
    <w:uiPriority w:val="99"/>
    <w:unhideWhenUsed/>
    <w:rsid w:val="00C60659"/>
    <w:pPr>
      <w:tabs>
        <w:tab w:val="center" w:pos="4819"/>
        <w:tab w:val="right" w:pos="9639"/>
      </w:tabs>
    </w:pPr>
    <w:rPr>
      <w:rFonts w:eastAsia="Calibri"/>
      <w:sz w:val="22"/>
      <w:szCs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6065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77F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346D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6DDB"/>
    <w:rPr>
      <w:rFonts w:ascii="Tahoma" w:hAnsi="Tahoma" w:cs="Tahoma"/>
      <w:sz w:val="16"/>
      <w:szCs w:val="16"/>
      <w:lang w:val="uk-UA" w:eastAsia="en-US"/>
    </w:rPr>
  </w:style>
  <w:style w:type="paragraph" w:styleId="ad">
    <w:name w:val="List Paragraph"/>
    <w:basedOn w:val="a"/>
    <w:uiPriority w:val="99"/>
    <w:qFormat/>
    <w:rsid w:val="00CC54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Основной текст (2)_"/>
    <w:link w:val="21"/>
    <w:locked/>
    <w:rsid w:val="00CC54C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54C2"/>
    <w:pPr>
      <w:widowControl w:val="0"/>
      <w:shd w:val="clear" w:color="auto" w:fill="FFFFFF"/>
      <w:spacing w:line="485" w:lineRule="exact"/>
    </w:pPr>
    <w:rPr>
      <w:rFonts w:ascii="Times New Roman" w:hAnsi="Times New Roman"/>
      <w:b/>
      <w:bCs/>
      <w:sz w:val="27"/>
      <w:szCs w:val="27"/>
      <w:shd w:val="clear" w:color="auto" w:fill="FFFFFF"/>
      <w:lang w:val="ru-RU" w:eastAsia="ru-RU"/>
    </w:rPr>
  </w:style>
  <w:style w:type="character" w:customStyle="1" w:styleId="grame">
    <w:name w:val="grame"/>
    <w:rsid w:val="009238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novaode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vitanovaode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CD2C-4660-4430-B8E9-FE4DB82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11107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mailto:rvormk2007@ukr.net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2022-07-27T11:08:00Z</cp:lastPrinted>
  <dcterms:created xsi:type="dcterms:W3CDTF">2022-08-09T06:23:00Z</dcterms:created>
  <dcterms:modified xsi:type="dcterms:W3CDTF">2022-08-09T06:23:00Z</dcterms:modified>
</cp:coreProperties>
</file>