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5E06" w14:textId="37B3FC22" w:rsidR="0069143A" w:rsidRDefault="000A29A2" w:rsidP="0069143A">
      <w:pPr>
        <w:jc w:val="center"/>
        <w:rPr>
          <w:b/>
        </w:rPr>
      </w:pPr>
      <w:r>
        <w:rPr>
          <w:b/>
        </w:rPr>
        <w:t xml:space="preserve">Перелік змін </w:t>
      </w:r>
      <w:r w:rsidR="0069143A">
        <w:rPr>
          <w:b/>
        </w:rPr>
        <w:t xml:space="preserve">від </w:t>
      </w:r>
      <w:r w:rsidR="00065749">
        <w:rPr>
          <w:b/>
        </w:rPr>
        <w:t>22</w:t>
      </w:r>
      <w:r>
        <w:rPr>
          <w:b/>
        </w:rPr>
        <w:t>.0</w:t>
      </w:r>
      <w:r w:rsidR="00065749">
        <w:rPr>
          <w:b/>
        </w:rPr>
        <w:t>2</w:t>
      </w:r>
      <w:r>
        <w:rPr>
          <w:b/>
        </w:rPr>
        <w:t>.2024</w:t>
      </w:r>
    </w:p>
    <w:p w14:paraId="11EAD982" w14:textId="77777777" w:rsidR="000A29A2" w:rsidRPr="00DB2EB3" w:rsidRDefault="000A29A2" w:rsidP="0069143A">
      <w:pPr>
        <w:jc w:val="center"/>
        <w:rPr>
          <w:b/>
        </w:rPr>
      </w:pPr>
      <w:r w:rsidRPr="00DB2EB3">
        <w:rPr>
          <w:b/>
        </w:rPr>
        <w:t xml:space="preserve">до тендерної документації </w:t>
      </w:r>
      <w:r w:rsidR="0069143A" w:rsidRPr="00DB2EB3">
        <w:rPr>
          <w:b/>
        </w:rPr>
        <w:t>що</w:t>
      </w:r>
      <w:r w:rsidRPr="00DB2EB3">
        <w:rPr>
          <w:b/>
        </w:rPr>
        <w:t>до закупівлі</w:t>
      </w:r>
    </w:p>
    <w:p w14:paraId="79A71515" w14:textId="46F1064C" w:rsidR="000A29A2" w:rsidRPr="00DB2EB3" w:rsidRDefault="00065749" w:rsidP="0069143A">
      <w:pPr>
        <w:ind w:firstLine="567"/>
        <w:jc w:val="center"/>
        <w:rPr>
          <w:b/>
        </w:rPr>
      </w:pPr>
      <w:r w:rsidRPr="00DB2EB3">
        <w:rPr>
          <w:b/>
          <w:bCs/>
          <w:color w:val="000000"/>
          <w:shd w:val="clear" w:color="auto" w:fill="FFFFFF"/>
        </w:rPr>
        <w:t>UA-P-2024-01-31-002389-c</w:t>
      </w:r>
      <w:r w:rsidRPr="00DB2EB3">
        <w:rPr>
          <w:b/>
        </w:rPr>
        <w:t xml:space="preserve"> </w:t>
      </w:r>
      <w:r w:rsidRPr="00DB2EB3">
        <w:rPr>
          <w:rFonts w:eastAsia="Calibri"/>
          <w:b/>
          <w:bCs/>
        </w:rPr>
        <w:t xml:space="preserve">Ультразвукова діагностична система </w:t>
      </w:r>
      <w:r w:rsidRPr="00DB2EB3">
        <w:rPr>
          <w:b/>
          <w:bCs/>
        </w:rPr>
        <w:t>з датчиками</w:t>
      </w:r>
    </w:p>
    <w:p w14:paraId="19E0C410" w14:textId="77777777" w:rsidR="000A29A2" w:rsidRPr="00DB2EB3" w:rsidRDefault="000A29A2" w:rsidP="000A29A2">
      <w:pPr>
        <w:ind w:firstLine="567"/>
        <w:jc w:val="both"/>
        <w:rPr>
          <w:b/>
        </w:rPr>
      </w:pPr>
    </w:p>
    <w:p w14:paraId="5ECE4FFC" w14:textId="77777777" w:rsidR="000A29A2" w:rsidRPr="00DB2EB3" w:rsidRDefault="000A29A2" w:rsidP="000A29A2">
      <w:pPr>
        <w:ind w:firstLine="567"/>
        <w:jc w:val="both"/>
        <w:rPr>
          <w:b/>
        </w:rPr>
      </w:pPr>
    </w:p>
    <w:p w14:paraId="2BDF5CE7" w14:textId="297BC2BF" w:rsidR="000A29A2" w:rsidRPr="00DB2EB3" w:rsidRDefault="00F94F3C" w:rsidP="000A29A2">
      <w:pPr>
        <w:widowControl w:val="0"/>
        <w:numPr>
          <w:ilvl w:val="0"/>
          <w:numId w:val="1"/>
        </w:numPr>
        <w:suppressAutoHyphens/>
        <w:overflowPunct w:val="0"/>
        <w:autoSpaceDE w:val="0"/>
        <w:ind w:right="99"/>
        <w:textAlignment w:val="baseline"/>
        <w:rPr>
          <w:rFonts w:eastAsia="Calibri"/>
          <w:lang w:eastAsia="uk-UA"/>
        </w:rPr>
      </w:pPr>
      <w:r w:rsidRPr="00DB2EB3">
        <w:t xml:space="preserve">Пункт 4.4 загальні положення змінено 90 (дев’яносто) </w:t>
      </w:r>
      <w:r w:rsidR="00DB2EB3">
        <w:t>календарних</w:t>
      </w:r>
      <w:r w:rsidRPr="00DB2EB3">
        <w:t xml:space="preserve"> днів з дати підписання Договору</w:t>
      </w:r>
    </w:p>
    <w:p w14:paraId="5784CE5A" w14:textId="0A7BCDD1" w:rsidR="00065749" w:rsidRPr="00DB2EB3" w:rsidRDefault="00F94F3C" w:rsidP="00065749">
      <w:pPr>
        <w:widowControl w:val="0"/>
        <w:numPr>
          <w:ilvl w:val="0"/>
          <w:numId w:val="1"/>
        </w:numPr>
        <w:suppressAutoHyphens/>
        <w:overflowPunct w:val="0"/>
        <w:autoSpaceDE w:val="0"/>
        <w:ind w:right="99"/>
        <w:textAlignment w:val="baseline"/>
        <w:rPr>
          <w:rFonts w:eastAsia="Calibri"/>
          <w:lang w:eastAsia="uk-UA"/>
        </w:rPr>
      </w:pPr>
      <w:r w:rsidRPr="00DB2EB3">
        <w:rPr>
          <w:rFonts w:eastAsia="Calibri"/>
          <w:lang w:eastAsia="uk-UA"/>
        </w:rPr>
        <w:t xml:space="preserve">Проект договору про закупівлю змінено пункт 2.1 </w:t>
      </w:r>
      <w:r w:rsidRPr="00DB2EB3">
        <w:t>Загальна сума Договору складає ___________________________________________грн. (сума прописом______________________________________ грн. ______________ коп.), без ПДВ.</w:t>
      </w:r>
    </w:p>
    <w:p w14:paraId="4CC0B770" w14:textId="31162AB1" w:rsidR="00065749" w:rsidRPr="00DB2EB3" w:rsidRDefault="00F94F3C" w:rsidP="00065749">
      <w:pPr>
        <w:widowControl w:val="0"/>
        <w:numPr>
          <w:ilvl w:val="0"/>
          <w:numId w:val="1"/>
        </w:numPr>
        <w:suppressAutoHyphens/>
        <w:overflowPunct w:val="0"/>
        <w:autoSpaceDE w:val="0"/>
        <w:ind w:right="99"/>
        <w:textAlignment w:val="baseline"/>
        <w:rPr>
          <w:rFonts w:eastAsia="Calibri"/>
          <w:lang w:eastAsia="uk-UA"/>
        </w:rPr>
      </w:pPr>
      <w:r w:rsidRPr="00DB2EB3">
        <w:rPr>
          <w:rFonts w:eastAsia="Calibri"/>
          <w:lang w:eastAsia="uk-UA"/>
        </w:rPr>
        <w:t>Проект договору про закупівлю додано пункт 2.2</w:t>
      </w:r>
      <w:r w:rsidRPr="00DB2EB3">
        <w:rPr>
          <w:color w:val="000000"/>
        </w:rPr>
        <w:t xml:space="preserve"> Постачальник звільнюється від сплати ПДВ, якщо предметом договору є медичні вироби</w:t>
      </w:r>
      <w:r w:rsidRPr="00DB2EB3">
        <w:rPr>
          <w:color w:val="000000"/>
          <w:lang w:val="ru-RU"/>
        </w:rPr>
        <w:t xml:space="preserve">, </w:t>
      </w:r>
      <w:proofErr w:type="spellStart"/>
      <w:r w:rsidRPr="00DB2EB3">
        <w:rPr>
          <w:color w:val="000000"/>
          <w:lang w:val="ru-RU"/>
        </w:rPr>
        <w:t>перелік</w:t>
      </w:r>
      <w:proofErr w:type="spellEnd"/>
      <w:r w:rsidRPr="00DB2EB3">
        <w:rPr>
          <w:color w:val="000000"/>
          <w:lang w:val="ru-RU"/>
        </w:rPr>
        <w:t xml:space="preserve"> </w:t>
      </w:r>
      <w:proofErr w:type="spellStart"/>
      <w:r w:rsidRPr="00DB2EB3">
        <w:rPr>
          <w:color w:val="000000"/>
          <w:lang w:val="ru-RU"/>
        </w:rPr>
        <w:t>яких</w:t>
      </w:r>
      <w:proofErr w:type="spellEnd"/>
      <w:r w:rsidRPr="00DB2EB3">
        <w:rPr>
          <w:color w:val="000000"/>
          <w:lang w:val="ru-RU"/>
        </w:rPr>
        <w:t xml:space="preserve"> </w:t>
      </w:r>
      <w:r w:rsidRPr="00DB2EB3">
        <w:rPr>
          <w:color w:val="000000"/>
        </w:rPr>
        <w:t>передбачений</w:t>
      </w:r>
      <w:r w:rsidRPr="00DB2EB3">
        <w:rPr>
          <w:color w:val="000000"/>
          <w:lang w:val="ru-RU"/>
        </w:rPr>
        <w:t xml:space="preserve"> </w:t>
      </w:r>
      <w:r w:rsidRPr="00DB2EB3">
        <w:rPr>
          <w:color w:val="000000"/>
        </w:rPr>
        <w:t>Постановою Кабінету Міністрів України №1447 від 27 грудня 2022р.</w:t>
      </w:r>
    </w:p>
    <w:p w14:paraId="7967EB78" w14:textId="0FDF9FED" w:rsidR="00065749" w:rsidRPr="00DB2EB3" w:rsidRDefault="00F94F3C" w:rsidP="00065749">
      <w:pPr>
        <w:widowControl w:val="0"/>
        <w:numPr>
          <w:ilvl w:val="0"/>
          <w:numId w:val="1"/>
        </w:numPr>
        <w:suppressAutoHyphens/>
        <w:overflowPunct w:val="0"/>
        <w:autoSpaceDE w:val="0"/>
        <w:ind w:right="99"/>
        <w:textAlignment w:val="baseline"/>
        <w:rPr>
          <w:rFonts w:eastAsia="Calibri"/>
          <w:lang w:eastAsia="uk-UA"/>
        </w:rPr>
      </w:pPr>
      <w:r w:rsidRPr="00DB2EB3">
        <w:rPr>
          <w:rFonts w:eastAsia="Calibri"/>
          <w:lang w:eastAsia="uk-UA"/>
        </w:rPr>
        <w:t xml:space="preserve">Порядок поставки товару пункт 4.1 змінено </w:t>
      </w:r>
      <w:r w:rsidRPr="00DB2EB3">
        <w:t xml:space="preserve">Поставка Товару здійснюється Постачальником впродовж 90 (дев’яносто) </w:t>
      </w:r>
      <w:r w:rsidR="00DB2EB3">
        <w:t>календарних</w:t>
      </w:r>
      <w:r w:rsidRPr="00DB2EB3">
        <w:t xml:space="preserve"> днів з дати підписання цього Договору, якщо інше не обумовлено Замовником.</w:t>
      </w:r>
    </w:p>
    <w:p w14:paraId="77459FFD" w14:textId="776E13B6" w:rsidR="00DE4757" w:rsidRPr="00DB2EB3" w:rsidRDefault="00DE4757" w:rsidP="00065749">
      <w:pPr>
        <w:widowControl w:val="0"/>
        <w:numPr>
          <w:ilvl w:val="0"/>
          <w:numId w:val="1"/>
        </w:numPr>
        <w:suppressAutoHyphens/>
        <w:overflowPunct w:val="0"/>
        <w:autoSpaceDE w:val="0"/>
        <w:ind w:right="99"/>
        <w:textAlignment w:val="baseline"/>
        <w:rPr>
          <w:rFonts w:eastAsia="Calibri"/>
          <w:lang w:eastAsia="uk-UA"/>
        </w:rPr>
      </w:pPr>
      <w:r w:rsidRPr="00DB2EB3">
        <w:rPr>
          <w:bCs/>
          <w:color w:val="000000"/>
        </w:rPr>
        <w:t>Істотні та основні умови, які обов'язково включаються до договору про закупівлю</w:t>
      </w:r>
    </w:p>
    <w:p w14:paraId="2B13A335" w14:textId="58D94824" w:rsidR="00DE4757" w:rsidRPr="00DB2EB3" w:rsidRDefault="00DE4757" w:rsidP="00065749">
      <w:pPr>
        <w:widowControl w:val="0"/>
        <w:numPr>
          <w:ilvl w:val="0"/>
          <w:numId w:val="1"/>
        </w:numPr>
        <w:suppressAutoHyphens/>
        <w:overflowPunct w:val="0"/>
        <w:autoSpaceDE w:val="0"/>
        <w:ind w:right="99"/>
        <w:textAlignment w:val="baseline"/>
        <w:rPr>
          <w:rFonts w:eastAsia="Calibri"/>
          <w:lang w:eastAsia="uk-UA"/>
        </w:rPr>
      </w:pPr>
      <w:r w:rsidRPr="00DB2EB3">
        <w:rPr>
          <w:bCs/>
          <w:color w:val="000000"/>
        </w:rPr>
        <w:t>змінено пункт 3</w:t>
      </w:r>
      <w:r w:rsidRPr="00DB2EB3">
        <w:rPr>
          <w:color w:val="000000"/>
        </w:rPr>
        <w:t xml:space="preserve"> Постачальник здійснює поставку товару Замовнику протягом </w:t>
      </w:r>
      <w:r w:rsidRPr="00DB2EB3">
        <w:t>90 (дев’яносто) календарних днів з дати підписання Договору</w:t>
      </w:r>
      <w:r w:rsidRPr="00DB2EB3">
        <w:rPr>
          <w:color w:val="000000"/>
        </w:rPr>
        <w:t>.</w:t>
      </w:r>
    </w:p>
    <w:p w14:paraId="18A0B6B1" w14:textId="14CCFDB3" w:rsidR="00480C16" w:rsidRPr="00DB2EB3" w:rsidRDefault="00480C16" w:rsidP="00480C16">
      <w:pPr>
        <w:widowControl w:val="0"/>
        <w:numPr>
          <w:ilvl w:val="0"/>
          <w:numId w:val="1"/>
        </w:numPr>
        <w:suppressAutoHyphens/>
        <w:overflowPunct w:val="0"/>
        <w:autoSpaceDE w:val="0"/>
        <w:ind w:right="99"/>
        <w:textAlignment w:val="baseline"/>
        <w:rPr>
          <w:rFonts w:eastAsia="Calibri"/>
          <w:bCs/>
          <w:lang w:eastAsia="uk-UA"/>
        </w:rPr>
      </w:pPr>
      <w:r w:rsidRPr="00DB2EB3">
        <w:rPr>
          <w:bCs/>
          <w:color w:val="000000"/>
        </w:rPr>
        <w:t>Істотні та основні умови, які обов'язково включаються до договору про закупівлю</w:t>
      </w:r>
      <w:r w:rsidRPr="00DB2EB3">
        <w:rPr>
          <w:rFonts w:eastAsia="Calibri"/>
          <w:bCs/>
          <w:lang w:eastAsia="uk-UA"/>
        </w:rPr>
        <w:t xml:space="preserve"> змінено пункт 6 </w:t>
      </w:r>
      <w:r w:rsidRPr="00DB2EB3">
        <w:rPr>
          <w:color w:val="000000"/>
        </w:rPr>
        <w:t xml:space="preserve">Термін поставки: </w:t>
      </w:r>
      <w:r w:rsidRPr="00DB2EB3">
        <w:t xml:space="preserve">90 (дев’яносто) </w:t>
      </w:r>
      <w:r w:rsidR="00DB2EB3">
        <w:t>календарних</w:t>
      </w:r>
      <w:r w:rsidRPr="00DB2EB3">
        <w:t xml:space="preserve"> днів з дати підписання  цього  Договору</w:t>
      </w:r>
      <w:r w:rsidRPr="00DB2EB3">
        <w:rPr>
          <w:color w:val="000000"/>
        </w:rPr>
        <w:t>.</w:t>
      </w:r>
      <w:r w:rsidRPr="00DB2EB3">
        <w:rPr>
          <w:bCs/>
          <w:color w:val="000000"/>
        </w:rPr>
        <w:t xml:space="preserve"> </w:t>
      </w:r>
    </w:p>
    <w:p w14:paraId="7AFBAB04" w14:textId="38E94C09" w:rsidR="00480C16" w:rsidRPr="00480C16" w:rsidRDefault="00480C16" w:rsidP="00480C16">
      <w:pPr>
        <w:widowControl w:val="0"/>
        <w:numPr>
          <w:ilvl w:val="0"/>
          <w:numId w:val="1"/>
        </w:numPr>
        <w:suppressAutoHyphens/>
        <w:overflowPunct w:val="0"/>
        <w:autoSpaceDE w:val="0"/>
        <w:ind w:right="99"/>
        <w:textAlignment w:val="baseline"/>
        <w:rPr>
          <w:rFonts w:eastAsia="Calibri"/>
          <w:bCs/>
          <w:lang w:eastAsia="uk-UA"/>
        </w:rPr>
      </w:pPr>
      <w:r w:rsidRPr="00DB2EB3">
        <w:rPr>
          <w:bCs/>
          <w:color w:val="000000"/>
        </w:rPr>
        <w:t xml:space="preserve">Додаток 4 пункт 2 змінено  </w:t>
      </w:r>
      <w:r w:rsidRPr="00DB2EB3">
        <w:t xml:space="preserve">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w:t>
      </w:r>
      <w:proofErr w:type="spellStart"/>
      <w:r w:rsidRPr="00DB2EB3">
        <w:t>відсканований</w:t>
      </w:r>
      <w:proofErr w:type="spellEnd"/>
      <w:r w:rsidRPr="00DB2EB3">
        <w:t xml:space="preserve"> з оригіналу гарантійного листа від виробника (або офіційного представника, або дистриб’ютора якщо їх відповідні повноваження офіційно підтверджені (надати копії підтверджуючих документів) та поширюються на територію України), що підтверджує можливість поставки Учасником Товару, який є предметом закупівлі, у зазначеній кількості, якості та зазначених термінах постачання</w:t>
      </w:r>
      <w:r w:rsidRPr="00387799">
        <w:t>.</w:t>
      </w:r>
      <w:r w:rsidRPr="00480C16">
        <w:rPr>
          <w:bCs/>
          <w:color w:val="000000"/>
        </w:rPr>
        <w:t xml:space="preserve">      </w:t>
      </w:r>
    </w:p>
    <w:p w14:paraId="62AEB756" w14:textId="77777777" w:rsidR="00065749" w:rsidRPr="00065749" w:rsidRDefault="00065749" w:rsidP="00065749">
      <w:pPr>
        <w:widowControl w:val="0"/>
        <w:suppressAutoHyphens/>
        <w:overflowPunct w:val="0"/>
        <w:autoSpaceDE w:val="0"/>
        <w:ind w:left="1080" w:right="99"/>
        <w:textAlignment w:val="baseline"/>
        <w:rPr>
          <w:rFonts w:eastAsia="Calibri"/>
          <w:lang w:eastAsia="uk-UA"/>
        </w:rPr>
      </w:pPr>
    </w:p>
    <w:p w14:paraId="7F4FD557" w14:textId="77777777" w:rsidR="003072D2" w:rsidRDefault="003072D2"/>
    <w:sectPr w:rsidR="003072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11EB"/>
    <w:multiLevelType w:val="hybridMultilevel"/>
    <w:tmpl w:val="4CDAD5A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59405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A2"/>
    <w:rsid w:val="00065749"/>
    <w:rsid w:val="000A29A2"/>
    <w:rsid w:val="00283461"/>
    <w:rsid w:val="003072D2"/>
    <w:rsid w:val="00480C16"/>
    <w:rsid w:val="0069143A"/>
    <w:rsid w:val="00743109"/>
    <w:rsid w:val="00B813F9"/>
    <w:rsid w:val="00DB2EB3"/>
    <w:rsid w:val="00DE4757"/>
    <w:rsid w:val="00F94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99E6"/>
  <w15:chartTrackingRefBased/>
  <w15:docId w15:val="{F94DA787-E1F9-491F-8843-E8B2004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9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Василий Шеренок</cp:lastModifiedBy>
  <cp:revision>6</cp:revision>
  <dcterms:created xsi:type="dcterms:W3CDTF">2024-01-11T14:24:00Z</dcterms:created>
  <dcterms:modified xsi:type="dcterms:W3CDTF">2024-02-22T13:52:00Z</dcterms:modified>
</cp:coreProperties>
</file>