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C5" w:rsidRPr="00F71D01" w:rsidRDefault="002B24C5" w:rsidP="002B24C5">
      <w:pPr>
        <w:spacing w:after="0"/>
        <w:ind w:firstLine="540"/>
        <w:jc w:val="center"/>
        <w:rPr>
          <w:rFonts w:ascii="Times New Roman" w:hAnsi="Times New Roman"/>
          <w:b/>
          <w:sz w:val="24"/>
          <w:szCs w:val="24"/>
        </w:rPr>
      </w:pPr>
      <w:r w:rsidRPr="00F71D01">
        <w:rPr>
          <w:rFonts w:ascii="Times New Roman" w:hAnsi="Times New Roman"/>
          <w:b/>
          <w:sz w:val="24"/>
          <w:szCs w:val="24"/>
        </w:rPr>
        <w:t xml:space="preserve">Перелік змін до </w:t>
      </w:r>
      <w:r w:rsidR="0015777F">
        <w:rPr>
          <w:rFonts w:ascii="Times New Roman" w:hAnsi="Times New Roman"/>
          <w:b/>
          <w:sz w:val="24"/>
          <w:szCs w:val="24"/>
        </w:rPr>
        <w:t>тендерної документації від 28</w:t>
      </w:r>
      <w:r w:rsidR="00EC53C0">
        <w:rPr>
          <w:rFonts w:ascii="Times New Roman" w:hAnsi="Times New Roman"/>
          <w:b/>
          <w:sz w:val="24"/>
          <w:szCs w:val="24"/>
        </w:rPr>
        <w:t>.02</w:t>
      </w:r>
      <w:r w:rsidR="00370441">
        <w:rPr>
          <w:rFonts w:ascii="Times New Roman" w:hAnsi="Times New Roman"/>
          <w:b/>
          <w:sz w:val="24"/>
          <w:szCs w:val="24"/>
        </w:rPr>
        <w:t>.23</w:t>
      </w:r>
      <w:r w:rsidR="00415DA3" w:rsidRPr="00F71D01">
        <w:rPr>
          <w:rFonts w:ascii="Times New Roman" w:hAnsi="Times New Roman"/>
          <w:b/>
          <w:sz w:val="24"/>
          <w:szCs w:val="24"/>
        </w:rPr>
        <w:t>р.</w:t>
      </w:r>
    </w:p>
    <w:p w:rsidR="00EC53C0" w:rsidRPr="00EC53C0" w:rsidRDefault="00EC53C0" w:rsidP="00EC53C0">
      <w:pPr>
        <w:pStyle w:val="1"/>
        <w:tabs>
          <w:tab w:val="left" w:pos="1260"/>
          <w:tab w:val="left" w:pos="1980"/>
        </w:tabs>
        <w:jc w:val="center"/>
        <w:rPr>
          <w:rFonts w:ascii="Times New Roman" w:hAnsi="Times New Roman"/>
          <w:b/>
          <w:i/>
          <w:sz w:val="24"/>
          <w:lang w:val="uk-UA"/>
        </w:rPr>
      </w:pPr>
      <w:proofErr w:type="spellStart"/>
      <w:r w:rsidRPr="00EC53C0">
        <w:rPr>
          <w:rFonts w:ascii="Times New Roman" w:hAnsi="Times New Roman"/>
          <w:b/>
          <w:i/>
          <w:sz w:val="24"/>
          <w:lang w:val="uk-UA"/>
        </w:rPr>
        <w:t>Каналопромивна</w:t>
      </w:r>
      <w:proofErr w:type="spellEnd"/>
      <w:r w:rsidRPr="00EC53C0">
        <w:rPr>
          <w:rFonts w:ascii="Times New Roman" w:hAnsi="Times New Roman"/>
          <w:b/>
          <w:i/>
          <w:sz w:val="24"/>
          <w:lang w:val="uk-UA"/>
        </w:rPr>
        <w:t xml:space="preserve"> машина </w:t>
      </w:r>
    </w:p>
    <w:p w:rsidR="002B0DDC" w:rsidRPr="00114857" w:rsidRDefault="00EC53C0" w:rsidP="00EC53C0">
      <w:pPr>
        <w:pStyle w:val="1"/>
        <w:tabs>
          <w:tab w:val="left" w:pos="1260"/>
          <w:tab w:val="left" w:pos="1980"/>
        </w:tabs>
        <w:jc w:val="center"/>
        <w:rPr>
          <w:rFonts w:ascii="Times New Roman" w:hAnsi="Times New Roman"/>
          <w:b/>
          <w:sz w:val="24"/>
          <w:lang w:val="uk-UA"/>
        </w:rPr>
      </w:pPr>
      <w:r w:rsidRPr="00EC53C0">
        <w:rPr>
          <w:rFonts w:ascii="Times New Roman" w:hAnsi="Times New Roman"/>
          <w:b/>
          <w:i/>
          <w:sz w:val="24"/>
          <w:lang w:val="uk-UA"/>
        </w:rPr>
        <w:t>за кодом CPV за ДК 021:2015 42990000-2 Машини спеціального призначення різні</w:t>
      </w:r>
    </w:p>
    <w:p w:rsidR="004E6891" w:rsidRDefault="004E6891" w:rsidP="00F16D7F">
      <w:pPr>
        <w:pStyle w:val="1"/>
        <w:tabs>
          <w:tab w:val="left" w:pos="1260"/>
          <w:tab w:val="left" w:pos="1980"/>
        </w:tabs>
        <w:jc w:val="center"/>
        <w:rPr>
          <w:rFonts w:ascii="Times New Roman" w:hAnsi="Times New Roman"/>
          <w:b/>
          <w:sz w:val="24"/>
          <w:lang w:val="uk-UA"/>
        </w:rPr>
      </w:pPr>
    </w:p>
    <w:p w:rsidR="0015777F" w:rsidRPr="006C788F" w:rsidRDefault="0015777F" w:rsidP="0015777F">
      <w:pPr>
        <w:pStyle w:val="Style7"/>
        <w:spacing w:line="240" w:lineRule="auto"/>
        <w:ind w:firstLine="709"/>
        <w:jc w:val="both"/>
        <w:rPr>
          <w:rFonts w:eastAsiaTheme="minorHAnsi"/>
          <w:lang w:eastAsia="en-US"/>
        </w:rPr>
      </w:pPr>
      <w:r>
        <w:rPr>
          <w:rFonts w:eastAsiaTheme="minorHAnsi"/>
          <w:lang w:eastAsia="en-US"/>
        </w:rPr>
        <w:t xml:space="preserve">в </w:t>
      </w:r>
      <w:r w:rsidRPr="006C788F">
        <w:rPr>
          <w:rFonts w:eastAsiaTheme="minorHAnsi"/>
          <w:lang w:eastAsia="en-US"/>
        </w:rPr>
        <w:t>п.14 рядка «Ємність» таблиці Додатку №1 «</w:t>
      </w:r>
      <w:r w:rsidRPr="006C788F">
        <w:rPr>
          <w:rFonts w:eastAsiaTheme="minorHAnsi"/>
          <w:i/>
          <w:lang w:eastAsia="en-US"/>
        </w:rPr>
        <w:t xml:space="preserve">Інформація про необхідні технічні, якісні та кількісні характеристики предмета закупівлі - </w:t>
      </w:r>
      <w:proofErr w:type="spellStart"/>
      <w:r w:rsidRPr="006C788F">
        <w:rPr>
          <w:rFonts w:eastAsiaTheme="minorHAnsi"/>
          <w:i/>
          <w:lang w:eastAsia="en-US"/>
        </w:rPr>
        <w:t>Каналопромивна</w:t>
      </w:r>
      <w:proofErr w:type="spellEnd"/>
      <w:r w:rsidRPr="006C788F">
        <w:rPr>
          <w:rFonts w:eastAsiaTheme="minorHAnsi"/>
          <w:i/>
          <w:lang w:eastAsia="en-US"/>
        </w:rPr>
        <w:t xml:space="preserve"> машина за кодом CPV за ДК 021:2015 42990000-2 Машини спеціального призначення різні. Технічна специфікація</w:t>
      </w:r>
      <w:r w:rsidRPr="006C788F">
        <w:rPr>
          <w:rFonts w:eastAsiaTheme="minorHAnsi"/>
          <w:lang w:eastAsia="en-US"/>
        </w:rPr>
        <w:t>» тендерної документації</w:t>
      </w:r>
      <w:r>
        <w:rPr>
          <w:rFonts w:eastAsiaTheme="minorHAnsi"/>
          <w:lang w:eastAsia="en-US"/>
        </w:rPr>
        <w:t xml:space="preserve"> (далі – Додаток №1)</w:t>
      </w:r>
      <w:r w:rsidRPr="006C788F">
        <w:rPr>
          <w:rFonts w:eastAsiaTheme="minorHAnsi"/>
          <w:lang w:eastAsia="en-US"/>
        </w:rPr>
        <w:t xml:space="preserve">, </w:t>
      </w:r>
      <w:r>
        <w:rPr>
          <w:rFonts w:eastAsiaTheme="minorHAnsi"/>
          <w:lang w:eastAsia="en-US"/>
        </w:rPr>
        <w:t>викласти в наступній редакції: «</w:t>
      </w:r>
      <w:r>
        <w:rPr>
          <w:rFonts w:eastAsiaTheme="minorHAnsi"/>
          <w:i/>
          <w:lang w:eastAsia="en-US"/>
        </w:rPr>
        <w:t xml:space="preserve">Об’єм цистерни не менше 7,0 </w:t>
      </w:r>
      <w:proofErr w:type="spellStart"/>
      <w:r>
        <w:rPr>
          <w:rFonts w:eastAsiaTheme="minorHAnsi"/>
          <w:i/>
          <w:lang w:eastAsia="en-US"/>
        </w:rPr>
        <w:t>мЗ</w:t>
      </w:r>
      <w:proofErr w:type="spellEnd"/>
      <w:r w:rsidRPr="007A05C5">
        <w:rPr>
          <w:rFonts w:eastAsiaTheme="minorHAnsi"/>
          <w:i/>
          <w:lang w:eastAsia="en-US"/>
        </w:rPr>
        <w:t>, сталь нержавіюча товщина не менше 4 мм, цистерна з утеплювачем</w:t>
      </w:r>
      <w:r>
        <w:rPr>
          <w:rFonts w:eastAsiaTheme="minorHAnsi"/>
          <w:lang w:eastAsia="en-US"/>
        </w:rPr>
        <w:t>».</w:t>
      </w:r>
    </w:p>
    <w:p w:rsidR="0015777F" w:rsidRDefault="0015777F" w:rsidP="0015777F">
      <w:pPr>
        <w:pStyle w:val="Style7"/>
        <w:spacing w:line="240" w:lineRule="auto"/>
        <w:ind w:firstLine="709"/>
        <w:jc w:val="both"/>
        <w:rPr>
          <w:rFonts w:eastAsiaTheme="minorHAnsi"/>
          <w:lang w:eastAsia="en-US"/>
        </w:rPr>
      </w:pPr>
      <w:r>
        <w:rPr>
          <w:rFonts w:eastAsiaTheme="minorHAnsi"/>
          <w:lang w:eastAsia="en-US"/>
        </w:rPr>
        <w:t>п.15</w:t>
      </w:r>
      <w:r w:rsidRPr="00E700DE">
        <w:rPr>
          <w:rFonts w:eastAsiaTheme="minorHAnsi"/>
          <w:lang w:eastAsia="en-US"/>
        </w:rPr>
        <w:t xml:space="preserve"> </w:t>
      </w:r>
      <w:r>
        <w:rPr>
          <w:rFonts w:eastAsiaTheme="minorHAnsi"/>
          <w:lang w:eastAsia="en-US"/>
        </w:rPr>
        <w:t>таблиці Додатку №1 викласти в новій редакції: «</w:t>
      </w:r>
      <w:r w:rsidRPr="00067948">
        <w:rPr>
          <w:rFonts w:eastAsiaTheme="minorHAnsi"/>
          <w:i/>
          <w:lang w:eastAsia="en-US"/>
        </w:rPr>
        <w:t>Насос і барабан знаходяться в опалювальних відсіках</w:t>
      </w:r>
      <w:r>
        <w:rPr>
          <w:rFonts w:eastAsiaTheme="minorHAnsi"/>
          <w:lang w:eastAsia="en-US"/>
        </w:rPr>
        <w:t>»;</w:t>
      </w:r>
    </w:p>
    <w:p w:rsidR="0015777F" w:rsidRDefault="0015777F" w:rsidP="0015777F">
      <w:pPr>
        <w:pStyle w:val="Style7"/>
        <w:spacing w:line="240" w:lineRule="auto"/>
        <w:ind w:firstLine="709"/>
        <w:jc w:val="both"/>
        <w:rPr>
          <w:rFonts w:eastAsiaTheme="minorHAnsi"/>
          <w:lang w:eastAsia="en-US"/>
        </w:rPr>
      </w:pPr>
      <w:r>
        <w:rPr>
          <w:rFonts w:eastAsiaTheme="minorHAnsi"/>
          <w:lang w:eastAsia="en-US"/>
        </w:rPr>
        <w:t>п.19</w:t>
      </w:r>
      <w:r w:rsidRPr="00E700DE">
        <w:rPr>
          <w:rFonts w:eastAsiaTheme="minorHAnsi"/>
          <w:lang w:eastAsia="en-US"/>
        </w:rPr>
        <w:t xml:space="preserve"> </w:t>
      </w:r>
      <w:r>
        <w:rPr>
          <w:rFonts w:eastAsiaTheme="minorHAnsi"/>
          <w:lang w:eastAsia="en-US"/>
        </w:rPr>
        <w:t>таблиці Додатку №1 викласти в новій редакції: «</w:t>
      </w:r>
      <w:r w:rsidRPr="00457FAE">
        <w:rPr>
          <w:rFonts w:eastAsiaTheme="minorHAnsi"/>
          <w:i/>
          <w:lang w:eastAsia="en-US"/>
        </w:rPr>
        <w:t>Рукав високого тиску Д-25 мм, довжина, м</w:t>
      </w:r>
      <w:r>
        <w:rPr>
          <w:rFonts w:eastAsiaTheme="minorHAnsi"/>
          <w:lang w:eastAsia="en-US"/>
        </w:rPr>
        <w:t>»;</w:t>
      </w:r>
    </w:p>
    <w:p w:rsidR="0015777F" w:rsidRDefault="0015777F" w:rsidP="0015777F">
      <w:pPr>
        <w:pStyle w:val="Style7"/>
        <w:spacing w:line="240" w:lineRule="auto"/>
        <w:ind w:firstLine="709"/>
        <w:jc w:val="both"/>
      </w:pPr>
      <w:r>
        <w:rPr>
          <w:rFonts w:eastAsiaTheme="minorHAnsi"/>
          <w:lang w:eastAsia="en-US"/>
        </w:rPr>
        <w:t>п.22</w:t>
      </w:r>
      <w:r w:rsidRPr="00E700DE">
        <w:rPr>
          <w:rFonts w:eastAsiaTheme="minorHAnsi"/>
          <w:lang w:eastAsia="en-US"/>
        </w:rPr>
        <w:t xml:space="preserve"> </w:t>
      </w:r>
      <w:r>
        <w:rPr>
          <w:rFonts w:eastAsiaTheme="minorHAnsi"/>
          <w:lang w:eastAsia="en-US"/>
        </w:rPr>
        <w:t>таблиці Додатку №1 викласти в новій редакції: «</w:t>
      </w:r>
      <w:r w:rsidRPr="0044069C">
        <w:rPr>
          <w:i/>
        </w:rPr>
        <w:t xml:space="preserve">Відсік оператора повинен мати освітлення та обігрів, вимикач пуску  та запуску двигуна автомобіля, важіль (регулятор) збільшення обертів насосу та подачі води, важіль подачі та змотування рукава високого тиску, манометр тиску води, тахометр або лічильник </w:t>
      </w:r>
      <w:proofErr w:type="spellStart"/>
      <w:r w:rsidRPr="0044069C">
        <w:rPr>
          <w:i/>
        </w:rPr>
        <w:t>мото</w:t>
      </w:r>
      <w:proofErr w:type="spellEnd"/>
      <w:r w:rsidRPr="0044069C">
        <w:rPr>
          <w:i/>
        </w:rPr>
        <w:t>-годин</w:t>
      </w:r>
      <w:r w:rsidRPr="0044069C">
        <w:t>»</w:t>
      </w:r>
      <w:r>
        <w:t>;</w:t>
      </w:r>
    </w:p>
    <w:p w:rsidR="0015777F" w:rsidRDefault="0015777F" w:rsidP="0015777F">
      <w:pPr>
        <w:pStyle w:val="Style7"/>
        <w:spacing w:line="240" w:lineRule="auto"/>
        <w:ind w:firstLine="709"/>
        <w:jc w:val="both"/>
      </w:pPr>
      <w:r>
        <w:t>в п.2.1 Додатку №3 «</w:t>
      </w:r>
      <w:proofErr w:type="spellStart"/>
      <w:r>
        <w:t>Проєкт</w:t>
      </w:r>
      <w:proofErr w:type="spellEnd"/>
      <w:r>
        <w:t xml:space="preserve"> договору поставки» тендерної документації змінити дату з «15.05.2023р.» на «27.06.2023р.»;</w:t>
      </w:r>
    </w:p>
    <w:p w:rsidR="0015777F" w:rsidRDefault="0015777F" w:rsidP="0015777F">
      <w:pPr>
        <w:pStyle w:val="Style7"/>
        <w:spacing w:line="240" w:lineRule="auto"/>
        <w:ind w:firstLine="709"/>
        <w:jc w:val="both"/>
      </w:pPr>
      <w:r>
        <w:t>в п.8.2. Додатку №3 «</w:t>
      </w:r>
      <w:proofErr w:type="spellStart"/>
      <w:r>
        <w:t>Проєкт</w:t>
      </w:r>
      <w:proofErr w:type="spellEnd"/>
      <w:r>
        <w:t xml:space="preserve"> договору поставки» тендерної документації змінити дату з «15.06.2023р.» на «14.07.2023р.»;</w:t>
      </w:r>
    </w:p>
    <w:p w:rsidR="0015777F" w:rsidRDefault="0015777F" w:rsidP="0015777F">
      <w:pPr>
        <w:pStyle w:val="Style7"/>
        <w:spacing w:line="240" w:lineRule="auto"/>
        <w:ind w:firstLine="709"/>
        <w:jc w:val="both"/>
      </w:pPr>
      <w:r>
        <w:t>в п.4.4 «С</w:t>
      </w:r>
      <w:r w:rsidRPr="00797D07">
        <w:t>трок поставки товарів (надання послуг, виконання робіт)</w:t>
      </w:r>
      <w:r>
        <w:t>» тендерної документації змінити дату з «15.05.2023р.» на «27.06.2023р.»</w:t>
      </w:r>
    </w:p>
    <w:p w:rsidR="0015777F" w:rsidRPr="00E700DE" w:rsidRDefault="0015777F" w:rsidP="0015777F">
      <w:pPr>
        <w:pStyle w:val="Style7"/>
        <w:spacing w:line="240" w:lineRule="auto"/>
        <w:ind w:firstLine="709"/>
        <w:jc w:val="both"/>
        <w:rPr>
          <w:rStyle w:val="FontStyle15"/>
          <w:rFonts w:eastAsia="Calibri"/>
        </w:rPr>
      </w:pPr>
      <w:r>
        <w:t xml:space="preserve"> </w:t>
      </w:r>
      <w:r w:rsidRPr="00E700DE">
        <w:rPr>
          <w:rFonts w:eastAsiaTheme="minorHAnsi"/>
          <w:lang w:eastAsia="en-US"/>
        </w:rPr>
        <w:t>змінити кінцевий строк подан</w:t>
      </w:r>
      <w:r>
        <w:rPr>
          <w:rFonts w:eastAsiaTheme="minorHAnsi"/>
          <w:lang w:eastAsia="en-US"/>
        </w:rPr>
        <w:t>ня тендерних пропозицій на 0</w:t>
      </w:r>
      <w:r w:rsidRPr="00E700DE">
        <w:rPr>
          <w:rFonts w:eastAsiaTheme="minorHAnsi"/>
          <w:lang w:eastAsia="en-US"/>
        </w:rPr>
        <w:t>8</w:t>
      </w:r>
      <w:r>
        <w:rPr>
          <w:rFonts w:eastAsiaTheme="minorHAnsi"/>
          <w:lang w:eastAsia="en-US"/>
        </w:rPr>
        <w:t>.03</w:t>
      </w:r>
      <w:r w:rsidRPr="00E700DE">
        <w:rPr>
          <w:rFonts w:eastAsiaTheme="minorHAnsi"/>
          <w:lang w:eastAsia="en-US"/>
        </w:rPr>
        <w:t>.2023р.</w:t>
      </w:r>
    </w:p>
    <w:p w:rsidR="0015777F" w:rsidRPr="00B468A2" w:rsidRDefault="0015777F" w:rsidP="0015777F">
      <w:pPr>
        <w:shd w:val="clear" w:color="auto" w:fill="FFFFFF"/>
        <w:spacing w:after="0" w:line="240" w:lineRule="auto"/>
        <w:ind w:firstLine="708"/>
        <w:jc w:val="both"/>
        <w:rPr>
          <w:rFonts w:ascii="Times New Roman" w:hAnsi="Times New Roman"/>
          <w:sz w:val="24"/>
          <w:szCs w:val="24"/>
        </w:rPr>
      </w:pPr>
    </w:p>
    <w:p w:rsidR="005E1156" w:rsidRDefault="005E1156" w:rsidP="005E1156">
      <w:pPr>
        <w:shd w:val="clear" w:color="auto" w:fill="FFFFFF"/>
        <w:tabs>
          <w:tab w:val="left" w:pos="7260"/>
        </w:tabs>
        <w:spacing w:after="0" w:line="240" w:lineRule="auto"/>
        <w:rPr>
          <w:rFonts w:ascii="Times New Roman" w:hAnsi="Times New Roman"/>
          <w:bCs/>
          <w:color w:val="FF0000"/>
          <w:sz w:val="24"/>
          <w:szCs w:val="24"/>
          <w:lang w:eastAsia="ru-RU"/>
        </w:rPr>
      </w:pPr>
      <w:bookmarkStart w:id="0" w:name="_GoBack"/>
      <w:bookmarkEnd w:id="0"/>
    </w:p>
    <w:sectPr w:rsidR="005E1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827"/>
    <w:multiLevelType w:val="hybridMultilevel"/>
    <w:tmpl w:val="C92A09B0"/>
    <w:lvl w:ilvl="0" w:tplc="54F0D96E">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210033E5"/>
    <w:multiLevelType w:val="hybridMultilevel"/>
    <w:tmpl w:val="462EC57A"/>
    <w:lvl w:ilvl="0" w:tplc="511610B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42DA5"/>
    <w:multiLevelType w:val="hybridMultilevel"/>
    <w:tmpl w:val="16E23544"/>
    <w:lvl w:ilvl="0" w:tplc="61509808">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DF013E9"/>
    <w:multiLevelType w:val="hybridMultilevel"/>
    <w:tmpl w:val="775C80A0"/>
    <w:lvl w:ilvl="0" w:tplc="ACEAFD4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3114B80"/>
    <w:multiLevelType w:val="hybridMultilevel"/>
    <w:tmpl w:val="58B6B57E"/>
    <w:lvl w:ilvl="0" w:tplc="8892BDD0">
      <w:start w:val="22"/>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CB637E7"/>
    <w:multiLevelType w:val="hybridMultilevel"/>
    <w:tmpl w:val="48881872"/>
    <w:lvl w:ilvl="0" w:tplc="F6F6CCFA">
      <w:start w:val="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885ECA"/>
    <w:multiLevelType w:val="hybridMultilevel"/>
    <w:tmpl w:val="EFD09360"/>
    <w:lvl w:ilvl="0" w:tplc="E86892D0">
      <w:start w:val="1"/>
      <w:numFmt w:val="decimal"/>
      <w:lvlText w:val="%1."/>
      <w:lvlJc w:val="left"/>
      <w:pPr>
        <w:ind w:left="1065" w:hanging="705"/>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920BC7"/>
    <w:multiLevelType w:val="hybridMultilevel"/>
    <w:tmpl w:val="DB5A89D0"/>
    <w:lvl w:ilvl="0" w:tplc="4254F092">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B413A8A"/>
    <w:multiLevelType w:val="hybridMultilevel"/>
    <w:tmpl w:val="95C05D76"/>
    <w:lvl w:ilvl="0" w:tplc="4AF293C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D2C5AA1"/>
    <w:multiLevelType w:val="hybridMultilevel"/>
    <w:tmpl w:val="D61C72DE"/>
    <w:lvl w:ilvl="0" w:tplc="9CEEEB34">
      <w:start w:val="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8"/>
  </w:num>
  <w:num w:numId="2">
    <w:abstractNumId w:val="9"/>
  </w:num>
  <w:num w:numId="3">
    <w:abstractNumId w:val="5"/>
  </w:num>
  <w:num w:numId="4">
    <w:abstractNumId w:val="7"/>
  </w:num>
  <w:num w:numId="5">
    <w:abstractNumId w:val="1"/>
  </w:num>
  <w:num w:numId="6">
    <w:abstractNumId w:val="6"/>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C5"/>
    <w:rsid w:val="00021151"/>
    <w:rsid w:val="00031D3D"/>
    <w:rsid w:val="00047BC9"/>
    <w:rsid w:val="00065B9F"/>
    <w:rsid w:val="0009267A"/>
    <w:rsid w:val="000935CE"/>
    <w:rsid w:val="000D44CF"/>
    <w:rsid w:val="000F2002"/>
    <w:rsid w:val="00102118"/>
    <w:rsid w:val="00114857"/>
    <w:rsid w:val="00135E80"/>
    <w:rsid w:val="0015777F"/>
    <w:rsid w:val="0019009B"/>
    <w:rsid w:val="001A5B95"/>
    <w:rsid w:val="002131E1"/>
    <w:rsid w:val="00213F85"/>
    <w:rsid w:val="002331BD"/>
    <w:rsid w:val="00240D47"/>
    <w:rsid w:val="00242FEC"/>
    <w:rsid w:val="00245CB2"/>
    <w:rsid w:val="00245F59"/>
    <w:rsid w:val="00252E1D"/>
    <w:rsid w:val="00275B34"/>
    <w:rsid w:val="00282E28"/>
    <w:rsid w:val="002B0DDC"/>
    <w:rsid w:val="002B24C5"/>
    <w:rsid w:val="002D2808"/>
    <w:rsid w:val="00311589"/>
    <w:rsid w:val="003200CD"/>
    <w:rsid w:val="0032424C"/>
    <w:rsid w:val="00330FB8"/>
    <w:rsid w:val="00370441"/>
    <w:rsid w:val="00375F91"/>
    <w:rsid w:val="003832F3"/>
    <w:rsid w:val="0039632B"/>
    <w:rsid w:val="003A065A"/>
    <w:rsid w:val="003B2112"/>
    <w:rsid w:val="003C5828"/>
    <w:rsid w:val="003F7F78"/>
    <w:rsid w:val="004026E0"/>
    <w:rsid w:val="00415DA3"/>
    <w:rsid w:val="0044053C"/>
    <w:rsid w:val="004529E1"/>
    <w:rsid w:val="00461672"/>
    <w:rsid w:val="004621D8"/>
    <w:rsid w:val="00476977"/>
    <w:rsid w:val="00490D09"/>
    <w:rsid w:val="00491875"/>
    <w:rsid w:val="004927DA"/>
    <w:rsid w:val="004A606B"/>
    <w:rsid w:val="004B5289"/>
    <w:rsid w:val="004E4579"/>
    <w:rsid w:val="004E6891"/>
    <w:rsid w:val="004F51C2"/>
    <w:rsid w:val="004F69DF"/>
    <w:rsid w:val="005064A5"/>
    <w:rsid w:val="00506FDF"/>
    <w:rsid w:val="005320F8"/>
    <w:rsid w:val="005510A2"/>
    <w:rsid w:val="00557058"/>
    <w:rsid w:val="00567950"/>
    <w:rsid w:val="005852AF"/>
    <w:rsid w:val="00586784"/>
    <w:rsid w:val="005971C3"/>
    <w:rsid w:val="005A0BF1"/>
    <w:rsid w:val="005C3DD1"/>
    <w:rsid w:val="005D12D0"/>
    <w:rsid w:val="005E1156"/>
    <w:rsid w:val="005E2B26"/>
    <w:rsid w:val="005E33B4"/>
    <w:rsid w:val="005F4136"/>
    <w:rsid w:val="005F7BE5"/>
    <w:rsid w:val="006017CF"/>
    <w:rsid w:val="00635865"/>
    <w:rsid w:val="00637400"/>
    <w:rsid w:val="006540B1"/>
    <w:rsid w:val="0067693B"/>
    <w:rsid w:val="00676F58"/>
    <w:rsid w:val="00693416"/>
    <w:rsid w:val="006C06C3"/>
    <w:rsid w:val="006C1803"/>
    <w:rsid w:val="006C61DD"/>
    <w:rsid w:val="006D42E1"/>
    <w:rsid w:val="006F4751"/>
    <w:rsid w:val="006F7164"/>
    <w:rsid w:val="007077EE"/>
    <w:rsid w:val="0071042A"/>
    <w:rsid w:val="007335D9"/>
    <w:rsid w:val="0073729E"/>
    <w:rsid w:val="00751109"/>
    <w:rsid w:val="00754AC9"/>
    <w:rsid w:val="00771725"/>
    <w:rsid w:val="007725CC"/>
    <w:rsid w:val="00780C0D"/>
    <w:rsid w:val="007D4603"/>
    <w:rsid w:val="007E0DC6"/>
    <w:rsid w:val="007F32DC"/>
    <w:rsid w:val="00833590"/>
    <w:rsid w:val="00866A2A"/>
    <w:rsid w:val="00871CDE"/>
    <w:rsid w:val="008F218C"/>
    <w:rsid w:val="0093122A"/>
    <w:rsid w:val="00931D32"/>
    <w:rsid w:val="00957B37"/>
    <w:rsid w:val="00967799"/>
    <w:rsid w:val="009708FD"/>
    <w:rsid w:val="00994AE9"/>
    <w:rsid w:val="009A79A0"/>
    <w:rsid w:val="009F09D2"/>
    <w:rsid w:val="00A20390"/>
    <w:rsid w:val="00A40537"/>
    <w:rsid w:val="00A63AEE"/>
    <w:rsid w:val="00A92BD2"/>
    <w:rsid w:val="00AA1DCB"/>
    <w:rsid w:val="00AB0550"/>
    <w:rsid w:val="00AB2D78"/>
    <w:rsid w:val="00AF1422"/>
    <w:rsid w:val="00AF7929"/>
    <w:rsid w:val="00B02C44"/>
    <w:rsid w:val="00B3120B"/>
    <w:rsid w:val="00B355BB"/>
    <w:rsid w:val="00B639D4"/>
    <w:rsid w:val="00BB6337"/>
    <w:rsid w:val="00BE08C2"/>
    <w:rsid w:val="00BE6327"/>
    <w:rsid w:val="00C03F74"/>
    <w:rsid w:val="00C44650"/>
    <w:rsid w:val="00C53385"/>
    <w:rsid w:val="00C625C9"/>
    <w:rsid w:val="00C674C9"/>
    <w:rsid w:val="00C804A6"/>
    <w:rsid w:val="00C83A34"/>
    <w:rsid w:val="00C86E8E"/>
    <w:rsid w:val="00CA6B0F"/>
    <w:rsid w:val="00D44B08"/>
    <w:rsid w:val="00D47F02"/>
    <w:rsid w:val="00D605F4"/>
    <w:rsid w:val="00D61555"/>
    <w:rsid w:val="00D67FD9"/>
    <w:rsid w:val="00DA2E8D"/>
    <w:rsid w:val="00DC2E1E"/>
    <w:rsid w:val="00DF2BA4"/>
    <w:rsid w:val="00E11404"/>
    <w:rsid w:val="00E35BE8"/>
    <w:rsid w:val="00E40492"/>
    <w:rsid w:val="00E576B5"/>
    <w:rsid w:val="00E7248C"/>
    <w:rsid w:val="00EC53C0"/>
    <w:rsid w:val="00EC6FB5"/>
    <w:rsid w:val="00EE2EDE"/>
    <w:rsid w:val="00EF140B"/>
    <w:rsid w:val="00EF7632"/>
    <w:rsid w:val="00F11870"/>
    <w:rsid w:val="00F156F2"/>
    <w:rsid w:val="00F16D7F"/>
    <w:rsid w:val="00F20433"/>
    <w:rsid w:val="00F4151F"/>
    <w:rsid w:val="00F45181"/>
    <w:rsid w:val="00F71D01"/>
    <w:rsid w:val="00F81F61"/>
    <w:rsid w:val="00F91726"/>
    <w:rsid w:val="00FC4076"/>
    <w:rsid w:val="00FD46CF"/>
    <w:rsid w:val="00FD61F7"/>
    <w:rsid w:val="00FE6D4E"/>
    <w:rsid w:val="00FF253D"/>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C33F3-38AF-4DDB-A5AF-7CDAF03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5"/>
    <w:rPr>
      <w:rFonts w:ascii="Calibri" w:eastAsia="Times New Roman" w:hAnsi="Calibri" w:cs="Times New Roman"/>
      <w:lang w:val="uk-UA" w:eastAsia="uk-UA"/>
    </w:rPr>
  </w:style>
  <w:style w:type="paragraph" w:styleId="2">
    <w:name w:val="heading 2"/>
    <w:basedOn w:val="a"/>
    <w:next w:val="a"/>
    <w:link w:val="20"/>
    <w:uiPriority w:val="9"/>
    <w:unhideWhenUsed/>
    <w:qFormat/>
    <w:rsid w:val="00F16D7F"/>
    <w:pPr>
      <w:spacing w:after="0" w:line="240" w:lineRule="auto"/>
      <w:outlineLvl w:val="1"/>
    </w:pPr>
    <w:rPr>
      <w:rFonts w:ascii="Times New Roman" w:eastAsia="Calibri" w:hAnsi="Times New Roman"/>
      <w:b/>
      <w:bCs/>
      <w:i/>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Список уровня 2,название табл/рис,заголовок 1.1,AC List 01"/>
    <w:basedOn w:val="a"/>
    <w:link w:val="a4"/>
    <w:uiPriority w:val="34"/>
    <w:qFormat/>
    <w:rsid w:val="004529E1"/>
    <w:pPr>
      <w:spacing w:after="0" w:line="240" w:lineRule="auto"/>
      <w:ind w:left="720"/>
      <w:contextualSpacing/>
    </w:pPr>
    <w:rPr>
      <w:rFonts w:eastAsia="Calibri"/>
      <w:lang w:val="ru-RU" w:eastAsia="en-US"/>
    </w:rPr>
  </w:style>
  <w:style w:type="paragraph" w:customStyle="1" w:styleId="1">
    <w:name w:val="Знак Знак1 Знак Знак Знак Знак"/>
    <w:basedOn w:val="a"/>
    <w:rsid w:val="00415DA3"/>
    <w:pPr>
      <w:spacing w:after="0" w:line="240" w:lineRule="auto"/>
    </w:pPr>
    <w:rPr>
      <w:rFonts w:ascii="Verdana" w:hAnsi="Verdana" w:cs="Verdana"/>
      <w:sz w:val="20"/>
      <w:szCs w:val="20"/>
      <w:lang w:val="en-US" w:eastAsia="en-US"/>
    </w:rPr>
  </w:style>
  <w:style w:type="character" w:styleId="a5">
    <w:name w:val="Hyperlink"/>
    <w:basedOn w:val="a0"/>
    <w:uiPriority w:val="99"/>
    <w:unhideWhenUsed/>
    <w:rsid w:val="007335D9"/>
    <w:rPr>
      <w:color w:val="0000FF" w:themeColor="hyperlink"/>
      <w:u w:val="single"/>
    </w:rPr>
  </w:style>
  <w:style w:type="paragraph" w:styleId="a6">
    <w:name w:val="No Spacing"/>
    <w:qFormat/>
    <w:rsid w:val="00242FEC"/>
    <w:pPr>
      <w:spacing w:after="0" w:line="240" w:lineRule="auto"/>
    </w:pPr>
  </w:style>
  <w:style w:type="paragraph" w:styleId="a7">
    <w:name w:val="Balloon Text"/>
    <w:basedOn w:val="a"/>
    <w:link w:val="a8"/>
    <w:uiPriority w:val="99"/>
    <w:semiHidden/>
    <w:unhideWhenUsed/>
    <w:rsid w:val="00AA1DCB"/>
    <w:pPr>
      <w:spacing w:after="0" w:line="240" w:lineRule="auto"/>
    </w:pPr>
    <w:rPr>
      <w:rFonts w:ascii="Tahoma" w:eastAsia="Calibri" w:hAnsi="Tahoma"/>
      <w:sz w:val="16"/>
      <w:szCs w:val="16"/>
      <w:lang w:val="ru-RU" w:eastAsia="en-US"/>
    </w:rPr>
  </w:style>
  <w:style w:type="character" w:customStyle="1" w:styleId="a8">
    <w:name w:val="Текст выноски Знак"/>
    <w:basedOn w:val="a0"/>
    <w:link w:val="a7"/>
    <w:uiPriority w:val="99"/>
    <w:semiHidden/>
    <w:rsid w:val="00AA1DCB"/>
    <w:rPr>
      <w:rFonts w:ascii="Tahoma" w:eastAsia="Calibri" w:hAnsi="Tahoma" w:cs="Times New Roman"/>
      <w:sz w:val="16"/>
      <w:szCs w:val="16"/>
    </w:rPr>
  </w:style>
  <w:style w:type="character" w:customStyle="1" w:styleId="a4">
    <w:name w:val="Абзац списка Знак"/>
    <w:aliases w:val="EBRD List Знак,Список уровня 2 Знак,название табл/рис Знак,заголовок 1.1 Знак,AC List 01 Знак"/>
    <w:link w:val="a3"/>
    <w:uiPriority w:val="34"/>
    <w:locked/>
    <w:rsid w:val="00BE08C2"/>
    <w:rPr>
      <w:rFonts w:ascii="Calibri" w:eastAsia="Calibri" w:hAnsi="Calibri" w:cs="Times New Roman"/>
    </w:rPr>
  </w:style>
  <w:style w:type="character" w:customStyle="1" w:styleId="20">
    <w:name w:val="Заголовок 2 Знак"/>
    <w:basedOn w:val="a0"/>
    <w:link w:val="2"/>
    <w:uiPriority w:val="9"/>
    <w:rsid w:val="00F16D7F"/>
    <w:rPr>
      <w:rFonts w:ascii="Times New Roman" w:eastAsia="Calibri" w:hAnsi="Times New Roman" w:cs="Times New Roman"/>
      <w:b/>
      <w:bCs/>
      <w:i/>
      <w:sz w:val="24"/>
      <w:szCs w:val="24"/>
    </w:rPr>
  </w:style>
  <w:style w:type="character" w:customStyle="1" w:styleId="w">
    <w:name w:val="w"/>
    <w:basedOn w:val="a0"/>
    <w:rsid w:val="00CA6B0F"/>
  </w:style>
  <w:style w:type="character" w:styleId="a9">
    <w:name w:val="Strong"/>
    <w:basedOn w:val="a0"/>
    <w:uiPriority w:val="22"/>
    <w:qFormat/>
    <w:rsid w:val="00370441"/>
    <w:rPr>
      <w:b/>
      <w:bCs/>
    </w:rPr>
  </w:style>
  <w:style w:type="character" w:customStyle="1" w:styleId="FontStyle15">
    <w:name w:val="Font Style15"/>
    <w:rsid w:val="0015777F"/>
    <w:rPr>
      <w:rFonts w:ascii="Times New Roman" w:hAnsi="Times New Roman"/>
      <w:sz w:val="22"/>
    </w:rPr>
  </w:style>
  <w:style w:type="paragraph" w:customStyle="1" w:styleId="Style7">
    <w:name w:val="Style7"/>
    <w:basedOn w:val="a"/>
    <w:rsid w:val="0015777F"/>
    <w:pPr>
      <w:widowControl w:val="0"/>
      <w:suppressAutoHyphens/>
      <w:autoSpaceDE w:val="0"/>
      <w:spacing w:after="0" w:line="257" w:lineRule="exact"/>
      <w:ind w:firstLine="504"/>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larisak</dc:creator>
  <cp:lastModifiedBy>larisak</cp:lastModifiedBy>
  <cp:revision>8</cp:revision>
  <cp:lastPrinted>2022-12-08T14:23:00Z</cp:lastPrinted>
  <dcterms:created xsi:type="dcterms:W3CDTF">2023-01-13T12:59:00Z</dcterms:created>
  <dcterms:modified xsi:type="dcterms:W3CDTF">2023-02-28T10:13:00Z</dcterms:modified>
</cp:coreProperties>
</file>