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297B" w14:textId="77777777" w:rsidR="00DA4DD8" w:rsidRPr="000C5772" w:rsidRDefault="00274220" w:rsidP="0027144E">
      <w:pPr>
        <w:pStyle w:val="110"/>
        <w:tabs>
          <w:tab w:val="left" w:pos="708"/>
        </w:tabs>
        <w:ind w:left="10620" w:firstLine="0"/>
        <w:jc w:val="left"/>
      </w:pPr>
      <w:r w:rsidRPr="000C5772">
        <w:rPr>
          <w:bCs w:val="0"/>
          <w:sz w:val="24"/>
          <w:szCs w:val="24"/>
        </w:rPr>
        <w:t>Додаток 5</w:t>
      </w:r>
    </w:p>
    <w:p w14:paraId="7FD19169" w14:textId="180DF5B3" w:rsidR="00DA4DD8" w:rsidRPr="000C5772" w:rsidRDefault="00274220" w:rsidP="0027144E">
      <w:pPr>
        <w:tabs>
          <w:tab w:val="left" w:pos="3119"/>
        </w:tabs>
        <w:ind w:left="10620"/>
        <w:outlineLvl w:val="0"/>
      </w:pPr>
      <w:r w:rsidRPr="000C5772">
        <w:t xml:space="preserve">до тендерної документації на закупівлю, код </w:t>
      </w:r>
      <w:r w:rsidR="002E59A4" w:rsidRPr="000C5772">
        <w:t>ДК 021:2015 - 39150000-8 Меблі та приспособи різні (Меблі)</w:t>
      </w:r>
    </w:p>
    <w:p w14:paraId="6A9784A7" w14:textId="77777777" w:rsidR="002E59A4" w:rsidRPr="000C5772" w:rsidRDefault="002E59A4" w:rsidP="002E59A4">
      <w:pPr>
        <w:tabs>
          <w:tab w:val="left" w:pos="3119"/>
        </w:tabs>
        <w:ind w:left="6237"/>
        <w:jc w:val="both"/>
        <w:outlineLvl w:val="0"/>
        <w:rPr>
          <w:b/>
          <w:sz w:val="28"/>
          <w:szCs w:val="28"/>
        </w:rPr>
      </w:pPr>
    </w:p>
    <w:p w14:paraId="25C467A0" w14:textId="740F4814" w:rsidR="00DA4DD8" w:rsidRPr="000C5772" w:rsidRDefault="00274220">
      <w:pPr>
        <w:jc w:val="center"/>
      </w:pPr>
      <w:bookmarkStart w:id="0" w:name="_GoBack"/>
      <w:bookmarkEnd w:id="0"/>
      <w:r w:rsidRPr="000C5772">
        <w:rPr>
          <w:b/>
          <w:sz w:val="28"/>
          <w:szCs w:val="28"/>
        </w:rPr>
        <w:t>ТЕХНІЧНА СПЕЦИФІКАЦІЯ</w:t>
      </w:r>
      <w:r w:rsidR="00A650AD" w:rsidRPr="000C5772">
        <w:rPr>
          <w:b/>
          <w:sz w:val="28"/>
          <w:szCs w:val="28"/>
        </w:rPr>
        <w:t>*</w:t>
      </w:r>
    </w:p>
    <w:p w14:paraId="7AC82FFA" w14:textId="77777777" w:rsidR="00DA4DD8" w:rsidRPr="000C5772" w:rsidRDefault="00DA4DD8">
      <w:pPr>
        <w:jc w:val="center"/>
        <w:rPr>
          <w:b/>
          <w:sz w:val="16"/>
          <w:szCs w:val="16"/>
        </w:rPr>
      </w:pPr>
    </w:p>
    <w:p w14:paraId="6CE57544" w14:textId="0C23318E" w:rsidR="00DA4DD8" w:rsidRPr="000C5772" w:rsidRDefault="00274220" w:rsidP="00A650AD">
      <w:pPr>
        <w:jc w:val="center"/>
      </w:pPr>
      <w:r w:rsidRPr="000C5772">
        <w:rPr>
          <w:b/>
          <w:u w:val="single"/>
        </w:rPr>
        <w:t>Предмет закупівлі:</w:t>
      </w:r>
      <w:r w:rsidR="00A650AD" w:rsidRPr="000C5772">
        <w:rPr>
          <w:b/>
          <w:u w:val="single"/>
        </w:rPr>
        <w:t xml:space="preserve"> </w:t>
      </w:r>
      <w:r w:rsidR="002E59A4" w:rsidRPr="000C5772">
        <w:rPr>
          <w:b/>
          <w:u w:val="single"/>
        </w:rPr>
        <w:t>ДК 021:2015 - 39150000-8 Меблі та приспособи різні (Меблі)</w:t>
      </w:r>
      <w:r w:rsidR="00A650AD" w:rsidRPr="000C5772">
        <w:rPr>
          <w:b/>
          <w:u w:val="single"/>
        </w:rPr>
        <w:t>.</w:t>
      </w:r>
    </w:p>
    <w:p w14:paraId="206C8935" w14:textId="213444B6" w:rsidR="00DA4DD8" w:rsidRPr="000C5772" w:rsidRDefault="00A650AD">
      <w:pPr>
        <w:ind w:firstLine="540"/>
        <w:jc w:val="both"/>
      </w:pPr>
      <w:r w:rsidRPr="000C5772">
        <w:rPr>
          <w:sz w:val="20"/>
          <w:szCs w:val="20"/>
        </w:rPr>
        <w:t xml:space="preserve"> </w:t>
      </w:r>
      <w:r w:rsidR="00274220" w:rsidRPr="000C5772">
        <w:rPr>
          <w:sz w:val="20"/>
          <w:szCs w:val="20"/>
        </w:rPr>
        <w:t>(форма заповнюється та подається учасником на фірмовому бланку учасника, в разі його наявності)</w:t>
      </w:r>
    </w:p>
    <w:p w14:paraId="7ED868AD" w14:textId="77777777" w:rsidR="00DA4DD8" w:rsidRPr="000C5772" w:rsidRDefault="00DA4DD8">
      <w:pPr>
        <w:ind w:firstLine="540"/>
        <w:jc w:val="both"/>
        <w:rPr>
          <w:sz w:val="16"/>
          <w:szCs w:val="16"/>
        </w:rPr>
      </w:pPr>
    </w:p>
    <w:p w14:paraId="4F34BE6A" w14:textId="3EFD3A3F" w:rsidR="00DA4DD8" w:rsidRPr="000C5772" w:rsidRDefault="00274220">
      <w:pPr>
        <w:ind w:firstLine="397"/>
        <w:contextualSpacing/>
        <w:jc w:val="both"/>
      </w:pPr>
      <w:r w:rsidRPr="000C5772">
        <w:rPr>
          <w:color w:val="000000"/>
        </w:rPr>
        <w:t>1. Товар повинен бути новим, не раніше 202</w:t>
      </w:r>
      <w:r w:rsidR="002C3F0D" w:rsidRPr="000C5772">
        <w:rPr>
          <w:color w:val="000000"/>
        </w:rPr>
        <w:t>3</w:t>
      </w:r>
      <w:r w:rsidRPr="000C5772">
        <w:rPr>
          <w:color w:val="000000"/>
        </w:rPr>
        <w:t xml:space="preserve"> року випуску, мати відповідне маркування.</w:t>
      </w:r>
    </w:p>
    <w:p w14:paraId="3579D53B" w14:textId="497FC0F1" w:rsidR="00DA4DD8" w:rsidRPr="000C5772" w:rsidRDefault="00274220">
      <w:pPr>
        <w:ind w:firstLine="397"/>
        <w:contextualSpacing/>
        <w:jc w:val="both"/>
      </w:pPr>
      <w:r w:rsidRPr="000C5772">
        <w:rPr>
          <w:color w:val="000000"/>
        </w:rPr>
        <w:t>2. Строк гарантії на Товар –</w:t>
      </w:r>
      <w:r w:rsidR="003A1BAE" w:rsidRPr="000C5772">
        <w:rPr>
          <w:color w:val="000000"/>
        </w:rPr>
        <w:t xml:space="preserve"> не менше 12 місяців, що підтверджується гарантійним листом від Учасника</w:t>
      </w:r>
      <w:r w:rsidRPr="000C5772">
        <w:rPr>
          <w:color w:val="000000"/>
        </w:rPr>
        <w:t>.</w:t>
      </w:r>
    </w:p>
    <w:p w14:paraId="1DF6016B" w14:textId="3075D389" w:rsidR="00DA4DD8" w:rsidRPr="000C5772" w:rsidRDefault="00274220">
      <w:pPr>
        <w:ind w:firstLine="397"/>
        <w:contextualSpacing/>
        <w:jc w:val="both"/>
      </w:pPr>
      <w:r w:rsidRPr="000C5772">
        <w:rPr>
          <w:color w:val="000000"/>
        </w:rPr>
        <w:t>3. 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1A11634" w14:textId="77777777" w:rsidR="00DA4DD8" w:rsidRPr="000C5772" w:rsidRDefault="00274220">
      <w:pPr>
        <w:ind w:firstLine="397"/>
        <w:contextualSpacing/>
        <w:jc w:val="both"/>
      </w:pPr>
      <w:r w:rsidRPr="000C5772">
        <w:rPr>
          <w:color w:val="000000"/>
        </w:rPr>
        <w:t>4.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Технічні, якісні характеристики предмета закупівлі передбачають необхідність застосування заходів із захисту довкілля.</w:t>
      </w:r>
    </w:p>
    <w:p w14:paraId="1BDD8270" w14:textId="77777777" w:rsidR="00DA4DD8" w:rsidRPr="000C5772" w:rsidRDefault="00274220">
      <w:pPr>
        <w:ind w:firstLine="397"/>
        <w:contextualSpacing/>
        <w:jc w:val="both"/>
      </w:pPr>
      <w:r w:rsidRPr="000C5772">
        <w:rPr>
          <w:color w:val="000000"/>
        </w:rPr>
        <w:t>5. Необхідно зазначати країну походження предмету закупівлі.</w:t>
      </w:r>
    </w:p>
    <w:p w14:paraId="1BE1C959" w14:textId="0FCDFD39" w:rsidR="00DA4DD8" w:rsidRPr="000C5772" w:rsidRDefault="00274220">
      <w:pPr>
        <w:ind w:firstLine="397"/>
        <w:contextualSpacing/>
        <w:jc w:val="both"/>
        <w:rPr>
          <w:color w:val="000000"/>
        </w:rPr>
      </w:pPr>
      <w:r w:rsidRPr="000C5772">
        <w:rPr>
          <w:color w:val="000000"/>
        </w:rPr>
        <w:t>6. Учасник зазначає повну назву товару, що пропонується ним у складі тендерної пропозиції.</w:t>
      </w:r>
    </w:p>
    <w:p w14:paraId="07B5B6E3" w14:textId="77777777" w:rsidR="00295D89" w:rsidRPr="000C5772" w:rsidRDefault="00823409" w:rsidP="00823409">
      <w:pPr>
        <w:pStyle w:val="aff4"/>
        <w:ind w:firstLine="397"/>
        <w:jc w:val="both"/>
        <w:rPr>
          <w:sz w:val="24"/>
          <w:szCs w:val="24"/>
        </w:rPr>
      </w:pPr>
      <w:r w:rsidRPr="000C5772">
        <w:rPr>
          <w:color w:val="000000"/>
        </w:rPr>
        <w:t xml:space="preserve">7. </w:t>
      </w:r>
      <w:r w:rsidRPr="000C5772">
        <w:rPr>
          <w:sz w:val="24"/>
          <w:szCs w:val="24"/>
        </w:rPr>
        <w:t>Учасник закупівлі у складі пропозиції повинен надати документальне підтвердження відповідності запропонованого товару, технічним вимогам, встановлених в документації закупівлі, а саме:</w:t>
      </w:r>
      <w:r w:rsidR="00295D89" w:rsidRPr="000C5772">
        <w:rPr>
          <w:sz w:val="24"/>
          <w:szCs w:val="24"/>
        </w:rPr>
        <w:t xml:space="preserve"> </w:t>
      </w:r>
    </w:p>
    <w:p w14:paraId="6C782096" w14:textId="28E5F234" w:rsidR="00823409" w:rsidRPr="000C5772" w:rsidRDefault="00295D89" w:rsidP="009A4C35">
      <w:pPr>
        <w:pStyle w:val="aff4"/>
        <w:ind w:firstLine="397"/>
        <w:jc w:val="both"/>
      </w:pPr>
      <w:r w:rsidRPr="000C5772">
        <w:rPr>
          <w:sz w:val="24"/>
          <w:szCs w:val="24"/>
        </w:rPr>
        <w:t>Копії зразків документів, що підтверджують якість продукції або окремого виробу (паспорт та/або сертифікат якості, етикетка, еталонний зразок, креслення, інше, згідно вимог НТД на продукцію)</w:t>
      </w:r>
      <w:r w:rsidR="00541408" w:rsidRPr="000C5772">
        <w:rPr>
          <w:sz w:val="24"/>
          <w:szCs w:val="24"/>
        </w:rPr>
        <w:t>.</w:t>
      </w:r>
      <w:r w:rsidRPr="000C5772">
        <w:rPr>
          <w:sz w:val="24"/>
          <w:szCs w:val="24"/>
        </w:rPr>
        <w:t xml:space="preserve"> </w:t>
      </w:r>
    </w:p>
    <w:p w14:paraId="3FF62553" w14:textId="77777777" w:rsidR="00DA4DD8" w:rsidRPr="000C5772" w:rsidRDefault="00DA4DD8">
      <w:pPr>
        <w:ind w:firstLine="397"/>
        <w:contextualSpacing/>
        <w:jc w:val="both"/>
        <w:rPr>
          <w:color w:val="000000"/>
          <w:sz w:val="16"/>
          <w:szCs w:val="16"/>
        </w:rPr>
      </w:pPr>
    </w:p>
    <w:p w14:paraId="0595B899" w14:textId="3D30BEEC" w:rsidR="00A650AD" w:rsidRPr="000C5772" w:rsidRDefault="00A650AD" w:rsidP="00A650AD">
      <w:pPr>
        <w:tabs>
          <w:tab w:val="left" w:pos="714"/>
        </w:tabs>
        <w:ind w:firstLine="709"/>
        <w:jc w:val="both"/>
      </w:pPr>
      <w:r w:rsidRPr="000C5772">
        <w:t>Загальний обсяг закупівлі:</w:t>
      </w:r>
    </w:p>
    <w:p w14:paraId="373F6B2D" w14:textId="77777777" w:rsidR="002E59A4" w:rsidRPr="000C5772" w:rsidRDefault="002E59A4" w:rsidP="00A650AD">
      <w:pPr>
        <w:tabs>
          <w:tab w:val="left" w:pos="714"/>
        </w:tabs>
        <w:ind w:firstLine="709"/>
        <w:jc w:val="both"/>
      </w:pP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365"/>
        <w:gridCol w:w="1275"/>
        <w:gridCol w:w="2978"/>
      </w:tblGrid>
      <w:tr w:rsidR="00A650AD" w:rsidRPr="000C5772" w14:paraId="0D9AA755" w14:textId="77777777" w:rsidTr="00B815E3">
        <w:trPr>
          <w:trHeight w:val="20"/>
        </w:trPr>
        <w:tc>
          <w:tcPr>
            <w:tcW w:w="710" w:type="dxa"/>
            <w:shd w:val="clear" w:color="auto" w:fill="F2F2F2"/>
            <w:noWrap/>
            <w:hideMark/>
          </w:tcPr>
          <w:p w14:paraId="5BD78246" w14:textId="77777777" w:rsidR="00A650AD" w:rsidRPr="000C5772" w:rsidRDefault="00A650AD" w:rsidP="00965B40">
            <w:pPr>
              <w:jc w:val="center"/>
              <w:rPr>
                <w:rFonts w:eastAsia="Arial Unicode MS"/>
                <w:b/>
                <w:bCs/>
              </w:rPr>
            </w:pPr>
            <w:r w:rsidRPr="000C5772">
              <w:rPr>
                <w:rFonts w:eastAsia="Arial Unicode MS"/>
                <w:b/>
                <w:bCs/>
              </w:rPr>
              <w:t>№ з/п</w:t>
            </w:r>
          </w:p>
        </w:tc>
        <w:tc>
          <w:tcPr>
            <w:tcW w:w="7365" w:type="dxa"/>
            <w:shd w:val="clear" w:color="auto" w:fill="F2F2F2"/>
            <w:hideMark/>
          </w:tcPr>
          <w:p w14:paraId="75AD9636" w14:textId="77777777" w:rsidR="00A650AD" w:rsidRPr="000C5772" w:rsidRDefault="00A650AD" w:rsidP="00965B40">
            <w:pPr>
              <w:jc w:val="center"/>
              <w:rPr>
                <w:rFonts w:eastAsia="Arial Unicode MS"/>
                <w:b/>
                <w:bCs/>
              </w:rPr>
            </w:pPr>
            <w:r w:rsidRPr="000C5772">
              <w:rPr>
                <w:rFonts w:eastAsia="Arial Unicode MS"/>
                <w:b/>
                <w:bCs/>
              </w:rPr>
              <w:t>Назва товару</w:t>
            </w:r>
          </w:p>
        </w:tc>
        <w:tc>
          <w:tcPr>
            <w:tcW w:w="1275" w:type="dxa"/>
            <w:shd w:val="clear" w:color="auto" w:fill="F2F2F2"/>
            <w:hideMark/>
          </w:tcPr>
          <w:p w14:paraId="1F688D34" w14:textId="41017E72" w:rsidR="00A650AD" w:rsidRPr="000C5772" w:rsidRDefault="00B85C36" w:rsidP="00965B40">
            <w:pPr>
              <w:jc w:val="center"/>
              <w:rPr>
                <w:rFonts w:eastAsia="Arial Unicode MS"/>
                <w:b/>
                <w:bCs/>
              </w:rPr>
            </w:pPr>
            <w:r w:rsidRPr="000C5772">
              <w:rPr>
                <w:rFonts w:eastAsia="Arial Unicode MS"/>
                <w:b/>
                <w:bCs/>
              </w:rPr>
              <w:t>Кількість</w:t>
            </w:r>
          </w:p>
        </w:tc>
        <w:tc>
          <w:tcPr>
            <w:tcW w:w="2978" w:type="dxa"/>
            <w:shd w:val="clear" w:color="auto" w:fill="F2F2F2"/>
            <w:hideMark/>
          </w:tcPr>
          <w:p w14:paraId="08FDD9D6" w14:textId="7AE94BBA" w:rsidR="00A650AD" w:rsidRPr="000C5772" w:rsidRDefault="00B85C36" w:rsidP="00965B40">
            <w:pPr>
              <w:jc w:val="center"/>
              <w:rPr>
                <w:rFonts w:eastAsia="Arial Unicode MS"/>
                <w:b/>
                <w:bCs/>
              </w:rPr>
            </w:pPr>
            <w:r w:rsidRPr="000C5772">
              <w:rPr>
                <w:rFonts w:eastAsia="Arial Unicode MS"/>
                <w:b/>
                <w:bCs/>
              </w:rPr>
              <w:t>Одиниця виміру</w:t>
            </w:r>
          </w:p>
        </w:tc>
      </w:tr>
      <w:tr w:rsidR="00D44A79" w:rsidRPr="000C5772" w14:paraId="086ED397" w14:textId="77777777" w:rsidTr="00B815E3">
        <w:trPr>
          <w:trHeight w:hRule="exact" w:val="340"/>
        </w:trPr>
        <w:tc>
          <w:tcPr>
            <w:tcW w:w="710" w:type="dxa"/>
            <w:shd w:val="clear" w:color="auto" w:fill="auto"/>
            <w:noWrap/>
          </w:tcPr>
          <w:p w14:paraId="01123163" w14:textId="4F78DDA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31FD5DB6" w14:textId="492319B3" w:rsidR="00D44A79" w:rsidRPr="000C5772" w:rsidRDefault="009A4C35" w:rsidP="00965B40">
            <w:pPr>
              <w:rPr>
                <w:rFonts w:eastAsia="Arial Unicode MS"/>
              </w:rPr>
            </w:pPr>
            <w:r w:rsidRPr="000C5772">
              <w:t>Шафа згідно опису</w:t>
            </w:r>
          </w:p>
        </w:tc>
        <w:tc>
          <w:tcPr>
            <w:tcW w:w="1275" w:type="dxa"/>
            <w:shd w:val="clear" w:color="auto" w:fill="auto"/>
            <w:noWrap/>
          </w:tcPr>
          <w:p w14:paraId="6000D22D" w14:textId="0F2B218D" w:rsidR="00D44A79" w:rsidRPr="000C5772" w:rsidRDefault="00D44A79" w:rsidP="00965B40">
            <w:pPr>
              <w:jc w:val="center"/>
              <w:rPr>
                <w:rFonts w:eastAsia="Arial Unicode MS"/>
              </w:rPr>
            </w:pPr>
            <w:r w:rsidRPr="000C5772">
              <w:t>1</w:t>
            </w:r>
          </w:p>
        </w:tc>
        <w:tc>
          <w:tcPr>
            <w:tcW w:w="2978" w:type="dxa"/>
            <w:shd w:val="clear" w:color="auto" w:fill="auto"/>
            <w:noWrap/>
          </w:tcPr>
          <w:p w14:paraId="1A8C037F" w14:textId="04B2CD6E" w:rsidR="00D44A79" w:rsidRPr="000C5772" w:rsidRDefault="00D44A79" w:rsidP="00965B40">
            <w:pPr>
              <w:jc w:val="center"/>
              <w:rPr>
                <w:rFonts w:eastAsia="Arial Unicode MS"/>
              </w:rPr>
            </w:pPr>
            <w:r w:rsidRPr="000C5772">
              <w:t>шт.</w:t>
            </w:r>
          </w:p>
        </w:tc>
      </w:tr>
      <w:tr w:rsidR="00D44A79" w:rsidRPr="000C5772" w14:paraId="3F87A223" w14:textId="77777777" w:rsidTr="00B815E3">
        <w:trPr>
          <w:trHeight w:hRule="exact" w:val="340"/>
        </w:trPr>
        <w:tc>
          <w:tcPr>
            <w:tcW w:w="710" w:type="dxa"/>
            <w:shd w:val="clear" w:color="auto" w:fill="auto"/>
            <w:noWrap/>
          </w:tcPr>
          <w:p w14:paraId="1EB80107" w14:textId="6ADC37D1"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140C33BA" w14:textId="0E5E2252" w:rsidR="00D44A79" w:rsidRPr="000C5772" w:rsidRDefault="00D44A79" w:rsidP="00965B40">
            <w:pPr>
              <w:rPr>
                <w:rFonts w:eastAsia="Arial Unicode MS"/>
              </w:rPr>
            </w:pPr>
            <w:r w:rsidRPr="000C5772">
              <w:t xml:space="preserve">Тумба </w:t>
            </w:r>
            <w:r w:rsidR="009A4C35" w:rsidRPr="000C5772">
              <w:t>згідно опису</w:t>
            </w:r>
            <w:r w:rsidRPr="000C5772">
              <w:t xml:space="preserve">                                                                 </w:t>
            </w:r>
          </w:p>
        </w:tc>
        <w:tc>
          <w:tcPr>
            <w:tcW w:w="1275" w:type="dxa"/>
            <w:shd w:val="clear" w:color="auto" w:fill="auto"/>
            <w:noWrap/>
          </w:tcPr>
          <w:p w14:paraId="3329134E" w14:textId="5A7FB912" w:rsidR="00D44A79" w:rsidRPr="000C5772" w:rsidRDefault="00D44A79" w:rsidP="00965B40">
            <w:pPr>
              <w:jc w:val="center"/>
              <w:rPr>
                <w:rFonts w:eastAsia="Arial Unicode MS"/>
              </w:rPr>
            </w:pPr>
            <w:r w:rsidRPr="000C5772">
              <w:t>2</w:t>
            </w:r>
          </w:p>
        </w:tc>
        <w:tc>
          <w:tcPr>
            <w:tcW w:w="2978" w:type="dxa"/>
            <w:shd w:val="clear" w:color="auto" w:fill="auto"/>
            <w:noWrap/>
          </w:tcPr>
          <w:p w14:paraId="49D65BAC" w14:textId="70EBC5A5" w:rsidR="00D44A79" w:rsidRPr="000C5772" w:rsidRDefault="00D44A79" w:rsidP="00965B40">
            <w:pPr>
              <w:jc w:val="center"/>
              <w:rPr>
                <w:rFonts w:eastAsia="Arial Unicode MS"/>
              </w:rPr>
            </w:pPr>
            <w:r w:rsidRPr="000C5772">
              <w:t>шт.</w:t>
            </w:r>
          </w:p>
        </w:tc>
      </w:tr>
      <w:tr w:rsidR="00D44A79" w:rsidRPr="000C5772" w14:paraId="38F4EB45" w14:textId="77777777" w:rsidTr="00B815E3">
        <w:trPr>
          <w:trHeight w:hRule="exact" w:val="340"/>
        </w:trPr>
        <w:tc>
          <w:tcPr>
            <w:tcW w:w="710" w:type="dxa"/>
            <w:shd w:val="clear" w:color="auto" w:fill="auto"/>
            <w:noWrap/>
          </w:tcPr>
          <w:p w14:paraId="28AB3D8F"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69AFCB9D" w14:textId="5108B75A" w:rsidR="00D44A79" w:rsidRPr="000C5772" w:rsidRDefault="00D44A79" w:rsidP="00965B40">
            <w:pPr>
              <w:rPr>
                <w:rFonts w:eastAsia="Arial Unicode MS"/>
              </w:rPr>
            </w:pPr>
            <w:r w:rsidRPr="000C5772">
              <w:t xml:space="preserve">Стіл </w:t>
            </w:r>
            <w:r w:rsidR="009A4C35" w:rsidRPr="000C5772">
              <w:t>згідно опису</w:t>
            </w:r>
            <w:r w:rsidRPr="000C5772">
              <w:t xml:space="preserve"> </w:t>
            </w:r>
          </w:p>
          <w:p w14:paraId="4C65694C" w14:textId="49C0E640" w:rsidR="00D44A79" w:rsidRPr="000C5772" w:rsidRDefault="00D44A79" w:rsidP="00965B40">
            <w:pPr>
              <w:rPr>
                <w:rFonts w:eastAsia="Arial Unicode MS"/>
              </w:rPr>
            </w:pPr>
          </w:p>
        </w:tc>
        <w:tc>
          <w:tcPr>
            <w:tcW w:w="1275" w:type="dxa"/>
            <w:shd w:val="clear" w:color="auto" w:fill="auto"/>
            <w:noWrap/>
          </w:tcPr>
          <w:p w14:paraId="698553FC" w14:textId="200A508A" w:rsidR="00D44A79" w:rsidRPr="000C5772" w:rsidRDefault="00D44A79" w:rsidP="00965B40">
            <w:pPr>
              <w:jc w:val="center"/>
              <w:rPr>
                <w:rFonts w:eastAsia="Arial Unicode MS"/>
              </w:rPr>
            </w:pPr>
            <w:r w:rsidRPr="000C5772">
              <w:t>9</w:t>
            </w:r>
          </w:p>
        </w:tc>
        <w:tc>
          <w:tcPr>
            <w:tcW w:w="2978" w:type="dxa"/>
            <w:shd w:val="clear" w:color="auto" w:fill="auto"/>
            <w:noWrap/>
          </w:tcPr>
          <w:p w14:paraId="3AF3E069" w14:textId="46C092E0" w:rsidR="00D44A79" w:rsidRPr="000C5772" w:rsidRDefault="00D44A79" w:rsidP="00965B40">
            <w:pPr>
              <w:jc w:val="center"/>
              <w:rPr>
                <w:rFonts w:eastAsia="Arial Unicode MS"/>
              </w:rPr>
            </w:pPr>
            <w:r w:rsidRPr="000C5772">
              <w:t>шт.</w:t>
            </w:r>
          </w:p>
        </w:tc>
      </w:tr>
      <w:tr w:rsidR="00D44A79" w:rsidRPr="000C5772" w14:paraId="38F15FAE" w14:textId="77777777" w:rsidTr="00B815E3">
        <w:trPr>
          <w:trHeight w:hRule="exact" w:val="340"/>
        </w:trPr>
        <w:tc>
          <w:tcPr>
            <w:tcW w:w="710" w:type="dxa"/>
            <w:shd w:val="clear" w:color="auto" w:fill="auto"/>
            <w:noWrap/>
          </w:tcPr>
          <w:p w14:paraId="26F288B7"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4173955E" w14:textId="76BF2B8A" w:rsidR="00D44A79" w:rsidRPr="000C5772" w:rsidRDefault="00D44A79" w:rsidP="00965B40">
            <w:pPr>
              <w:rPr>
                <w:rFonts w:eastAsia="Arial Unicode MS"/>
              </w:rPr>
            </w:pPr>
            <w:r w:rsidRPr="000C5772">
              <w:t xml:space="preserve">Диван </w:t>
            </w:r>
            <w:r w:rsidR="009A4C35" w:rsidRPr="000C5772">
              <w:t>згідно опису</w:t>
            </w:r>
            <w:r w:rsidRPr="000C5772">
              <w:t xml:space="preserve">                                                               </w:t>
            </w:r>
          </w:p>
        </w:tc>
        <w:tc>
          <w:tcPr>
            <w:tcW w:w="1275" w:type="dxa"/>
            <w:shd w:val="clear" w:color="auto" w:fill="auto"/>
            <w:noWrap/>
          </w:tcPr>
          <w:p w14:paraId="0A361C88" w14:textId="64CF85EC" w:rsidR="00D44A79" w:rsidRPr="000C5772" w:rsidRDefault="00D44A79" w:rsidP="00965B40">
            <w:pPr>
              <w:jc w:val="center"/>
              <w:rPr>
                <w:rFonts w:eastAsia="Arial Unicode MS"/>
              </w:rPr>
            </w:pPr>
            <w:r w:rsidRPr="000C5772">
              <w:t>9</w:t>
            </w:r>
          </w:p>
        </w:tc>
        <w:tc>
          <w:tcPr>
            <w:tcW w:w="2978" w:type="dxa"/>
            <w:shd w:val="clear" w:color="auto" w:fill="auto"/>
            <w:noWrap/>
          </w:tcPr>
          <w:p w14:paraId="58F137AA" w14:textId="085193D1" w:rsidR="00D44A79" w:rsidRPr="000C5772" w:rsidRDefault="00D44A79" w:rsidP="00965B40">
            <w:pPr>
              <w:jc w:val="center"/>
              <w:rPr>
                <w:rFonts w:eastAsia="Arial Unicode MS"/>
              </w:rPr>
            </w:pPr>
            <w:r w:rsidRPr="000C5772">
              <w:t>шт.</w:t>
            </w:r>
          </w:p>
        </w:tc>
      </w:tr>
      <w:tr w:rsidR="00D44A79" w:rsidRPr="000C5772" w14:paraId="16B1A9C7" w14:textId="77777777" w:rsidTr="00B815E3">
        <w:trPr>
          <w:trHeight w:hRule="exact" w:val="340"/>
        </w:trPr>
        <w:tc>
          <w:tcPr>
            <w:tcW w:w="710" w:type="dxa"/>
            <w:shd w:val="clear" w:color="auto" w:fill="auto"/>
            <w:noWrap/>
          </w:tcPr>
          <w:p w14:paraId="0A8BAB52"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2B382868" w14:textId="151E98F9" w:rsidR="00D44A79" w:rsidRPr="000C5772" w:rsidRDefault="00D44A79" w:rsidP="00965B40">
            <w:pPr>
              <w:rPr>
                <w:rFonts w:eastAsia="Arial Unicode MS"/>
              </w:rPr>
            </w:pPr>
            <w:r w:rsidRPr="000C5772">
              <w:t>Стільчик пластиковий ліф білий</w:t>
            </w:r>
          </w:p>
        </w:tc>
        <w:tc>
          <w:tcPr>
            <w:tcW w:w="1275" w:type="dxa"/>
            <w:shd w:val="clear" w:color="auto" w:fill="auto"/>
            <w:noWrap/>
          </w:tcPr>
          <w:p w14:paraId="2472D96D" w14:textId="3CA06DAD" w:rsidR="00D44A79" w:rsidRPr="000C5772" w:rsidRDefault="00D44A79" w:rsidP="00965B40">
            <w:pPr>
              <w:jc w:val="center"/>
              <w:rPr>
                <w:rFonts w:eastAsia="Arial Unicode MS"/>
              </w:rPr>
            </w:pPr>
            <w:r w:rsidRPr="000C5772">
              <w:t>9</w:t>
            </w:r>
          </w:p>
        </w:tc>
        <w:tc>
          <w:tcPr>
            <w:tcW w:w="2978" w:type="dxa"/>
            <w:shd w:val="clear" w:color="auto" w:fill="auto"/>
            <w:noWrap/>
          </w:tcPr>
          <w:p w14:paraId="650BF48D" w14:textId="719C5AE3" w:rsidR="00D44A79" w:rsidRPr="000C5772" w:rsidRDefault="00D44A79" w:rsidP="00965B40">
            <w:pPr>
              <w:jc w:val="center"/>
              <w:rPr>
                <w:rFonts w:eastAsia="Arial Unicode MS"/>
              </w:rPr>
            </w:pPr>
            <w:r w:rsidRPr="000C5772">
              <w:t>шт.</w:t>
            </w:r>
          </w:p>
        </w:tc>
      </w:tr>
      <w:tr w:rsidR="00D44A79" w:rsidRPr="000C5772" w14:paraId="6E9B5670" w14:textId="77777777" w:rsidTr="00B815E3">
        <w:trPr>
          <w:trHeight w:hRule="exact" w:val="340"/>
        </w:trPr>
        <w:tc>
          <w:tcPr>
            <w:tcW w:w="710" w:type="dxa"/>
            <w:shd w:val="clear" w:color="auto" w:fill="auto"/>
            <w:noWrap/>
          </w:tcPr>
          <w:p w14:paraId="38CB07FE"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5FFE66CD" w14:textId="025AE5D5" w:rsidR="00D44A79" w:rsidRPr="000C5772" w:rsidRDefault="00D44A79" w:rsidP="00965B40">
            <w:pPr>
              <w:rPr>
                <w:rFonts w:eastAsia="Arial Unicode MS"/>
              </w:rPr>
            </w:pPr>
            <w:r w:rsidRPr="000C5772">
              <w:t xml:space="preserve">Кухня кутова </w:t>
            </w:r>
            <w:r w:rsidR="00583E48" w:rsidRPr="000C5772">
              <w:t>згідно опису</w:t>
            </w:r>
            <w:r w:rsidRPr="000C5772">
              <w:t xml:space="preserve">                                                                </w:t>
            </w:r>
          </w:p>
        </w:tc>
        <w:tc>
          <w:tcPr>
            <w:tcW w:w="1275" w:type="dxa"/>
            <w:shd w:val="clear" w:color="auto" w:fill="auto"/>
            <w:noWrap/>
          </w:tcPr>
          <w:p w14:paraId="3DBAA3E9" w14:textId="1657BCE4" w:rsidR="00D44A79" w:rsidRPr="000C5772" w:rsidRDefault="00D44A79" w:rsidP="00965B40">
            <w:pPr>
              <w:jc w:val="center"/>
              <w:rPr>
                <w:rFonts w:eastAsia="Arial Unicode MS"/>
              </w:rPr>
            </w:pPr>
            <w:r w:rsidRPr="000C5772">
              <w:t>1</w:t>
            </w:r>
          </w:p>
        </w:tc>
        <w:tc>
          <w:tcPr>
            <w:tcW w:w="2978" w:type="dxa"/>
            <w:shd w:val="clear" w:color="auto" w:fill="auto"/>
            <w:noWrap/>
          </w:tcPr>
          <w:p w14:paraId="3C2EE887" w14:textId="3EF62536" w:rsidR="00D44A79" w:rsidRPr="000C5772" w:rsidRDefault="00D44A79" w:rsidP="00965B40">
            <w:pPr>
              <w:jc w:val="center"/>
              <w:rPr>
                <w:rFonts w:eastAsia="Arial Unicode MS"/>
              </w:rPr>
            </w:pPr>
            <w:r w:rsidRPr="000C5772">
              <w:t>шт.</w:t>
            </w:r>
          </w:p>
        </w:tc>
      </w:tr>
      <w:tr w:rsidR="00D44A79" w:rsidRPr="000C5772" w14:paraId="0CA87048" w14:textId="77777777" w:rsidTr="00B815E3">
        <w:trPr>
          <w:trHeight w:hRule="exact" w:val="340"/>
        </w:trPr>
        <w:tc>
          <w:tcPr>
            <w:tcW w:w="710" w:type="dxa"/>
            <w:shd w:val="clear" w:color="auto" w:fill="auto"/>
            <w:noWrap/>
          </w:tcPr>
          <w:p w14:paraId="584FE6E5"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0C59C1BA" w14:textId="66B95396" w:rsidR="00D44A79" w:rsidRPr="000C5772" w:rsidRDefault="00D44A79" w:rsidP="00965B40">
            <w:pPr>
              <w:rPr>
                <w:rFonts w:eastAsia="Arial Unicode MS"/>
              </w:rPr>
            </w:pPr>
            <w:r w:rsidRPr="000C5772">
              <w:t xml:space="preserve">Кухня пряма </w:t>
            </w:r>
            <w:r w:rsidR="00583E48" w:rsidRPr="000C5772">
              <w:t>згідно опису</w:t>
            </w:r>
            <w:r w:rsidRPr="000C5772">
              <w:t xml:space="preserve">                                             </w:t>
            </w:r>
          </w:p>
        </w:tc>
        <w:tc>
          <w:tcPr>
            <w:tcW w:w="1275" w:type="dxa"/>
            <w:shd w:val="clear" w:color="auto" w:fill="auto"/>
            <w:noWrap/>
          </w:tcPr>
          <w:p w14:paraId="6A69AA93" w14:textId="03FE4CCE" w:rsidR="00D44A79" w:rsidRPr="000C5772" w:rsidRDefault="00D44A79" w:rsidP="00965B40">
            <w:pPr>
              <w:jc w:val="center"/>
              <w:rPr>
                <w:rFonts w:eastAsia="Arial Unicode MS"/>
              </w:rPr>
            </w:pPr>
            <w:r w:rsidRPr="000C5772">
              <w:t>1</w:t>
            </w:r>
          </w:p>
        </w:tc>
        <w:tc>
          <w:tcPr>
            <w:tcW w:w="2978" w:type="dxa"/>
            <w:shd w:val="clear" w:color="auto" w:fill="auto"/>
            <w:noWrap/>
          </w:tcPr>
          <w:p w14:paraId="72C1B778" w14:textId="4DD5398D" w:rsidR="00D44A79" w:rsidRPr="000C5772" w:rsidRDefault="00D44A79" w:rsidP="00965B40">
            <w:pPr>
              <w:jc w:val="center"/>
              <w:rPr>
                <w:rFonts w:eastAsia="Arial Unicode MS"/>
              </w:rPr>
            </w:pPr>
            <w:r w:rsidRPr="000C5772">
              <w:t>шт.</w:t>
            </w:r>
          </w:p>
        </w:tc>
      </w:tr>
      <w:tr w:rsidR="00D44A79" w:rsidRPr="000C5772" w14:paraId="3C770301" w14:textId="77777777" w:rsidTr="00B815E3">
        <w:trPr>
          <w:trHeight w:hRule="exact" w:val="340"/>
        </w:trPr>
        <w:tc>
          <w:tcPr>
            <w:tcW w:w="710" w:type="dxa"/>
            <w:shd w:val="clear" w:color="auto" w:fill="auto"/>
            <w:noWrap/>
          </w:tcPr>
          <w:p w14:paraId="34E82D09"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144D2B95" w14:textId="06B0212B" w:rsidR="00D44A79" w:rsidRPr="000C5772" w:rsidRDefault="00D44A79" w:rsidP="00965B40">
            <w:pPr>
              <w:rPr>
                <w:rFonts w:eastAsia="Arial Unicode MS"/>
              </w:rPr>
            </w:pPr>
            <w:r w:rsidRPr="000C5772">
              <w:t xml:space="preserve">Стіл </w:t>
            </w:r>
            <w:r w:rsidR="00583E48" w:rsidRPr="000C5772">
              <w:t>згідно опису</w:t>
            </w:r>
            <w:r w:rsidRPr="000C5772">
              <w:t xml:space="preserve">                                                                                                                  </w:t>
            </w:r>
          </w:p>
          <w:p w14:paraId="4A14728F" w14:textId="37E54120" w:rsidR="00D44A79" w:rsidRPr="000C5772" w:rsidRDefault="00D44A79" w:rsidP="00965B40">
            <w:pPr>
              <w:rPr>
                <w:rFonts w:eastAsia="Arial Unicode MS"/>
              </w:rPr>
            </w:pPr>
          </w:p>
        </w:tc>
        <w:tc>
          <w:tcPr>
            <w:tcW w:w="1275" w:type="dxa"/>
            <w:shd w:val="clear" w:color="auto" w:fill="auto"/>
            <w:noWrap/>
          </w:tcPr>
          <w:p w14:paraId="0D7BABF2" w14:textId="080DB157" w:rsidR="00D44A79" w:rsidRPr="000C5772" w:rsidRDefault="00D44A79" w:rsidP="00965B40">
            <w:pPr>
              <w:jc w:val="center"/>
              <w:rPr>
                <w:rFonts w:eastAsia="Arial Unicode MS"/>
              </w:rPr>
            </w:pPr>
            <w:r w:rsidRPr="000C5772">
              <w:t>1</w:t>
            </w:r>
          </w:p>
        </w:tc>
        <w:tc>
          <w:tcPr>
            <w:tcW w:w="2978" w:type="dxa"/>
            <w:shd w:val="clear" w:color="auto" w:fill="auto"/>
            <w:noWrap/>
          </w:tcPr>
          <w:p w14:paraId="5C802E24" w14:textId="1059054A" w:rsidR="00D44A79" w:rsidRPr="000C5772" w:rsidRDefault="00D44A79" w:rsidP="00965B40">
            <w:pPr>
              <w:jc w:val="center"/>
              <w:rPr>
                <w:rFonts w:eastAsia="Arial Unicode MS"/>
              </w:rPr>
            </w:pPr>
            <w:r w:rsidRPr="000C5772">
              <w:t>шт.</w:t>
            </w:r>
          </w:p>
        </w:tc>
      </w:tr>
      <w:tr w:rsidR="00D44A79" w:rsidRPr="000C5772" w14:paraId="361BD8FC" w14:textId="77777777" w:rsidTr="00B815E3">
        <w:trPr>
          <w:trHeight w:hRule="exact" w:val="340"/>
        </w:trPr>
        <w:tc>
          <w:tcPr>
            <w:tcW w:w="710" w:type="dxa"/>
            <w:shd w:val="clear" w:color="auto" w:fill="auto"/>
            <w:noWrap/>
          </w:tcPr>
          <w:p w14:paraId="012C68FA"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2973CC04" w14:textId="2DA327DB" w:rsidR="00D44A79" w:rsidRPr="000C5772" w:rsidRDefault="00D44A79" w:rsidP="00965B40">
            <w:pPr>
              <w:rPr>
                <w:rFonts w:eastAsia="Arial Unicode MS"/>
              </w:rPr>
            </w:pPr>
            <w:r w:rsidRPr="000C5772">
              <w:t xml:space="preserve">Стіл </w:t>
            </w:r>
            <w:r w:rsidR="00583E48" w:rsidRPr="000C5772">
              <w:t>згідно опису</w:t>
            </w:r>
          </w:p>
          <w:p w14:paraId="1FC4003C" w14:textId="3645D8B2" w:rsidR="00D44A79" w:rsidRPr="000C5772" w:rsidRDefault="00D44A79" w:rsidP="00965B40">
            <w:pPr>
              <w:rPr>
                <w:rFonts w:eastAsia="Arial Unicode MS"/>
              </w:rPr>
            </w:pPr>
          </w:p>
        </w:tc>
        <w:tc>
          <w:tcPr>
            <w:tcW w:w="1275" w:type="dxa"/>
            <w:shd w:val="clear" w:color="auto" w:fill="auto"/>
            <w:noWrap/>
          </w:tcPr>
          <w:p w14:paraId="3D49C73A" w14:textId="422CA194" w:rsidR="00D44A79" w:rsidRPr="000C5772" w:rsidRDefault="00D44A79" w:rsidP="00965B40">
            <w:pPr>
              <w:jc w:val="center"/>
              <w:rPr>
                <w:rFonts w:eastAsia="Arial Unicode MS"/>
              </w:rPr>
            </w:pPr>
            <w:r w:rsidRPr="000C5772">
              <w:t>1</w:t>
            </w:r>
          </w:p>
        </w:tc>
        <w:tc>
          <w:tcPr>
            <w:tcW w:w="2978" w:type="dxa"/>
            <w:shd w:val="clear" w:color="auto" w:fill="auto"/>
            <w:noWrap/>
          </w:tcPr>
          <w:p w14:paraId="526CE1B6" w14:textId="453F7F5C" w:rsidR="00D44A79" w:rsidRPr="000C5772" w:rsidRDefault="00D44A79" w:rsidP="00965B40">
            <w:pPr>
              <w:jc w:val="center"/>
              <w:rPr>
                <w:rFonts w:eastAsia="Arial Unicode MS"/>
              </w:rPr>
            </w:pPr>
            <w:r w:rsidRPr="000C5772">
              <w:t>шт.</w:t>
            </w:r>
          </w:p>
        </w:tc>
      </w:tr>
      <w:tr w:rsidR="00D44A79" w:rsidRPr="000C5772" w14:paraId="51C595C7" w14:textId="77777777" w:rsidTr="00B815E3">
        <w:trPr>
          <w:trHeight w:hRule="exact" w:val="340"/>
        </w:trPr>
        <w:tc>
          <w:tcPr>
            <w:tcW w:w="710" w:type="dxa"/>
            <w:shd w:val="clear" w:color="auto" w:fill="auto"/>
            <w:noWrap/>
          </w:tcPr>
          <w:p w14:paraId="65601B87"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330CFE08" w14:textId="1F22F078" w:rsidR="00D44A79" w:rsidRPr="000C5772" w:rsidRDefault="00D44A79" w:rsidP="00965B40">
            <w:pPr>
              <w:rPr>
                <w:rFonts w:eastAsia="Arial Unicode MS"/>
              </w:rPr>
            </w:pPr>
            <w:r w:rsidRPr="000C5772">
              <w:t xml:space="preserve">Лавка </w:t>
            </w:r>
            <w:r w:rsidR="00583E48" w:rsidRPr="000C5772">
              <w:t>згідно опису</w:t>
            </w:r>
            <w:r w:rsidRPr="000C5772">
              <w:t xml:space="preserve">                                                                                                    </w:t>
            </w:r>
          </w:p>
        </w:tc>
        <w:tc>
          <w:tcPr>
            <w:tcW w:w="1275" w:type="dxa"/>
            <w:shd w:val="clear" w:color="auto" w:fill="auto"/>
            <w:noWrap/>
          </w:tcPr>
          <w:p w14:paraId="147A59A4" w14:textId="3005C909" w:rsidR="00D44A79" w:rsidRPr="000C5772" w:rsidRDefault="00D44A79" w:rsidP="00965B40">
            <w:pPr>
              <w:jc w:val="center"/>
              <w:rPr>
                <w:rFonts w:eastAsia="Arial Unicode MS"/>
              </w:rPr>
            </w:pPr>
            <w:r w:rsidRPr="000C5772">
              <w:t>1</w:t>
            </w:r>
          </w:p>
        </w:tc>
        <w:tc>
          <w:tcPr>
            <w:tcW w:w="2978" w:type="dxa"/>
            <w:shd w:val="clear" w:color="auto" w:fill="auto"/>
            <w:noWrap/>
          </w:tcPr>
          <w:p w14:paraId="34CDAF29" w14:textId="68FE2539" w:rsidR="00D44A79" w:rsidRPr="000C5772" w:rsidRDefault="00D44A79" w:rsidP="00965B40">
            <w:pPr>
              <w:jc w:val="center"/>
              <w:rPr>
                <w:rFonts w:eastAsia="Arial Unicode MS"/>
              </w:rPr>
            </w:pPr>
            <w:r w:rsidRPr="000C5772">
              <w:t>шт.</w:t>
            </w:r>
          </w:p>
        </w:tc>
      </w:tr>
      <w:tr w:rsidR="00D44A79" w:rsidRPr="000C5772" w14:paraId="37A40D00" w14:textId="77777777" w:rsidTr="00B815E3">
        <w:trPr>
          <w:trHeight w:hRule="exact" w:val="340"/>
        </w:trPr>
        <w:tc>
          <w:tcPr>
            <w:tcW w:w="710" w:type="dxa"/>
            <w:shd w:val="clear" w:color="auto" w:fill="auto"/>
            <w:noWrap/>
          </w:tcPr>
          <w:p w14:paraId="240FE3FD"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10AA1B95" w14:textId="4A37C9EF" w:rsidR="00D44A79" w:rsidRPr="000C5772" w:rsidRDefault="00D44A79" w:rsidP="00965B40">
            <w:pPr>
              <w:rPr>
                <w:rFonts w:eastAsia="Arial Unicode MS"/>
              </w:rPr>
            </w:pPr>
            <w:r w:rsidRPr="000C5772">
              <w:t xml:space="preserve">Шафа персональна </w:t>
            </w:r>
            <w:r w:rsidR="00583E48" w:rsidRPr="000C5772">
              <w:t>згідно опису</w:t>
            </w:r>
            <w:r w:rsidRPr="000C5772">
              <w:t xml:space="preserve">                                                                                           </w:t>
            </w:r>
          </w:p>
        </w:tc>
        <w:tc>
          <w:tcPr>
            <w:tcW w:w="1275" w:type="dxa"/>
            <w:shd w:val="clear" w:color="auto" w:fill="auto"/>
            <w:noWrap/>
          </w:tcPr>
          <w:p w14:paraId="68F0DF38" w14:textId="78E6FC6E" w:rsidR="00D44A79" w:rsidRPr="000C5772" w:rsidRDefault="00D44A79" w:rsidP="00965B40">
            <w:pPr>
              <w:jc w:val="center"/>
              <w:rPr>
                <w:rFonts w:eastAsia="Arial Unicode MS"/>
              </w:rPr>
            </w:pPr>
            <w:r w:rsidRPr="000C5772">
              <w:t>13</w:t>
            </w:r>
          </w:p>
        </w:tc>
        <w:tc>
          <w:tcPr>
            <w:tcW w:w="2978" w:type="dxa"/>
            <w:shd w:val="clear" w:color="auto" w:fill="auto"/>
            <w:noWrap/>
          </w:tcPr>
          <w:p w14:paraId="7BB05B1B" w14:textId="506F0A69" w:rsidR="00D44A79" w:rsidRPr="000C5772" w:rsidRDefault="00D44A79" w:rsidP="00965B40">
            <w:pPr>
              <w:jc w:val="center"/>
              <w:rPr>
                <w:rFonts w:eastAsia="Arial Unicode MS"/>
              </w:rPr>
            </w:pPr>
            <w:r w:rsidRPr="000C5772">
              <w:t>шт.</w:t>
            </w:r>
          </w:p>
        </w:tc>
      </w:tr>
      <w:tr w:rsidR="00D44A79" w:rsidRPr="000C5772" w14:paraId="20764B48" w14:textId="77777777" w:rsidTr="00B815E3">
        <w:trPr>
          <w:trHeight w:hRule="exact" w:val="340"/>
        </w:trPr>
        <w:tc>
          <w:tcPr>
            <w:tcW w:w="710" w:type="dxa"/>
            <w:shd w:val="clear" w:color="auto" w:fill="auto"/>
            <w:noWrap/>
          </w:tcPr>
          <w:p w14:paraId="2B938BF2"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566C9FAD" w14:textId="53EFE0CD" w:rsidR="00D44A79" w:rsidRPr="000C5772" w:rsidRDefault="00D44A79" w:rsidP="00965B40">
            <w:pPr>
              <w:rPr>
                <w:rFonts w:eastAsia="Arial Unicode MS"/>
              </w:rPr>
            </w:pPr>
            <w:r w:rsidRPr="000C5772">
              <w:t>Стільчик пластиковий Тауер білий</w:t>
            </w:r>
          </w:p>
        </w:tc>
        <w:tc>
          <w:tcPr>
            <w:tcW w:w="1275" w:type="dxa"/>
            <w:shd w:val="clear" w:color="auto" w:fill="auto"/>
            <w:noWrap/>
          </w:tcPr>
          <w:p w14:paraId="203684BE" w14:textId="4EEF4120" w:rsidR="00D44A79" w:rsidRPr="000C5772" w:rsidRDefault="00D44A79" w:rsidP="00965B40">
            <w:pPr>
              <w:jc w:val="center"/>
              <w:rPr>
                <w:rFonts w:eastAsia="Arial Unicode MS"/>
              </w:rPr>
            </w:pPr>
            <w:r w:rsidRPr="000C5772">
              <w:t>6</w:t>
            </w:r>
          </w:p>
        </w:tc>
        <w:tc>
          <w:tcPr>
            <w:tcW w:w="2978" w:type="dxa"/>
            <w:shd w:val="clear" w:color="auto" w:fill="auto"/>
            <w:noWrap/>
          </w:tcPr>
          <w:p w14:paraId="668F3F25" w14:textId="4BA24071" w:rsidR="00D44A79" w:rsidRPr="000C5772" w:rsidRDefault="00D44A79" w:rsidP="00965B40">
            <w:pPr>
              <w:jc w:val="center"/>
              <w:rPr>
                <w:rFonts w:eastAsia="Arial Unicode MS"/>
              </w:rPr>
            </w:pPr>
            <w:r w:rsidRPr="000C5772">
              <w:t>шт.</w:t>
            </w:r>
          </w:p>
        </w:tc>
      </w:tr>
      <w:tr w:rsidR="00D44A79" w:rsidRPr="000C5772" w14:paraId="6F229DCE" w14:textId="77777777" w:rsidTr="00B815E3">
        <w:trPr>
          <w:trHeight w:hRule="exact" w:val="340"/>
        </w:trPr>
        <w:tc>
          <w:tcPr>
            <w:tcW w:w="710" w:type="dxa"/>
            <w:shd w:val="clear" w:color="auto" w:fill="auto"/>
            <w:noWrap/>
          </w:tcPr>
          <w:p w14:paraId="7532BEA7"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36C90108" w14:textId="220555A3" w:rsidR="00D44A79" w:rsidRPr="000C5772" w:rsidRDefault="00D44A79" w:rsidP="00965B40">
            <w:pPr>
              <w:rPr>
                <w:rFonts w:eastAsia="Arial Unicode MS"/>
              </w:rPr>
            </w:pPr>
            <w:r w:rsidRPr="000C5772">
              <w:t xml:space="preserve">Диван кутовий розкладний </w:t>
            </w:r>
            <w:r w:rsidR="00583E48" w:rsidRPr="000C5772">
              <w:t>згідно опису</w:t>
            </w:r>
            <w:r w:rsidRPr="000C5772">
              <w:t xml:space="preserve">                                                           </w:t>
            </w:r>
          </w:p>
        </w:tc>
        <w:tc>
          <w:tcPr>
            <w:tcW w:w="1275" w:type="dxa"/>
            <w:shd w:val="clear" w:color="auto" w:fill="auto"/>
            <w:noWrap/>
          </w:tcPr>
          <w:p w14:paraId="58396D31" w14:textId="2A8F0465" w:rsidR="00D44A79" w:rsidRPr="000C5772" w:rsidRDefault="00D44A79" w:rsidP="00965B40">
            <w:pPr>
              <w:jc w:val="center"/>
              <w:rPr>
                <w:rFonts w:eastAsia="Arial Unicode MS"/>
              </w:rPr>
            </w:pPr>
            <w:r w:rsidRPr="000C5772">
              <w:t>1</w:t>
            </w:r>
          </w:p>
        </w:tc>
        <w:tc>
          <w:tcPr>
            <w:tcW w:w="2978" w:type="dxa"/>
            <w:shd w:val="clear" w:color="auto" w:fill="auto"/>
            <w:noWrap/>
          </w:tcPr>
          <w:p w14:paraId="2E1ED01C" w14:textId="4BA86C42" w:rsidR="00D44A79" w:rsidRPr="000C5772" w:rsidRDefault="00D44A79" w:rsidP="00965B40">
            <w:pPr>
              <w:jc w:val="center"/>
              <w:rPr>
                <w:rFonts w:eastAsia="Arial Unicode MS"/>
              </w:rPr>
            </w:pPr>
            <w:r w:rsidRPr="000C5772">
              <w:t>шт.</w:t>
            </w:r>
          </w:p>
        </w:tc>
      </w:tr>
      <w:tr w:rsidR="00D44A79" w:rsidRPr="000C5772" w14:paraId="48373DAF" w14:textId="77777777" w:rsidTr="00B815E3">
        <w:trPr>
          <w:trHeight w:hRule="exact" w:val="340"/>
        </w:trPr>
        <w:tc>
          <w:tcPr>
            <w:tcW w:w="710" w:type="dxa"/>
            <w:shd w:val="clear" w:color="auto" w:fill="auto"/>
            <w:noWrap/>
          </w:tcPr>
          <w:p w14:paraId="1E0CEDA9"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71062FC1" w14:textId="41B31BEA" w:rsidR="00D44A79" w:rsidRPr="000C5772" w:rsidRDefault="00D44A79" w:rsidP="00965B40">
            <w:pPr>
              <w:rPr>
                <w:rFonts w:eastAsia="Arial Unicode MS"/>
              </w:rPr>
            </w:pPr>
            <w:r w:rsidRPr="000C5772">
              <w:t xml:space="preserve">Крісло розкладне </w:t>
            </w:r>
            <w:r w:rsidR="00583E48" w:rsidRPr="000C5772">
              <w:t>згідно опису</w:t>
            </w:r>
            <w:r w:rsidRPr="000C5772">
              <w:t xml:space="preserve">                                                           </w:t>
            </w:r>
          </w:p>
        </w:tc>
        <w:tc>
          <w:tcPr>
            <w:tcW w:w="1275" w:type="dxa"/>
            <w:shd w:val="clear" w:color="auto" w:fill="auto"/>
            <w:noWrap/>
          </w:tcPr>
          <w:p w14:paraId="1562E445" w14:textId="174E0A74" w:rsidR="00D44A79" w:rsidRPr="000C5772" w:rsidRDefault="00D44A79" w:rsidP="00965B40">
            <w:pPr>
              <w:jc w:val="center"/>
              <w:rPr>
                <w:rFonts w:eastAsia="Arial Unicode MS"/>
              </w:rPr>
            </w:pPr>
            <w:r w:rsidRPr="000C5772">
              <w:t>1</w:t>
            </w:r>
          </w:p>
        </w:tc>
        <w:tc>
          <w:tcPr>
            <w:tcW w:w="2978" w:type="dxa"/>
            <w:shd w:val="clear" w:color="auto" w:fill="auto"/>
            <w:noWrap/>
          </w:tcPr>
          <w:p w14:paraId="0DDBE6F0" w14:textId="27F3BBE4" w:rsidR="00D44A79" w:rsidRPr="000C5772" w:rsidRDefault="00D44A79" w:rsidP="00965B40">
            <w:pPr>
              <w:jc w:val="center"/>
              <w:rPr>
                <w:rFonts w:eastAsia="Arial Unicode MS"/>
              </w:rPr>
            </w:pPr>
            <w:r w:rsidRPr="000C5772">
              <w:t>шт.</w:t>
            </w:r>
          </w:p>
        </w:tc>
      </w:tr>
      <w:tr w:rsidR="00D44A79" w:rsidRPr="000C5772" w14:paraId="6667C544" w14:textId="77777777" w:rsidTr="00B815E3">
        <w:trPr>
          <w:trHeight w:hRule="exact" w:val="340"/>
        </w:trPr>
        <w:tc>
          <w:tcPr>
            <w:tcW w:w="710" w:type="dxa"/>
            <w:shd w:val="clear" w:color="auto" w:fill="auto"/>
            <w:noWrap/>
          </w:tcPr>
          <w:p w14:paraId="0A463AC5" w14:textId="77777777" w:rsidR="00D44A79" w:rsidRPr="000C5772" w:rsidRDefault="00D44A79" w:rsidP="00965B40">
            <w:pPr>
              <w:pStyle w:val="afa"/>
              <w:numPr>
                <w:ilvl w:val="0"/>
                <w:numId w:val="8"/>
              </w:numPr>
              <w:rPr>
                <w:rFonts w:ascii="Times New Roman" w:eastAsia="Arial Unicode MS" w:hAnsi="Times New Roman"/>
                <w:sz w:val="24"/>
                <w:szCs w:val="24"/>
              </w:rPr>
            </w:pPr>
          </w:p>
        </w:tc>
        <w:tc>
          <w:tcPr>
            <w:tcW w:w="7365" w:type="dxa"/>
            <w:shd w:val="clear" w:color="auto" w:fill="auto"/>
          </w:tcPr>
          <w:p w14:paraId="43494306" w14:textId="0FF45395" w:rsidR="00D44A79" w:rsidRPr="000C5772" w:rsidRDefault="00D44A79" w:rsidP="00965B40">
            <w:pPr>
              <w:rPr>
                <w:rFonts w:eastAsia="Arial Unicode MS"/>
              </w:rPr>
            </w:pPr>
            <w:r w:rsidRPr="000C5772">
              <w:t xml:space="preserve">Міжкімнатні двері </w:t>
            </w:r>
            <w:r w:rsidR="00583E48" w:rsidRPr="000C5772">
              <w:t>згідно опису</w:t>
            </w:r>
          </w:p>
        </w:tc>
        <w:tc>
          <w:tcPr>
            <w:tcW w:w="1275" w:type="dxa"/>
            <w:shd w:val="clear" w:color="auto" w:fill="auto"/>
            <w:noWrap/>
          </w:tcPr>
          <w:p w14:paraId="6C9D2481" w14:textId="4C7BD2B3" w:rsidR="00D44A79" w:rsidRPr="000C5772" w:rsidRDefault="00D44A79" w:rsidP="00965B40">
            <w:pPr>
              <w:jc w:val="center"/>
              <w:rPr>
                <w:rFonts w:eastAsia="Arial Unicode MS"/>
              </w:rPr>
            </w:pPr>
            <w:r w:rsidRPr="000C5772">
              <w:t>2</w:t>
            </w:r>
          </w:p>
        </w:tc>
        <w:tc>
          <w:tcPr>
            <w:tcW w:w="2978" w:type="dxa"/>
            <w:shd w:val="clear" w:color="auto" w:fill="auto"/>
            <w:noWrap/>
          </w:tcPr>
          <w:p w14:paraId="638E5535" w14:textId="454EF1B2" w:rsidR="00D44A79" w:rsidRPr="000C5772" w:rsidRDefault="00D44A79" w:rsidP="00965B40">
            <w:pPr>
              <w:jc w:val="center"/>
              <w:rPr>
                <w:rFonts w:eastAsia="Arial Unicode MS"/>
              </w:rPr>
            </w:pPr>
            <w:r w:rsidRPr="000C5772">
              <w:t>шт.</w:t>
            </w:r>
          </w:p>
        </w:tc>
      </w:tr>
      <w:tr w:rsidR="0082152D" w:rsidRPr="000C5772" w14:paraId="0863AB87" w14:textId="77777777" w:rsidTr="00111323">
        <w:trPr>
          <w:trHeight w:hRule="exact" w:val="340"/>
        </w:trPr>
        <w:tc>
          <w:tcPr>
            <w:tcW w:w="710" w:type="dxa"/>
            <w:shd w:val="clear" w:color="auto" w:fill="auto"/>
            <w:noWrap/>
          </w:tcPr>
          <w:p w14:paraId="2613A07A" w14:textId="77777777" w:rsidR="0082152D" w:rsidRPr="000C5772" w:rsidRDefault="0082152D" w:rsidP="0082152D">
            <w:pPr>
              <w:pStyle w:val="afa"/>
              <w:rPr>
                <w:rFonts w:ascii="Times New Roman" w:eastAsia="Arial Unicode MS" w:hAnsi="Times New Roman"/>
                <w:sz w:val="24"/>
                <w:szCs w:val="24"/>
              </w:rPr>
            </w:pPr>
          </w:p>
        </w:tc>
        <w:tc>
          <w:tcPr>
            <w:tcW w:w="7365" w:type="dxa"/>
            <w:tcBorders>
              <w:right w:val="single" w:sz="4" w:space="0" w:color="000000"/>
            </w:tcBorders>
            <w:shd w:val="clear" w:color="auto" w:fill="auto"/>
          </w:tcPr>
          <w:p w14:paraId="5A003545" w14:textId="49CE80FD" w:rsidR="0082152D" w:rsidRPr="000C5772" w:rsidRDefault="0082152D" w:rsidP="0082152D">
            <w:r w:rsidRPr="000C5772">
              <w:rPr>
                <w:b/>
                <w:bCs/>
              </w:rPr>
              <w:t>Всього:</w:t>
            </w:r>
          </w:p>
        </w:tc>
        <w:tc>
          <w:tcPr>
            <w:tcW w:w="1275" w:type="dxa"/>
            <w:tcBorders>
              <w:top w:val="single" w:sz="4" w:space="0" w:color="000000"/>
              <w:left w:val="single" w:sz="4" w:space="0" w:color="000000"/>
              <w:bottom w:val="single" w:sz="4" w:space="0" w:color="000000"/>
              <w:right w:val="single" w:sz="4" w:space="0" w:color="000000"/>
            </w:tcBorders>
            <w:noWrap/>
            <w:vAlign w:val="center"/>
          </w:tcPr>
          <w:p w14:paraId="550886CF" w14:textId="12374A45" w:rsidR="0082152D" w:rsidRPr="000C5772" w:rsidRDefault="0082152D" w:rsidP="0082152D">
            <w:pPr>
              <w:jc w:val="center"/>
            </w:pPr>
            <w:r w:rsidRPr="000C5772">
              <w:rPr>
                <w:b/>
                <w:bCs/>
              </w:rPr>
              <w:t>58</w:t>
            </w:r>
          </w:p>
        </w:tc>
        <w:tc>
          <w:tcPr>
            <w:tcW w:w="2978" w:type="dxa"/>
            <w:shd w:val="clear" w:color="auto" w:fill="auto"/>
            <w:noWrap/>
          </w:tcPr>
          <w:p w14:paraId="43289EDF" w14:textId="57553D37" w:rsidR="0082152D" w:rsidRPr="000C5772" w:rsidRDefault="0082152D" w:rsidP="0082152D">
            <w:pPr>
              <w:jc w:val="center"/>
            </w:pPr>
            <w:r w:rsidRPr="000C5772">
              <w:t>шт.</w:t>
            </w:r>
          </w:p>
        </w:tc>
      </w:tr>
    </w:tbl>
    <w:p w14:paraId="5163EB96" w14:textId="77777777" w:rsidR="00A650AD" w:rsidRPr="000C5772" w:rsidRDefault="00A650AD" w:rsidP="00A650AD">
      <w:pPr>
        <w:widowControl w:val="0"/>
        <w:tabs>
          <w:tab w:val="left" w:pos="284"/>
        </w:tabs>
        <w:jc w:val="center"/>
        <w:rPr>
          <w:b/>
          <w:sz w:val="22"/>
          <w:szCs w:val="22"/>
          <w:lang w:eastAsia="uk-UA"/>
        </w:rPr>
      </w:pPr>
    </w:p>
    <w:p w14:paraId="21C68B54" w14:textId="77777777" w:rsidR="006A28EA" w:rsidRPr="000C5772" w:rsidRDefault="006A28EA" w:rsidP="00A650AD">
      <w:pPr>
        <w:widowControl w:val="0"/>
        <w:tabs>
          <w:tab w:val="left" w:pos="284"/>
        </w:tabs>
        <w:jc w:val="both"/>
        <w:rPr>
          <w:sz w:val="12"/>
          <w:szCs w:val="12"/>
          <w:lang w:eastAsia="uk-UA"/>
        </w:rPr>
      </w:pP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661"/>
        <w:gridCol w:w="3535"/>
        <w:gridCol w:w="1275"/>
        <w:gridCol w:w="1218"/>
        <w:gridCol w:w="1140"/>
        <w:gridCol w:w="1344"/>
        <w:gridCol w:w="1275"/>
        <w:gridCol w:w="938"/>
      </w:tblGrid>
      <w:tr w:rsidR="00965B40" w:rsidRPr="000C5772" w14:paraId="2A088DCA" w14:textId="77777777" w:rsidTr="00965B40">
        <w:trPr>
          <w:trHeight w:val="675"/>
        </w:trPr>
        <w:tc>
          <w:tcPr>
            <w:tcW w:w="878" w:type="dxa"/>
            <w:shd w:val="clear" w:color="auto" w:fill="auto"/>
            <w:noWrap/>
            <w:vAlign w:val="center"/>
          </w:tcPr>
          <w:p w14:paraId="15C20A38" w14:textId="77777777" w:rsidR="00965B40" w:rsidRPr="000C5772" w:rsidRDefault="00965B40" w:rsidP="00965B40">
            <w:pPr>
              <w:suppressAutoHyphens w:val="0"/>
              <w:rPr>
                <w:b/>
                <w:bCs/>
              </w:rPr>
            </w:pPr>
          </w:p>
        </w:tc>
        <w:tc>
          <w:tcPr>
            <w:tcW w:w="8357" w:type="dxa"/>
            <w:gridSpan w:val="4"/>
            <w:shd w:val="clear" w:color="auto" w:fill="auto"/>
            <w:noWrap/>
            <w:vAlign w:val="center"/>
          </w:tcPr>
          <w:p w14:paraId="179ABE9B" w14:textId="13B41C97" w:rsidR="00965B40" w:rsidRPr="000C5772" w:rsidRDefault="00965B40" w:rsidP="00965B40">
            <w:pPr>
              <w:suppressAutoHyphens w:val="0"/>
              <w:jc w:val="center"/>
              <w:rPr>
                <w:b/>
                <w:bCs/>
              </w:rPr>
            </w:pPr>
            <w:r w:rsidRPr="000C5772">
              <w:rPr>
                <w:b/>
                <w:bCs/>
              </w:rPr>
              <w:t>На вимогу Замовника</w:t>
            </w:r>
          </w:p>
        </w:tc>
        <w:tc>
          <w:tcPr>
            <w:tcW w:w="5029" w:type="dxa"/>
            <w:gridSpan w:val="4"/>
            <w:vAlign w:val="center"/>
          </w:tcPr>
          <w:p w14:paraId="2E346EB9" w14:textId="77777777" w:rsidR="00553A76" w:rsidRPr="000C5772" w:rsidRDefault="00965B40" w:rsidP="00965B40">
            <w:pPr>
              <w:suppressAutoHyphens w:val="0"/>
              <w:jc w:val="center"/>
              <w:rPr>
                <w:b/>
                <w:bCs/>
              </w:rPr>
            </w:pPr>
            <w:r w:rsidRPr="000C5772">
              <w:rPr>
                <w:b/>
                <w:bCs/>
              </w:rPr>
              <w:t>Запропоновані Учасником</w:t>
            </w:r>
            <w:r w:rsidR="00553A76" w:rsidRPr="000C5772">
              <w:rPr>
                <w:b/>
                <w:bCs/>
              </w:rPr>
              <w:t xml:space="preserve"> </w:t>
            </w:r>
          </w:p>
          <w:p w14:paraId="4C63C1A4" w14:textId="2C888B85" w:rsidR="00965B40" w:rsidRPr="000C5772" w:rsidRDefault="00553A76" w:rsidP="00965B40">
            <w:pPr>
              <w:suppressAutoHyphens w:val="0"/>
              <w:jc w:val="center"/>
              <w:rPr>
                <w:b/>
                <w:bCs/>
              </w:rPr>
            </w:pPr>
            <w:r w:rsidRPr="000C5772">
              <w:rPr>
                <w:b/>
                <w:bCs/>
                <w:color w:val="FF0000"/>
              </w:rPr>
              <w:t>(заповнюється учасником)</w:t>
            </w:r>
          </w:p>
        </w:tc>
      </w:tr>
      <w:tr w:rsidR="00965B40" w:rsidRPr="000C5772" w14:paraId="2C75B2C9" w14:textId="2CCB1ED8" w:rsidTr="00965B40">
        <w:trPr>
          <w:trHeight w:val="675"/>
        </w:trPr>
        <w:tc>
          <w:tcPr>
            <w:tcW w:w="878" w:type="dxa"/>
            <w:shd w:val="clear" w:color="auto" w:fill="auto"/>
            <w:noWrap/>
            <w:vAlign w:val="center"/>
            <w:hideMark/>
          </w:tcPr>
          <w:p w14:paraId="15254B54" w14:textId="6CE8E10B" w:rsidR="00965B40" w:rsidRPr="000C5772" w:rsidRDefault="00965B40" w:rsidP="002B2B36">
            <w:pPr>
              <w:suppressAutoHyphens w:val="0"/>
              <w:jc w:val="center"/>
              <w:rPr>
                <w:b/>
                <w:bCs/>
              </w:rPr>
            </w:pPr>
            <w:r w:rsidRPr="000C5772">
              <w:rPr>
                <w:b/>
                <w:bCs/>
              </w:rPr>
              <w:t>№</w:t>
            </w:r>
          </w:p>
        </w:tc>
        <w:tc>
          <w:tcPr>
            <w:tcW w:w="2661" w:type="dxa"/>
            <w:shd w:val="clear" w:color="auto" w:fill="auto"/>
            <w:noWrap/>
            <w:vAlign w:val="center"/>
            <w:hideMark/>
          </w:tcPr>
          <w:p w14:paraId="52C7A251" w14:textId="4B95FE60" w:rsidR="00965B40" w:rsidRPr="000C5772" w:rsidRDefault="00965B40" w:rsidP="00965B40">
            <w:pPr>
              <w:suppressAutoHyphens w:val="0"/>
              <w:jc w:val="center"/>
              <w:rPr>
                <w:b/>
                <w:bCs/>
              </w:rPr>
            </w:pPr>
            <w:r w:rsidRPr="000C5772">
              <w:rPr>
                <w:b/>
                <w:bCs/>
              </w:rPr>
              <w:t>Назва та опис</w:t>
            </w:r>
          </w:p>
        </w:tc>
        <w:tc>
          <w:tcPr>
            <w:tcW w:w="3535" w:type="dxa"/>
            <w:shd w:val="clear" w:color="auto" w:fill="auto"/>
            <w:noWrap/>
            <w:vAlign w:val="center"/>
            <w:hideMark/>
          </w:tcPr>
          <w:p w14:paraId="4FAADE3C" w14:textId="270ACB49" w:rsidR="00965B40" w:rsidRPr="000C5772" w:rsidRDefault="00715B6E" w:rsidP="00965B40">
            <w:pPr>
              <w:suppressAutoHyphens w:val="0"/>
              <w:jc w:val="center"/>
              <w:rPr>
                <w:b/>
                <w:bCs/>
              </w:rPr>
            </w:pPr>
            <w:r w:rsidRPr="000C5772">
              <w:rPr>
                <w:b/>
                <w:bCs/>
              </w:rPr>
              <w:t>Колір або з</w:t>
            </w:r>
            <w:r w:rsidR="00965B40" w:rsidRPr="000C5772">
              <w:rPr>
                <w:b/>
                <w:bCs/>
              </w:rPr>
              <w:t>овнішній вигляд</w:t>
            </w:r>
          </w:p>
        </w:tc>
        <w:tc>
          <w:tcPr>
            <w:tcW w:w="939" w:type="dxa"/>
            <w:shd w:val="clear" w:color="auto" w:fill="auto"/>
            <w:noWrap/>
            <w:vAlign w:val="center"/>
            <w:hideMark/>
          </w:tcPr>
          <w:p w14:paraId="691C7158" w14:textId="4725EF9C" w:rsidR="00965B40" w:rsidRPr="000C5772" w:rsidRDefault="00965B40" w:rsidP="00965B40">
            <w:pPr>
              <w:suppressAutoHyphens w:val="0"/>
              <w:jc w:val="center"/>
              <w:rPr>
                <w:b/>
                <w:bCs/>
              </w:rPr>
            </w:pPr>
            <w:r w:rsidRPr="000C5772">
              <w:rPr>
                <w:b/>
                <w:bCs/>
              </w:rPr>
              <w:t>Кількість</w:t>
            </w:r>
          </w:p>
        </w:tc>
        <w:tc>
          <w:tcPr>
            <w:tcW w:w="1217" w:type="dxa"/>
            <w:shd w:val="clear" w:color="auto" w:fill="auto"/>
            <w:noWrap/>
            <w:vAlign w:val="center"/>
            <w:hideMark/>
          </w:tcPr>
          <w:p w14:paraId="03353D1A" w14:textId="7CD800CE" w:rsidR="00965B40" w:rsidRPr="000C5772" w:rsidRDefault="00965B40" w:rsidP="00965B40">
            <w:pPr>
              <w:suppressAutoHyphens w:val="0"/>
              <w:jc w:val="center"/>
              <w:rPr>
                <w:b/>
                <w:bCs/>
              </w:rPr>
            </w:pPr>
            <w:r w:rsidRPr="000C5772">
              <w:rPr>
                <w:b/>
                <w:bCs/>
              </w:rPr>
              <w:t>Од. Вимір.</w:t>
            </w:r>
          </w:p>
        </w:tc>
        <w:tc>
          <w:tcPr>
            <w:tcW w:w="1948" w:type="dxa"/>
            <w:vAlign w:val="center"/>
          </w:tcPr>
          <w:p w14:paraId="076B0150" w14:textId="07BAF01C" w:rsidR="00965B40" w:rsidRPr="000C5772" w:rsidRDefault="00965B40" w:rsidP="00965B40">
            <w:pPr>
              <w:suppressAutoHyphens w:val="0"/>
              <w:jc w:val="center"/>
              <w:rPr>
                <w:b/>
                <w:bCs/>
              </w:rPr>
            </w:pPr>
            <w:r w:rsidRPr="000C5772">
              <w:rPr>
                <w:b/>
                <w:bCs/>
              </w:rPr>
              <w:t>Назва та опис</w:t>
            </w:r>
          </w:p>
        </w:tc>
        <w:tc>
          <w:tcPr>
            <w:tcW w:w="1344" w:type="dxa"/>
            <w:vAlign w:val="center"/>
          </w:tcPr>
          <w:p w14:paraId="2F1E206C" w14:textId="299A217D" w:rsidR="00965B40" w:rsidRPr="000C5772" w:rsidRDefault="00965B40" w:rsidP="00965B40">
            <w:pPr>
              <w:suppressAutoHyphens w:val="0"/>
              <w:jc w:val="center"/>
              <w:rPr>
                <w:b/>
                <w:bCs/>
              </w:rPr>
            </w:pPr>
            <w:r w:rsidRPr="000C5772">
              <w:rPr>
                <w:b/>
                <w:bCs/>
              </w:rPr>
              <w:t>Зовнішній вигляд</w:t>
            </w:r>
          </w:p>
        </w:tc>
        <w:tc>
          <w:tcPr>
            <w:tcW w:w="799" w:type="dxa"/>
            <w:vAlign w:val="center"/>
          </w:tcPr>
          <w:p w14:paraId="31CE9837" w14:textId="19037E8C" w:rsidR="00965B40" w:rsidRPr="000C5772" w:rsidRDefault="00965B40" w:rsidP="00965B40">
            <w:pPr>
              <w:suppressAutoHyphens w:val="0"/>
              <w:jc w:val="center"/>
              <w:rPr>
                <w:b/>
                <w:bCs/>
              </w:rPr>
            </w:pPr>
            <w:r w:rsidRPr="000C5772">
              <w:rPr>
                <w:b/>
                <w:bCs/>
              </w:rPr>
              <w:t>Кількість</w:t>
            </w:r>
          </w:p>
        </w:tc>
        <w:tc>
          <w:tcPr>
            <w:tcW w:w="938" w:type="dxa"/>
            <w:vAlign w:val="center"/>
          </w:tcPr>
          <w:p w14:paraId="5DB24CAC" w14:textId="361A74EF" w:rsidR="00965B40" w:rsidRPr="000C5772" w:rsidRDefault="00965B40" w:rsidP="00965B40">
            <w:pPr>
              <w:suppressAutoHyphens w:val="0"/>
              <w:jc w:val="center"/>
              <w:rPr>
                <w:b/>
                <w:bCs/>
              </w:rPr>
            </w:pPr>
            <w:r w:rsidRPr="000C5772">
              <w:rPr>
                <w:b/>
                <w:bCs/>
              </w:rPr>
              <w:t>Од. Вимір.</w:t>
            </w:r>
          </w:p>
        </w:tc>
      </w:tr>
      <w:tr w:rsidR="00965B40" w:rsidRPr="000C5772" w14:paraId="4347E044" w14:textId="1C344265" w:rsidTr="00965B40">
        <w:trPr>
          <w:trHeight w:val="4695"/>
        </w:trPr>
        <w:tc>
          <w:tcPr>
            <w:tcW w:w="878" w:type="dxa"/>
            <w:shd w:val="clear" w:color="auto" w:fill="auto"/>
            <w:noWrap/>
            <w:vAlign w:val="center"/>
            <w:hideMark/>
          </w:tcPr>
          <w:p w14:paraId="3A58A688" w14:textId="77777777" w:rsidR="00965B40" w:rsidRPr="000C5772" w:rsidRDefault="00965B40" w:rsidP="00965B40">
            <w:pPr>
              <w:suppressAutoHyphens w:val="0"/>
              <w:jc w:val="center"/>
            </w:pPr>
            <w:r w:rsidRPr="000C5772">
              <w:t>1</w:t>
            </w:r>
          </w:p>
        </w:tc>
        <w:tc>
          <w:tcPr>
            <w:tcW w:w="2661" w:type="dxa"/>
            <w:shd w:val="clear" w:color="auto" w:fill="auto"/>
            <w:vAlign w:val="center"/>
            <w:hideMark/>
          </w:tcPr>
          <w:p w14:paraId="75F99442" w14:textId="0A90E560" w:rsidR="00965B40" w:rsidRPr="000C5772" w:rsidRDefault="00965B40" w:rsidP="00965B40">
            <w:pPr>
              <w:suppressAutoHyphens w:val="0"/>
              <w:jc w:val="center"/>
            </w:pPr>
            <w:r w:rsidRPr="000C5772">
              <w:t xml:space="preserve">Шафа </w:t>
            </w:r>
            <w:r w:rsidR="00920F5E" w:rsidRPr="000C5772">
              <w:t>1000-</w:t>
            </w:r>
            <w:r w:rsidRPr="000C5772">
              <w:t>1350х</w:t>
            </w:r>
            <w:r w:rsidR="00920F5E" w:rsidRPr="000C5772">
              <w:t>500-</w:t>
            </w:r>
            <w:r w:rsidRPr="000C5772">
              <w:t>600х</w:t>
            </w:r>
            <w:r w:rsidR="00920F5E" w:rsidRPr="000C5772">
              <w:t>2200-</w:t>
            </w:r>
            <w:r w:rsidRPr="000C5772">
              <w:t xml:space="preserve">2750Н </w:t>
            </w:r>
            <w:r w:rsidR="00920F5E" w:rsidRPr="000C5772">
              <w:t xml:space="preserve">               </w:t>
            </w:r>
            <w:r w:rsidRPr="000C5772">
              <w:t xml:space="preserve">ЛДСП </w:t>
            </w:r>
            <w:r w:rsidR="00920F5E" w:rsidRPr="000C5772">
              <w:t xml:space="preserve">не менше </w:t>
            </w:r>
            <w:r w:rsidRPr="000C5772">
              <w:t>1</w:t>
            </w:r>
            <w:r w:rsidR="00920F5E" w:rsidRPr="000C5772">
              <w:t>6</w:t>
            </w:r>
            <w:r w:rsidRPr="000C5772">
              <w:t xml:space="preserve">мм. </w:t>
            </w:r>
            <w:r w:rsidR="00920F5E" w:rsidRPr="000C5772">
              <w:t>Задня стінка ламінована з двох сторін.</w:t>
            </w:r>
            <w:r w:rsidRPr="000C5772">
              <w:t xml:space="preserve">                                                         Розсувна система </w:t>
            </w:r>
            <w:r w:rsidR="00920F5E" w:rsidRPr="000C5772">
              <w:t>з дзеркалом</w:t>
            </w:r>
            <w:r w:rsidRPr="000C5772">
              <w:t xml:space="preserve">                                       </w:t>
            </w:r>
            <w:r w:rsidR="00920F5E" w:rsidRPr="000C5772">
              <w:t xml:space="preserve">Фурнітура </w:t>
            </w:r>
            <w:r w:rsidR="002D48C8" w:rsidRPr="000C5772">
              <w:t>є</w:t>
            </w:r>
            <w:r w:rsidR="00E72069" w:rsidRPr="000C5772">
              <w:t>вропейського зразка (аналоги виробництва КНР не допускаються)</w:t>
            </w:r>
          </w:p>
        </w:tc>
        <w:tc>
          <w:tcPr>
            <w:tcW w:w="3535" w:type="dxa"/>
            <w:shd w:val="clear" w:color="auto" w:fill="auto"/>
            <w:noWrap/>
            <w:vAlign w:val="center"/>
            <w:hideMark/>
          </w:tcPr>
          <w:p w14:paraId="02B9948D" w14:textId="2AB3CD65"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r w:rsidR="00965B40" w:rsidRPr="000C5772">
              <w:t xml:space="preserve"> </w:t>
            </w:r>
          </w:p>
        </w:tc>
        <w:tc>
          <w:tcPr>
            <w:tcW w:w="939" w:type="dxa"/>
            <w:shd w:val="clear" w:color="auto" w:fill="auto"/>
            <w:noWrap/>
            <w:vAlign w:val="center"/>
            <w:hideMark/>
          </w:tcPr>
          <w:p w14:paraId="2484A058" w14:textId="77777777"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0F080F83" w14:textId="4BF356EE" w:rsidR="00965B40" w:rsidRPr="000C5772" w:rsidRDefault="00965B40" w:rsidP="00965B40">
            <w:pPr>
              <w:suppressAutoHyphens w:val="0"/>
              <w:jc w:val="center"/>
            </w:pPr>
            <w:r w:rsidRPr="000C5772">
              <w:t>шт.</w:t>
            </w:r>
          </w:p>
        </w:tc>
        <w:tc>
          <w:tcPr>
            <w:tcW w:w="1948" w:type="dxa"/>
            <w:vAlign w:val="center"/>
          </w:tcPr>
          <w:p w14:paraId="1BE3E35A" w14:textId="00DD3F0D" w:rsidR="00965B40" w:rsidRPr="000C5772" w:rsidRDefault="00965B40" w:rsidP="00965B40">
            <w:pPr>
              <w:suppressAutoHyphens w:val="0"/>
              <w:jc w:val="center"/>
            </w:pPr>
          </w:p>
        </w:tc>
        <w:tc>
          <w:tcPr>
            <w:tcW w:w="1344" w:type="dxa"/>
            <w:vAlign w:val="center"/>
          </w:tcPr>
          <w:p w14:paraId="1095B230" w14:textId="32584F0C" w:rsidR="00965B40" w:rsidRPr="000C5772" w:rsidRDefault="00965B40" w:rsidP="00965B40">
            <w:pPr>
              <w:suppressAutoHyphens w:val="0"/>
              <w:jc w:val="center"/>
            </w:pPr>
          </w:p>
        </w:tc>
        <w:tc>
          <w:tcPr>
            <w:tcW w:w="799" w:type="dxa"/>
            <w:vAlign w:val="center"/>
          </w:tcPr>
          <w:p w14:paraId="59E1A1A5" w14:textId="2AA90CAF" w:rsidR="00965B40" w:rsidRPr="000C5772" w:rsidRDefault="00965B40" w:rsidP="00965B40">
            <w:pPr>
              <w:suppressAutoHyphens w:val="0"/>
              <w:jc w:val="center"/>
            </w:pPr>
          </w:p>
        </w:tc>
        <w:tc>
          <w:tcPr>
            <w:tcW w:w="938" w:type="dxa"/>
            <w:vAlign w:val="center"/>
          </w:tcPr>
          <w:p w14:paraId="40031859" w14:textId="7F243242" w:rsidR="00965B40" w:rsidRPr="000C5772" w:rsidRDefault="00965B40" w:rsidP="00965B40">
            <w:pPr>
              <w:suppressAutoHyphens w:val="0"/>
              <w:jc w:val="center"/>
            </w:pPr>
          </w:p>
        </w:tc>
      </w:tr>
      <w:tr w:rsidR="00965B40" w:rsidRPr="000C5772" w14:paraId="5866D3DE" w14:textId="51C9ED44" w:rsidTr="00965B40">
        <w:trPr>
          <w:trHeight w:val="4695"/>
        </w:trPr>
        <w:tc>
          <w:tcPr>
            <w:tcW w:w="878" w:type="dxa"/>
            <w:shd w:val="clear" w:color="auto" w:fill="auto"/>
            <w:noWrap/>
            <w:vAlign w:val="center"/>
            <w:hideMark/>
          </w:tcPr>
          <w:p w14:paraId="37737C14" w14:textId="77777777" w:rsidR="00965B40" w:rsidRPr="000C5772" w:rsidRDefault="00965B40" w:rsidP="00965B40">
            <w:pPr>
              <w:suppressAutoHyphens w:val="0"/>
              <w:jc w:val="center"/>
            </w:pPr>
            <w:r w:rsidRPr="000C5772">
              <w:lastRenderedPageBreak/>
              <w:t>2</w:t>
            </w:r>
          </w:p>
        </w:tc>
        <w:tc>
          <w:tcPr>
            <w:tcW w:w="2661" w:type="dxa"/>
            <w:shd w:val="clear" w:color="auto" w:fill="auto"/>
            <w:vAlign w:val="center"/>
            <w:hideMark/>
          </w:tcPr>
          <w:p w14:paraId="6F79F72E" w14:textId="77777777" w:rsidR="002B2B36" w:rsidRPr="000C5772" w:rsidRDefault="00965B40" w:rsidP="00965B40">
            <w:pPr>
              <w:suppressAutoHyphens w:val="0"/>
              <w:jc w:val="center"/>
            </w:pPr>
            <w:r w:rsidRPr="000C5772">
              <w:t xml:space="preserve">Тумба </w:t>
            </w:r>
            <w:r w:rsidR="00920F5E" w:rsidRPr="000C5772">
              <w:t>1000-</w:t>
            </w:r>
            <w:r w:rsidRPr="000C5772">
              <w:t>1300х</w:t>
            </w:r>
            <w:r w:rsidR="00920F5E" w:rsidRPr="000C5772">
              <w:t>300-</w:t>
            </w:r>
            <w:r w:rsidRPr="000C5772">
              <w:t>500х</w:t>
            </w:r>
            <w:r w:rsidR="00920F5E" w:rsidRPr="000C5772">
              <w:t>750-</w:t>
            </w:r>
            <w:r w:rsidRPr="000C5772">
              <w:t xml:space="preserve">830Н                                                                 </w:t>
            </w:r>
            <w:r w:rsidR="00E72069" w:rsidRPr="000C5772">
              <w:t xml:space="preserve">ЛДСП не менше 16мм. Двох кольорів. </w:t>
            </w:r>
          </w:p>
          <w:p w14:paraId="646BC9E7" w14:textId="052B76D2" w:rsidR="00965B40" w:rsidRPr="000C5772" w:rsidRDefault="00E72069" w:rsidP="00965B40">
            <w:pPr>
              <w:suppressAutoHyphens w:val="0"/>
              <w:jc w:val="center"/>
            </w:pPr>
            <w:r w:rsidRPr="000C5772">
              <w:t xml:space="preserve">Задня стінка ламінована з двох сторін.                                                         Фурнітура </w:t>
            </w:r>
            <w:r w:rsidR="002D48C8" w:rsidRPr="000C5772">
              <w:t>є</w:t>
            </w:r>
            <w:r w:rsidRPr="000C5772">
              <w:t>вропейського зразка (аналоги виробництва КНР не допускаються)</w:t>
            </w:r>
          </w:p>
        </w:tc>
        <w:tc>
          <w:tcPr>
            <w:tcW w:w="3535" w:type="dxa"/>
            <w:shd w:val="clear" w:color="auto" w:fill="auto"/>
            <w:noWrap/>
            <w:vAlign w:val="center"/>
            <w:hideMark/>
          </w:tcPr>
          <w:p w14:paraId="162D9D6E" w14:textId="382761E1" w:rsidR="00965B40" w:rsidRPr="000C5772" w:rsidRDefault="00965B40" w:rsidP="00965B40">
            <w:pPr>
              <w:suppressAutoHyphens w:val="0"/>
              <w:jc w:val="center"/>
            </w:pPr>
            <w:r w:rsidRPr="000C5772">
              <w:rPr>
                <w:noProof/>
              </w:rPr>
              <w:drawing>
                <wp:anchor distT="0" distB="0" distL="114300" distR="114300" simplePos="0" relativeHeight="251697152" behindDoc="0" locked="0" layoutInCell="1" allowOverlap="1" wp14:anchorId="5254921C" wp14:editId="74000857">
                  <wp:simplePos x="0" y="0"/>
                  <wp:positionH relativeFrom="column">
                    <wp:posOffset>28575</wp:posOffset>
                  </wp:positionH>
                  <wp:positionV relativeFrom="paragraph">
                    <wp:posOffset>-122555</wp:posOffset>
                  </wp:positionV>
                  <wp:extent cx="2105025" cy="2105025"/>
                  <wp:effectExtent l="0" t="0" r="9525" b="9525"/>
                  <wp:wrapNone/>
                  <wp:docPr id="22" name="Рисунок 22">
                    <a:extLst xmlns:a="http://schemas.openxmlformats.org/drawingml/2006/main">
                      <a:ext uri="{FF2B5EF4-FFF2-40B4-BE49-F238E27FC236}">
                        <a16:creationId xmlns:a16="http://schemas.microsoft.com/office/drawing/2014/main" id="{00000000-0008-0000-0000-000006040000}"/>
                      </a:ext>
                    </a:extLst>
                  </wp:docPr>
                  <wp:cNvGraphicFramePr/>
                  <a:graphic xmlns:a="http://schemas.openxmlformats.org/drawingml/2006/main">
                    <a:graphicData uri="http://schemas.openxmlformats.org/drawingml/2006/picture">
                      <pic:pic xmlns:pic="http://schemas.openxmlformats.org/drawingml/2006/picture">
                        <pic:nvPicPr>
                          <pic:cNvPr id="1030" name="Рисунок 4">
                            <a:extLst>
                              <a:ext uri="{FF2B5EF4-FFF2-40B4-BE49-F238E27FC236}">
                                <a16:creationId xmlns:a16="http://schemas.microsoft.com/office/drawing/2014/main" id="{00000000-0008-0000-0000-000006040000}"/>
                              </a:ext>
                            </a:extLst>
                          </pic:cNvPr>
                          <pic:cNvPicPr>
                            <a:picLocks noChangeAspect="1"/>
                          </pic:cNvPicPr>
                        </pic:nvPicPr>
                        <pic:blipFill>
                          <a:blip r:embed="rId7" cstate="print"/>
                          <a:srcRect/>
                          <a:stretch>
                            <a:fillRect/>
                          </a:stretch>
                        </pic:blipFill>
                        <pic:spPr bwMode="auto">
                          <a:xfrm>
                            <a:off x="0" y="0"/>
                            <a:ext cx="2105025" cy="2105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39" w:type="dxa"/>
            <w:shd w:val="clear" w:color="auto" w:fill="auto"/>
            <w:noWrap/>
            <w:vAlign w:val="center"/>
            <w:hideMark/>
          </w:tcPr>
          <w:p w14:paraId="6EFD37C3" w14:textId="77777777" w:rsidR="00965B40" w:rsidRPr="000C5772" w:rsidRDefault="00965B40" w:rsidP="00965B40">
            <w:pPr>
              <w:suppressAutoHyphens w:val="0"/>
              <w:jc w:val="center"/>
            </w:pPr>
            <w:r w:rsidRPr="000C5772">
              <w:t>2</w:t>
            </w:r>
          </w:p>
        </w:tc>
        <w:tc>
          <w:tcPr>
            <w:tcW w:w="1217" w:type="dxa"/>
            <w:shd w:val="clear" w:color="auto" w:fill="auto"/>
            <w:noWrap/>
            <w:vAlign w:val="center"/>
            <w:hideMark/>
          </w:tcPr>
          <w:p w14:paraId="03511387" w14:textId="41AF0735" w:rsidR="00965B40" w:rsidRPr="000C5772" w:rsidRDefault="00965B40" w:rsidP="00965B40">
            <w:pPr>
              <w:suppressAutoHyphens w:val="0"/>
              <w:jc w:val="center"/>
            </w:pPr>
            <w:r w:rsidRPr="000C5772">
              <w:t>шт.</w:t>
            </w:r>
          </w:p>
        </w:tc>
        <w:tc>
          <w:tcPr>
            <w:tcW w:w="1948" w:type="dxa"/>
            <w:vAlign w:val="center"/>
          </w:tcPr>
          <w:p w14:paraId="4AA028DD" w14:textId="643FD6C4" w:rsidR="00965B40" w:rsidRPr="000C5772" w:rsidRDefault="00965B40" w:rsidP="00965B40">
            <w:pPr>
              <w:suppressAutoHyphens w:val="0"/>
              <w:jc w:val="center"/>
            </w:pPr>
          </w:p>
        </w:tc>
        <w:tc>
          <w:tcPr>
            <w:tcW w:w="1344" w:type="dxa"/>
            <w:vAlign w:val="center"/>
          </w:tcPr>
          <w:p w14:paraId="7D4C73FB" w14:textId="322F864C" w:rsidR="00965B40" w:rsidRPr="000C5772" w:rsidRDefault="00965B40" w:rsidP="00965B40">
            <w:pPr>
              <w:suppressAutoHyphens w:val="0"/>
              <w:jc w:val="center"/>
            </w:pPr>
          </w:p>
        </w:tc>
        <w:tc>
          <w:tcPr>
            <w:tcW w:w="799" w:type="dxa"/>
            <w:vAlign w:val="center"/>
          </w:tcPr>
          <w:p w14:paraId="790A723F" w14:textId="2488E114" w:rsidR="00965B40" w:rsidRPr="000C5772" w:rsidRDefault="00965B40" w:rsidP="00965B40">
            <w:pPr>
              <w:suppressAutoHyphens w:val="0"/>
              <w:jc w:val="center"/>
            </w:pPr>
          </w:p>
        </w:tc>
        <w:tc>
          <w:tcPr>
            <w:tcW w:w="938" w:type="dxa"/>
            <w:vAlign w:val="center"/>
          </w:tcPr>
          <w:p w14:paraId="20CDC3B7" w14:textId="42C89856" w:rsidR="00965B40" w:rsidRPr="000C5772" w:rsidRDefault="00965B40" w:rsidP="00965B40">
            <w:pPr>
              <w:suppressAutoHyphens w:val="0"/>
              <w:jc w:val="center"/>
            </w:pPr>
          </w:p>
        </w:tc>
      </w:tr>
      <w:tr w:rsidR="00965B40" w:rsidRPr="000C5772" w14:paraId="2B255586" w14:textId="10D9FB75" w:rsidTr="00965B40">
        <w:trPr>
          <w:trHeight w:val="4695"/>
        </w:trPr>
        <w:tc>
          <w:tcPr>
            <w:tcW w:w="878" w:type="dxa"/>
            <w:shd w:val="clear" w:color="auto" w:fill="auto"/>
            <w:noWrap/>
            <w:vAlign w:val="center"/>
            <w:hideMark/>
          </w:tcPr>
          <w:p w14:paraId="7BDAE3D5" w14:textId="77777777" w:rsidR="00965B40" w:rsidRPr="000C5772" w:rsidRDefault="00965B40" w:rsidP="00965B40">
            <w:pPr>
              <w:suppressAutoHyphens w:val="0"/>
              <w:jc w:val="center"/>
            </w:pPr>
            <w:r w:rsidRPr="000C5772">
              <w:t>3</w:t>
            </w:r>
          </w:p>
        </w:tc>
        <w:tc>
          <w:tcPr>
            <w:tcW w:w="2661" w:type="dxa"/>
            <w:shd w:val="clear" w:color="auto" w:fill="auto"/>
            <w:vAlign w:val="center"/>
            <w:hideMark/>
          </w:tcPr>
          <w:p w14:paraId="741F84EE" w14:textId="79D917B0" w:rsidR="00E72069" w:rsidRPr="000C5772" w:rsidRDefault="00965B40" w:rsidP="00965B40">
            <w:pPr>
              <w:suppressAutoHyphens w:val="0"/>
              <w:jc w:val="center"/>
            </w:pPr>
            <w:r w:rsidRPr="000C5772">
              <w:t xml:space="preserve">Стіл </w:t>
            </w:r>
            <w:r w:rsidR="00E72069" w:rsidRPr="000C5772">
              <w:t>1200-</w:t>
            </w:r>
            <w:r w:rsidRPr="000C5772">
              <w:t>1400х</w:t>
            </w:r>
            <w:r w:rsidR="00E72069" w:rsidRPr="000C5772">
              <w:t>600-8</w:t>
            </w:r>
            <w:r w:rsidRPr="000C5772">
              <w:t>00</w:t>
            </w:r>
            <w:r w:rsidR="00E72069" w:rsidRPr="000C5772">
              <w:t>х730</w:t>
            </w:r>
            <w:r w:rsidR="00970964" w:rsidRPr="000C5772">
              <w:t>-</w:t>
            </w:r>
            <w:r w:rsidR="00E72069" w:rsidRPr="000C5772">
              <w:t>800Н</w:t>
            </w:r>
            <w:r w:rsidRPr="000C5772">
              <w:t xml:space="preserve"> </w:t>
            </w:r>
          </w:p>
          <w:p w14:paraId="282053FC" w14:textId="77777777" w:rsidR="002B2B36" w:rsidRPr="000C5772" w:rsidRDefault="00E72069" w:rsidP="00965B40">
            <w:pPr>
              <w:suppressAutoHyphens w:val="0"/>
              <w:jc w:val="center"/>
            </w:pPr>
            <w:r w:rsidRPr="000C5772">
              <w:t xml:space="preserve">Опори металеві </w:t>
            </w:r>
            <w:r w:rsidR="00970964" w:rsidRPr="000C5772">
              <w:t xml:space="preserve">фарбовані полімерною </w:t>
            </w:r>
          </w:p>
          <w:p w14:paraId="3EE15708" w14:textId="65D499E2" w:rsidR="002B2B36" w:rsidRPr="000C5772" w:rsidRDefault="00970964" w:rsidP="00965B40">
            <w:pPr>
              <w:suppressAutoHyphens w:val="0"/>
              <w:jc w:val="center"/>
            </w:pPr>
            <w:r w:rsidRPr="000C5772">
              <w:t xml:space="preserve">фарбою з можливістю </w:t>
            </w:r>
          </w:p>
          <w:p w14:paraId="4208F925" w14:textId="350C95F3" w:rsidR="00965B40" w:rsidRPr="000C5772" w:rsidRDefault="00970964" w:rsidP="00965B40">
            <w:pPr>
              <w:suppressAutoHyphens w:val="0"/>
              <w:jc w:val="center"/>
            </w:pPr>
            <w:r w:rsidRPr="000C5772">
              <w:t xml:space="preserve">регулювання висоти </w:t>
            </w:r>
            <w:r w:rsidR="00965B40" w:rsidRPr="000C5772">
              <w:t xml:space="preserve">Стліьниця </w:t>
            </w:r>
            <w:r w:rsidR="00E72069" w:rsidRPr="000C5772">
              <w:t>ламінована пластиком не менше 1мм товщиною</w:t>
            </w:r>
            <w:r w:rsidR="00965B40" w:rsidRPr="000C5772">
              <w:t xml:space="preserve"> </w:t>
            </w:r>
          </w:p>
          <w:p w14:paraId="176360B6" w14:textId="188539DD" w:rsidR="00965B40" w:rsidRPr="000C5772" w:rsidRDefault="00965B40" w:rsidP="00965B40">
            <w:pPr>
              <w:suppressAutoHyphens w:val="0"/>
              <w:jc w:val="center"/>
            </w:pPr>
            <w:r w:rsidRPr="000C5772">
              <w:t xml:space="preserve">Крайка стола – поліуретанова товщ. </w:t>
            </w:r>
            <w:r w:rsidR="00E72069" w:rsidRPr="000C5772">
              <w:t xml:space="preserve">Не менше </w:t>
            </w:r>
            <w:r w:rsidRPr="000C5772">
              <w:t>5 мм</w:t>
            </w:r>
            <w:r w:rsidR="00E72069" w:rsidRPr="000C5772">
              <w:t>.</w:t>
            </w:r>
          </w:p>
        </w:tc>
        <w:tc>
          <w:tcPr>
            <w:tcW w:w="3535" w:type="dxa"/>
            <w:shd w:val="clear" w:color="auto" w:fill="auto"/>
            <w:noWrap/>
            <w:vAlign w:val="center"/>
            <w:hideMark/>
          </w:tcPr>
          <w:p w14:paraId="5A81E32F" w14:textId="4D2FD8F2"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p>
        </w:tc>
        <w:tc>
          <w:tcPr>
            <w:tcW w:w="939" w:type="dxa"/>
            <w:shd w:val="clear" w:color="auto" w:fill="auto"/>
            <w:noWrap/>
            <w:vAlign w:val="center"/>
            <w:hideMark/>
          </w:tcPr>
          <w:p w14:paraId="43F55D56" w14:textId="77777777" w:rsidR="00965B40" w:rsidRPr="000C5772" w:rsidRDefault="00965B40" w:rsidP="00965B40">
            <w:pPr>
              <w:suppressAutoHyphens w:val="0"/>
              <w:jc w:val="center"/>
            </w:pPr>
            <w:r w:rsidRPr="000C5772">
              <w:t>9</w:t>
            </w:r>
          </w:p>
        </w:tc>
        <w:tc>
          <w:tcPr>
            <w:tcW w:w="1217" w:type="dxa"/>
            <w:shd w:val="clear" w:color="auto" w:fill="auto"/>
            <w:noWrap/>
            <w:vAlign w:val="center"/>
            <w:hideMark/>
          </w:tcPr>
          <w:p w14:paraId="370A8F39" w14:textId="08DF44D9" w:rsidR="00965B40" w:rsidRPr="000C5772" w:rsidRDefault="00965B40" w:rsidP="00965B40">
            <w:pPr>
              <w:suppressAutoHyphens w:val="0"/>
              <w:jc w:val="center"/>
            </w:pPr>
            <w:r w:rsidRPr="000C5772">
              <w:t>шт.</w:t>
            </w:r>
          </w:p>
        </w:tc>
        <w:tc>
          <w:tcPr>
            <w:tcW w:w="1948" w:type="dxa"/>
            <w:vAlign w:val="center"/>
          </w:tcPr>
          <w:p w14:paraId="15905EEB" w14:textId="7AB6A920" w:rsidR="00965B40" w:rsidRPr="000C5772" w:rsidRDefault="00965B40" w:rsidP="00965B40">
            <w:pPr>
              <w:suppressAutoHyphens w:val="0"/>
              <w:jc w:val="center"/>
            </w:pPr>
          </w:p>
        </w:tc>
        <w:tc>
          <w:tcPr>
            <w:tcW w:w="1344" w:type="dxa"/>
            <w:vAlign w:val="center"/>
          </w:tcPr>
          <w:p w14:paraId="5E9625AD" w14:textId="20E134E3" w:rsidR="00965B40" w:rsidRPr="000C5772" w:rsidRDefault="00965B40" w:rsidP="00965B40">
            <w:pPr>
              <w:suppressAutoHyphens w:val="0"/>
              <w:jc w:val="center"/>
            </w:pPr>
          </w:p>
        </w:tc>
        <w:tc>
          <w:tcPr>
            <w:tcW w:w="799" w:type="dxa"/>
            <w:vAlign w:val="center"/>
          </w:tcPr>
          <w:p w14:paraId="4130428D" w14:textId="42BB2758" w:rsidR="00965B40" w:rsidRPr="000C5772" w:rsidRDefault="00965B40" w:rsidP="00965B40">
            <w:pPr>
              <w:suppressAutoHyphens w:val="0"/>
              <w:jc w:val="center"/>
            </w:pPr>
          </w:p>
        </w:tc>
        <w:tc>
          <w:tcPr>
            <w:tcW w:w="938" w:type="dxa"/>
            <w:vAlign w:val="center"/>
          </w:tcPr>
          <w:p w14:paraId="7375F9DB" w14:textId="001F1026" w:rsidR="00965B40" w:rsidRPr="000C5772" w:rsidRDefault="00965B40" w:rsidP="00965B40">
            <w:pPr>
              <w:suppressAutoHyphens w:val="0"/>
              <w:jc w:val="center"/>
            </w:pPr>
          </w:p>
        </w:tc>
      </w:tr>
      <w:tr w:rsidR="00965B40" w:rsidRPr="000C5772" w14:paraId="4A2610BF" w14:textId="0FFF3036" w:rsidTr="00965B40">
        <w:trPr>
          <w:trHeight w:val="4695"/>
        </w:trPr>
        <w:tc>
          <w:tcPr>
            <w:tcW w:w="878" w:type="dxa"/>
            <w:shd w:val="clear" w:color="auto" w:fill="auto"/>
            <w:noWrap/>
            <w:vAlign w:val="center"/>
            <w:hideMark/>
          </w:tcPr>
          <w:p w14:paraId="524ECB06" w14:textId="77777777" w:rsidR="00965B40" w:rsidRPr="000C5772" w:rsidRDefault="00965B40" w:rsidP="00965B40">
            <w:pPr>
              <w:suppressAutoHyphens w:val="0"/>
              <w:jc w:val="center"/>
            </w:pPr>
            <w:r w:rsidRPr="000C5772">
              <w:lastRenderedPageBreak/>
              <w:t>4</w:t>
            </w:r>
          </w:p>
        </w:tc>
        <w:tc>
          <w:tcPr>
            <w:tcW w:w="2661" w:type="dxa"/>
            <w:shd w:val="clear" w:color="auto" w:fill="auto"/>
            <w:vAlign w:val="center"/>
            <w:hideMark/>
          </w:tcPr>
          <w:p w14:paraId="33CF7AC0" w14:textId="34C1A12F" w:rsidR="00965B40" w:rsidRPr="000C5772" w:rsidRDefault="00965B40" w:rsidP="00965B40">
            <w:pPr>
              <w:suppressAutoHyphens w:val="0"/>
              <w:jc w:val="center"/>
            </w:pPr>
            <w:r w:rsidRPr="000C5772">
              <w:t xml:space="preserve">Диван </w:t>
            </w:r>
            <w:r w:rsidR="002D372D" w:rsidRPr="000C5772">
              <w:t>1000-</w:t>
            </w:r>
            <w:r w:rsidRPr="000C5772">
              <w:t>1</w:t>
            </w:r>
            <w:r w:rsidR="002D372D" w:rsidRPr="000C5772">
              <w:t>5</w:t>
            </w:r>
            <w:r w:rsidRPr="000C5772">
              <w:t>00х</w:t>
            </w:r>
            <w:r w:rsidR="002D372D" w:rsidRPr="000C5772">
              <w:t>6</w:t>
            </w:r>
            <w:r w:rsidRPr="000C5772">
              <w:t>00</w:t>
            </w:r>
            <w:r w:rsidR="002D372D" w:rsidRPr="000C5772">
              <w:t>-900</w:t>
            </w:r>
            <w:r w:rsidRPr="000C5772">
              <w:t xml:space="preserve">                                                               </w:t>
            </w:r>
            <w:r w:rsidR="00715B6E" w:rsidRPr="000C5772">
              <w:t>Дерев’яний</w:t>
            </w:r>
            <w:r w:rsidR="002D372D" w:rsidRPr="000C5772">
              <w:t xml:space="preserve"> каркас,</w:t>
            </w:r>
            <w:r w:rsidRPr="000C5772">
              <w:t xml:space="preserve">                                               Тканина</w:t>
            </w:r>
            <w:r w:rsidR="002D372D" w:rsidRPr="000C5772">
              <w:t xml:space="preserve"> з коефіцієнтом стирання не менше </w:t>
            </w:r>
            <w:r w:rsidR="00B25820" w:rsidRPr="000C5772">
              <w:t>150</w:t>
            </w:r>
            <w:r w:rsidR="002D372D" w:rsidRPr="000C5772">
              <w:t>тис.</w:t>
            </w:r>
          </w:p>
        </w:tc>
        <w:tc>
          <w:tcPr>
            <w:tcW w:w="3535" w:type="dxa"/>
            <w:shd w:val="clear" w:color="auto" w:fill="auto"/>
            <w:noWrap/>
            <w:vAlign w:val="center"/>
            <w:hideMark/>
          </w:tcPr>
          <w:p w14:paraId="39A4DBDC" w14:textId="4A48FB23"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p>
        </w:tc>
        <w:tc>
          <w:tcPr>
            <w:tcW w:w="939" w:type="dxa"/>
            <w:shd w:val="clear" w:color="auto" w:fill="auto"/>
            <w:noWrap/>
            <w:vAlign w:val="center"/>
            <w:hideMark/>
          </w:tcPr>
          <w:p w14:paraId="04936509" w14:textId="77777777" w:rsidR="00965B40" w:rsidRPr="000C5772" w:rsidRDefault="00965B40" w:rsidP="00965B40">
            <w:pPr>
              <w:suppressAutoHyphens w:val="0"/>
              <w:jc w:val="center"/>
            </w:pPr>
            <w:r w:rsidRPr="000C5772">
              <w:t>9</w:t>
            </w:r>
          </w:p>
        </w:tc>
        <w:tc>
          <w:tcPr>
            <w:tcW w:w="1217" w:type="dxa"/>
            <w:shd w:val="clear" w:color="auto" w:fill="auto"/>
            <w:noWrap/>
            <w:vAlign w:val="center"/>
            <w:hideMark/>
          </w:tcPr>
          <w:p w14:paraId="2597C324" w14:textId="372E7D34" w:rsidR="00965B40" w:rsidRPr="000C5772" w:rsidRDefault="00965B40" w:rsidP="00965B40">
            <w:pPr>
              <w:suppressAutoHyphens w:val="0"/>
              <w:jc w:val="center"/>
            </w:pPr>
            <w:r w:rsidRPr="000C5772">
              <w:t>шт.</w:t>
            </w:r>
          </w:p>
        </w:tc>
        <w:tc>
          <w:tcPr>
            <w:tcW w:w="1948" w:type="dxa"/>
            <w:vAlign w:val="center"/>
          </w:tcPr>
          <w:p w14:paraId="4BE93F97" w14:textId="41E87A2D" w:rsidR="00965B40" w:rsidRPr="000C5772" w:rsidRDefault="00965B40" w:rsidP="00965B40">
            <w:pPr>
              <w:suppressAutoHyphens w:val="0"/>
              <w:jc w:val="center"/>
            </w:pPr>
          </w:p>
        </w:tc>
        <w:tc>
          <w:tcPr>
            <w:tcW w:w="1344" w:type="dxa"/>
            <w:vAlign w:val="center"/>
          </w:tcPr>
          <w:p w14:paraId="4E3951A1" w14:textId="7DB272BB" w:rsidR="00965B40" w:rsidRPr="000C5772" w:rsidRDefault="00965B40" w:rsidP="00965B40">
            <w:pPr>
              <w:suppressAutoHyphens w:val="0"/>
              <w:jc w:val="center"/>
            </w:pPr>
          </w:p>
        </w:tc>
        <w:tc>
          <w:tcPr>
            <w:tcW w:w="799" w:type="dxa"/>
            <w:vAlign w:val="center"/>
          </w:tcPr>
          <w:p w14:paraId="07FD7C29" w14:textId="5E8DB700" w:rsidR="00965B40" w:rsidRPr="000C5772" w:rsidRDefault="00965B40" w:rsidP="00965B40">
            <w:pPr>
              <w:suppressAutoHyphens w:val="0"/>
              <w:jc w:val="center"/>
            </w:pPr>
          </w:p>
        </w:tc>
        <w:tc>
          <w:tcPr>
            <w:tcW w:w="938" w:type="dxa"/>
            <w:vAlign w:val="center"/>
          </w:tcPr>
          <w:p w14:paraId="2290EF3D" w14:textId="4C832776" w:rsidR="00965B40" w:rsidRPr="000C5772" w:rsidRDefault="00965B40" w:rsidP="00965B40">
            <w:pPr>
              <w:suppressAutoHyphens w:val="0"/>
              <w:jc w:val="center"/>
            </w:pPr>
          </w:p>
        </w:tc>
      </w:tr>
      <w:tr w:rsidR="00965B40" w:rsidRPr="000C5772" w14:paraId="55D9519C" w14:textId="2D36AF6F" w:rsidTr="00965B40">
        <w:trPr>
          <w:trHeight w:val="4695"/>
        </w:trPr>
        <w:tc>
          <w:tcPr>
            <w:tcW w:w="878" w:type="dxa"/>
            <w:shd w:val="clear" w:color="auto" w:fill="auto"/>
            <w:noWrap/>
            <w:vAlign w:val="center"/>
            <w:hideMark/>
          </w:tcPr>
          <w:p w14:paraId="315D52F8" w14:textId="77777777" w:rsidR="00965B40" w:rsidRPr="000C5772" w:rsidRDefault="00965B40" w:rsidP="00965B40">
            <w:pPr>
              <w:suppressAutoHyphens w:val="0"/>
              <w:jc w:val="center"/>
            </w:pPr>
            <w:r w:rsidRPr="000C5772">
              <w:t>5</w:t>
            </w:r>
          </w:p>
        </w:tc>
        <w:tc>
          <w:tcPr>
            <w:tcW w:w="2661" w:type="dxa"/>
            <w:shd w:val="clear" w:color="auto" w:fill="auto"/>
            <w:vAlign w:val="center"/>
            <w:hideMark/>
          </w:tcPr>
          <w:p w14:paraId="6444B6EE" w14:textId="77777777" w:rsidR="00965B40" w:rsidRPr="000C5772" w:rsidRDefault="00965B40" w:rsidP="00965B40">
            <w:pPr>
              <w:suppressAutoHyphens w:val="0"/>
              <w:jc w:val="center"/>
            </w:pPr>
            <w:r w:rsidRPr="000C5772">
              <w:t>Стільчик пластиковий ліф білий</w:t>
            </w:r>
          </w:p>
        </w:tc>
        <w:tc>
          <w:tcPr>
            <w:tcW w:w="3535" w:type="dxa"/>
            <w:shd w:val="clear" w:color="auto" w:fill="auto"/>
            <w:noWrap/>
            <w:vAlign w:val="center"/>
            <w:hideMark/>
          </w:tcPr>
          <w:p w14:paraId="3B2AA333" w14:textId="37E0040B" w:rsidR="00965B40" w:rsidRPr="000C5772" w:rsidRDefault="00965B40" w:rsidP="00965B40">
            <w:pPr>
              <w:suppressAutoHyphens w:val="0"/>
              <w:jc w:val="center"/>
            </w:pPr>
            <w:r w:rsidRPr="000C5772">
              <w:rPr>
                <w:noProof/>
              </w:rPr>
              <w:drawing>
                <wp:anchor distT="0" distB="0" distL="114300" distR="114300" simplePos="0" relativeHeight="251706368" behindDoc="0" locked="0" layoutInCell="1" allowOverlap="1" wp14:anchorId="2F54600A" wp14:editId="06C82FB0">
                  <wp:simplePos x="0" y="0"/>
                  <wp:positionH relativeFrom="column">
                    <wp:posOffset>-67945</wp:posOffset>
                  </wp:positionH>
                  <wp:positionV relativeFrom="paragraph">
                    <wp:posOffset>-128905</wp:posOffset>
                  </wp:positionV>
                  <wp:extent cx="2228850" cy="2228850"/>
                  <wp:effectExtent l="0" t="0" r="0" b="0"/>
                  <wp:wrapNone/>
                  <wp:docPr id="19" name="Рисунок 19">
                    <a:extLst xmlns:a="http://schemas.openxmlformats.org/drawingml/2006/main">
                      <a:ext uri="{FF2B5EF4-FFF2-40B4-BE49-F238E27FC236}">
                        <a16:creationId xmlns:a16="http://schemas.microsoft.com/office/drawing/2014/main" id="{00000000-0008-0000-0000-00000F040000}"/>
                      </a:ext>
                    </a:extLst>
                  </wp:docPr>
                  <wp:cNvGraphicFramePr/>
                  <a:graphic xmlns:a="http://schemas.openxmlformats.org/drawingml/2006/main">
                    <a:graphicData uri="http://schemas.openxmlformats.org/drawingml/2006/picture">
                      <pic:pic xmlns:pic="http://schemas.openxmlformats.org/drawingml/2006/picture">
                        <pic:nvPicPr>
                          <pic:cNvPr id="1039" name="Рисунок 20">
                            <a:extLst>
                              <a:ext uri="{FF2B5EF4-FFF2-40B4-BE49-F238E27FC236}">
                                <a16:creationId xmlns:a16="http://schemas.microsoft.com/office/drawing/2014/main" id="{00000000-0008-0000-0000-00000F040000}"/>
                              </a:ext>
                            </a:extLst>
                          </pic:cNvPr>
                          <pic:cNvPicPr>
                            <a:picLocks noChangeAspect="1"/>
                          </pic:cNvPicPr>
                        </pic:nvPicPr>
                        <pic:blipFill>
                          <a:blip r:embed="rId8" cstate="print"/>
                          <a:srcRect/>
                          <a:stretch>
                            <a:fillRect/>
                          </a:stretch>
                        </pic:blipFill>
                        <pic:spPr bwMode="auto">
                          <a:xfrm>
                            <a:off x="0" y="0"/>
                            <a:ext cx="2228850" cy="2228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39" w:type="dxa"/>
            <w:shd w:val="clear" w:color="auto" w:fill="auto"/>
            <w:noWrap/>
            <w:vAlign w:val="center"/>
            <w:hideMark/>
          </w:tcPr>
          <w:p w14:paraId="6DC3B417" w14:textId="77777777" w:rsidR="00965B40" w:rsidRPr="000C5772" w:rsidRDefault="00965B40" w:rsidP="00965B40">
            <w:pPr>
              <w:suppressAutoHyphens w:val="0"/>
              <w:jc w:val="center"/>
            </w:pPr>
            <w:r w:rsidRPr="000C5772">
              <w:t>9</w:t>
            </w:r>
          </w:p>
        </w:tc>
        <w:tc>
          <w:tcPr>
            <w:tcW w:w="1217" w:type="dxa"/>
            <w:shd w:val="clear" w:color="auto" w:fill="auto"/>
            <w:noWrap/>
            <w:vAlign w:val="center"/>
            <w:hideMark/>
          </w:tcPr>
          <w:p w14:paraId="07E0CB06" w14:textId="689629F3" w:rsidR="00965B40" w:rsidRPr="000C5772" w:rsidRDefault="00965B40" w:rsidP="00965B40">
            <w:pPr>
              <w:suppressAutoHyphens w:val="0"/>
              <w:jc w:val="center"/>
            </w:pPr>
            <w:r w:rsidRPr="000C5772">
              <w:t>шт.</w:t>
            </w:r>
          </w:p>
        </w:tc>
        <w:tc>
          <w:tcPr>
            <w:tcW w:w="1948" w:type="dxa"/>
            <w:vAlign w:val="center"/>
          </w:tcPr>
          <w:p w14:paraId="25F4F89D" w14:textId="4D92FBEB" w:rsidR="00965B40" w:rsidRPr="000C5772" w:rsidRDefault="00965B40" w:rsidP="00965B40">
            <w:pPr>
              <w:suppressAutoHyphens w:val="0"/>
              <w:jc w:val="center"/>
            </w:pPr>
          </w:p>
        </w:tc>
        <w:tc>
          <w:tcPr>
            <w:tcW w:w="1344" w:type="dxa"/>
            <w:vAlign w:val="center"/>
          </w:tcPr>
          <w:p w14:paraId="41F256DB" w14:textId="70642958" w:rsidR="00965B40" w:rsidRPr="000C5772" w:rsidRDefault="00965B40" w:rsidP="00965B40">
            <w:pPr>
              <w:suppressAutoHyphens w:val="0"/>
              <w:jc w:val="center"/>
            </w:pPr>
          </w:p>
        </w:tc>
        <w:tc>
          <w:tcPr>
            <w:tcW w:w="799" w:type="dxa"/>
            <w:vAlign w:val="center"/>
          </w:tcPr>
          <w:p w14:paraId="08FAF5C4" w14:textId="4219BC93" w:rsidR="00965B40" w:rsidRPr="000C5772" w:rsidRDefault="00965B40" w:rsidP="00965B40">
            <w:pPr>
              <w:suppressAutoHyphens w:val="0"/>
              <w:jc w:val="center"/>
            </w:pPr>
          </w:p>
        </w:tc>
        <w:tc>
          <w:tcPr>
            <w:tcW w:w="938" w:type="dxa"/>
            <w:vAlign w:val="center"/>
          </w:tcPr>
          <w:p w14:paraId="1EB30A64" w14:textId="0EA3EF23" w:rsidR="00965B40" w:rsidRPr="000C5772" w:rsidRDefault="00965B40" w:rsidP="00965B40">
            <w:pPr>
              <w:suppressAutoHyphens w:val="0"/>
              <w:jc w:val="center"/>
            </w:pPr>
          </w:p>
        </w:tc>
      </w:tr>
      <w:tr w:rsidR="00965B40" w:rsidRPr="000C5772" w14:paraId="63BEA222" w14:textId="55A25BEB" w:rsidTr="00965B40">
        <w:trPr>
          <w:trHeight w:val="4695"/>
        </w:trPr>
        <w:tc>
          <w:tcPr>
            <w:tcW w:w="878" w:type="dxa"/>
            <w:shd w:val="clear" w:color="auto" w:fill="auto"/>
            <w:noWrap/>
            <w:vAlign w:val="center"/>
            <w:hideMark/>
          </w:tcPr>
          <w:p w14:paraId="0D1CC2DD" w14:textId="77777777" w:rsidR="00965B40" w:rsidRPr="000C5772" w:rsidRDefault="00965B40" w:rsidP="00965B40">
            <w:pPr>
              <w:suppressAutoHyphens w:val="0"/>
              <w:jc w:val="center"/>
            </w:pPr>
            <w:r w:rsidRPr="000C5772">
              <w:lastRenderedPageBreak/>
              <w:t>6</w:t>
            </w:r>
          </w:p>
        </w:tc>
        <w:tc>
          <w:tcPr>
            <w:tcW w:w="2661" w:type="dxa"/>
            <w:shd w:val="clear" w:color="auto" w:fill="auto"/>
            <w:vAlign w:val="center"/>
            <w:hideMark/>
          </w:tcPr>
          <w:p w14:paraId="236C4F0F" w14:textId="609CA86A" w:rsidR="00965B40" w:rsidRPr="000C5772" w:rsidRDefault="002D372D" w:rsidP="00965B40">
            <w:pPr>
              <w:suppressAutoHyphens w:val="0"/>
              <w:jc w:val="center"/>
            </w:pPr>
            <w:r w:rsidRPr="000C5772">
              <w:t>Повний комплект к</w:t>
            </w:r>
            <w:r w:rsidR="00965B40" w:rsidRPr="000C5772">
              <w:t>ухн</w:t>
            </w:r>
            <w:r w:rsidRPr="000C5772">
              <w:t xml:space="preserve">і </w:t>
            </w:r>
            <w:r w:rsidR="00965B40" w:rsidRPr="000C5772">
              <w:t xml:space="preserve"> 5300х600</w:t>
            </w:r>
            <w:r w:rsidRPr="000C5772">
              <w:t>-800</w:t>
            </w:r>
            <w:r w:rsidR="00965B40" w:rsidRPr="000C5772">
              <w:t xml:space="preserve">х2500Н                                                                 </w:t>
            </w:r>
            <w:r w:rsidRPr="000C5772">
              <w:t xml:space="preserve">ЛДСП не менше 16мм. Двох кольорів. Задня стінка ламінована з двох сторін.                                                         </w:t>
            </w:r>
            <w:r w:rsidR="00B25820" w:rsidRPr="000C5772">
              <w:t xml:space="preserve">Стільниця 12-40мм. </w:t>
            </w:r>
            <w:r w:rsidR="003414BA" w:rsidRPr="000C5772">
              <w:t xml:space="preserve">під стиль фасадів                              </w:t>
            </w:r>
            <w:r w:rsidR="00B25820" w:rsidRPr="000C5772">
              <w:t>Фасади</w:t>
            </w:r>
            <w:r w:rsidR="003414BA" w:rsidRPr="000C5772">
              <w:t xml:space="preserve"> з ефектом бетону фарбовану в чорний колір</w:t>
            </w:r>
            <w:r w:rsidRPr="000C5772">
              <w:t xml:space="preserve">                                       </w:t>
            </w:r>
            <w:r w:rsidR="00293B9A" w:rsidRPr="000C5772">
              <w:t xml:space="preserve">Ручки фарбовані </w:t>
            </w:r>
            <w:r w:rsidR="00715B6E" w:rsidRPr="000C5772">
              <w:t>нітрид</w:t>
            </w:r>
            <w:r w:rsidR="00293B9A" w:rsidRPr="000C5772">
              <w:t xml:space="preserve">-титаном </w:t>
            </w:r>
            <w:r w:rsidRPr="000C5772">
              <w:t xml:space="preserve">Фурнітура </w:t>
            </w:r>
            <w:r w:rsidR="002D48C8" w:rsidRPr="000C5772">
              <w:t>є</w:t>
            </w:r>
            <w:r w:rsidRPr="000C5772">
              <w:t>вропейського зразка (аналоги виробництва КНР не допускаються)</w:t>
            </w:r>
          </w:p>
        </w:tc>
        <w:tc>
          <w:tcPr>
            <w:tcW w:w="3535" w:type="dxa"/>
            <w:shd w:val="clear" w:color="auto" w:fill="auto"/>
            <w:noWrap/>
            <w:vAlign w:val="center"/>
            <w:hideMark/>
          </w:tcPr>
          <w:p w14:paraId="0D21C3D3" w14:textId="1A8B0641" w:rsidR="00965B40" w:rsidRPr="000C5772" w:rsidRDefault="00965B40" w:rsidP="00965B40">
            <w:pPr>
              <w:suppressAutoHyphens w:val="0"/>
              <w:jc w:val="center"/>
            </w:pPr>
            <w:r w:rsidRPr="000C5772">
              <w:rPr>
                <w:noProof/>
              </w:rPr>
              <w:drawing>
                <wp:anchor distT="0" distB="0" distL="114300" distR="114300" simplePos="0" relativeHeight="251703296" behindDoc="0" locked="0" layoutInCell="1" allowOverlap="1" wp14:anchorId="52F52BD6" wp14:editId="60F5C145">
                  <wp:simplePos x="0" y="0"/>
                  <wp:positionH relativeFrom="column">
                    <wp:posOffset>-67945</wp:posOffset>
                  </wp:positionH>
                  <wp:positionV relativeFrom="paragraph">
                    <wp:posOffset>-329565</wp:posOffset>
                  </wp:positionV>
                  <wp:extent cx="2266950" cy="1952625"/>
                  <wp:effectExtent l="0" t="0" r="0" b="9525"/>
                  <wp:wrapNone/>
                  <wp:docPr id="18" name="Рисунок 18">
                    <a:extLst xmlns:a="http://schemas.openxmlformats.org/drawingml/2006/main">
                      <a:ext uri="{FF2B5EF4-FFF2-40B4-BE49-F238E27FC236}">
                        <a16:creationId xmlns:a16="http://schemas.microsoft.com/office/drawing/2014/main" id="{00000000-0008-0000-0000-00000C040000}"/>
                      </a:ext>
                    </a:extLst>
                  </wp:docPr>
                  <wp:cNvGraphicFramePr/>
                  <a:graphic xmlns:a="http://schemas.openxmlformats.org/drawingml/2006/main">
                    <a:graphicData uri="http://schemas.openxmlformats.org/drawingml/2006/picture">
                      <pic:pic xmlns:pic="http://schemas.openxmlformats.org/drawingml/2006/picture">
                        <pic:nvPicPr>
                          <pic:cNvPr id="1036" name="Рисунок 7">
                            <a:extLst>
                              <a:ext uri="{FF2B5EF4-FFF2-40B4-BE49-F238E27FC236}">
                                <a16:creationId xmlns:a16="http://schemas.microsoft.com/office/drawing/2014/main" id="{00000000-0008-0000-0000-00000C040000}"/>
                              </a:ext>
                            </a:extLst>
                          </pic:cNvPr>
                          <pic:cNvPicPr>
                            <a:picLocks noChangeAspect="1"/>
                          </pic:cNvPicPr>
                        </pic:nvPicPr>
                        <pic:blipFill>
                          <a:blip r:embed="rId9" cstate="print"/>
                          <a:srcRect/>
                          <a:stretch>
                            <a:fillRect/>
                          </a:stretch>
                        </pic:blipFill>
                        <pic:spPr bwMode="auto">
                          <a:xfrm>
                            <a:off x="0" y="0"/>
                            <a:ext cx="2266950" cy="1952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39" w:type="dxa"/>
            <w:shd w:val="clear" w:color="auto" w:fill="auto"/>
            <w:noWrap/>
            <w:vAlign w:val="center"/>
            <w:hideMark/>
          </w:tcPr>
          <w:p w14:paraId="6362332B" w14:textId="77777777"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4951D755" w14:textId="63393082" w:rsidR="00965B40" w:rsidRPr="000C5772" w:rsidRDefault="00965B40" w:rsidP="00965B40">
            <w:pPr>
              <w:suppressAutoHyphens w:val="0"/>
              <w:jc w:val="center"/>
            </w:pPr>
            <w:r w:rsidRPr="000C5772">
              <w:t>шт.</w:t>
            </w:r>
          </w:p>
        </w:tc>
        <w:tc>
          <w:tcPr>
            <w:tcW w:w="1948" w:type="dxa"/>
            <w:vAlign w:val="center"/>
          </w:tcPr>
          <w:p w14:paraId="50AD2C0C" w14:textId="4B4A68AC" w:rsidR="00965B40" w:rsidRPr="000C5772" w:rsidRDefault="00965B40" w:rsidP="00965B40">
            <w:pPr>
              <w:suppressAutoHyphens w:val="0"/>
              <w:jc w:val="center"/>
            </w:pPr>
          </w:p>
        </w:tc>
        <w:tc>
          <w:tcPr>
            <w:tcW w:w="1344" w:type="dxa"/>
            <w:vAlign w:val="center"/>
          </w:tcPr>
          <w:p w14:paraId="1E7FB4DC" w14:textId="4AF244E9" w:rsidR="00965B40" w:rsidRPr="000C5772" w:rsidRDefault="00965B40" w:rsidP="00965B40">
            <w:pPr>
              <w:suppressAutoHyphens w:val="0"/>
              <w:jc w:val="center"/>
            </w:pPr>
          </w:p>
        </w:tc>
        <w:tc>
          <w:tcPr>
            <w:tcW w:w="799" w:type="dxa"/>
            <w:vAlign w:val="center"/>
          </w:tcPr>
          <w:p w14:paraId="244A1000" w14:textId="521A0302" w:rsidR="00965B40" w:rsidRPr="000C5772" w:rsidRDefault="00965B40" w:rsidP="00965B40">
            <w:pPr>
              <w:suppressAutoHyphens w:val="0"/>
              <w:jc w:val="center"/>
            </w:pPr>
          </w:p>
        </w:tc>
        <w:tc>
          <w:tcPr>
            <w:tcW w:w="938" w:type="dxa"/>
            <w:vAlign w:val="center"/>
          </w:tcPr>
          <w:p w14:paraId="48548CB1" w14:textId="1AD75664" w:rsidR="00965B40" w:rsidRPr="000C5772" w:rsidRDefault="00965B40" w:rsidP="00965B40">
            <w:pPr>
              <w:suppressAutoHyphens w:val="0"/>
              <w:jc w:val="center"/>
            </w:pPr>
          </w:p>
        </w:tc>
      </w:tr>
      <w:tr w:rsidR="00965B40" w:rsidRPr="000C5772" w14:paraId="4D93C316" w14:textId="6EA64115" w:rsidTr="00965B40">
        <w:trPr>
          <w:trHeight w:val="4695"/>
        </w:trPr>
        <w:tc>
          <w:tcPr>
            <w:tcW w:w="878" w:type="dxa"/>
            <w:shd w:val="clear" w:color="auto" w:fill="auto"/>
            <w:noWrap/>
            <w:vAlign w:val="center"/>
            <w:hideMark/>
          </w:tcPr>
          <w:p w14:paraId="235ECC6B" w14:textId="77777777" w:rsidR="00965B40" w:rsidRPr="000C5772" w:rsidRDefault="00965B40" w:rsidP="00965B40">
            <w:pPr>
              <w:suppressAutoHyphens w:val="0"/>
              <w:jc w:val="center"/>
            </w:pPr>
            <w:r w:rsidRPr="000C5772">
              <w:t>7</w:t>
            </w:r>
          </w:p>
        </w:tc>
        <w:tc>
          <w:tcPr>
            <w:tcW w:w="2661" w:type="dxa"/>
            <w:shd w:val="clear" w:color="auto" w:fill="auto"/>
            <w:vAlign w:val="center"/>
            <w:hideMark/>
          </w:tcPr>
          <w:p w14:paraId="06D4E517" w14:textId="183A5C4E" w:rsidR="00965B40" w:rsidRPr="000C5772" w:rsidRDefault="006220AE" w:rsidP="00965B40">
            <w:pPr>
              <w:suppressAutoHyphens w:val="0"/>
              <w:jc w:val="center"/>
            </w:pPr>
            <w:r w:rsidRPr="000C5772">
              <w:t xml:space="preserve">Повний комплект  </w:t>
            </w:r>
            <w:r w:rsidR="00965B40" w:rsidRPr="000C5772">
              <w:t xml:space="preserve">Кухня пряма 1800х600х2500Н                                             </w:t>
            </w:r>
            <w:r w:rsidR="00B25820" w:rsidRPr="000C5772">
              <w:t>ЛДСП не менше 16мм. Двох кольорів. Задня стінка ламінована з двох сторін.                                                         Стільниця 12-40мм.</w:t>
            </w:r>
            <w:r w:rsidR="003414BA" w:rsidRPr="000C5772">
              <w:t xml:space="preserve"> під стиль фасадів                   </w:t>
            </w:r>
            <w:r w:rsidR="00B25820" w:rsidRPr="000C5772">
              <w:t xml:space="preserve"> </w:t>
            </w:r>
            <w:r w:rsidR="003414BA" w:rsidRPr="000C5772">
              <w:t xml:space="preserve">Фасади з ефектом бетону фарбовану в чорний колір                                       </w:t>
            </w:r>
            <w:r w:rsidR="00B25820" w:rsidRPr="000C5772">
              <w:t xml:space="preserve">                                      </w:t>
            </w:r>
            <w:r w:rsidR="00293B9A" w:rsidRPr="000C5772">
              <w:t xml:space="preserve">Ручки фарбовані </w:t>
            </w:r>
            <w:r w:rsidR="00715B6E" w:rsidRPr="000C5772">
              <w:t>нітрид</w:t>
            </w:r>
            <w:r w:rsidR="00293B9A" w:rsidRPr="000C5772">
              <w:t xml:space="preserve">-титаном </w:t>
            </w:r>
            <w:r w:rsidR="00B25820" w:rsidRPr="000C5772">
              <w:t xml:space="preserve">Фурнітура </w:t>
            </w:r>
            <w:r w:rsidR="002D48C8" w:rsidRPr="000C5772">
              <w:t>є</w:t>
            </w:r>
            <w:r w:rsidR="00B25820" w:rsidRPr="000C5772">
              <w:t>вропейського зразка (аналоги виробництва КНР не допускаються)</w:t>
            </w:r>
          </w:p>
        </w:tc>
        <w:tc>
          <w:tcPr>
            <w:tcW w:w="3535" w:type="dxa"/>
            <w:shd w:val="clear" w:color="auto" w:fill="auto"/>
            <w:noWrap/>
            <w:vAlign w:val="center"/>
            <w:hideMark/>
          </w:tcPr>
          <w:p w14:paraId="30654A05" w14:textId="53231E53" w:rsidR="00965B40" w:rsidRPr="000C5772" w:rsidRDefault="00965B40" w:rsidP="00965B40">
            <w:pPr>
              <w:suppressAutoHyphens w:val="0"/>
              <w:jc w:val="center"/>
            </w:pPr>
            <w:r w:rsidRPr="000C5772">
              <w:rPr>
                <w:noProof/>
              </w:rPr>
              <w:drawing>
                <wp:anchor distT="0" distB="0" distL="114300" distR="114300" simplePos="0" relativeHeight="251696128" behindDoc="0" locked="0" layoutInCell="1" allowOverlap="1" wp14:anchorId="229F802B" wp14:editId="49231F65">
                  <wp:simplePos x="0" y="0"/>
                  <wp:positionH relativeFrom="column">
                    <wp:posOffset>27305</wp:posOffset>
                  </wp:positionH>
                  <wp:positionV relativeFrom="paragraph">
                    <wp:posOffset>205105</wp:posOffset>
                  </wp:positionV>
                  <wp:extent cx="2009775" cy="2800350"/>
                  <wp:effectExtent l="0" t="0" r="9525" b="0"/>
                  <wp:wrapNone/>
                  <wp:docPr id="17" name="Рисунок 17">
                    <a:extLst xmlns:a="http://schemas.openxmlformats.org/drawingml/2006/main">
                      <a:ext uri="{FF2B5EF4-FFF2-40B4-BE49-F238E27FC236}">
                        <a16:creationId xmlns:a16="http://schemas.microsoft.com/office/drawing/2014/main" id="{00000000-0008-0000-0000-000005040000}"/>
                      </a:ext>
                    </a:extLst>
                  </wp:docPr>
                  <wp:cNvGraphicFramePr/>
                  <a:graphic xmlns:a="http://schemas.openxmlformats.org/drawingml/2006/main">
                    <a:graphicData uri="http://schemas.openxmlformats.org/drawingml/2006/picture">
                      <pic:pic xmlns:pic="http://schemas.openxmlformats.org/drawingml/2006/picture">
                        <pic:nvPicPr>
                          <pic:cNvPr id="1029" name="Рисунок 2">
                            <a:extLst>
                              <a:ext uri="{FF2B5EF4-FFF2-40B4-BE49-F238E27FC236}">
                                <a16:creationId xmlns:a16="http://schemas.microsoft.com/office/drawing/2014/main" id="{00000000-0008-0000-0000-000005040000}"/>
                              </a:ext>
                            </a:extLst>
                          </pic:cNvPr>
                          <pic:cNvPicPr>
                            <a:picLocks noChangeAspect="1"/>
                          </pic:cNvPicPr>
                        </pic:nvPicPr>
                        <pic:blipFill>
                          <a:blip r:embed="rId10" cstate="print"/>
                          <a:srcRect/>
                          <a:stretch>
                            <a:fillRect/>
                          </a:stretch>
                        </pic:blipFill>
                        <pic:spPr bwMode="auto">
                          <a:xfrm>
                            <a:off x="0" y="0"/>
                            <a:ext cx="2009775" cy="2800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39" w:type="dxa"/>
            <w:shd w:val="clear" w:color="auto" w:fill="auto"/>
            <w:noWrap/>
            <w:vAlign w:val="center"/>
            <w:hideMark/>
          </w:tcPr>
          <w:p w14:paraId="38D5712B" w14:textId="67416741"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6F633FCE" w14:textId="365AC577" w:rsidR="00965B40" w:rsidRPr="000C5772" w:rsidRDefault="00965B40" w:rsidP="00965B40">
            <w:pPr>
              <w:suppressAutoHyphens w:val="0"/>
              <w:jc w:val="center"/>
            </w:pPr>
            <w:r w:rsidRPr="000C5772">
              <w:t>шт.</w:t>
            </w:r>
          </w:p>
        </w:tc>
        <w:tc>
          <w:tcPr>
            <w:tcW w:w="1948" w:type="dxa"/>
            <w:vAlign w:val="center"/>
          </w:tcPr>
          <w:p w14:paraId="7B1BBA36" w14:textId="0589188B" w:rsidR="00965B40" w:rsidRPr="000C5772" w:rsidRDefault="00965B40" w:rsidP="00965B40">
            <w:pPr>
              <w:suppressAutoHyphens w:val="0"/>
              <w:jc w:val="center"/>
            </w:pPr>
          </w:p>
        </w:tc>
        <w:tc>
          <w:tcPr>
            <w:tcW w:w="1344" w:type="dxa"/>
            <w:vAlign w:val="center"/>
          </w:tcPr>
          <w:p w14:paraId="71C3A5EC" w14:textId="63105B3D" w:rsidR="00965B40" w:rsidRPr="000C5772" w:rsidRDefault="00965B40" w:rsidP="00965B40">
            <w:pPr>
              <w:suppressAutoHyphens w:val="0"/>
              <w:jc w:val="center"/>
            </w:pPr>
          </w:p>
        </w:tc>
        <w:tc>
          <w:tcPr>
            <w:tcW w:w="799" w:type="dxa"/>
            <w:vAlign w:val="center"/>
          </w:tcPr>
          <w:p w14:paraId="79C135C2" w14:textId="5ABB6B4D" w:rsidR="00965B40" w:rsidRPr="000C5772" w:rsidRDefault="00965B40" w:rsidP="00965B40">
            <w:pPr>
              <w:suppressAutoHyphens w:val="0"/>
              <w:jc w:val="center"/>
            </w:pPr>
          </w:p>
        </w:tc>
        <w:tc>
          <w:tcPr>
            <w:tcW w:w="938" w:type="dxa"/>
            <w:vAlign w:val="center"/>
          </w:tcPr>
          <w:p w14:paraId="04384A64" w14:textId="009E7A03" w:rsidR="00965B40" w:rsidRPr="000C5772" w:rsidRDefault="00965B40" w:rsidP="00965B40">
            <w:pPr>
              <w:suppressAutoHyphens w:val="0"/>
              <w:jc w:val="center"/>
            </w:pPr>
          </w:p>
        </w:tc>
      </w:tr>
      <w:tr w:rsidR="00965B40" w:rsidRPr="000C5772" w14:paraId="17A3E05E" w14:textId="7E8A9BFE" w:rsidTr="00965B40">
        <w:trPr>
          <w:trHeight w:val="4695"/>
        </w:trPr>
        <w:tc>
          <w:tcPr>
            <w:tcW w:w="878" w:type="dxa"/>
            <w:shd w:val="clear" w:color="auto" w:fill="auto"/>
            <w:noWrap/>
            <w:vAlign w:val="center"/>
            <w:hideMark/>
          </w:tcPr>
          <w:p w14:paraId="38B00992" w14:textId="77777777" w:rsidR="00965B40" w:rsidRPr="000C5772" w:rsidRDefault="00965B40" w:rsidP="00965B40">
            <w:pPr>
              <w:suppressAutoHyphens w:val="0"/>
              <w:jc w:val="center"/>
            </w:pPr>
            <w:r w:rsidRPr="000C5772">
              <w:lastRenderedPageBreak/>
              <w:t>8</w:t>
            </w:r>
          </w:p>
        </w:tc>
        <w:tc>
          <w:tcPr>
            <w:tcW w:w="2661" w:type="dxa"/>
            <w:shd w:val="clear" w:color="auto" w:fill="auto"/>
            <w:vAlign w:val="center"/>
            <w:hideMark/>
          </w:tcPr>
          <w:p w14:paraId="1BE3EAA2" w14:textId="426CEB1B" w:rsidR="00DB6BFF" w:rsidRPr="000C5772" w:rsidRDefault="00965B40" w:rsidP="00DB6BFF">
            <w:pPr>
              <w:suppressAutoHyphens w:val="0"/>
              <w:jc w:val="center"/>
            </w:pPr>
            <w:r w:rsidRPr="000C5772">
              <w:t xml:space="preserve">Стіл </w:t>
            </w:r>
            <w:r w:rsidR="00DB6BFF" w:rsidRPr="000C5772">
              <w:t>600-</w:t>
            </w:r>
            <w:r w:rsidRPr="000C5772">
              <w:t>800х</w:t>
            </w:r>
            <w:r w:rsidR="00DB6BFF" w:rsidRPr="000C5772">
              <w:t>600-</w:t>
            </w:r>
            <w:r w:rsidRPr="000C5772">
              <w:t xml:space="preserve">800 </w:t>
            </w:r>
            <w:r w:rsidR="00DB6BFF" w:rsidRPr="000C5772">
              <w:t xml:space="preserve">Опори металеві фарбовані полімерною фарбою з можливістю регулювання висоти </w:t>
            </w:r>
            <w:r w:rsidR="00715B6E" w:rsidRPr="000C5772">
              <w:t>Стліьниця</w:t>
            </w:r>
            <w:r w:rsidR="00DB6BFF" w:rsidRPr="000C5772">
              <w:t xml:space="preserve"> ламінована пластиком не менше 1мм</w:t>
            </w:r>
            <w:r w:rsidR="0082152D" w:rsidRPr="000C5772">
              <w:t xml:space="preserve"> </w:t>
            </w:r>
            <w:r w:rsidR="00DB6BFF" w:rsidRPr="000C5772">
              <w:t>товщиною</w:t>
            </w:r>
            <w:r w:rsidR="0082152D" w:rsidRPr="000C5772">
              <w:t>.</w:t>
            </w:r>
            <w:r w:rsidR="00DB6BFF" w:rsidRPr="000C5772">
              <w:t xml:space="preserve"> </w:t>
            </w:r>
          </w:p>
          <w:p w14:paraId="546BF310" w14:textId="74F8E2B8" w:rsidR="00965B40" w:rsidRPr="000C5772" w:rsidRDefault="00DB6BFF" w:rsidP="00DB6BFF">
            <w:pPr>
              <w:suppressAutoHyphens w:val="0"/>
              <w:jc w:val="center"/>
            </w:pPr>
            <w:r w:rsidRPr="000C5772">
              <w:t xml:space="preserve">Крайка стола – поліуретанова товщ. </w:t>
            </w:r>
            <w:r w:rsidR="00266EBC" w:rsidRPr="000C5772">
              <w:t>н</w:t>
            </w:r>
            <w:r w:rsidRPr="000C5772">
              <w:t>е менше 5 мм.</w:t>
            </w:r>
          </w:p>
        </w:tc>
        <w:tc>
          <w:tcPr>
            <w:tcW w:w="3535" w:type="dxa"/>
            <w:shd w:val="clear" w:color="auto" w:fill="auto"/>
            <w:noWrap/>
            <w:vAlign w:val="center"/>
            <w:hideMark/>
          </w:tcPr>
          <w:p w14:paraId="4C58A286" w14:textId="7F323AFF"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p>
        </w:tc>
        <w:tc>
          <w:tcPr>
            <w:tcW w:w="939" w:type="dxa"/>
            <w:shd w:val="clear" w:color="auto" w:fill="auto"/>
            <w:noWrap/>
            <w:vAlign w:val="center"/>
            <w:hideMark/>
          </w:tcPr>
          <w:p w14:paraId="7F5FD63A" w14:textId="3600FBE4"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1AAA7053" w14:textId="2CAB9DD2" w:rsidR="00965B40" w:rsidRPr="000C5772" w:rsidRDefault="00965B40" w:rsidP="00965B40">
            <w:pPr>
              <w:suppressAutoHyphens w:val="0"/>
              <w:jc w:val="center"/>
            </w:pPr>
            <w:r w:rsidRPr="000C5772">
              <w:t>шт.</w:t>
            </w:r>
          </w:p>
        </w:tc>
        <w:tc>
          <w:tcPr>
            <w:tcW w:w="1948" w:type="dxa"/>
            <w:vAlign w:val="center"/>
          </w:tcPr>
          <w:p w14:paraId="268F4BEC" w14:textId="66375A64" w:rsidR="00965B40" w:rsidRPr="000C5772" w:rsidRDefault="00965B40" w:rsidP="00965B40">
            <w:pPr>
              <w:suppressAutoHyphens w:val="0"/>
              <w:jc w:val="center"/>
            </w:pPr>
          </w:p>
        </w:tc>
        <w:tc>
          <w:tcPr>
            <w:tcW w:w="1344" w:type="dxa"/>
            <w:vAlign w:val="center"/>
          </w:tcPr>
          <w:p w14:paraId="62605EE5" w14:textId="36EABBE7" w:rsidR="00965B40" w:rsidRPr="000C5772" w:rsidRDefault="00965B40" w:rsidP="00965B40">
            <w:pPr>
              <w:suppressAutoHyphens w:val="0"/>
              <w:jc w:val="center"/>
            </w:pPr>
          </w:p>
        </w:tc>
        <w:tc>
          <w:tcPr>
            <w:tcW w:w="799" w:type="dxa"/>
            <w:vAlign w:val="center"/>
          </w:tcPr>
          <w:p w14:paraId="26255FF1" w14:textId="66647509" w:rsidR="00965B40" w:rsidRPr="000C5772" w:rsidRDefault="00965B40" w:rsidP="00965B40">
            <w:pPr>
              <w:suppressAutoHyphens w:val="0"/>
              <w:jc w:val="center"/>
            </w:pPr>
          </w:p>
        </w:tc>
        <w:tc>
          <w:tcPr>
            <w:tcW w:w="938" w:type="dxa"/>
            <w:vAlign w:val="center"/>
          </w:tcPr>
          <w:p w14:paraId="02DE77D9" w14:textId="777F36C1" w:rsidR="00965B40" w:rsidRPr="000C5772" w:rsidRDefault="00965B40" w:rsidP="00965B40">
            <w:pPr>
              <w:suppressAutoHyphens w:val="0"/>
              <w:jc w:val="center"/>
            </w:pPr>
          </w:p>
        </w:tc>
      </w:tr>
      <w:tr w:rsidR="00965B40" w:rsidRPr="000C5772" w14:paraId="1134FD1A" w14:textId="2BA86466" w:rsidTr="00965B40">
        <w:trPr>
          <w:trHeight w:val="4695"/>
        </w:trPr>
        <w:tc>
          <w:tcPr>
            <w:tcW w:w="878" w:type="dxa"/>
            <w:shd w:val="clear" w:color="auto" w:fill="auto"/>
            <w:noWrap/>
            <w:vAlign w:val="center"/>
            <w:hideMark/>
          </w:tcPr>
          <w:p w14:paraId="04E3432E" w14:textId="77777777" w:rsidR="00965B40" w:rsidRPr="000C5772" w:rsidRDefault="00965B40" w:rsidP="00965B40">
            <w:pPr>
              <w:suppressAutoHyphens w:val="0"/>
              <w:jc w:val="center"/>
            </w:pPr>
            <w:r w:rsidRPr="000C5772">
              <w:t>9</w:t>
            </w:r>
          </w:p>
        </w:tc>
        <w:tc>
          <w:tcPr>
            <w:tcW w:w="2661" w:type="dxa"/>
            <w:shd w:val="clear" w:color="auto" w:fill="auto"/>
            <w:vAlign w:val="center"/>
            <w:hideMark/>
          </w:tcPr>
          <w:p w14:paraId="63605452" w14:textId="77777777" w:rsidR="00DB6BFF" w:rsidRPr="000C5772" w:rsidRDefault="00DB6BFF" w:rsidP="00DB6BFF">
            <w:pPr>
              <w:suppressAutoHyphens w:val="0"/>
              <w:jc w:val="center"/>
            </w:pPr>
            <w:r w:rsidRPr="000C5772">
              <w:t xml:space="preserve">Стіл 1200-1400х600-800х730-800Н </w:t>
            </w:r>
          </w:p>
          <w:p w14:paraId="018FCC32" w14:textId="647A93AD" w:rsidR="00DB6BFF" w:rsidRPr="000C5772" w:rsidRDefault="00DB6BFF" w:rsidP="00DB6BFF">
            <w:pPr>
              <w:suppressAutoHyphens w:val="0"/>
              <w:jc w:val="center"/>
            </w:pPr>
            <w:r w:rsidRPr="000C5772">
              <w:t>Опори металеві фарбовані полімерною фарбою з можливістю регулювання висоти Стліьниця ламінована пластиком не менше 1мм</w:t>
            </w:r>
            <w:r w:rsidR="0082152D" w:rsidRPr="000C5772">
              <w:t xml:space="preserve"> </w:t>
            </w:r>
            <w:r w:rsidRPr="000C5772">
              <w:t>товщиною</w:t>
            </w:r>
            <w:r w:rsidR="0082152D" w:rsidRPr="000C5772">
              <w:t>.</w:t>
            </w:r>
            <w:r w:rsidRPr="000C5772">
              <w:t xml:space="preserve"> </w:t>
            </w:r>
          </w:p>
          <w:p w14:paraId="1D94E4B3" w14:textId="514B9594" w:rsidR="00965B40" w:rsidRPr="000C5772" w:rsidRDefault="00DB6BFF" w:rsidP="00DB6BFF">
            <w:pPr>
              <w:suppressAutoHyphens w:val="0"/>
              <w:jc w:val="center"/>
            </w:pPr>
            <w:r w:rsidRPr="000C5772">
              <w:t xml:space="preserve">Крайка стола – поліуретанова товщ. </w:t>
            </w:r>
            <w:r w:rsidR="00266EBC" w:rsidRPr="000C5772">
              <w:t>н</w:t>
            </w:r>
            <w:r w:rsidRPr="000C5772">
              <w:t>е менше 5 мм.</w:t>
            </w:r>
          </w:p>
        </w:tc>
        <w:tc>
          <w:tcPr>
            <w:tcW w:w="3535" w:type="dxa"/>
            <w:shd w:val="clear" w:color="auto" w:fill="auto"/>
            <w:noWrap/>
            <w:vAlign w:val="center"/>
            <w:hideMark/>
          </w:tcPr>
          <w:p w14:paraId="74166836" w14:textId="28E23007"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p>
        </w:tc>
        <w:tc>
          <w:tcPr>
            <w:tcW w:w="939" w:type="dxa"/>
            <w:shd w:val="clear" w:color="auto" w:fill="auto"/>
            <w:noWrap/>
            <w:vAlign w:val="center"/>
            <w:hideMark/>
          </w:tcPr>
          <w:p w14:paraId="1AA8E0DF" w14:textId="4CF421A2"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5BC78B39" w14:textId="72BA83CD" w:rsidR="00965B40" w:rsidRPr="000C5772" w:rsidRDefault="00965B40" w:rsidP="00965B40">
            <w:pPr>
              <w:suppressAutoHyphens w:val="0"/>
              <w:jc w:val="center"/>
            </w:pPr>
            <w:r w:rsidRPr="000C5772">
              <w:t>шт.</w:t>
            </w:r>
          </w:p>
        </w:tc>
        <w:tc>
          <w:tcPr>
            <w:tcW w:w="1948" w:type="dxa"/>
            <w:vAlign w:val="center"/>
          </w:tcPr>
          <w:p w14:paraId="7620691B" w14:textId="017C7133" w:rsidR="00965B40" w:rsidRPr="000C5772" w:rsidRDefault="00965B40" w:rsidP="00965B40">
            <w:pPr>
              <w:suppressAutoHyphens w:val="0"/>
              <w:jc w:val="center"/>
            </w:pPr>
          </w:p>
        </w:tc>
        <w:tc>
          <w:tcPr>
            <w:tcW w:w="1344" w:type="dxa"/>
            <w:vAlign w:val="center"/>
          </w:tcPr>
          <w:p w14:paraId="546D2FA9" w14:textId="47401BEF" w:rsidR="00965B40" w:rsidRPr="000C5772" w:rsidRDefault="00965B40" w:rsidP="00965B40">
            <w:pPr>
              <w:suppressAutoHyphens w:val="0"/>
              <w:jc w:val="center"/>
            </w:pPr>
          </w:p>
        </w:tc>
        <w:tc>
          <w:tcPr>
            <w:tcW w:w="799" w:type="dxa"/>
            <w:vAlign w:val="center"/>
          </w:tcPr>
          <w:p w14:paraId="7BCA5429" w14:textId="5F8D353C" w:rsidR="00965B40" w:rsidRPr="000C5772" w:rsidRDefault="00965B40" w:rsidP="00965B40">
            <w:pPr>
              <w:suppressAutoHyphens w:val="0"/>
              <w:jc w:val="center"/>
            </w:pPr>
          </w:p>
        </w:tc>
        <w:tc>
          <w:tcPr>
            <w:tcW w:w="938" w:type="dxa"/>
            <w:vAlign w:val="center"/>
          </w:tcPr>
          <w:p w14:paraId="1C0BAD12" w14:textId="7493A77C" w:rsidR="00965B40" w:rsidRPr="000C5772" w:rsidRDefault="00965B40" w:rsidP="00965B40">
            <w:pPr>
              <w:suppressAutoHyphens w:val="0"/>
              <w:jc w:val="center"/>
            </w:pPr>
          </w:p>
        </w:tc>
      </w:tr>
      <w:tr w:rsidR="00965B40" w:rsidRPr="000C5772" w14:paraId="0D3EF597" w14:textId="06FB4EE7" w:rsidTr="00965B40">
        <w:trPr>
          <w:trHeight w:val="4695"/>
        </w:trPr>
        <w:tc>
          <w:tcPr>
            <w:tcW w:w="878" w:type="dxa"/>
            <w:shd w:val="clear" w:color="auto" w:fill="auto"/>
            <w:noWrap/>
            <w:vAlign w:val="center"/>
            <w:hideMark/>
          </w:tcPr>
          <w:p w14:paraId="38DE776F" w14:textId="77777777" w:rsidR="00965B40" w:rsidRPr="000C5772" w:rsidRDefault="00965B40" w:rsidP="00965B40">
            <w:pPr>
              <w:suppressAutoHyphens w:val="0"/>
              <w:jc w:val="center"/>
            </w:pPr>
            <w:r w:rsidRPr="000C5772">
              <w:lastRenderedPageBreak/>
              <w:t>10</w:t>
            </w:r>
          </w:p>
        </w:tc>
        <w:tc>
          <w:tcPr>
            <w:tcW w:w="2661" w:type="dxa"/>
            <w:shd w:val="clear" w:color="auto" w:fill="auto"/>
            <w:vAlign w:val="center"/>
            <w:hideMark/>
          </w:tcPr>
          <w:p w14:paraId="1FD69A75" w14:textId="77777777" w:rsidR="0082152D" w:rsidRPr="000C5772" w:rsidRDefault="00965B40" w:rsidP="00965B40">
            <w:pPr>
              <w:suppressAutoHyphens w:val="0"/>
              <w:jc w:val="center"/>
            </w:pPr>
            <w:r w:rsidRPr="000C5772">
              <w:t xml:space="preserve">Лавка 1200x500                                                                                                       Каркас металевий з </w:t>
            </w:r>
          </w:p>
          <w:p w14:paraId="49989E83" w14:textId="57F9E999" w:rsidR="00965B40" w:rsidRPr="000C5772" w:rsidRDefault="00483EF9" w:rsidP="00965B40">
            <w:pPr>
              <w:suppressAutoHyphens w:val="0"/>
              <w:jc w:val="center"/>
            </w:pPr>
            <w:r w:rsidRPr="000C5772">
              <w:t>порошковим фарбуванням</w:t>
            </w:r>
            <w:r w:rsidR="0082152D" w:rsidRPr="000C5772">
              <w:t>.</w:t>
            </w:r>
            <w:r w:rsidR="006C3FEE" w:rsidRPr="000C5772">
              <w:t xml:space="preserve"> Рейки </w:t>
            </w:r>
            <w:r w:rsidR="00715B6E" w:rsidRPr="000C5772">
              <w:t>дерев’яні</w:t>
            </w:r>
          </w:p>
        </w:tc>
        <w:tc>
          <w:tcPr>
            <w:tcW w:w="3535" w:type="dxa"/>
            <w:shd w:val="clear" w:color="auto" w:fill="auto"/>
            <w:noWrap/>
            <w:vAlign w:val="center"/>
            <w:hideMark/>
          </w:tcPr>
          <w:p w14:paraId="7F05E279" w14:textId="5391F5CA" w:rsidR="00965B40" w:rsidRPr="000C5772" w:rsidRDefault="00965B40" w:rsidP="00965B40">
            <w:pPr>
              <w:suppressAutoHyphens w:val="0"/>
              <w:jc w:val="center"/>
            </w:pPr>
            <w:r w:rsidRPr="000C5772">
              <w:rPr>
                <w:noProof/>
              </w:rPr>
              <w:drawing>
                <wp:anchor distT="0" distB="0" distL="114300" distR="114300" simplePos="0" relativeHeight="251705344" behindDoc="0" locked="0" layoutInCell="1" allowOverlap="1" wp14:anchorId="11EECC54" wp14:editId="61858084">
                  <wp:simplePos x="0" y="0"/>
                  <wp:positionH relativeFrom="column">
                    <wp:posOffset>-66675</wp:posOffset>
                  </wp:positionH>
                  <wp:positionV relativeFrom="paragraph">
                    <wp:posOffset>-245745</wp:posOffset>
                  </wp:positionV>
                  <wp:extent cx="2209800" cy="2133600"/>
                  <wp:effectExtent l="0" t="0" r="0" b="0"/>
                  <wp:wrapNone/>
                  <wp:docPr id="14" name="Рисунок 14">
                    <a:extLst xmlns:a="http://schemas.openxmlformats.org/drawingml/2006/main">
                      <a:ext uri="{FF2B5EF4-FFF2-40B4-BE49-F238E27FC236}">
                        <a16:creationId xmlns:a16="http://schemas.microsoft.com/office/drawing/2014/main" id="{00000000-0008-0000-0000-00000E040000}"/>
                      </a:ext>
                    </a:extLst>
                  </wp:docPr>
                  <wp:cNvGraphicFramePr/>
                  <a:graphic xmlns:a="http://schemas.openxmlformats.org/drawingml/2006/main">
                    <a:graphicData uri="http://schemas.openxmlformats.org/drawingml/2006/picture">
                      <pic:pic xmlns:pic="http://schemas.openxmlformats.org/drawingml/2006/picture">
                        <pic:nvPicPr>
                          <pic:cNvPr id="1038" name="Рисунок 22">
                            <a:extLst>
                              <a:ext uri="{FF2B5EF4-FFF2-40B4-BE49-F238E27FC236}">
                                <a16:creationId xmlns:a16="http://schemas.microsoft.com/office/drawing/2014/main" id="{00000000-0008-0000-0000-00000E040000}"/>
                              </a:ext>
                            </a:extLst>
                          </pic:cNvPr>
                          <pic:cNvPicPr>
                            <a:picLocks noChangeAspect="1"/>
                          </pic:cNvPicPr>
                        </pic:nvPicPr>
                        <pic:blipFill>
                          <a:blip r:embed="rId11" cstate="print"/>
                          <a:srcRect/>
                          <a:stretch>
                            <a:fillRect/>
                          </a:stretch>
                        </pic:blipFill>
                        <pic:spPr bwMode="auto">
                          <a:xfrm>
                            <a:off x="0" y="0"/>
                            <a:ext cx="2209800" cy="2133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39" w:type="dxa"/>
            <w:shd w:val="clear" w:color="auto" w:fill="auto"/>
            <w:noWrap/>
            <w:vAlign w:val="center"/>
            <w:hideMark/>
          </w:tcPr>
          <w:p w14:paraId="1FCE48D3" w14:textId="77777777"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47CC8CB6" w14:textId="7A66BE44" w:rsidR="00965B40" w:rsidRPr="000C5772" w:rsidRDefault="00965B40" w:rsidP="00965B40">
            <w:pPr>
              <w:suppressAutoHyphens w:val="0"/>
              <w:jc w:val="center"/>
            </w:pPr>
            <w:r w:rsidRPr="000C5772">
              <w:t>шт.</w:t>
            </w:r>
          </w:p>
        </w:tc>
        <w:tc>
          <w:tcPr>
            <w:tcW w:w="1948" w:type="dxa"/>
            <w:vAlign w:val="center"/>
          </w:tcPr>
          <w:p w14:paraId="720EB2B5" w14:textId="7AE133F9" w:rsidR="00965B40" w:rsidRPr="000C5772" w:rsidRDefault="00965B40" w:rsidP="00965B40">
            <w:pPr>
              <w:suppressAutoHyphens w:val="0"/>
              <w:jc w:val="center"/>
            </w:pPr>
          </w:p>
        </w:tc>
        <w:tc>
          <w:tcPr>
            <w:tcW w:w="1344" w:type="dxa"/>
            <w:vAlign w:val="center"/>
          </w:tcPr>
          <w:p w14:paraId="38EAABD6" w14:textId="67171082" w:rsidR="00965B40" w:rsidRPr="000C5772" w:rsidRDefault="00965B40" w:rsidP="00965B40">
            <w:pPr>
              <w:suppressAutoHyphens w:val="0"/>
              <w:jc w:val="center"/>
            </w:pPr>
          </w:p>
        </w:tc>
        <w:tc>
          <w:tcPr>
            <w:tcW w:w="799" w:type="dxa"/>
            <w:vAlign w:val="center"/>
          </w:tcPr>
          <w:p w14:paraId="1DCF01BE" w14:textId="5123D7B5" w:rsidR="00965B40" w:rsidRPr="000C5772" w:rsidRDefault="00965B40" w:rsidP="00965B40">
            <w:pPr>
              <w:suppressAutoHyphens w:val="0"/>
              <w:jc w:val="center"/>
            </w:pPr>
          </w:p>
        </w:tc>
        <w:tc>
          <w:tcPr>
            <w:tcW w:w="938" w:type="dxa"/>
            <w:vAlign w:val="center"/>
          </w:tcPr>
          <w:p w14:paraId="29829710" w14:textId="1E0F6F0C" w:rsidR="00965B40" w:rsidRPr="000C5772" w:rsidRDefault="00965B40" w:rsidP="00965B40">
            <w:pPr>
              <w:suppressAutoHyphens w:val="0"/>
              <w:jc w:val="center"/>
            </w:pPr>
          </w:p>
        </w:tc>
      </w:tr>
      <w:tr w:rsidR="00965B40" w:rsidRPr="000C5772" w14:paraId="6815E60A" w14:textId="11EA0DC4" w:rsidTr="00965B40">
        <w:trPr>
          <w:trHeight w:val="4695"/>
        </w:trPr>
        <w:tc>
          <w:tcPr>
            <w:tcW w:w="878" w:type="dxa"/>
            <w:shd w:val="clear" w:color="auto" w:fill="auto"/>
            <w:noWrap/>
            <w:vAlign w:val="center"/>
            <w:hideMark/>
          </w:tcPr>
          <w:p w14:paraId="436062AB" w14:textId="77777777" w:rsidR="00965B40" w:rsidRPr="000C5772" w:rsidRDefault="00965B40" w:rsidP="00965B40">
            <w:pPr>
              <w:suppressAutoHyphens w:val="0"/>
              <w:jc w:val="center"/>
            </w:pPr>
            <w:r w:rsidRPr="000C5772">
              <w:t>11</w:t>
            </w:r>
          </w:p>
        </w:tc>
        <w:tc>
          <w:tcPr>
            <w:tcW w:w="2661" w:type="dxa"/>
            <w:shd w:val="clear" w:color="auto" w:fill="auto"/>
            <w:vAlign w:val="center"/>
            <w:hideMark/>
          </w:tcPr>
          <w:p w14:paraId="63B61887" w14:textId="31DD7D2B" w:rsidR="00965B40" w:rsidRPr="000C5772" w:rsidRDefault="00965B40" w:rsidP="00965B40">
            <w:pPr>
              <w:suppressAutoHyphens w:val="0"/>
              <w:jc w:val="center"/>
            </w:pPr>
            <w:r w:rsidRPr="000C5772">
              <w:t xml:space="preserve">Шафа </w:t>
            </w:r>
            <w:r w:rsidR="002D48C8" w:rsidRPr="000C5772">
              <w:t>дерев'яні</w:t>
            </w:r>
            <w:r w:rsidRPr="000C5772">
              <w:t xml:space="preserve"> 450</w:t>
            </w:r>
            <w:r w:rsidR="002D48C8" w:rsidRPr="000C5772">
              <w:t>-600</w:t>
            </w:r>
            <w:r w:rsidRPr="000C5772">
              <w:t>х</w:t>
            </w:r>
            <w:r w:rsidR="002D48C8" w:rsidRPr="000C5772">
              <w:t>450-</w:t>
            </w:r>
            <w:r w:rsidRPr="000C5772">
              <w:t>600х2200</w:t>
            </w:r>
            <w:r w:rsidR="002D48C8" w:rsidRPr="000C5772">
              <w:t>-2750</w:t>
            </w:r>
            <w:r w:rsidRPr="000C5772">
              <w:t xml:space="preserve">Н                                                                                            </w:t>
            </w:r>
            <w:r w:rsidR="002D48C8" w:rsidRPr="000C5772">
              <w:t xml:space="preserve">Фурнітура </w:t>
            </w:r>
            <w:r w:rsidR="00715B6E" w:rsidRPr="000C5772">
              <w:t>європейського</w:t>
            </w:r>
            <w:r w:rsidR="002D48C8" w:rsidRPr="000C5772">
              <w:t xml:space="preserve"> зразка (аналоги виробництва КНР не допускаються)</w:t>
            </w:r>
          </w:p>
        </w:tc>
        <w:tc>
          <w:tcPr>
            <w:tcW w:w="3535" w:type="dxa"/>
            <w:shd w:val="clear" w:color="auto" w:fill="auto"/>
            <w:noWrap/>
            <w:vAlign w:val="center"/>
            <w:hideMark/>
          </w:tcPr>
          <w:p w14:paraId="5BD7EE26" w14:textId="419DB9BD" w:rsidR="00965B40" w:rsidRPr="000C5772" w:rsidRDefault="00965B40" w:rsidP="00965B40">
            <w:pPr>
              <w:suppressAutoHyphens w:val="0"/>
              <w:jc w:val="center"/>
            </w:pPr>
            <w:r w:rsidRPr="000C5772">
              <w:rPr>
                <w:noProof/>
              </w:rPr>
              <w:drawing>
                <wp:anchor distT="0" distB="0" distL="114300" distR="114300" simplePos="0" relativeHeight="251704320" behindDoc="0" locked="0" layoutInCell="1" allowOverlap="1" wp14:anchorId="1121750E" wp14:editId="4EE28B18">
                  <wp:simplePos x="0" y="0"/>
                  <wp:positionH relativeFrom="column">
                    <wp:posOffset>266700</wp:posOffset>
                  </wp:positionH>
                  <wp:positionV relativeFrom="paragraph">
                    <wp:posOffset>67945</wp:posOffset>
                  </wp:positionV>
                  <wp:extent cx="1809750" cy="2762250"/>
                  <wp:effectExtent l="0" t="0" r="0" b="0"/>
                  <wp:wrapNone/>
                  <wp:docPr id="13" name="Рисунок 13">
                    <a:extLst xmlns:a="http://schemas.openxmlformats.org/drawingml/2006/main">
                      <a:ext uri="{FF2B5EF4-FFF2-40B4-BE49-F238E27FC236}">
                        <a16:creationId xmlns:a16="http://schemas.microsoft.com/office/drawing/2014/main" id="{00000000-0008-0000-0000-00000D040000}"/>
                      </a:ext>
                    </a:extLst>
                  </wp:docPr>
                  <wp:cNvGraphicFramePr/>
                  <a:graphic xmlns:a="http://schemas.openxmlformats.org/drawingml/2006/main">
                    <a:graphicData uri="http://schemas.openxmlformats.org/drawingml/2006/picture">
                      <pic:pic xmlns:pic="http://schemas.openxmlformats.org/drawingml/2006/picture">
                        <pic:nvPicPr>
                          <pic:cNvPr id="1037" name="Рисунок 11">
                            <a:extLst>
                              <a:ext uri="{FF2B5EF4-FFF2-40B4-BE49-F238E27FC236}">
                                <a16:creationId xmlns:a16="http://schemas.microsoft.com/office/drawing/2014/main" id="{00000000-0008-0000-0000-00000D040000}"/>
                              </a:ext>
                            </a:extLst>
                          </pic:cNvPr>
                          <pic:cNvPicPr>
                            <a:picLocks noChangeAspect="1"/>
                          </pic:cNvPicPr>
                        </pic:nvPicPr>
                        <pic:blipFill>
                          <a:blip r:embed="rId12" cstate="print"/>
                          <a:srcRect/>
                          <a:stretch>
                            <a:fillRect/>
                          </a:stretch>
                        </pic:blipFill>
                        <pic:spPr bwMode="auto">
                          <a:xfrm>
                            <a:off x="0" y="0"/>
                            <a:ext cx="1809750" cy="2762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39" w:type="dxa"/>
            <w:shd w:val="clear" w:color="auto" w:fill="auto"/>
            <w:noWrap/>
            <w:vAlign w:val="center"/>
            <w:hideMark/>
          </w:tcPr>
          <w:p w14:paraId="05D8125B" w14:textId="77777777" w:rsidR="00965B40" w:rsidRPr="000C5772" w:rsidRDefault="00965B40" w:rsidP="00965B40">
            <w:pPr>
              <w:suppressAutoHyphens w:val="0"/>
              <w:jc w:val="center"/>
            </w:pPr>
            <w:r w:rsidRPr="000C5772">
              <w:t>13</w:t>
            </w:r>
          </w:p>
        </w:tc>
        <w:tc>
          <w:tcPr>
            <w:tcW w:w="1217" w:type="dxa"/>
            <w:shd w:val="clear" w:color="auto" w:fill="auto"/>
            <w:noWrap/>
            <w:vAlign w:val="center"/>
            <w:hideMark/>
          </w:tcPr>
          <w:p w14:paraId="4D44EBC6" w14:textId="18F287F2" w:rsidR="00965B40" w:rsidRPr="000C5772" w:rsidRDefault="00965B40" w:rsidP="00965B40">
            <w:pPr>
              <w:suppressAutoHyphens w:val="0"/>
              <w:jc w:val="center"/>
            </w:pPr>
            <w:r w:rsidRPr="000C5772">
              <w:t>шт.</w:t>
            </w:r>
          </w:p>
        </w:tc>
        <w:tc>
          <w:tcPr>
            <w:tcW w:w="1948" w:type="dxa"/>
            <w:vAlign w:val="center"/>
          </w:tcPr>
          <w:p w14:paraId="5B1EE095" w14:textId="5FFB3CE5" w:rsidR="00965B40" w:rsidRPr="000C5772" w:rsidRDefault="00965B40" w:rsidP="00965B40">
            <w:pPr>
              <w:suppressAutoHyphens w:val="0"/>
              <w:jc w:val="center"/>
            </w:pPr>
          </w:p>
        </w:tc>
        <w:tc>
          <w:tcPr>
            <w:tcW w:w="1344" w:type="dxa"/>
            <w:vAlign w:val="center"/>
          </w:tcPr>
          <w:p w14:paraId="4A9A9FCD" w14:textId="0AE07528" w:rsidR="00965B40" w:rsidRPr="000C5772" w:rsidRDefault="00965B40" w:rsidP="00965B40">
            <w:pPr>
              <w:suppressAutoHyphens w:val="0"/>
              <w:jc w:val="center"/>
            </w:pPr>
          </w:p>
        </w:tc>
        <w:tc>
          <w:tcPr>
            <w:tcW w:w="799" w:type="dxa"/>
            <w:vAlign w:val="center"/>
          </w:tcPr>
          <w:p w14:paraId="28F155FD" w14:textId="3E63848A" w:rsidR="00965B40" w:rsidRPr="000C5772" w:rsidRDefault="00965B40" w:rsidP="00965B40">
            <w:pPr>
              <w:suppressAutoHyphens w:val="0"/>
              <w:jc w:val="center"/>
            </w:pPr>
          </w:p>
        </w:tc>
        <w:tc>
          <w:tcPr>
            <w:tcW w:w="938" w:type="dxa"/>
            <w:vAlign w:val="center"/>
          </w:tcPr>
          <w:p w14:paraId="4D7C8E92" w14:textId="2C93D51D" w:rsidR="00965B40" w:rsidRPr="000C5772" w:rsidRDefault="00965B40" w:rsidP="00965B40">
            <w:pPr>
              <w:suppressAutoHyphens w:val="0"/>
              <w:jc w:val="center"/>
            </w:pPr>
          </w:p>
        </w:tc>
      </w:tr>
      <w:tr w:rsidR="00965B40" w:rsidRPr="000C5772" w14:paraId="2290321D" w14:textId="3E7651B4" w:rsidTr="00965B40">
        <w:trPr>
          <w:trHeight w:val="4695"/>
        </w:trPr>
        <w:tc>
          <w:tcPr>
            <w:tcW w:w="878" w:type="dxa"/>
            <w:shd w:val="clear" w:color="auto" w:fill="auto"/>
            <w:noWrap/>
            <w:vAlign w:val="center"/>
            <w:hideMark/>
          </w:tcPr>
          <w:p w14:paraId="2B27090B" w14:textId="77777777" w:rsidR="00965B40" w:rsidRPr="000C5772" w:rsidRDefault="00965B40" w:rsidP="00965B40">
            <w:pPr>
              <w:suppressAutoHyphens w:val="0"/>
              <w:jc w:val="center"/>
            </w:pPr>
            <w:r w:rsidRPr="000C5772">
              <w:lastRenderedPageBreak/>
              <w:t>12</w:t>
            </w:r>
          </w:p>
        </w:tc>
        <w:tc>
          <w:tcPr>
            <w:tcW w:w="2661" w:type="dxa"/>
            <w:shd w:val="clear" w:color="auto" w:fill="auto"/>
            <w:vAlign w:val="center"/>
            <w:hideMark/>
          </w:tcPr>
          <w:p w14:paraId="1392A4B2" w14:textId="77777777" w:rsidR="00965B40" w:rsidRPr="000C5772" w:rsidRDefault="00965B40" w:rsidP="00965B40">
            <w:pPr>
              <w:suppressAutoHyphens w:val="0"/>
              <w:jc w:val="center"/>
            </w:pPr>
            <w:r w:rsidRPr="000C5772">
              <w:t>Стільчик пластиковий Тауер білий</w:t>
            </w:r>
          </w:p>
        </w:tc>
        <w:tc>
          <w:tcPr>
            <w:tcW w:w="3535" w:type="dxa"/>
            <w:shd w:val="clear" w:color="auto" w:fill="auto"/>
            <w:noWrap/>
            <w:vAlign w:val="center"/>
            <w:hideMark/>
          </w:tcPr>
          <w:p w14:paraId="7BC4EEE4" w14:textId="20C3A9ED"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p>
        </w:tc>
        <w:tc>
          <w:tcPr>
            <w:tcW w:w="939" w:type="dxa"/>
            <w:shd w:val="clear" w:color="auto" w:fill="auto"/>
            <w:noWrap/>
            <w:vAlign w:val="center"/>
            <w:hideMark/>
          </w:tcPr>
          <w:p w14:paraId="4D0DA3CD" w14:textId="77777777" w:rsidR="00965B40" w:rsidRPr="000C5772" w:rsidRDefault="00965B40" w:rsidP="00965B40">
            <w:pPr>
              <w:suppressAutoHyphens w:val="0"/>
              <w:jc w:val="center"/>
            </w:pPr>
            <w:r w:rsidRPr="000C5772">
              <w:t>6</w:t>
            </w:r>
          </w:p>
        </w:tc>
        <w:tc>
          <w:tcPr>
            <w:tcW w:w="1217" w:type="dxa"/>
            <w:shd w:val="clear" w:color="auto" w:fill="auto"/>
            <w:noWrap/>
            <w:vAlign w:val="center"/>
            <w:hideMark/>
          </w:tcPr>
          <w:p w14:paraId="1F51DCCC" w14:textId="21BFB8CC" w:rsidR="00965B40" w:rsidRPr="000C5772" w:rsidRDefault="00965B40" w:rsidP="00965B40">
            <w:pPr>
              <w:suppressAutoHyphens w:val="0"/>
              <w:jc w:val="center"/>
            </w:pPr>
            <w:r w:rsidRPr="000C5772">
              <w:t>шт.</w:t>
            </w:r>
          </w:p>
        </w:tc>
        <w:tc>
          <w:tcPr>
            <w:tcW w:w="1948" w:type="dxa"/>
            <w:vAlign w:val="center"/>
          </w:tcPr>
          <w:p w14:paraId="5C2937FC" w14:textId="0A1DCE0B" w:rsidR="00965B40" w:rsidRPr="000C5772" w:rsidRDefault="00965B40" w:rsidP="00965B40">
            <w:pPr>
              <w:suppressAutoHyphens w:val="0"/>
              <w:jc w:val="center"/>
            </w:pPr>
          </w:p>
        </w:tc>
        <w:tc>
          <w:tcPr>
            <w:tcW w:w="1344" w:type="dxa"/>
            <w:vAlign w:val="center"/>
          </w:tcPr>
          <w:p w14:paraId="3455B755" w14:textId="4BEE2567" w:rsidR="00965B40" w:rsidRPr="000C5772" w:rsidRDefault="00965B40" w:rsidP="00965B40">
            <w:pPr>
              <w:suppressAutoHyphens w:val="0"/>
              <w:jc w:val="center"/>
            </w:pPr>
          </w:p>
        </w:tc>
        <w:tc>
          <w:tcPr>
            <w:tcW w:w="799" w:type="dxa"/>
            <w:vAlign w:val="center"/>
          </w:tcPr>
          <w:p w14:paraId="57670A39" w14:textId="1B84AD04" w:rsidR="00965B40" w:rsidRPr="000C5772" w:rsidRDefault="00965B40" w:rsidP="00965B40">
            <w:pPr>
              <w:suppressAutoHyphens w:val="0"/>
              <w:jc w:val="center"/>
            </w:pPr>
          </w:p>
        </w:tc>
        <w:tc>
          <w:tcPr>
            <w:tcW w:w="938" w:type="dxa"/>
            <w:vAlign w:val="center"/>
          </w:tcPr>
          <w:p w14:paraId="27001E73" w14:textId="445C1454" w:rsidR="00965B40" w:rsidRPr="000C5772" w:rsidRDefault="00965B40" w:rsidP="00965B40">
            <w:pPr>
              <w:suppressAutoHyphens w:val="0"/>
              <w:jc w:val="center"/>
            </w:pPr>
          </w:p>
        </w:tc>
      </w:tr>
      <w:tr w:rsidR="00965B40" w:rsidRPr="000C5772" w14:paraId="5CB100F9" w14:textId="4A9CF147" w:rsidTr="00965B40">
        <w:trPr>
          <w:trHeight w:val="4695"/>
        </w:trPr>
        <w:tc>
          <w:tcPr>
            <w:tcW w:w="878" w:type="dxa"/>
            <w:shd w:val="clear" w:color="auto" w:fill="auto"/>
            <w:noWrap/>
            <w:vAlign w:val="center"/>
            <w:hideMark/>
          </w:tcPr>
          <w:p w14:paraId="10DF3843" w14:textId="77777777" w:rsidR="00965B40" w:rsidRPr="000C5772" w:rsidRDefault="00965B40" w:rsidP="00965B40">
            <w:pPr>
              <w:suppressAutoHyphens w:val="0"/>
              <w:jc w:val="center"/>
            </w:pPr>
            <w:r w:rsidRPr="000C5772">
              <w:t>13</w:t>
            </w:r>
          </w:p>
        </w:tc>
        <w:tc>
          <w:tcPr>
            <w:tcW w:w="2661" w:type="dxa"/>
            <w:shd w:val="clear" w:color="auto" w:fill="auto"/>
            <w:vAlign w:val="center"/>
            <w:hideMark/>
          </w:tcPr>
          <w:p w14:paraId="5E7E1EE1" w14:textId="5C421F2D" w:rsidR="00965B40" w:rsidRPr="000C5772" w:rsidRDefault="00965B40" w:rsidP="00965B40">
            <w:pPr>
              <w:suppressAutoHyphens w:val="0"/>
              <w:jc w:val="center"/>
            </w:pPr>
            <w:r w:rsidRPr="000C5772">
              <w:t xml:space="preserve">Диван кутовий розкладний 2400                                                              </w:t>
            </w:r>
            <w:r w:rsidR="00715B6E" w:rsidRPr="000C5772">
              <w:t>Дерев’яний</w:t>
            </w:r>
            <w:r w:rsidR="002D48C8" w:rsidRPr="000C5772">
              <w:t xml:space="preserve"> каркас,                                               Тканина з коефіцієнтом стирання не менше 150тис. Механізм європейського зразка</w:t>
            </w:r>
          </w:p>
        </w:tc>
        <w:tc>
          <w:tcPr>
            <w:tcW w:w="3535" w:type="dxa"/>
            <w:shd w:val="clear" w:color="auto" w:fill="auto"/>
            <w:noWrap/>
            <w:vAlign w:val="center"/>
            <w:hideMark/>
          </w:tcPr>
          <w:p w14:paraId="277394F3" w14:textId="4F45A58C" w:rsidR="00965B40" w:rsidRPr="000C5772" w:rsidRDefault="00965B40" w:rsidP="00965B40">
            <w:pPr>
              <w:suppressAutoHyphens w:val="0"/>
              <w:jc w:val="center"/>
            </w:pPr>
            <w:r w:rsidRPr="000C5772">
              <w:t> </w:t>
            </w:r>
            <w:r w:rsidR="00715B6E" w:rsidRPr="000C5772">
              <w:t>Колір</w:t>
            </w:r>
            <w:r w:rsidR="00715B6E" w:rsidRPr="000C5772">
              <w:tab/>
              <w:t>світлих відтінків за попереднім погодженням із Замовником.</w:t>
            </w:r>
          </w:p>
        </w:tc>
        <w:tc>
          <w:tcPr>
            <w:tcW w:w="939" w:type="dxa"/>
            <w:shd w:val="clear" w:color="auto" w:fill="auto"/>
            <w:noWrap/>
            <w:vAlign w:val="center"/>
            <w:hideMark/>
          </w:tcPr>
          <w:p w14:paraId="182607BF" w14:textId="77777777"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0603D939" w14:textId="3CF3C190" w:rsidR="00965B40" w:rsidRPr="000C5772" w:rsidRDefault="00965B40" w:rsidP="00965B40">
            <w:pPr>
              <w:suppressAutoHyphens w:val="0"/>
              <w:jc w:val="center"/>
            </w:pPr>
            <w:r w:rsidRPr="000C5772">
              <w:t>шт.</w:t>
            </w:r>
          </w:p>
        </w:tc>
        <w:tc>
          <w:tcPr>
            <w:tcW w:w="1948" w:type="dxa"/>
            <w:vAlign w:val="center"/>
          </w:tcPr>
          <w:p w14:paraId="01E0FFEC" w14:textId="47A805FF" w:rsidR="00965B40" w:rsidRPr="000C5772" w:rsidRDefault="00965B40" w:rsidP="00965B40">
            <w:pPr>
              <w:suppressAutoHyphens w:val="0"/>
              <w:jc w:val="center"/>
            </w:pPr>
          </w:p>
        </w:tc>
        <w:tc>
          <w:tcPr>
            <w:tcW w:w="1344" w:type="dxa"/>
            <w:vAlign w:val="center"/>
          </w:tcPr>
          <w:p w14:paraId="2FC6AD05" w14:textId="455E246B" w:rsidR="00965B40" w:rsidRPr="000C5772" w:rsidRDefault="00965B40" w:rsidP="00965B40">
            <w:pPr>
              <w:suppressAutoHyphens w:val="0"/>
              <w:jc w:val="center"/>
            </w:pPr>
          </w:p>
        </w:tc>
        <w:tc>
          <w:tcPr>
            <w:tcW w:w="799" w:type="dxa"/>
            <w:vAlign w:val="center"/>
          </w:tcPr>
          <w:p w14:paraId="73E859B4" w14:textId="3389B7D5" w:rsidR="00965B40" w:rsidRPr="000C5772" w:rsidRDefault="00965B40" w:rsidP="00965B40">
            <w:pPr>
              <w:suppressAutoHyphens w:val="0"/>
              <w:jc w:val="center"/>
            </w:pPr>
          </w:p>
        </w:tc>
        <w:tc>
          <w:tcPr>
            <w:tcW w:w="938" w:type="dxa"/>
            <w:vAlign w:val="center"/>
          </w:tcPr>
          <w:p w14:paraId="33C64AC6" w14:textId="34762582" w:rsidR="00965B40" w:rsidRPr="000C5772" w:rsidRDefault="00965B40" w:rsidP="00965B40">
            <w:pPr>
              <w:suppressAutoHyphens w:val="0"/>
              <w:jc w:val="center"/>
            </w:pPr>
          </w:p>
        </w:tc>
      </w:tr>
      <w:tr w:rsidR="00965B40" w:rsidRPr="000C5772" w14:paraId="2F6CB24E" w14:textId="592F557C" w:rsidTr="00965B40">
        <w:trPr>
          <w:trHeight w:val="4695"/>
        </w:trPr>
        <w:tc>
          <w:tcPr>
            <w:tcW w:w="878" w:type="dxa"/>
            <w:shd w:val="clear" w:color="auto" w:fill="auto"/>
            <w:noWrap/>
            <w:vAlign w:val="center"/>
            <w:hideMark/>
          </w:tcPr>
          <w:p w14:paraId="0D7F432D" w14:textId="77777777" w:rsidR="00965B40" w:rsidRPr="000C5772" w:rsidRDefault="00965B40" w:rsidP="00965B40">
            <w:pPr>
              <w:suppressAutoHyphens w:val="0"/>
              <w:jc w:val="center"/>
            </w:pPr>
            <w:r w:rsidRPr="000C5772">
              <w:lastRenderedPageBreak/>
              <w:t>14</w:t>
            </w:r>
          </w:p>
        </w:tc>
        <w:tc>
          <w:tcPr>
            <w:tcW w:w="2661" w:type="dxa"/>
            <w:shd w:val="clear" w:color="auto" w:fill="auto"/>
            <w:vAlign w:val="center"/>
            <w:hideMark/>
          </w:tcPr>
          <w:p w14:paraId="6640CC58" w14:textId="01FF48E8" w:rsidR="00965B40" w:rsidRPr="000C5772" w:rsidRDefault="00965B40" w:rsidP="00965B40">
            <w:pPr>
              <w:suppressAutoHyphens w:val="0"/>
              <w:jc w:val="center"/>
            </w:pPr>
            <w:r w:rsidRPr="000C5772">
              <w:t xml:space="preserve">Крісло розкладне                                                            </w:t>
            </w:r>
            <w:r w:rsidR="00715B6E" w:rsidRPr="000C5772">
              <w:t>Дерев’яний</w:t>
            </w:r>
            <w:r w:rsidR="002D48C8" w:rsidRPr="000C5772">
              <w:t xml:space="preserve"> каркас,                                               Тканина з коефіцієнтом стирання не менше 150тис. Механізм європейського зразка</w:t>
            </w:r>
          </w:p>
        </w:tc>
        <w:tc>
          <w:tcPr>
            <w:tcW w:w="3535" w:type="dxa"/>
            <w:shd w:val="clear" w:color="auto" w:fill="auto"/>
            <w:noWrap/>
            <w:vAlign w:val="center"/>
            <w:hideMark/>
          </w:tcPr>
          <w:p w14:paraId="5EEC323F" w14:textId="749EFF28"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r w:rsidR="00965B40" w:rsidRPr="000C5772">
              <w:t> </w:t>
            </w:r>
          </w:p>
        </w:tc>
        <w:tc>
          <w:tcPr>
            <w:tcW w:w="939" w:type="dxa"/>
            <w:shd w:val="clear" w:color="auto" w:fill="auto"/>
            <w:noWrap/>
            <w:vAlign w:val="center"/>
            <w:hideMark/>
          </w:tcPr>
          <w:p w14:paraId="26507268" w14:textId="77777777" w:rsidR="00965B40" w:rsidRPr="000C5772" w:rsidRDefault="00965B40" w:rsidP="00965B40">
            <w:pPr>
              <w:suppressAutoHyphens w:val="0"/>
              <w:jc w:val="center"/>
            </w:pPr>
            <w:r w:rsidRPr="000C5772">
              <w:t>1</w:t>
            </w:r>
          </w:p>
        </w:tc>
        <w:tc>
          <w:tcPr>
            <w:tcW w:w="1217" w:type="dxa"/>
            <w:shd w:val="clear" w:color="auto" w:fill="auto"/>
            <w:noWrap/>
            <w:vAlign w:val="center"/>
            <w:hideMark/>
          </w:tcPr>
          <w:p w14:paraId="7741B940" w14:textId="6383006F" w:rsidR="00965B40" w:rsidRPr="000C5772" w:rsidRDefault="00965B40" w:rsidP="00965B40">
            <w:pPr>
              <w:suppressAutoHyphens w:val="0"/>
              <w:jc w:val="center"/>
            </w:pPr>
            <w:r w:rsidRPr="000C5772">
              <w:t>шт.</w:t>
            </w:r>
          </w:p>
        </w:tc>
        <w:tc>
          <w:tcPr>
            <w:tcW w:w="1948" w:type="dxa"/>
            <w:vAlign w:val="center"/>
          </w:tcPr>
          <w:p w14:paraId="07EF61CC" w14:textId="3EA3928F" w:rsidR="00965B40" w:rsidRPr="000C5772" w:rsidRDefault="00965B40" w:rsidP="00965B40">
            <w:pPr>
              <w:suppressAutoHyphens w:val="0"/>
              <w:jc w:val="center"/>
            </w:pPr>
          </w:p>
        </w:tc>
        <w:tc>
          <w:tcPr>
            <w:tcW w:w="1344" w:type="dxa"/>
            <w:vAlign w:val="center"/>
          </w:tcPr>
          <w:p w14:paraId="05878A3B" w14:textId="76052684" w:rsidR="00965B40" w:rsidRPr="000C5772" w:rsidRDefault="00965B40" w:rsidP="00965B40">
            <w:pPr>
              <w:suppressAutoHyphens w:val="0"/>
              <w:jc w:val="center"/>
            </w:pPr>
          </w:p>
        </w:tc>
        <w:tc>
          <w:tcPr>
            <w:tcW w:w="799" w:type="dxa"/>
            <w:vAlign w:val="center"/>
          </w:tcPr>
          <w:p w14:paraId="3BCEB8F9" w14:textId="19C00178" w:rsidR="00965B40" w:rsidRPr="000C5772" w:rsidRDefault="00965B40" w:rsidP="00965B40">
            <w:pPr>
              <w:suppressAutoHyphens w:val="0"/>
              <w:jc w:val="center"/>
            </w:pPr>
          </w:p>
        </w:tc>
        <w:tc>
          <w:tcPr>
            <w:tcW w:w="938" w:type="dxa"/>
            <w:vAlign w:val="center"/>
          </w:tcPr>
          <w:p w14:paraId="049B0380" w14:textId="13FADB69" w:rsidR="00965B40" w:rsidRPr="000C5772" w:rsidRDefault="00965B40" w:rsidP="00965B40">
            <w:pPr>
              <w:suppressAutoHyphens w:val="0"/>
              <w:jc w:val="center"/>
            </w:pPr>
          </w:p>
        </w:tc>
      </w:tr>
      <w:tr w:rsidR="00965B40" w:rsidRPr="000C5772" w14:paraId="27F06FE3" w14:textId="49E1ED36" w:rsidTr="00965B40">
        <w:trPr>
          <w:trHeight w:val="4695"/>
        </w:trPr>
        <w:tc>
          <w:tcPr>
            <w:tcW w:w="878" w:type="dxa"/>
            <w:shd w:val="clear" w:color="auto" w:fill="auto"/>
            <w:noWrap/>
            <w:vAlign w:val="center"/>
            <w:hideMark/>
          </w:tcPr>
          <w:p w14:paraId="78011D18" w14:textId="77777777" w:rsidR="00965B40" w:rsidRPr="000C5772" w:rsidRDefault="00965B40" w:rsidP="00965B40">
            <w:pPr>
              <w:suppressAutoHyphens w:val="0"/>
              <w:jc w:val="center"/>
            </w:pPr>
            <w:r w:rsidRPr="000C5772">
              <w:t>15</w:t>
            </w:r>
          </w:p>
        </w:tc>
        <w:tc>
          <w:tcPr>
            <w:tcW w:w="2661" w:type="dxa"/>
            <w:shd w:val="clear" w:color="auto" w:fill="auto"/>
            <w:vAlign w:val="center"/>
            <w:hideMark/>
          </w:tcPr>
          <w:p w14:paraId="5DC61BDA" w14:textId="23FE6DB7" w:rsidR="00965B40" w:rsidRPr="000C5772" w:rsidRDefault="00965B40" w:rsidP="00965B40">
            <w:pPr>
              <w:suppressAutoHyphens w:val="0"/>
              <w:jc w:val="center"/>
            </w:pPr>
            <w:r w:rsidRPr="000C5772">
              <w:t xml:space="preserve">Міжкімнатні двері </w:t>
            </w:r>
            <w:r w:rsidR="002D48C8" w:rsidRPr="000C5772">
              <w:t xml:space="preserve">прихованого монтажу Цільне дверне </w:t>
            </w:r>
            <w:r w:rsidR="00715B6E" w:rsidRPr="000C5772">
              <w:t>полотно. Фарбоване.</w:t>
            </w:r>
            <w:r w:rsidR="006E6FA6" w:rsidRPr="000C5772">
              <w:t xml:space="preserve">                                      Фурнітура європейського зразка (аналоги виробництва КНР не допускаються)</w:t>
            </w:r>
          </w:p>
        </w:tc>
        <w:tc>
          <w:tcPr>
            <w:tcW w:w="3535" w:type="dxa"/>
            <w:shd w:val="clear" w:color="auto" w:fill="auto"/>
            <w:noWrap/>
            <w:vAlign w:val="center"/>
            <w:hideMark/>
          </w:tcPr>
          <w:p w14:paraId="14275709" w14:textId="384E1C00" w:rsidR="00965B40" w:rsidRPr="000C5772" w:rsidRDefault="00715B6E" w:rsidP="00965B40">
            <w:pPr>
              <w:suppressAutoHyphens w:val="0"/>
              <w:jc w:val="center"/>
            </w:pPr>
            <w:r w:rsidRPr="000C5772">
              <w:t>Колір</w:t>
            </w:r>
            <w:r w:rsidRPr="000C5772">
              <w:tab/>
              <w:t>світлих відтінків за попереднім погодженням із Замовником.</w:t>
            </w:r>
            <w:r w:rsidR="00965B40" w:rsidRPr="000C5772">
              <w:t> </w:t>
            </w:r>
          </w:p>
        </w:tc>
        <w:tc>
          <w:tcPr>
            <w:tcW w:w="939" w:type="dxa"/>
            <w:shd w:val="clear" w:color="auto" w:fill="auto"/>
            <w:noWrap/>
            <w:vAlign w:val="center"/>
            <w:hideMark/>
          </w:tcPr>
          <w:p w14:paraId="4442A9C5" w14:textId="77777777" w:rsidR="00965B40" w:rsidRPr="000C5772" w:rsidRDefault="00965B40" w:rsidP="00965B40">
            <w:pPr>
              <w:suppressAutoHyphens w:val="0"/>
              <w:jc w:val="center"/>
            </w:pPr>
            <w:r w:rsidRPr="000C5772">
              <w:t>2</w:t>
            </w:r>
          </w:p>
        </w:tc>
        <w:tc>
          <w:tcPr>
            <w:tcW w:w="1217" w:type="dxa"/>
            <w:shd w:val="clear" w:color="auto" w:fill="auto"/>
            <w:noWrap/>
            <w:vAlign w:val="center"/>
            <w:hideMark/>
          </w:tcPr>
          <w:p w14:paraId="4C77B891" w14:textId="2E17A86A" w:rsidR="00965B40" w:rsidRPr="000C5772" w:rsidRDefault="00965B40" w:rsidP="00965B40">
            <w:pPr>
              <w:suppressAutoHyphens w:val="0"/>
              <w:jc w:val="center"/>
            </w:pPr>
            <w:r w:rsidRPr="000C5772">
              <w:t>шт.</w:t>
            </w:r>
          </w:p>
        </w:tc>
        <w:tc>
          <w:tcPr>
            <w:tcW w:w="1948" w:type="dxa"/>
            <w:vAlign w:val="center"/>
          </w:tcPr>
          <w:p w14:paraId="7B5614CB" w14:textId="736FEBEB" w:rsidR="00965B40" w:rsidRPr="000C5772" w:rsidRDefault="00965B40" w:rsidP="00965B40">
            <w:pPr>
              <w:suppressAutoHyphens w:val="0"/>
              <w:jc w:val="center"/>
            </w:pPr>
          </w:p>
        </w:tc>
        <w:tc>
          <w:tcPr>
            <w:tcW w:w="1344" w:type="dxa"/>
            <w:vAlign w:val="center"/>
          </w:tcPr>
          <w:p w14:paraId="3068AA54" w14:textId="4F9DCA8A" w:rsidR="00965B40" w:rsidRPr="000C5772" w:rsidRDefault="00965B40" w:rsidP="00965B40">
            <w:pPr>
              <w:suppressAutoHyphens w:val="0"/>
              <w:jc w:val="center"/>
            </w:pPr>
          </w:p>
        </w:tc>
        <w:tc>
          <w:tcPr>
            <w:tcW w:w="799" w:type="dxa"/>
            <w:vAlign w:val="center"/>
          </w:tcPr>
          <w:p w14:paraId="3A5B38A6" w14:textId="6CC7FF66" w:rsidR="00965B40" w:rsidRPr="000C5772" w:rsidRDefault="00965B40" w:rsidP="00965B40">
            <w:pPr>
              <w:suppressAutoHyphens w:val="0"/>
              <w:jc w:val="center"/>
            </w:pPr>
          </w:p>
        </w:tc>
        <w:tc>
          <w:tcPr>
            <w:tcW w:w="938" w:type="dxa"/>
            <w:vAlign w:val="center"/>
          </w:tcPr>
          <w:p w14:paraId="589913DE" w14:textId="243A547D" w:rsidR="00965B40" w:rsidRPr="000C5772" w:rsidRDefault="00965B40" w:rsidP="00965B40">
            <w:pPr>
              <w:suppressAutoHyphens w:val="0"/>
              <w:jc w:val="center"/>
            </w:pPr>
          </w:p>
        </w:tc>
      </w:tr>
    </w:tbl>
    <w:p w14:paraId="6E2D2A34" w14:textId="55B8F3FE" w:rsidR="00F07AE7" w:rsidRPr="000C5772" w:rsidRDefault="00F07AE7">
      <w:pPr>
        <w:ind w:firstLine="397"/>
        <w:contextualSpacing/>
        <w:jc w:val="both"/>
        <w:rPr>
          <w:b/>
        </w:rPr>
      </w:pPr>
    </w:p>
    <w:p w14:paraId="4EF4B2A5" w14:textId="77777777" w:rsidR="00965B40" w:rsidRPr="000C5772" w:rsidRDefault="00965B40" w:rsidP="00A650AD">
      <w:pPr>
        <w:shd w:val="clear" w:color="auto" w:fill="FFFFFF" w:themeFill="background1"/>
        <w:jc w:val="both"/>
        <w:rPr>
          <w:i/>
          <w:sz w:val="20"/>
          <w:szCs w:val="20"/>
        </w:rPr>
      </w:pPr>
    </w:p>
    <w:p w14:paraId="2D865B1A" w14:textId="5F86BC5A" w:rsidR="00A650AD" w:rsidRPr="000C5772" w:rsidRDefault="00A650AD" w:rsidP="00A650AD">
      <w:pPr>
        <w:shd w:val="clear" w:color="auto" w:fill="FFFFFF" w:themeFill="background1"/>
        <w:jc w:val="both"/>
        <w:rPr>
          <w:i/>
          <w:sz w:val="20"/>
          <w:szCs w:val="20"/>
        </w:rPr>
      </w:pPr>
      <w:r w:rsidRPr="000C5772">
        <w:rPr>
          <w:i/>
          <w:sz w:val="20"/>
          <w:szCs w:val="20"/>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C5772">
        <w:rPr>
          <w:i/>
          <w:sz w:val="20"/>
          <w:szCs w:val="20"/>
          <w:u w:val="single"/>
        </w:rPr>
        <w:t>Після кожного такого посилання слід вважати наявний вираз «або еквівалент».</w:t>
      </w:r>
      <w:r w:rsidRPr="000C5772">
        <w:rPr>
          <w:i/>
          <w:sz w:val="20"/>
          <w:szCs w:val="20"/>
        </w:rPr>
        <w:t xml:space="preserve"> </w:t>
      </w:r>
    </w:p>
    <w:p w14:paraId="1661BBDB" w14:textId="77777777" w:rsidR="00A650AD" w:rsidRPr="000C5772" w:rsidRDefault="00A650AD" w:rsidP="00A650AD">
      <w:pPr>
        <w:shd w:val="clear" w:color="auto" w:fill="FFFFFF" w:themeFill="background1"/>
        <w:jc w:val="both"/>
        <w:rPr>
          <w:i/>
          <w:sz w:val="20"/>
          <w:szCs w:val="20"/>
          <w:u w:val="single"/>
        </w:rPr>
      </w:pPr>
      <w:r w:rsidRPr="000C5772">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C5772">
        <w:rPr>
          <w:i/>
          <w:sz w:val="20"/>
          <w:szCs w:val="20"/>
          <w:u w:val="single"/>
        </w:rPr>
        <w:t xml:space="preserve">Після кожного такого посилання слід вважати наявний вираз «або еквівалент». </w:t>
      </w:r>
    </w:p>
    <w:p w14:paraId="0228B724" w14:textId="77777777" w:rsidR="003C6B3D" w:rsidRPr="000C5772" w:rsidRDefault="003C6B3D">
      <w:pPr>
        <w:pStyle w:val="ab"/>
        <w:spacing w:beforeAutospacing="0" w:afterAutospacing="0"/>
        <w:ind w:firstLine="397"/>
        <w:jc w:val="both"/>
        <w:rPr>
          <w:b/>
          <w:bCs/>
          <w:color w:val="000000" w:themeColor="text1"/>
          <w:sz w:val="16"/>
          <w:szCs w:val="16"/>
          <w:u w:val="single"/>
        </w:rPr>
      </w:pPr>
    </w:p>
    <w:p w14:paraId="54598DC1" w14:textId="42098464" w:rsidR="00DA4DD8" w:rsidRPr="000C5772" w:rsidRDefault="00274220">
      <w:pPr>
        <w:pStyle w:val="ab"/>
        <w:spacing w:beforeAutospacing="0" w:afterAutospacing="0"/>
        <w:ind w:firstLine="397"/>
        <w:jc w:val="both"/>
        <w:rPr>
          <w:b/>
          <w:bCs/>
          <w:color w:val="000000" w:themeColor="text1"/>
          <w:u w:val="single"/>
        </w:rPr>
      </w:pPr>
      <w:r w:rsidRPr="000C5772">
        <w:rPr>
          <w:b/>
          <w:bCs/>
          <w:color w:val="000000" w:themeColor="text1"/>
          <w:u w:val="single"/>
        </w:rPr>
        <w:t>До уваги учасників: </w:t>
      </w:r>
    </w:p>
    <w:p w14:paraId="01AD8890" w14:textId="795CBB2D" w:rsidR="006A28EA" w:rsidRPr="000C5772" w:rsidRDefault="006A28EA">
      <w:pPr>
        <w:pStyle w:val="ab"/>
        <w:spacing w:beforeAutospacing="0" w:afterAutospacing="0"/>
        <w:ind w:firstLine="397"/>
        <w:jc w:val="both"/>
        <w:rPr>
          <w:b/>
          <w:bCs/>
          <w:color w:val="000000" w:themeColor="text1"/>
          <w:sz w:val="16"/>
          <w:szCs w:val="16"/>
          <w:u w:val="single"/>
        </w:rPr>
      </w:pPr>
    </w:p>
    <w:p w14:paraId="0AA004CD" w14:textId="1E140B43" w:rsidR="00DA4DD8" w:rsidRPr="000C5772" w:rsidRDefault="00274220">
      <w:pPr>
        <w:pStyle w:val="ab"/>
        <w:spacing w:beforeAutospacing="0" w:afterAutospacing="0"/>
        <w:ind w:firstLine="397"/>
        <w:jc w:val="both"/>
      </w:pPr>
      <w:r w:rsidRPr="000C5772">
        <w:rPr>
          <w:color w:val="000000" w:themeColor="text1"/>
        </w:rPr>
        <w:t>Вважати зазначені у таблиц</w:t>
      </w:r>
      <w:r w:rsidR="007075F3" w:rsidRPr="000C5772">
        <w:rPr>
          <w:color w:val="000000" w:themeColor="text1"/>
        </w:rPr>
        <w:t>і</w:t>
      </w:r>
      <w:r w:rsidRPr="000C5772">
        <w:rPr>
          <w:color w:val="000000" w:themeColor="text1"/>
        </w:rPr>
        <w:t xml:space="preserve"> цього додатку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37E4DE3A" w14:textId="75134A66" w:rsidR="00DA4DD8" w:rsidRPr="000C5772" w:rsidRDefault="00274220">
      <w:pPr>
        <w:pStyle w:val="ab"/>
        <w:spacing w:beforeAutospacing="0" w:afterAutospacing="0"/>
        <w:ind w:firstLine="397"/>
        <w:jc w:val="both"/>
      </w:pPr>
      <w:r w:rsidRPr="000C5772">
        <w:rPr>
          <w:color w:val="000000" w:themeColor="text1"/>
        </w:rPr>
        <w:t>Постачання,</w:t>
      </w:r>
      <w:r w:rsidR="00F95E0C" w:rsidRPr="000C5772">
        <w:rPr>
          <w:color w:val="000000" w:themeColor="text1"/>
        </w:rPr>
        <w:t xml:space="preserve"> </w:t>
      </w:r>
      <w:r w:rsidRPr="000C5772">
        <w:rPr>
          <w:color w:val="000000" w:themeColor="text1"/>
        </w:rPr>
        <w:t xml:space="preserve">завантажувально-розвантажувальні роботи здійснюються за рахунок постачальника, автотранспортом постачальника без залучення </w:t>
      </w:r>
      <w:r w:rsidR="00A64A1D" w:rsidRPr="000C5772">
        <w:rPr>
          <w:color w:val="000000" w:themeColor="text1"/>
        </w:rPr>
        <w:t>кур’єрської</w:t>
      </w:r>
      <w:r w:rsidRPr="000C5772">
        <w:rPr>
          <w:color w:val="000000" w:themeColor="text1"/>
        </w:rPr>
        <w:t xml:space="preserve"> служби. </w:t>
      </w:r>
    </w:p>
    <w:p w14:paraId="622E21EC" w14:textId="77777777" w:rsidR="00DA4DD8" w:rsidRPr="000C5772" w:rsidRDefault="00274220">
      <w:pPr>
        <w:pStyle w:val="ab"/>
        <w:spacing w:beforeAutospacing="0" w:afterAutospacing="0"/>
        <w:ind w:firstLine="397"/>
        <w:jc w:val="both"/>
      </w:pPr>
      <w:r w:rsidRPr="000C5772">
        <w:rPr>
          <w:color w:val="000000" w:themeColor="text1"/>
        </w:rPr>
        <w:t>Еквівалентом вважатиметься товар, який за характеристиками та своїм призначенням відповідає вимогам, встановленим Замовником.</w:t>
      </w:r>
    </w:p>
    <w:p w14:paraId="7FB68F98" w14:textId="77777777" w:rsidR="00DA4DD8" w:rsidRPr="000C5772" w:rsidRDefault="00274220">
      <w:pPr>
        <w:pStyle w:val="ab"/>
        <w:spacing w:beforeAutospacing="0" w:afterAutospacing="0"/>
        <w:ind w:firstLine="397"/>
        <w:jc w:val="both"/>
      </w:pPr>
      <w:r w:rsidRPr="000C5772">
        <w:rPr>
          <w:color w:val="000000" w:themeColor="text1"/>
        </w:rPr>
        <w:t>Вимоги до тари т</w:t>
      </w:r>
      <w:r w:rsidR="00A64A1D" w:rsidRPr="000C5772">
        <w:rPr>
          <w:color w:val="000000" w:themeColor="text1"/>
        </w:rPr>
        <w:t>а упаковки для кожного комплекту</w:t>
      </w:r>
      <w:r w:rsidRPr="000C5772">
        <w:rPr>
          <w:color w:val="000000" w:themeColor="text1"/>
        </w:rPr>
        <w:t xml:space="preserve"> згідно законодавства України: упаковка повинна забезпечити збереженість виробів при їх транспортуванні і зберіганні на протязі термінів, визначених в нормативно-технічній документації до нього.</w:t>
      </w:r>
    </w:p>
    <w:p w14:paraId="19AFBA20" w14:textId="77777777" w:rsidR="00DA4DD8" w:rsidRPr="000C5772" w:rsidRDefault="00274220">
      <w:pPr>
        <w:pStyle w:val="ab"/>
        <w:widowControl w:val="0"/>
        <w:spacing w:beforeAutospacing="0" w:afterAutospacing="0"/>
        <w:ind w:firstLine="397"/>
        <w:jc w:val="both"/>
      </w:pPr>
      <w:r w:rsidRPr="000C5772">
        <w:rPr>
          <w:color w:val="000000" w:themeColor="text1"/>
        </w:rPr>
        <w:t>Учасник надає у складі тендерної пропозиції гарантійний лист, що товар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5841381" w14:textId="048E19AC" w:rsidR="00DA4DD8" w:rsidRPr="000C5772" w:rsidRDefault="00DA4DD8">
      <w:pPr>
        <w:widowControl w:val="0"/>
        <w:ind w:firstLine="397"/>
        <w:rPr>
          <w:color w:val="000000" w:themeColor="text1"/>
        </w:rPr>
      </w:pPr>
    </w:p>
    <w:p w14:paraId="53468848" w14:textId="77777777" w:rsidR="002C3F0D" w:rsidRPr="000C5772" w:rsidRDefault="002C3F0D" w:rsidP="002C3F0D">
      <w:pPr>
        <w:widowControl w:val="0"/>
        <w:ind w:firstLine="397"/>
        <w:jc w:val="both"/>
        <w:textAlignment w:val="baseline"/>
        <w:rPr>
          <w:color w:val="000000" w:themeColor="text1"/>
        </w:rPr>
      </w:pPr>
      <w:r w:rsidRPr="000C5772">
        <w:rPr>
          <w:color w:val="000000" w:themeColor="text1"/>
        </w:rPr>
        <w:t>1.</w:t>
      </w:r>
      <w:r w:rsidRPr="000C5772">
        <w:rPr>
          <w:color w:val="000000" w:themeColor="text1"/>
        </w:rPr>
        <w:tab/>
        <w:t xml:space="preserve">Товар виготовляється з ЛДСП класу емісії Е1. </w:t>
      </w:r>
    </w:p>
    <w:p w14:paraId="53E709BF" w14:textId="77777777" w:rsidR="002C3F0D" w:rsidRPr="000C5772" w:rsidRDefault="002C3F0D" w:rsidP="002C3F0D">
      <w:pPr>
        <w:widowControl w:val="0"/>
        <w:ind w:firstLine="397"/>
        <w:jc w:val="both"/>
        <w:textAlignment w:val="baseline"/>
        <w:rPr>
          <w:color w:val="000000" w:themeColor="text1"/>
        </w:rPr>
      </w:pPr>
      <w:r w:rsidRPr="000C5772">
        <w:rPr>
          <w:color w:val="000000" w:themeColor="text1"/>
        </w:rPr>
        <w:t>2.</w:t>
      </w:r>
      <w:r w:rsidRPr="000C5772">
        <w:rPr>
          <w:color w:val="000000" w:themeColor="text1"/>
        </w:rPr>
        <w:tab/>
        <w:t>Надати у складі тендерної пропозиції протоколи випробування ДСП, ДВП, металевих труб квадратного перетину, меблевих ручок, фурнітури на питому активність радіонуклідів (не менше трьох показників), виданий уповноваженою випробувальною лабораторією/випробувальним центром, акредитованим згідно ДСТУ ISO/IEC 17025.</w:t>
      </w:r>
    </w:p>
    <w:p w14:paraId="616DCB30" w14:textId="0ED24634" w:rsidR="002C3F0D" w:rsidRPr="000C5772" w:rsidRDefault="002C3F0D" w:rsidP="002C3F0D">
      <w:pPr>
        <w:widowControl w:val="0"/>
        <w:ind w:firstLine="397"/>
        <w:jc w:val="both"/>
        <w:textAlignment w:val="baseline"/>
        <w:rPr>
          <w:color w:val="000000" w:themeColor="text1"/>
        </w:rPr>
      </w:pPr>
      <w:r w:rsidRPr="000C5772">
        <w:rPr>
          <w:color w:val="000000" w:themeColor="text1"/>
        </w:rPr>
        <w:t>3.</w:t>
      </w:r>
      <w:r w:rsidRPr="000C5772">
        <w:rPr>
          <w:color w:val="000000" w:themeColor="text1"/>
        </w:rPr>
        <w:tab/>
        <w:t>Надати в складі тендерної документації висновок державної санітарно-епідеміологічної служби на: ЛДСП, крайку, сталеву трубу, порошкову фарбу, ДВП.</w:t>
      </w:r>
    </w:p>
    <w:p w14:paraId="4C18D25E" w14:textId="77777777" w:rsidR="002C3F0D" w:rsidRPr="000C5772" w:rsidRDefault="002C3F0D" w:rsidP="002C3F0D">
      <w:pPr>
        <w:widowControl w:val="0"/>
        <w:ind w:firstLine="397"/>
        <w:jc w:val="both"/>
        <w:textAlignment w:val="baseline"/>
        <w:rPr>
          <w:color w:val="000000" w:themeColor="text1"/>
        </w:rPr>
      </w:pPr>
      <w:r w:rsidRPr="000C5772">
        <w:rPr>
          <w:color w:val="000000" w:themeColor="text1"/>
        </w:rPr>
        <w:t>4.</w:t>
      </w:r>
      <w:r w:rsidRPr="000C5772">
        <w:rPr>
          <w:color w:val="000000" w:themeColor="text1"/>
        </w:rPr>
        <w:tab/>
        <w:t>Усі надані висновки санітарно-епідеміологічної експертизи, сертифікати повинні бути дійсні на момент розкриття тендерних пропозицій.</w:t>
      </w:r>
    </w:p>
    <w:p w14:paraId="6F4B497F" w14:textId="77777777" w:rsidR="002C3F0D" w:rsidRPr="000C5772" w:rsidRDefault="002C3F0D" w:rsidP="002C3F0D">
      <w:pPr>
        <w:widowControl w:val="0"/>
        <w:ind w:firstLine="397"/>
        <w:jc w:val="both"/>
        <w:textAlignment w:val="baseline"/>
        <w:rPr>
          <w:color w:val="000000" w:themeColor="text1"/>
        </w:rPr>
      </w:pPr>
      <w:r w:rsidRPr="000C5772">
        <w:rPr>
          <w:color w:val="000000" w:themeColor="text1"/>
        </w:rPr>
        <w:t>5.</w:t>
      </w:r>
      <w:r w:rsidRPr="000C5772">
        <w:rPr>
          <w:color w:val="000000" w:themeColor="text1"/>
        </w:rPr>
        <w:tab/>
        <w:t xml:space="preserve">Учасник повинен надати висновок державної санітарно-епідеміологічної експертизи на відповідність фурнітури ДСТУ 2259-93, ДСТУ ГОСТ 16371:2016 (ГОСТ 16371-2014, IDT, а саме: конфірмати, заглушки, ручки меблеві, втулки. </w:t>
      </w:r>
    </w:p>
    <w:p w14:paraId="1ED9B917" w14:textId="5CA4B369" w:rsidR="00DA4DD8" w:rsidRPr="000C5772" w:rsidRDefault="002C3F0D" w:rsidP="002C3F0D">
      <w:pPr>
        <w:widowControl w:val="0"/>
        <w:ind w:firstLine="397"/>
        <w:jc w:val="both"/>
        <w:textAlignment w:val="baseline"/>
        <w:rPr>
          <w:color w:val="000000" w:themeColor="text1"/>
        </w:rPr>
      </w:pPr>
      <w:r w:rsidRPr="000C5772">
        <w:rPr>
          <w:color w:val="000000" w:themeColor="text1"/>
        </w:rPr>
        <w:t>6.</w:t>
      </w:r>
      <w:r w:rsidRPr="000C5772">
        <w:rPr>
          <w:color w:val="000000" w:themeColor="text1"/>
        </w:rPr>
        <w:tab/>
        <w:t xml:space="preserve">Доставка товару, завантажувальні-розвантажувальні роботи, збирання, здійснюються транспортом та за рахунок Постачальника про що необхідно надати лист-гарантію у складі пропозиції. Збирає меблі постачальник за власний рахунок, </w:t>
      </w:r>
      <w:bookmarkStart w:id="1" w:name="_Hlk129791822"/>
      <w:r w:rsidRPr="000C5772">
        <w:rPr>
          <w:color w:val="000000" w:themeColor="text1"/>
        </w:rPr>
        <w:t>за відсутності підтвердження цього у складі тендерної пропозиції вона відхиляється як така, що не відповідає умовам тендерної документації.</w:t>
      </w:r>
    </w:p>
    <w:bookmarkEnd w:id="1"/>
    <w:p w14:paraId="3583B93C" w14:textId="1DDB69B9" w:rsidR="002C3F0D" w:rsidRPr="000C5772" w:rsidRDefault="002C3F0D" w:rsidP="002C3F0D">
      <w:pPr>
        <w:widowControl w:val="0"/>
        <w:ind w:firstLine="397"/>
        <w:jc w:val="both"/>
        <w:textAlignment w:val="baseline"/>
        <w:rPr>
          <w:color w:val="000000" w:themeColor="text1"/>
        </w:rPr>
      </w:pPr>
      <w:r w:rsidRPr="000C5772">
        <w:rPr>
          <w:color w:val="000000" w:themeColor="text1"/>
        </w:rPr>
        <w:t xml:space="preserve">7. Обов’язкове надання Замовнику </w:t>
      </w:r>
      <w:bookmarkStart w:id="2" w:name="_Hlk129791846"/>
      <w:r w:rsidR="008616DF" w:rsidRPr="000C5772">
        <w:rPr>
          <w:color w:val="000000" w:themeColor="text1"/>
        </w:rPr>
        <w:t>2</w:t>
      </w:r>
      <w:r w:rsidRPr="000C5772">
        <w:rPr>
          <w:color w:val="000000" w:themeColor="text1"/>
        </w:rPr>
        <w:t xml:space="preserve">D візуалізації кожної одиниці </w:t>
      </w:r>
      <w:r w:rsidR="003A1BAE" w:rsidRPr="000C5772">
        <w:rPr>
          <w:color w:val="000000" w:themeColor="text1"/>
        </w:rPr>
        <w:t xml:space="preserve">товару </w:t>
      </w:r>
      <w:bookmarkEnd w:id="2"/>
      <w:r w:rsidRPr="000C5772">
        <w:rPr>
          <w:color w:val="000000" w:themeColor="text1"/>
        </w:rPr>
        <w:t>в потрібних кольорових рішеннях</w:t>
      </w:r>
      <w:r w:rsidR="00CD4082" w:rsidRPr="000C5772">
        <w:rPr>
          <w:color w:val="000000" w:themeColor="text1"/>
        </w:rPr>
        <w:t>.</w:t>
      </w:r>
      <w:r w:rsidR="0077438A" w:rsidRPr="000C5772">
        <w:rPr>
          <w:color w:val="000000" w:themeColor="text1"/>
        </w:rPr>
        <w:t xml:space="preserve"> За відсутності </w:t>
      </w:r>
      <w:r w:rsidR="008616DF" w:rsidRPr="000C5772">
        <w:rPr>
          <w:color w:val="000000" w:themeColor="text1"/>
        </w:rPr>
        <w:t>2</w:t>
      </w:r>
      <w:r w:rsidR="0077438A" w:rsidRPr="000C5772">
        <w:rPr>
          <w:color w:val="000000" w:themeColor="text1"/>
        </w:rPr>
        <w:t>D візуалізації кожної одиниці товару у складі тендерної пропозиції вона відхиляється як така, що не відповідає умовам тендерної документації.</w:t>
      </w:r>
    </w:p>
    <w:p w14:paraId="1A31BF63" w14:textId="01880087" w:rsidR="002C3F0D" w:rsidRPr="000C5772" w:rsidRDefault="002C3F0D" w:rsidP="002C3F0D">
      <w:pPr>
        <w:widowControl w:val="0"/>
        <w:ind w:firstLine="397"/>
        <w:jc w:val="both"/>
        <w:textAlignment w:val="baseline"/>
        <w:rPr>
          <w:color w:val="000000" w:themeColor="text1"/>
        </w:rPr>
      </w:pPr>
    </w:p>
    <w:p w14:paraId="5988DA10" w14:textId="77777777" w:rsidR="002C3F0D" w:rsidRPr="000C5772" w:rsidRDefault="002C3F0D" w:rsidP="002C3F0D">
      <w:pPr>
        <w:widowControl w:val="0"/>
        <w:ind w:firstLine="397"/>
        <w:jc w:val="both"/>
        <w:textAlignment w:val="baseline"/>
        <w:rPr>
          <w:b/>
          <w:bCs/>
          <w:color w:val="FF0000"/>
          <w:sz w:val="20"/>
          <w:szCs w:val="20"/>
        </w:rPr>
      </w:pPr>
    </w:p>
    <w:p w14:paraId="219E58E3" w14:textId="4D2DE239" w:rsidR="00DA4DD8" w:rsidRPr="000C5772" w:rsidRDefault="00274220">
      <w:pPr>
        <w:widowControl w:val="0"/>
        <w:ind w:firstLine="397"/>
        <w:jc w:val="both"/>
        <w:textAlignment w:val="baseline"/>
      </w:pPr>
      <w:r w:rsidRPr="000C5772">
        <w:rPr>
          <w:b/>
          <w:bCs/>
        </w:rPr>
        <w:lastRenderedPageBreak/>
        <w:t xml:space="preserve">Даний додаток № 5 обов’язково подається Учасником у складі тендерної  пропозиції  </w:t>
      </w:r>
      <w:r w:rsidR="00A650AD" w:rsidRPr="000C5772">
        <w:rPr>
          <w:b/>
          <w:bCs/>
        </w:rPr>
        <w:t>в заповненому вигляді</w:t>
      </w:r>
      <w:r w:rsidRPr="000C5772">
        <w:rPr>
          <w:b/>
          <w:bCs/>
        </w:rPr>
        <w:t xml:space="preserve"> з власноручним підписом уповноваженої посадової особи учасника процедури закупівлі, а також з  відбитком печатки </w:t>
      </w:r>
      <w:r w:rsidRPr="000C5772">
        <w:rPr>
          <w:bCs/>
        </w:rPr>
        <w:t>(</w:t>
      </w:r>
      <w:r w:rsidRPr="000C5772">
        <w:t xml:space="preserve">подається без відбитку печатки, у разі якщо учасник,  здійснює діяльність без печатки згідно з чинним законодавством). </w:t>
      </w:r>
    </w:p>
    <w:p w14:paraId="52C4B26A" w14:textId="77777777" w:rsidR="00DA4DD8" w:rsidRPr="000C5772" w:rsidRDefault="00274220">
      <w:pPr>
        <w:widowControl w:val="0"/>
        <w:ind w:firstLine="397"/>
        <w:jc w:val="both"/>
        <w:textAlignment w:val="baseline"/>
      </w:pPr>
      <w:r w:rsidRPr="000C5772">
        <w:rPr>
          <w:b/>
          <w:i/>
        </w:rPr>
        <w:t xml:space="preserve">На момент поставки додатково надається сертифікат відповідності на товар або інші документи, які посвідчують якість товару, що є предметом закупівлі, видані уповноваженими на те органами (організаціями), у разі якщо сертифікація є обов’язковою відповідно до вимог чинного законодавства. </w:t>
      </w:r>
    </w:p>
    <w:p w14:paraId="5EFD5DF4" w14:textId="77777777" w:rsidR="00DA4DD8" w:rsidRPr="000C5772" w:rsidRDefault="00274220">
      <w:pPr>
        <w:widowControl w:val="0"/>
        <w:ind w:firstLine="397"/>
        <w:jc w:val="both"/>
        <w:textAlignment w:val="baseline"/>
      </w:pPr>
      <w:r w:rsidRPr="000C5772">
        <w:rPr>
          <w:b/>
        </w:rPr>
        <w:t>ВАЖЛИВО! Не приймаються пропозиції на товар, який виготовлений в країні(ах) до якої(их) застосовуються санкції (</w:t>
      </w:r>
      <w:r w:rsidRPr="000C5772">
        <w:rPr>
          <w:b/>
          <w:color w:val="000000"/>
          <w:shd w:val="clear" w:color="auto" w:fill="FFFFFF"/>
        </w:rPr>
        <w:t>персональні спеціальні економічні та інших обмежувальні заходи</w:t>
      </w:r>
      <w:r w:rsidRPr="000C5772">
        <w:rPr>
          <w:b/>
        </w:rPr>
        <w:t>).</w:t>
      </w:r>
    </w:p>
    <w:p w14:paraId="390A447D" w14:textId="77777777" w:rsidR="00DA4DD8" w:rsidRPr="000C5772" w:rsidRDefault="00DA4DD8">
      <w:pPr>
        <w:widowControl w:val="0"/>
        <w:ind w:firstLine="360"/>
        <w:jc w:val="both"/>
        <w:textAlignment w:val="baseline"/>
        <w:rPr>
          <w:b/>
          <w:sz w:val="20"/>
          <w:szCs w:val="20"/>
        </w:rPr>
      </w:pPr>
    </w:p>
    <w:p w14:paraId="0F8C14F2" w14:textId="77777777" w:rsidR="00E64D9C" w:rsidRPr="000C5772" w:rsidRDefault="00E64D9C">
      <w:pPr>
        <w:widowControl w:val="0"/>
        <w:jc w:val="both"/>
        <w:textAlignment w:val="baseline"/>
        <w:rPr>
          <w:i/>
          <w:color w:val="000000"/>
        </w:rPr>
      </w:pPr>
    </w:p>
    <w:p w14:paraId="4A1EF8AA" w14:textId="77777777" w:rsidR="003C6B3D" w:rsidRPr="000C5772" w:rsidRDefault="003C6B3D">
      <w:pPr>
        <w:widowControl w:val="0"/>
        <w:jc w:val="both"/>
        <w:textAlignment w:val="baseline"/>
        <w:rPr>
          <w:i/>
          <w:color w:val="000000"/>
        </w:rPr>
      </w:pPr>
    </w:p>
    <w:p w14:paraId="59F249FF" w14:textId="7FDC8673" w:rsidR="00DA4DD8" w:rsidRPr="000C5772" w:rsidRDefault="00274220">
      <w:pPr>
        <w:widowControl w:val="0"/>
        <w:jc w:val="both"/>
        <w:textAlignment w:val="baseline"/>
      </w:pPr>
      <w:r w:rsidRPr="000C5772">
        <w:rPr>
          <w:i/>
          <w:color w:val="000000"/>
        </w:rPr>
        <w:t>Уповноважена особа</w:t>
      </w:r>
      <w:r w:rsidRPr="000C5772">
        <w:rPr>
          <w:i/>
          <w:color w:val="000000"/>
        </w:rPr>
        <w:tab/>
        <w:t xml:space="preserve">        _______________ </w:t>
      </w:r>
      <w:r w:rsidRPr="000C5772">
        <w:rPr>
          <w:i/>
          <w:color w:val="000000"/>
        </w:rPr>
        <w:tab/>
        <w:t xml:space="preserve">     ______________________</w:t>
      </w:r>
    </w:p>
    <w:p w14:paraId="3F0DACA1" w14:textId="77777777" w:rsidR="00DA4DD8" w:rsidRPr="000C5772" w:rsidRDefault="00274220">
      <w:pPr>
        <w:widowControl w:val="0"/>
        <w:ind w:firstLine="708"/>
        <w:jc w:val="both"/>
        <w:textAlignment w:val="baseline"/>
      </w:pPr>
      <w:r w:rsidRPr="000C5772">
        <w:rPr>
          <w:i/>
          <w:color w:val="000000"/>
        </w:rPr>
        <w:tab/>
      </w:r>
      <w:r w:rsidRPr="000C5772">
        <w:rPr>
          <w:i/>
          <w:color w:val="000000"/>
        </w:rPr>
        <w:tab/>
      </w:r>
      <w:r w:rsidRPr="000C5772">
        <w:rPr>
          <w:i/>
          <w:color w:val="000000"/>
        </w:rPr>
        <w:tab/>
      </w:r>
      <w:r w:rsidRPr="000C5772">
        <w:rPr>
          <w:i/>
          <w:color w:val="000000"/>
        </w:rPr>
        <w:tab/>
      </w:r>
      <w:r w:rsidRPr="000C5772">
        <w:rPr>
          <w:i/>
          <w:color w:val="000000"/>
          <w:sz w:val="16"/>
          <w:szCs w:val="16"/>
        </w:rPr>
        <w:t xml:space="preserve">           (підпис)</w:t>
      </w:r>
      <w:r w:rsidRPr="000C5772">
        <w:rPr>
          <w:i/>
          <w:color w:val="000000"/>
          <w:sz w:val="16"/>
          <w:szCs w:val="16"/>
        </w:rPr>
        <w:tab/>
        <w:t xml:space="preserve">                                   (ініціали та прізвище)</w:t>
      </w:r>
    </w:p>
    <w:p w14:paraId="0AA47309" w14:textId="77777777" w:rsidR="00DA4DD8" w:rsidRPr="00715B6E" w:rsidRDefault="00274220">
      <w:pPr>
        <w:widowControl w:val="0"/>
        <w:jc w:val="both"/>
        <w:textAlignment w:val="baseline"/>
      </w:pPr>
      <w:r w:rsidRPr="000C5772">
        <w:rPr>
          <w:i/>
          <w:color w:val="000000"/>
          <w:sz w:val="20"/>
          <w:szCs w:val="20"/>
        </w:rPr>
        <w:t>М П</w:t>
      </w:r>
    </w:p>
    <w:sectPr w:rsidR="00DA4DD8" w:rsidRPr="00715B6E" w:rsidSect="00965B40">
      <w:footerReference w:type="default" r:id="rId13"/>
      <w:pgSz w:w="16838" w:h="11906" w:orient="landscape"/>
      <w:pgMar w:top="567" w:right="567" w:bottom="567" w:left="1701" w:header="0"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A27C" w14:textId="77777777" w:rsidR="005D29DC" w:rsidRDefault="005D29DC">
      <w:r>
        <w:separator/>
      </w:r>
    </w:p>
  </w:endnote>
  <w:endnote w:type="continuationSeparator" w:id="0">
    <w:p w14:paraId="12735051" w14:textId="77777777" w:rsidR="005D29DC" w:rsidRDefault="005D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C90F" w14:textId="77777777" w:rsidR="00DA4DD8" w:rsidRDefault="00DA4DD8">
    <w:pPr>
      <w:pStyle w:val="1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4F63" w14:textId="77777777" w:rsidR="005D29DC" w:rsidRDefault="005D29DC">
      <w:r>
        <w:separator/>
      </w:r>
    </w:p>
  </w:footnote>
  <w:footnote w:type="continuationSeparator" w:id="0">
    <w:p w14:paraId="60218377" w14:textId="77777777" w:rsidR="005D29DC" w:rsidRDefault="005D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01AABBA"/>
    <w:lvl w:ilvl="0">
      <w:start w:val="1"/>
      <w:numFmt w:val="decimal"/>
      <w:lvlText w:val="%1."/>
      <w:lvlJc w:val="left"/>
      <w:pPr>
        <w:tabs>
          <w:tab w:val="num" w:pos="360"/>
        </w:tabs>
        <w:ind w:left="360" w:hanging="360"/>
      </w:pPr>
    </w:lvl>
  </w:abstractNum>
  <w:abstractNum w:abstractNumId="1" w15:restartNumberingAfterBreak="0">
    <w:nsid w:val="116C0D8B"/>
    <w:multiLevelType w:val="hybridMultilevel"/>
    <w:tmpl w:val="9904964E"/>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0642B"/>
    <w:multiLevelType w:val="hybridMultilevel"/>
    <w:tmpl w:val="234C869C"/>
    <w:lvl w:ilvl="0" w:tplc="41A4A9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82C64"/>
    <w:multiLevelType w:val="hybridMultilevel"/>
    <w:tmpl w:val="48AC77AA"/>
    <w:lvl w:ilvl="0" w:tplc="7C0078C2">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4253209B"/>
    <w:multiLevelType w:val="hybridMultilevel"/>
    <w:tmpl w:val="5338F2B0"/>
    <w:lvl w:ilvl="0" w:tplc="9C724B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3F345DB"/>
    <w:multiLevelType w:val="hybridMultilevel"/>
    <w:tmpl w:val="CC486900"/>
    <w:lvl w:ilvl="0" w:tplc="6B8E7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4C407D"/>
    <w:multiLevelType w:val="hybridMultilevel"/>
    <w:tmpl w:val="7CB0D0E6"/>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D8"/>
    <w:rsid w:val="00025BE8"/>
    <w:rsid w:val="00036A40"/>
    <w:rsid w:val="00037D09"/>
    <w:rsid w:val="00047F4F"/>
    <w:rsid w:val="000C5772"/>
    <w:rsid w:val="000C6828"/>
    <w:rsid w:val="000F537B"/>
    <w:rsid w:val="001028E4"/>
    <w:rsid w:val="00106A55"/>
    <w:rsid w:val="00106EE3"/>
    <w:rsid w:val="00182E12"/>
    <w:rsid w:val="001E176A"/>
    <w:rsid w:val="00200DE1"/>
    <w:rsid w:val="002038F6"/>
    <w:rsid w:val="00266EBC"/>
    <w:rsid w:val="0027144E"/>
    <w:rsid w:val="00274220"/>
    <w:rsid w:val="0029126C"/>
    <w:rsid w:val="00293B9A"/>
    <w:rsid w:val="00295D89"/>
    <w:rsid w:val="002B2B36"/>
    <w:rsid w:val="002C3F0D"/>
    <w:rsid w:val="002D372D"/>
    <w:rsid w:val="002D48C8"/>
    <w:rsid w:val="002E59A4"/>
    <w:rsid w:val="003414BA"/>
    <w:rsid w:val="0037114F"/>
    <w:rsid w:val="00374226"/>
    <w:rsid w:val="003A1BAE"/>
    <w:rsid w:val="003A66EA"/>
    <w:rsid w:val="003B12C8"/>
    <w:rsid w:val="003C6B3D"/>
    <w:rsid w:val="0041198A"/>
    <w:rsid w:val="00413E60"/>
    <w:rsid w:val="00430AEF"/>
    <w:rsid w:val="00440E32"/>
    <w:rsid w:val="004549CA"/>
    <w:rsid w:val="00483EF9"/>
    <w:rsid w:val="004C7760"/>
    <w:rsid w:val="00512B78"/>
    <w:rsid w:val="00541408"/>
    <w:rsid w:val="00553A76"/>
    <w:rsid w:val="00583E48"/>
    <w:rsid w:val="00584EC5"/>
    <w:rsid w:val="0059116D"/>
    <w:rsid w:val="00594637"/>
    <w:rsid w:val="005D29DC"/>
    <w:rsid w:val="005E57FB"/>
    <w:rsid w:val="006150ED"/>
    <w:rsid w:val="006220AE"/>
    <w:rsid w:val="00644014"/>
    <w:rsid w:val="006A28EA"/>
    <w:rsid w:val="006C3FEE"/>
    <w:rsid w:val="006E6FA6"/>
    <w:rsid w:val="007075F3"/>
    <w:rsid w:val="00715B6E"/>
    <w:rsid w:val="0072732D"/>
    <w:rsid w:val="00742241"/>
    <w:rsid w:val="0074634B"/>
    <w:rsid w:val="0077438A"/>
    <w:rsid w:val="007B6121"/>
    <w:rsid w:val="007C178F"/>
    <w:rsid w:val="00816547"/>
    <w:rsid w:val="0082152D"/>
    <w:rsid w:val="00823409"/>
    <w:rsid w:val="008616DF"/>
    <w:rsid w:val="008A1B3E"/>
    <w:rsid w:val="008B370F"/>
    <w:rsid w:val="008E2CBD"/>
    <w:rsid w:val="00920F5E"/>
    <w:rsid w:val="00960F96"/>
    <w:rsid w:val="00965B40"/>
    <w:rsid w:val="00970964"/>
    <w:rsid w:val="00971DE6"/>
    <w:rsid w:val="009A4C35"/>
    <w:rsid w:val="00A229BC"/>
    <w:rsid w:val="00A44315"/>
    <w:rsid w:val="00A46815"/>
    <w:rsid w:val="00A64A1D"/>
    <w:rsid w:val="00A650AD"/>
    <w:rsid w:val="00AF725E"/>
    <w:rsid w:val="00B20808"/>
    <w:rsid w:val="00B25820"/>
    <w:rsid w:val="00B307AA"/>
    <w:rsid w:val="00B4797E"/>
    <w:rsid w:val="00B5316D"/>
    <w:rsid w:val="00B815E3"/>
    <w:rsid w:val="00B85C36"/>
    <w:rsid w:val="00C000C6"/>
    <w:rsid w:val="00C10C36"/>
    <w:rsid w:val="00C20FEA"/>
    <w:rsid w:val="00CB2377"/>
    <w:rsid w:val="00CD4082"/>
    <w:rsid w:val="00CF3C0B"/>
    <w:rsid w:val="00D21010"/>
    <w:rsid w:val="00D44A79"/>
    <w:rsid w:val="00D55C39"/>
    <w:rsid w:val="00DA4DD8"/>
    <w:rsid w:val="00DB6BFF"/>
    <w:rsid w:val="00E26DDC"/>
    <w:rsid w:val="00E433D2"/>
    <w:rsid w:val="00E64D9C"/>
    <w:rsid w:val="00E72069"/>
    <w:rsid w:val="00E93A0E"/>
    <w:rsid w:val="00F07AE7"/>
    <w:rsid w:val="00F41DC5"/>
    <w:rsid w:val="00F90841"/>
    <w:rsid w:val="00F930DA"/>
    <w:rsid w:val="00F95E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60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3320"/>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363320"/>
    <w:pPr>
      <w:keepNext/>
      <w:spacing w:before="240" w:after="60"/>
      <w:outlineLvl w:val="1"/>
    </w:pPr>
    <w:rPr>
      <w:rFonts w:ascii="Arial" w:hAnsi="Arial" w:cs="Arial"/>
      <w:b/>
      <w:bCs/>
      <w:i/>
      <w:iCs/>
      <w:sz w:val="28"/>
      <w:szCs w:val="28"/>
    </w:rPr>
  </w:style>
  <w:style w:type="character" w:customStyle="1" w:styleId="apple-style-span">
    <w:name w:val="apple-style-span"/>
    <w:basedOn w:val="a0"/>
    <w:qFormat/>
    <w:rsid w:val="00363320"/>
  </w:style>
  <w:style w:type="character" w:styleId="a3">
    <w:name w:val="page number"/>
    <w:basedOn w:val="a0"/>
    <w:qFormat/>
    <w:rsid w:val="00363320"/>
  </w:style>
  <w:style w:type="character" w:customStyle="1" w:styleId="apple-converted-space">
    <w:name w:val="apple-converted-space"/>
    <w:basedOn w:val="a0"/>
    <w:qFormat/>
    <w:rsid w:val="00363320"/>
  </w:style>
  <w:style w:type="character" w:customStyle="1" w:styleId="1">
    <w:name w:val="Заголовок Знак1"/>
    <w:link w:val="a4"/>
    <w:uiPriority w:val="99"/>
    <w:qFormat/>
    <w:locked/>
    <w:rsid w:val="00B72B51"/>
    <w:rPr>
      <w:b/>
      <w:bCs/>
      <w:sz w:val="24"/>
      <w:lang w:eastAsia="ru-RU"/>
    </w:rPr>
  </w:style>
  <w:style w:type="character" w:customStyle="1" w:styleId="HTML">
    <w:name w:val="Стандартный HTML Знак"/>
    <w:link w:val="HTML0"/>
    <w:qFormat/>
    <w:rsid w:val="002B74E2"/>
    <w:rPr>
      <w:rFonts w:ascii="Courier New" w:hAnsi="Courier New" w:cs="Courier New"/>
      <w:lang w:eastAsia="ru-RU"/>
    </w:rPr>
  </w:style>
  <w:style w:type="character" w:customStyle="1" w:styleId="a5">
    <w:name w:val="Основной текст Знак"/>
    <w:link w:val="a6"/>
    <w:qFormat/>
    <w:rsid w:val="002B74E2"/>
    <w:rPr>
      <w:sz w:val="24"/>
      <w:szCs w:val="24"/>
      <w:lang w:eastAsia="ru-RU"/>
    </w:rPr>
  </w:style>
  <w:style w:type="character" w:customStyle="1" w:styleId="-">
    <w:name w:val="Интернет-ссылка"/>
    <w:rsid w:val="00121177"/>
    <w:rPr>
      <w:color w:val="0000FF"/>
      <w:u w:val="single"/>
    </w:rPr>
  </w:style>
  <w:style w:type="character" w:customStyle="1" w:styleId="2">
    <w:name w:val="Основной текст (2)_"/>
    <w:link w:val="20"/>
    <w:qFormat/>
    <w:rsid w:val="00DD0CC7"/>
    <w:rPr>
      <w:rFonts w:ascii="Segoe UI" w:eastAsia="Segoe UI" w:hAnsi="Segoe UI" w:cs="Segoe UI"/>
      <w:sz w:val="22"/>
      <w:szCs w:val="22"/>
      <w:shd w:val="clear" w:color="auto" w:fill="FFFFFF"/>
    </w:rPr>
  </w:style>
  <w:style w:type="character" w:customStyle="1" w:styleId="2TimesNewRoman105pt">
    <w:name w:val="Основной текст (2) + Times New Roman;10;5 pt;Курсив"/>
    <w:qFormat/>
    <w:rsid w:val="00DD0CC7"/>
    <w:rPr>
      <w:rFonts w:ascii="Times New Roman" w:eastAsia="Times New Roman" w:hAnsi="Times New Roman" w:cs="Times New Roman"/>
      <w:i/>
      <w:iCs/>
      <w:color w:val="000000"/>
      <w:spacing w:val="0"/>
      <w:w w:val="100"/>
      <w:sz w:val="21"/>
      <w:szCs w:val="21"/>
      <w:shd w:val="clear" w:color="auto" w:fill="FFFFFF"/>
      <w:lang w:eastAsia="uk-UA" w:bidi="uk-UA"/>
    </w:rPr>
  </w:style>
  <w:style w:type="character" w:customStyle="1" w:styleId="2TimesNewRoman12pt">
    <w:name w:val="Основной текст (2) + Times New Roman;12 pt;Полужирный"/>
    <w:qFormat/>
    <w:rsid w:val="00DD0CC7"/>
    <w:rPr>
      <w:rFonts w:ascii="Times New Roman" w:eastAsia="Times New Roman" w:hAnsi="Times New Roman" w:cs="Times New Roman"/>
      <w:b/>
      <w:bCs/>
      <w:color w:val="000000"/>
      <w:spacing w:val="0"/>
      <w:w w:val="100"/>
      <w:sz w:val="24"/>
      <w:szCs w:val="24"/>
      <w:shd w:val="clear" w:color="auto" w:fill="FFFFFF"/>
      <w:lang w:eastAsia="uk-UA" w:bidi="uk-UA"/>
    </w:rPr>
  </w:style>
  <w:style w:type="character" w:customStyle="1" w:styleId="2TimesNewRoman95pt">
    <w:name w:val="Основной текст (2) + Times New Roman;9;5 pt"/>
    <w:qFormat/>
    <w:rsid w:val="002A779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
    <w:name w:val="Основной текст (2) + 8;5 pt"/>
    <w:qFormat/>
    <w:rsid w:val="00D30CF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shd w:val="clear" w:color="auto" w:fill="FFFFFF"/>
      <w:lang w:eastAsia="uk-UA" w:bidi="uk-UA"/>
    </w:rPr>
  </w:style>
  <w:style w:type="character" w:customStyle="1" w:styleId="22">
    <w:name w:val="Основной текст (2) + Полужирный"/>
    <w:qFormat/>
    <w:rsid w:val="00D30CFE"/>
    <w:rPr>
      <w:rFonts w:ascii="Times New Roman" w:eastAsia="Times New Roman" w:hAnsi="Times New Roman" w:cs="Times New Roman"/>
      <w:b/>
      <w:bCs/>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0">
    <w:name w:val="Основной текст (2) + 8;5 pt;Полужирный;Курсив"/>
    <w:qFormat/>
    <w:rsid w:val="005C2D07"/>
    <w:rPr>
      <w:rFonts w:ascii="Times New Roman" w:eastAsia="Times New Roman" w:hAnsi="Times New Roman" w:cs="Times New Roman"/>
      <w:b/>
      <w:bCs/>
      <w:i/>
      <w:iCs/>
      <w:caps w:val="0"/>
      <w:smallCaps w:val="0"/>
      <w:strike w:val="0"/>
      <w:dstrike w:val="0"/>
      <w:color w:val="000000"/>
      <w:spacing w:val="0"/>
      <w:w w:val="100"/>
      <w:sz w:val="17"/>
      <w:szCs w:val="17"/>
      <w:u w:val="none"/>
      <w:shd w:val="clear" w:color="auto" w:fill="FFFFFF"/>
      <w:lang w:eastAsia="uk-UA" w:bidi="uk-UA"/>
    </w:rPr>
  </w:style>
  <w:style w:type="character" w:customStyle="1" w:styleId="a7">
    <w:name w:val="Основной текст с отступом Знак"/>
    <w:link w:val="a8"/>
    <w:uiPriority w:val="99"/>
    <w:qFormat/>
    <w:rsid w:val="001E3EAD"/>
    <w:rPr>
      <w:sz w:val="24"/>
      <w:lang w:eastAsia="ru-RU"/>
    </w:rPr>
  </w:style>
  <w:style w:type="character" w:customStyle="1" w:styleId="23">
    <w:name w:val="Основной текст 2 Знак"/>
    <w:link w:val="24"/>
    <w:qFormat/>
    <w:rsid w:val="001E3EAD"/>
    <w:rPr>
      <w:sz w:val="24"/>
      <w:szCs w:val="24"/>
      <w:lang w:eastAsia="ru-RU"/>
    </w:rPr>
  </w:style>
  <w:style w:type="character" w:styleId="a9">
    <w:name w:val="Strong"/>
    <w:uiPriority w:val="22"/>
    <w:qFormat/>
    <w:rsid w:val="005E58FA"/>
    <w:rPr>
      <w:b/>
      <w:bCs/>
    </w:rPr>
  </w:style>
  <w:style w:type="character" w:customStyle="1" w:styleId="aa">
    <w:name w:val="Обычный (Интернет) Знак"/>
    <w:link w:val="ab"/>
    <w:qFormat/>
    <w:locked/>
    <w:rsid w:val="000318DB"/>
    <w:rPr>
      <w:sz w:val="24"/>
      <w:szCs w:val="24"/>
      <w:lang w:eastAsia="ru-RU"/>
    </w:rPr>
  </w:style>
  <w:style w:type="character" w:customStyle="1" w:styleId="val">
    <w:name w:val="val"/>
    <w:basedOn w:val="a0"/>
    <w:qFormat/>
    <w:rsid w:val="00E01A32"/>
  </w:style>
  <w:style w:type="character" w:customStyle="1" w:styleId="ac">
    <w:name w:val="Заголовок Знак"/>
    <w:uiPriority w:val="99"/>
    <w:qFormat/>
    <w:locked/>
    <w:rsid w:val="00AD14AF"/>
    <w:rPr>
      <w:b/>
      <w:bCs/>
      <w:sz w:val="24"/>
      <w:lang w:eastAsia="ru-RU"/>
    </w:rPr>
  </w:style>
  <w:style w:type="character" w:customStyle="1" w:styleId="ad">
    <w:name w:val="Текст выноски Знак"/>
    <w:link w:val="ae"/>
    <w:qFormat/>
    <w:rsid w:val="00674829"/>
    <w:rPr>
      <w:rFonts w:ascii="Segoe UI" w:hAnsi="Segoe UI" w:cs="Segoe UI"/>
      <w:sz w:val="18"/>
      <w:szCs w:val="18"/>
      <w:lang w:eastAsia="ru-RU"/>
    </w:rPr>
  </w:style>
  <w:style w:type="character" w:customStyle="1" w:styleId="af">
    <w:name w:val="Нижний колонтитул Знак"/>
    <w:link w:val="10"/>
    <w:uiPriority w:val="99"/>
    <w:qFormat/>
    <w:rsid w:val="005D42F8"/>
    <w:rPr>
      <w:sz w:val="24"/>
      <w:szCs w:val="24"/>
    </w:rPr>
  </w:style>
  <w:style w:type="character" w:customStyle="1" w:styleId="af0">
    <w:name w:val="Верхний колонтитул Знак"/>
    <w:basedOn w:val="a0"/>
    <w:link w:val="12"/>
    <w:qFormat/>
    <w:rsid w:val="00674E39"/>
    <w:rPr>
      <w:sz w:val="24"/>
      <w:szCs w:val="24"/>
    </w:rPr>
  </w:style>
  <w:style w:type="character" w:styleId="af1">
    <w:name w:val="annotation reference"/>
    <w:basedOn w:val="a0"/>
    <w:semiHidden/>
    <w:unhideWhenUsed/>
    <w:qFormat/>
    <w:rsid w:val="008403B1"/>
    <w:rPr>
      <w:sz w:val="16"/>
      <w:szCs w:val="16"/>
    </w:rPr>
  </w:style>
  <w:style w:type="character" w:customStyle="1" w:styleId="af2">
    <w:name w:val="Текст примечания Знак"/>
    <w:basedOn w:val="a0"/>
    <w:link w:val="af3"/>
    <w:semiHidden/>
    <w:qFormat/>
    <w:rsid w:val="008403B1"/>
  </w:style>
  <w:style w:type="character" w:customStyle="1" w:styleId="af4">
    <w:name w:val="Тема примечания Знак"/>
    <w:basedOn w:val="af2"/>
    <w:link w:val="af5"/>
    <w:semiHidden/>
    <w:qFormat/>
    <w:rsid w:val="008403B1"/>
    <w:rPr>
      <w:b/>
      <w:bCs/>
    </w:rPr>
  </w:style>
  <w:style w:type="paragraph" w:customStyle="1" w:styleId="13">
    <w:name w:val="Заголовок1"/>
    <w:basedOn w:val="a"/>
    <w:next w:val="a6"/>
    <w:qFormat/>
    <w:rsid w:val="00EB1C65"/>
    <w:pPr>
      <w:keepNext/>
      <w:spacing w:before="240" w:after="120"/>
    </w:pPr>
    <w:rPr>
      <w:rFonts w:ascii="Liberation Sans" w:eastAsia="Microsoft YaHei" w:hAnsi="Liberation Sans" w:cs="Mangal"/>
      <w:sz w:val="28"/>
      <w:szCs w:val="28"/>
    </w:rPr>
  </w:style>
  <w:style w:type="paragraph" w:styleId="a6">
    <w:name w:val="Body Text"/>
    <w:basedOn w:val="a"/>
    <w:link w:val="a5"/>
    <w:rsid w:val="00363320"/>
    <w:pPr>
      <w:spacing w:after="120"/>
    </w:pPr>
  </w:style>
  <w:style w:type="paragraph" w:styleId="af6">
    <w:name w:val="List"/>
    <w:basedOn w:val="a6"/>
    <w:rsid w:val="00EB1C65"/>
    <w:rPr>
      <w:rFonts w:cs="Mangal"/>
    </w:rPr>
  </w:style>
  <w:style w:type="paragraph" w:customStyle="1" w:styleId="14">
    <w:name w:val="Название объекта1"/>
    <w:basedOn w:val="a"/>
    <w:qFormat/>
    <w:rsid w:val="00EB1C65"/>
    <w:pPr>
      <w:suppressLineNumbers/>
      <w:spacing w:before="120" w:after="120"/>
    </w:pPr>
    <w:rPr>
      <w:rFonts w:cs="Mangal"/>
      <w:i/>
      <w:iCs/>
    </w:rPr>
  </w:style>
  <w:style w:type="paragraph" w:styleId="af7">
    <w:name w:val="index heading"/>
    <w:basedOn w:val="a"/>
    <w:qFormat/>
    <w:rsid w:val="00EB1C65"/>
    <w:pPr>
      <w:suppressLineNumbers/>
    </w:pPr>
    <w:rPr>
      <w:rFonts w:cs="Mangal"/>
    </w:rPr>
  </w:style>
  <w:style w:type="paragraph" w:customStyle="1" w:styleId="af8">
    <w:name w:val="Знак"/>
    <w:basedOn w:val="a"/>
    <w:qFormat/>
    <w:rsid w:val="00363320"/>
    <w:rPr>
      <w:rFonts w:ascii="Verdana" w:hAnsi="Verdana" w:cs="Verdana"/>
      <w:sz w:val="20"/>
      <w:szCs w:val="20"/>
      <w:lang w:eastAsia="en-US"/>
    </w:rPr>
  </w:style>
  <w:style w:type="paragraph" w:styleId="a8">
    <w:name w:val="Body Text Indent"/>
    <w:basedOn w:val="a"/>
    <w:link w:val="a7"/>
    <w:uiPriority w:val="99"/>
    <w:rsid w:val="00363320"/>
    <w:pPr>
      <w:spacing w:line="499" w:lineRule="auto"/>
      <w:ind w:left="680"/>
      <w:jc w:val="both"/>
    </w:pPr>
    <w:rPr>
      <w:szCs w:val="20"/>
    </w:rPr>
  </w:style>
  <w:style w:type="paragraph" w:styleId="HTML0">
    <w:name w:val="HTML Preformatted"/>
    <w:basedOn w:val="a"/>
    <w:link w:val="HTML"/>
    <w:qFormat/>
    <w:rsid w:val="0036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b">
    <w:name w:val="Normal (Web)"/>
    <w:basedOn w:val="a"/>
    <w:link w:val="aa"/>
    <w:uiPriority w:val="99"/>
    <w:qFormat/>
    <w:rsid w:val="00363320"/>
    <w:pPr>
      <w:spacing w:beforeAutospacing="1" w:afterAutospacing="1"/>
    </w:pPr>
  </w:style>
  <w:style w:type="paragraph" w:customStyle="1" w:styleId="af9">
    <w:name w:val="Колонтитул"/>
    <w:basedOn w:val="a"/>
    <w:qFormat/>
    <w:rsid w:val="00EB1C65"/>
  </w:style>
  <w:style w:type="paragraph" w:customStyle="1" w:styleId="10">
    <w:name w:val="Нижний колонтитул1"/>
    <w:basedOn w:val="a"/>
    <w:link w:val="af"/>
    <w:uiPriority w:val="99"/>
    <w:rsid w:val="00363320"/>
    <w:pPr>
      <w:tabs>
        <w:tab w:val="center" w:pos="4677"/>
        <w:tab w:val="right" w:pos="9355"/>
      </w:tabs>
    </w:pPr>
  </w:style>
  <w:style w:type="paragraph" w:styleId="24">
    <w:name w:val="Body Text 2"/>
    <w:basedOn w:val="a"/>
    <w:link w:val="23"/>
    <w:qFormat/>
    <w:rsid w:val="00363320"/>
    <w:pPr>
      <w:spacing w:after="120" w:line="480" w:lineRule="auto"/>
    </w:pPr>
  </w:style>
  <w:style w:type="paragraph" w:customStyle="1" w:styleId="110">
    <w:name w:val="Стиль Заголовок 1 + не все прописные1"/>
    <w:basedOn w:val="11"/>
    <w:qFormat/>
    <w:rsid w:val="00363320"/>
    <w:pPr>
      <w:tabs>
        <w:tab w:val="left" w:pos="814"/>
      </w:tabs>
      <w:spacing w:before="0" w:after="0"/>
      <w:ind w:left="814" w:hanging="360"/>
      <w:jc w:val="both"/>
    </w:pPr>
    <w:rPr>
      <w:rFonts w:ascii="Times New Roman" w:hAnsi="Times New Roman" w:cs="Times New Roman"/>
      <w:kern w:val="0"/>
      <w:sz w:val="28"/>
      <w:szCs w:val="28"/>
      <w:lang w:eastAsia="uk-UA"/>
    </w:rPr>
  </w:style>
  <w:style w:type="paragraph" w:styleId="a4">
    <w:name w:val="Title"/>
    <w:basedOn w:val="a"/>
    <w:link w:val="1"/>
    <w:uiPriority w:val="99"/>
    <w:qFormat/>
    <w:rsid w:val="00363320"/>
    <w:pPr>
      <w:ind w:firstLine="720"/>
      <w:jc w:val="center"/>
    </w:pPr>
    <w:rPr>
      <w:b/>
      <w:bCs/>
      <w:szCs w:val="20"/>
    </w:rPr>
  </w:style>
  <w:style w:type="paragraph" w:styleId="afa">
    <w:name w:val="List Paragraph"/>
    <w:basedOn w:val="a"/>
    <w:link w:val="afb"/>
    <w:uiPriority w:val="99"/>
    <w:qFormat/>
    <w:rsid w:val="002B74E2"/>
    <w:pPr>
      <w:spacing w:after="200" w:line="276" w:lineRule="auto"/>
      <w:ind w:left="720"/>
      <w:contextualSpacing/>
    </w:pPr>
    <w:rPr>
      <w:rFonts w:ascii="Calibri" w:hAnsi="Calibri"/>
      <w:sz w:val="22"/>
      <w:szCs w:val="22"/>
      <w:lang w:eastAsia="uk-UA"/>
    </w:rPr>
  </w:style>
  <w:style w:type="paragraph" w:customStyle="1" w:styleId="15">
    <w:name w:val="Без интервала1"/>
    <w:qFormat/>
    <w:rsid w:val="002B74E2"/>
    <w:rPr>
      <w:sz w:val="24"/>
      <w:szCs w:val="24"/>
      <w:lang w:eastAsia="uk-UA"/>
    </w:rPr>
  </w:style>
  <w:style w:type="paragraph" w:customStyle="1" w:styleId="rvps2">
    <w:name w:val="rvps2"/>
    <w:basedOn w:val="a"/>
    <w:qFormat/>
    <w:rsid w:val="00AE1BB8"/>
    <w:pPr>
      <w:spacing w:beforeAutospacing="1" w:afterAutospacing="1"/>
    </w:pPr>
    <w:rPr>
      <w:lang w:eastAsia="uk-UA"/>
    </w:rPr>
  </w:style>
  <w:style w:type="paragraph" w:customStyle="1" w:styleId="20">
    <w:name w:val="Основной текст (2)"/>
    <w:basedOn w:val="a"/>
    <w:link w:val="2"/>
    <w:qFormat/>
    <w:rsid w:val="00DD0CC7"/>
    <w:pPr>
      <w:widowControl w:val="0"/>
      <w:shd w:val="clear" w:color="auto" w:fill="FFFFFF"/>
      <w:spacing w:line="0" w:lineRule="atLeast"/>
    </w:pPr>
    <w:rPr>
      <w:rFonts w:ascii="Segoe UI" w:eastAsia="Segoe UI" w:hAnsi="Segoe UI"/>
      <w:sz w:val="22"/>
      <w:szCs w:val="22"/>
    </w:rPr>
  </w:style>
  <w:style w:type="paragraph" w:customStyle="1" w:styleId="afc">
    <w:name w:val="Знак Знак Знак"/>
    <w:basedOn w:val="a"/>
    <w:qFormat/>
    <w:rsid w:val="00222B65"/>
    <w:rPr>
      <w:rFonts w:ascii="Verdana" w:hAnsi="Verdana" w:cs="Verdana"/>
      <w:sz w:val="20"/>
      <w:szCs w:val="20"/>
      <w:lang w:eastAsia="en-US"/>
    </w:rPr>
  </w:style>
  <w:style w:type="paragraph" w:styleId="ae">
    <w:name w:val="Balloon Text"/>
    <w:basedOn w:val="a"/>
    <w:link w:val="ad"/>
    <w:qFormat/>
    <w:rsid w:val="00674829"/>
    <w:rPr>
      <w:rFonts w:ascii="Segoe UI" w:hAnsi="Segoe UI"/>
      <w:sz w:val="18"/>
      <w:szCs w:val="18"/>
    </w:rPr>
  </w:style>
  <w:style w:type="paragraph" w:customStyle="1" w:styleId="afd">
    <w:name w:val="Знак Знак Знак Знак Знак"/>
    <w:basedOn w:val="a"/>
    <w:qFormat/>
    <w:rsid w:val="00303D35"/>
    <w:rPr>
      <w:rFonts w:ascii="Verdana" w:hAnsi="Verdana" w:cs="Verdana"/>
      <w:sz w:val="20"/>
      <w:szCs w:val="20"/>
      <w:lang w:eastAsia="en-US"/>
    </w:rPr>
  </w:style>
  <w:style w:type="paragraph" w:customStyle="1" w:styleId="Standard">
    <w:name w:val="Standard"/>
    <w:qFormat/>
    <w:rsid w:val="00E878D2"/>
    <w:pPr>
      <w:widowControl w:val="0"/>
    </w:pPr>
    <w:rPr>
      <w:rFonts w:eastAsia="Andale Sans UI" w:cs="Tahoma"/>
      <w:kern w:val="2"/>
      <w:sz w:val="24"/>
      <w:szCs w:val="24"/>
      <w:lang w:eastAsia="zh-CN"/>
    </w:rPr>
  </w:style>
  <w:style w:type="paragraph" w:customStyle="1" w:styleId="12">
    <w:name w:val="Верхний колонтитул1"/>
    <w:basedOn w:val="a"/>
    <w:link w:val="af0"/>
    <w:unhideWhenUsed/>
    <w:rsid w:val="00674E39"/>
    <w:pPr>
      <w:tabs>
        <w:tab w:val="center" w:pos="4677"/>
        <w:tab w:val="right" w:pos="9355"/>
      </w:tabs>
    </w:pPr>
  </w:style>
  <w:style w:type="paragraph" w:styleId="af3">
    <w:name w:val="annotation text"/>
    <w:basedOn w:val="a"/>
    <w:link w:val="af2"/>
    <w:semiHidden/>
    <w:unhideWhenUsed/>
    <w:qFormat/>
    <w:rsid w:val="008403B1"/>
    <w:rPr>
      <w:sz w:val="20"/>
      <w:szCs w:val="20"/>
    </w:rPr>
  </w:style>
  <w:style w:type="paragraph" w:styleId="af5">
    <w:name w:val="annotation subject"/>
    <w:basedOn w:val="af3"/>
    <w:next w:val="af3"/>
    <w:link w:val="af4"/>
    <w:semiHidden/>
    <w:unhideWhenUsed/>
    <w:qFormat/>
    <w:rsid w:val="008403B1"/>
    <w:rPr>
      <w:b/>
      <w:bCs/>
    </w:rPr>
  </w:style>
  <w:style w:type="paragraph" w:customStyle="1" w:styleId="afe">
    <w:name w:val="Содержимое таблицы"/>
    <w:basedOn w:val="a"/>
    <w:qFormat/>
    <w:rsid w:val="00EB1C65"/>
    <w:pPr>
      <w:widowControl w:val="0"/>
      <w:suppressLineNumbers/>
    </w:pPr>
  </w:style>
  <w:style w:type="paragraph" w:customStyle="1" w:styleId="aff">
    <w:name w:val="Заголовок таблицы"/>
    <w:basedOn w:val="afe"/>
    <w:qFormat/>
    <w:rsid w:val="00EB1C65"/>
    <w:pPr>
      <w:jc w:val="center"/>
    </w:pPr>
    <w:rPr>
      <w:b/>
      <w:bCs/>
    </w:rPr>
  </w:style>
  <w:style w:type="paragraph" w:customStyle="1" w:styleId="aff0">
    <w:name w:val="Текст в заданном формате"/>
    <w:basedOn w:val="a"/>
    <w:qFormat/>
    <w:rsid w:val="00EB1C65"/>
    <w:rPr>
      <w:rFonts w:ascii="Liberation Mono" w:eastAsia="Liberation Mono" w:hAnsi="Liberation Mono" w:cs="Liberation Mono"/>
      <w:sz w:val="20"/>
      <w:szCs w:val="20"/>
    </w:rPr>
  </w:style>
  <w:style w:type="table" w:styleId="aff1">
    <w:name w:val="Table Grid"/>
    <w:basedOn w:val="a1"/>
    <w:uiPriority w:val="59"/>
    <w:rsid w:val="0036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
    <w:link w:val="16"/>
    <w:unhideWhenUsed/>
    <w:rsid w:val="00413E60"/>
    <w:pPr>
      <w:tabs>
        <w:tab w:val="center" w:pos="4677"/>
        <w:tab w:val="right" w:pos="9355"/>
      </w:tabs>
    </w:pPr>
  </w:style>
  <w:style w:type="character" w:customStyle="1" w:styleId="16">
    <w:name w:val="Верхний колонтитул Знак1"/>
    <w:basedOn w:val="a0"/>
    <w:link w:val="aff2"/>
    <w:rsid w:val="00413E60"/>
    <w:rPr>
      <w:sz w:val="24"/>
      <w:szCs w:val="24"/>
    </w:rPr>
  </w:style>
  <w:style w:type="paragraph" w:styleId="aff3">
    <w:name w:val="footer"/>
    <w:basedOn w:val="a"/>
    <w:link w:val="17"/>
    <w:uiPriority w:val="99"/>
    <w:unhideWhenUsed/>
    <w:rsid w:val="00413E60"/>
    <w:pPr>
      <w:tabs>
        <w:tab w:val="center" w:pos="4677"/>
        <w:tab w:val="right" w:pos="9355"/>
      </w:tabs>
    </w:pPr>
  </w:style>
  <w:style w:type="character" w:customStyle="1" w:styleId="17">
    <w:name w:val="Нижний колонтитул Знак1"/>
    <w:basedOn w:val="a0"/>
    <w:link w:val="aff3"/>
    <w:uiPriority w:val="99"/>
    <w:rsid w:val="00413E60"/>
    <w:rPr>
      <w:sz w:val="24"/>
      <w:szCs w:val="24"/>
    </w:rPr>
  </w:style>
  <w:style w:type="paragraph" w:customStyle="1" w:styleId="Default">
    <w:name w:val="Default"/>
    <w:rsid w:val="00D55C39"/>
    <w:pPr>
      <w:suppressAutoHyphens w:val="0"/>
      <w:autoSpaceDE w:val="0"/>
      <w:autoSpaceDN w:val="0"/>
      <w:adjustRightInd w:val="0"/>
    </w:pPr>
    <w:rPr>
      <w:color w:val="000000"/>
      <w:sz w:val="24"/>
      <w:szCs w:val="24"/>
      <w:lang w:val="ru-RU"/>
    </w:rPr>
  </w:style>
  <w:style w:type="character" w:customStyle="1" w:styleId="afb">
    <w:name w:val="Абзац списка Знак"/>
    <w:link w:val="afa"/>
    <w:uiPriority w:val="99"/>
    <w:locked/>
    <w:rsid w:val="00D55C39"/>
    <w:rPr>
      <w:rFonts w:ascii="Calibri" w:hAnsi="Calibri"/>
      <w:sz w:val="22"/>
      <w:szCs w:val="22"/>
      <w:lang w:eastAsia="uk-UA"/>
    </w:rPr>
  </w:style>
  <w:style w:type="paragraph" w:styleId="aff4">
    <w:name w:val="No Spacing"/>
    <w:uiPriority w:val="1"/>
    <w:qFormat/>
    <w:rsid w:val="00823409"/>
    <w:rPr>
      <w:sz w:val="2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4596">
      <w:bodyDiv w:val="1"/>
      <w:marLeft w:val="0"/>
      <w:marRight w:val="0"/>
      <w:marTop w:val="0"/>
      <w:marBottom w:val="0"/>
      <w:divBdr>
        <w:top w:val="none" w:sz="0" w:space="0" w:color="auto"/>
        <w:left w:val="none" w:sz="0" w:space="0" w:color="auto"/>
        <w:bottom w:val="none" w:sz="0" w:space="0" w:color="auto"/>
        <w:right w:val="none" w:sz="0" w:space="0" w:color="auto"/>
      </w:divBdr>
    </w:div>
    <w:div w:id="1561553221">
      <w:bodyDiv w:val="1"/>
      <w:marLeft w:val="0"/>
      <w:marRight w:val="0"/>
      <w:marTop w:val="0"/>
      <w:marBottom w:val="0"/>
      <w:divBdr>
        <w:top w:val="none" w:sz="0" w:space="0" w:color="auto"/>
        <w:left w:val="none" w:sz="0" w:space="0" w:color="auto"/>
        <w:bottom w:val="none" w:sz="0" w:space="0" w:color="auto"/>
        <w:right w:val="none" w:sz="0" w:space="0" w:color="auto"/>
      </w:divBdr>
    </w:div>
    <w:div w:id="167229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2023-03-16T11:04:00Z</dcterms:created>
  <dcterms:modified xsi:type="dcterms:W3CDTF">2023-03-17T09:22:00Z</dcterms:modified>
  <dc:language/>
</cp:coreProperties>
</file>