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622E6" w14:textId="77777777" w:rsidR="00DB0689" w:rsidRDefault="008F590E"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265C146" w14:textId="77777777" w:rsidR="00DB0689" w:rsidRDefault="008F590E"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4B46D9A" w14:textId="77777777" w:rsidR="00DB0689" w:rsidRDefault="008F590E" w:rsidP="00ED6FD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8DD7840" w14:textId="77777777" w:rsidR="00DB0689" w:rsidRDefault="00DB0689" w:rsidP="00ED6FD5">
      <w:pPr>
        <w:spacing w:after="0" w:line="240" w:lineRule="auto"/>
        <w:jc w:val="center"/>
        <w:rPr>
          <w:rFonts w:ascii="Times New Roman" w:eastAsia="Times New Roman" w:hAnsi="Times New Roman" w:cs="Times New Roman"/>
          <w:b/>
          <w:i/>
          <w:color w:val="000000"/>
          <w:sz w:val="4"/>
          <w:szCs w:val="4"/>
        </w:rPr>
      </w:pPr>
    </w:p>
    <w:p w14:paraId="235AF7C8" w14:textId="77777777" w:rsidR="00DB0689" w:rsidRDefault="008F590E" w:rsidP="00ED6FD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3E086E6" w14:textId="77777777" w:rsidR="00DB0689" w:rsidRDefault="00DB0689" w:rsidP="00ED6FD5">
      <w:pPr>
        <w:spacing w:after="0" w:line="240" w:lineRule="auto"/>
        <w:rPr>
          <w:rFonts w:ascii="Times New Roman" w:eastAsia="Times New Roman" w:hAnsi="Times New Roman" w:cs="Times New Roman"/>
          <w:i/>
          <w:sz w:val="24"/>
          <w:szCs w:val="24"/>
          <w:highlight w:val="white"/>
        </w:rPr>
      </w:pPr>
    </w:p>
    <w:tbl>
      <w:tblPr>
        <w:tblStyle w:val="af2"/>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804"/>
      </w:tblGrid>
      <w:tr w:rsidR="00DB0689" w14:paraId="799264FA" w14:textId="77777777" w:rsidTr="00ED6FD5">
        <w:tc>
          <w:tcPr>
            <w:tcW w:w="2967" w:type="dxa"/>
            <w:shd w:val="clear" w:color="auto" w:fill="auto"/>
            <w:tcMar>
              <w:top w:w="100" w:type="dxa"/>
              <w:left w:w="100" w:type="dxa"/>
              <w:bottom w:w="100" w:type="dxa"/>
              <w:right w:w="100" w:type="dxa"/>
            </w:tcMar>
          </w:tcPr>
          <w:p w14:paraId="07A41E31" w14:textId="77777777"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804" w:type="dxa"/>
            <w:shd w:val="clear" w:color="auto" w:fill="auto"/>
            <w:tcMar>
              <w:top w:w="100" w:type="dxa"/>
              <w:left w:w="100" w:type="dxa"/>
              <w:bottom w:w="100" w:type="dxa"/>
              <w:right w:w="100" w:type="dxa"/>
            </w:tcMar>
          </w:tcPr>
          <w:p w14:paraId="3E27025C" w14:textId="55E81F15" w:rsidR="00DB0689" w:rsidRPr="004C5120" w:rsidRDefault="00ED6FD5" w:rsidP="00ED6FD5">
            <w:pPr>
              <w:spacing w:after="0" w:line="240" w:lineRule="auto"/>
              <w:jc w:val="both"/>
              <w:rPr>
                <w:rFonts w:ascii="Times New Roman" w:eastAsia="Times New Roman" w:hAnsi="Times New Roman" w:cs="Times New Roman"/>
                <w:b/>
                <w:bCs/>
                <w:color w:val="000000"/>
                <w:sz w:val="24"/>
                <w:szCs w:val="24"/>
              </w:rPr>
            </w:pPr>
            <w:r w:rsidRPr="00FF75FF">
              <w:rPr>
                <w:rFonts w:ascii="Times New Roman" w:eastAsia="Times New Roman" w:hAnsi="Times New Roman" w:cs="Times New Roman"/>
                <w:b/>
                <w:color w:val="000000"/>
                <w:sz w:val="24"/>
                <w:szCs w:val="24"/>
              </w:rPr>
              <w:t xml:space="preserve">Ремонт (реставраційний) покрівлі пам'ятки архітектури </w:t>
            </w:r>
            <w:r w:rsidR="000F67B4">
              <w:rPr>
                <w:rFonts w:ascii="Times New Roman" w:eastAsia="Times New Roman" w:hAnsi="Times New Roman" w:cs="Times New Roman"/>
                <w:b/>
                <w:color w:val="000000"/>
                <w:sz w:val="24"/>
                <w:szCs w:val="24"/>
              </w:rPr>
              <w:t>«</w:t>
            </w:r>
            <w:r w:rsidRPr="00FF75FF">
              <w:rPr>
                <w:rFonts w:ascii="Times New Roman" w:eastAsia="Times New Roman" w:hAnsi="Times New Roman" w:cs="Times New Roman"/>
                <w:b/>
                <w:color w:val="000000"/>
                <w:sz w:val="24"/>
                <w:szCs w:val="24"/>
              </w:rPr>
              <w:t xml:space="preserve">Особняк 1870-1890 </w:t>
            </w:r>
            <w:proofErr w:type="spellStart"/>
            <w:r w:rsidRPr="00FF75FF">
              <w:rPr>
                <w:rFonts w:ascii="Times New Roman" w:eastAsia="Times New Roman" w:hAnsi="Times New Roman" w:cs="Times New Roman"/>
                <w:b/>
                <w:color w:val="000000"/>
                <w:sz w:val="24"/>
                <w:szCs w:val="24"/>
              </w:rPr>
              <w:t>р.р</w:t>
            </w:r>
            <w:proofErr w:type="spellEnd"/>
            <w:r w:rsidRPr="00FF75FF">
              <w:rPr>
                <w:rFonts w:ascii="Times New Roman" w:eastAsia="Times New Roman" w:hAnsi="Times New Roman" w:cs="Times New Roman"/>
                <w:b/>
                <w:color w:val="000000"/>
                <w:sz w:val="24"/>
                <w:szCs w:val="24"/>
              </w:rPr>
              <w:t>.</w:t>
            </w:r>
            <w:r w:rsidR="000F67B4">
              <w:rPr>
                <w:rFonts w:ascii="Times New Roman" w:eastAsia="Times New Roman" w:hAnsi="Times New Roman" w:cs="Times New Roman"/>
                <w:b/>
                <w:color w:val="000000"/>
                <w:sz w:val="24"/>
                <w:szCs w:val="24"/>
              </w:rPr>
              <w:t>»</w:t>
            </w:r>
            <w:r w:rsidRPr="00FF75FF">
              <w:rPr>
                <w:rFonts w:ascii="Times New Roman" w:eastAsia="Times New Roman" w:hAnsi="Times New Roman" w:cs="Times New Roman"/>
                <w:b/>
                <w:color w:val="000000"/>
                <w:sz w:val="24"/>
                <w:szCs w:val="24"/>
              </w:rPr>
              <w:t xml:space="preserve">, за адресою: Одеська область, м. Болград, вул. </w:t>
            </w:r>
            <w:proofErr w:type="spellStart"/>
            <w:r w:rsidRPr="00FF75FF">
              <w:rPr>
                <w:rFonts w:ascii="Times New Roman" w:eastAsia="Times New Roman" w:hAnsi="Times New Roman" w:cs="Times New Roman"/>
                <w:b/>
                <w:color w:val="000000"/>
                <w:sz w:val="24"/>
                <w:szCs w:val="24"/>
              </w:rPr>
              <w:t>Інзовська</w:t>
            </w:r>
            <w:proofErr w:type="spellEnd"/>
            <w:r w:rsidRPr="00FF75FF">
              <w:rPr>
                <w:rFonts w:ascii="Times New Roman" w:eastAsia="Times New Roman" w:hAnsi="Times New Roman" w:cs="Times New Roman"/>
                <w:b/>
                <w:color w:val="000000"/>
                <w:sz w:val="24"/>
                <w:szCs w:val="24"/>
              </w:rPr>
              <w:t>, 16</w:t>
            </w:r>
            <w:r w:rsidR="00560AB2">
              <w:rPr>
                <w:rFonts w:ascii="Times New Roman" w:eastAsia="Times New Roman" w:hAnsi="Times New Roman" w:cs="Times New Roman"/>
                <w:b/>
                <w:color w:val="000000"/>
                <w:sz w:val="24"/>
                <w:szCs w:val="24"/>
              </w:rPr>
              <w:t>4</w:t>
            </w:r>
          </w:p>
        </w:tc>
      </w:tr>
      <w:tr w:rsidR="00DB0689" w14:paraId="64D58AAA" w14:textId="77777777" w:rsidTr="00ED6FD5">
        <w:tc>
          <w:tcPr>
            <w:tcW w:w="2967" w:type="dxa"/>
            <w:shd w:val="clear" w:color="auto" w:fill="auto"/>
            <w:tcMar>
              <w:top w:w="100" w:type="dxa"/>
              <w:left w:w="100" w:type="dxa"/>
              <w:bottom w:w="100" w:type="dxa"/>
              <w:right w:w="100" w:type="dxa"/>
            </w:tcMar>
          </w:tcPr>
          <w:p w14:paraId="0038B7B2" w14:textId="77777777"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804" w:type="dxa"/>
            <w:shd w:val="clear" w:color="auto" w:fill="auto"/>
            <w:tcMar>
              <w:top w:w="100" w:type="dxa"/>
              <w:left w:w="100" w:type="dxa"/>
              <w:bottom w:w="100" w:type="dxa"/>
              <w:right w:w="100" w:type="dxa"/>
            </w:tcMar>
          </w:tcPr>
          <w:p w14:paraId="1AEBD84C" w14:textId="26289540" w:rsidR="00DB0689" w:rsidRDefault="00ED6FD5" w:rsidP="00ED6FD5">
            <w:pPr>
              <w:widowControl w:val="0"/>
              <w:spacing w:after="0" w:line="240" w:lineRule="auto"/>
              <w:rPr>
                <w:rFonts w:ascii="Times New Roman" w:eastAsia="Times New Roman" w:hAnsi="Times New Roman" w:cs="Times New Roman"/>
                <w:i/>
                <w:sz w:val="24"/>
                <w:szCs w:val="24"/>
                <w:highlight w:val="white"/>
              </w:rPr>
            </w:pPr>
            <w:r w:rsidRPr="00FF75FF">
              <w:rPr>
                <w:rFonts w:ascii="Times New Roman" w:eastAsia="Times New Roman" w:hAnsi="Times New Roman" w:cs="Times New Roman"/>
                <w:b/>
                <w:color w:val="000000"/>
                <w:sz w:val="24"/>
                <w:szCs w:val="24"/>
              </w:rPr>
              <w:t>45453000-7 «Капітальний ремонт і реставрація» за ДК 021:2015 Єдиного закупівельного словника</w:t>
            </w:r>
          </w:p>
        </w:tc>
      </w:tr>
      <w:tr w:rsidR="00DB0689" w14:paraId="4F303DA3" w14:textId="77777777" w:rsidTr="00ED6FD5">
        <w:tc>
          <w:tcPr>
            <w:tcW w:w="2967" w:type="dxa"/>
            <w:shd w:val="clear" w:color="auto" w:fill="auto"/>
            <w:tcMar>
              <w:top w:w="100" w:type="dxa"/>
              <w:left w:w="100" w:type="dxa"/>
              <w:bottom w:w="100" w:type="dxa"/>
              <w:right w:w="100" w:type="dxa"/>
            </w:tcMar>
          </w:tcPr>
          <w:p w14:paraId="6F3586AE" w14:textId="77777777"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4C5120">
              <w:rPr>
                <w:rFonts w:ascii="Times New Roman" w:eastAsia="Times New Roman" w:hAnsi="Times New Roman" w:cs="Times New Roman"/>
                <w:sz w:val="24"/>
                <w:szCs w:val="24"/>
                <w:highlight w:val="white"/>
              </w:rPr>
              <w:t>виконання робіт</w:t>
            </w:r>
          </w:p>
          <w:p w14:paraId="737CA2C4" w14:textId="77777777" w:rsidR="00DB0689" w:rsidRDefault="00DB0689" w:rsidP="00ED6FD5">
            <w:pPr>
              <w:widowControl w:val="0"/>
              <w:spacing w:after="0" w:line="240" w:lineRule="auto"/>
              <w:rPr>
                <w:rFonts w:ascii="Times New Roman" w:eastAsia="Times New Roman" w:hAnsi="Times New Roman" w:cs="Times New Roman"/>
                <w:sz w:val="24"/>
                <w:szCs w:val="24"/>
                <w:highlight w:val="white"/>
              </w:rPr>
            </w:pPr>
          </w:p>
        </w:tc>
        <w:tc>
          <w:tcPr>
            <w:tcW w:w="6804" w:type="dxa"/>
            <w:shd w:val="clear" w:color="auto" w:fill="auto"/>
            <w:tcMar>
              <w:top w:w="100" w:type="dxa"/>
              <w:left w:w="100" w:type="dxa"/>
              <w:bottom w:w="100" w:type="dxa"/>
              <w:right w:w="100" w:type="dxa"/>
            </w:tcMar>
          </w:tcPr>
          <w:p w14:paraId="0E91C22E" w14:textId="35632139" w:rsidR="00DB0689" w:rsidRPr="00304C07" w:rsidRDefault="00304C07" w:rsidP="00ED6FD5">
            <w:pPr>
              <w:widowControl w:val="0"/>
              <w:spacing w:after="0" w:line="240" w:lineRule="auto"/>
              <w:rPr>
                <w:rFonts w:ascii="Times New Roman" w:eastAsia="Times New Roman" w:hAnsi="Times New Roman" w:cs="Times New Roman"/>
                <w:b/>
                <w:sz w:val="24"/>
                <w:szCs w:val="24"/>
                <w:lang w:val="ru-RU"/>
              </w:rPr>
            </w:pPr>
            <w:r w:rsidRPr="00304C07">
              <w:rPr>
                <w:rFonts w:ascii="Times New Roman" w:eastAsia="Times New Roman" w:hAnsi="Times New Roman" w:cs="Times New Roman"/>
                <w:b/>
                <w:sz w:val="24"/>
                <w:szCs w:val="24"/>
                <w:lang w:val="ru-RU"/>
              </w:rPr>
              <w:t xml:space="preserve">68702, </w:t>
            </w:r>
            <w:proofErr w:type="spellStart"/>
            <w:r w:rsidRPr="00304C07">
              <w:rPr>
                <w:rFonts w:ascii="Times New Roman" w:eastAsia="Times New Roman" w:hAnsi="Times New Roman" w:cs="Times New Roman"/>
                <w:b/>
                <w:sz w:val="24"/>
                <w:szCs w:val="24"/>
                <w:lang w:val="ru-RU"/>
              </w:rPr>
              <w:t>Одеська</w:t>
            </w:r>
            <w:proofErr w:type="spellEnd"/>
            <w:r w:rsidRPr="00304C07">
              <w:rPr>
                <w:rFonts w:ascii="Times New Roman" w:eastAsia="Times New Roman" w:hAnsi="Times New Roman" w:cs="Times New Roman"/>
                <w:b/>
                <w:sz w:val="24"/>
                <w:szCs w:val="24"/>
                <w:lang w:val="ru-RU"/>
              </w:rPr>
              <w:t xml:space="preserve"> обл., м. </w:t>
            </w:r>
            <w:proofErr w:type="spellStart"/>
            <w:r w:rsidRPr="00304C07">
              <w:rPr>
                <w:rFonts w:ascii="Times New Roman" w:eastAsia="Times New Roman" w:hAnsi="Times New Roman" w:cs="Times New Roman"/>
                <w:b/>
                <w:sz w:val="24"/>
                <w:szCs w:val="24"/>
                <w:lang w:val="ru-RU"/>
              </w:rPr>
              <w:t>Болград</w:t>
            </w:r>
            <w:proofErr w:type="spellEnd"/>
            <w:r w:rsidRPr="00304C07">
              <w:rPr>
                <w:rFonts w:ascii="Times New Roman" w:eastAsia="Times New Roman" w:hAnsi="Times New Roman" w:cs="Times New Roman"/>
                <w:b/>
                <w:sz w:val="24"/>
                <w:szCs w:val="24"/>
                <w:lang w:val="ru-RU"/>
              </w:rPr>
              <w:t xml:space="preserve">, </w:t>
            </w:r>
            <w:proofErr w:type="spellStart"/>
            <w:r w:rsidRPr="00304C07">
              <w:rPr>
                <w:rFonts w:ascii="Times New Roman" w:eastAsia="Times New Roman" w:hAnsi="Times New Roman" w:cs="Times New Roman"/>
                <w:b/>
                <w:sz w:val="24"/>
                <w:szCs w:val="24"/>
                <w:lang w:val="ru-RU"/>
              </w:rPr>
              <w:t>вул</w:t>
            </w:r>
            <w:proofErr w:type="spellEnd"/>
            <w:r w:rsidRPr="00304C07">
              <w:rPr>
                <w:rFonts w:ascii="Times New Roman" w:eastAsia="Times New Roman" w:hAnsi="Times New Roman" w:cs="Times New Roman"/>
                <w:b/>
                <w:sz w:val="24"/>
                <w:szCs w:val="24"/>
                <w:lang w:val="ru-RU"/>
              </w:rPr>
              <w:t xml:space="preserve">. </w:t>
            </w:r>
            <w:proofErr w:type="spellStart"/>
            <w:r w:rsidRPr="00304C07">
              <w:rPr>
                <w:rFonts w:ascii="Times New Roman" w:eastAsia="Times New Roman" w:hAnsi="Times New Roman" w:cs="Times New Roman"/>
                <w:b/>
                <w:sz w:val="24"/>
                <w:szCs w:val="24"/>
                <w:lang w:val="ru-RU"/>
              </w:rPr>
              <w:t>Інзовська</w:t>
            </w:r>
            <w:proofErr w:type="spellEnd"/>
            <w:r w:rsidRPr="00304C07">
              <w:rPr>
                <w:rFonts w:ascii="Times New Roman" w:eastAsia="Times New Roman" w:hAnsi="Times New Roman" w:cs="Times New Roman"/>
                <w:b/>
                <w:sz w:val="24"/>
                <w:szCs w:val="24"/>
                <w:lang w:val="ru-RU"/>
              </w:rPr>
              <w:t>, 164.</w:t>
            </w:r>
          </w:p>
          <w:p w14:paraId="0F7D263A" w14:textId="50CE1F40" w:rsidR="00304C07" w:rsidRPr="00304C07" w:rsidRDefault="00304C07" w:rsidP="00ED6FD5">
            <w:pPr>
              <w:widowControl w:val="0"/>
              <w:spacing w:after="0" w:line="240" w:lineRule="auto"/>
              <w:rPr>
                <w:rFonts w:ascii="Times New Roman" w:eastAsia="Times New Roman" w:hAnsi="Times New Roman" w:cs="Times New Roman"/>
                <w:sz w:val="24"/>
                <w:szCs w:val="24"/>
                <w:lang w:val="ru-RU"/>
              </w:rPr>
            </w:pPr>
          </w:p>
        </w:tc>
      </w:tr>
      <w:tr w:rsidR="00DB0689" w14:paraId="3780699B" w14:textId="77777777" w:rsidTr="00ED6FD5">
        <w:trPr>
          <w:trHeight w:val="20"/>
        </w:trPr>
        <w:tc>
          <w:tcPr>
            <w:tcW w:w="2967" w:type="dxa"/>
            <w:shd w:val="clear" w:color="auto" w:fill="auto"/>
            <w:tcMar>
              <w:top w:w="100" w:type="dxa"/>
              <w:left w:w="100" w:type="dxa"/>
              <w:bottom w:w="100" w:type="dxa"/>
              <w:right w:w="100" w:type="dxa"/>
            </w:tcMar>
          </w:tcPr>
          <w:p w14:paraId="4B26D09D" w14:textId="708A4E7A"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4C5120">
              <w:rPr>
                <w:rFonts w:ascii="Times New Roman" w:eastAsia="Times New Roman" w:hAnsi="Times New Roman" w:cs="Times New Roman"/>
                <w:sz w:val="24"/>
                <w:szCs w:val="24"/>
                <w:highlight w:val="white"/>
              </w:rPr>
              <w:t>виконання робіт</w:t>
            </w:r>
          </w:p>
        </w:tc>
        <w:tc>
          <w:tcPr>
            <w:tcW w:w="6804" w:type="dxa"/>
            <w:shd w:val="clear" w:color="auto" w:fill="auto"/>
            <w:tcMar>
              <w:top w:w="100" w:type="dxa"/>
              <w:left w:w="100" w:type="dxa"/>
              <w:bottom w:w="100" w:type="dxa"/>
              <w:right w:w="100" w:type="dxa"/>
            </w:tcMar>
          </w:tcPr>
          <w:p w14:paraId="2B1DF658" w14:textId="1DF3A2ED" w:rsidR="00DB0689" w:rsidRPr="00EC06B4" w:rsidRDefault="004C5120" w:rsidP="00ED6FD5">
            <w:pPr>
              <w:widowControl w:val="0"/>
              <w:spacing w:after="0" w:line="240" w:lineRule="auto"/>
              <w:rPr>
                <w:rFonts w:ascii="Times New Roman" w:eastAsia="Times New Roman" w:hAnsi="Times New Roman" w:cs="Times New Roman"/>
                <w:b/>
                <w:color w:val="FF0000"/>
                <w:sz w:val="24"/>
                <w:szCs w:val="24"/>
              </w:rPr>
            </w:pPr>
            <w:r w:rsidRPr="00EC06B4">
              <w:rPr>
                <w:rFonts w:ascii="Times New Roman" w:eastAsia="Times New Roman" w:hAnsi="Times New Roman" w:cs="Times New Roman"/>
                <w:b/>
                <w:sz w:val="24"/>
                <w:szCs w:val="24"/>
              </w:rPr>
              <w:t>до 3</w:t>
            </w:r>
            <w:r w:rsidR="00560AB2" w:rsidRPr="00EC06B4">
              <w:rPr>
                <w:rFonts w:ascii="Times New Roman" w:eastAsia="Times New Roman" w:hAnsi="Times New Roman" w:cs="Times New Roman"/>
                <w:b/>
                <w:sz w:val="24"/>
                <w:szCs w:val="24"/>
              </w:rPr>
              <w:t>0</w:t>
            </w:r>
            <w:r w:rsidRPr="00EC06B4">
              <w:rPr>
                <w:rFonts w:ascii="Times New Roman" w:eastAsia="Times New Roman" w:hAnsi="Times New Roman" w:cs="Times New Roman"/>
                <w:b/>
                <w:sz w:val="24"/>
                <w:szCs w:val="24"/>
              </w:rPr>
              <w:t xml:space="preserve"> </w:t>
            </w:r>
            <w:r w:rsidR="00560AB2" w:rsidRPr="00EC06B4">
              <w:rPr>
                <w:rFonts w:ascii="Times New Roman" w:eastAsia="Times New Roman" w:hAnsi="Times New Roman" w:cs="Times New Roman"/>
                <w:b/>
                <w:sz w:val="24"/>
                <w:szCs w:val="24"/>
              </w:rPr>
              <w:t>вересня</w:t>
            </w:r>
            <w:r w:rsidRPr="00EC06B4">
              <w:rPr>
                <w:rFonts w:ascii="Times New Roman" w:eastAsia="Times New Roman" w:hAnsi="Times New Roman" w:cs="Times New Roman"/>
                <w:b/>
                <w:sz w:val="24"/>
                <w:szCs w:val="24"/>
              </w:rPr>
              <w:t xml:space="preserve"> 202</w:t>
            </w:r>
            <w:r w:rsidR="00560AB2" w:rsidRPr="00EC06B4">
              <w:rPr>
                <w:rFonts w:ascii="Times New Roman" w:eastAsia="Times New Roman" w:hAnsi="Times New Roman" w:cs="Times New Roman"/>
                <w:b/>
                <w:sz w:val="24"/>
                <w:szCs w:val="24"/>
              </w:rPr>
              <w:t xml:space="preserve">3 </w:t>
            </w:r>
            <w:r w:rsidRPr="00EC06B4">
              <w:rPr>
                <w:rFonts w:ascii="Times New Roman" w:eastAsia="Times New Roman" w:hAnsi="Times New Roman" w:cs="Times New Roman"/>
                <w:b/>
                <w:sz w:val="24"/>
                <w:szCs w:val="24"/>
              </w:rPr>
              <w:t xml:space="preserve">року </w:t>
            </w:r>
            <w:r w:rsidR="00F06668" w:rsidRPr="00EC06B4">
              <w:rPr>
                <w:rFonts w:ascii="Times New Roman" w:eastAsia="Times New Roman" w:hAnsi="Times New Roman" w:cs="Times New Roman"/>
                <w:b/>
                <w:sz w:val="24"/>
                <w:szCs w:val="24"/>
              </w:rPr>
              <w:t>включно</w:t>
            </w:r>
          </w:p>
        </w:tc>
      </w:tr>
    </w:tbl>
    <w:p w14:paraId="54603EC4" w14:textId="77777777" w:rsidR="00DB0689" w:rsidRDefault="00DB0689" w:rsidP="00ED6FD5">
      <w:pPr>
        <w:spacing w:after="0" w:line="240" w:lineRule="auto"/>
        <w:rPr>
          <w:rFonts w:ascii="Times New Roman" w:eastAsia="Times New Roman" w:hAnsi="Times New Roman" w:cs="Times New Roman"/>
          <w:i/>
          <w:sz w:val="24"/>
          <w:szCs w:val="24"/>
        </w:rPr>
      </w:pPr>
    </w:p>
    <w:p w14:paraId="5A4FB438" w14:textId="0D582318" w:rsidR="00C275D9" w:rsidRPr="00C275D9" w:rsidRDefault="00C275D9"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Загальні умови.</w:t>
      </w:r>
    </w:p>
    <w:p w14:paraId="0B54CEC8" w14:textId="207F9A50" w:rsidR="004C5120" w:rsidRDefault="004C5120" w:rsidP="00ED6FD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61888E" w14:textId="4259D755" w:rsidR="004C5120" w:rsidRDefault="004C5120" w:rsidP="00ED6FD5">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bCs/>
          <w:sz w:val="24"/>
          <w:szCs w:val="24"/>
          <w:shd w:val="clear" w:color="auto" w:fill="FFFFFF"/>
        </w:rPr>
        <w:t>«або еквівалент».</w:t>
      </w:r>
    </w:p>
    <w:p w14:paraId="72C05965" w14:textId="37B0E223" w:rsidR="004C5120" w:rsidRDefault="004C5120" w:rsidP="00ED6FD5">
      <w:pPr>
        <w:spacing w:after="0" w:line="240" w:lineRule="auto"/>
        <w:ind w:firstLine="720"/>
        <w:jc w:val="both"/>
        <w:rPr>
          <w:rFonts w:ascii="Times New Roman" w:eastAsiaTheme="minorHAnsi"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b/>
          <w:bCs/>
          <w:sz w:val="24"/>
          <w:szCs w:val="24"/>
          <w:shd w:val="clear" w:color="auto" w:fill="FFFFFF"/>
        </w:rPr>
        <w:t>Таким чином вважається, що до кожного посилання додається вираз «або еквівалент».</w:t>
      </w:r>
      <w:r w:rsidR="008F590E" w:rsidRPr="008F590E">
        <w:t xml:space="preserve"> </w:t>
      </w:r>
      <w:proofErr w:type="spellStart"/>
      <w:r w:rsidR="008F590E" w:rsidRPr="008F590E">
        <w:rPr>
          <w:rFonts w:ascii="Times New Roman" w:hAnsi="Times New Roman" w:cs="Times New Roman"/>
          <w:b/>
          <w:bCs/>
          <w:sz w:val="24"/>
          <w:szCs w:val="24"/>
          <w:shd w:val="clear" w:color="auto" w:fill="FFFFFF"/>
        </w:rPr>
        <w:t>Обгрунтування</w:t>
      </w:r>
      <w:proofErr w:type="spellEnd"/>
      <w:r w:rsidR="008F590E" w:rsidRPr="008F590E">
        <w:rPr>
          <w:rFonts w:ascii="Times New Roman" w:hAnsi="Times New Roman" w:cs="Times New Roman"/>
          <w:b/>
          <w:bCs/>
          <w:sz w:val="24"/>
          <w:szCs w:val="24"/>
          <w:shd w:val="clear" w:color="auto" w:fill="FFFFFF"/>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14:paraId="49FA9B00" w14:textId="77777777" w:rsidR="00EC06B4" w:rsidRDefault="004C5120" w:rsidP="008F590E">
      <w:pPr>
        <w:shd w:val="clear" w:color="auto" w:fill="FFFFFF"/>
        <w:spacing w:after="0" w:line="240" w:lineRule="auto"/>
        <w:ind w:firstLine="720"/>
        <w:contextualSpacing/>
        <w:jc w:val="both"/>
        <w:rPr>
          <w:lang w:val="ru-RU"/>
        </w:rPr>
      </w:pPr>
      <w:r>
        <w:rPr>
          <w:rFonts w:ascii="Times New Roman" w:eastAsia="Times New Roman" w:hAnsi="Times New Roman" w:cs="Times New Roman"/>
          <w:sz w:val="24"/>
          <w:szCs w:val="24"/>
        </w:rPr>
        <w:t>Обґрунтування необхідності закупівлі даних робіт</w:t>
      </w:r>
      <w:r w:rsidR="000F67B4">
        <w:rPr>
          <w:rFonts w:ascii="Times New Roman" w:eastAsia="Times New Roman" w:hAnsi="Times New Roman" w:cs="Times New Roman"/>
          <w:sz w:val="24"/>
          <w:szCs w:val="24"/>
        </w:rPr>
        <w:t xml:space="preserve">: у Замовника виникла потреба у здійсненні </w:t>
      </w:r>
      <w:r w:rsidR="000F67B4">
        <w:rPr>
          <w:rFonts w:ascii="Times New Roman" w:eastAsia="Times New Roman" w:hAnsi="Times New Roman" w:cs="Times New Roman"/>
          <w:b/>
          <w:color w:val="000000"/>
          <w:sz w:val="24"/>
          <w:szCs w:val="24"/>
        </w:rPr>
        <w:t>р</w:t>
      </w:r>
      <w:r w:rsidR="000F67B4" w:rsidRPr="00FF75FF">
        <w:rPr>
          <w:rFonts w:ascii="Times New Roman" w:eastAsia="Times New Roman" w:hAnsi="Times New Roman" w:cs="Times New Roman"/>
          <w:b/>
          <w:color w:val="000000"/>
          <w:sz w:val="24"/>
          <w:szCs w:val="24"/>
        </w:rPr>
        <w:t>емонт</w:t>
      </w:r>
      <w:r w:rsidR="000F67B4">
        <w:rPr>
          <w:rFonts w:ascii="Times New Roman" w:eastAsia="Times New Roman" w:hAnsi="Times New Roman" w:cs="Times New Roman"/>
          <w:b/>
          <w:color w:val="000000"/>
          <w:sz w:val="24"/>
          <w:szCs w:val="24"/>
        </w:rPr>
        <w:t>у</w:t>
      </w:r>
      <w:r w:rsidR="000F67B4" w:rsidRPr="00FF75FF">
        <w:rPr>
          <w:rFonts w:ascii="Times New Roman" w:eastAsia="Times New Roman" w:hAnsi="Times New Roman" w:cs="Times New Roman"/>
          <w:b/>
          <w:color w:val="000000"/>
          <w:sz w:val="24"/>
          <w:szCs w:val="24"/>
        </w:rPr>
        <w:t xml:space="preserve"> (реставраційн</w:t>
      </w:r>
      <w:r w:rsidR="000F67B4">
        <w:rPr>
          <w:rFonts w:ascii="Times New Roman" w:eastAsia="Times New Roman" w:hAnsi="Times New Roman" w:cs="Times New Roman"/>
          <w:b/>
          <w:color w:val="000000"/>
          <w:sz w:val="24"/>
          <w:szCs w:val="24"/>
        </w:rPr>
        <w:t>ого</w:t>
      </w:r>
      <w:r w:rsidR="000F67B4" w:rsidRPr="00FF75FF">
        <w:rPr>
          <w:rFonts w:ascii="Times New Roman" w:eastAsia="Times New Roman" w:hAnsi="Times New Roman" w:cs="Times New Roman"/>
          <w:b/>
          <w:color w:val="000000"/>
          <w:sz w:val="24"/>
          <w:szCs w:val="24"/>
        </w:rPr>
        <w:t xml:space="preserve">) покрівлі пам'ятки архітектури </w:t>
      </w:r>
      <w:r w:rsidR="000F67B4">
        <w:rPr>
          <w:rFonts w:ascii="Times New Roman" w:eastAsia="Times New Roman" w:hAnsi="Times New Roman" w:cs="Times New Roman"/>
          <w:b/>
          <w:color w:val="000000"/>
          <w:sz w:val="24"/>
          <w:szCs w:val="24"/>
        </w:rPr>
        <w:t>«</w:t>
      </w:r>
      <w:r w:rsidR="000F67B4" w:rsidRPr="00FF75FF">
        <w:rPr>
          <w:rFonts w:ascii="Times New Roman" w:eastAsia="Times New Roman" w:hAnsi="Times New Roman" w:cs="Times New Roman"/>
          <w:b/>
          <w:color w:val="000000"/>
          <w:sz w:val="24"/>
          <w:szCs w:val="24"/>
        </w:rPr>
        <w:t xml:space="preserve">Особняк 1870-1890 </w:t>
      </w:r>
      <w:proofErr w:type="spellStart"/>
      <w:r w:rsidR="000F67B4" w:rsidRPr="00FF75FF">
        <w:rPr>
          <w:rFonts w:ascii="Times New Roman" w:eastAsia="Times New Roman" w:hAnsi="Times New Roman" w:cs="Times New Roman"/>
          <w:b/>
          <w:color w:val="000000"/>
          <w:sz w:val="24"/>
          <w:szCs w:val="24"/>
        </w:rPr>
        <w:t>р.р</w:t>
      </w:r>
      <w:proofErr w:type="spellEnd"/>
      <w:r w:rsidR="000F67B4" w:rsidRPr="00FF75FF">
        <w:rPr>
          <w:rFonts w:ascii="Times New Roman" w:eastAsia="Times New Roman" w:hAnsi="Times New Roman" w:cs="Times New Roman"/>
          <w:b/>
          <w:color w:val="000000"/>
          <w:sz w:val="24"/>
          <w:szCs w:val="24"/>
        </w:rPr>
        <w:t>.</w:t>
      </w:r>
      <w:r w:rsidR="000F67B4">
        <w:rPr>
          <w:rFonts w:ascii="Times New Roman" w:eastAsia="Times New Roman" w:hAnsi="Times New Roman" w:cs="Times New Roman"/>
          <w:b/>
          <w:color w:val="000000"/>
          <w:sz w:val="24"/>
          <w:szCs w:val="24"/>
        </w:rPr>
        <w:t>»</w:t>
      </w:r>
      <w:r w:rsidR="000F67B4" w:rsidRPr="00FF75FF">
        <w:rPr>
          <w:rFonts w:ascii="Times New Roman" w:eastAsia="Times New Roman" w:hAnsi="Times New Roman" w:cs="Times New Roman"/>
          <w:b/>
          <w:color w:val="000000"/>
          <w:sz w:val="24"/>
          <w:szCs w:val="24"/>
        </w:rPr>
        <w:t xml:space="preserve">, за адресою: Одеська область, м. Болград, вул. </w:t>
      </w:r>
      <w:proofErr w:type="spellStart"/>
      <w:r w:rsidR="000F67B4" w:rsidRPr="00FF75FF">
        <w:rPr>
          <w:rFonts w:ascii="Times New Roman" w:eastAsia="Times New Roman" w:hAnsi="Times New Roman" w:cs="Times New Roman"/>
          <w:b/>
          <w:color w:val="000000"/>
          <w:sz w:val="24"/>
          <w:szCs w:val="24"/>
        </w:rPr>
        <w:t>Інзовська</w:t>
      </w:r>
      <w:proofErr w:type="spellEnd"/>
      <w:r w:rsidR="000F67B4" w:rsidRPr="00FF75FF">
        <w:rPr>
          <w:rFonts w:ascii="Times New Roman" w:eastAsia="Times New Roman" w:hAnsi="Times New Roman" w:cs="Times New Roman"/>
          <w:b/>
          <w:color w:val="000000"/>
          <w:sz w:val="24"/>
          <w:szCs w:val="24"/>
        </w:rPr>
        <w:t>, 16</w:t>
      </w:r>
      <w:r w:rsidR="00560AB2">
        <w:rPr>
          <w:rFonts w:ascii="Times New Roman" w:eastAsia="Times New Roman" w:hAnsi="Times New Roman" w:cs="Times New Roman"/>
          <w:b/>
          <w:color w:val="000000"/>
          <w:sz w:val="24"/>
          <w:szCs w:val="24"/>
        </w:rPr>
        <w:t>4</w:t>
      </w:r>
      <w:r w:rsidR="000F67B4">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w:t>
      </w:r>
      <w:r w:rsidR="000F67B4">
        <w:rPr>
          <w:rFonts w:ascii="Times New Roman" w:eastAsia="Times New Roman" w:hAnsi="Times New Roman" w:cs="Times New Roman"/>
          <w:sz w:val="24"/>
          <w:szCs w:val="24"/>
        </w:rPr>
        <w:t xml:space="preserve">за обсягами </w:t>
      </w:r>
      <w:r w:rsidR="000F67B4" w:rsidRPr="000F67B4">
        <w:rPr>
          <w:rFonts w:ascii="Times New Roman" w:eastAsia="Times New Roman" w:hAnsi="Times New Roman" w:cs="Times New Roman"/>
          <w:sz w:val="24"/>
          <w:szCs w:val="24"/>
        </w:rPr>
        <w:t>визначеними цією тендерною документацією</w:t>
      </w:r>
      <w:r w:rsidRPr="000F67B4">
        <w:rPr>
          <w:rFonts w:ascii="Times New Roman" w:eastAsia="Times New Roman" w:hAnsi="Times New Roman" w:cs="Times New Roman"/>
          <w:sz w:val="24"/>
          <w:szCs w:val="24"/>
        </w:rPr>
        <w:t>.</w:t>
      </w:r>
      <w:r w:rsidR="00046F86" w:rsidRPr="00046F86">
        <w:t xml:space="preserve"> </w:t>
      </w:r>
    </w:p>
    <w:p w14:paraId="1F79DF8C" w14:textId="14D941F2" w:rsidR="004C5120" w:rsidRPr="00C275D9" w:rsidRDefault="00EC06B4" w:rsidP="008F590E">
      <w:pPr>
        <w:shd w:val="clear" w:color="auto" w:fill="FFFFFF"/>
        <w:spacing w:after="0" w:line="240" w:lineRule="auto"/>
        <w:ind w:firstLine="720"/>
        <w:contextualSpacing/>
        <w:jc w:val="both"/>
        <w:rPr>
          <w:rFonts w:ascii="Times New Roman" w:eastAsia="Times New Roman" w:hAnsi="Times New Roman" w:cs="Times New Roman"/>
          <w:b/>
          <w:bCs/>
          <w:color w:val="000000"/>
          <w:sz w:val="24"/>
          <w:szCs w:val="24"/>
        </w:rPr>
      </w:pPr>
      <w:r w:rsidRPr="00EC06B4">
        <w:rPr>
          <w:rFonts w:ascii="Times New Roman" w:hAnsi="Times New Roman" w:cs="Times New Roman"/>
          <w:sz w:val="24"/>
          <w:szCs w:val="24"/>
          <w:lang w:val="ru-RU"/>
        </w:rPr>
        <w:t>2.</w:t>
      </w:r>
      <w:r w:rsidR="004C5120" w:rsidRPr="00C275D9">
        <w:rPr>
          <w:rFonts w:ascii="Times New Roman" w:eastAsia="Times New Roman" w:hAnsi="Times New Roman" w:cs="Times New Roman"/>
          <w:b/>
          <w:bCs/>
          <w:color w:val="000000"/>
          <w:sz w:val="24"/>
          <w:szCs w:val="24"/>
        </w:rPr>
        <w:t>Вимоги щодо якості предмета закупі</w:t>
      </w:r>
      <w:proofErr w:type="gramStart"/>
      <w:r w:rsidR="004C5120" w:rsidRPr="00C275D9">
        <w:rPr>
          <w:rFonts w:ascii="Times New Roman" w:eastAsia="Times New Roman" w:hAnsi="Times New Roman" w:cs="Times New Roman"/>
          <w:b/>
          <w:bCs/>
          <w:color w:val="000000"/>
          <w:sz w:val="24"/>
          <w:szCs w:val="24"/>
        </w:rPr>
        <w:t>вл</w:t>
      </w:r>
      <w:proofErr w:type="gramEnd"/>
      <w:r w:rsidR="004C5120" w:rsidRPr="00C275D9">
        <w:rPr>
          <w:rFonts w:ascii="Times New Roman" w:eastAsia="Times New Roman" w:hAnsi="Times New Roman" w:cs="Times New Roman"/>
          <w:b/>
          <w:bCs/>
          <w:color w:val="000000"/>
          <w:sz w:val="24"/>
          <w:szCs w:val="24"/>
        </w:rPr>
        <w:t>і:</w:t>
      </w:r>
    </w:p>
    <w:p w14:paraId="2181B90E" w14:textId="77777777" w:rsidR="004C5120" w:rsidRDefault="004C5120" w:rsidP="000F67B4">
      <w:pPr>
        <w:tabs>
          <w:tab w:val="left" w:pos="993"/>
        </w:tabs>
        <w:spacing w:after="0" w:line="240" w:lineRule="auto"/>
        <w:ind w:firstLine="720"/>
        <w:jc w:val="both"/>
        <w:rPr>
          <w:rFonts w:ascii="Times New Roman" w:eastAsia="Times New Roman" w:hAnsi="Times New Roman" w:cs="Times New Roman"/>
          <w:sz w:val="24"/>
          <w:szCs w:val="24"/>
        </w:rPr>
      </w:pPr>
      <w:r w:rsidRPr="000F67B4">
        <w:rPr>
          <w:rFonts w:ascii="Times New Roman" w:eastAsia="Times New Roman" w:hAnsi="Times New Roman" w:cs="Times New Roman"/>
          <w:sz w:val="24"/>
          <w:szCs w:val="24"/>
        </w:rPr>
        <w:t xml:space="preserve">Передбачені цією тендерною документацією та цим додатком, роботи повинні відповідати вимогам законодавства України, ДСТУ, ДБН, технічним умовам, </w:t>
      </w:r>
      <w:proofErr w:type="spellStart"/>
      <w:r w:rsidRPr="000F67B4">
        <w:rPr>
          <w:rFonts w:ascii="Times New Roman" w:eastAsia="Times New Roman" w:hAnsi="Times New Roman" w:cs="Times New Roman"/>
          <w:sz w:val="24"/>
          <w:szCs w:val="24"/>
        </w:rPr>
        <w:t>проєктній</w:t>
      </w:r>
      <w:proofErr w:type="spellEnd"/>
      <w:r w:rsidRPr="000F67B4">
        <w:rPr>
          <w:rFonts w:ascii="Times New Roman" w:eastAsia="Times New Roman" w:hAnsi="Times New Roman" w:cs="Times New Roman"/>
          <w:sz w:val="24"/>
          <w:szCs w:val="24"/>
        </w:rPr>
        <w:t xml:space="preserve"> документації та договору тощо,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7253FE26" w14:textId="25E0194A" w:rsidR="00C275D9" w:rsidRPr="00EC06B4" w:rsidRDefault="00EC06B4" w:rsidP="00EC06B4">
      <w:pPr>
        <w:tabs>
          <w:tab w:val="left" w:pos="993"/>
        </w:tabs>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3.</w:t>
      </w:r>
      <w:proofErr w:type="gramStart"/>
      <w:r w:rsidR="00C275D9" w:rsidRPr="00EC06B4">
        <w:rPr>
          <w:rFonts w:ascii="Times New Roman" w:eastAsia="Times New Roman" w:hAnsi="Times New Roman" w:cs="Times New Roman"/>
          <w:b/>
          <w:bCs/>
          <w:color w:val="000000"/>
          <w:sz w:val="24"/>
          <w:szCs w:val="24"/>
        </w:rPr>
        <w:t>Техн</w:t>
      </w:r>
      <w:proofErr w:type="gramEnd"/>
      <w:r w:rsidR="00C275D9" w:rsidRPr="00EC06B4">
        <w:rPr>
          <w:rFonts w:ascii="Times New Roman" w:eastAsia="Times New Roman" w:hAnsi="Times New Roman" w:cs="Times New Roman"/>
          <w:b/>
          <w:bCs/>
          <w:color w:val="000000"/>
          <w:sz w:val="24"/>
          <w:szCs w:val="24"/>
        </w:rPr>
        <w:t>ічна специфікація, найменування та обсяги робіт.</w:t>
      </w:r>
    </w:p>
    <w:p w14:paraId="7FED1432" w14:textId="209AF3F5"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складається з:</w:t>
      </w:r>
    </w:p>
    <w:p w14:paraId="214E25C9" w14:textId="3430D440"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Локального кошторису;</w:t>
      </w:r>
    </w:p>
    <w:p w14:paraId="75799755" w14:textId="301FDE1C"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Дефектного акту;</w:t>
      </w:r>
    </w:p>
    <w:p w14:paraId="68961E68" w14:textId="2FE74C04" w:rsidR="00C275D9" w:rsidRP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обсягу робіт.</w:t>
      </w:r>
    </w:p>
    <w:p w14:paraId="6217F73C" w14:textId="6809F3CE"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Наведені складові технічної специфікації визначають найменування і обсяги робіт за предметом закупівлі та є невід’ємною частиною цього додатку.</w:t>
      </w:r>
    </w:p>
    <w:p w14:paraId="4EB748B0" w14:textId="2CCE4811"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учасника повинна відповідати цій технічні специфікації, зокрема найменуванням та обсягам робіт, визначеним її </w:t>
      </w:r>
      <w:r w:rsidR="00D30CBE">
        <w:rPr>
          <w:rFonts w:ascii="Times New Roman" w:eastAsia="Times New Roman" w:hAnsi="Times New Roman" w:cs="Times New Roman"/>
          <w:sz w:val="24"/>
          <w:szCs w:val="24"/>
        </w:rPr>
        <w:t>складовими</w:t>
      </w:r>
      <w:r>
        <w:rPr>
          <w:rFonts w:ascii="Times New Roman" w:eastAsia="Times New Roman" w:hAnsi="Times New Roman" w:cs="Times New Roman"/>
          <w:sz w:val="24"/>
          <w:szCs w:val="24"/>
        </w:rPr>
        <w:t>.</w:t>
      </w:r>
    </w:p>
    <w:p w14:paraId="28DF8791" w14:textId="0347A442" w:rsidR="00C275D9" w:rsidRPr="00EC06B4" w:rsidRDefault="00EC06B4" w:rsidP="00EC06B4">
      <w:pPr>
        <w:tabs>
          <w:tab w:val="left" w:pos="993"/>
        </w:tab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4.</w:t>
      </w:r>
      <w:r w:rsidR="00C275D9" w:rsidRPr="00EC06B4">
        <w:rPr>
          <w:rFonts w:ascii="Times New Roman" w:eastAsia="Times New Roman" w:hAnsi="Times New Roman" w:cs="Times New Roman"/>
          <w:b/>
          <w:bCs/>
          <w:color w:val="000000"/>
          <w:sz w:val="24"/>
          <w:szCs w:val="24"/>
        </w:rPr>
        <w:t>Вимоги до учасника.</w:t>
      </w:r>
    </w:p>
    <w:p w14:paraId="7CE011D6" w14:textId="2C0622B2" w:rsidR="00C275D9" w:rsidRDefault="00C275D9" w:rsidP="00C275D9">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та кількісним характеристикам, а саме технічній специфікації за документацією, визначеною пунктом 3 цього додатку, учасник у складі тендерної пропозиції повинен надати:</w:t>
      </w:r>
    </w:p>
    <w:p w14:paraId="3B193A86" w14:textId="73849B55"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Договірну ціну; </w:t>
      </w:r>
    </w:p>
    <w:p w14:paraId="51E70337" w14:textId="0215E9A0"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Пояснювальну записку;</w:t>
      </w:r>
    </w:p>
    <w:p w14:paraId="26733B56" w14:textId="0E556708"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Локальний кошторис;</w:t>
      </w:r>
    </w:p>
    <w:p w14:paraId="015EE673" w14:textId="2692EC35"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sidRPr="00C275D9">
        <w:rPr>
          <w:rFonts w:ascii="Times New Roman" w:eastAsia="Times New Roman" w:hAnsi="Times New Roman" w:cs="Times New Roman"/>
          <w:sz w:val="24"/>
          <w:szCs w:val="24"/>
        </w:rPr>
        <w:t>Відомість ресурсів.</w:t>
      </w:r>
    </w:p>
    <w:p w14:paraId="72537B17" w14:textId="4F5A02E5" w:rsidR="0019608D" w:rsidRDefault="0019608D" w:rsidP="0019608D">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Наведені документи </w:t>
      </w:r>
      <w:r w:rsidRPr="0019608D">
        <w:rPr>
          <w:rFonts w:ascii="Times New Roman" w:eastAsia="Times New Roman" w:hAnsi="Times New Roman" w:cs="Times New Roman"/>
          <w:sz w:val="24"/>
          <w:szCs w:val="24"/>
          <w:shd w:val="clear" w:color="auto" w:fill="FFFFFF"/>
        </w:rPr>
        <w:t>повинні обов’язково бути підписані інженером-проектувальником, інформація про якого зазначена в довідці, що вимагається на виконання підпункту 2.1. пункту 2 розділу 1 Додатку 1 до Тендерної документації.</w:t>
      </w:r>
    </w:p>
    <w:p w14:paraId="4013E223" w14:textId="36DBAFA7" w:rsidR="004C5120" w:rsidRPr="00EC06B4" w:rsidRDefault="00EC06B4" w:rsidP="00EC06B4">
      <w:pPr>
        <w:tabs>
          <w:tab w:val="left" w:pos="993"/>
        </w:tabs>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5.</w:t>
      </w:r>
      <w:r w:rsidR="004C5120" w:rsidRPr="00EC06B4">
        <w:rPr>
          <w:rFonts w:ascii="Times New Roman" w:eastAsia="Times New Roman" w:hAnsi="Times New Roman" w:cs="Times New Roman"/>
          <w:b/>
          <w:bCs/>
          <w:color w:val="000000"/>
          <w:sz w:val="24"/>
          <w:szCs w:val="24"/>
        </w:rPr>
        <w:t>Особливі вимоги до предмета закупі</w:t>
      </w:r>
      <w:proofErr w:type="gramStart"/>
      <w:r w:rsidR="004C5120" w:rsidRPr="00EC06B4">
        <w:rPr>
          <w:rFonts w:ascii="Times New Roman" w:eastAsia="Times New Roman" w:hAnsi="Times New Roman" w:cs="Times New Roman"/>
          <w:b/>
          <w:bCs/>
          <w:color w:val="000000"/>
          <w:sz w:val="24"/>
          <w:szCs w:val="24"/>
        </w:rPr>
        <w:t>вл</w:t>
      </w:r>
      <w:proofErr w:type="gramEnd"/>
      <w:r w:rsidR="004C5120" w:rsidRPr="00EC06B4">
        <w:rPr>
          <w:rFonts w:ascii="Times New Roman" w:eastAsia="Times New Roman" w:hAnsi="Times New Roman" w:cs="Times New Roman"/>
          <w:b/>
          <w:bCs/>
          <w:color w:val="000000"/>
          <w:sz w:val="24"/>
          <w:szCs w:val="24"/>
        </w:rPr>
        <w:t>і:</w:t>
      </w:r>
    </w:p>
    <w:p w14:paraId="55D7272A" w14:textId="592A2580" w:rsidR="004C5120" w:rsidRPr="000F67B4" w:rsidRDefault="00C275D9" w:rsidP="000F67B4">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004C5120" w:rsidRPr="000F67B4">
        <w:rPr>
          <w:rFonts w:ascii="Times New Roman" w:eastAsia="Times New Roman" w:hAnsi="Times New Roman" w:cs="Times New Roman"/>
          <w:sz w:val="24"/>
          <w:szCs w:val="24"/>
          <w:shd w:val="clear" w:color="auto" w:fill="FFFFFF"/>
        </w:rPr>
        <w:t>.1. З метою одержання всієї інформації, яка може бути необхідною для підготовки тендерної пропозиції та підписання договору, Учасникам пропонується:</w:t>
      </w:r>
    </w:p>
    <w:p w14:paraId="3A0656EA" w14:textId="77777777" w:rsidR="004C5120" w:rsidRPr="000F67B4" w:rsidRDefault="004C5120" w:rsidP="000F67B4">
      <w:pPr>
        <w:pStyle w:val="af6"/>
        <w:numPr>
          <w:ilvl w:val="0"/>
          <w:numId w:val="3"/>
        </w:numPr>
        <w:tabs>
          <w:tab w:val="left" w:pos="993"/>
        </w:tabs>
        <w:ind w:left="0" w:firstLine="720"/>
        <w:jc w:val="both"/>
        <w:textAlignment w:val="baseline"/>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обстежити об’єкт, на якому мають бути виконані роботи;</w:t>
      </w:r>
    </w:p>
    <w:p w14:paraId="204134FD" w14:textId="77777777" w:rsidR="004C5120" w:rsidRPr="000F67B4" w:rsidRDefault="004C5120" w:rsidP="000F67B4">
      <w:pPr>
        <w:pStyle w:val="af6"/>
        <w:numPr>
          <w:ilvl w:val="0"/>
          <w:numId w:val="3"/>
        </w:numPr>
        <w:tabs>
          <w:tab w:val="left" w:pos="993"/>
        </w:tabs>
        <w:ind w:left="0" w:firstLine="720"/>
        <w:jc w:val="both"/>
        <w:textAlignment w:val="baseline"/>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p>
    <w:p w14:paraId="009A898F" w14:textId="77777777" w:rsidR="004C5120" w:rsidRPr="000F67B4" w:rsidRDefault="004C5120" w:rsidP="000F67B4">
      <w:pPr>
        <w:widowControl w:val="0"/>
        <w:spacing w:after="0" w:line="240" w:lineRule="auto"/>
        <w:ind w:right="113" w:firstLine="720"/>
        <w:jc w:val="both"/>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14:paraId="439BD68A" w14:textId="4DC384A7" w:rsidR="004C5120" w:rsidRPr="00EC06B4" w:rsidRDefault="00C275D9" w:rsidP="000F67B4">
      <w:pPr>
        <w:widowControl w:val="0"/>
        <w:spacing w:after="0" w:line="240" w:lineRule="auto"/>
        <w:ind w:right="113" w:firstLine="72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5</w:t>
      </w:r>
      <w:r w:rsidR="004C5120" w:rsidRPr="000F67B4">
        <w:rPr>
          <w:rFonts w:ascii="Times New Roman" w:eastAsia="Times New Roman" w:hAnsi="Times New Roman" w:cs="Times New Roman"/>
          <w:sz w:val="24"/>
          <w:szCs w:val="24"/>
          <w:shd w:val="clear" w:color="auto" w:fill="FFFFFF"/>
        </w:rPr>
        <w:t>.2. За критерієм класу наслідків (відповідальності)</w:t>
      </w:r>
      <w:r w:rsidR="00767B64" w:rsidRPr="000F67B4">
        <w:rPr>
          <w:rFonts w:ascii="Times New Roman" w:eastAsia="Times New Roman" w:hAnsi="Times New Roman" w:cs="Times New Roman"/>
          <w:sz w:val="24"/>
          <w:szCs w:val="24"/>
          <w:shd w:val="clear" w:color="auto" w:fill="FFFFFF"/>
        </w:rPr>
        <w:t xml:space="preserve"> </w:t>
      </w:r>
      <w:r w:rsidR="00767B64" w:rsidRPr="00EC06B4">
        <w:rPr>
          <w:rFonts w:ascii="Times New Roman" w:eastAsia="Times New Roman" w:hAnsi="Times New Roman" w:cs="Times New Roman"/>
          <w:b/>
          <w:sz w:val="24"/>
          <w:szCs w:val="24"/>
          <w:shd w:val="clear" w:color="auto" w:fill="FFFFFF"/>
        </w:rPr>
        <w:t>об’єкт н</w:t>
      </w:r>
      <w:r w:rsidR="00767B64" w:rsidRPr="00EC06B4">
        <w:rPr>
          <w:rFonts w:ascii="Times New Roman" w:eastAsia="Times New Roman" w:hAnsi="Times New Roman" w:cs="Times New Roman"/>
          <w:b/>
          <w:sz w:val="24"/>
          <w:szCs w:val="24"/>
        </w:rPr>
        <w:t xml:space="preserve">алежить до </w:t>
      </w:r>
      <w:r w:rsidR="000F67B4" w:rsidRPr="00EC06B4">
        <w:rPr>
          <w:rFonts w:ascii="Times New Roman" w:eastAsia="Times New Roman" w:hAnsi="Times New Roman" w:cs="Times New Roman"/>
          <w:b/>
          <w:sz w:val="24"/>
          <w:szCs w:val="24"/>
        </w:rPr>
        <w:t>–</w:t>
      </w:r>
      <w:r w:rsidR="004C5120" w:rsidRPr="00EC06B4">
        <w:rPr>
          <w:rFonts w:ascii="Times New Roman" w:eastAsia="Times New Roman" w:hAnsi="Times New Roman" w:cs="Times New Roman"/>
          <w:b/>
          <w:sz w:val="24"/>
          <w:szCs w:val="24"/>
        </w:rPr>
        <w:t xml:space="preserve"> </w:t>
      </w:r>
      <w:r w:rsidR="000F67B4" w:rsidRPr="00EC06B4">
        <w:rPr>
          <w:rFonts w:ascii="Times New Roman" w:eastAsia="Times New Roman" w:hAnsi="Times New Roman" w:cs="Times New Roman"/>
          <w:b/>
          <w:sz w:val="24"/>
          <w:szCs w:val="24"/>
          <w:shd w:val="clear" w:color="auto" w:fill="FFFFFF"/>
        </w:rPr>
        <w:t>СС3.</w:t>
      </w:r>
      <w:r w:rsidR="00EC06B4">
        <w:rPr>
          <w:rFonts w:ascii="Times New Roman" w:eastAsia="Times New Roman" w:hAnsi="Times New Roman" w:cs="Times New Roman"/>
          <w:b/>
          <w:sz w:val="24"/>
          <w:szCs w:val="24"/>
          <w:shd w:val="clear" w:color="auto" w:fill="FFFFFF"/>
          <w:lang w:val="ru-RU"/>
        </w:rPr>
        <w:t xml:space="preserve"> Вид догов</w:t>
      </w:r>
      <w:r w:rsidR="00EC06B4">
        <w:rPr>
          <w:rFonts w:ascii="Times New Roman" w:eastAsia="Times New Roman" w:hAnsi="Times New Roman" w:cs="Times New Roman"/>
          <w:b/>
          <w:sz w:val="24"/>
          <w:szCs w:val="24"/>
          <w:shd w:val="clear" w:color="auto" w:fill="FFFFFF"/>
        </w:rPr>
        <w:t>ірної ціни – тверда.</w:t>
      </w:r>
      <w:bookmarkStart w:id="0" w:name="_GoBack"/>
      <w:bookmarkEnd w:id="0"/>
    </w:p>
    <w:p w14:paraId="3E5E4C1A" w14:textId="10401DBF" w:rsidR="00525699" w:rsidRDefault="00C275D9" w:rsidP="000F67B4">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6</w:t>
      </w:r>
      <w:r w:rsidR="004C5120" w:rsidRPr="000F67B4">
        <w:rPr>
          <w:rFonts w:ascii="Times New Roman" w:eastAsia="Times New Roman" w:hAnsi="Times New Roman" w:cs="Times New Roman"/>
          <w:sz w:val="24"/>
          <w:szCs w:val="24"/>
          <w:shd w:val="clear" w:color="auto" w:fill="FFFFFF"/>
        </w:rPr>
        <w:t xml:space="preserve">. Кошторисні документи, які будуть надані </w:t>
      </w:r>
      <w:r>
        <w:rPr>
          <w:rFonts w:ascii="Times New Roman" w:eastAsia="Times New Roman" w:hAnsi="Times New Roman" w:cs="Times New Roman"/>
          <w:sz w:val="24"/>
          <w:szCs w:val="24"/>
          <w:shd w:val="clear" w:color="auto" w:fill="FFFFFF"/>
        </w:rPr>
        <w:t xml:space="preserve">учасником на виконання пункту 4 цього додатку та </w:t>
      </w:r>
      <w:r w:rsidR="004C5120" w:rsidRPr="000F67B4">
        <w:rPr>
          <w:rFonts w:ascii="Times New Roman" w:eastAsia="Times New Roman" w:hAnsi="Times New Roman" w:cs="Times New Roman"/>
          <w:sz w:val="24"/>
          <w:szCs w:val="24"/>
          <w:shd w:val="clear" w:color="auto" w:fill="FFFFFF"/>
        </w:rPr>
        <w:t xml:space="preserve">підрядником до договору про закупівлю, повинні бути складені з урахуванням </w:t>
      </w:r>
      <w:r w:rsidR="004C5120" w:rsidRPr="000F67B4">
        <w:rPr>
          <w:rFonts w:ascii="Times New Roman" w:eastAsia="Times New Roman" w:hAnsi="Times New Roman" w:cs="Times New Roman"/>
          <w:sz w:val="24"/>
          <w:szCs w:val="24"/>
        </w:rPr>
        <w:t xml:space="preserve">вимог законодавства України, ДСТУ, </w:t>
      </w:r>
      <w:r w:rsidR="004C5120" w:rsidRPr="000F67B4">
        <w:rPr>
          <w:rFonts w:ascii="Times New Roman" w:eastAsia="Times New Roman" w:hAnsi="Times New Roman" w:cs="Times New Roman"/>
          <w:sz w:val="24"/>
          <w:szCs w:val="24"/>
          <w:shd w:val="clear" w:color="auto" w:fill="FFFFFF"/>
        </w:rPr>
        <w:t xml:space="preserve">ДБН, </w:t>
      </w:r>
      <w:r w:rsidR="004F645C" w:rsidRPr="000F67B4">
        <w:rPr>
          <w:rFonts w:ascii="Times New Roman" w:eastAsia="Times New Roman" w:hAnsi="Times New Roman" w:cs="Times New Roman"/>
          <w:sz w:val="24"/>
          <w:szCs w:val="24"/>
          <w:shd w:val="clear" w:color="auto" w:fill="FFFFFF"/>
        </w:rPr>
        <w:t xml:space="preserve">КНУ «Настанова з визначення вартості будівництва», </w:t>
      </w:r>
      <w:r w:rsidR="004C5120" w:rsidRPr="000F67B4">
        <w:rPr>
          <w:rFonts w:ascii="Times New Roman" w:eastAsia="Times New Roman" w:hAnsi="Times New Roman" w:cs="Times New Roman"/>
          <w:sz w:val="24"/>
          <w:szCs w:val="24"/>
        </w:rPr>
        <w:t>технічних умовам тощо</w:t>
      </w:r>
      <w:r w:rsidR="00525699" w:rsidRPr="000F67B4">
        <w:rPr>
          <w:rFonts w:ascii="Times New Roman" w:eastAsia="Times New Roman" w:hAnsi="Times New Roman" w:cs="Times New Roman"/>
          <w:sz w:val="24"/>
          <w:szCs w:val="24"/>
        </w:rPr>
        <w:t>.</w:t>
      </w:r>
    </w:p>
    <w:p w14:paraId="4649BF29" w14:textId="1D892E12" w:rsidR="0019608D" w:rsidRPr="0019608D" w:rsidRDefault="0019608D" w:rsidP="000F67B4">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19608D">
        <w:rPr>
          <w:rFonts w:ascii="Times New Roman" w:eastAsia="Times New Roman" w:hAnsi="Times New Roman" w:cs="Times New Roman"/>
          <w:sz w:val="24"/>
          <w:szCs w:val="24"/>
          <w:shd w:val="clear" w:color="auto" w:fill="FFFFFF"/>
        </w:rPr>
        <w:t xml:space="preserve">Визначення розміру кошторисної заробітної плати при складанні ціни пропозиції (підрядника)  закупівлі (договірної ціни) здійснюється учасником виходячи із середньої заробітної плати одного працівника в режимі повної зайнятості, яку учасник планує отримувати на об’єкті будівництва,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19608D">
        <w:rPr>
          <w:rFonts w:ascii="Times New Roman" w:eastAsia="Times New Roman" w:hAnsi="Times New Roman" w:cs="Times New Roman"/>
          <w:sz w:val="24"/>
          <w:szCs w:val="24"/>
          <w:shd w:val="clear" w:color="auto" w:fill="FFFFFF"/>
        </w:rPr>
        <w:t>Мінрегіонбуду</w:t>
      </w:r>
      <w:proofErr w:type="spellEnd"/>
      <w:r w:rsidRPr="0019608D">
        <w:rPr>
          <w:rFonts w:ascii="Times New Roman" w:eastAsia="Times New Roman" w:hAnsi="Times New Roman" w:cs="Times New Roman"/>
          <w:sz w:val="24"/>
          <w:szCs w:val="24"/>
          <w:shd w:val="clear" w:color="auto" w:fill="FFFFFF"/>
        </w:rPr>
        <w:t xml:space="preserve"> від 20.10.2016 № 281 (у редакції наказу Міністерства регіонального розвитку, будівництва та житлово-комунального господарства України від 27.07.2018 № 196).</w:t>
      </w:r>
    </w:p>
    <w:sectPr w:rsidR="0019608D" w:rsidRPr="0019608D" w:rsidSect="00ED6FD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
    <w:nsid w:val="361F08F7"/>
    <w:multiLevelType w:val="hybridMultilevel"/>
    <w:tmpl w:val="A6F8FB3A"/>
    <w:lvl w:ilvl="0" w:tplc="F772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A6712A"/>
    <w:multiLevelType w:val="hybridMultilevel"/>
    <w:tmpl w:val="883E32C2"/>
    <w:lvl w:ilvl="0" w:tplc="A580B552">
      <w:start w:val="5"/>
      <w:numFmt w:val="decimal"/>
      <w:lvlText w:val="%1."/>
      <w:lvlJc w:val="left"/>
      <w:pPr>
        <w:ind w:left="786" w:hanging="360"/>
      </w:pPr>
      <w:rPr>
        <w:b/>
        <w:bCs/>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440A7CA6"/>
    <w:multiLevelType w:val="hybridMultilevel"/>
    <w:tmpl w:val="B0926B52"/>
    <w:lvl w:ilvl="0" w:tplc="1E3C54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324D69"/>
    <w:multiLevelType w:val="multilevel"/>
    <w:tmpl w:val="D920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89"/>
    <w:rsid w:val="00046F86"/>
    <w:rsid w:val="00060F05"/>
    <w:rsid w:val="000736F3"/>
    <w:rsid w:val="000F67B4"/>
    <w:rsid w:val="0019517B"/>
    <w:rsid w:val="0019608D"/>
    <w:rsid w:val="00304C07"/>
    <w:rsid w:val="00360CB8"/>
    <w:rsid w:val="004C136F"/>
    <w:rsid w:val="004C5120"/>
    <w:rsid w:val="004F645C"/>
    <w:rsid w:val="00525699"/>
    <w:rsid w:val="00560AB2"/>
    <w:rsid w:val="0059669E"/>
    <w:rsid w:val="0060518E"/>
    <w:rsid w:val="0075357A"/>
    <w:rsid w:val="00767B64"/>
    <w:rsid w:val="00871955"/>
    <w:rsid w:val="008F590E"/>
    <w:rsid w:val="00C275D9"/>
    <w:rsid w:val="00D30CBE"/>
    <w:rsid w:val="00DB0689"/>
    <w:rsid w:val="00EC06B4"/>
    <w:rsid w:val="00ED6FD5"/>
    <w:rsid w:val="00F0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а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а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161">
      <w:bodyDiv w:val="1"/>
      <w:marLeft w:val="0"/>
      <w:marRight w:val="0"/>
      <w:marTop w:val="0"/>
      <w:marBottom w:val="0"/>
      <w:divBdr>
        <w:top w:val="none" w:sz="0" w:space="0" w:color="auto"/>
        <w:left w:val="none" w:sz="0" w:space="0" w:color="auto"/>
        <w:bottom w:val="none" w:sz="0" w:space="0" w:color="auto"/>
        <w:right w:val="none" w:sz="0" w:space="0" w:color="auto"/>
      </w:divBdr>
    </w:div>
    <w:div w:id="719868066">
      <w:bodyDiv w:val="1"/>
      <w:marLeft w:val="0"/>
      <w:marRight w:val="0"/>
      <w:marTop w:val="0"/>
      <w:marBottom w:val="0"/>
      <w:divBdr>
        <w:top w:val="none" w:sz="0" w:space="0" w:color="auto"/>
        <w:left w:val="none" w:sz="0" w:space="0" w:color="auto"/>
        <w:bottom w:val="none" w:sz="0" w:space="0" w:color="auto"/>
        <w:right w:val="none" w:sz="0" w:space="0" w:color="auto"/>
      </w:divBdr>
    </w:div>
    <w:div w:id="785655741">
      <w:bodyDiv w:val="1"/>
      <w:marLeft w:val="0"/>
      <w:marRight w:val="0"/>
      <w:marTop w:val="0"/>
      <w:marBottom w:val="0"/>
      <w:divBdr>
        <w:top w:val="none" w:sz="0" w:space="0" w:color="auto"/>
        <w:left w:val="none" w:sz="0" w:space="0" w:color="auto"/>
        <w:bottom w:val="none" w:sz="0" w:space="0" w:color="auto"/>
        <w:right w:val="none" w:sz="0" w:space="0" w:color="auto"/>
      </w:divBdr>
    </w:div>
    <w:div w:id="983585001">
      <w:bodyDiv w:val="1"/>
      <w:marLeft w:val="0"/>
      <w:marRight w:val="0"/>
      <w:marTop w:val="0"/>
      <w:marBottom w:val="0"/>
      <w:divBdr>
        <w:top w:val="none" w:sz="0" w:space="0" w:color="auto"/>
        <w:left w:val="none" w:sz="0" w:space="0" w:color="auto"/>
        <w:bottom w:val="none" w:sz="0" w:space="0" w:color="auto"/>
        <w:right w:val="none" w:sz="0" w:space="0" w:color="auto"/>
      </w:divBdr>
    </w:div>
    <w:div w:id="1301958632">
      <w:bodyDiv w:val="1"/>
      <w:marLeft w:val="0"/>
      <w:marRight w:val="0"/>
      <w:marTop w:val="0"/>
      <w:marBottom w:val="0"/>
      <w:divBdr>
        <w:top w:val="none" w:sz="0" w:space="0" w:color="auto"/>
        <w:left w:val="none" w:sz="0" w:space="0" w:color="auto"/>
        <w:bottom w:val="none" w:sz="0" w:space="0" w:color="auto"/>
        <w:right w:val="none" w:sz="0" w:space="0" w:color="auto"/>
      </w:divBdr>
    </w:div>
    <w:div w:id="214095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4450</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dcterms:created xsi:type="dcterms:W3CDTF">2022-08-17T14:44:00Z</dcterms:created>
  <dcterms:modified xsi:type="dcterms:W3CDTF">2023-07-10T07:44:00Z</dcterms:modified>
</cp:coreProperties>
</file>