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5C655" w14:textId="77777777" w:rsidR="00E940E1" w:rsidRPr="00414350" w:rsidRDefault="00E940E1" w:rsidP="00E940E1">
      <w:pPr>
        <w:jc w:val="right"/>
        <w:rPr>
          <w:b/>
          <w:i/>
          <w:lang w:val="uk-UA" w:eastAsia="uk-UA"/>
        </w:rPr>
      </w:pPr>
      <w:r w:rsidRPr="00414350">
        <w:rPr>
          <w:b/>
          <w:i/>
          <w:lang w:val="uk-UA" w:eastAsia="uk-UA"/>
        </w:rPr>
        <w:t>ДОДАТОК № 5</w:t>
      </w:r>
    </w:p>
    <w:p w14:paraId="1306AADC" w14:textId="77777777" w:rsidR="00E940E1" w:rsidRPr="00414350" w:rsidRDefault="00E940E1" w:rsidP="00E940E1">
      <w:pPr>
        <w:ind w:left="-567"/>
        <w:contextualSpacing/>
        <w:jc w:val="right"/>
        <w:outlineLvl w:val="0"/>
        <w:rPr>
          <w:b/>
          <w:bCs/>
          <w:sz w:val="22"/>
          <w:szCs w:val="22"/>
          <w:lang w:val="uk-UA"/>
        </w:rPr>
      </w:pPr>
      <w:r w:rsidRPr="00414350">
        <w:rPr>
          <w:i/>
          <w:iCs/>
          <w:color w:val="000000"/>
          <w:lang w:val="uk-UA"/>
        </w:rPr>
        <w:t xml:space="preserve">до </w:t>
      </w:r>
      <w:r w:rsidRPr="00414350">
        <w:rPr>
          <w:i/>
          <w:iCs/>
          <w:color w:val="000000"/>
          <w:shd w:val="clear" w:color="auto" w:fill="FFFFFF"/>
          <w:lang w:val="uk-UA"/>
        </w:rPr>
        <w:t> оголошення про проведення спрощеної закупівлі</w:t>
      </w:r>
    </w:p>
    <w:p w14:paraId="01D576B1" w14:textId="77777777" w:rsidR="00E940E1" w:rsidRPr="00414350" w:rsidRDefault="00E940E1" w:rsidP="00E940E1">
      <w:pPr>
        <w:ind w:left="-567"/>
        <w:contextualSpacing/>
        <w:jc w:val="both"/>
        <w:outlineLvl w:val="0"/>
        <w:rPr>
          <w:b/>
          <w:bCs/>
          <w:sz w:val="22"/>
          <w:szCs w:val="22"/>
          <w:lang w:val="uk-UA"/>
        </w:rPr>
      </w:pPr>
    </w:p>
    <w:p w14:paraId="753723B0" w14:textId="77777777" w:rsidR="00E940E1" w:rsidRPr="00414350" w:rsidRDefault="00E940E1" w:rsidP="00E940E1">
      <w:pPr>
        <w:contextualSpacing/>
        <w:jc w:val="both"/>
        <w:outlineLvl w:val="0"/>
        <w:rPr>
          <w:b/>
          <w:bCs/>
          <w:i/>
          <w:sz w:val="22"/>
          <w:szCs w:val="22"/>
          <w:lang w:val="uk-UA"/>
        </w:rPr>
      </w:pPr>
      <w:r w:rsidRPr="00414350">
        <w:rPr>
          <w:b/>
          <w:bCs/>
          <w:sz w:val="22"/>
          <w:szCs w:val="22"/>
          <w:lang w:val="uk-UA"/>
        </w:rPr>
        <w:t xml:space="preserve">Проект договору. </w:t>
      </w:r>
      <w:r w:rsidRPr="00414350">
        <w:rPr>
          <w:b/>
          <w:sz w:val="22"/>
          <w:szCs w:val="22"/>
          <w:lang w:val="uk-UA"/>
        </w:rPr>
        <w:t>Умови договору не можуть бути самовільно виправлені</w:t>
      </w:r>
      <w:r w:rsidRPr="00414350">
        <w:rPr>
          <w:b/>
          <w:spacing w:val="-1"/>
          <w:sz w:val="22"/>
          <w:szCs w:val="22"/>
          <w:lang w:val="uk-UA"/>
        </w:rPr>
        <w:t xml:space="preserve"> </w:t>
      </w:r>
      <w:r w:rsidRPr="00414350">
        <w:rPr>
          <w:b/>
          <w:sz w:val="22"/>
          <w:szCs w:val="22"/>
          <w:lang w:val="uk-UA"/>
        </w:rPr>
        <w:t>учасником.</w:t>
      </w:r>
    </w:p>
    <w:p w14:paraId="5F610A67" w14:textId="77777777" w:rsidR="00E940E1" w:rsidRPr="00414350" w:rsidRDefault="00E940E1" w:rsidP="00E940E1">
      <w:pPr>
        <w:pStyle w:val="a6"/>
        <w:rPr>
          <w:b/>
        </w:rPr>
      </w:pPr>
    </w:p>
    <w:p w14:paraId="28D8FEBD" w14:textId="77777777" w:rsidR="00E940E1" w:rsidRPr="00414350" w:rsidRDefault="00E940E1" w:rsidP="00E940E1">
      <w:pPr>
        <w:pStyle w:val="HTML"/>
        <w:jc w:val="center"/>
        <w:rPr>
          <w:rFonts w:ascii="Times New Roman" w:hAnsi="Times New Roman"/>
          <w:b/>
          <w:bCs/>
          <w:color w:val="000000"/>
          <w:sz w:val="24"/>
          <w:szCs w:val="24"/>
          <w:lang w:val="uk-UA"/>
        </w:rPr>
      </w:pPr>
      <w:r w:rsidRPr="00414350">
        <w:rPr>
          <w:rFonts w:ascii="Times New Roman" w:hAnsi="Times New Roman"/>
          <w:b/>
          <w:bCs/>
          <w:color w:val="000000"/>
          <w:sz w:val="24"/>
          <w:szCs w:val="24"/>
          <w:lang w:val="uk-UA"/>
        </w:rPr>
        <w:t>ДОГОВІР</w:t>
      </w:r>
    </w:p>
    <w:p w14:paraId="27B17307" w14:textId="77777777" w:rsidR="00E940E1" w:rsidRPr="00414350" w:rsidRDefault="00E940E1" w:rsidP="00E940E1">
      <w:pPr>
        <w:pStyle w:val="HTML"/>
        <w:jc w:val="center"/>
        <w:rPr>
          <w:rFonts w:ascii="Times New Roman" w:hAnsi="Times New Roman"/>
          <w:color w:val="000000"/>
          <w:sz w:val="24"/>
          <w:szCs w:val="24"/>
          <w:lang w:val="uk-UA"/>
        </w:rPr>
      </w:pPr>
      <w:r w:rsidRPr="00414350">
        <w:rPr>
          <w:rFonts w:ascii="Times New Roman" w:hAnsi="Times New Roman"/>
          <w:b/>
          <w:bCs/>
          <w:color w:val="000000"/>
          <w:sz w:val="24"/>
          <w:szCs w:val="24"/>
          <w:lang w:val="uk-UA"/>
        </w:rPr>
        <w:t>про закупівлю товару №</w:t>
      </w:r>
    </w:p>
    <w:p w14:paraId="5D968944" w14:textId="77777777" w:rsidR="00E940E1" w:rsidRPr="00414350" w:rsidRDefault="00E940E1" w:rsidP="00E940E1">
      <w:pPr>
        <w:pStyle w:val="HTML"/>
        <w:rPr>
          <w:rFonts w:ascii="Times New Roman" w:hAnsi="Times New Roman"/>
          <w:color w:val="000000"/>
          <w:sz w:val="24"/>
          <w:szCs w:val="24"/>
          <w:lang w:val="uk-UA"/>
        </w:rPr>
      </w:pPr>
      <w:r w:rsidRPr="00414350">
        <w:rPr>
          <w:rFonts w:ascii="Times New Roman" w:hAnsi="Times New Roman"/>
          <w:b/>
          <w:bCs/>
          <w:color w:val="000000"/>
          <w:sz w:val="24"/>
          <w:szCs w:val="24"/>
          <w:lang w:val="uk-UA"/>
        </w:rPr>
        <w:t xml:space="preserve">  </w:t>
      </w:r>
      <w:r w:rsidRPr="00414350">
        <w:rPr>
          <w:rFonts w:ascii="Times New Roman" w:hAnsi="Times New Roman"/>
          <w:color w:val="000000"/>
          <w:sz w:val="24"/>
          <w:szCs w:val="24"/>
          <w:lang w:val="uk-UA"/>
        </w:rPr>
        <w:t xml:space="preserve">м. Київ                                                                                                    « __ »  __________ 2022 року </w:t>
      </w:r>
    </w:p>
    <w:p w14:paraId="731CD89B" w14:textId="77777777" w:rsidR="00E940E1" w:rsidRPr="00414350" w:rsidRDefault="00E940E1" w:rsidP="00E940E1">
      <w:pPr>
        <w:pStyle w:val="HTML"/>
        <w:rPr>
          <w:rFonts w:ascii="Times New Roman" w:hAnsi="Times New Roman"/>
          <w:color w:val="000000"/>
          <w:sz w:val="24"/>
          <w:szCs w:val="24"/>
          <w:lang w:val="uk-UA"/>
        </w:rPr>
      </w:pPr>
    </w:p>
    <w:p w14:paraId="34AEA985" w14:textId="77777777" w:rsidR="00E940E1" w:rsidRPr="00414350" w:rsidRDefault="00E940E1" w:rsidP="00E940E1">
      <w:pPr>
        <w:shd w:val="clear" w:color="auto" w:fill="FFFFFF"/>
        <w:tabs>
          <w:tab w:val="left" w:pos="708"/>
        </w:tabs>
        <w:spacing w:line="300" w:lineRule="atLeast"/>
        <w:ind w:firstLine="567"/>
        <w:jc w:val="both"/>
        <w:rPr>
          <w:color w:val="000000"/>
          <w:lang w:val="uk-UA"/>
        </w:rPr>
      </w:pPr>
      <w:r w:rsidRPr="00414350">
        <w:rPr>
          <w:b/>
          <w:color w:val="000000"/>
          <w:lang w:val="uk-UA"/>
        </w:rPr>
        <w:t>Комунальне підприємство «Шляхово-експлуатаційне управління по ремонту та утриманню автомобільних шляхів та споруд на них Оболонського району» м. Києва</w:t>
      </w:r>
      <w:r w:rsidRPr="00414350">
        <w:rPr>
          <w:color w:val="000000"/>
          <w:lang w:val="uk-UA"/>
        </w:rPr>
        <w:t xml:space="preserve">, що має статус платника податку на прибуток на загальних підставах, в особі начальника підприємства </w:t>
      </w:r>
      <w:proofErr w:type="spellStart"/>
      <w:r w:rsidRPr="00414350">
        <w:rPr>
          <w:color w:val="000000"/>
          <w:lang w:val="uk-UA"/>
        </w:rPr>
        <w:t>Кулікова</w:t>
      </w:r>
      <w:proofErr w:type="spellEnd"/>
      <w:r w:rsidRPr="00414350">
        <w:rPr>
          <w:color w:val="000000"/>
          <w:lang w:val="uk-UA"/>
        </w:rPr>
        <w:t xml:space="preserve"> Олега Михайловича, що діє на підставі Статуту (надалі – </w:t>
      </w:r>
      <w:r w:rsidRPr="00414350">
        <w:rPr>
          <w:b/>
          <w:color w:val="000000"/>
          <w:lang w:val="uk-UA"/>
        </w:rPr>
        <w:t>Покупець</w:t>
      </w:r>
      <w:r w:rsidRPr="00414350">
        <w:rPr>
          <w:color w:val="000000"/>
          <w:lang w:val="uk-UA"/>
        </w:rPr>
        <w:t>), з однієї сторони, та</w:t>
      </w:r>
    </w:p>
    <w:p w14:paraId="2BAA2CDB" w14:textId="77777777" w:rsidR="00E940E1" w:rsidRPr="00414350" w:rsidRDefault="00E940E1" w:rsidP="00E940E1">
      <w:pPr>
        <w:shd w:val="clear" w:color="auto" w:fill="FFFFFF"/>
        <w:tabs>
          <w:tab w:val="left" w:pos="708"/>
        </w:tabs>
        <w:ind w:firstLine="567"/>
        <w:jc w:val="both"/>
        <w:rPr>
          <w:color w:val="000000"/>
          <w:lang w:val="uk-UA"/>
        </w:rPr>
      </w:pPr>
      <w:r w:rsidRPr="00414350">
        <w:rPr>
          <w:b/>
          <w:color w:val="000000"/>
          <w:spacing w:val="-14"/>
          <w:lang w:val="uk-UA"/>
        </w:rPr>
        <w:t>__________________________________________,</w:t>
      </w:r>
      <w:r w:rsidRPr="00414350">
        <w:rPr>
          <w:color w:val="000000"/>
          <w:spacing w:val="-14"/>
          <w:lang w:val="uk-UA"/>
        </w:rPr>
        <w:t xml:space="preserve"> що має статус платника податку на загальних підставах, в особі _______________________________________________, що діє на підставі  ________________ (надалі – </w:t>
      </w:r>
      <w:r w:rsidRPr="00414350">
        <w:rPr>
          <w:b/>
          <w:color w:val="000000"/>
          <w:spacing w:val="-14"/>
          <w:lang w:val="uk-UA"/>
        </w:rPr>
        <w:t>Постачальник</w:t>
      </w:r>
      <w:r w:rsidRPr="00414350">
        <w:rPr>
          <w:color w:val="000000"/>
          <w:spacing w:val="-14"/>
          <w:lang w:val="uk-UA"/>
        </w:rPr>
        <w:t xml:space="preserve">), </w:t>
      </w:r>
      <w:r w:rsidRPr="00414350">
        <w:rPr>
          <w:color w:val="000000"/>
          <w:lang w:val="uk-UA"/>
        </w:rPr>
        <w:t xml:space="preserve">з іншої сторони, іменовані у подальшому – </w:t>
      </w:r>
      <w:r w:rsidRPr="00414350">
        <w:rPr>
          <w:b/>
          <w:color w:val="000000"/>
          <w:lang w:val="uk-UA"/>
        </w:rPr>
        <w:t>Сторони</w:t>
      </w:r>
      <w:r w:rsidRPr="00414350">
        <w:rPr>
          <w:color w:val="000000"/>
          <w:lang w:val="uk-UA"/>
        </w:rPr>
        <w:t xml:space="preserve">, </w:t>
      </w:r>
      <w:r w:rsidRPr="00414350">
        <w:rPr>
          <w:b/>
          <w:color w:val="000000"/>
          <w:lang w:val="uk-UA"/>
        </w:rPr>
        <w:t>керуючись постановою Кабінету Міністрів України від 28 лютого 2022 р. № 169 «</w:t>
      </w:r>
      <w:r w:rsidRPr="00414350">
        <w:rPr>
          <w:b/>
          <w:bCs/>
          <w:color w:val="000000"/>
          <w:lang w:val="uk-UA"/>
        </w:rPr>
        <w:t xml:space="preserve">Деякі питання здійснення оборонних та публічних </w:t>
      </w:r>
      <w:proofErr w:type="spellStart"/>
      <w:r w:rsidRPr="00414350">
        <w:rPr>
          <w:b/>
          <w:bCs/>
          <w:color w:val="000000"/>
          <w:lang w:val="uk-UA"/>
        </w:rPr>
        <w:t>закупівель</w:t>
      </w:r>
      <w:proofErr w:type="spellEnd"/>
      <w:r w:rsidRPr="00414350">
        <w:rPr>
          <w:b/>
          <w:bCs/>
          <w:color w:val="000000"/>
          <w:lang w:val="uk-UA"/>
        </w:rPr>
        <w:t xml:space="preserve"> товарів, робіт і послуг в умовах воєнного стану», абз.2 підпункту 2 пункту 19 постанови Кабінету Міністрів України від 9 червня 2021 р. № 590 (із змінами і доповненнями), </w:t>
      </w:r>
      <w:r w:rsidRPr="00414350">
        <w:rPr>
          <w:color w:val="000000"/>
          <w:lang w:val="uk-UA"/>
        </w:rPr>
        <w:t xml:space="preserve">уклали цей Договір про закупівлю товару (надалі - </w:t>
      </w:r>
      <w:r w:rsidRPr="00414350">
        <w:rPr>
          <w:b/>
          <w:color w:val="000000"/>
          <w:lang w:val="uk-UA"/>
        </w:rPr>
        <w:t>Договір</w:t>
      </w:r>
      <w:r w:rsidRPr="00414350">
        <w:rPr>
          <w:color w:val="000000"/>
          <w:lang w:val="uk-UA"/>
        </w:rPr>
        <w:t>) про таке:</w:t>
      </w:r>
    </w:p>
    <w:p w14:paraId="3A87A9B9" w14:textId="77777777" w:rsidR="00E940E1" w:rsidRPr="00414350" w:rsidRDefault="00E940E1" w:rsidP="00E940E1">
      <w:pPr>
        <w:jc w:val="both"/>
        <w:rPr>
          <w:b/>
          <w:lang w:val="uk-UA"/>
        </w:rPr>
      </w:pPr>
    </w:p>
    <w:p w14:paraId="0186E1B9" w14:textId="77777777" w:rsidR="00E940E1" w:rsidRPr="00414350" w:rsidRDefault="00E940E1" w:rsidP="00E940E1">
      <w:pPr>
        <w:jc w:val="center"/>
        <w:rPr>
          <w:lang w:val="uk-UA"/>
        </w:rPr>
      </w:pPr>
      <w:r w:rsidRPr="00414350">
        <w:rPr>
          <w:b/>
          <w:lang w:val="uk-UA"/>
        </w:rPr>
        <w:t>1. ПРЕДМЕТ ДОГОВОРУ</w:t>
      </w:r>
    </w:p>
    <w:p w14:paraId="2E8E1C92" w14:textId="77777777" w:rsidR="00E940E1" w:rsidRPr="003566A3" w:rsidRDefault="00E940E1" w:rsidP="00E940E1">
      <w:pPr>
        <w:pStyle w:val="2"/>
        <w:spacing w:after="0" w:line="216" w:lineRule="auto"/>
        <w:jc w:val="both"/>
        <w:rPr>
          <w:i/>
          <w:color w:val="000000" w:themeColor="text1"/>
          <w:lang w:val="uk-UA" w:bidi="en-US"/>
        </w:rPr>
      </w:pPr>
      <w:r w:rsidRPr="00414350">
        <w:rPr>
          <w:lang w:val="uk-UA" w:bidi="en-US"/>
        </w:rPr>
        <w:t xml:space="preserve">1.1. В порядку та на умовах, визначених даним Договором, Постачальник зобов’язується поставити і передати у встановлений строк у власність Покупця </w:t>
      </w:r>
      <w:r w:rsidRPr="00414350">
        <w:rPr>
          <w:b/>
          <w:lang w:val="uk-UA"/>
        </w:rPr>
        <w:t>КОД ДК 021:2015: 34920000-2 – Дорожнє обладнання (дорожнє огородження 11ДО-2)</w:t>
      </w:r>
      <w:r w:rsidRPr="00414350">
        <w:rPr>
          <w:lang w:val="uk-UA"/>
        </w:rPr>
        <w:t xml:space="preserve"> </w:t>
      </w:r>
      <w:r w:rsidR="002911EF">
        <w:rPr>
          <w:lang w:val="uk-UA" w:bidi="en-US"/>
        </w:rPr>
        <w:t xml:space="preserve">(надалі – Товар) </w:t>
      </w:r>
      <w:r w:rsidR="00414350" w:rsidRPr="003566A3">
        <w:rPr>
          <w:color w:val="000000" w:themeColor="text1"/>
          <w:lang w:val="uk-UA" w:bidi="en-US"/>
        </w:rPr>
        <w:t xml:space="preserve">для утримання </w:t>
      </w:r>
      <w:proofErr w:type="spellStart"/>
      <w:r w:rsidR="00414350" w:rsidRPr="003566A3">
        <w:rPr>
          <w:color w:val="000000" w:themeColor="text1"/>
          <w:lang w:val="uk-UA" w:bidi="en-US"/>
        </w:rPr>
        <w:t>вулично</w:t>
      </w:r>
      <w:proofErr w:type="spellEnd"/>
      <w:r w:rsidR="00414350" w:rsidRPr="003566A3">
        <w:rPr>
          <w:color w:val="000000" w:themeColor="text1"/>
          <w:lang w:val="uk-UA" w:bidi="en-US"/>
        </w:rPr>
        <w:t>-шляхової мережі</w:t>
      </w:r>
      <w:r w:rsidR="009267F3" w:rsidRPr="003566A3">
        <w:rPr>
          <w:color w:val="000000" w:themeColor="text1"/>
          <w:lang w:val="uk-UA" w:bidi="en-US"/>
        </w:rPr>
        <w:t xml:space="preserve"> </w:t>
      </w:r>
      <w:r w:rsidR="009267F3" w:rsidRPr="003566A3">
        <w:rPr>
          <w:rStyle w:val="a8"/>
          <w:rFonts w:ascii="Times New Roman" w:hAnsi="Times New Roman" w:cs="Times New Roman"/>
          <w:color w:val="000000" w:themeColor="text1"/>
          <w:sz w:val="24"/>
          <w:szCs w:val="24"/>
        </w:rPr>
        <w:t>Оболонського району м.</w:t>
      </w:r>
      <w:r w:rsidR="002911EF" w:rsidRPr="003566A3">
        <w:rPr>
          <w:rStyle w:val="a8"/>
          <w:rFonts w:ascii="Times New Roman" w:hAnsi="Times New Roman" w:cs="Times New Roman"/>
          <w:color w:val="000000" w:themeColor="text1"/>
          <w:sz w:val="24"/>
          <w:szCs w:val="24"/>
        </w:rPr>
        <w:t xml:space="preserve"> </w:t>
      </w:r>
      <w:r w:rsidR="009267F3" w:rsidRPr="003566A3">
        <w:rPr>
          <w:rStyle w:val="a8"/>
          <w:rFonts w:ascii="Times New Roman" w:hAnsi="Times New Roman" w:cs="Times New Roman"/>
          <w:color w:val="000000" w:themeColor="text1"/>
          <w:sz w:val="24"/>
          <w:szCs w:val="24"/>
        </w:rPr>
        <w:t>Києва</w:t>
      </w:r>
      <w:r w:rsidR="00414350" w:rsidRPr="003566A3">
        <w:rPr>
          <w:color w:val="000000" w:themeColor="text1"/>
          <w:lang w:val="uk-UA" w:bidi="en-US"/>
        </w:rPr>
        <w:t xml:space="preserve">, </w:t>
      </w:r>
      <w:r w:rsidRPr="003566A3">
        <w:rPr>
          <w:color w:val="000000" w:themeColor="text1"/>
          <w:lang w:val="uk-UA" w:bidi="en-US"/>
        </w:rPr>
        <w:t>а Покупець – зобов’язується прийняти і оплатити такий Товар відповідно до умов даного Договору</w:t>
      </w:r>
      <w:r w:rsidRPr="003566A3">
        <w:rPr>
          <w:i/>
          <w:color w:val="000000" w:themeColor="text1"/>
          <w:lang w:val="uk-UA" w:bidi="en-US"/>
        </w:rPr>
        <w:t>.</w:t>
      </w:r>
    </w:p>
    <w:p w14:paraId="1CEAE6E2" w14:textId="632E3C04" w:rsidR="002911EF" w:rsidRPr="003566A3" w:rsidRDefault="002911EF" w:rsidP="002911EF">
      <w:pPr>
        <w:tabs>
          <w:tab w:val="left" w:pos="426"/>
        </w:tabs>
        <w:contextualSpacing/>
        <w:jc w:val="both"/>
        <w:rPr>
          <w:color w:val="000000" w:themeColor="text1"/>
          <w:lang w:val="uk-UA"/>
        </w:rPr>
      </w:pPr>
      <w:r w:rsidRPr="003566A3">
        <w:rPr>
          <w:color w:val="000000" w:themeColor="text1"/>
          <w:lang w:val="uk-UA"/>
        </w:rPr>
        <w:t>Місце поставки (передачі) Товару –</w:t>
      </w:r>
      <w:r w:rsidR="007A36CF">
        <w:rPr>
          <w:color w:val="000000" w:themeColor="text1"/>
          <w:lang w:val="uk-UA"/>
        </w:rPr>
        <w:t xml:space="preserve"> </w:t>
      </w:r>
      <w:r w:rsidRPr="003566A3">
        <w:rPr>
          <w:color w:val="000000" w:themeColor="text1"/>
          <w:lang w:val="uk-UA"/>
        </w:rPr>
        <w:t>на адресу Покупця м.</w:t>
      </w:r>
      <w:r w:rsidR="00EB3F1B">
        <w:rPr>
          <w:color w:val="000000" w:themeColor="text1"/>
          <w:lang w:val="uk-UA"/>
        </w:rPr>
        <w:t xml:space="preserve"> Київ, </w:t>
      </w:r>
      <w:proofErr w:type="spellStart"/>
      <w:r w:rsidR="00EB3F1B">
        <w:rPr>
          <w:color w:val="000000" w:themeColor="text1"/>
          <w:lang w:val="uk-UA"/>
        </w:rPr>
        <w:t>пров</w:t>
      </w:r>
      <w:proofErr w:type="spellEnd"/>
      <w:r w:rsidR="00EB3F1B">
        <w:rPr>
          <w:color w:val="000000" w:themeColor="text1"/>
          <w:lang w:val="uk-UA"/>
        </w:rPr>
        <w:t>. Куренівський, 15-А</w:t>
      </w:r>
      <w:r w:rsidRPr="003566A3">
        <w:rPr>
          <w:color w:val="000000" w:themeColor="text1"/>
          <w:lang w:val="uk-UA"/>
        </w:rPr>
        <w:t>.</w:t>
      </w:r>
    </w:p>
    <w:p w14:paraId="7AA822E9" w14:textId="77777777" w:rsidR="00E940E1" w:rsidRPr="00414350" w:rsidRDefault="00E940E1" w:rsidP="00E940E1">
      <w:pPr>
        <w:tabs>
          <w:tab w:val="left" w:pos="0"/>
          <w:tab w:val="left" w:pos="1134"/>
        </w:tabs>
        <w:jc w:val="both"/>
        <w:rPr>
          <w:lang w:val="uk-UA"/>
        </w:rPr>
      </w:pPr>
      <w:r w:rsidRPr="00414350">
        <w:rPr>
          <w:lang w:val="uk-UA"/>
        </w:rPr>
        <w:t>1.2. Найменування, одиниця виміру, загальна кількість та вартість Товару вказана у Специфікації (Додаток № 1 до цього Договору та є його невід’ємною частиною).</w:t>
      </w:r>
    </w:p>
    <w:p w14:paraId="1F502CAF" w14:textId="77777777" w:rsidR="00E940E1" w:rsidRPr="00414350" w:rsidRDefault="00E940E1" w:rsidP="00E940E1">
      <w:pPr>
        <w:tabs>
          <w:tab w:val="left" w:pos="0"/>
          <w:tab w:val="left" w:pos="1134"/>
        </w:tabs>
        <w:jc w:val="both"/>
        <w:rPr>
          <w:lang w:val="uk-UA"/>
        </w:rPr>
      </w:pPr>
      <w:r w:rsidRPr="00414350">
        <w:rPr>
          <w:lang w:val="uk-UA"/>
        </w:rPr>
        <w:t>1.3.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а також не є предметом будь-якого іншого обтяження, передбаченого чинним в Україні законодавством.</w:t>
      </w:r>
    </w:p>
    <w:p w14:paraId="61CF0452" w14:textId="77777777" w:rsidR="00E940E1" w:rsidRPr="00414350" w:rsidRDefault="00E940E1" w:rsidP="00E940E1">
      <w:pPr>
        <w:tabs>
          <w:tab w:val="left" w:pos="0"/>
          <w:tab w:val="left" w:pos="1134"/>
        </w:tabs>
        <w:jc w:val="both"/>
        <w:rPr>
          <w:lang w:val="uk-UA"/>
        </w:rPr>
      </w:pPr>
      <w:r w:rsidRPr="00414350">
        <w:rPr>
          <w:lang w:val="uk-UA"/>
        </w:rPr>
        <w:t>1.4. Обсяги закупівлі Товару можуть бути зменшені залежно від реального фінансування видатків та фактичних потреб Покупця.</w:t>
      </w:r>
    </w:p>
    <w:p w14:paraId="5DE5BA52" w14:textId="77777777" w:rsidR="00E940E1" w:rsidRPr="00414350" w:rsidRDefault="00E940E1" w:rsidP="00E940E1">
      <w:pPr>
        <w:tabs>
          <w:tab w:val="left" w:pos="1673"/>
          <w:tab w:val="left" w:pos="1814"/>
        </w:tabs>
        <w:jc w:val="both"/>
        <w:rPr>
          <w:lang w:val="uk-UA"/>
        </w:rPr>
      </w:pPr>
    </w:p>
    <w:p w14:paraId="5129B148" w14:textId="77777777" w:rsidR="00E940E1" w:rsidRPr="00414350" w:rsidRDefault="00E940E1" w:rsidP="00E940E1">
      <w:pPr>
        <w:tabs>
          <w:tab w:val="left" w:pos="993"/>
        </w:tabs>
        <w:jc w:val="center"/>
        <w:rPr>
          <w:lang w:val="uk-UA"/>
        </w:rPr>
      </w:pPr>
      <w:r w:rsidRPr="00414350">
        <w:rPr>
          <w:b/>
          <w:lang w:val="uk-UA"/>
        </w:rPr>
        <w:t>2. ЯКІСТЬ ТОВАРУ</w:t>
      </w:r>
    </w:p>
    <w:p w14:paraId="4782FAA9" w14:textId="77777777" w:rsidR="00E940E1" w:rsidRPr="00414350" w:rsidRDefault="00E940E1" w:rsidP="00E940E1">
      <w:pPr>
        <w:jc w:val="both"/>
        <w:rPr>
          <w:lang w:val="uk-UA"/>
        </w:rPr>
      </w:pPr>
      <w:r w:rsidRPr="00414350">
        <w:rPr>
          <w:lang w:val="uk-UA"/>
        </w:rPr>
        <w:t>2.1. Постачальник повинен передати (поставити) Покупцю Товар, якість якого відповідає умовам сертифікату відповідності, ДСТУ, ТУ, прийнятими в Україні для даного виду Товарів.</w:t>
      </w:r>
    </w:p>
    <w:p w14:paraId="06D707A1" w14:textId="77777777" w:rsidR="00E940E1" w:rsidRPr="00414350" w:rsidRDefault="00E940E1" w:rsidP="00E940E1">
      <w:pPr>
        <w:jc w:val="both"/>
        <w:rPr>
          <w:lang w:val="uk-UA"/>
        </w:rPr>
      </w:pPr>
      <w:r w:rsidRPr="00414350">
        <w:rPr>
          <w:lang w:val="uk-UA"/>
        </w:rPr>
        <w:t>2.2. При здійсненні поставки Постачальник разом з Товаром зобов’язаний надати Покупцю документи, передбачені державними стандартами або іншими нормативними актами України або країни – виробника Товару, що підтверджують відповідність Товару вимогам якості та іншим державним стандартам, дотримання яких зазвичай вимагається чинним законодавством України або країни-виробника Товару до такого виду Товару (або його складових).</w:t>
      </w:r>
    </w:p>
    <w:p w14:paraId="024C63FD" w14:textId="77777777" w:rsidR="00E940E1" w:rsidRPr="00414350" w:rsidRDefault="00E940E1" w:rsidP="00E940E1">
      <w:pPr>
        <w:jc w:val="both"/>
        <w:rPr>
          <w:lang w:val="uk-UA" w:eastAsia="uk-UA"/>
        </w:rPr>
      </w:pPr>
      <w:r w:rsidRPr="00414350">
        <w:rPr>
          <w:lang w:val="uk-UA"/>
        </w:rPr>
        <w:t xml:space="preserve">2.3. </w:t>
      </w:r>
      <w:r w:rsidRPr="00414350">
        <w:rPr>
          <w:lang w:val="uk-UA" w:eastAsia="uk-UA"/>
        </w:rPr>
        <w:t xml:space="preserve">У разі поставки неякісного Товару, Покупець оформлює претензію до </w:t>
      </w:r>
      <w:r w:rsidRPr="00414350">
        <w:rPr>
          <w:bCs/>
          <w:spacing w:val="2"/>
          <w:lang w:val="uk-UA" w:eastAsia="uk-UA"/>
        </w:rPr>
        <w:t>Постачальника. Постачальник</w:t>
      </w:r>
      <w:r w:rsidRPr="00414350">
        <w:rPr>
          <w:lang w:val="uk-UA" w:eastAsia="uk-UA"/>
        </w:rPr>
        <w:t xml:space="preserve"> здійснює заміну поставленого Товару у повному обсязі на якісний протягом 2-х (двох) робочих днів з моменту письмового звернення Покупця з наданням документальних підтверджень та сплачує Покупцю компенсацію в розмірі 30 % від вартості поставленої партії Товару. </w:t>
      </w:r>
    </w:p>
    <w:p w14:paraId="47A492BD" w14:textId="77777777" w:rsidR="00E940E1" w:rsidRPr="00414350" w:rsidRDefault="00E940E1" w:rsidP="00E940E1">
      <w:pPr>
        <w:jc w:val="both"/>
        <w:rPr>
          <w:lang w:val="uk-UA"/>
        </w:rPr>
      </w:pPr>
      <w:r w:rsidRPr="00414350">
        <w:rPr>
          <w:lang w:val="uk-UA"/>
        </w:rPr>
        <w:lastRenderedPageBreak/>
        <w:t>2.4. Гарантійний строк на дорожнє огородження становить 10 років з моменту передачі Постачальником Товару Покупцю та підписанням Сторонами видаткової накладної на Товар.</w:t>
      </w:r>
    </w:p>
    <w:p w14:paraId="0F9E2E7D" w14:textId="77777777" w:rsidR="00E940E1" w:rsidRPr="00414350" w:rsidRDefault="00E940E1" w:rsidP="00E940E1">
      <w:pPr>
        <w:pStyle w:val="a3"/>
        <w:spacing w:before="0" w:beforeAutospacing="0" w:after="0" w:afterAutospacing="0"/>
        <w:jc w:val="both"/>
        <w:rPr>
          <w:lang w:val="uk-UA"/>
        </w:rPr>
      </w:pPr>
      <w:r w:rsidRPr="00414350">
        <w:rPr>
          <w:lang w:val="uk-UA"/>
        </w:rPr>
        <w:t>2.5. У разі виявлення впродовж гарантійного строку недоліків та дефектів, Покупець створює комісію і викликає Постачальника (його представника за довіреністю). Комісія складає відповідний акт про виявлені недоліки та дефекти, встановлює строки на їх виправлення. На підставі такого акту Покупець готує відповідну вимогу і надсилає її разом з копією акту виявлених недоліків та дефектів засобами поштового зв’язку Постачальнику. Виправлення недоліків, дефектів або заміна неякісного Товару на новий проводяться Постачальником за його рахунок.</w:t>
      </w:r>
    </w:p>
    <w:p w14:paraId="426A2303" w14:textId="532EB1A3" w:rsidR="00E940E1" w:rsidRPr="00414350" w:rsidRDefault="00E940E1" w:rsidP="00E940E1">
      <w:pPr>
        <w:pStyle w:val="a3"/>
        <w:spacing w:before="0" w:beforeAutospacing="0" w:after="0" w:afterAutospacing="0"/>
        <w:jc w:val="both"/>
        <w:rPr>
          <w:lang w:val="uk-UA"/>
        </w:rPr>
      </w:pPr>
      <w:r w:rsidRPr="00414350">
        <w:rPr>
          <w:lang w:val="uk-UA"/>
        </w:rPr>
        <w:t>2.6. Постачальник зобов’язаний за власний рахунок усунути недоліки, дефекти або здійснити заміну неякісного Товару на новий, в терміни, визначені у відповідному акті (вимо</w:t>
      </w:r>
      <w:r w:rsidR="005B5BF5">
        <w:rPr>
          <w:lang w:val="uk-UA"/>
        </w:rPr>
        <w:t>ги</w:t>
      </w:r>
      <w:r w:rsidRPr="00414350">
        <w:rPr>
          <w:lang w:val="uk-UA"/>
        </w:rPr>
        <w:t xml:space="preserve">). </w:t>
      </w:r>
    </w:p>
    <w:p w14:paraId="7CCE0D5E" w14:textId="77777777" w:rsidR="00E940E1" w:rsidRPr="00414350" w:rsidRDefault="00E940E1" w:rsidP="00E940E1">
      <w:pPr>
        <w:pStyle w:val="a3"/>
        <w:spacing w:before="0" w:beforeAutospacing="0" w:after="0" w:afterAutospacing="0"/>
        <w:jc w:val="both"/>
        <w:rPr>
          <w:lang w:val="uk-UA"/>
        </w:rPr>
      </w:pPr>
      <w:r w:rsidRPr="00414350">
        <w:rPr>
          <w:lang w:val="uk-UA"/>
        </w:rPr>
        <w:t>2.7. Перебіг гарантійних строків, визначених пунктом 2.4. цього Договору, призупиняється на час усунення Постачальником виявлених дефектів та недоліків. Після усунення виявлених дефектів та недоліків або проведення заміни неякісного Товару на новий гарантійні строки продовжують свій перебіг до їх повного закінчення. При цьому гарантійні строки, передбачені пунктом 2.4. цього Договору продовжуються відповідно до часу на який вони призупинялись.</w:t>
      </w:r>
    </w:p>
    <w:p w14:paraId="07E3C2D7" w14:textId="77777777" w:rsidR="00E940E1" w:rsidRPr="00414350" w:rsidRDefault="00E940E1" w:rsidP="00E940E1">
      <w:pPr>
        <w:jc w:val="both"/>
        <w:rPr>
          <w:lang w:val="uk-UA"/>
        </w:rPr>
      </w:pPr>
    </w:p>
    <w:p w14:paraId="47B676F7" w14:textId="77777777" w:rsidR="00E940E1" w:rsidRPr="00414350" w:rsidRDefault="00E940E1" w:rsidP="00E940E1">
      <w:pPr>
        <w:jc w:val="center"/>
        <w:rPr>
          <w:lang w:val="uk-UA"/>
        </w:rPr>
      </w:pPr>
      <w:r w:rsidRPr="00414350">
        <w:rPr>
          <w:b/>
          <w:lang w:val="uk-UA"/>
        </w:rPr>
        <w:t>3. ЦІНА ДОГОВОРУ ТА ПОРЯДОК РОЗРАХУНКІВ</w:t>
      </w:r>
    </w:p>
    <w:p w14:paraId="3DFEB8CC" w14:textId="77777777" w:rsidR="00E55E2C" w:rsidRPr="00621AFD" w:rsidRDefault="00E940E1" w:rsidP="00E55E2C">
      <w:pPr>
        <w:jc w:val="both"/>
        <w:rPr>
          <w:sz w:val="23"/>
          <w:szCs w:val="23"/>
          <w:lang w:val="uk-UA"/>
        </w:rPr>
      </w:pPr>
      <w:r w:rsidRPr="00414350">
        <w:rPr>
          <w:lang w:val="uk-UA"/>
        </w:rPr>
        <w:t xml:space="preserve">3.1. </w:t>
      </w:r>
      <w:r w:rsidR="00E55E2C" w:rsidRPr="00621AFD">
        <w:rPr>
          <w:sz w:val="23"/>
          <w:szCs w:val="23"/>
          <w:lang w:val="uk-UA"/>
        </w:rPr>
        <w:t>Ціна Договору складається з загальної вартості Товару, визначеній в Специфікації до цього Договору, та становить</w:t>
      </w:r>
      <w:r w:rsidR="00E55E2C" w:rsidRPr="00621AFD">
        <w:rPr>
          <w:b/>
          <w:sz w:val="23"/>
          <w:szCs w:val="23"/>
          <w:lang w:val="uk-UA"/>
        </w:rPr>
        <w:t xml:space="preserve"> </w:t>
      </w:r>
      <w:r w:rsidR="00E55E2C" w:rsidRPr="00621AFD">
        <w:rPr>
          <w:b/>
          <w:sz w:val="23"/>
          <w:szCs w:val="23"/>
          <w:lang w:val="uk-UA" w:bidi="en-US"/>
        </w:rPr>
        <w:t xml:space="preserve">__________ грн. </w:t>
      </w:r>
      <w:r w:rsidR="00E55E2C" w:rsidRPr="00621AFD">
        <w:rPr>
          <w:sz w:val="23"/>
          <w:szCs w:val="23"/>
          <w:lang w:val="uk-UA" w:bidi="en-US"/>
        </w:rPr>
        <w:t>(</w:t>
      </w:r>
      <w:r w:rsidR="00E55E2C" w:rsidRPr="00621AFD">
        <w:rPr>
          <w:i/>
          <w:sz w:val="23"/>
          <w:szCs w:val="23"/>
          <w:lang w:val="uk-UA" w:bidi="en-US"/>
        </w:rPr>
        <w:t>словами</w:t>
      </w:r>
      <w:r w:rsidR="00E55E2C" w:rsidRPr="00621AFD">
        <w:rPr>
          <w:sz w:val="23"/>
          <w:szCs w:val="23"/>
          <w:lang w:val="uk-UA" w:bidi="en-US"/>
        </w:rPr>
        <w:t>_________ грн. __ коп.)</w:t>
      </w:r>
      <w:r w:rsidR="00E55E2C" w:rsidRPr="00621AFD">
        <w:rPr>
          <w:sz w:val="23"/>
          <w:szCs w:val="23"/>
          <w:lang w:val="uk-UA"/>
        </w:rPr>
        <w:t xml:space="preserve">, у тому числі ПДВ </w:t>
      </w:r>
      <w:r w:rsidR="00E55E2C" w:rsidRPr="00621AFD">
        <w:rPr>
          <w:b/>
          <w:sz w:val="23"/>
          <w:szCs w:val="23"/>
          <w:lang w:val="uk-UA"/>
        </w:rPr>
        <w:t xml:space="preserve">– </w:t>
      </w:r>
      <w:r w:rsidR="00E55E2C" w:rsidRPr="00621AFD">
        <w:rPr>
          <w:b/>
          <w:bCs/>
          <w:sz w:val="23"/>
          <w:szCs w:val="23"/>
          <w:lang w:val="uk-UA" w:bidi="en-US"/>
        </w:rPr>
        <w:t>_________</w:t>
      </w:r>
      <w:r w:rsidR="00E55E2C" w:rsidRPr="00621AFD">
        <w:rPr>
          <w:bCs/>
          <w:sz w:val="23"/>
          <w:szCs w:val="23"/>
          <w:lang w:val="uk-UA" w:bidi="en-US"/>
        </w:rPr>
        <w:t xml:space="preserve"> </w:t>
      </w:r>
      <w:r w:rsidR="00E55E2C" w:rsidRPr="00621AFD">
        <w:rPr>
          <w:b/>
          <w:sz w:val="23"/>
          <w:szCs w:val="23"/>
          <w:lang w:val="uk-UA"/>
        </w:rPr>
        <w:t xml:space="preserve">грн. </w:t>
      </w:r>
      <w:r w:rsidR="00E55E2C" w:rsidRPr="00621AFD">
        <w:rPr>
          <w:sz w:val="23"/>
          <w:szCs w:val="23"/>
          <w:lang w:val="uk-UA"/>
        </w:rPr>
        <w:t>(</w:t>
      </w:r>
      <w:r w:rsidR="00E55E2C" w:rsidRPr="00621AFD">
        <w:rPr>
          <w:i/>
          <w:sz w:val="23"/>
          <w:szCs w:val="23"/>
          <w:lang w:val="uk-UA" w:bidi="en-US"/>
        </w:rPr>
        <w:t>словами</w:t>
      </w:r>
      <w:r w:rsidR="00E55E2C" w:rsidRPr="00621AFD">
        <w:rPr>
          <w:sz w:val="23"/>
          <w:szCs w:val="23"/>
          <w:lang w:val="uk-UA" w:bidi="en-US"/>
        </w:rPr>
        <w:t>_________ гривень __ копійок</w:t>
      </w:r>
      <w:r w:rsidR="00E55E2C" w:rsidRPr="00621AFD">
        <w:rPr>
          <w:sz w:val="23"/>
          <w:szCs w:val="23"/>
          <w:lang w:val="uk-UA"/>
        </w:rPr>
        <w:t>), з якої сплачується:</w:t>
      </w:r>
    </w:p>
    <w:p w14:paraId="7004467E" w14:textId="77777777" w:rsidR="00E55E2C" w:rsidRPr="00621AFD" w:rsidRDefault="00E55E2C" w:rsidP="00E55E2C">
      <w:pPr>
        <w:pStyle w:val="a6"/>
        <w:ind w:firstLine="708"/>
        <w:jc w:val="both"/>
        <w:rPr>
          <w:sz w:val="23"/>
          <w:szCs w:val="23"/>
        </w:rPr>
      </w:pPr>
      <w:r w:rsidRPr="00621AFD">
        <w:rPr>
          <w:sz w:val="23"/>
          <w:szCs w:val="23"/>
        </w:rPr>
        <w:t xml:space="preserve">- за кошти місцевого бюджету з рахунків відкритих в </w:t>
      </w:r>
      <w:proofErr w:type="spellStart"/>
      <w:r w:rsidRPr="00621AFD">
        <w:rPr>
          <w:sz w:val="23"/>
          <w:szCs w:val="23"/>
        </w:rPr>
        <w:t>Держказначейській</w:t>
      </w:r>
      <w:proofErr w:type="spellEnd"/>
      <w:r w:rsidRPr="00621AFD">
        <w:rPr>
          <w:sz w:val="23"/>
          <w:szCs w:val="23"/>
        </w:rPr>
        <w:t xml:space="preserve"> службі України, м. Київ УДКСУ Оболонського району м. Києва (КПКВ______) – _______грн. (______гривень ____ копійок), у тому числі ПДВ - __________грн. (__________гривень _____ копійок);</w:t>
      </w:r>
    </w:p>
    <w:p w14:paraId="6F114E8D" w14:textId="77777777" w:rsidR="00E55E2C" w:rsidRPr="00621AFD" w:rsidRDefault="00E55E2C" w:rsidP="00E55E2C">
      <w:pPr>
        <w:pStyle w:val="a6"/>
        <w:ind w:firstLine="708"/>
        <w:jc w:val="both"/>
        <w:rPr>
          <w:sz w:val="23"/>
          <w:szCs w:val="23"/>
        </w:rPr>
      </w:pPr>
      <w:r w:rsidRPr="00621AFD">
        <w:rPr>
          <w:sz w:val="23"/>
          <w:szCs w:val="23"/>
        </w:rPr>
        <w:t xml:space="preserve">- за кошти фонду бюджету з рахунків відкритих в </w:t>
      </w:r>
      <w:proofErr w:type="spellStart"/>
      <w:r w:rsidRPr="00621AFD">
        <w:rPr>
          <w:sz w:val="23"/>
          <w:szCs w:val="23"/>
        </w:rPr>
        <w:t>Держказначейській</w:t>
      </w:r>
      <w:proofErr w:type="spellEnd"/>
      <w:r w:rsidRPr="00621AFD">
        <w:rPr>
          <w:sz w:val="23"/>
          <w:szCs w:val="23"/>
        </w:rPr>
        <w:t xml:space="preserve"> службі України, м. Київ УДКСУ Оболонського району м. Києва (КПКВ______) – _______грн. (______гривень ____ копійок), у тому числі ПДВ  - __________грн. (__________гривень _____ копійок);</w:t>
      </w:r>
    </w:p>
    <w:p w14:paraId="05FF5DF4" w14:textId="77777777" w:rsidR="00E55E2C" w:rsidRPr="00621AFD" w:rsidRDefault="00E55E2C" w:rsidP="00E55E2C">
      <w:pPr>
        <w:pStyle w:val="a6"/>
        <w:ind w:firstLine="708"/>
        <w:jc w:val="both"/>
        <w:rPr>
          <w:sz w:val="23"/>
          <w:szCs w:val="23"/>
        </w:rPr>
      </w:pPr>
      <w:r w:rsidRPr="00621AFD">
        <w:rPr>
          <w:sz w:val="23"/>
          <w:szCs w:val="23"/>
        </w:rPr>
        <w:t xml:space="preserve">- за рахунок коштів підприємства – _______грн. (______гривень ____ копійок), у тому числі ПДВ </w:t>
      </w:r>
      <w:r w:rsidRPr="00621AFD">
        <w:rPr>
          <w:b/>
          <w:sz w:val="23"/>
          <w:szCs w:val="23"/>
        </w:rPr>
        <w:t>–</w:t>
      </w:r>
      <w:r w:rsidRPr="00621AFD">
        <w:rPr>
          <w:sz w:val="23"/>
          <w:szCs w:val="23"/>
        </w:rPr>
        <w:t>__________грн. (__________гривень _____ копійок).</w:t>
      </w:r>
    </w:p>
    <w:p w14:paraId="30C40E51" w14:textId="77777777" w:rsidR="00E55E2C" w:rsidRDefault="00E55E2C" w:rsidP="00E55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14:paraId="6C660780" w14:textId="77777777" w:rsidR="00E940E1" w:rsidRPr="00414350" w:rsidRDefault="00E940E1" w:rsidP="00E55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14350">
        <w:rPr>
          <w:lang w:val="uk-UA"/>
        </w:rPr>
        <w:t>3.2. Покупець має право в односторонньому порядку відкоригувати ціну Договору, визначену у пункті 3.1 цього Договору, у разі зменшення реального фінансування видатків та фактичних потреб Покупця.</w:t>
      </w:r>
    </w:p>
    <w:p w14:paraId="213A9DAE" w14:textId="77777777" w:rsidR="00E940E1" w:rsidRPr="00414350" w:rsidRDefault="00E940E1" w:rsidP="00E940E1">
      <w:pPr>
        <w:shd w:val="clear" w:color="auto" w:fill="FFFFFF"/>
        <w:tabs>
          <w:tab w:val="left" w:pos="1134"/>
        </w:tabs>
        <w:jc w:val="both"/>
        <w:rPr>
          <w:lang w:val="uk-UA"/>
        </w:rPr>
      </w:pPr>
      <w:r w:rsidRPr="00414350">
        <w:rPr>
          <w:lang w:val="uk-UA"/>
        </w:rPr>
        <w:t xml:space="preserve">3.3. Розрахунки Покупця з Постачальником здійснюються виключно у національній валюті України на підставі </w:t>
      </w:r>
      <w:r w:rsidRPr="00414350">
        <w:rPr>
          <w:lang w:val="uk-UA" w:eastAsia="en-US"/>
        </w:rPr>
        <w:t xml:space="preserve">видаткової накладної, підписаної обома Сторонами цього Договору, </w:t>
      </w:r>
      <w:r w:rsidRPr="00414350">
        <w:rPr>
          <w:lang w:val="uk-UA"/>
        </w:rPr>
        <w:t>шляхом перерахування коштів на розрахунковий рахунок Постачальника.</w:t>
      </w:r>
    </w:p>
    <w:p w14:paraId="60BFF081" w14:textId="3CEC2A7F" w:rsidR="00E940E1" w:rsidRPr="00414350" w:rsidRDefault="00E940E1" w:rsidP="00E940E1">
      <w:pPr>
        <w:shd w:val="clear" w:color="auto" w:fill="FFFFFF"/>
        <w:tabs>
          <w:tab w:val="left" w:pos="1134"/>
        </w:tabs>
        <w:jc w:val="both"/>
        <w:rPr>
          <w:lang w:val="uk-UA"/>
        </w:rPr>
      </w:pPr>
      <w:r w:rsidRPr="00414350">
        <w:rPr>
          <w:lang w:val="uk-UA"/>
        </w:rPr>
        <w:t xml:space="preserve">3.4. Оплата поставленого Товару здійснюється Покупцем з врахуванням пункту 3.3. цього Договору, </w:t>
      </w:r>
      <w:r w:rsidRPr="00414350">
        <w:rPr>
          <w:b/>
          <w:lang w:val="uk-UA"/>
        </w:rPr>
        <w:t xml:space="preserve">протягом </w:t>
      </w:r>
      <w:r w:rsidR="00716530">
        <w:rPr>
          <w:b/>
          <w:lang w:val="uk-UA"/>
        </w:rPr>
        <w:t>30</w:t>
      </w:r>
      <w:r w:rsidRPr="00414350">
        <w:rPr>
          <w:b/>
          <w:lang w:val="uk-UA"/>
        </w:rPr>
        <w:t xml:space="preserve"> (</w:t>
      </w:r>
      <w:r w:rsidR="00716530">
        <w:rPr>
          <w:b/>
          <w:lang w:val="uk-UA"/>
        </w:rPr>
        <w:t>тридцяти</w:t>
      </w:r>
      <w:r w:rsidRPr="00414350">
        <w:rPr>
          <w:b/>
          <w:lang w:val="uk-UA"/>
        </w:rPr>
        <w:t xml:space="preserve">) </w:t>
      </w:r>
      <w:r w:rsidR="004536B6">
        <w:rPr>
          <w:b/>
          <w:lang w:val="uk-UA"/>
        </w:rPr>
        <w:t>банківських</w:t>
      </w:r>
      <w:r w:rsidRPr="00414350">
        <w:rPr>
          <w:b/>
          <w:lang w:val="uk-UA"/>
        </w:rPr>
        <w:t xml:space="preserve"> днів</w:t>
      </w:r>
      <w:r w:rsidRPr="00414350">
        <w:rPr>
          <w:lang w:val="uk-UA"/>
        </w:rPr>
        <w:t xml:space="preserve"> </w:t>
      </w:r>
      <w:r w:rsidR="005B5BF5" w:rsidRPr="005B5BF5">
        <w:rPr>
          <w:lang w:val="uk-UA"/>
        </w:rPr>
        <w:t>та при наявності бюджетного фінансування</w:t>
      </w:r>
      <w:r w:rsidR="005B5BF5" w:rsidRPr="005B5BF5">
        <w:rPr>
          <w:color w:val="000000"/>
          <w:lang w:val="uk-UA"/>
        </w:rPr>
        <w:t xml:space="preserve"> </w:t>
      </w:r>
      <w:r w:rsidRPr="00414350">
        <w:rPr>
          <w:lang w:val="uk-UA"/>
        </w:rPr>
        <w:t xml:space="preserve">з дня отримання Товару від Постачальника, що підтверджується видатковою накладною, підписаною обома Сторонами. </w:t>
      </w:r>
    </w:p>
    <w:p w14:paraId="3E7A6BF7" w14:textId="77777777" w:rsidR="00E940E1" w:rsidRPr="00414350" w:rsidRDefault="00E940E1" w:rsidP="00E940E1">
      <w:pPr>
        <w:shd w:val="clear" w:color="auto" w:fill="FFFFFF"/>
        <w:jc w:val="both"/>
        <w:rPr>
          <w:lang w:val="uk-UA"/>
        </w:rPr>
      </w:pPr>
      <w:r w:rsidRPr="00414350">
        <w:rPr>
          <w:lang w:val="uk-UA"/>
        </w:rPr>
        <w:t>3.5. Днем оплати вважається дата перерахування Покупцем коштів на розрахунковий рахунок Постачальника.</w:t>
      </w:r>
    </w:p>
    <w:p w14:paraId="798CBA2B" w14:textId="77777777" w:rsidR="00E940E1" w:rsidRDefault="00E940E1" w:rsidP="004536B6">
      <w:pPr>
        <w:shd w:val="clear" w:color="auto" w:fill="FFFFFF"/>
        <w:jc w:val="both"/>
        <w:rPr>
          <w:sz w:val="23"/>
          <w:szCs w:val="23"/>
          <w:lang w:val="uk-UA" w:eastAsia="uk-UA"/>
        </w:rPr>
      </w:pPr>
      <w:r w:rsidRPr="00414350">
        <w:rPr>
          <w:lang w:val="uk-UA"/>
        </w:rPr>
        <w:t xml:space="preserve">3.6. </w:t>
      </w:r>
      <w:r w:rsidR="004536B6" w:rsidRPr="00621AFD">
        <w:rPr>
          <w:sz w:val="23"/>
          <w:szCs w:val="23"/>
          <w:lang w:val="uk-UA"/>
        </w:rPr>
        <w:t xml:space="preserve">Розподіл ціни Договору, зазначений в пункті 3.1. Договору може коригуватися в залежності від бюджетного призначення та /або змін до бюджету на 2022 рік, у зв’язку з чим «Покупець» вносить зміни до пункту 3.1 Договору шляхом переміщення (коригування) суми коштів між рахунками відкритих в </w:t>
      </w:r>
      <w:proofErr w:type="spellStart"/>
      <w:r w:rsidR="004536B6" w:rsidRPr="00621AFD">
        <w:rPr>
          <w:sz w:val="23"/>
          <w:szCs w:val="23"/>
          <w:lang w:val="uk-UA"/>
        </w:rPr>
        <w:t>в</w:t>
      </w:r>
      <w:proofErr w:type="spellEnd"/>
      <w:r w:rsidR="004536B6" w:rsidRPr="00621AFD">
        <w:rPr>
          <w:sz w:val="23"/>
          <w:szCs w:val="23"/>
          <w:lang w:val="uk-UA"/>
        </w:rPr>
        <w:t xml:space="preserve"> АТ «Ощадбанк» (р/р UA 493226690000026000300856731), </w:t>
      </w:r>
      <w:r w:rsidR="004536B6" w:rsidRPr="00621AFD">
        <w:rPr>
          <w:sz w:val="23"/>
          <w:szCs w:val="23"/>
          <w:lang w:val="uk-UA" w:eastAsia="uk-UA"/>
        </w:rPr>
        <w:t xml:space="preserve">в </w:t>
      </w:r>
      <w:proofErr w:type="spellStart"/>
      <w:r w:rsidR="004536B6" w:rsidRPr="00621AFD">
        <w:rPr>
          <w:sz w:val="23"/>
          <w:szCs w:val="23"/>
          <w:lang w:val="uk-UA" w:eastAsia="uk-UA"/>
        </w:rPr>
        <w:t>Держказначейській</w:t>
      </w:r>
      <w:proofErr w:type="spellEnd"/>
      <w:r w:rsidR="004536B6" w:rsidRPr="00621AFD">
        <w:rPr>
          <w:sz w:val="23"/>
          <w:szCs w:val="23"/>
          <w:lang w:val="uk-UA" w:eastAsia="uk-UA"/>
        </w:rPr>
        <w:t xml:space="preserve"> службі України, м. Київ УДКСУ у Оболонському районі м. Києва</w:t>
      </w:r>
      <w:r w:rsidR="004536B6" w:rsidRPr="00621AFD">
        <w:rPr>
          <w:sz w:val="23"/>
          <w:szCs w:val="23"/>
          <w:lang w:val="uk-UA"/>
        </w:rPr>
        <w:t xml:space="preserve"> </w:t>
      </w:r>
      <w:r w:rsidR="004536B6" w:rsidRPr="00621AFD">
        <w:rPr>
          <w:sz w:val="23"/>
          <w:szCs w:val="23"/>
          <w:lang w:val="uk-UA" w:eastAsia="uk-UA"/>
        </w:rPr>
        <w:t xml:space="preserve">(б/р </w:t>
      </w:r>
      <w:r w:rsidR="004536B6" w:rsidRPr="00621AFD">
        <w:rPr>
          <w:sz w:val="23"/>
          <w:szCs w:val="23"/>
          <w:lang w:val="uk-UA"/>
        </w:rPr>
        <w:t>_________________________ КПКВ ________</w:t>
      </w:r>
      <w:r w:rsidR="004536B6" w:rsidRPr="00621AFD">
        <w:rPr>
          <w:sz w:val="23"/>
          <w:szCs w:val="23"/>
          <w:lang w:val="uk-UA" w:eastAsia="uk-UA"/>
        </w:rPr>
        <w:t xml:space="preserve">) та в </w:t>
      </w:r>
      <w:proofErr w:type="spellStart"/>
      <w:r w:rsidR="004536B6" w:rsidRPr="00621AFD">
        <w:rPr>
          <w:sz w:val="23"/>
          <w:szCs w:val="23"/>
          <w:lang w:val="uk-UA" w:eastAsia="uk-UA"/>
        </w:rPr>
        <w:t>Держказначейській</w:t>
      </w:r>
      <w:proofErr w:type="spellEnd"/>
      <w:r w:rsidR="004536B6" w:rsidRPr="00621AFD">
        <w:rPr>
          <w:sz w:val="23"/>
          <w:szCs w:val="23"/>
          <w:lang w:val="uk-UA" w:eastAsia="uk-UA"/>
        </w:rPr>
        <w:t xml:space="preserve"> службі України, м. Київ УДКСУ у Оболонському районі </w:t>
      </w:r>
      <w:r w:rsidR="004536B6" w:rsidRPr="00621AFD">
        <w:rPr>
          <w:sz w:val="23"/>
          <w:szCs w:val="23"/>
          <w:lang w:val="uk-UA" w:eastAsia="uk-UA"/>
        </w:rPr>
        <w:br/>
        <w:t>м. Києва</w:t>
      </w:r>
      <w:r w:rsidR="004536B6" w:rsidRPr="00621AFD">
        <w:rPr>
          <w:sz w:val="23"/>
          <w:szCs w:val="23"/>
          <w:lang w:val="uk-UA"/>
        </w:rPr>
        <w:t xml:space="preserve"> </w:t>
      </w:r>
      <w:r w:rsidR="004536B6" w:rsidRPr="00621AFD">
        <w:rPr>
          <w:sz w:val="23"/>
          <w:szCs w:val="23"/>
          <w:lang w:val="uk-UA" w:eastAsia="uk-UA"/>
        </w:rPr>
        <w:t xml:space="preserve">(б/р </w:t>
      </w:r>
      <w:r w:rsidR="004536B6" w:rsidRPr="00621AFD">
        <w:rPr>
          <w:sz w:val="23"/>
          <w:szCs w:val="23"/>
          <w:lang w:val="uk-UA"/>
        </w:rPr>
        <w:t>UA ________________________ КПКВ _____________</w:t>
      </w:r>
      <w:r w:rsidR="004536B6" w:rsidRPr="00621AFD">
        <w:rPr>
          <w:sz w:val="23"/>
          <w:szCs w:val="23"/>
          <w:lang w:val="uk-UA" w:eastAsia="uk-UA"/>
        </w:rPr>
        <w:t>).</w:t>
      </w:r>
    </w:p>
    <w:p w14:paraId="26CF02DA" w14:textId="77777777" w:rsidR="002911EF" w:rsidRPr="0004547C" w:rsidRDefault="002911EF" w:rsidP="002911EF">
      <w:pPr>
        <w:jc w:val="both"/>
      </w:pPr>
      <w:r>
        <w:rPr>
          <w:lang w:val="uk-UA"/>
        </w:rPr>
        <w:t xml:space="preserve">3.7. </w:t>
      </w:r>
      <w:r w:rsidRPr="0004547C">
        <w:t xml:space="preserve">У </w:t>
      </w:r>
      <w:proofErr w:type="spellStart"/>
      <w:r w:rsidRPr="0004547C">
        <w:t>разі</w:t>
      </w:r>
      <w:proofErr w:type="spellEnd"/>
      <w:r w:rsidRPr="0004547C">
        <w:t xml:space="preserve"> </w:t>
      </w:r>
      <w:proofErr w:type="spellStart"/>
      <w:r w:rsidRPr="0004547C">
        <w:t>затримки</w:t>
      </w:r>
      <w:proofErr w:type="spellEnd"/>
      <w:r w:rsidRPr="0004547C">
        <w:t xml:space="preserve"> бюджетно</w:t>
      </w:r>
      <w:r>
        <w:t xml:space="preserve">го </w:t>
      </w:r>
      <w:proofErr w:type="spellStart"/>
      <w:r>
        <w:t>фінансування</w:t>
      </w:r>
      <w:proofErr w:type="spellEnd"/>
      <w:r>
        <w:t xml:space="preserve"> на оплату Товару</w:t>
      </w:r>
      <w:r w:rsidRPr="0004547C">
        <w:t xml:space="preserve">, </w:t>
      </w:r>
      <w:proofErr w:type="spellStart"/>
      <w:r w:rsidRPr="0004547C">
        <w:t>розрахунок</w:t>
      </w:r>
      <w:proofErr w:type="spellEnd"/>
      <w:r w:rsidRPr="0004547C">
        <w:t xml:space="preserve"> </w:t>
      </w:r>
      <w:proofErr w:type="spellStart"/>
      <w:r w:rsidRPr="0004547C">
        <w:t>здійснюється</w:t>
      </w:r>
      <w:proofErr w:type="spellEnd"/>
      <w:r w:rsidRPr="0004547C">
        <w:t xml:space="preserve"> </w:t>
      </w:r>
      <w:proofErr w:type="spellStart"/>
      <w:r w:rsidRPr="0004547C">
        <w:t>протягом</w:t>
      </w:r>
      <w:proofErr w:type="spellEnd"/>
      <w:r w:rsidRPr="0004547C">
        <w:t xml:space="preserve"> 10 (десяти) </w:t>
      </w:r>
      <w:proofErr w:type="spellStart"/>
      <w:r w:rsidRPr="0004547C">
        <w:t>банківських</w:t>
      </w:r>
      <w:proofErr w:type="spellEnd"/>
      <w:r w:rsidRPr="0004547C">
        <w:t xml:space="preserve"> </w:t>
      </w:r>
      <w:proofErr w:type="spellStart"/>
      <w:r w:rsidRPr="0004547C">
        <w:t>днів</w:t>
      </w:r>
      <w:proofErr w:type="spellEnd"/>
      <w:r w:rsidRPr="0004547C">
        <w:t xml:space="preserve"> з </w:t>
      </w:r>
      <w:proofErr w:type="spellStart"/>
      <w:r w:rsidRPr="0004547C">
        <w:t>дати</w:t>
      </w:r>
      <w:proofErr w:type="spellEnd"/>
      <w:r w:rsidRPr="0004547C">
        <w:t xml:space="preserve"> </w:t>
      </w:r>
      <w:proofErr w:type="spellStart"/>
      <w:r w:rsidRPr="0004547C">
        <w:t>отримання</w:t>
      </w:r>
      <w:proofErr w:type="spellEnd"/>
      <w:r w:rsidRPr="0004547C">
        <w:t xml:space="preserve"> </w:t>
      </w:r>
      <w:proofErr w:type="spellStart"/>
      <w:r w:rsidRPr="0004547C">
        <w:t>Замовником</w:t>
      </w:r>
      <w:proofErr w:type="spellEnd"/>
      <w:r w:rsidRPr="0004547C">
        <w:t xml:space="preserve"> </w:t>
      </w:r>
      <w:proofErr w:type="spellStart"/>
      <w:r w:rsidRPr="0004547C">
        <w:t>коштів</w:t>
      </w:r>
      <w:proofErr w:type="spellEnd"/>
      <w:r w:rsidRPr="0004547C">
        <w:t xml:space="preserve"> на </w:t>
      </w:r>
      <w:proofErr w:type="spellStart"/>
      <w:r w:rsidRPr="0004547C">
        <w:t>свій</w:t>
      </w:r>
      <w:proofErr w:type="spellEnd"/>
      <w:r w:rsidRPr="0004547C">
        <w:t xml:space="preserve"> </w:t>
      </w:r>
      <w:proofErr w:type="spellStart"/>
      <w:r w:rsidRPr="0004547C">
        <w:t>рахунок</w:t>
      </w:r>
      <w:proofErr w:type="spellEnd"/>
      <w:r w:rsidRPr="0004547C">
        <w:t>.</w:t>
      </w:r>
    </w:p>
    <w:p w14:paraId="6EAD2927" w14:textId="77777777" w:rsidR="004536B6" w:rsidRPr="002911EF" w:rsidRDefault="004536B6" w:rsidP="004536B6">
      <w:pPr>
        <w:shd w:val="clear" w:color="auto" w:fill="FFFFFF"/>
        <w:jc w:val="both"/>
        <w:rPr>
          <w:b/>
        </w:rPr>
      </w:pPr>
    </w:p>
    <w:p w14:paraId="0410B3B5" w14:textId="77777777" w:rsidR="00E940E1" w:rsidRPr="00414350" w:rsidRDefault="00E940E1" w:rsidP="00E940E1">
      <w:pPr>
        <w:tabs>
          <w:tab w:val="left" w:pos="993"/>
        </w:tabs>
        <w:jc w:val="center"/>
        <w:rPr>
          <w:lang w:val="uk-UA"/>
        </w:rPr>
      </w:pPr>
      <w:r w:rsidRPr="00414350">
        <w:rPr>
          <w:b/>
          <w:lang w:val="uk-UA"/>
        </w:rPr>
        <w:t>4. ПОРЯДОК ТА СТРОКИ ПОСТАВКИ</w:t>
      </w:r>
    </w:p>
    <w:p w14:paraId="0FCAE805" w14:textId="77777777" w:rsidR="00E940E1" w:rsidRPr="00414350" w:rsidRDefault="00E940E1" w:rsidP="00E940E1">
      <w:pPr>
        <w:tabs>
          <w:tab w:val="left" w:pos="426"/>
        </w:tabs>
        <w:contextualSpacing/>
        <w:jc w:val="both"/>
        <w:rPr>
          <w:lang w:val="uk-UA"/>
        </w:rPr>
      </w:pPr>
      <w:r w:rsidRPr="00414350">
        <w:rPr>
          <w:lang w:val="uk-UA"/>
        </w:rPr>
        <w:lastRenderedPageBreak/>
        <w:t xml:space="preserve">4.1. У разі постачання Товару партіями Покупець у будь-якій зручній формі (в усній чи письмовій) надає заявку (особисто, в телефонному режимі, факсимільним способом, електронною поштою і </w:t>
      </w:r>
      <w:proofErr w:type="spellStart"/>
      <w:r w:rsidRPr="00414350">
        <w:rPr>
          <w:lang w:val="uk-UA"/>
        </w:rPr>
        <w:t>т.п</w:t>
      </w:r>
      <w:proofErr w:type="spellEnd"/>
      <w:r w:rsidRPr="00414350">
        <w:rPr>
          <w:lang w:val="uk-UA"/>
        </w:rPr>
        <w:t xml:space="preserve">.), в якій обговорено чи відображено кількість та асортимент Товару. </w:t>
      </w:r>
    </w:p>
    <w:p w14:paraId="7633C34E" w14:textId="77777777" w:rsidR="00E940E1" w:rsidRPr="003566A3" w:rsidRDefault="00E940E1" w:rsidP="00E940E1">
      <w:pPr>
        <w:tabs>
          <w:tab w:val="left" w:pos="426"/>
        </w:tabs>
        <w:contextualSpacing/>
        <w:jc w:val="both"/>
        <w:rPr>
          <w:color w:val="000000" w:themeColor="text1"/>
          <w:lang w:val="uk-UA"/>
        </w:rPr>
      </w:pPr>
      <w:r w:rsidRPr="00414350">
        <w:rPr>
          <w:lang w:val="uk-UA"/>
        </w:rPr>
        <w:t xml:space="preserve">4.2. Поставка Товару здійснюється </w:t>
      </w:r>
      <w:r w:rsidRPr="003566A3">
        <w:rPr>
          <w:color w:val="000000" w:themeColor="text1"/>
          <w:lang w:val="uk-UA"/>
        </w:rPr>
        <w:t xml:space="preserve">протягом </w:t>
      </w:r>
      <w:r w:rsidRPr="003566A3">
        <w:rPr>
          <w:b/>
          <w:color w:val="000000" w:themeColor="text1"/>
          <w:lang w:val="uk-UA"/>
        </w:rPr>
        <w:t>3 (трьох) календарних днів</w:t>
      </w:r>
      <w:r w:rsidRPr="003566A3">
        <w:rPr>
          <w:color w:val="000000" w:themeColor="text1"/>
          <w:lang w:val="uk-UA"/>
        </w:rPr>
        <w:t xml:space="preserve"> </w:t>
      </w:r>
      <w:r w:rsidRPr="00414350">
        <w:rPr>
          <w:lang w:val="uk-UA"/>
        </w:rPr>
        <w:t>з дня подання заявки</w:t>
      </w:r>
      <w:r w:rsidR="00402291">
        <w:rPr>
          <w:lang w:val="uk-UA"/>
        </w:rPr>
        <w:t xml:space="preserve"> від Покупця</w:t>
      </w:r>
      <w:r w:rsidRPr="003566A3">
        <w:rPr>
          <w:color w:val="000000" w:themeColor="text1"/>
          <w:lang w:val="uk-UA"/>
        </w:rPr>
        <w:t>.</w:t>
      </w:r>
    </w:p>
    <w:p w14:paraId="3AD89015" w14:textId="0BC574EF" w:rsidR="00E940E1" w:rsidRPr="003566A3" w:rsidRDefault="00E940E1" w:rsidP="00E940E1">
      <w:pPr>
        <w:tabs>
          <w:tab w:val="left" w:pos="426"/>
        </w:tabs>
        <w:contextualSpacing/>
        <w:jc w:val="both"/>
        <w:rPr>
          <w:color w:val="000000" w:themeColor="text1"/>
          <w:lang w:val="uk-UA"/>
        </w:rPr>
      </w:pPr>
      <w:r w:rsidRPr="003566A3">
        <w:rPr>
          <w:color w:val="000000" w:themeColor="text1"/>
          <w:lang w:val="uk-UA"/>
        </w:rPr>
        <w:t>4.3. Місце поставки (передачі) Товару –</w:t>
      </w:r>
      <w:r w:rsidR="00EB3F1B">
        <w:rPr>
          <w:color w:val="000000" w:themeColor="text1"/>
          <w:lang w:val="uk-UA"/>
        </w:rPr>
        <w:t xml:space="preserve"> </w:t>
      </w:r>
      <w:r w:rsidRPr="003566A3">
        <w:rPr>
          <w:color w:val="000000" w:themeColor="text1"/>
          <w:lang w:val="uk-UA"/>
        </w:rPr>
        <w:t xml:space="preserve">на адресу Покупця </w:t>
      </w:r>
      <w:bookmarkStart w:id="0" w:name="_GoBack"/>
      <w:bookmarkEnd w:id="0"/>
      <w:r w:rsidRPr="003566A3">
        <w:rPr>
          <w:color w:val="000000" w:themeColor="text1"/>
          <w:lang w:val="uk-UA"/>
        </w:rPr>
        <w:t>м. Київ, пров</w:t>
      </w:r>
      <w:r w:rsidR="00093192" w:rsidRPr="003566A3">
        <w:rPr>
          <w:color w:val="000000" w:themeColor="text1"/>
          <w:lang w:val="uk-UA"/>
        </w:rPr>
        <w:t>улок</w:t>
      </w:r>
      <w:r w:rsidRPr="003566A3">
        <w:rPr>
          <w:color w:val="000000" w:themeColor="text1"/>
          <w:lang w:val="uk-UA"/>
        </w:rPr>
        <w:t xml:space="preserve"> Куренівський, 15-А).</w:t>
      </w:r>
    </w:p>
    <w:p w14:paraId="211C3C23" w14:textId="77777777" w:rsidR="00E940E1" w:rsidRPr="00414350" w:rsidRDefault="00E940E1" w:rsidP="00E940E1">
      <w:pPr>
        <w:tabs>
          <w:tab w:val="left" w:pos="1134"/>
        </w:tabs>
        <w:contextualSpacing/>
        <w:jc w:val="both"/>
        <w:rPr>
          <w:lang w:val="uk-UA"/>
        </w:rPr>
      </w:pPr>
      <w:r w:rsidRPr="00414350">
        <w:rPr>
          <w:lang w:val="uk-UA"/>
        </w:rPr>
        <w:t>4.4. Датою поставки вважається дата, яка вказана у видатковій накладній.</w:t>
      </w:r>
    </w:p>
    <w:p w14:paraId="533BE1A1" w14:textId="77777777" w:rsidR="00E940E1" w:rsidRPr="00414350" w:rsidRDefault="00E940E1" w:rsidP="00E940E1">
      <w:pPr>
        <w:tabs>
          <w:tab w:val="left" w:pos="1134"/>
        </w:tabs>
        <w:jc w:val="both"/>
        <w:rPr>
          <w:lang w:val="uk-UA"/>
        </w:rPr>
      </w:pPr>
      <w:r w:rsidRPr="00414350">
        <w:rPr>
          <w:lang w:val="uk-UA"/>
        </w:rPr>
        <w:t xml:space="preserve">4.5. Право власності на Товар, ризик випадкового пошкодження Товару переходить від Постачальника до Покупця з моменту підписання видаткової накладної. </w:t>
      </w:r>
    </w:p>
    <w:p w14:paraId="3B4BD24D" w14:textId="77777777" w:rsidR="00E940E1" w:rsidRPr="00414350" w:rsidRDefault="00E940E1" w:rsidP="00E940E1">
      <w:pPr>
        <w:tabs>
          <w:tab w:val="left" w:pos="1134"/>
        </w:tabs>
        <w:jc w:val="both"/>
        <w:rPr>
          <w:lang w:val="uk-UA"/>
        </w:rPr>
      </w:pPr>
      <w:r w:rsidRPr="00414350">
        <w:rPr>
          <w:lang w:val="uk-UA" w:eastAsia="uk-UA"/>
        </w:rPr>
        <w:t>4.6. Прийом Товару за кількістю здійснюється Покупцем в момент поставки Товару відповідно до видаткової накладної.</w:t>
      </w:r>
    </w:p>
    <w:p w14:paraId="66CFB4A1" w14:textId="77777777" w:rsidR="00E940E1" w:rsidRPr="00414350" w:rsidRDefault="00E940E1" w:rsidP="00E940E1">
      <w:pPr>
        <w:tabs>
          <w:tab w:val="left" w:pos="1134"/>
        </w:tabs>
        <w:jc w:val="both"/>
        <w:rPr>
          <w:lang w:val="uk-UA"/>
        </w:rPr>
      </w:pPr>
      <w:r w:rsidRPr="00414350">
        <w:rPr>
          <w:lang w:val="uk-UA" w:eastAsia="uk-UA"/>
        </w:rPr>
        <w:t xml:space="preserve">4.7. Прийом Товару за якістю здійснюється Покупцем протягом </w:t>
      </w:r>
      <w:r w:rsidRPr="00414350">
        <w:rPr>
          <w:b/>
          <w:lang w:val="uk-UA" w:eastAsia="uk-UA"/>
        </w:rPr>
        <w:t>14 календарних днів</w:t>
      </w:r>
      <w:r w:rsidRPr="00414350">
        <w:rPr>
          <w:lang w:val="uk-UA" w:eastAsia="uk-UA"/>
        </w:rPr>
        <w:t xml:space="preserve"> з моменту поставки Товару.</w:t>
      </w:r>
    </w:p>
    <w:p w14:paraId="49516A77" w14:textId="77777777" w:rsidR="00E940E1" w:rsidRPr="00414350" w:rsidRDefault="00E940E1" w:rsidP="00E940E1">
      <w:pPr>
        <w:tabs>
          <w:tab w:val="left" w:pos="1134"/>
        </w:tabs>
        <w:jc w:val="both"/>
        <w:rPr>
          <w:lang w:val="uk-UA"/>
        </w:rPr>
      </w:pPr>
      <w:r w:rsidRPr="00414350">
        <w:rPr>
          <w:lang w:val="uk-UA"/>
        </w:rPr>
        <w:t xml:space="preserve">4.8. Постачальник зобов’язується одночасно з передачею Товару передати Покупцю всі документи, які підлягають передачі разом з Товаром (видаткові накладні, податкові накладні, документи, що підтверджують якість Товару). </w:t>
      </w:r>
    </w:p>
    <w:p w14:paraId="536E393C" w14:textId="77777777" w:rsidR="00E940E1" w:rsidRPr="00414350" w:rsidRDefault="00E940E1" w:rsidP="00E940E1">
      <w:pPr>
        <w:tabs>
          <w:tab w:val="left" w:pos="1134"/>
        </w:tabs>
        <w:jc w:val="both"/>
        <w:rPr>
          <w:lang w:val="uk-UA"/>
        </w:rPr>
      </w:pPr>
      <w:r w:rsidRPr="00414350">
        <w:rPr>
          <w:lang w:val="uk-UA"/>
        </w:rPr>
        <w:t>4.9. У разі поставки Товару неналежної якості, поставки Товару без документів, передбачених</w:t>
      </w:r>
      <w:r w:rsidRPr="00414350">
        <w:rPr>
          <w:lang w:val="uk-UA"/>
        </w:rPr>
        <w:br/>
        <w:t xml:space="preserve"> </w:t>
      </w:r>
      <w:proofErr w:type="spellStart"/>
      <w:r w:rsidRPr="00414350">
        <w:rPr>
          <w:lang w:val="uk-UA"/>
        </w:rPr>
        <w:t>п.п</w:t>
      </w:r>
      <w:proofErr w:type="spellEnd"/>
      <w:r w:rsidRPr="00414350">
        <w:rPr>
          <w:lang w:val="uk-UA"/>
        </w:rPr>
        <w:t xml:space="preserve">. 2.2, 4.8 цього Договору, Покупець має право вимагати від Постачальника замінити Товар на Товар належної якості, вимагати надання усіх передбачених цим Договором супроводжуючих документів. Постачальник зобов’язаний задовольнити такі вимоги Покупця за свій рахунок протягом 5 (п’яти) календарних днів з дня їх отримання в письмовому вигляді. Прострочення поставки Товару в даному випадку вважається таким, що </w:t>
      </w:r>
      <w:proofErr w:type="spellStart"/>
      <w:r w:rsidRPr="00414350">
        <w:rPr>
          <w:lang w:val="uk-UA"/>
        </w:rPr>
        <w:t>виникло</w:t>
      </w:r>
      <w:proofErr w:type="spellEnd"/>
      <w:r w:rsidRPr="00414350">
        <w:rPr>
          <w:lang w:val="uk-UA"/>
        </w:rPr>
        <w:t xml:space="preserve"> з вини Постачальника.</w:t>
      </w:r>
    </w:p>
    <w:p w14:paraId="4696A31D" w14:textId="77777777" w:rsidR="00E940E1" w:rsidRPr="00414350" w:rsidRDefault="00E940E1" w:rsidP="00E940E1">
      <w:pPr>
        <w:tabs>
          <w:tab w:val="left" w:pos="1134"/>
        </w:tabs>
        <w:jc w:val="both"/>
        <w:rPr>
          <w:lang w:val="uk-UA"/>
        </w:rPr>
      </w:pPr>
      <w:r w:rsidRPr="00414350">
        <w:rPr>
          <w:lang w:val="uk-UA"/>
        </w:rPr>
        <w:t>4.10. За погодженням Сторін допускається дострокова поставка Товарів.</w:t>
      </w:r>
    </w:p>
    <w:p w14:paraId="1BFC7417" w14:textId="77777777" w:rsidR="00E940E1" w:rsidRPr="00414350" w:rsidRDefault="00E940E1" w:rsidP="00E940E1">
      <w:pPr>
        <w:tabs>
          <w:tab w:val="left" w:pos="1134"/>
        </w:tabs>
        <w:jc w:val="both"/>
        <w:rPr>
          <w:lang w:val="uk-UA"/>
        </w:rPr>
      </w:pPr>
      <w:r w:rsidRPr="00414350">
        <w:rPr>
          <w:lang w:val="uk-UA"/>
        </w:rPr>
        <w:t>4.11. Поставка Товару за цим Договором може здійснюватися партіями, якщо інше не встановлено у Додаткових угодах.</w:t>
      </w:r>
    </w:p>
    <w:p w14:paraId="3EFE670E" w14:textId="77777777" w:rsidR="00E940E1" w:rsidRPr="00414350" w:rsidRDefault="00E940E1" w:rsidP="00E940E1">
      <w:pPr>
        <w:tabs>
          <w:tab w:val="left" w:pos="1134"/>
        </w:tabs>
        <w:jc w:val="both"/>
        <w:rPr>
          <w:lang w:val="uk-UA"/>
        </w:rPr>
      </w:pPr>
    </w:p>
    <w:p w14:paraId="40C44F9D" w14:textId="77777777" w:rsidR="00E940E1" w:rsidRPr="00414350" w:rsidRDefault="00E940E1" w:rsidP="00E940E1">
      <w:pPr>
        <w:suppressAutoHyphens/>
        <w:spacing w:line="216" w:lineRule="auto"/>
        <w:contextualSpacing/>
        <w:jc w:val="center"/>
        <w:rPr>
          <w:rFonts w:eastAsia="SimSun"/>
          <w:kern w:val="1"/>
          <w:lang w:val="uk-UA" w:eastAsia="zh-CN" w:bidi="hi-IN"/>
        </w:rPr>
      </w:pPr>
      <w:r w:rsidRPr="00414350">
        <w:rPr>
          <w:rFonts w:eastAsia="SimSun"/>
          <w:b/>
          <w:kern w:val="1"/>
          <w:lang w:val="uk-UA" w:eastAsia="zh-CN" w:bidi="hi-IN"/>
        </w:rPr>
        <w:t>5. ПРАВА ТА ОБОВ’ЯЗКИ СТОРІН</w:t>
      </w:r>
    </w:p>
    <w:p w14:paraId="462F1778" w14:textId="77777777" w:rsidR="00E940E1" w:rsidRPr="00414350" w:rsidRDefault="00E940E1" w:rsidP="00E940E1">
      <w:pPr>
        <w:spacing w:line="216" w:lineRule="auto"/>
        <w:contextualSpacing/>
        <w:jc w:val="both"/>
        <w:rPr>
          <w:lang w:val="uk-UA"/>
        </w:rPr>
      </w:pPr>
      <w:r w:rsidRPr="00414350">
        <w:rPr>
          <w:lang w:val="uk-UA"/>
        </w:rPr>
        <w:t>5.1. ПОКУПЕЦЬ зобов’язаний:</w:t>
      </w:r>
    </w:p>
    <w:p w14:paraId="17A443D8" w14:textId="77777777" w:rsidR="00E940E1" w:rsidRPr="00414350" w:rsidRDefault="00E940E1" w:rsidP="00E940E1">
      <w:pPr>
        <w:spacing w:line="216" w:lineRule="auto"/>
        <w:contextualSpacing/>
        <w:jc w:val="both"/>
        <w:rPr>
          <w:lang w:val="uk-UA"/>
        </w:rPr>
      </w:pPr>
      <w:r w:rsidRPr="00414350">
        <w:rPr>
          <w:lang w:val="uk-UA"/>
        </w:rPr>
        <w:t>5.1.1. Своєчасно та в повному обсязі сплачувати за поставлений Товар.</w:t>
      </w:r>
    </w:p>
    <w:p w14:paraId="13CB6281" w14:textId="77777777" w:rsidR="00E940E1" w:rsidRPr="00414350" w:rsidRDefault="00E940E1" w:rsidP="00E940E1">
      <w:pPr>
        <w:spacing w:line="216" w:lineRule="auto"/>
        <w:contextualSpacing/>
        <w:jc w:val="both"/>
        <w:rPr>
          <w:lang w:val="uk-UA"/>
        </w:rPr>
      </w:pPr>
      <w:r w:rsidRPr="00414350">
        <w:rPr>
          <w:lang w:val="uk-UA"/>
        </w:rPr>
        <w:t>5.1.2. Приймати поставлений Товар згідно з товаросупровідними документами.</w:t>
      </w:r>
    </w:p>
    <w:p w14:paraId="7C8EA8B4" w14:textId="77777777" w:rsidR="00E940E1" w:rsidRPr="00414350" w:rsidRDefault="00E940E1" w:rsidP="00E940E1">
      <w:pPr>
        <w:spacing w:line="216" w:lineRule="auto"/>
        <w:contextualSpacing/>
        <w:jc w:val="both"/>
        <w:rPr>
          <w:lang w:val="uk-UA"/>
        </w:rPr>
      </w:pPr>
      <w:r w:rsidRPr="00414350">
        <w:rPr>
          <w:lang w:val="uk-UA"/>
        </w:rPr>
        <w:t>5.1.3. Інші обов’язки: повідомляти Постачальнику перелік осіб, уповноважених  приймати Товар.</w:t>
      </w:r>
    </w:p>
    <w:p w14:paraId="07EB0A4A" w14:textId="77777777" w:rsidR="00E940E1" w:rsidRPr="00414350" w:rsidRDefault="00E940E1" w:rsidP="00E940E1">
      <w:pPr>
        <w:spacing w:line="216" w:lineRule="auto"/>
        <w:contextualSpacing/>
        <w:jc w:val="both"/>
        <w:rPr>
          <w:lang w:val="uk-UA"/>
        </w:rPr>
      </w:pPr>
      <w:r w:rsidRPr="00414350">
        <w:rPr>
          <w:lang w:val="uk-UA"/>
        </w:rPr>
        <w:t>5.1.4. Дотримуватись антикорупційного законодавства, у тому числі Закону України «Про запобігання корупції», та повідомляти іншу сторону за цим Договором про всі підтверджені судовими рішеннями випадки порушення посадовими особами Покупця антикорупційного законодавства, а також про дії посадових осіб іншої сторони за ДОГОВОРОМ, що мають ознаки порушень антикорупційного законодавства.</w:t>
      </w:r>
    </w:p>
    <w:p w14:paraId="5EF666F6" w14:textId="77777777" w:rsidR="00E940E1" w:rsidRPr="00414350" w:rsidRDefault="00E940E1" w:rsidP="00E940E1">
      <w:pPr>
        <w:spacing w:line="216" w:lineRule="auto"/>
        <w:contextualSpacing/>
        <w:jc w:val="both"/>
        <w:rPr>
          <w:lang w:val="uk-UA"/>
        </w:rPr>
      </w:pPr>
      <w:r w:rsidRPr="00414350">
        <w:rPr>
          <w:lang w:val="uk-UA"/>
        </w:rPr>
        <w:t>5.2. ПОКУПЕЦЬ має право:</w:t>
      </w:r>
    </w:p>
    <w:p w14:paraId="2DD8E068" w14:textId="77777777" w:rsidR="00E940E1" w:rsidRPr="00414350" w:rsidRDefault="00E940E1" w:rsidP="00E940E1">
      <w:pPr>
        <w:spacing w:line="216" w:lineRule="auto"/>
        <w:contextualSpacing/>
        <w:jc w:val="both"/>
        <w:rPr>
          <w:lang w:val="uk-UA"/>
        </w:rPr>
      </w:pPr>
      <w:r w:rsidRPr="00414350">
        <w:rPr>
          <w:lang w:val="uk-UA"/>
        </w:rPr>
        <w:t>5.2.1.Достроково розірвати цей Договір у разі невиконання зобов’язань Постачальником, повідомивши про це його письмово у строк 5 календарних днів до моменту розірвання Договору;</w:t>
      </w:r>
    </w:p>
    <w:p w14:paraId="7425C4FA" w14:textId="77777777" w:rsidR="00E940E1" w:rsidRPr="00414350" w:rsidRDefault="00E940E1" w:rsidP="00E940E1">
      <w:pPr>
        <w:spacing w:line="216" w:lineRule="auto"/>
        <w:contextualSpacing/>
        <w:jc w:val="both"/>
        <w:rPr>
          <w:lang w:val="uk-UA"/>
        </w:rPr>
      </w:pPr>
      <w:r w:rsidRPr="00414350">
        <w:rPr>
          <w:lang w:val="uk-UA"/>
        </w:rPr>
        <w:t>5.2.2. Контролювати поставку Товару у строки, встановлені цим Договором;</w:t>
      </w:r>
    </w:p>
    <w:p w14:paraId="6802AACC" w14:textId="77777777" w:rsidR="00E940E1" w:rsidRPr="00414350" w:rsidRDefault="00E940E1" w:rsidP="00E940E1">
      <w:pPr>
        <w:spacing w:line="216" w:lineRule="auto"/>
        <w:contextualSpacing/>
        <w:jc w:val="both"/>
        <w:rPr>
          <w:lang w:val="uk-UA"/>
        </w:rPr>
      </w:pPr>
      <w:r w:rsidRPr="00414350">
        <w:rPr>
          <w:lang w:val="uk-UA"/>
        </w:rPr>
        <w:t>5.2.3.Зменшувати обсяг закупівлі Товару та загальну вартість цього Договору залежно від реального фінансування видатків та виробничих потреб. У такому разі Сторони вносять відповідні зміни до цього Договору;</w:t>
      </w:r>
    </w:p>
    <w:p w14:paraId="495F373D" w14:textId="77777777" w:rsidR="00E940E1" w:rsidRPr="00414350" w:rsidRDefault="00E940E1" w:rsidP="00E940E1">
      <w:pPr>
        <w:spacing w:line="216" w:lineRule="auto"/>
        <w:contextualSpacing/>
        <w:jc w:val="both"/>
        <w:rPr>
          <w:lang w:val="uk-UA"/>
        </w:rPr>
      </w:pPr>
      <w:r w:rsidRPr="00414350">
        <w:rPr>
          <w:lang w:val="uk-UA"/>
        </w:rPr>
        <w:t>5.2.4. Повернути рахунок Постачальнику без здійснення оплати в разі неналежного оформлення документів (рахунку та /або видаткової накладної) (відсутність печатки, підписів тощо);</w:t>
      </w:r>
    </w:p>
    <w:p w14:paraId="64D704E9" w14:textId="77777777" w:rsidR="00E940E1" w:rsidRPr="00414350" w:rsidRDefault="00E940E1" w:rsidP="00E940E1">
      <w:pPr>
        <w:spacing w:line="216" w:lineRule="auto"/>
        <w:contextualSpacing/>
        <w:jc w:val="both"/>
        <w:rPr>
          <w:lang w:val="uk-UA"/>
        </w:rPr>
      </w:pPr>
      <w:r w:rsidRPr="00414350">
        <w:rPr>
          <w:lang w:val="uk-UA"/>
        </w:rPr>
        <w:t>5.3. ПОСТАЧАЛЬНИК зобов’язаний:</w:t>
      </w:r>
    </w:p>
    <w:p w14:paraId="27E4521C" w14:textId="77777777" w:rsidR="00E940E1" w:rsidRPr="00414350" w:rsidRDefault="00E940E1" w:rsidP="00E940E1">
      <w:pPr>
        <w:spacing w:line="216" w:lineRule="auto"/>
        <w:contextualSpacing/>
        <w:jc w:val="both"/>
        <w:rPr>
          <w:lang w:val="uk-UA"/>
        </w:rPr>
      </w:pPr>
      <w:r w:rsidRPr="00414350">
        <w:rPr>
          <w:lang w:val="uk-UA"/>
        </w:rPr>
        <w:t>5.3.1. Забезпечити поставку Товару у строки, встановлені цим Договором;</w:t>
      </w:r>
    </w:p>
    <w:p w14:paraId="7D2ED27C" w14:textId="77777777" w:rsidR="00E940E1" w:rsidRPr="00414350" w:rsidRDefault="00E940E1" w:rsidP="00E94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lang w:val="uk-UA" w:eastAsia="zh-CN"/>
        </w:rPr>
      </w:pPr>
      <w:r w:rsidRPr="00414350">
        <w:rPr>
          <w:lang w:val="uk-UA"/>
        </w:rPr>
        <w:t>5.3.2. Забезпечити поставку Товару, якість якого відповідає  умовам, установленим розділом II цього Договору;</w:t>
      </w:r>
    </w:p>
    <w:p w14:paraId="084DE8D8" w14:textId="77777777" w:rsidR="00E940E1" w:rsidRPr="00414350" w:rsidRDefault="00E940E1" w:rsidP="00E94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lang w:val="uk-UA" w:eastAsia="zh-CN"/>
        </w:rPr>
      </w:pPr>
      <w:r w:rsidRPr="00414350">
        <w:rPr>
          <w:lang w:val="uk-UA"/>
        </w:rPr>
        <w:t>5.3.3. Інші  обов’язки: Товар відвантажується в денний та/або нічний час, а також вихідні дні незалежно від обсягу закупівлі. Якщо Постачальником не виконується дана вимога, то Покупець має право розірвати договір в односторонньому порядку.</w:t>
      </w:r>
    </w:p>
    <w:p w14:paraId="2FEA5B72" w14:textId="77777777" w:rsidR="00E940E1" w:rsidRPr="00414350" w:rsidRDefault="00E940E1" w:rsidP="00E94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lang w:val="uk-UA"/>
        </w:rPr>
      </w:pPr>
      <w:r w:rsidRPr="00414350">
        <w:rPr>
          <w:lang w:val="uk-UA"/>
        </w:rPr>
        <w:t xml:space="preserve">5.3.4. Дотримуватись антикорупційного законодавства, у тому числі Закону України «Про запобігання корупції», та повідомляти іншу сторону за цим Договором про всі підтверджені </w:t>
      </w:r>
      <w:r w:rsidRPr="00414350">
        <w:rPr>
          <w:lang w:val="uk-UA"/>
        </w:rPr>
        <w:lastRenderedPageBreak/>
        <w:t>судовими рішеннями випадки порушення посадовими особами Постачальника антикорупційного законодавства, а також про дії посадових осіб іншої сторони за Договором, що мають ознаки порушень антикорупційного законодавства.</w:t>
      </w:r>
    </w:p>
    <w:p w14:paraId="4CC2E800" w14:textId="77777777" w:rsidR="00E940E1" w:rsidRPr="00414350" w:rsidRDefault="00E940E1" w:rsidP="00E940E1">
      <w:pPr>
        <w:contextualSpacing/>
        <w:jc w:val="both"/>
        <w:rPr>
          <w:lang w:val="uk-UA"/>
        </w:rPr>
      </w:pPr>
      <w:r w:rsidRPr="00414350">
        <w:rPr>
          <w:lang w:val="uk-UA"/>
        </w:rPr>
        <w:t>5.3.5. У разі сумніву Покупця щодо якісних характеристик Товару, відвантаженого на його адресу, за вимогою Покупця проводити за власний рахунок випробовування (аналіз та/або дослідження) якості відібраного зразка Товару (за фізико-хімічними показниками).</w:t>
      </w:r>
    </w:p>
    <w:p w14:paraId="6C4B1BB1" w14:textId="77777777" w:rsidR="00E940E1" w:rsidRPr="00414350" w:rsidRDefault="00E940E1" w:rsidP="00E940E1">
      <w:pPr>
        <w:contextualSpacing/>
        <w:jc w:val="both"/>
        <w:rPr>
          <w:lang w:val="uk-UA"/>
        </w:rPr>
      </w:pPr>
      <w:r w:rsidRPr="00414350">
        <w:rPr>
          <w:lang w:val="uk-UA"/>
        </w:rPr>
        <w:t>5.3.6. Своєчасно за власний рахунок замінити неякісний Товар у термін, визначений цим Договором, та відшкодувати Покупцю збитки, завдані такою заміною;</w:t>
      </w:r>
    </w:p>
    <w:p w14:paraId="18725163" w14:textId="77777777" w:rsidR="00E940E1" w:rsidRPr="00414350" w:rsidRDefault="00E940E1" w:rsidP="00E940E1">
      <w:pPr>
        <w:contextualSpacing/>
        <w:jc w:val="both"/>
        <w:rPr>
          <w:lang w:val="uk-UA"/>
        </w:rPr>
      </w:pPr>
      <w:r w:rsidRPr="00414350">
        <w:rPr>
          <w:lang w:val="uk-UA"/>
        </w:rPr>
        <w:t xml:space="preserve">5.3.7. Сплатити Покупцю штраф і відшкодувати збитки в разі невиконання, або неналежного виконання ним зобов`язань за Договором, якщо він не доведе, що порушення Договору сталося не з його вини. </w:t>
      </w:r>
    </w:p>
    <w:p w14:paraId="74A8EEA5" w14:textId="77777777" w:rsidR="00E940E1" w:rsidRPr="00414350" w:rsidRDefault="00E940E1" w:rsidP="00E940E1">
      <w:pPr>
        <w:contextualSpacing/>
        <w:jc w:val="both"/>
        <w:rPr>
          <w:lang w:val="uk-UA"/>
        </w:rPr>
      </w:pPr>
      <w:r w:rsidRPr="00414350">
        <w:rPr>
          <w:lang w:val="uk-UA"/>
        </w:rPr>
        <w:t>5.3.8. Зареєструвати податкову накладну в Єдиному реєстрі податкових накладних України в строки та в порядку згідно вимог Податкового кодексу України.</w:t>
      </w:r>
    </w:p>
    <w:p w14:paraId="0FD82C2D" w14:textId="77777777" w:rsidR="00E940E1" w:rsidRPr="00414350" w:rsidRDefault="00E940E1" w:rsidP="00E940E1">
      <w:pPr>
        <w:contextualSpacing/>
        <w:jc w:val="both"/>
        <w:rPr>
          <w:lang w:val="uk-UA"/>
        </w:rPr>
      </w:pPr>
      <w:r w:rsidRPr="00414350">
        <w:rPr>
          <w:lang w:val="uk-UA"/>
        </w:rPr>
        <w:t>5.3.9. Виконувати належним чином інші зобов’язання, передбачені Договором, Цивільним кодексом України, Господарським кодексом України та іншими актами законодавства.</w:t>
      </w:r>
    </w:p>
    <w:p w14:paraId="7323741D" w14:textId="77777777" w:rsidR="00E940E1" w:rsidRPr="00414350" w:rsidRDefault="00E940E1" w:rsidP="00E94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lang w:val="uk-UA" w:eastAsia="zh-CN"/>
        </w:rPr>
      </w:pPr>
      <w:r w:rsidRPr="00414350">
        <w:rPr>
          <w:lang w:val="uk-UA"/>
        </w:rPr>
        <w:t>5.4. ПОСТАЧАЛЬНИК має право:</w:t>
      </w:r>
    </w:p>
    <w:p w14:paraId="322A7E76" w14:textId="77777777" w:rsidR="00E940E1" w:rsidRPr="00414350" w:rsidRDefault="00E940E1" w:rsidP="00E94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lang w:val="uk-UA" w:eastAsia="zh-CN"/>
        </w:rPr>
      </w:pPr>
      <w:r w:rsidRPr="00414350">
        <w:rPr>
          <w:lang w:val="uk-UA"/>
        </w:rPr>
        <w:t>5.4.1. Своєчасно та в повному обсязі отримувати плату за поставлений Товар;</w:t>
      </w:r>
    </w:p>
    <w:p w14:paraId="23424D82" w14:textId="77777777" w:rsidR="00E940E1" w:rsidRPr="00414350" w:rsidRDefault="00E940E1" w:rsidP="00E94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lang w:val="uk-UA" w:eastAsia="zh-CN"/>
        </w:rPr>
      </w:pPr>
      <w:r w:rsidRPr="00414350">
        <w:rPr>
          <w:lang w:val="uk-UA"/>
        </w:rPr>
        <w:t>5.4.2. На дострокову поставку Товарів за письмовим погодженням Покупця;</w:t>
      </w:r>
    </w:p>
    <w:p w14:paraId="41A4497F" w14:textId="77777777" w:rsidR="00E940E1" w:rsidRPr="00414350" w:rsidRDefault="00E940E1" w:rsidP="00E94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lang w:val="uk-UA" w:eastAsia="zh-CN"/>
        </w:rPr>
      </w:pPr>
      <w:r w:rsidRPr="00414350">
        <w:rPr>
          <w:lang w:val="uk-UA"/>
        </w:rPr>
        <w:t>5.4.3.У разі невиконання зобов’язань Покупцем Постачальник має право достроково розірвати цей Договір, повідомивши про це письмово Покупця у строк 5 календарних днів до моменту розірвання Договору.</w:t>
      </w:r>
    </w:p>
    <w:p w14:paraId="56A45BBC" w14:textId="77777777" w:rsidR="00E940E1" w:rsidRPr="00414350" w:rsidRDefault="00E940E1" w:rsidP="00E94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lang w:val="uk-UA" w:eastAsia="zh-CN"/>
        </w:rPr>
      </w:pPr>
      <w:r w:rsidRPr="00414350">
        <w:rPr>
          <w:lang w:val="uk-UA"/>
        </w:rPr>
        <w:t>5.4.4. Інші права: не передбачаються.</w:t>
      </w:r>
    </w:p>
    <w:p w14:paraId="7A6029E3" w14:textId="77777777" w:rsidR="00E940E1" w:rsidRPr="00414350" w:rsidRDefault="00E940E1" w:rsidP="00E940E1">
      <w:pPr>
        <w:tabs>
          <w:tab w:val="left" w:pos="0"/>
          <w:tab w:val="left" w:pos="180"/>
          <w:tab w:val="left" w:pos="993"/>
        </w:tabs>
        <w:jc w:val="center"/>
        <w:rPr>
          <w:b/>
          <w:lang w:val="uk-UA" w:eastAsia="ar-SA"/>
        </w:rPr>
      </w:pPr>
    </w:p>
    <w:p w14:paraId="5633ED90" w14:textId="77777777" w:rsidR="00E940E1" w:rsidRPr="00414350" w:rsidRDefault="00E940E1" w:rsidP="00E940E1">
      <w:pPr>
        <w:tabs>
          <w:tab w:val="left" w:pos="0"/>
          <w:tab w:val="left" w:pos="180"/>
          <w:tab w:val="left" w:pos="993"/>
        </w:tabs>
        <w:jc w:val="center"/>
        <w:rPr>
          <w:lang w:val="uk-UA"/>
        </w:rPr>
      </w:pPr>
      <w:r w:rsidRPr="00414350">
        <w:rPr>
          <w:b/>
          <w:lang w:val="uk-UA" w:eastAsia="ar-SA"/>
        </w:rPr>
        <w:t>6. ВІДПОВІДАЛЬНІСТЬ СТОРІН</w:t>
      </w:r>
    </w:p>
    <w:p w14:paraId="212D9025" w14:textId="77777777" w:rsidR="00E940E1" w:rsidRPr="00414350" w:rsidRDefault="00E940E1" w:rsidP="00E940E1">
      <w:pPr>
        <w:tabs>
          <w:tab w:val="left" w:pos="360"/>
        </w:tabs>
        <w:jc w:val="both"/>
        <w:rPr>
          <w:lang w:val="uk-UA" w:eastAsia="en-US"/>
        </w:rPr>
      </w:pPr>
      <w:r w:rsidRPr="00414350">
        <w:rPr>
          <w:lang w:val="uk-UA"/>
        </w:rPr>
        <w:t>6.1. У разі невиконання або неналежного виконанн</w:t>
      </w:r>
      <w:r w:rsidR="0083667A">
        <w:rPr>
          <w:lang w:val="uk-UA"/>
        </w:rPr>
        <w:t>я своїх зобов</w:t>
      </w:r>
      <w:r w:rsidR="0083667A" w:rsidRPr="00414350">
        <w:rPr>
          <w:lang w:val="uk-UA"/>
        </w:rPr>
        <w:t>’язань</w:t>
      </w:r>
      <w:r w:rsidRPr="00414350">
        <w:rPr>
          <w:lang w:val="uk-UA"/>
        </w:rPr>
        <w:t xml:space="preserve"> за Договором Сторони несуть відповідальність, передбачену чинним законодавством України та цим Договором.</w:t>
      </w:r>
    </w:p>
    <w:p w14:paraId="6BFFA551" w14:textId="77777777" w:rsidR="00E940E1" w:rsidRPr="00414350" w:rsidRDefault="00E940E1" w:rsidP="00E940E1">
      <w:pPr>
        <w:pStyle w:val="a3"/>
        <w:tabs>
          <w:tab w:val="left" w:pos="360"/>
        </w:tabs>
        <w:spacing w:before="0" w:beforeAutospacing="0" w:after="0" w:afterAutospacing="0"/>
        <w:jc w:val="both"/>
        <w:rPr>
          <w:lang w:val="uk-UA"/>
        </w:rPr>
      </w:pPr>
      <w:r w:rsidRPr="00414350">
        <w:rPr>
          <w:lang w:val="uk-UA"/>
        </w:rPr>
        <w:t>6.2. У випадку порушення встановлених даним Договором строків поставки Товару або недопоставки Товару, Постачальник сплачує Покупцю неустойку в розмірі подвійної облікової ставки НБУ від вартості не своєчасно поставленого Товару за кожний день прострочення поставки. Сплата пені не звільняє Постачальника від виконання зобов’язань з поставки та відшкодування Покупцю збитків у повному обсязі.</w:t>
      </w:r>
    </w:p>
    <w:p w14:paraId="49761860" w14:textId="77777777" w:rsidR="00E940E1" w:rsidRPr="00414350" w:rsidRDefault="00E940E1" w:rsidP="00E940E1">
      <w:pPr>
        <w:pStyle w:val="a3"/>
        <w:tabs>
          <w:tab w:val="left" w:pos="360"/>
        </w:tabs>
        <w:spacing w:before="0" w:beforeAutospacing="0" w:after="0" w:afterAutospacing="0"/>
        <w:jc w:val="both"/>
        <w:rPr>
          <w:lang w:val="uk-UA"/>
        </w:rPr>
      </w:pPr>
      <w:r w:rsidRPr="00414350">
        <w:rPr>
          <w:lang w:val="uk-UA"/>
        </w:rPr>
        <w:t xml:space="preserve">6.3. У разі, якщо прострочення строку поставки (відвантаження) Товару перевищить 5 (п’ять) календарних днів, Постачальник зобов`язаний додатково сплатити Покупцю штраф у розмірі </w:t>
      </w:r>
      <w:r w:rsidRPr="00414350">
        <w:rPr>
          <w:lang w:val="uk-UA"/>
        </w:rPr>
        <w:br/>
        <w:t> 10 % від ціни Договору.</w:t>
      </w:r>
    </w:p>
    <w:p w14:paraId="5291EFC5" w14:textId="77777777" w:rsidR="00E940E1" w:rsidRPr="00414350" w:rsidRDefault="00E940E1" w:rsidP="00E940E1">
      <w:pPr>
        <w:pStyle w:val="a3"/>
        <w:tabs>
          <w:tab w:val="left" w:pos="360"/>
        </w:tabs>
        <w:spacing w:before="0" w:beforeAutospacing="0" w:after="0" w:afterAutospacing="0"/>
        <w:jc w:val="both"/>
        <w:rPr>
          <w:lang w:val="uk-UA"/>
        </w:rPr>
      </w:pPr>
      <w:r w:rsidRPr="00414350">
        <w:rPr>
          <w:lang w:val="uk-UA"/>
        </w:rPr>
        <w:t xml:space="preserve">6.4. У випадку відвантаження Товару неналежної якості Постачальник зобов’язаний на вимогу Покупця замінити такий Товар на Товар належної якості протягом 24 годин. У випадку невиконання Постачальником зобов’язання щодо заміни Товару на Товар належної якості, Постачальник сплачує Покупцю штраф в розмірі 15 % від вартості поставленого Товару неналежної якості. Сплата штрафу не звільняє Постачальника від обов’язку замінити неякісний Товар на Товар належної якості. </w:t>
      </w:r>
    </w:p>
    <w:p w14:paraId="43A82AB0" w14:textId="77777777" w:rsidR="00E940E1" w:rsidRPr="00414350" w:rsidRDefault="00E940E1" w:rsidP="00E940E1">
      <w:pPr>
        <w:pStyle w:val="a3"/>
        <w:tabs>
          <w:tab w:val="left" w:pos="360"/>
        </w:tabs>
        <w:spacing w:before="0" w:beforeAutospacing="0" w:after="0" w:afterAutospacing="0"/>
        <w:jc w:val="both"/>
        <w:rPr>
          <w:lang w:val="uk-UA"/>
        </w:rPr>
      </w:pPr>
      <w:r w:rsidRPr="00414350">
        <w:rPr>
          <w:lang w:val="uk-UA"/>
        </w:rPr>
        <w:t xml:space="preserve">6.5. У випадку постачання Постачальником меншої кількості Товару, ніж це встановлено в заявці Покупця, Постачальник зобов’язаний здійснити поставку Товару, якого не вистачає, протягом одного календарного дня. У випадку не поставки кількості Товару, якого не вистачає, в зазначені строки Постачальник сплачує Покупцю штраф в розмірі 10 % від вартості непоставленого Товару. Сплата штрафу не звільняє Постачальника від обов’язку поставити Товар відповідної кількості та якості. </w:t>
      </w:r>
    </w:p>
    <w:p w14:paraId="257A7EC7" w14:textId="77777777" w:rsidR="00E940E1" w:rsidRPr="00414350" w:rsidRDefault="00E940E1" w:rsidP="00E940E1">
      <w:pPr>
        <w:pStyle w:val="a3"/>
        <w:tabs>
          <w:tab w:val="left" w:pos="360"/>
        </w:tabs>
        <w:spacing w:before="0" w:beforeAutospacing="0" w:after="0" w:afterAutospacing="0"/>
        <w:jc w:val="both"/>
        <w:rPr>
          <w:lang w:val="uk-UA"/>
        </w:rPr>
      </w:pPr>
      <w:r w:rsidRPr="00414350">
        <w:rPr>
          <w:lang w:val="uk-UA"/>
        </w:rPr>
        <w:t>6.6. За безпідставну відмову від поставки Товару частково або повністю уповноваженому представнику Покупця, Постачальник зобов’язаний сплатити Покупцю штраф у розмірі 20 % від ціни не поставленого Товару.</w:t>
      </w:r>
    </w:p>
    <w:p w14:paraId="675E4DCA" w14:textId="77777777" w:rsidR="00E940E1" w:rsidRPr="00414350" w:rsidRDefault="00E940E1" w:rsidP="00E940E1">
      <w:pPr>
        <w:pStyle w:val="a3"/>
        <w:tabs>
          <w:tab w:val="left" w:pos="360"/>
        </w:tabs>
        <w:spacing w:before="0" w:beforeAutospacing="0" w:after="0" w:afterAutospacing="0"/>
        <w:jc w:val="both"/>
        <w:rPr>
          <w:lang w:val="uk-UA"/>
        </w:rPr>
      </w:pPr>
      <w:r w:rsidRPr="00414350">
        <w:rPr>
          <w:lang w:val="uk-UA"/>
        </w:rPr>
        <w:t>6</w:t>
      </w:r>
      <w:r w:rsidR="0083667A">
        <w:rPr>
          <w:lang w:val="uk-UA"/>
        </w:rPr>
        <w:t>.7. Покупець крім пред</w:t>
      </w:r>
      <w:r w:rsidR="0083667A" w:rsidRPr="00414350">
        <w:rPr>
          <w:lang w:val="uk-UA"/>
        </w:rPr>
        <w:t>’явлення</w:t>
      </w:r>
      <w:r w:rsidRPr="00414350">
        <w:rPr>
          <w:lang w:val="uk-UA"/>
        </w:rPr>
        <w:t xml:space="preserve"> санкцій, має право на відшкодування фактичних збитків, завданих п</w:t>
      </w:r>
      <w:r w:rsidR="0083667A">
        <w:rPr>
          <w:lang w:val="uk-UA"/>
        </w:rPr>
        <w:t>орушенням договірних зобов</w:t>
      </w:r>
      <w:r w:rsidR="0083667A" w:rsidRPr="00414350">
        <w:rPr>
          <w:lang w:val="uk-UA"/>
        </w:rPr>
        <w:t>’язань</w:t>
      </w:r>
      <w:r w:rsidRPr="00414350">
        <w:rPr>
          <w:lang w:val="uk-UA"/>
        </w:rPr>
        <w:t>. Виплата відшкодування не звільняє Постачальник</w:t>
      </w:r>
      <w:r w:rsidR="0083667A">
        <w:rPr>
          <w:lang w:val="uk-UA"/>
        </w:rPr>
        <w:t>а від взятих на себе зобов</w:t>
      </w:r>
      <w:r w:rsidR="0083667A" w:rsidRPr="00414350">
        <w:rPr>
          <w:lang w:val="uk-UA"/>
        </w:rPr>
        <w:t>’язань</w:t>
      </w:r>
      <w:r w:rsidRPr="00414350">
        <w:rPr>
          <w:lang w:val="uk-UA"/>
        </w:rPr>
        <w:t xml:space="preserve"> за Договором.</w:t>
      </w:r>
    </w:p>
    <w:p w14:paraId="27DB32C0" w14:textId="77777777" w:rsidR="00E940E1" w:rsidRPr="00414350" w:rsidRDefault="00E940E1" w:rsidP="00E940E1">
      <w:pPr>
        <w:pStyle w:val="a3"/>
        <w:tabs>
          <w:tab w:val="left" w:pos="360"/>
        </w:tabs>
        <w:spacing w:before="0" w:beforeAutospacing="0" w:after="0" w:afterAutospacing="0"/>
        <w:jc w:val="both"/>
        <w:rPr>
          <w:lang w:val="uk-UA"/>
        </w:rPr>
      </w:pPr>
      <w:r w:rsidRPr="00414350">
        <w:rPr>
          <w:lang w:val="uk-UA"/>
        </w:rPr>
        <w:lastRenderedPageBreak/>
        <w:t>6.8. Сплата штрафних санкцій (пені, штрафів) не звільняє Постачальника від взятих на себе зобов’язань за Договором.</w:t>
      </w:r>
    </w:p>
    <w:p w14:paraId="1F36A69A" w14:textId="77777777" w:rsidR="00E940E1" w:rsidRPr="00414350" w:rsidRDefault="00E940E1" w:rsidP="00E940E1">
      <w:pPr>
        <w:pStyle w:val="a3"/>
        <w:tabs>
          <w:tab w:val="left" w:pos="360"/>
        </w:tabs>
        <w:spacing w:before="0" w:beforeAutospacing="0" w:after="0" w:afterAutospacing="0"/>
        <w:jc w:val="both"/>
        <w:rPr>
          <w:lang w:val="uk-UA"/>
        </w:rPr>
      </w:pPr>
      <w:r w:rsidRPr="00414350">
        <w:rPr>
          <w:lang w:val="uk-UA"/>
        </w:rPr>
        <w:t>6.9. 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Постачальник сплачує Покупцю штраф у розмірі суми ПДВ у такій ПН/РК протягом 10 календарних днів з дати отримання відповідної претензії Покупця.</w:t>
      </w:r>
    </w:p>
    <w:p w14:paraId="0EA213ED" w14:textId="77777777" w:rsidR="00E940E1" w:rsidRPr="00414350" w:rsidRDefault="00E940E1" w:rsidP="00E940E1">
      <w:pPr>
        <w:pStyle w:val="a3"/>
        <w:tabs>
          <w:tab w:val="left" w:pos="360"/>
        </w:tabs>
        <w:spacing w:before="0" w:beforeAutospacing="0" w:after="0" w:afterAutospacing="0"/>
        <w:jc w:val="both"/>
        <w:rPr>
          <w:lang w:val="uk-UA"/>
        </w:rPr>
      </w:pPr>
      <w:r w:rsidRPr="00414350">
        <w:rPr>
          <w:lang w:val="uk-UA"/>
        </w:rPr>
        <w:t>РК, що відповідно до вимог ПКУ підлягають реєстрації в ЄРПН Покупця, надсилаються Постачальником Покупцю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інформуванням представника Покупця, відповідального за реєстрацію РК, шляхом направлення листа на його електронну адресу.</w:t>
      </w:r>
    </w:p>
    <w:p w14:paraId="7AE3247D" w14:textId="77777777" w:rsidR="00E940E1" w:rsidRPr="00414350" w:rsidRDefault="00E940E1" w:rsidP="00E940E1">
      <w:pPr>
        <w:pStyle w:val="a3"/>
        <w:tabs>
          <w:tab w:val="left" w:pos="360"/>
        </w:tabs>
        <w:spacing w:before="0" w:beforeAutospacing="0" w:after="0" w:afterAutospacing="0"/>
        <w:jc w:val="both"/>
        <w:rPr>
          <w:lang w:val="uk-UA"/>
        </w:rPr>
      </w:pPr>
      <w:r w:rsidRPr="00414350">
        <w:rPr>
          <w:lang w:val="uk-UA"/>
        </w:rPr>
        <w:t>У разі порушення Покупцем граничних термінів реєстрації в ЄРПН РК, отриманих від Постачальника, з причини несвоєчасного надсилання Постачальником Покупцю таких РК, Постачальник сплачує Покупцю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Покупця.</w:t>
      </w:r>
    </w:p>
    <w:p w14:paraId="76FBD4DB" w14:textId="77777777" w:rsidR="00E940E1" w:rsidRPr="00414350" w:rsidRDefault="00E940E1" w:rsidP="00E940E1">
      <w:pPr>
        <w:pStyle w:val="a3"/>
        <w:tabs>
          <w:tab w:val="left" w:pos="360"/>
        </w:tabs>
        <w:spacing w:before="0" w:beforeAutospacing="0" w:after="0" w:afterAutospacing="0"/>
        <w:jc w:val="both"/>
        <w:rPr>
          <w:lang w:val="uk-UA"/>
        </w:rPr>
      </w:pPr>
      <w:r w:rsidRPr="00414350">
        <w:rPr>
          <w:lang w:val="uk-UA"/>
        </w:rPr>
        <w:t xml:space="preserve">Покупець має право застосувати </w:t>
      </w:r>
      <w:proofErr w:type="spellStart"/>
      <w:r w:rsidRPr="00414350">
        <w:rPr>
          <w:lang w:val="uk-UA"/>
        </w:rPr>
        <w:t>оперативно</w:t>
      </w:r>
      <w:proofErr w:type="spellEnd"/>
      <w:r w:rsidRPr="00414350">
        <w:rPr>
          <w:lang w:val="uk-UA"/>
        </w:rPr>
        <w:t>-господарську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w:t>
      </w:r>
    </w:p>
    <w:p w14:paraId="3621C2BB" w14:textId="77777777" w:rsidR="00E940E1" w:rsidRPr="00414350" w:rsidRDefault="00E940E1" w:rsidP="00E940E1">
      <w:pPr>
        <w:pStyle w:val="a3"/>
        <w:tabs>
          <w:tab w:val="left" w:pos="360"/>
        </w:tabs>
        <w:spacing w:before="0" w:beforeAutospacing="0" w:after="0" w:afterAutospacing="0"/>
        <w:jc w:val="both"/>
        <w:rPr>
          <w:lang w:val="uk-UA"/>
        </w:rPr>
      </w:pPr>
      <w:r w:rsidRPr="00414350">
        <w:rPr>
          <w:lang w:val="uk-UA"/>
        </w:rPr>
        <w:t xml:space="preserve">Під </w:t>
      </w:r>
      <w:proofErr w:type="spellStart"/>
      <w:r w:rsidRPr="00414350">
        <w:rPr>
          <w:lang w:val="uk-UA"/>
        </w:rPr>
        <w:t>оперативно</w:t>
      </w:r>
      <w:proofErr w:type="spellEnd"/>
      <w:r w:rsidRPr="00414350">
        <w:rPr>
          <w:lang w:val="uk-UA"/>
        </w:rPr>
        <w:t>-господарською санкцією Сторони розуміють право Покупця затримати оплату товарів, робіт (послуг) на суму ПДВ у незареєстрованій або складеній із порушенням встановленого порядку заповнення ПН (РК), до моменту надання Постачальником належним чином оформленої та зареєстрованої ПН (РК).</w:t>
      </w:r>
    </w:p>
    <w:p w14:paraId="48384C6F" w14:textId="77777777" w:rsidR="00E940E1" w:rsidRPr="00414350" w:rsidRDefault="00E940E1" w:rsidP="00E940E1">
      <w:pPr>
        <w:pStyle w:val="a3"/>
        <w:tabs>
          <w:tab w:val="left" w:pos="360"/>
        </w:tabs>
        <w:spacing w:before="0" w:beforeAutospacing="0" w:after="0" w:afterAutospacing="0"/>
        <w:jc w:val="both"/>
        <w:rPr>
          <w:lang w:val="uk-UA"/>
        </w:rPr>
      </w:pPr>
      <w:r w:rsidRPr="00414350">
        <w:rPr>
          <w:lang w:val="uk-UA"/>
        </w:rPr>
        <w:t xml:space="preserve">Покупець повідомляє Постачальника про застосування </w:t>
      </w:r>
      <w:proofErr w:type="spellStart"/>
      <w:r w:rsidRPr="00414350">
        <w:rPr>
          <w:lang w:val="uk-UA"/>
        </w:rPr>
        <w:t>оперативно</w:t>
      </w:r>
      <w:proofErr w:type="spellEnd"/>
      <w:r w:rsidRPr="00414350">
        <w:rPr>
          <w:lang w:val="uk-UA"/>
        </w:rPr>
        <w:t xml:space="preserve">-господарських санкцій за 5-ть календарних днів до моменту настання граничного терміну оплати за товари, роботи (послуги). Сторони погодили, що у разі застосування Покупцем </w:t>
      </w:r>
      <w:proofErr w:type="spellStart"/>
      <w:r w:rsidRPr="00414350">
        <w:rPr>
          <w:lang w:val="uk-UA"/>
        </w:rPr>
        <w:t>оперативно</w:t>
      </w:r>
      <w:proofErr w:type="spellEnd"/>
      <w:r w:rsidRPr="00414350">
        <w:rPr>
          <w:lang w:val="uk-UA"/>
        </w:rPr>
        <w:t>-господарських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Послуг до Замовника не застосовуються.</w:t>
      </w:r>
    </w:p>
    <w:p w14:paraId="32D9299F" w14:textId="77777777" w:rsidR="00E940E1" w:rsidRPr="00414350" w:rsidRDefault="00E940E1" w:rsidP="00E940E1">
      <w:pPr>
        <w:pStyle w:val="a3"/>
        <w:tabs>
          <w:tab w:val="left" w:pos="360"/>
        </w:tabs>
        <w:spacing w:before="0" w:beforeAutospacing="0" w:after="0" w:afterAutospacing="0"/>
        <w:jc w:val="both"/>
        <w:rPr>
          <w:lang w:val="uk-UA"/>
        </w:rPr>
      </w:pPr>
      <w:r w:rsidRPr="00414350">
        <w:rPr>
          <w:lang w:val="uk-UA"/>
        </w:rPr>
        <w:t>У разі зупинення реєстрації ПН/РК в ЄРПН згідно з п.201.16 ст. 201 ПКУ Постачальник зобов’язаний протягом не більше 3-х робочих днів з дати зупинення реєстрації ПН (РК) повідомити про це Покупця шляхом надсилання на електронну адресу представника Покупця, відповідального за прийняття (реєстрацію) ПН (РК) в ЄРПН від Постачальника, такої податкової накладної (РК) разом з квитанцією про зупинення реєстрації. Після відновлення можливості реєстрації ПН/РК в ЄРПН Постачальник зобов’язаний протягом 3-х робочих днів інформувати про це представника Покупця, відповідального за прийняття (реєстрацію) ПН (РК) в ЄРПН, шляхом надсилання листа на його електронну адресу, та зареєструвати складену ним ПН/РК в ЄРПН.</w:t>
      </w:r>
    </w:p>
    <w:p w14:paraId="501E96CC" w14:textId="77777777" w:rsidR="00E940E1" w:rsidRPr="00414350" w:rsidRDefault="00E940E1" w:rsidP="00E940E1">
      <w:pPr>
        <w:pStyle w:val="a3"/>
        <w:tabs>
          <w:tab w:val="left" w:pos="360"/>
        </w:tabs>
        <w:spacing w:before="0" w:beforeAutospacing="0" w:after="0" w:afterAutospacing="0"/>
        <w:jc w:val="both"/>
        <w:rPr>
          <w:lang w:val="uk-UA"/>
        </w:rPr>
      </w:pPr>
      <w:r w:rsidRPr="00414350">
        <w:rPr>
          <w:lang w:val="uk-UA"/>
        </w:rPr>
        <w:t xml:space="preserve">6.10. За неналежне виконання взятих на себе зобов’язань, Покупець може застосовати до Постачальника наступні </w:t>
      </w:r>
      <w:proofErr w:type="spellStart"/>
      <w:r w:rsidRPr="00414350">
        <w:rPr>
          <w:lang w:val="uk-UA"/>
        </w:rPr>
        <w:t>оперативно</w:t>
      </w:r>
      <w:proofErr w:type="spellEnd"/>
      <w:r w:rsidRPr="00414350">
        <w:rPr>
          <w:lang w:val="uk-UA"/>
        </w:rPr>
        <w:t xml:space="preserve"> – господарські санкції в односторонньому порядку:</w:t>
      </w:r>
    </w:p>
    <w:p w14:paraId="408BE860" w14:textId="77777777" w:rsidR="00E940E1" w:rsidRPr="00414350" w:rsidRDefault="00E940E1" w:rsidP="00E940E1">
      <w:pPr>
        <w:pStyle w:val="a3"/>
        <w:tabs>
          <w:tab w:val="left" w:pos="360"/>
        </w:tabs>
        <w:spacing w:before="0" w:beforeAutospacing="0" w:after="0" w:afterAutospacing="0"/>
        <w:jc w:val="both"/>
        <w:rPr>
          <w:lang w:val="uk-UA"/>
        </w:rPr>
      </w:pPr>
      <w:r w:rsidRPr="00414350">
        <w:rPr>
          <w:lang w:val="uk-UA"/>
        </w:rPr>
        <w:t>1) відмова від виконання взятого на себе зобов’язання, із подальшим звільненням Покупця від відповідальності за це;</w:t>
      </w:r>
    </w:p>
    <w:p w14:paraId="525E83AA" w14:textId="77777777" w:rsidR="00E940E1" w:rsidRPr="00414350" w:rsidRDefault="00E940E1" w:rsidP="00E940E1">
      <w:pPr>
        <w:pStyle w:val="a3"/>
        <w:tabs>
          <w:tab w:val="left" w:pos="360"/>
        </w:tabs>
        <w:spacing w:before="0" w:beforeAutospacing="0" w:after="0" w:afterAutospacing="0"/>
        <w:jc w:val="both"/>
        <w:rPr>
          <w:lang w:val="uk-UA"/>
        </w:rPr>
      </w:pPr>
      <w:r w:rsidRPr="00414350">
        <w:rPr>
          <w:lang w:val="uk-UA"/>
        </w:rPr>
        <w:t>2) в</w:t>
      </w:r>
      <w:r w:rsidR="00A919A0">
        <w:rPr>
          <w:lang w:val="uk-UA"/>
        </w:rPr>
        <w:t>ідмова від оплати за зобов</w:t>
      </w:r>
      <w:r w:rsidR="00A919A0" w:rsidRPr="00414350">
        <w:rPr>
          <w:lang w:val="uk-UA"/>
        </w:rPr>
        <w:t>’язанням</w:t>
      </w:r>
      <w:r w:rsidRPr="00414350">
        <w:rPr>
          <w:lang w:val="uk-UA"/>
        </w:rPr>
        <w:t>, яке виконано неналежним чином або достроково виконано Постачальником без письмової згоди Покупця;</w:t>
      </w:r>
    </w:p>
    <w:p w14:paraId="0EEDF3F7" w14:textId="77777777" w:rsidR="00E940E1" w:rsidRPr="00414350" w:rsidRDefault="00E940E1" w:rsidP="00E940E1">
      <w:pPr>
        <w:pStyle w:val="a3"/>
        <w:tabs>
          <w:tab w:val="left" w:pos="360"/>
        </w:tabs>
        <w:spacing w:before="0" w:beforeAutospacing="0" w:after="0" w:afterAutospacing="0"/>
        <w:jc w:val="both"/>
        <w:rPr>
          <w:lang w:val="uk-UA"/>
        </w:rPr>
      </w:pPr>
      <w:r w:rsidRPr="00414350">
        <w:rPr>
          <w:lang w:val="uk-UA"/>
        </w:rPr>
        <w:t>3) відмова від встановлення протягом трьох років підряд господарських відносин із Постачальником, який порушив взяте на себе зобов</w:t>
      </w:r>
      <w:r w:rsidRPr="00414350">
        <w:rPr>
          <w:lang w:val="uk-UA" w:eastAsia="ar-SA"/>
        </w:rPr>
        <w:t>’</w:t>
      </w:r>
      <w:r w:rsidRPr="00414350">
        <w:rPr>
          <w:lang w:val="uk-UA"/>
        </w:rPr>
        <w:t>язання;</w:t>
      </w:r>
    </w:p>
    <w:p w14:paraId="59B51116" w14:textId="77777777" w:rsidR="00E940E1" w:rsidRPr="00414350" w:rsidRDefault="00E940E1" w:rsidP="00E940E1">
      <w:pPr>
        <w:pStyle w:val="a3"/>
        <w:tabs>
          <w:tab w:val="left" w:pos="360"/>
        </w:tabs>
        <w:spacing w:before="0" w:beforeAutospacing="0" w:after="0" w:afterAutospacing="0"/>
        <w:jc w:val="both"/>
        <w:rPr>
          <w:lang w:val="uk-UA"/>
        </w:rPr>
      </w:pPr>
      <w:r w:rsidRPr="00414350">
        <w:rPr>
          <w:lang w:val="uk-UA"/>
        </w:rPr>
        <w:t>4) за дострокове розірвання Договору з вини Постачальника, Постачальник сплачує Покупцю штраф в розмірі 50% від вартості недопоставленого Товару.</w:t>
      </w:r>
    </w:p>
    <w:p w14:paraId="125D6857" w14:textId="77777777" w:rsidR="00E940E1" w:rsidRPr="00414350" w:rsidRDefault="00E940E1" w:rsidP="00E940E1">
      <w:pPr>
        <w:pStyle w:val="a3"/>
        <w:tabs>
          <w:tab w:val="left" w:pos="360"/>
        </w:tabs>
        <w:spacing w:before="0" w:beforeAutospacing="0" w:after="0" w:afterAutospacing="0"/>
        <w:jc w:val="both"/>
        <w:rPr>
          <w:lang w:val="uk-UA"/>
        </w:rPr>
      </w:pPr>
      <w:r w:rsidRPr="00414350">
        <w:rPr>
          <w:lang w:val="uk-UA"/>
        </w:rPr>
        <w:t>6.11. У випадках, не передбачених цим Договором, Сторони несуть відповідальність згідно з чинним законодавством України.</w:t>
      </w:r>
    </w:p>
    <w:p w14:paraId="247881F0" w14:textId="77777777" w:rsidR="00E940E1" w:rsidRPr="00414350" w:rsidRDefault="00E940E1" w:rsidP="00E940E1">
      <w:pPr>
        <w:tabs>
          <w:tab w:val="left" w:pos="360"/>
        </w:tabs>
        <w:jc w:val="both"/>
        <w:rPr>
          <w:lang w:val="uk-UA" w:eastAsia="ar-SA"/>
        </w:rPr>
      </w:pPr>
    </w:p>
    <w:p w14:paraId="3E1D8DBC" w14:textId="77777777" w:rsidR="00E940E1" w:rsidRPr="00414350" w:rsidRDefault="00E940E1" w:rsidP="00E940E1">
      <w:pPr>
        <w:tabs>
          <w:tab w:val="left" w:pos="360"/>
          <w:tab w:val="left" w:pos="993"/>
        </w:tabs>
        <w:jc w:val="center"/>
        <w:rPr>
          <w:lang w:val="uk-UA"/>
        </w:rPr>
      </w:pPr>
      <w:r w:rsidRPr="00414350">
        <w:rPr>
          <w:b/>
          <w:lang w:val="uk-UA" w:eastAsia="ar-SA"/>
        </w:rPr>
        <w:t>7. ОБСТАВИНИ НЕПЕРЕБОРНОЇ СИЛИ</w:t>
      </w:r>
    </w:p>
    <w:p w14:paraId="0ED32BF5" w14:textId="77777777" w:rsidR="00E940E1" w:rsidRPr="00414350" w:rsidRDefault="00E940E1" w:rsidP="00E940E1">
      <w:pPr>
        <w:tabs>
          <w:tab w:val="left" w:pos="0"/>
          <w:tab w:val="left" w:pos="1134"/>
          <w:tab w:val="left" w:pos="1260"/>
        </w:tabs>
        <w:jc w:val="both"/>
        <w:rPr>
          <w:lang w:val="uk-UA"/>
        </w:rPr>
      </w:pPr>
      <w:r w:rsidRPr="00414350">
        <w:rPr>
          <w:lang w:val="uk-UA" w:eastAsia="ar-SA"/>
        </w:rPr>
        <w:t xml:space="preserve">7.1.Сторони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(війна, бойові дії, антитерористичні операції, аварії, катастрофи, стихійні лиха, епідемії, епізоотії, інші техногенні та природні катастрофи, тощо) і якщо ці обставини безпосередньо впливали на виконання Сторонами своїх зобов’язань за цим Договором. </w:t>
      </w:r>
    </w:p>
    <w:p w14:paraId="564A147E" w14:textId="77777777" w:rsidR="00E940E1" w:rsidRPr="00414350" w:rsidRDefault="00E940E1" w:rsidP="00E940E1">
      <w:pPr>
        <w:tabs>
          <w:tab w:val="left" w:pos="0"/>
          <w:tab w:val="left" w:pos="1134"/>
          <w:tab w:val="left" w:pos="1260"/>
        </w:tabs>
        <w:jc w:val="both"/>
        <w:rPr>
          <w:lang w:val="uk-UA"/>
        </w:rPr>
      </w:pPr>
      <w:r w:rsidRPr="00414350">
        <w:rPr>
          <w:lang w:val="uk-UA" w:eastAsia="ar-SA"/>
        </w:rPr>
        <w:t>7.2.Сторона,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w:t>
      </w:r>
    </w:p>
    <w:p w14:paraId="73011257" w14:textId="77777777" w:rsidR="00E940E1" w:rsidRPr="00414350" w:rsidRDefault="00E940E1" w:rsidP="00E940E1">
      <w:pPr>
        <w:tabs>
          <w:tab w:val="left" w:pos="0"/>
          <w:tab w:val="left" w:pos="1134"/>
          <w:tab w:val="left" w:pos="1260"/>
        </w:tabs>
        <w:jc w:val="both"/>
        <w:rPr>
          <w:lang w:val="uk-UA"/>
        </w:rPr>
      </w:pPr>
      <w:r w:rsidRPr="00414350">
        <w:rPr>
          <w:lang w:val="uk-UA" w:eastAsia="ar-SA"/>
        </w:rPr>
        <w:t>7.3.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бойкоти, тощо), а також видання заборонних або обмежувальних нормативних актів органів державної влади чи місцевого самоврядування, інші законні або незаконні заборонені чи обмежувальні заходи названих органів, які унеможливлюють виконання Сторонами цього Договору або тимчасово перешкоджають такому виконанню.</w:t>
      </w:r>
    </w:p>
    <w:p w14:paraId="0B299B61" w14:textId="77777777" w:rsidR="00E940E1" w:rsidRPr="00414350" w:rsidRDefault="00E940E1" w:rsidP="00E940E1">
      <w:pPr>
        <w:tabs>
          <w:tab w:val="left" w:pos="0"/>
          <w:tab w:val="left" w:pos="1134"/>
          <w:tab w:val="left" w:pos="1260"/>
        </w:tabs>
        <w:jc w:val="both"/>
        <w:rPr>
          <w:lang w:val="uk-UA"/>
        </w:rPr>
      </w:pPr>
      <w:r w:rsidRPr="00414350">
        <w:rPr>
          <w:lang w:val="uk-UA" w:eastAsia="ar-SA"/>
        </w:rPr>
        <w:t>7.4.Доказом виникнення обставин непереборної сили та строку їх дії є підтвердження Торгово-промислової палати України.</w:t>
      </w:r>
    </w:p>
    <w:p w14:paraId="563A90CF" w14:textId="77777777" w:rsidR="00E940E1" w:rsidRPr="00414350" w:rsidRDefault="00E940E1" w:rsidP="00E940E1">
      <w:pPr>
        <w:tabs>
          <w:tab w:val="left" w:pos="0"/>
        </w:tabs>
        <w:jc w:val="both"/>
        <w:rPr>
          <w:lang w:val="uk-UA" w:eastAsia="ar-SA"/>
        </w:rPr>
      </w:pPr>
      <w:r w:rsidRPr="00414350">
        <w:rPr>
          <w:lang w:val="uk-UA" w:eastAsia="ar-SA"/>
        </w:rPr>
        <w:t>7.5.У разі коли строк дії обставин непереборної сили</w:t>
      </w:r>
      <w:r w:rsidR="002911EF">
        <w:rPr>
          <w:lang w:val="uk-UA" w:eastAsia="ar-SA"/>
        </w:rPr>
        <w:t xml:space="preserve"> продовжується більше ніж 3</w:t>
      </w:r>
      <w:r w:rsidRPr="00414350">
        <w:rPr>
          <w:lang w:val="uk-UA" w:eastAsia="ar-SA"/>
        </w:rPr>
        <w:t>0 днів, кожна із Сторін має право розірвати цей Договір без пред’явлення вимог до іншої Сторони щодо відшкодування завданих збитків.</w:t>
      </w:r>
    </w:p>
    <w:p w14:paraId="1FD2345C" w14:textId="77777777" w:rsidR="00E940E1" w:rsidRPr="00414350" w:rsidRDefault="00E940E1" w:rsidP="00E940E1">
      <w:pPr>
        <w:tabs>
          <w:tab w:val="left" w:pos="0"/>
        </w:tabs>
        <w:jc w:val="both"/>
        <w:rPr>
          <w:lang w:val="uk-UA"/>
        </w:rPr>
      </w:pPr>
    </w:p>
    <w:p w14:paraId="5E2F7B1F" w14:textId="77777777" w:rsidR="00E940E1" w:rsidRPr="00414350" w:rsidRDefault="00E940E1" w:rsidP="00E940E1">
      <w:pPr>
        <w:tabs>
          <w:tab w:val="left" w:pos="0"/>
          <w:tab w:val="left" w:pos="1134"/>
        </w:tabs>
        <w:jc w:val="center"/>
        <w:rPr>
          <w:lang w:val="uk-UA"/>
        </w:rPr>
      </w:pPr>
      <w:r w:rsidRPr="00414350">
        <w:rPr>
          <w:b/>
          <w:bCs/>
          <w:lang w:val="uk-UA"/>
        </w:rPr>
        <w:t>8. ПОРЯДОК ВИРІШЕННЯ СПОРІВ</w:t>
      </w:r>
    </w:p>
    <w:p w14:paraId="5E933BF6" w14:textId="77777777" w:rsidR="00E940E1" w:rsidRPr="00414350" w:rsidRDefault="00E940E1" w:rsidP="00E940E1">
      <w:pPr>
        <w:tabs>
          <w:tab w:val="left" w:pos="0"/>
          <w:tab w:val="left" w:pos="540"/>
          <w:tab w:val="left" w:pos="1276"/>
        </w:tabs>
        <w:jc w:val="both"/>
        <w:rPr>
          <w:lang w:val="uk-UA"/>
        </w:rPr>
      </w:pPr>
      <w:r w:rsidRPr="00414350">
        <w:rPr>
          <w:lang w:val="uk-UA"/>
        </w:rPr>
        <w:t xml:space="preserve">8.1.У випадку виникнення спорів або розбіжностей Сторони зобов’язуються вирішувати їх шляхом взаємних переговорів та консультацій. </w:t>
      </w:r>
    </w:p>
    <w:p w14:paraId="51703531" w14:textId="77777777" w:rsidR="00E940E1" w:rsidRPr="00414350" w:rsidRDefault="00E940E1" w:rsidP="00E940E1">
      <w:pPr>
        <w:tabs>
          <w:tab w:val="left" w:pos="0"/>
          <w:tab w:val="left" w:pos="540"/>
          <w:tab w:val="left" w:pos="1276"/>
        </w:tabs>
        <w:jc w:val="both"/>
        <w:rPr>
          <w:lang w:val="uk-UA"/>
        </w:rPr>
      </w:pPr>
      <w:r w:rsidRPr="00414350">
        <w:rPr>
          <w:lang w:val="uk-UA"/>
        </w:rPr>
        <w:t>8.2.У разі недосягнення Сторонами згоди, такі спори (розбіжності) вирішуються у судовому порядку відповідно до вимог чинного законодавства України.</w:t>
      </w:r>
    </w:p>
    <w:p w14:paraId="58B5770F" w14:textId="77777777" w:rsidR="00E940E1" w:rsidRPr="00414350" w:rsidRDefault="00E940E1" w:rsidP="00E940E1">
      <w:pPr>
        <w:tabs>
          <w:tab w:val="left" w:pos="360"/>
        </w:tabs>
        <w:contextualSpacing/>
        <w:jc w:val="center"/>
        <w:rPr>
          <w:b/>
          <w:lang w:val="uk-UA"/>
        </w:rPr>
      </w:pPr>
    </w:p>
    <w:p w14:paraId="44A5679F" w14:textId="77777777" w:rsidR="00E940E1" w:rsidRPr="00414350" w:rsidRDefault="00E940E1" w:rsidP="00E940E1">
      <w:pPr>
        <w:tabs>
          <w:tab w:val="left" w:pos="360"/>
        </w:tabs>
        <w:contextualSpacing/>
        <w:jc w:val="center"/>
        <w:rPr>
          <w:lang w:val="uk-UA"/>
        </w:rPr>
      </w:pPr>
      <w:r w:rsidRPr="00414350">
        <w:rPr>
          <w:b/>
          <w:lang w:val="uk-UA"/>
        </w:rPr>
        <w:t>9. СТРОК ДІЇ ДОГОВОРУ</w:t>
      </w:r>
    </w:p>
    <w:p w14:paraId="18850B31" w14:textId="77777777" w:rsidR="00A919A0" w:rsidRPr="00621AFD" w:rsidRDefault="00E940E1" w:rsidP="00A919A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lang w:val="uk-UA" w:eastAsia="en-US"/>
        </w:rPr>
      </w:pPr>
      <w:r w:rsidRPr="00414350">
        <w:rPr>
          <w:lang w:val="uk-UA"/>
        </w:rPr>
        <w:t>9.1.</w:t>
      </w:r>
      <w:r w:rsidR="00A919A0" w:rsidRPr="00A919A0">
        <w:rPr>
          <w:color w:val="000000" w:themeColor="text1"/>
          <w:lang w:val="uk-UA"/>
        </w:rPr>
        <w:t xml:space="preserve"> </w:t>
      </w:r>
      <w:r w:rsidR="00A919A0" w:rsidRPr="00621AFD">
        <w:rPr>
          <w:rStyle w:val="docdata"/>
          <w:color w:val="000000" w:themeColor="text1"/>
          <w:lang w:val="uk-UA"/>
        </w:rPr>
        <w:t xml:space="preserve">Договір набирає чинності з моменту </w:t>
      </w:r>
      <w:r w:rsidR="00A919A0" w:rsidRPr="00621AFD">
        <w:rPr>
          <w:color w:val="000000" w:themeColor="text1"/>
          <w:lang w:val="uk-UA"/>
        </w:rPr>
        <w:t xml:space="preserve">його підписання Сторонами та діє в період воєнного стану, введеного 24.02.2022 р. Указом Президента України № 64/2022 «Про введення воєнного стану в України» (зі змінами), але не пізніше ніж </w:t>
      </w:r>
      <w:r w:rsidR="00A919A0" w:rsidRPr="00621AFD">
        <w:rPr>
          <w:b/>
          <w:color w:val="000000" w:themeColor="text1"/>
          <w:lang w:val="uk-UA"/>
        </w:rPr>
        <w:t>до 31.12.2022 року</w:t>
      </w:r>
      <w:r w:rsidR="00A919A0" w:rsidRPr="00621AFD">
        <w:rPr>
          <w:color w:val="000000" w:themeColor="text1"/>
          <w:lang w:val="uk-UA"/>
        </w:rPr>
        <w:t>, за умови виконання Сторонами своїх зобов’язань, у частині виконання грошових зобов’язань до повного взаємного розрахунку Сторін.</w:t>
      </w:r>
    </w:p>
    <w:p w14:paraId="430B14C4" w14:textId="77777777" w:rsidR="00E940E1" w:rsidRPr="00414350" w:rsidRDefault="00E940E1" w:rsidP="00E940E1">
      <w:pPr>
        <w:jc w:val="both"/>
        <w:rPr>
          <w:lang w:val="uk-UA"/>
        </w:rPr>
      </w:pPr>
    </w:p>
    <w:p w14:paraId="1B28855D" w14:textId="77777777" w:rsidR="00E940E1" w:rsidRPr="00414350" w:rsidRDefault="00E940E1" w:rsidP="00E940E1">
      <w:pPr>
        <w:tabs>
          <w:tab w:val="left" w:pos="1134"/>
        </w:tabs>
        <w:jc w:val="center"/>
        <w:rPr>
          <w:lang w:val="uk-UA"/>
        </w:rPr>
      </w:pPr>
      <w:r w:rsidRPr="00414350">
        <w:rPr>
          <w:b/>
          <w:lang w:val="uk-UA"/>
        </w:rPr>
        <w:t>10. ІНШІ УМОВИ</w:t>
      </w:r>
    </w:p>
    <w:p w14:paraId="7C90F24F" w14:textId="77777777" w:rsidR="00E940E1" w:rsidRPr="00414350" w:rsidRDefault="00E940E1" w:rsidP="00E940E1">
      <w:pPr>
        <w:widowControl w:val="0"/>
        <w:overflowPunct w:val="0"/>
        <w:autoSpaceDE w:val="0"/>
        <w:autoSpaceDN w:val="0"/>
        <w:adjustRightInd w:val="0"/>
        <w:jc w:val="both"/>
        <w:textAlignment w:val="baseline"/>
        <w:rPr>
          <w:lang w:val="uk-UA"/>
        </w:rPr>
      </w:pPr>
      <w:r w:rsidRPr="00414350">
        <w:rPr>
          <w:lang w:val="uk-UA"/>
        </w:rPr>
        <w:t xml:space="preserve">10.1. Даний Договір укладено українською мовою у двох оригінальних примірниках кожен з яких має однакову юридичну силу, по одному для кожної Сторони ДОГОВОРУ. </w:t>
      </w:r>
    </w:p>
    <w:p w14:paraId="5FACC35F" w14:textId="77777777" w:rsidR="00E940E1" w:rsidRPr="00414350" w:rsidRDefault="00E940E1" w:rsidP="00E940E1">
      <w:pPr>
        <w:widowControl w:val="0"/>
        <w:overflowPunct w:val="0"/>
        <w:autoSpaceDE w:val="0"/>
        <w:autoSpaceDN w:val="0"/>
        <w:adjustRightInd w:val="0"/>
        <w:jc w:val="both"/>
        <w:textAlignment w:val="baseline"/>
        <w:rPr>
          <w:lang w:val="uk-UA"/>
        </w:rPr>
      </w:pPr>
      <w:r w:rsidRPr="00414350">
        <w:rPr>
          <w:lang w:val="uk-UA"/>
        </w:rPr>
        <w:t>10.2. У випадку зміни однієї зі Сторін своєї поштової адреси і/або телефонних номерів, а також банківських і вантажних реквізитів, вона зобов’язана протягом 3-х робочих днів письмово сповістити про зміну іншу Сторону.</w:t>
      </w:r>
    </w:p>
    <w:p w14:paraId="01D00B54" w14:textId="77777777" w:rsidR="00E940E1" w:rsidRPr="00414350" w:rsidRDefault="00E940E1" w:rsidP="00E940E1">
      <w:pPr>
        <w:widowControl w:val="0"/>
        <w:overflowPunct w:val="0"/>
        <w:autoSpaceDE w:val="0"/>
        <w:autoSpaceDN w:val="0"/>
        <w:adjustRightInd w:val="0"/>
        <w:jc w:val="both"/>
        <w:textAlignment w:val="baseline"/>
        <w:rPr>
          <w:lang w:val="uk-UA"/>
        </w:rPr>
      </w:pPr>
      <w:r w:rsidRPr="00414350">
        <w:rPr>
          <w:lang w:val="uk-UA"/>
        </w:rPr>
        <w:t xml:space="preserve">10.3. У випадках, не передбачених даним ДОГОВОРОМ, Сторони керуються чинним законодавством України. В разі встановлення невідповідності будь-яких положень цього ДОГОВОРУ чинному законодавству, це положення втрачає силу, що не спричиняє визнання всього ДОГОВОРУ недійсним в цілому або таким, що не підлягає виконанню, оскільки Сторони </w:t>
      </w:r>
      <w:r w:rsidRPr="00414350">
        <w:rPr>
          <w:lang w:val="uk-UA"/>
        </w:rPr>
        <w:lastRenderedPageBreak/>
        <w:t xml:space="preserve">визнають, що даний Договір міг бути укладеним без такого положення. У випадку, якщо виявиться недійсним положення ДОГОВОРУ, яке є істотним, Сторони зобов’язуються протягом 2 (двох) робочих днів з моменту визнання недійсним такого положення, </w:t>
      </w:r>
      <w:proofErr w:type="spellStart"/>
      <w:r w:rsidRPr="00414350">
        <w:rPr>
          <w:lang w:val="uk-UA"/>
        </w:rPr>
        <w:t>внести</w:t>
      </w:r>
      <w:proofErr w:type="spellEnd"/>
      <w:r w:rsidRPr="00414350">
        <w:rPr>
          <w:lang w:val="uk-UA"/>
        </w:rPr>
        <w:t xml:space="preserve"> відповідні зміни до ДОГОВОРУ, з метою приведення недійсного положення ДОГОВОРУ у відповідність з чинним законодавством України.</w:t>
      </w:r>
    </w:p>
    <w:p w14:paraId="254F33A4" w14:textId="77777777" w:rsidR="00E940E1" w:rsidRPr="00414350" w:rsidRDefault="00B4113F" w:rsidP="00E940E1">
      <w:pPr>
        <w:widowControl w:val="0"/>
        <w:overflowPunct w:val="0"/>
        <w:autoSpaceDE w:val="0"/>
        <w:autoSpaceDN w:val="0"/>
        <w:adjustRightInd w:val="0"/>
        <w:jc w:val="both"/>
        <w:textAlignment w:val="baseline"/>
        <w:rPr>
          <w:lang w:val="uk-UA"/>
        </w:rPr>
      </w:pPr>
      <w:r>
        <w:rPr>
          <w:lang w:val="uk-UA"/>
        </w:rPr>
        <w:t>10.4</w:t>
      </w:r>
      <w:r w:rsidR="00E940E1" w:rsidRPr="00414350">
        <w:rPr>
          <w:lang w:val="uk-UA"/>
        </w:rPr>
        <w:t>. Всі додатки, додаткові угоди, зміни та/або доповнення до цього ДОГОВОРУ є невід’ємною його частиною та будуть чинними у випадку, якщо вони зроблені у письмовій формі, підписані Сторонами та скріплені печатками.</w:t>
      </w:r>
    </w:p>
    <w:p w14:paraId="6A7CCECE" w14:textId="77777777" w:rsidR="00E940E1" w:rsidRPr="00414350" w:rsidRDefault="00B4113F" w:rsidP="00E940E1">
      <w:pPr>
        <w:widowControl w:val="0"/>
        <w:overflowPunct w:val="0"/>
        <w:autoSpaceDE w:val="0"/>
        <w:autoSpaceDN w:val="0"/>
        <w:adjustRightInd w:val="0"/>
        <w:jc w:val="both"/>
        <w:textAlignment w:val="baseline"/>
        <w:rPr>
          <w:lang w:val="uk-UA"/>
        </w:rPr>
      </w:pPr>
      <w:r>
        <w:rPr>
          <w:lang w:val="uk-UA"/>
        </w:rPr>
        <w:t>10.5</w:t>
      </w:r>
      <w:r w:rsidR="00E940E1" w:rsidRPr="00414350">
        <w:rPr>
          <w:lang w:val="uk-UA"/>
        </w:rPr>
        <w:t>. Будь-які заяви, зауваження, претензії та заперечення, що адресуються Замовником Виконавцю, повинні бути зроблені виключно в письмовій формі;</w:t>
      </w:r>
    </w:p>
    <w:p w14:paraId="51169677" w14:textId="77777777" w:rsidR="00E940E1" w:rsidRPr="00414350" w:rsidRDefault="00B4113F" w:rsidP="00E940E1">
      <w:pPr>
        <w:widowControl w:val="0"/>
        <w:overflowPunct w:val="0"/>
        <w:autoSpaceDE w:val="0"/>
        <w:autoSpaceDN w:val="0"/>
        <w:adjustRightInd w:val="0"/>
        <w:jc w:val="both"/>
        <w:textAlignment w:val="baseline"/>
        <w:rPr>
          <w:lang w:val="uk-UA"/>
        </w:rPr>
      </w:pPr>
      <w:r>
        <w:rPr>
          <w:lang w:val="uk-UA"/>
        </w:rPr>
        <w:t>10.6</w:t>
      </w:r>
      <w:r w:rsidR="00E940E1" w:rsidRPr="00414350">
        <w:rPr>
          <w:lang w:val="uk-UA"/>
        </w:rPr>
        <w:t>.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w:t>
      </w:r>
    </w:p>
    <w:p w14:paraId="6A974711" w14:textId="77777777" w:rsidR="00E940E1" w:rsidRPr="00414350" w:rsidRDefault="00B4113F" w:rsidP="00E940E1">
      <w:pPr>
        <w:widowControl w:val="0"/>
        <w:overflowPunct w:val="0"/>
        <w:autoSpaceDE w:val="0"/>
        <w:autoSpaceDN w:val="0"/>
        <w:adjustRightInd w:val="0"/>
        <w:jc w:val="both"/>
        <w:textAlignment w:val="baseline"/>
        <w:rPr>
          <w:lang w:val="uk-UA"/>
        </w:rPr>
      </w:pPr>
      <w:r>
        <w:rPr>
          <w:lang w:val="uk-UA"/>
        </w:rPr>
        <w:t>10.7</w:t>
      </w:r>
      <w:r w:rsidR="00E940E1" w:rsidRPr="00414350">
        <w:rPr>
          <w:lang w:val="uk-UA"/>
        </w:rPr>
        <w:t>. Даний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10 календарних днів до дати такого розірвання.</w:t>
      </w:r>
    </w:p>
    <w:p w14:paraId="488E5056" w14:textId="77777777" w:rsidR="00E940E1" w:rsidRPr="00414350" w:rsidRDefault="00E940E1" w:rsidP="00E940E1">
      <w:pPr>
        <w:jc w:val="both"/>
        <w:rPr>
          <w:lang w:val="uk-UA"/>
        </w:rPr>
      </w:pPr>
    </w:p>
    <w:p w14:paraId="16ACC212" w14:textId="77777777" w:rsidR="00E940E1" w:rsidRPr="00414350" w:rsidRDefault="00E940E1" w:rsidP="00E94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val="uk-UA" w:eastAsia="uk-UA"/>
        </w:rPr>
      </w:pPr>
      <w:r w:rsidRPr="00414350">
        <w:rPr>
          <w:rFonts w:eastAsia="Calibri"/>
          <w:b/>
          <w:lang w:val="uk-UA" w:eastAsia="uk-UA"/>
        </w:rPr>
        <w:t>11. ДОДАТКИ ДО ДОГОВОРУ</w:t>
      </w:r>
    </w:p>
    <w:p w14:paraId="7C9DE34F" w14:textId="77777777" w:rsidR="00E940E1" w:rsidRPr="00414350" w:rsidRDefault="00E940E1" w:rsidP="00E94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uk-UA" w:eastAsia="uk-UA"/>
        </w:rPr>
      </w:pPr>
      <w:r w:rsidRPr="00414350">
        <w:rPr>
          <w:rFonts w:eastAsia="Calibri"/>
          <w:lang w:val="uk-UA" w:eastAsia="uk-UA"/>
        </w:rPr>
        <w:t>11.1.Невід’ємною частиною цього Договору є :</w:t>
      </w:r>
    </w:p>
    <w:p w14:paraId="5026456F" w14:textId="77777777" w:rsidR="00E940E1" w:rsidRPr="00414350" w:rsidRDefault="002911EF" w:rsidP="00E94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lang w:val="uk-UA" w:eastAsia="uk-UA"/>
        </w:rPr>
      </w:pPr>
      <w:r>
        <w:rPr>
          <w:rFonts w:eastAsia="Calibri"/>
          <w:lang w:val="uk-UA" w:eastAsia="uk-UA"/>
        </w:rPr>
        <w:t>- Додаток 1 (С</w:t>
      </w:r>
      <w:r w:rsidR="00E940E1" w:rsidRPr="00414350">
        <w:rPr>
          <w:rFonts w:eastAsia="Calibri"/>
          <w:lang w:val="uk-UA" w:eastAsia="uk-UA"/>
        </w:rPr>
        <w:t>пецифікація).</w:t>
      </w:r>
    </w:p>
    <w:p w14:paraId="6742975A" w14:textId="77777777" w:rsidR="00E940E1" w:rsidRPr="00414350" w:rsidRDefault="00E940E1" w:rsidP="00E940E1">
      <w:pPr>
        <w:ind w:firstLine="540"/>
        <w:rPr>
          <w:lang w:val="uk-UA"/>
        </w:rPr>
      </w:pPr>
    </w:p>
    <w:p w14:paraId="00B54458" w14:textId="77777777" w:rsidR="00E940E1" w:rsidRDefault="00E940E1" w:rsidP="00E940E1">
      <w:pPr>
        <w:jc w:val="center"/>
        <w:rPr>
          <w:b/>
          <w:lang w:val="uk-UA"/>
        </w:rPr>
      </w:pPr>
      <w:r w:rsidRPr="00414350">
        <w:rPr>
          <w:b/>
          <w:lang w:val="uk-UA"/>
        </w:rPr>
        <w:t>12. МІСЦЕЗНАХОДЖЕННЯ ТА БАНКІВСЬКІ РЕКВІЗИТИ  СТОРІН</w:t>
      </w:r>
    </w:p>
    <w:p w14:paraId="450BA5FB" w14:textId="77777777" w:rsidR="001F5801" w:rsidRPr="00621AFD" w:rsidRDefault="001F5801" w:rsidP="001F5801">
      <w:pPr>
        <w:pStyle w:val="HTML"/>
        <w:spacing w:line="240" w:lineRule="atLeast"/>
        <w:jc w:val="center"/>
        <w:rPr>
          <w:rFonts w:ascii="Times New Roman" w:hAnsi="Times New Roman"/>
          <w:b/>
          <w:sz w:val="24"/>
          <w:szCs w:val="24"/>
          <w:lang w:val="uk-UA"/>
        </w:rPr>
      </w:pPr>
    </w:p>
    <w:tbl>
      <w:tblPr>
        <w:tblW w:w="10632" w:type="dxa"/>
        <w:jc w:val="center"/>
        <w:tblLayout w:type="fixed"/>
        <w:tblLook w:val="0000" w:firstRow="0" w:lastRow="0" w:firstColumn="0" w:lastColumn="0" w:noHBand="0" w:noVBand="0"/>
      </w:tblPr>
      <w:tblGrid>
        <w:gridCol w:w="5670"/>
        <w:gridCol w:w="4962"/>
      </w:tblGrid>
      <w:tr w:rsidR="001F5801" w:rsidRPr="00621AFD" w14:paraId="68A718A4" w14:textId="77777777" w:rsidTr="004322B9">
        <w:trPr>
          <w:trHeight w:val="428"/>
          <w:jc w:val="center"/>
        </w:trPr>
        <w:tc>
          <w:tcPr>
            <w:tcW w:w="5670" w:type="dxa"/>
            <w:shd w:val="clear" w:color="auto" w:fill="auto"/>
          </w:tcPr>
          <w:p w14:paraId="6AEB68FF" w14:textId="77777777" w:rsidR="001F5801" w:rsidRPr="00621AFD" w:rsidRDefault="001F5801" w:rsidP="004322B9">
            <w:pPr>
              <w:rPr>
                <w:b/>
                <w:bCs/>
                <w:color w:val="000000"/>
                <w:lang w:val="uk-UA"/>
              </w:rPr>
            </w:pPr>
            <w:r w:rsidRPr="00621AFD">
              <w:rPr>
                <w:b/>
                <w:bCs/>
                <w:color w:val="000000"/>
                <w:lang w:val="uk-UA"/>
              </w:rPr>
              <w:t>ПОКУПЕЦЬ:</w:t>
            </w:r>
          </w:p>
          <w:p w14:paraId="6427E9A2" w14:textId="77777777" w:rsidR="001F5801" w:rsidRPr="00621AFD" w:rsidRDefault="001F5801" w:rsidP="004322B9">
            <w:pPr>
              <w:rPr>
                <w:b/>
                <w:bCs/>
                <w:color w:val="000000"/>
                <w:lang w:val="uk-UA"/>
              </w:rPr>
            </w:pPr>
            <w:r w:rsidRPr="00621AFD">
              <w:rPr>
                <w:b/>
                <w:color w:val="000000"/>
                <w:lang w:val="uk-UA"/>
              </w:rPr>
              <w:t>ШЕУ Оболонського району</w:t>
            </w:r>
          </w:p>
          <w:p w14:paraId="6A3AD460" w14:textId="77777777" w:rsidR="001F5801" w:rsidRPr="00621AFD" w:rsidRDefault="001F5801" w:rsidP="004322B9">
            <w:pPr>
              <w:rPr>
                <w:color w:val="000000"/>
                <w:lang w:val="uk-UA" w:eastAsia="uk-UA"/>
              </w:rPr>
            </w:pPr>
            <w:r w:rsidRPr="00621AFD">
              <w:rPr>
                <w:bCs/>
                <w:color w:val="000000"/>
                <w:lang w:val="uk-UA" w:eastAsia="uk-UA"/>
              </w:rPr>
              <w:t xml:space="preserve">04073, м. Київ, </w:t>
            </w:r>
            <w:proofErr w:type="spellStart"/>
            <w:r w:rsidRPr="00621AFD">
              <w:rPr>
                <w:color w:val="000000"/>
                <w:lang w:val="uk-UA" w:eastAsia="uk-UA"/>
              </w:rPr>
              <w:t>пров</w:t>
            </w:r>
            <w:proofErr w:type="spellEnd"/>
            <w:r w:rsidRPr="00621AFD">
              <w:rPr>
                <w:color w:val="000000"/>
                <w:lang w:val="uk-UA" w:eastAsia="uk-UA"/>
              </w:rPr>
              <w:t>. Куренівський, 15-А</w:t>
            </w:r>
          </w:p>
          <w:p w14:paraId="6DF24F9F" w14:textId="77777777" w:rsidR="001F5801" w:rsidRPr="00621AFD" w:rsidRDefault="001F5801" w:rsidP="004322B9">
            <w:pPr>
              <w:rPr>
                <w:color w:val="000000"/>
                <w:lang w:val="uk-UA" w:eastAsia="uk-UA"/>
              </w:rPr>
            </w:pPr>
            <w:r w:rsidRPr="00621AFD">
              <w:rPr>
                <w:color w:val="000000"/>
                <w:lang w:val="uk-UA" w:eastAsia="uk-UA"/>
              </w:rPr>
              <w:t>код ЄДРПОУ 05465258</w:t>
            </w:r>
          </w:p>
          <w:p w14:paraId="03E5846C" w14:textId="77777777" w:rsidR="001F5801" w:rsidRPr="00621AFD" w:rsidRDefault="001F5801" w:rsidP="004322B9">
            <w:pPr>
              <w:rPr>
                <w:color w:val="000000"/>
                <w:lang w:val="uk-UA" w:eastAsia="uk-UA"/>
              </w:rPr>
            </w:pPr>
            <w:r w:rsidRPr="00621AFD">
              <w:rPr>
                <w:color w:val="000000"/>
                <w:lang w:val="uk-UA" w:eastAsia="uk-UA"/>
              </w:rPr>
              <w:t xml:space="preserve">б/р UA </w:t>
            </w:r>
            <w:r w:rsidRPr="00621AFD">
              <w:rPr>
                <w:color w:val="000000"/>
                <w:lang w:val="uk-UA"/>
              </w:rPr>
              <w:t>__________________________</w:t>
            </w:r>
            <w:r w:rsidRPr="00621AFD">
              <w:rPr>
                <w:color w:val="000000"/>
                <w:lang w:val="uk-UA" w:eastAsia="uk-UA"/>
              </w:rPr>
              <w:t xml:space="preserve"> в УДКСУ Оболонського району м. Києва, МФО 820172 </w:t>
            </w:r>
          </w:p>
          <w:p w14:paraId="1715C7E1" w14:textId="77777777" w:rsidR="001F5801" w:rsidRPr="00621AFD" w:rsidRDefault="001F5801" w:rsidP="004322B9">
            <w:pPr>
              <w:rPr>
                <w:color w:val="000000"/>
                <w:lang w:val="uk-UA" w:eastAsia="uk-UA"/>
              </w:rPr>
            </w:pPr>
            <w:r w:rsidRPr="00621AFD">
              <w:rPr>
                <w:color w:val="000000"/>
                <w:lang w:val="uk-UA"/>
              </w:rPr>
              <w:t>б/р UA __________________________ в УДКСУ Оболонського району м. Києва, МФО 820172</w:t>
            </w:r>
          </w:p>
          <w:p w14:paraId="39A1AF65" w14:textId="77777777" w:rsidR="001F5801" w:rsidRPr="00621AFD" w:rsidRDefault="001F5801" w:rsidP="004322B9">
            <w:pPr>
              <w:jc w:val="both"/>
              <w:rPr>
                <w:lang w:val="uk-UA"/>
              </w:rPr>
            </w:pPr>
            <w:r w:rsidRPr="00621AFD">
              <w:rPr>
                <w:lang w:val="uk-UA"/>
              </w:rPr>
              <w:t xml:space="preserve">Р/р UA 493226690000026000300856731 </w:t>
            </w:r>
          </w:p>
          <w:p w14:paraId="0AD2996D" w14:textId="77777777" w:rsidR="001F5801" w:rsidRPr="00621AFD" w:rsidRDefault="001F5801" w:rsidP="004322B9">
            <w:pPr>
              <w:jc w:val="both"/>
              <w:rPr>
                <w:lang w:val="uk-UA"/>
              </w:rPr>
            </w:pPr>
            <w:r w:rsidRPr="00621AFD">
              <w:rPr>
                <w:lang w:val="uk-UA"/>
              </w:rPr>
              <w:t xml:space="preserve">АТ «Ощадбанк» у м. Києві та Київської області, </w:t>
            </w:r>
          </w:p>
          <w:p w14:paraId="4C549502" w14:textId="77777777" w:rsidR="001F5801" w:rsidRPr="00621AFD" w:rsidRDefault="001F5801" w:rsidP="004322B9">
            <w:pPr>
              <w:jc w:val="both"/>
              <w:rPr>
                <w:lang w:val="uk-UA"/>
              </w:rPr>
            </w:pPr>
            <w:r w:rsidRPr="00621AFD">
              <w:rPr>
                <w:lang w:val="uk-UA"/>
              </w:rPr>
              <w:t>МФО 322669</w:t>
            </w:r>
          </w:p>
          <w:p w14:paraId="63E54039" w14:textId="77777777" w:rsidR="001F5801" w:rsidRPr="00621AFD" w:rsidRDefault="001F5801" w:rsidP="004322B9">
            <w:pPr>
              <w:ind w:right="595"/>
              <w:rPr>
                <w:color w:val="000000"/>
                <w:lang w:val="uk-UA" w:eastAsia="uk-UA"/>
              </w:rPr>
            </w:pPr>
            <w:r w:rsidRPr="00621AFD">
              <w:rPr>
                <w:color w:val="000000"/>
                <w:lang w:val="uk-UA" w:eastAsia="uk-UA"/>
              </w:rPr>
              <w:t>Свідоцтво платника ПДВ № 36722418</w:t>
            </w:r>
          </w:p>
          <w:p w14:paraId="6CDDA405" w14:textId="77777777" w:rsidR="001F5801" w:rsidRPr="00621AFD" w:rsidRDefault="001F5801" w:rsidP="004322B9">
            <w:pPr>
              <w:ind w:right="595"/>
              <w:rPr>
                <w:color w:val="000000"/>
                <w:lang w:val="uk-UA" w:eastAsia="uk-UA"/>
              </w:rPr>
            </w:pPr>
            <w:r w:rsidRPr="00621AFD">
              <w:rPr>
                <w:color w:val="000000"/>
                <w:lang w:val="uk-UA" w:eastAsia="uk-UA"/>
              </w:rPr>
              <w:t>ІПН: 054652526540</w:t>
            </w:r>
          </w:p>
          <w:p w14:paraId="0DEA4171" w14:textId="77777777" w:rsidR="001F5801" w:rsidRPr="00621AFD" w:rsidRDefault="001F5801" w:rsidP="004322B9">
            <w:pPr>
              <w:rPr>
                <w:color w:val="000000"/>
                <w:lang w:val="uk-UA" w:eastAsia="uk-UA"/>
              </w:rPr>
            </w:pPr>
            <w:proofErr w:type="spellStart"/>
            <w:r w:rsidRPr="00621AFD">
              <w:rPr>
                <w:color w:val="000000"/>
                <w:lang w:val="uk-UA" w:eastAsia="uk-UA"/>
              </w:rPr>
              <w:t>тел</w:t>
            </w:r>
            <w:proofErr w:type="spellEnd"/>
            <w:r w:rsidRPr="00621AFD">
              <w:rPr>
                <w:color w:val="000000"/>
                <w:lang w:val="uk-UA" w:eastAsia="uk-UA"/>
              </w:rPr>
              <w:t>.: (044) 468-21-06</w:t>
            </w:r>
          </w:p>
          <w:p w14:paraId="6EDD35A2" w14:textId="77777777" w:rsidR="001F5801" w:rsidRPr="00621AFD" w:rsidRDefault="001F5801" w:rsidP="004322B9">
            <w:pPr>
              <w:tabs>
                <w:tab w:val="left" w:pos="2242"/>
              </w:tabs>
              <w:rPr>
                <w:color w:val="000000"/>
                <w:lang w:val="uk-UA" w:eastAsia="uk-UA"/>
              </w:rPr>
            </w:pPr>
            <w:r w:rsidRPr="00621AFD">
              <w:rPr>
                <w:color w:val="000000"/>
                <w:spacing w:val="-10"/>
                <w:lang w:val="uk-UA"/>
              </w:rPr>
              <w:t>e-</w:t>
            </w:r>
            <w:proofErr w:type="spellStart"/>
            <w:r w:rsidRPr="00621AFD">
              <w:rPr>
                <w:color w:val="000000"/>
                <w:spacing w:val="-10"/>
                <w:lang w:val="uk-UA"/>
              </w:rPr>
              <w:t>mail</w:t>
            </w:r>
            <w:proofErr w:type="spellEnd"/>
            <w:r w:rsidRPr="00621AFD">
              <w:rPr>
                <w:color w:val="000000"/>
                <w:spacing w:val="-10"/>
                <w:lang w:val="uk-UA"/>
              </w:rPr>
              <w:t xml:space="preserve">: </w:t>
            </w:r>
            <w:r w:rsidRPr="00621AFD">
              <w:rPr>
                <w:rStyle w:val="a5"/>
                <w:color w:val="000000"/>
                <w:spacing w:val="-10"/>
                <w:lang w:val="uk-UA"/>
              </w:rPr>
              <w:t>cheu@ukr.net</w:t>
            </w:r>
          </w:p>
          <w:p w14:paraId="375F80C9" w14:textId="77777777" w:rsidR="001F5801" w:rsidRPr="00621AFD" w:rsidRDefault="001F5801" w:rsidP="004322B9">
            <w:pPr>
              <w:rPr>
                <w:color w:val="000000"/>
                <w:lang w:val="uk-UA"/>
              </w:rPr>
            </w:pPr>
          </w:p>
          <w:p w14:paraId="65DC7F73" w14:textId="77777777" w:rsidR="001F5801" w:rsidRPr="00621AFD" w:rsidRDefault="001F5801" w:rsidP="004322B9">
            <w:pPr>
              <w:rPr>
                <w:b/>
                <w:color w:val="000000"/>
                <w:spacing w:val="-14"/>
                <w:lang w:val="uk-UA"/>
              </w:rPr>
            </w:pPr>
          </w:p>
          <w:p w14:paraId="57125636" w14:textId="77777777" w:rsidR="001F5801" w:rsidRPr="00621AFD" w:rsidRDefault="001F5801" w:rsidP="004322B9">
            <w:pPr>
              <w:rPr>
                <w:b/>
                <w:color w:val="000000"/>
                <w:spacing w:val="-14"/>
                <w:lang w:val="uk-UA"/>
              </w:rPr>
            </w:pPr>
            <w:r w:rsidRPr="00621AFD">
              <w:rPr>
                <w:b/>
                <w:color w:val="000000"/>
                <w:spacing w:val="-14"/>
                <w:lang w:val="uk-UA"/>
              </w:rPr>
              <w:t xml:space="preserve">Начальник підприємства </w:t>
            </w:r>
          </w:p>
          <w:p w14:paraId="758243FC" w14:textId="77777777" w:rsidR="001F5801" w:rsidRPr="00621AFD" w:rsidRDefault="001F5801" w:rsidP="004322B9">
            <w:pPr>
              <w:rPr>
                <w:b/>
                <w:color w:val="000000"/>
                <w:spacing w:val="-14"/>
                <w:lang w:val="uk-UA"/>
              </w:rPr>
            </w:pPr>
          </w:p>
          <w:p w14:paraId="217709BE" w14:textId="77777777" w:rsidR="001F5801" w:rsidRPr="00621AFD" w:rsidRDefault="001F5801" w:rsidP="004322B9">
            <w:pPr>
              <w:rPr>
                <w:b/>
                <w:color w:val="000000"/>
                <w:lang w:val="uk-UA"/>
              </w:rPr>
            </w:pPr>
            <w:r w:rsidRPr="00621AFD">
              <w:rPr>
                <w:b/>
                <w:color w:val="000000"/>
                <w:lang w:val="uk-UA"/>
              </w:rPr>
              <w:t xml:space="preserve">__________________________ О.М. </w:t>
            </w:r>
            <w:proofErr w:type="spellStart"/>
            <w:r w:rsidRPr="00621AFD">
              <w:rPr>
                <w:b/>
                <w:color w:val="000000"/>
                <w:lang w:val="uk-UA"/>
              </w:rPr>
              <w:t>Куліков</w:t>
            </w:r>
            <w:proofErr w:type="spellEnd"/>
          </w:p>
          <w:p w14:paraId="6EBD86C7" w14:textId="77777777" w:rsidR="001F5801" w:rsidRPr="00621AFD" w:rsidRDefault="001F5801" w:rsidP="004322B9">
            <w:pPr>
              <w:rPr>
                <w:b/>
                <w:bCs/>
                <w:color w:val="000000"/>
                <w:lang w:val="uk-UA"/>
              </w:rPr>
            </w:pPr>
          </w:p>
        </w:tc>
        <w:tc>
          <w:tcPr>
            <w:tcW w:w="4962" w:type="dxa"/>
            <w:shd w:val="clear" w:color="auto" w:fill="auto"/>
          </w:tcPr>
          <w:p w14:paraId="77E86871" w14:textId="77777777" w:rsidR="001F5801" w:rsidRPr="00621AFD" w:rsidRDefault="001F5801" w:rsidP="004322B9">
            <w:pPr>
              <w:rPr>
                <w:b/>
                <w:bCs/>
                <w:color w:val="000000"/>
                <w:lang w:val="uk-UA"/>
              </w:rPr>
            </w:pPr>
            <w:r w:rsidRPr="00621AFD">
              <w:rPr>
                <w:b/>
                <w:bCs/>
                <w:color w:val="000000"/>
                <w:lang w:val="uk-UA"/>
              </w:rPr>
              <w:t>ПОСТАЧАЛЬНИК:</w:t>
            </w:r>
          </w:p>
          <w:p w14:paraId="29FBA379" w14:textId="77777777" w:rsidR="001F5801" w:rsidRPr="00621AFD" w:rsidRDefault="001F5801" w:rsidP="004322B9">
            <w:pPr>
              <w:ind w:right="-109"/>
              <w:rPr>
                <w:rFonts w:eastAsia="Calibri"/>
                <w:b/>
                <w:color w:val="000000"/>
                <w:lang w:val="uk-UA"/>
              </w:rPr>
            </w:pPr>
          </w:p>
          <w:p w14:paraId="35BB2C81" w14:textId="77777777" w:rsidR="001F5801" w:rsidRPr="00621AFD" w:rsidRDefault="001F5801" w:rsidP="004322B9">
            <w:pPr>
              <w:rPr>
                <w:b/>
                <w:bCs/>
                <w:i/>
                <w:color w:val="000000"/>
                <w:lang w:val="uk-UA"/>
              </w:rPr>
            </w:pPr>
          </w:p>
        </w:tc>
      </w:tr>
    </w:tbl>
    <w:p w14:paraId="6D694C3A" w14:textId="77777777" w:rsidR="001F5801" w:rsidRPr="00621AFD" w:rsidRDefault="001F5801" w:rsidP="001F5801">
      <w:pPr>
        <w:rPr>
          <w:b/>
          <w:sz w:val="22"/>
          <w:szCs w:val="22"/>
          <w:lang w:val="uk-UA"/>
        </w:rPr>
      </w:pPr>
    </w:p>
    <w:p w14:paraId="7B9E488C" w14:textId="77777777" w:rsidR="002911EF" w:rsidRDefault="00E940E1" w:rsidP="002911EF">
      <w:pPr>
        <w:ind w:firstLine="6096"/>
        <w:rPr>
          <w:b/>
          <w:sz w:val="22"/>
          <w:szCs w:val="22"/>
          <w:lang w:val="uk-UA"/>
        </w:rPr>
      </w:pPr>
      <w:r w:rsidRPr="00414350">
        <w:rPr>
          <w:b/>
          <w:sz w:val="22"/>
          <w:szCs w:val="22"/>
          <w:lang w:val="uk-UA"/>
        </w:rPr>
        <w:br w:type="page"/>
      </w:r>
      <w:r w:rsidR="002F0721" w:rsidRPr="00621AFD">
        <w:rPr>
          <w:b/>
          <w:sz w:val="22"/>
          <w:szCs w:val="22"/>
          <w:lang w:val="uk-UA"/>
        </w:rPr>
        <w:lastRenderedPageBreak/>
        <w:t xml:space="preserve">Додаток № 1 </w:t>
      </w:r>
    </w:p>
    <w:p w14:paraId="02523041" w14:textId="77777777" w:rsidR="002911EF" w:rsidRDefault="002F0721" w:rsidP="002911EF">
      <w:pPr>
        <w:ind w:firstLine="6096"/>
        <w:rPr>
          <w:b/>
          <w:bCs/>
          <w:color w:val="000000"/>
          <w:lang w:val="uk-UA"/>
        </w:rPr>
      </w:pPr>
      <w:r w:rsidRPr="00621AFD">
        <w:rPr>
          <w:b/>
          <w:sz w:val="22"/>
          <w:szCs w:val="22"/>
          <w:lang w:val="uk-UA"/>
        </w:rPr>
        <w:t xml:space="preserve">до Договору </w:t>
      </w:r>
      <w:r w:rsidRPr="00621AFD">
        <w:rPr>
          <w:b/>
          <w:bCs/>
          <w:color w:val="000000"/>
          <w:lang w:val="uk-UA"/>
        </w:rPr>
        <w:t xml:space="preserve">про закупівлю товару </w:t>
      </w:r>
    </w:p>
    <w:p w14:paraId="2611D7CD" w14:textId="77777777" w:rsidR="002F0721" w:rsidRPr="00621AFD" w:rsidRDefault="002F0721" w:rsidP="002911EF">
      <w:pPr>
        <w:ind w:firstLine="6096"/>
        <w:rPr>
          <w:b/>
          <w:sz w:val="22"/>
          <w:szCs w:val="22"/>
          <w:lang w:val="uk-UA"/>
        </w:rPr>
      </w:pPr>
      <w:r w:rsidRPr="00621AFD">
        <w:rPr>
          <w:b/>
          <w:bCs/>
          <w:color w:val="000000"/>
          <w:lang w:val="uk-UA"/>
        </w:rPr>
        <w:t xml:space="preserve">№____ </w:t>
      </w:r>
      <w:r w:rsidRPr="00621AFD">
        <w:rPr>
          <w:b/>
          <w:sz w:val="22"/>
          <w:szCs w:val="22"/>
          <w:lang w:val="uk-UA"/>
        </w:rPr>
        <w:t>від ______ 2022 р.</w:t>
      </w:r>
    </w:p>
    <w:p w14:paraId="15909112" w14:textId="77777777" w:rsidR="00E940E1" w:rsidRPr="00414350" w:rsidRDefault="00E940E1" w:rsidP="002F0721">
      <w:pPr>
        <w:spacing w:after="200" w:line="276" w:lineRule="auto"/>
        <w:jc w:val="right"/>
        <w:rPr>
          <w:b/>
          <w:sz w:val="22"/>
          <w:szCs w:val="22"/>
          <w:lang w:val="uk-UA"/>
        </w:rPr>
      </w:pPr>
    </w:p>
    <w:p w14:paraId="661A0F7E" w14:textId="77777777" w:rsidR="00E940E1" w:rsidRPr="00414350" w:rsidRDefault="00E940E1" w:rsidP="00E940E1">
      <w:pPr>
        <w:jc w:val="center"/>
        <w:rPr>
          <w:b/>
          <w:sz w:val="22"/>
          <w:szCs w:val="22"/>
          <w:lang w:val="uk-UA"/>
        </w:rPr>
      </w:pPr>
      <w:r w:rsidRPr="00414350">
        <w:rPr>
          <w:b/>
          <w:sz w:val="22"/>
          <w:szCs w:val="22"/>
          <w:lang w:val="uk-UA"/>
        </w:rPr>
        <w:t>СПЕЦИФІКАЦІЯ</w:t>
      </w:r>
    </w:p>
    <w:p w14:paraId="10D13835" w14:textId="77777777" w:rsidR="00E940E1" w:rsidRPr="00414350" w:rsidRDefault="00E940E1" w:rsidP="00E940E1">
      <w:pPr>
        <w:jc w:val="center"/>
        <w:rPr>
          <w:b/>
          <w:sz w:val="22"/>
          <w:szCs w:val="22"/>
          <w:lang w:val="uk-UA"/>
        </w:rPr>
      </w:pPr>
    </w:p>
    <w:p w14:paraId="4565FE27" w14:textId="77777777" w:rsidR="00E940E1" w:rsidRPr="001638E8" w:rsidRDefault="00E940E1" w:rsidP="00E940E1">
      <w:pPr>
        <w:jc w:val="center"/>
        <w:rPr>
          <w:b/>
          <w:lang w:val="uk-UA"/>
        </w:rPr>
      </w:pPr>
      <w:r w:rsidRPr="001638E8">
        <w:rPr>
          <w:b/>
          <w:lang w:val="uk-UA"/>
        </w:rPr>
        <w:t xml:space="preserve">КОД ДК 021:2015: 34920000-2 – Дорожнє обладнання </w:t>
      </w:r>
    </w:p>
    <w:p w14:paraId="74D40125" w14:textId="77777777" w:rsidR="00E940E1" w:rsidRPr="001638E8" w:rsidRDefault="00E940E1" w:rsidP="00E940E1">
      <w:pPr>
        <w:jc w:val="center"/>
        <w:rPr>
          <w:b/>
          <w:lang w:val="uk-UA"/>
        </w:rPr>
      </w:pPr>
      <w:r w:rsidRPr="001638E8">
        <w:rPr>
          <w:b/>
          <w:lang w:val="uk-UA"/>
        </w:rPr>
        <w:t>(дорожнє огородження 11ДО-2 оцинковане)</w:t>
      </w:r>
    </w:p>
    <w:p w14:paraId="043CE6A0" w14:textId="77777777" w:rsidR="00E940E1" w:rsidRPr="00414350" w:rsidRDefault="00E940E1" w:rsidP="00E940E1">
      <w:pPr>
        <w:jc w:val="center"/>
        <w:rPr>
          <w:b/>
          <w:sz w:val="28"/>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137"/>
        <w:gridCol w:w="1427"/>
        <w:gridCol w:w="1854"/>
        <w:gridCol w:w="1860"/>
      </w:tblGrid>
      <w:tr w:rsidR="00E940E1" w:rsidRPr="00414350" w14:paraId="59A93447" w14:textId="77777777" w:rsidTr="004322B9">
        <w:trPr>
          <w:trHeight w:val="326"/>
        </w:trPr>
        <w:tc>
          <w:tcPr>
            <w:tcW w:w="780" w:type="dxa"/>
            <w:shd w:val="clear" w:color="auto" w:fill="auto"/>
          </w:tcPr>
          <w:p w14:paraId="2F68371B" w14:textId="77777777" w:rsidR="00E940E1" w:rsidRPr="00414350" w:rsidRDefault="00E940E1" w:rsidP="004322B9">
            <w:pPr>
              <w:jc w:val="center"/>
              <w:rPr>
                <w:b/>
                <w:sz w:val="22"/>
                <w:szCs w:val="22"/>
                <w:lang w:val="uk-UA"/>
              </w:rPr>
            </w:pPr>
            <w:r w:rsidRPr="00414350">
              <w:rPr>
                <w:b/>
                <w:sz w:val="22"/>
                <w:szCs w:val="22"/>
                <w:lang w:val="uk-UA"/>
              </w:rPr>
              <w:t>№ п/п</w:t>
            </w:r>
          </w:p>
        </w:tc>
        <w:tc>
          <w:tcPr>
            <w:tcW w:w="4177" w:type="dxa"/>
            <w:shd w:val="clear" w:color="auto" w:fill="auto"/>
          </w:tcPr>
          <w:p w14:paraId="4C16DC60" w14:textId="77777777" w:rsidR="00E940E1" w:rsidRPr="00414350" w:rsidRDefault="00E940E1" w:rsidP="004322B9">
            <w:pPr>
              <w:jc w:val="center"/>
              <w:rPr>
                <w:b/>
                <w:sz w:val="22"/>
                <w:szCs w:val="22"/>
                <w:lang w:val="uk-UA"/>
              </w:rPr>
            </w:pPr>
            <w:r w:rsidRPr="00414350">
              <w:rPr>
                <w:b/>
                <w:sz w:val="22"/>
                <w:szCs w:val="22"/>
                <w:lang w:val="uk-UA"/>
              </w:rPr>
              <w:t>Найменування</w:t>
            </w:r>
          </w:p>
        </w:tc>
        <w:tc>
          <w:tcPr>
            <w:tcW w:w="1434" w:type="dxa"/>
            <w:shd w:val="clear" w:color="auto" w:fill="auto"/>
          </w:tcPr>
          <w:p w14:paraId="2411395A" w14:textId="77777777" w:rsidR="00E940E1" w:rsidRPr="00414350" w:rsidRDefault="00E940E1" w:rsidP="004322B9">
            <w:pPr>
              <w:jc w:val="center"/>
              <w:rPr>
                <w:b/>
                <w:sz w:val="22"/>
                <w:szCs w:val="22"/>
                <w:lang w:val="uk-UA"/>
              </w:rPr>
            </w:pPr>
            <w:r w:rsidRPr="00414350">
              <w:rPr>
                <w:b/>
                <w:sz w:val="22"/>
                <w:szCs w:val="22"/>
                <w:lang w:val="uk-UA"/>
              </w:rPr>
              <w:t>Кіль-</w:t>
            </w:r>
            <w:proofErr w:type="spellStart"/>
            <w:r w:rsidRPr="00414350">
              <w:rPr>
                <w:b/>
                <w:sz w:val="22"/>
                <w:szCs w:val="22"/>
                <w:lang w:val="uk-UA"/>
              </w:rPr>
              <w:t>ть</w:t>
            </w:r>
            <w:proofErr w:type="spellEnd"/>
            <w:r w:rsidRPr="00414350">
              <w:rPr>
                <w:b/>
                <w:sz w:val="22"/>
                <w:szCs w:val="22"/>
                <w:lang w:val="uk-UA"/>
              </w:rPr>
              <w:t xml:space="preserve"> </w:t>
            </w:r>
          </w:p>
          <w:p w14:paraId="43D1E971" w14:textId="77777777" w:rsidR="00E940E1" w:rsidRPr="00414350" w:rsidRDefault="00E940E1" w:rsidP="004322B9">
            <w:pPr>
              <w:jc w:val="center"/>
              <w:rPr>
                <w:b/>
                <w:sz w:val="22"/>
                <w:szCs w:val="22"/>
                <w:lang w:val="uk-UA"/>
              </w:rPr>
            </w:pPr>
            <w:r w:rsidRPr="00414350">
              <w:rPr>
                <w:b/>
                <w:sz w:val="22"/>
                <w:szCs w:val="22"/>
                <w:lang w:val="uk-UA"/>
              </w:rPr>
              <w:t>(од. виміру)</w:t>
            </w:r>
          </w:p>
        </w:tc>
        <w:tc>
          <w:tcPr>
            <w:tcW w:w="1873" w:type="dxa"/>
            <w:shd w:val="clear" w:color="auto" w:fill="auto"/>
          </w:tcPr>
          <w:p w14:paraId="66F57348" w14:textId="77777777" w:rsidR="00E940E1" w:rsidRPr="00414350" w:rsidRDefault="00E940E1" w:rsidP="004322B9">
            <w:pPr>
              <w:ind w:left="-2"/>
              <w:jc w:val="center"/>
              <w:rPr>
                <w:b/>
                <w:sz w:val="22"/>
                <w:szCs w:val="22"/>
                <w:lang w:val="uk-UA"/>
              </w:rPr>
            </w:pPr>
            <w:r w:rsidRPr="00414350">
              <w:rPr>
                <w:b/>
                <w:sz w:val="22"/>
                <w:szCs w:val="22"/>
                <w:lang w:val="uk-UA"/>
              </w:rPr>
              <w:t>Ціна за од., грн.</w:t>
            </w:r>
          </w:p>
          <w:p w14:paraId="71548C30" w14:textId="77777777" w:rsidR="00E940E1" w:rsidRPr="00414350" w:rsidRDefault="00E940E1" w:rsidP="004322B9">
            <w:pPr>
              <w:jc w:val="center"/>
              <w:rPr>
                <w:b/>
                <w:sz w:val="22"/>
                <w:szCs w:val="22"/>
                <w:lang w:val="uk-UA"/>
              </w:rPr>
            </w:pPr>
            <w:r w:rsidRPr="00414350">
              <w:rPr>
                <w:b/>
                <w:sz w:val="22"/>
                <w:szCs w:val="22"/>
                <w:lang w:val="uk-UA"/>
              </w:rPr>
              <w:t xml:space="preserve"> без ПДВ</w:t>
            </w:r>
          </w:p>
        </w:tc>
        <w:tc>
          <w:tcPr>
            <w:tcW w:w="1873" w:type="dxa"/>
            <w:shd w:val="clear" w:color="auto" w:fill="auto"/>
          </w:tcPr>
          <w:p w14:paraId="5392F104" w14:textId="77777777" w:rsidR="00E940E1" w:rsidRPr="00414350" w:rsidRDefault="00E940E1" w:rsidP="004322B9">
            <w:pPr>
              <w:jc w:val="center"/>
              <w:rPr>
                <w:b/>
                <w:sz w:val="22"/>
                <w:szCs w:val="22"/>
                <w:lang w:val="uk-UA"/>
              </w:rPr>
            </w:pPr>
            <w:r w:rsidRPr="00414350">
              <w:rPr>
                <w:b/>
                <w:sz w:val="22"/>
                <w:szCs w:val="22"/>
                <w:lang w:val="uk-UA"/>
              </w:rPr>
              <w:t xml:space="preserve">Вартість грн. </w:t>
            </w:r>
          </w:p>
          <w:p w14:paraId="47350FBA" w14:textId="77777777" w:rsidR="00E940E1" w:rsidRPr="00414350" w:rsidRDefault="00E940E1" w:rsidP="004322B9">
            <w:pPr>
              <w:jc w:val="center"/>
              <w:rPr>
                <w:b/>
                <w:sz w:val="22"/>
                <w:szCs w:val="22"/>
                <w:lang w:val="uk-UA"/>
              </w:rPr>
            </w:pPr>
            <w:r w:rsidRPr="00414350">
              <w:rPr>
                <w:b/>
                <w:sz w:val="22"/>
                <w:szCs w:val="22"/>
                <w:lang w:val="uk-UA"/>
              </w:rPr>
              <w:t>без ПДВ</w:t>
            </w:r>
          </w:p>
        </w:tc>
      </w:tr>
      <w:tr w:rsidR="00E940E1" w:rsidRPr="00414350" w14:paraId="1B7D7EB8" w14:textId="77777777" w:rsidTr="004322B9">
        <w:trPr>
          <w:trHeight w:val="326"/>
        </w:trPr>
        <w:tc>
          <w:tcPr>
            <w:tcW w:w="780" w:type="dxa"/>
            <w:shd w:val="clear" w:color="auto" w:fill="auto"/>
          </w:tcPr>
          <w:p w14:paraId="4B475C3D" w14:textId="77777777" w:rsidR="00E940E1" w:rsidRPr="00414350" w:rsidRDefault="00E940E1" w:rsidP="004322B9">
            <w:pPr>
              <w:jc w:val="center"/>
              <w:rPr>
                <w:b/>
                <w:sz w:val="22"/>
                <w:szCs w:val="22"/>
                <w:lang w:val="uk-UA"/>
              </w:rPr>
            </w:pPr>
            <w:r w:rsidRPr="00414350">
              <w:rPr>
                <w:b/>
                <w:sz w:val="22"/>
                <w:szCs w:val="22"/>
                <w:lang w:val="uk-UA"/>
              </w:rPr>
              <w:t>1</w:t>
            </w:r>
          </w:p>
        </w:tc>
        <w:tc>
          <w:tcPr>
            <w:tcW w:w="4177" w:type="dxa"/>
            <w:shd w:val="clear" w:color="auto" w:fill="auto"/>
          </w:tcPr>
          <w:p w14:paraId="0BAA5ED7" w14:textId="77777777" w:rsidR="00E940E1" w:rsidRPr="00414350" w:rsidRDefault="00E940E1" w:rsidP="004322B9">
            <w:pPr>
              <w:jc w:val="center"/>
              <w:rPr>
                <w:b/>
                <w:sz w:val="22"/>
                <w:szCs w:val="22"/>
                <w:lang w:val="uk-UA"/>
              </w:rPr>
            </w:pPr>
          </w:p>
        </w:tc>
        <w:tc>
          <w:tcPr>
            <w:tcW w:w="1434" w:type="dxa"/>
            <w:shd w:val="clear" w:color="auto" w:fill="auto"/>
          </w:tcPr>
          <w:p w14:paraId="220506F2" w14:textId="77777777" w:rsidR="00E940E1" w:rsidRPr="00414350" w:rsidRDefault="00E940E1" w:rsidP="004322B9">
            <w:pPr>
              <w:jc w:val="center"/>
              <w:rPr>
                <w:b/>
                <w:sz w:val="22"/>
                <w:szCs w:val="22"/>
                <w:lang w:val="uk-UA"/>
              </w:rPr>
            </w:pPr>
          </w:p>
        </w:tc>
        <w:tc>
          <w:tcPr>
            <w:tcW w:w="1873" w:type="dxa"/>
            <w:shd w:val="clear" w:color="auto" w:fill="auto"/>
          </w:tcPr>
          <w:p w14:paraId="35E8252A" w14:textId="77777777" w:rsidR="00E940E1" w:rsidRPr="00414350" w:rsidRDefault="00E940E1" w:rsidP="004322B9">
            <w:pPr>
              <w:jc w:val="center"/>
              <w:rPr>
                <w:b/>
                <w:sz w:val="22"/>
                <w:szCs w:val="22"/>
                <w:lang w:val="uk-UA"/>
              </w:rPr>
            </w:pPr>
          </w:p>
        </w:tc>
        <w:tc>
          <w:tcPr>
            <w:tcW w:w="1873" w:type="dxa"/>
            <w:shd w:val="clear" w:color="auto" w:fill="auto"/>
          </w:tcPr>
          <w:p w14:paraId="25E69F64" w14:textId="77777777" w:rsidR="00E940E1" w:rsidRPr="00414350" w:rsidRDefault="00E940E1" w:rsidP="004322B9">
            <w:pPr>
              <w:jc w:val="center"/>
              <w:rPr>
                <w:b/>
                <w:sz w:val="22"/>
                <w:szCs w:val="22"/>
                <w:lang w:val="uk-UA"/>
              </w:rPr>
            </w:pPr>
          </w:p>
        </w:tc>
      </w:tr>
      <w:tr w:rsidR="00E940E1" w:rsidRPr="00414350" w14:paraId="0743F6ED" w14:textId="77777777" w:rsidTr="004322B9">
        <w:trPr>
          <w:trHeight w:val="326"/>
        </w:trPr>
        <w:tc>
          <w:tcPr>
            <w:tcW w:w="780" w:type="dxa"/>
            <w:shd w:val="clear" w:color="auto" w:fill="auto"/>
          </w:tcPr>
          <w:p w14:paraId="387325F2" w14:textId="77777777" w:rsidR="00E940E1" w:rsidRPr="00414350" w:rsidRDefault="00E940E1" w:rsidP="004322B9">
            <w:pPr>
              <w:jc w:val="center"/>
              <w:rPr>
                <w:b/>
                <w:sz w:val="22"/>
                <w:szCs w:val="22"/>
                <w:lang w:val="uk-UA"/>
              </w:rPr>
            </w:pPr>
            <w:r w:rsidRPr="00414350">
              <w:rPr>
                <w:b/>
                <w:sz w:val="22"/>
                <w:szCs w:val="22"/>
                <w:lang w:val="uk-UA"/>
              </w:rPr>
              <w:t>2</w:t>
            </w:r>
          </w:p>
        </w:tc>
        <w:tc>
          <w:tcPr>
            <w:tcW w:w="4177" w:type="dxa"/>
            <w:shd w:val="clear" w:color="auto" w:fill="auto"/>
          </w:tcPr>
          <w:p w14:paraId="34838B3C" w14:textId="77777777" w:rsidR="00E940E1" w:rsidRPr="00414350" w:rsidRDefault="00E940E1" w:rsidP="004322B9">
            <w:pPr>
              <w:jc w:val="center"/>
              <w:rPr>
                <w:b/>
                <w:sz w:val="22"/>
                <w:szCs w:val="22"/>
                <w:lang w:val="uk-UA"/>
              </w:rPr>
            </w:pPr>
          </w:p>
        </w:tc>
        <w:tc>
          <w:tcPr>
            <w:tcW w:w="1434" w:type="dxa"/>
            <w:shd w:val="clear" w:color="auto" w:fill="auto"/>
          </w:tcPr>
          <w:p w14:paraId="358139DD" w14:textId="77777777" w:rsidR="00E940E1" w:rsidRPr="00414350" w:rsidRDefault="00E940E1" w:rsidP="004322B9">
            <w:pPr>
              <w:jc w:val="center"/>
              <w:rPr>
                <w:b/>
                <w:sz w:val="22"/>
                <w:szCs w:val="22"/>
                <w:lang w:val="uk-UA"/>
              </w:rPr>
            </w:pPr>
          </w:p>
        </w:tc>
        <w:tc>
          <w:tcPr>
            <w:tcW w:w="1873" w:type="dxa"/>
            <w:shd w:val="clear" w:color="auto" w:fill="auto"/>
          </w:tcPr>
          <w:p w14:paraId="3995AE8C" w14:textId="77777777" w:rsidR="00E940E1" w:rsidRPr="00414350" w:rsidRDefault="00E940E1" w:rsidP="004322B9">
            <w:pPr>
              <w:jc w:val="center"/>
              <w:rPr>
                <w:b/>
                <w:sz w:val="22"/>
                <w:szCs w:val="22"/>
                <w:lang w:val="uk-UA"/>
              </w:rPr>
            </w:pPr>
          </w:p>
        </w:tc>
        <w:tc>
          <w:tcPr>
            <w:tcW w:w="1873" w:type="dxa"/>
            <w:shd w:val="clear" w:color="auto" w:fill="auto"/>
          </w:tcPr>
          <w:p w14:paraId="3E5613D7" w14:textId="77777777" w:rsidR="00E940E1" w:rsidRPr="00414350" w:rsidRDefault="00E940E1" w:rsidP="004322B9">
            <w:pPr>
              <w:jc w:val="center"/>
              <w:rPr>
                <w:b/>
                <w:sz w:val="22"/>
                <w:szCs w:val="22"/>
                <w:lang w:val="uk-UA"/>
              </w:rPr>
            </w:pPr>
          </w:p>
        </w:tc>
      </w:tr>
      <w:tr w:rsidR="00E940E1" w:rsidRPr="00414350" w14:paraId="4367B2DA" w14:textId="77777777" w:rsidTr="00ED523B">
        <w:trPr>
          <w:trHeight w:val="383"/>
        </w:trPr>
        <w:tc>
          <w:tcPr>
            <w:tcW w:w="8264" w:type="dxa"/>
            <w:gridSpan w:val="4"/>
            <w:shd w:val="clear" w:color="auto" w:fill="auto"/>
          </w:tcPr>
          <w:p w14:paraId="55649114" w14:textId="77777777" w:rsidR="00E940E1" w:rsidRPr="00414350" w:rsidRDefault="00E940E1" w:rsidP="004322B9">
            <w:pPr>
              <w:jc w:val="right"/>
              <w:rPr>
                <w:b/>
                <w:sz w:val="22"/>
                <w:szCs w:val="22"/>
                <w:lang w:val="uk-UA"/>
              </w:rPr>
            </w:pPr>
            <w:r w:rsidRPr="00414350">
              <w:rPr>
                <w:b/>
                <w:sz w:val="22"/>
                <w:szCs w:val="22"/>
                <w:lang w:val="uk-UA"/>
              </w:rPr>
              <w:t>Всього без ПДВ:</w:t>
            </w:r>
          </w:p>
        </w:tc>
        <w:tc>
          <w:tcPr>
            <w:tcW w:w="1873" w:type="dxa"/>
            <w:shd w:val="clear" w:color="auto" w:fill="auto"/>
          </w:tcPr>
          <w:p w14:paraId="0E1E81D6" w14:textId="77777777" w:rsidR="00E940E1" w:rsidRPr="00414350" w:rsidRDefault="00E940E1" w:rsidP="004322B9">
            <w:pPr>
              <w:jc w:val="center"/>
              <w:rPr>
                <w:b/>
                <w:sz w:val="22"/>
                <w:szCs w:val="22"/>
                <w:lang w:val="uk-UA"/>
              </w:rPr>
            </w:pPr>
          </w:p>
        </w:tc>
      </w:tr>
      <w:tr w:rsidR="00E940E1" w:rsidRPr="00414350" w14:paraId="4E44B3C8" w14:textId="77777777" w:rsidTr="004322B9">
        <w:trPr>
          <w:trHeight w:val="326"/>
        </w:trPr>
        <w:tc>
          <w:tcPr>
            <w:tcW w:w="8264" w:type="dxa"/>
            <w:gridSpan w:val="4"/>
            <w:shd w:val="clear" w:color="auto" w:fill="auto"/>
          </w:tcPr>
          <w:p w14:paraId="7C45334D" w14:textId="77777777" w:rsidR="00E940E1" w:rsidRPr="00414350" w:rsidRDefault="00E940E1" w:rsidP="004322B9">
            <w:pPr>
              <w:jc w:val="right"/>
              <w:rPr>
                <w:b/>
                <w:sz w:val="22"/>
                <w:szCs w:val="22"/>
                <w:lang w:val="uk-UA"/>
              </w:rPr>
            </w:pPr>
            <w:r w:rsidRPr="00414350">
              <w:rPr>
                <w:b/>
                <w:sz w:val="22"/>
                <w:szCs w:val="22"/>
                <w:lang w:val="uk-UA"/>
              </w:rPr>
              <w:t>ПДВ:</w:t>
            </w:r>
          </w:p>
        </w:tc>
        <w:tc>
          <w:tcPr>
            <w:tcW w:w="1873" w:type="dxa"/>
            <w:shd w:val="clear" w:color="auto" w:fill="auto"/>
          </w:tcPr>
          <w:p w14:paraId="05CE1693" w14:textId="77777777" w:rsidR="00E940E1" w:rsidRPr="00414350" w:rsidRDefault="00E940E1" w:rsidP="004322B9">
            <w:pPr>
              <w:jc w:val="center"/>
              <w:rPr>
                <w:b/>
                <w:sz w:val="22"/>
                <w:szCs w:val="22"/>
                <w:lang w:val="uk-UA"/>
              </w:rPr>
            </w:pPr>
          </w:p>
        </w:tc>
      </w:tr>
      <w:tr w:rsidR="00E940E1" w:rsidRPr="00414350" w14:paraId="1B225236" w14:textId="77777777" w:rsidTr="004322B9">
        <w:trPr>
          <w:trHeight w:val="326"/>
        </w:trPr>
        <w:tc>
          <w:tcPr>
            <w:tcW w:w="8264" w:type="dxa"/>
            <w:gridSpan w:val="4"/>
            <w:shd w:val="clear" w:color="auto" w:fill="auto"/>
          </w:tcPr>
          <w:p w14:paraId="3CB1EA34" w14:textId="77777777" w:rsidR="00E940E1" w:rsidRPr="00414350" w:rsidRDefault="00E940E1" w:rsidP="004322B9">
            <w:pPr>
              <w:jc w:val="right"/>
              <w:rPr>
                <w:b/>
                <w:sz w:val="22"/>
                <w:szCs w:val="22"/>
                <w:lang w:val="uk-UA"/>
              </w:rPr>
            </w:pPr>
            <w:r w:rsidRPr="00414350">
              <w:rPr>
                <w:b/>
                <w:sz w:val="22"/>
                <w:szCs w:val="22"/>
                <w:lang w:val="uk-UA"/>
              </w:rPr>
              <w:t>Разом з ПДВ:</w:t>
            </w:r>
          </w:p>
        </w:tc>
        <w:tc>
          <w:tcPr>
            <w:tcW w:w="1873" w:type="dxa"/>
            <w:shd w:val="clear" w:color="auto" w:fill="auto"/>
          </w:tcPr>
          <w:p w14:paraId="1072B1F9" w14:textId="77777777" w:rsidR="00E940E1" w:rsidRPr="00414350" w:rsidRDefault="00E940E1" w:rsidP="004322B9">
            <w:pPr>
              <w:jc w:val="center"/>
              <w:rPr>
                <w:b/>
                <w:sz w:val="22"/>
                <w:szCs w:val="22"/>
                <w:lang w:val="uk-UA"/>
              </w:rPr>
            </w:pPr>
          </w:p>
        </w:tc>
      </w:tr>
    </w:tbl>
    <w:p w14:paraId="0EB8904D" w14:textId="77777777" w:rsidR="00E940E1" w:rsidRPr="00414350" w:rsidRDefault="00E940E1" w:rsidP="00E940E1">
      <w:pPr>
        <w:jc w:val="center"/>
        <w:rPr>
          <w:b/>
          <w:sz w:val="22"/>
          <w:szCs w:val="22"/>
          <w:lang w:val="uk-UA"/>
        </w:rPr>
      </w:pPr>
    </w:p>
    <w:p w14:paraId="598493AB" w14:textId="77777777" w:rsidR="00F435CA" w:rsidRPr="00621AFD" w:rsidRDefault="00F435CA" w:rsidP="00F435CA">
      <w:pPr>
        <w:pStyle w:val="HTML"/>
        <w:spacing w:line="240" w:lineRule="atLeast"/>
        <w:jc w:val="center"/>
        <w:rPr>
          <w:rFonts w:ascii="Times New Roman" w:hAnsi="Times New Roman"/>
          <w:b/>
          <w:sz w:val="24"/>
          <w:szCs w:val="24"/>
          <w:lang w:val="uk-UA"/>
        </w:rPr>
      </w:pPr>
    </w:p>
    <w:tbl>
      <w:tblPr>
        <w:tblW w:w="10632" w:type="dxa"/>
        <w:jc w:val="center"/>
        <w:tblLayout w:type="fixed"/>
        <w:tblLook w:val="0000" w:firstRow="0" w:lastRow="0" w:firstColumn="0" w:lastColumn="0" w:noHBand="0" w:noVBand="0"/>
      </w:tblPr>
      <w:tblGrid>
        <w:gridCol w:w="5670"/>
        <w:gridCol w:w="4962"/>
      </w:tblGrid>
      <w:tr w:rsidR="00F435CA" w:rsidRPr="00621AFD" w14:paraId="64DD490B" w14:textId="77777777" w:rsidTr="004322B9">
        <w:trPr>
          <w:trHeight w:val="428"/>
          <w:jc w:val="center"/>
        </w:trPr>
        <w:tc>
          <w:tcPr>
            <w:tcW w:w="5670" w:type="dxa"/>
            <w:shd w:val="clear" w:color="auto" w:fill="auto"/>
          </w:tcPr>
          <w:p w14:paraId="4E21DBB7" w14:textId="77777777" w:rsidR="00F435CA" w:rsidRPr="00621AFD" w:rsidRDefault="00F435CA" w:rsidP="004322B9">
            <w:pPr>
              <w:rPr>
                <w:b/>
                <w:bCs/>
                <w:color w:val="000000"/>
                <w:lang w:val="uk-UA"/>
              </w:rPr>
            </w:pPr>
            <w:r w:rsidRPr="00621AFD">
              <w:rPr>
                <w:b/>
                <w:bCs/>
                <w:color w:val="000000"/>
                <w:lang w:val="uk-UA"/>
              </w:rPr>
              <w:t>ПОКУПЕЦЬ:</w:t>
            </w:r>
          </w:p>
          <w:p w14:paraId="03F6D819" w14:textId="77777777" w:rsidR="00F435CA" w:rsidRPr="00621AFD" w:rsidRDefault="00F435CA" w:rsidP="004322B9">
            <w:pPr>
              <w:rPr>
                <w:b/>
                <w:bCs/>
                <w:color w:val="000000"/>
                <w:lang w:val="uk-UA"/>
              </w:rPr>
            </w:pPr>
            <w:r w:rsidRPr="00621AFD">
              <w:rPr>
                <w:b/>
                <w:color w:val="000000"/>
                <w:lang w:val="uk-UA"/>
              </w:rPr>
              <w:t>ШЕУ Оболонського району</w:t>
            </w:r>
          </w:p>
          <w:p w14:paraId="2FCCD7AD" w14:textId="77777777" w:rsidR="00F435CA" w:rsidRPr="00621AFD" w:rsidRDefault="00F435CA" w:rsidP="004322B9">
            <w:pPr>
              <w:rPr>
                <w:color w:val="000000"/>
                <w:lang w:val="uk-UA" w:eastAsia="uk-UA"/>
              </w:rPr>
            </w:pPr>
            <w:r w:rsidRPr="00621AFD">
              <w:rPr>
                <w:bCs/>
                <w:color w:val="000000"/>
                <w:lang w:val="uk-UA" w:eastAsia="uk-UA"/>
              </w:rPr>
              <w:t xml:space="preserve">04073, м. Київ, </w:t>
            </w:r>
            <w:proofErr w:type="spellStart"/>
            <w:r w:rsidRPr="00621AFD">
              <w:rPr>
                <w:color w:val="000000"/>
                <w:lang w:val="uk-UA" w:eastAsia="uk-UA"/>
              </w:rPr>
              <w:t>пров</w:t>
            </w:r>
            <w:proofErr w:type="spellEnd"/>
            <w:r w:rsidRPr="00621AFD">
              <w:rPr>
                <w:color w:val="000000"/>
                <w:lang w:val="uk-UA" w:eastAsia="uk-UA"/>
              </w:rPr>
              <w:t>. Куренівський, 15-А</w:t>
            </w:r>
          </w:p>
          <w:p w14:paraId="607AE236" w14:textId="77777777" w:rsidR="00F435CA" w:rsidRPr="00621AFD" w:rsidRDefault="00F435CA" w:rsidP="004322B9">
            <w:pPr>
              <w:rPr>
                <w:color w:val="000000"/>
                <w:lang w:val="uk-UA" w:eastAsia="uk-UA"/>
              </w:rPr>
            </w:pPr>
            <w:r w:rsidRPr="00621AFD">
              <w:rPr>
                <w:color w:val="000000"/>
                <w:lang w:val="uk-UA" w:eastAsia="uk-UA"/>
              </w:rPr>
              <w:t>код ЄДРПОУ 05465258</w:t>
            </w:r>
          </w:p>
          <w:p w14:paraId="65450DB4" w14:textId="77777777" w:rsidR="00F435CA" w:rsidRPr="00621AFD" w:rsidRDefault="00F435CA" w:rsidP="004322B9">
            <w:pPr>
              <w:rPr>
                <w:color w:val="000000"/>
                <w:lang w:val="uk-UA" w:eastAsia="uk-UA"/>
              </w:rPr>
            </w:pPr>
            <w:r w:rsidRPr="00621AFD">
              <w:rPr>
                <w:color w:val="000000"/>
                <w:lang w:val="uk-UA" w:eastAsia="uk-UA"/>
              </w:rPr>
              <w:t xml:space="preserve">б/р UA </w:t>
            </w:r>
            <w:r w:rsidRPr="00621AFD">
              <w:rPr>
                <w:color w:val="000000"/>
                <w:lang w:val="uk-UA"/>
              </w:rPr>
              <w:t>__________________________</w:t>
            </w:r>
            <w:r w:rsidRPr="00621AFD">
              <w:rPr>
                <w:color w:val="000000"/>
                <w:lang w:val="uk-UA" w:eastAsia="uk-UA"/>
              </w:rPr>
              <w:t xml:space="preserve"> в УДКСУ Оболонського району м. Києва, МФО 820172 </w:t>
            </w:r>
          </w:p>
          <w:p w14:paraId="252B954C" w14:textId="77777777" w:rsidR="00F435CA" w:rsidRPr="00621AFD" w:rsidRDefault="00F435CA" w:rsidP="004322B9">
            <w:pPr>
              <w:rPr>
                <w:color w:val="000000"/>
                <w:lang w:val="uk-UA" w:eastAsia="uk-UA"/>
              </w:rPr>
            </w:pPr>
            <w:r w:rsidRPr="00621AFD">
              <w:rPr>
                <w:color w:val="000000"/>
                <w:lang w:val="uk-UA"/>
              </w:rPr>
              <w:t>б/р UA __________________________ в УДКСУ Оболонського району м. Києва, МФО 820172</w:t>
            </w:r>
          </w:p>
          <w:p w14:paraId="140B5576" w14:textId="77777777" w:rsidR="00F435CA" w:rsidRPr="00621AFD" w:rsidRDefault="00F435CA" w:rsidP="004322B9">
            <w:pPr>
              <w:jc w:val="both"/>
              <w:rPr>
                <w:lang w:val="uk-UA"/>
              </w:rPr>
            </w:pPr>
            <w:r w:rsidRPr="00621AFD">
              <w:rPr>
                <w:lang w:val="uk-UA"/>
              </w:rPr>
              <w:t xml:space="preserve">Р/р UA 493226690000026000300856731 </w:t>
            </w:r>
          </w:p>
          <w:p w14:paraId="11DA42F9" w14:textId="77777777" w:rsidR="00F435CA" w:rsidRPr="00621AFD" w:rsidRDefault="00F435CA" w:rsidP="004322B9">
            <w:pPr>
              <w:jc w:val="both"/>
              <w:rPr>
                <w:lang w:val="uk-UA"/>
              </w:rPr>
            </w:pPr>
            <w:r w:rsidRPr="00621AFD">
              <w:rPr>
                <w:lang w:val="uk-UA"/>
              </w:rPr>
              <w:t xml:space="preserve">АТ «Ощадбанк» у м. Києві та Київської області, </w:t>
            </w:r>
          </w:p>
          <w:p w14:paraId="7D47F949" w14:textId="77777777" w:rsidR="00F435CA" w:rsidRPr="00621AFD" w:rsidRDefault="00F435CA" w:rsidP="004322B9">
            <w:pPr>
              <w:jc w:val="both"/>
              <w:rPr>
                <w:lang w:val="uk-UA"/>
              </w:rPr>
            </w:pPr>
            <w:r w:rsidRPr="00621AFD">
              <w:rPr>
                <w:lang w:val="uk-UA"/>
              </w:rPr>
              <w:t>МФО 322669</w:t>
            </w:r>
          </w:p>
          <w:p w14:paraId="4D335384" w14:textId="77777777" w:rsidR="00F435CA" w:rsidRPr="00621AFD" w:rsidRDefault="00F435CA" w:rsidP="004322B9">
            <w:pPr>
              <w:ind w:right="595"/>
              <w:rPr>
                <w:color w:val="000000"/>
                <w:lang w:val="uk-UA" w:eastAsia="uk-UA"/>
              </w:rPr>
            </w:pPr>
            <w:r w:rsidRPr="00621AFD">
              <w:rPr>
                <w:color w:val="000000"/>
                <w:lang w:val="uk-UA" w:eastAsia="uk-UA"/>
              </w:rPr>
              <w:t>Свідоцтво платника ПДВ № 36722418</w:t>
            </w:r>
          </w:p>
          <w:p w14:paraId="4517BB4E" w14:textId="77777777" w:rsidR="00F435CA" w:rsidRPr="00621AFD" w:rsidRDefault="00F435CA" w:rsidP="004322B9">
            <w:pPr>
              <w:ind w:right="595"/>
              <w:rPr>
                <w:color w:val="000000"/>
                <w:lang w:val="uk-UA" w:eastAsia="uk-UA"/>
              </w:rPr>
            </w:pPr>
            <w:r w:rsidRPr="00621AFD">
              <w:rPr>
                <w:color w:val="000000"/>
                <w:lang w:val="uk-UA" w:eastAsia="uk-UA"/>
              </w:rPr>
              <w:t>ІПН: 054652526540</w:t>
            </w:r>
          </w:p>
          <w:p w14:paraId="3A797CB2" w14:textId="77777777" w:rsidR="00F435CA" w:rsidRPr="00621AFD" w:rsidRDefault="00F435CA" w:rsidP="004322B9">
            <w:pPr>
              <w:rPr>
                <w:color w:val="000000"/>
                <w:lang w:val="uk-UA" w:eastAsia="uk-UA"/>
              </w:rPr>
            </w:pPr>
            <w:proofErr w:type="spellStart"/>
            <w:r w:rsidRPr="00621AFD">
              <w:rPr>
                <w:color w:val="000000"/>
                <w:lang w:val="uk-UA" w:eastAsia="uk-UA"/>
              </w:rPr>
              <w:t>тел</w:t>
            </w:r>
            <w:proofErr w:type="spellEnd"/>
            <w:r w:rsidRPr="00621AFD">
              <w:rPr>
                <w:color w:val="000000"/>
                <w:lang w:val="uk-UA" w:eastAsia="uk-UA"/>
              </w:rPr>
              <w:t>.: (044) 468-21-06</w:t>
            </w:r>
          </w:p>
          <w:p w14:paraId="61B19EF0" w14:textId="77777777" w:rsidR="00F435CA" w:rsidRPr="00621AFD" w:rsidRDefault="00F435CA" w:rsidP="004322B9">
            <w:pPr>
              <w:tabs>
                <w:tab w:val="left" w:pos="2242"/>
              </w:tabs>
              <w:rPr>
                <w:color w:val="000000"/>
                <w:lang w:val="uk-UA" w:eastAsia="uk-UA"/>
              </w:rPr>
            </w:pPr>
            <w:r w:rsidRPr="00621AFD">
              <w:rPr>
                <w:color w:val="000000"/>
                <w:spacing w:val="-10"/>
                <w:lang w:val="uk-UA"/>
              </w:rPr>
              <w:t>e-</w:t>
            </w:r>
            <w:proofErr w:type="spellStart"/>
            <w:r w:rsidRPr="00621AFD">
              <w:rPr>
                <w:color w:val="000000"/>
                <w:spacing w:val="-10"/>
                <w:lang w:val="uk-UA"/>
              </w:rPr>
              <w:t>mail</w:t>
            </w:r>
            <w:proofErr w:type="spellEnd"/>
            <w:r w:rsidRPr="00621AFD">
              <w:rPr>
                <w:color w:val="000000"/>
                <w:spacing w:val="-10"/>
                <w:lang w:val="uk-UA"/>
              </w:rPr>
              <w:t xml:space="preserve">: </w:t>
            </w:r>
            <w:r w:rsidRPr="00621AFD">
              <w:rPr>
                <w:rStyle w:val="a5"/>
                <w:color w:val="000000"/>
                <w:spacing w:val="-10"/>
                <w:lang w:val="uk-UA"/>
              </w:rPr>
              <w:t>cheu@ukr.net</w:t>
            </w:r>
          </w:p>
          <w:p w14:paraId="762B5B10" w14:textId="77777777" w:rsidR="00F435CA" w:rsidRPr="00621AFD" w:rsidRDefault="00F435CA" w:rsidP="004322B9">
            <w:pPr>
              <w:rPr>
                <w:color w:val="000000"/>
                <w:lang w:val="uk-UA"/>
              </w:rPr>
            </w:pPr>
          </w:p>
          <w:p w14:paraId="78517B02" w14:textId="77777777" w:rsidR="00F435CA" w:rsidRPr="00621AFD" w:rsidRDefault="00F435CA" w:rsidP="004322B9">
            <w:pPr>
              <w:rPr>
                <w:b/>
                <w:color w:val="000000"/>
                <w:spacing w:val="-14"/>
                <w:lang w:val="uk-UA"/>
              </w:rPr>
            </w:pPr>
          </w:p>
          <w:p w14:paraId="68E8E1DA" w14:textId="77777777" w:rsidR="00F435CA" w:rsidRPr="00621AFD" w:rsidRDefault="00F435CA" w:rsidP="004322B9">
            <w:pPr>
              <w:rPr>
                <w:b/>
                <w:color w:val="000000"/>
                <w:spacing w:val="-14"/>
                <w:lang w:val="uk-UA"/>
              </w:rPr>
            </w:pPr>
            <w:r w:rsidRPr="00621AFD">
              <w:rPr>
                <w:b/>
                <w:color w:val="000000"/>
                <w:spacing w:val="-14"/>
                <w:lang w:val="uk-UA"/>
              </w:rPr>
              <w:t xml:space="preserve">Начальник підприємства </w:t>
            </w:r>
          </w:p>
          <w:p w14:paraId="492D5836" w14:textId="77777777" w:rsidR="00F435CA" w:rsidRPr="00621AFD" w:rsidRDefault="00F435CA" w:rsidP="004322B9">
            <w:pPr>
              <w:rPr>
                <w:b/>
                <w:color w:val="000000"/>
                <w:spacing w:val="-14"/>
                <w:lang w:val="uk-UA"/>
              </w:rPr>
            </w:pPr>
          </w:p>
          <w:p w14:paraId="6B9DFEA9" w14:textId="77777777" w:rsidR="00F435CA" w:rsidRPr="00621AFD" w:rsidRDefault="00F435CA" w:rsidP="004322B9">
            <w:pPr>
              <w:rPr>
                <w:b/>
                <w:color w:val="000000"/>
                <w:lang w:val="uk-UA"/>
              </w:rPr>
            </w:pPr>
            <w:r w:rsidRPr="00621AFD">
              <w:rPr>
                <w:b/>
                <w:color w:val="000000"/>
                <w:lang w:val="uk-UA"/>
              </w:rPr>
              <w:t xml:space="preserve">__________________________ О.М. </w:t>
            </w:r>
            <w:proofErr w:type="spellStart"/>
            <w:r w:rsidRPr="00621AFD">
              <w:rPr>
                <w:b/>
                <w:color w:val="000000"/>
                <w:lang w:val="uk-UA"/>
              </w:rPr>
              <w:t>Куліков</w:t>
            </w:r>
            <w:proofErr w:type="spellEnd"/>
          </w:p>
          <w:p w14:paraId="273F7A94" w14:textId="77777777" w:rsidR="00F435CA" w:rsidRPr="00621AFD" w:rsidRDefault="00F435CA" w:rsidP="004322B9">
            <w:pPr>
              <w:rPr>
                <w:b/>
                <w:bCs/>
                <w:color w:val="000000"/>
                <w:lang w:val="uk-UA"/>
              </w:rPr>
            </w:pPr>
          </w:p>
        </w:tc>
        <w:tc>
          <w:tcPr>
            <w:tcW w:w="4962" w:type="dxa"/>
            <w:shd w:val="clear" w:color="auto" w:fill="auto"/>
          </w:tcPr>
          <w:p w14:paraId="494E49DF" w14:textId="77777777" w:rsidR="00F435CA" w:rsidRPr="00621AFD" w:rsidRDefault="00F435CA" w:rsidP="004322B9">
            <w:pPr>
              <w:rPr>
                <w:b/>
                <w:bCs/>
                <w:color w:val="000000"/>
                <w:lang w:val="uk-UA"/>
              </w:rPr>
            </w:pPr>
            <w:r w:rsidRPr="00621AFD">
              <w:rPr>
                <w:b/>
                <w:bCs/>
                <w:color w:val="000000"/>
                <w:lang w:val="uk-UA"/>
              </w:rPr>
              <w:t>ПОСТАЧАЛЬНИК:</w:t>
            </w:r>
          </w:p>
          <w:p w14:paraId="5B74BC23" w14:textId="77777777" w:rsidR="00F435CA" w:rsidRPr="00621AFD" w:rsidRDefault="00F435CA" w:rsidP="004322B9">
            <w:pPr>
              <w:ind w:right="-109"/>
              <w:rPr>
                <w:rFonts w:eastAsia="Calibri"/>
                <w:b/>
                <w:color w:val="000000"/>
                <w:lang w:val="uk-UA"/>
              </w:rPr>
            </w:pPr>
          </w:p>
          <w:p w14:paraId="28627989" w14:textId="77777777" w:rsidR="00F435CA" w:rsidRPr="00621AFD" w:rsidRDefault="00F435CA" w:rsidP="004322B9">
            <w:pPr>
              <w:rPr>
                <w:b/>
                <w:bCs/>
                <w:i/>
                <w:color w:val="000000"/>
                <w:lang w:val="uk-UA"/>
              </w:rPr>
            </w:pPr>
          </w:p>
        </w:tc>
      </w:tr>
    </w:tbl>
    <w:p w14:paraId="184827C1" w14:textId="77777777" w:rsidR="00F435CA" w:rsidRPr="00621AFD" w:rsidRDefault="00F435CA" w:rsidP="00F435CA">
      <w:pPr>
        <w:rPr>
          <w:b/>
          <w:sz w:val="22"/>
          <w:szCs w:val="22"/>
          <w:lang w:val="uk-UA"/>
        </w:rPr>
      </w:pPr>
    </w:p>
    <w:p w14:paraId="2329DB26" w14:textId="77777777" w:rsidR="00D05FFB" w:rsidRPr="00414350" w:rsidRDefault="00EB3F1B" w:rsidP="00F435CA">
      <w:pPr>
        <w:jc w:val="center"/>
        <w:rPr>
          <w:lang w:val="uk-UA"/>
        </w:rPr>
      </w:pPr>
    </w:p>
    <w:sectPr w:rsidR="00D05FFB" w:rsidRPr="00414350" w:rsidSect="00E940E1">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2A"/>
    <w:rsid w:val="00070748"/>
    <w:rsid w:val="00093192"/>
    <w:rsid w:val="001638E8"/>
    <w:rsid w:val="001F5801"/>
    <w:rsid w:val="002911EF"/>
    <w:rsid w:val="002F0721"/>
    <w:rsid w:val="003566A3"/>
    <w:rsid w:val="00366F29"/>
    <w:rsid w:val="00402291"/>
    <w:rsid w:val="00414350"/>
    <w:rsid w:val="004536B6"/>
    <w:rsid w:val="005302A2"/>
    <w:rsid w:val="005B5BF5"/>
    <w:rsid w:val="00716530"/>
    <w:rsid w:val="00777CC3"/>
    <w:rsid w:val="00785D4F"/>
    <w:rsid w:val="007A36CF"/>
    <w:rsid w:val="0083667A"/>
    <w:rsid w:val="009267F3"/>
    <w:rsid w:val="00A70B2A"/>
    <w:rsid w:val="00A919A0"/>
    <w:rsid w:val="00B4113F"/>
    <w:rsid w:val="00E55E2C"/>
    <w:rsid w:val="00E940E1"/>
    <w:rsid w:val="00EB3F1B"/>
    <w:rsid w:val="00ED523B"/>
    <w:rsid w:val="00F43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88246"/>
  <w15:chartTrackingRefBased/>
  <w15:docId w15:val="{30FED24B-C6F4-4772-A2F4-7A66D5DD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0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94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940E1"/>
    <w:rPr>
      <w:rFonts w:ascii="Courier New" w:eastAsia="Times New Roman" w:hAnsi="Courier New" w:cs="Courier New"/>
      <w:sz w:val="20"/>
      <w:szCs w:val="20"/>
      <w:lang w:eastAsia="ru-RU"/>
    </w:rPr>
  </w:style>
  <w:style w:type="paragraph" w:styleId="a3">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Знак17,Знак17 Знак3"/>
    <w:basedOn w:val="a"/>
    <w:link w:val="a4"/>
    <w:uiPriority w:val="99"/>
    <w:qFormat/>
    <w:rsid w:val="00E940E1"/>
    <w:pPr>
      <w:spacing w:before="100" w:beforeAutospacing="1" w:after="100" w:afterAutospacing="1"/>
    </w:pPr>
  </w:style>
  <w:style w:type="paragraph" w:styleId="2">
    <w:name w:val="Body Text 2"/>
    <w:basedOn w:val="a"/>
    <w:link w:val="20"/>
    <w:uiPriority w:val="99"/>
    <w:rsid w:val="00E940E1"/>
    <w:pPr>
      <w:spacing w:after="120" w:line="480" w:lineRule="auto"/>
    </w:pPr>
  </w:style>
  <w:style w:type="character" w:customStyle="1" w:styleId="20">
    <w:name w:val="Основной текст 2 Знак"/>
    <w:basedOn w:val="a0"/>
    <w:link w:val="2"/>
    <w:uiPriority w:val="99"/>
    <w:rsid w:val="00E940E1"/>
    <w:rPr>
      <w:rFonts w:ascii="Times New Roman" w:eastAsia="Times New Roman" w:hAnsi="Times New Roman" w:cs="Times New Roman"/>
      <w:sz w:val="24"/>
      <w:szCs w:val="24"/>
      <w:lang w:eastAsia="ru-RU"/>
    </w:rPr>
  </w:style>
  <w:style w:type="character" w:styleId="a5">
    <w:name w:val="Hyperlink"/>
    <w:uiPriority w:val="99"/>
    <w:rsid w:val="00E940E1"/>
    <w:rPr>
      <w:rFonts w:cs="Times New Roman"/>
      <w:color w:val="0000FF"/>
      <w:u w:val="single"/>
    </w:rPr>
  </w:style>
  <w:style w:type="character" w:customStyle="1" w:styleId="a4">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к17 Знак"/>
    <w:link w:val="a3"/>
    <w:uiPriority w:val="99"/>
    <w:rsid w:val="00E940E1"/>
    <w:rPr>
      <w:rFonts w:ascii="Times New Roman" w:eastAsia="Times New Roman" w:hAnsi="Times New Roman" w:cs="Times New Roman"/>
      <w:sz w:val="24"/>
      <w:szCs w:val="24"/>
      <w:lang w:eastAsia="ru-RU"/>
    </w:rPr>
  </w:style>
  <w:style w:type="paragraph" w:styleId="a6">
    <w:name w:val="No Spacing"/>
    <w:uiPriority w:val="1"/>
    <w:qFormat/>
    <w:rsid w:val="00E940E1"/>
    <w:pPr>
      <w:spacing w:after="0" w:line="240" w:lineRule="auto"/>
    </w:pPr>
    <w:rPr>
      <w:rFonts w:ascii="Times New Roman" w:eastAsia="Times New Roman" w:hAnsi="Times New Roman" w:cs="Times New Roman"/>
      <w:sz w:val="24"/>
      <w:szCs w:val="24"/>
      <w:lang w:val="uk-UA" w:eastAsia="ru-RU"/>
    </w:rPr>
  </w:style>
  <w:style w:type="paragraph" w:styleId="a7">
    <w:name w:val="annotation text"/>
    <w:basedOn w:val="a"/>
    <w:link w:val="a8"/>
    <w:uiPriority w:val="99"/>
    <w:semiHidden/>
    <w:unhideWhenUsed/>
    <w:rsid w:val="009267F3"/>
    <w:pPr>
      <w:widowControl w:val="0"/>
    </w:pPr>
    <w:rPr>
      <w:rFonts w:ascii="Tahoma" w:hAnsi="Tahoma" w:cs="Tahoma"/>
      <w:color w:val="000000"/>
      <w:sz w:val="20"/>
      <w:szCs w:val="20"/>
      <w:lang w:val="uk-UA" w:eastAsia="uk-UA"/>
    </w:rPr>
  </w:style>
  <w:style w:type="character" w:customStyle="1" w:styleId="a8">
    <w:name w:val="Текст примечания Знак"/>
    <w:basedOn w:val="a0"/>
    <w:link w:val="a7"/>
    <w:uiPriority w:val="99"/>
    <w:semiHidden/>
    <w:rsid w:val="009267F3"/>
    <w:rPr>
      <w:rFonts w:ascii="Tahoma" w:eastAsia="Times New Roman" w:hAnsi="Tahoma" w:cs="Tahoma"/>
      <w:color w:val="000000"/>
      <w:sz w:val="20"/>
      <w:szCs w:val="20"/>
      <w:lang w:val="uk-UA" w:eastAsia="uk-UA"/>
    </w:rPr>
  </w:style>
  <w:style w:type="character" w:customStyle="1" w:styleId="docdata">
    <w:name w:val="docdata"/>
    <w:aliases w:val="docy,v5,2084,baiaagaaboqcaaadxqyaaavrbgaaaaaaaaaaaaaaaaaaaaaaaaaaaaaaaaaaaaaaaaaaaaaaaaaaaaaaaaaaaaaaaaaaaaaaaaaaaaaaaaaaaaaaaaaaaaaaaaaaaaaaaaaaaaaaaaaaaaaaaaaaaaaaaaaaaaaaaaaaaaaaaaaaaaaaaaaaaaaaaaaaaaaaaaaaaaaaaaaaaaaaaaaaaaaaaaaaaaaaaaaaaaaa"/>
    <w:basedOn w:val="a0"/>
    <w:rsid w:val="00A919A0"/>
  </w:style>
  <w:style w:type="paragraph" w:styleId="a9">
    <w:name w:val="Balloon Text"/>
    <w:basedOn w:val="a"/>
    <w:link w:val="aa"/>
    <w:uiPriority w:val="99"/>
    <w:semiHidden/>
    <w:unhideWhenUsed/>
    <w:rsid w:val="003566A3"/>
    <w:rPr>
      <w:rFonts w:ascii="Segoe UI" w:hAnsi="Segoe UI" w:cs="Segoe UI"/>
      <w:sz w:val="18"/>
      <w:szCs w:val="18"/>
    </w:rPr>
  </w:style>
  <w:style w:type="character" w:customStyle="1" w:styleId="aa">
    <w:name w:val="Текст выноски Знак"/>
    <w:basedOn w:val="a0"/>
    <w:link w:val="a9"/>
    <w:uiPriority w:val="99"/>
    <w:semiHidden/>
    <w:rsid w:val="003566A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3780</Words>
  <Characters>21548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Zakupka4</dc:creator>
  <cp:keywords/>
  <dc:description/>
  <cp:lastModifiedBy>Zakupka4</cp:lastModifiedBy>
  <cp:revision>5</cp:revision>
  <cp:lastPrinted>2022-08-05T11:11:00Z</cp:lastPrinted>
  <dcterms:created xsi:type="dcterms:W3CDTF">2022-08-05T11:10:00Z</dcterms:created>
  <dcterms:modified xsi:type="dcterms:W3CDTF">2022-08-08T08:16:00Z</dcterms:modified>
</cp:coreProperties>
</file>