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EEC" w:rsidRPr="00F97EEC" w:rsidRDefault="00F97EEC" w:rsidP="00F97EEC">
      <w:pPr>
        <w:jc w:val="right"/>
        <w:rPr>
          <w:rFonts w:eastAsia="Calibri"/>
          <w:b/>
          <w:sz w:val="28"/>
          <w:szCs w:val="28"/>
          <w:lang w:val="uk-UA"/>
        </w:rPr>
      </w:pPr>
      <w:r w:rsidRPr="00F97EEC">
        <w:rPr>
          <w:rFonts w:eastAsia="Calibri"/>
          <w:b/>
          <w:sz w:val="28"/>
          <w:szCs w:val="28"/>
          <w:lang w:val="uk-UA"/>
        </w:rPr>
        <w:t>Додаток №3</w:t>
      </w:r>
    </w:p>
    <w:p w:rsidR="00F97EEC" w:rsidRPr="00F97EEC" w:rsidRDefault="00F97EEC" w:rsidP="00F97EEC">
      <w:pPr>
        <w:tabs>
          <w:tab w:val="left" w:pos="142"/>
        </w:tabs>
        <w:jc w:val="right"/>
        <w:rPr>
          <w:b/>
          <w:bCs/>
          <w:lang w:val="uk-UA"/>
        </w:rPr>
      </w:pPr>
      <w:r w:rsidRPr="00F97EEC">
        <w:rPr>
          <w:b/>
          <w:bCs/>
          <w:lang w:val="uk-UA"/>
        </w:rPr>
        <w:t>до тендерної документації</w:t>
      </w:r>
    </w:p>
    <w:p w:rsidR="00F97EEC" w:rsidRPr="00F97EEC" w:rsidRDefault="00F97EEC" w:rsidP="00F97EEC">
      <w:pPr>
        <w:tabs>
          <w:tab w:val="left" w:pos="142"/>
        </w:tabs>
        <w:jc w:val="right"/>
        <w:rPr>
          <w:b/>
          <w:bCs/>
          <w:lang w:val="uk-UA"/>
        </w:rPr>
      </w:pPr>
    </w:p>
    <w:p w:rsidR="00F97EEC" w:rsidRPr="00F97EEC" w:rsidRDefault="00F97EEC" w:rsidP="00F97EEC">
      <w:pPr>
        <w:jc w:val="both"/>
        <w:rPr>
          <w:rFonts w:eastAsia="Calibri"/>
          <w:sz w:val="22"/>
          <w:szCs w:val="22"/>
          <w:lang w:val="uk-UA"/>
        </w:rPr>
      </w:pPr>
    </w:p>
    <w:p w:rsidR="00F97EEC" w:rsidRPr="00F97EEC" w:rsidRDefault="00F97EEC" w:rsidP="00F97EEC">
      <w:pPr>
        <w:spacing w:after="200" w:line="276" w:lineRule="auto"/>
        <w:jc w:val="center"/>
        <w:rPr>
          <w:rFonts w:eastAsia="Calibri"/>
          <w:b/>
        </w:rPr>
      </w:pPr>
      <w:r w:rsidRPr="00F97EEC">
        <w:rPr>
          <w:rFonts w:eastAsia="Calibri"/>
          <w:b/>
        </w:rPr>
        <w:t>ДОГОВІР ПОСТАВКИ  №_______</w:t>
      </w:r>
    </w:p>
    <w:tbl>
      <w:tblPr>
        <w:tblW w:w="0" w:type="auto"/>
        <w:tblLook w:val="04A0" w:firstRow="1" w:lastRow="0" w:firstColumn="1" w:lastColumn="0" w:noHBand="0" w:noVBand="1"/>
      </w:tblPr>
      <w:tblGrid>
        <w:gridCol w:w="4721"/>
        <w:gridCol w:w="4850"/>
      </w:tblGrid>
      <w:tr w:rsidR="00F97EEC" w:rsidRPr="00F97EEC" w:rsidTr="00057BB0">
        <w:tc>
          <w:tcPr>
            <w:tcW w:w="4721" w:type="dxa"/>
            <w:hideMark/>
          </w:tcPr>
          <w:p w:rsidR="00F97EEC" w:rsidRPr="00F97EEC" w:rsidRDefault="00F97EEC" w:rsidP="00F97EEC">
            <w:pPr>
              <w:spacing w:after="200" w:line="276" w:lineRule="auto"/>
              <w:rPr>
                <w:rFonts w:eastAsia="Calibri"/>
              </w:rPr>
            </w:pPr>
            <w:r w:rsidRPr="00F97EEC">
              <w:rPr>
                <w:rFonts w:eastAsia="Calibri"/>
              </w:rPr>
              <w:t xml:space="preserve">м. Вінниця </w:t>
            </w:r>
          </w:p>
        </w:tc>
        <w:tc>
          <w:tcPr>
            <w:tcW w:w="4850" w:type="dxa"/>
            <w:hideMark/>
          </w:tcPr>
          <w:p w:rsidR="00F97EEC" w:rsidRPr="00F97EEC" w:rsidRDefault="00F97EEC" w:rsidP="00F97EEC">
            <w:pPr>
              <w:spacing w:after="200" w:line="276" w:lineRule="auto"/>
              <w:jc w:val="right"/>
              <w:rPr>
                <w:rFonts w:eastAsia="Calibri"/>
              </w:rPr>
            </w:pPr>
            <w:r w:rsidRPr="00F97EEC">
              <w:rPr>
                <w:rFonts w:eastAsia="Calibri"/>
              </w:rPr>
              <w:t>«__»______________20</w:t>
            </w:r>
            <w:r w:rsidRPr="00F97EEC">
              <w:rPr>
                <w:rFonts w:eastAsia="Calibri"/>
                <w:lang w:val="en-US"/>
              </w:rPr>
              <w:t>__</w:t>
            </w:r>
            <w:r w:rsidRPr="00F97EEC">
              <w:rPr>
                <w:rFonts w:eastAsia="Calibri"/>
                <w:lang w:val="uk-UA"/>
              </w:rPr>
              <w:t xml:space="preserve">  </w:t>
            </w:r>
            <w:r w:rsidRPr="00F97EEC">
              <w:rPr>
                <w:rFonts w:eastAsia="Calibri"/>
              </w:rPr>
              <w:t xml:space="preserve"> року</w:t>
            </w:r>
          </w:p>
        </w:tc>
      </w:tr>
    </w:tbl>
    <w:p w:rsidR="00F97EEC" w:rsidRPr="00F97EEC" w:rsidRDefault="00F97EEC" w:rsidP="00F97EEC">
      <w:pPr>
        <w:spacing w:after="200" w:line="276" w:lineRule="auto"/>
        <w:jc w:val="both"/>
        <w:rPr>
          <w:rFonts w:eastAsia="Calibri"/>
        </w:rPr>
      </w:pPr>
    </w:p>
    <w:p w:rsidR="00F97EEC" w:rsidRPr="00F97EEC" w:rsidRDefault="00F97EEC" w:rsidP="00F97EEC">
      <w:pPr>
        <w:spacing w:after="200" w:line="276" w:lineRule="auto"/>
        <w:ind w:firstLine="567"/>
        <w:jc w:val="both"/>
        <w:rPr>
          <w:rFonts w:eastAsia="Calibri"/>
        </w:rPr>
      </w:pPr>
      <w:r w:rsidRPr="00F97EEC">
        <w:rPr>
          <w:rFonts w:eastAsia="Calibri"/>
          <w:b/>
        </w:rPr>
        <w:t>_________________________ (надалі – «Покупець»)</w:t>
      </w:r>
      <w:r w:rsidRPr="00F97EEC">
        <w:rPr>
          <w:rFonts w:eastAsia="Calibri"/>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r w:rsidRPr="00F97EEC">
        <w:rPr>
          <w:rFonts w:eastAsia="Calibri"/>
          <w:b/>
        </w:rPr>
        <w:t>_______________________ (надалі – «Постачальник»)</w:t>
      </w:r>
      <w:r w:rsidRPr="00F97EEC">
        <w:rPr>
          <w:rFonts w:eastAsia="Calibri"/>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F97EEC" w:rsidRPr="00F97EEC" w:rsidRDefault="00F97EEC" w:rsidP="00F97EEC">
      <w:pPr>
        <w:numPr>
          <w:ilvl w:val="0"/>
          <w:numId w:val="13"/>
        </w:numPr>
        <w:spacing w:after="200" w:line="276" w:lineRule="auto"/>
        <w:jc w:val="center"/>
        <w:rPr>
          <w:rFonts w:eastAsia="Calibri"/>
          <w:b/>
        </w:rPr>
      </w:pPr>
      <w:r w:rsidRPr="00F97EEC">
        <w:rPr>
          <w:rFonts w:eastAsia="Calibri"/>
          <w:b/>
        </w:rPr>
        <w:t>Предмет Договору</w:t>
      </w:r>
    </w:p>
    <w:p w:rsidR="00F97EEC" w:rsidRPr="00F97EEC" w:rsidRDefault="00F97EEC" w:rsidP="00F97EEC">
      <w:pPr>
        <w:jc w:val="both"/>
        <w:rPr>
          <w:rFonts w:eastAsia="Calibri"/>
        </w:rPr>
      </w:pPr>
      <w:r w:rsidRPr="00F97EEC">
        <w:rPr>
          <w:rFonts w:eastAsia="Calibri"/>
        </w:rPr>
        <w:t>1.1.</w:t>
      </w:r>
      <w:r w:rsidRPr="00F97EEC">
        <w:rPr>
          <w:rFonts w:eastAsia="Calibri"/>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F97EEC" w:rsidRPr="00F97EEC" w:rsidRDefault="00F97EEC" w:rsidP="00F97EEC">
      <w:pPr>
        <w:jc w:val="both"/>
        <w:rPr>
          <w:rFonts w:eastAsia="Calibri"/>
        </w:rPr>
      </w:pPr>
      <w:r w:rsidRPr="00F97EEC">
        <w:rPr>
          <w:rFonts w:eastAsia="Calibri"/>
        </w:rPr>
        <w:t>1.2.</w:t>
      </w:r>
      <w:r w:rsidRPr="00F97EEC">
        <w:rPr>
          <w:rFonts w:eastAsia="Calibri"/>
        </w:rPr>
        <w:tab/>
        <w:t>Покупець зобов’язується прийняти Товар, що поставляється, і оплатити його вартість відповідно до умов цього Договору.</w:t>
      </w:r>
    </w:p>
    <w:p w:rsidR="00F97EEC" w:rsidRPr="00F97EEC" w:rsidRDefault="00F97EEC" w:rsidP="00F97EEC">
      <w:pPr>
        <w:jc w:val="both"/>
        <w:rPr>
          <w:rFonts w:eastAsia="Calibri"/>
        </w:rPr>
      </w:pPr>
      <w:r w:rsidRPr="00F97EEC">
        <w:rPr>
          <w:rFonts w:eastAsia="Calibri"/>
        </w:rPr>
        <w:t>1.3.</w:t>
      </w:r>
      <w:r w:rsidRPr="00F97EEC">
        <w:rPr>
          <w:rFonts w:eastAsia="Calibri"/>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F97EEC" w:rsidRPr="00F97EEC" w:rsidRDefault="00F97EEC" w:rsidP="00F97EEC">
      <w:pPr>
        <w:tabs>
          <w:tab w:val="num" w:pos="0"/>
        </w:tabs>
        <w:jc w:val="both"/>
        <w:rPr>
          <w:rFonts w:eastAsia="MS Mincho"/>
        </w:rPr>
      </w:pPr>
    </w:p>
    <w:p w:rsidR="00F97EEC" w:rsidRPr="00F97EEC" w:rsidRDefault="00F97EEC" w:rsidP="00F97EEC">
      <w:pPr>
        <w:spacing w:after="200" w:line="276" w:lineRule="auto"/>
        <w:jc w:val="center"/>
        <w:rPr>
          <w:rFonts w:eastAsia="Calibri"/>
          <w:b/>
        </w:rPr>
      </w:pPr>
      <w:r w:rsidRPr="00F97EEC">
        <w:rPr>
          <w:rFonts w:eastAsia="Calibri"/>
          <w:b/>
        </w:rPr>
        <w:t>2. Якість та комплектність</w:t>
      </w:r>
    </w:p>
    <w:p w:rsidR="00F97EEC" w:rsidRPr="00F97EEC" w:rsidRDefault="00F97EEC" w:rsidP="00F97EEC">
      <w:pPr>
        <w:tabs>
          <w:tab w:val="num" w:pos="0"/>
        </w:tabs>
        <w:jc w:val="both"/>
        <w:rPr>
          <w:rFonts w:eastAsia="MS Mincho"/>
        </w:rPr>
      </w:pPr>
    </w:p>
    <w:p w:rsidR="00F97EEC" w:rsidRPr="00F97EEC" w:rsidRDefault="00F97EEC" w:rsidP="00F97EEC">
      <w:pPr>
        <w:tabs>
          <w:tab w:val="num" w:pos="0"/>
        </w:tabs>
        <w:jc w:val="both"/>
        <w:rPr>
          <w:rFonts w:eastAsia="Calibri"/>
        </w:rPr>
      </w:pPr>
      <w:r w:rsidRPr="00F97EEC">
        <w:rPr>
          <w:rFonts w:eastAsia="Calibri"/>
        </w:rPr>
        <w:t>2.1.</w:t>
      </w:r>
      <w:r w:rsidRPr="00F97EEC">
        <w:rPr>
          <w:rFonts w:eastAsia="Calibri"/>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F97EEC" w:rsidRPr="00F97EEC" w:rsidRDefault="00F97EEC" w:rsidP="00F97EEC">
      <w:pPr>
        <w:tabs>
          <w:tab w:val="num" w:pos="0"/>
        </w:tabs>
        <w:jc w:val="both"/>
        <w:rPr>
          <w:rFonts w:eastAsia="Calibri"/>
        </w:rPr>
      </w:pPr>
      <w:r w:rsidRPr="00F97EEC">
        <w:rPr>
          <w:rFonts w:eastAsia="Calibri"/>
        </w:rPr>
        <w:t>2.2.</w:t>
      </w:r>
      <w:r w:rsidRPr="00F97EEC">
        <w:rPr>
          <w:rFonts w:eastAsia="Calibri"/>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F97EEC" w:rsidRPr="00F97EEC" w:rsidRDefault="00F97EEC" w:rsidP="00F97EEC">
      <w:pPr>
        <w:tabs>
          <w:tab w:val="num" w:pos="0"/>
        </w:tabs>
        <w:jc w:val="both"/>
        <w:rPr>
          <w:rFonts w:eastAsia="Calibri"/>
        </w:rPr>
      </w:pPr>
    </w:p>
    <w:p w:rsidR="00F97EEC" w:rsidRPr="00F97EEC" w:rsidRDefault="00F97EEC" w:rsidP="00F97EEC">
      <w:pPr>
        <w:numPr>
          <w:ilvl w:val="0"/>
          <w:numId w:val="14"/>
        </w:numPr>
        <w:spacing w:after="200" w:line="276" w:lineRule="auto"/>
        <w:jc w:val="center"/>
        <w:rPr>
          <w:rFonts w:eastAsia="Calibri"/>
          <w:b/>
        </w:rPr>
      </w:pPr>
      <w:r w:rsidRPr="00F97EEC">
        <w:rPr>
          <w:rFonts w:eastAsia="Calibri"/>
          <w:b/>
        </w:rPr>
        <w:t>Ціна та загальна сума Договору</w:t>
      </w:r>
    </w:p>
    <w:p w:rsidR="00F97EEC" w:rsidRPr="00F97EEC" w:rsidRDefault="00F97EEC" w:rsidP="00F97EEC">
      <w:pPr>
        <w:jc w:val="both"/>
        <w:rPr>
          <w:rFonts w:eastAsia="MS Mincho"/>
          <w:color w:val="000000"/>
        </w:rPr>
      </w:pPr>
    </w:p>
    <w:p w:rsidR="00F97EEC" w:rsidRPr="00F97EEC" w:rsidRDefault="00F97EEC" w:rsidP="00F97EEC">
      <w:pPr>
        <w:jc w:val="both"/>
        <w:rPr>
          <w:rFonts w:eastAsia="Calibri"/>
        </w:rPr>
      </w:pPr>
      <w:r w:rsidRPr="00F97EEC">
        <w:rPr>
          <w:rFonts w:eastAsia="Calibri"/>
        </w:rPr>
        <w:t>3.1.</w:t>
      </w:r>
      <w:r w:rsidRPr="00F97EEC">
        <w:rPr>
          <w:rFonts w:eastAsia="Calibri"/>
        </w:rPr>
        <w:tab/>
        <w:t xml:space="preserve">Ціна за одиницю Товару зафіксована у Специфікації/ях у гривнях. </w:t>
      </w:r>
    </w:p>
    <w:p w:rsidR="00F97EEC" w:rsidRPr="00F97EEC" w:rsidRDefault="00F97EEC" w:rsidP="00F97EEC">
      <w:pPr>
        <w:jc w:val="both"/>
        <w:rPr>
          <w:rFonts w:eastAsia="Calibri"/>
        </w:rPr>
      </w:pPr>
      <w:r w:rsidRPr="00F97EEC">
        <w:rPr>
          <w:rFonts w:eastAsia="Calibri"/>
        </w:rPr>
        <w:t>3.2.</w:t>
      </w:r>
      <w:r w:rsidRPr="00F97EEC">
        <w:rPr>
          <w:rFonts w:eastAsia="Calibri"/>
        </w:rPr>
        <w:tab/>
        <w:t>До ціни Товару включена вартість тари, упакування і маркування, а також транспортування Товару до місця поставки.</w:t>
      </w:r>
    </w:p>
    <w:p w:rsidR="00F97EEC" w:rsidRPr="00F97EEC" w:rsidRDefault="00F97EEC" w:rsidP="00F97EEC">
      <w:pPr>
        <w:jc w:val="both"/>
        <w:rPr>
          <w:rFonts w:eastAsia="Calibri"/>
        </w:rPr>
      </w:pPr>
      <w:r w:rsidRPr="00F97EEC">
        <w:rPr>
          <w:rFonts w:eastAsia="Calibri"/>
        </w:rPr>
        <w:lastRenderedPageBreak/>
        <w:t>3.3.</w:t>
      </w:r>
      <w:r w:rsidRPr="00F97EEC">
        <w:rPr>
          <w:rFonts w:eastAsia="Calibri"/>
        </w:rPr>
        <w:tab/>
        <w:t>Загальна сума Договору складає ______________________________грн. крім того ПДВ 20% - _______________, загальна сума з ПДВ _____________________________ грн.</w:t>
      </w:r>
    </w:p>
    <w:p w:rsidR="00F97EEC" w:rsidRPr="00F97EEC" w:rsidRDefault="00F97EEC" w:rsidP="00F97EEC">
      <w:pPr>
        <w:jc w:val="both"/>
        <w:rPr>
          <w:rFonts w:eastAsia="Calibri"/>
        </w:rPr>
      </w:pPr>
      <w:r w:rsidRPr="00F97EEC">
        <w:rPr>
          <w:rFonts w:eastAsia="Calibri"/>
        </w:rPr>
        <w:t>3.4.</w:t>
      </w:r>
      <w:r w:rsidRPr="00F97EEC">
        <w:rPr>
          <w:rFonts w:eastAsia="Calibri"/>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7" w:history="1">
        <w:r w:rsidRPr="00F97EEC">
          <w:rPr>
            <w:rFonts w:eastAsia="Calibri"/>
            <w:sz w:val="20"/>
            <w:szCs w:val="20"/>
            <w:u w:val="single"/>
          </w:rPr>
          <w:t>http://minfin.com.ua/currency/mb</w:t>
        </w:r>
      </w:hyperlink>
      <w:r w:rsidRPr="00F97EEC">
        <w:rPr>
          <w:rFonts w:eastAsia="Calibri"/>
        </w:rPr>
        <w:t>.</w:t>
      </w:r>
    </w:p>
    <w:p w:rsidR="00F97EEC" w:rsidRPr="00F97EEC" w:rsidRDefault="00F97EEC" w:rsidP="00F97EEC">
      <w:pPr>
        <w:jc w:val="both"/>
        <w:rPr>
          <w:rFonts w:eastAsia="Calibri"/>
        </w:rPr>
      </w:pPr>
      <w:r w:rsidRPr="00F97EEC">
        <w:rPr>
          <w:rFonts w:eastAsia="Calibri"/>
        </w:rPr>
        <w:t>Нову вартість одиниці Товару необхідно розрахувати (індексувати) за наступною формулою:</w:t>
      </w:r>
    </w:p>
    <w:p w:rsidR="00F97EEC" w:rsidRPr="00F97EEC" w:rsidRDefault="00F97EEC" w:rsidP="00F97EEC">
      <w:pPr>
        <w:rPr>
          <w:rFonts w:eastAsia="Calibri"/>
        </w:rPr>
      </w:pPr>
      <w:r w:rsidRPr="00F97EEC">
        <w:rPr>
          <w:rFonts w:eastAsia="Calibri"/>
        </w:rPr>
        <w:t>Ц= (К1/К2) х Цт, де</w:t>
      </w:r>
    </w:p>
    <w:p w:rsidR="00F97EEC" w:rsidRPr="00F97EEC" w:rsidRDefault="00F97EEC" w:rsidP="00F97EEC">
      <w:pPr>
        <w:jc w:val="both"/>
        <w:rPr>
          <w:rFonts w:eastAsia="Calibri"/>
        </w:rPr>
      </w:pPr>
      <w:r w:rsidRPr="00F97EEC">
        <w:rPr>
          <w:rFonts w:eastAsia="Calibri"/>
        </w:rPr>
        <w:t xml:space="preserve">К1 – міжбанківський курс продажу (за даними системи ВалКлі) долара США/гривні згідно сайту </w:t>
      </w:r>
      <w:hyperlink r:id="rId8" w:history="1">
        <w:r w:rsidRPr="00F97EEC">
          <w:rPr>
            <w:rFonts w:eastAsia="Calibri"/>
            <w:sz w:val="22"/>
            <w:szCs w:val="22"/>
            <w:u w:val="single"/>
          </w:rPr>
          <w:t>http://minfin.com.ua/currency/mb</w:t>
        </w:r>
      </w:hyperlink>
      <w:r w:rsidRPr="00F97EEC">
        <w:rPr>
          <w:rFonts w:eastAsia="Calibri"/>
        </w:rPr>
        <w:t xml:space="preserve"> на дату відвантаження Товару, або, у разі виконання пункту 4.2.2. Договору – на дату здійснення передоплати Постачальнику за Товар; </w:t>
      </w:r>
    </w:p>
    <w:p w:rsidR="00F97EEC" w:rsidRPr="00F97EEC" w:rsidRDefault="00F97EEC" w:rsidP="00F97EEC">
      <w:pPr>
        <w:jc w:val="both"/>
        <w:rPr>
          <w:rFonts w:eastAsia="Calibri"/>
        </w:rPr>
      </w:pPr>
      <w:r w:rsidRPr="00F97EEC">
        <w:rPr>
          <w:rFonts w:eastAsia="Calibri"/>
        </w:rPr>
        <w:t xml:space="preserve">К2 – міжбанківський курс продажу (за даними системи ВалКлі) долара США /гривні згідно сайту </w:t>
      </w:r>
      <w:hyperlink r:id="rId9" w:history="1">
        <w:r w:rsidRPr="00F97EEC">
          <w:rPr>
            <w:rFonts w:eastAsia="Calibri"/>
            <w:sz w:val="22"/>
            <w:szCs w:val="22"/>
            <w:u w:val="single"/>
          </w:rPr>
          <w:t>http://minfin.com.ua/currency/mb</w:t>
        </w:r>
      </w:hyperlink>
      <w:r w:rsidRPr="00F97EEC">
        <w:rPr>
          <w:rFonts w:eastAsia="Calibri"/>
        </w:rPr>
        <w:t xml:space="preserve"> на дату укладання Договору;</w:t>
      </w:r>
    </w:p>
    <w:p w:rsidR="00F97EEC" w:rsidRPr="00F97EEC" w:rsidRDefault="00F97EEC" w:rsidP="00F97EEC">
      <w:pPr>
        <w:jc w:val="both"/>
        <w:rPr>
          <w:rFonts w:eastAsia="Calibri"/>
        </w:rPr>
      </w:pPr>
      <w:r w:rsidRPr="00F97EEC">
        <w:rPr>
          <w:rFonts w:eastAsia="Calibri"/>
        </w:rPr>
        <w:t>Цт – вартість одиниці Товару, що зазначена у Специфікації.</w:t>
      </w:r>
    </w:p>
    <w:p w:rsidR="00F97EEC" w:rsidRPr="00F97EEC" w:rsidRDefault="00F97EEC" w:rsidP="00F97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F97EEC">
        <w:rPr>
          <w:rFonts w:eastAsia="Calibri"/>
        </w:rPr>
        <w:t>3.5.</w:t>
      </w:r>
      <w:r w:rsidRPr="00F97EEC">
        <w:rPr>
          <w:rFonts w:eastAsia="Calibri"/>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F97EEC" w:rsidRPr="00F97EEC" w:rsidRDefault="00F97EEC" w:rsidP="00F97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F97EEC">
        <w:rPr>
          <w:rFonts w:eastAsia="Calibri"/>
        </w:rPr>
        <w:t>3.6.</w:t>
      </w:r>
      <w:r w:rsidRPr="00F97EEC">
        <w:rPr>
          <w:rFonts w:eastAsia="Calibri"/>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F97EEC" w:rsidRPr="00F97EEC" w:rsidRDefault="00F97EEC" w:rsidP="00F97EEC">
      <w:pPr>
        <w:jc w:val="both"/>
        <w:rPr>
          <w:rFonts w:eastAsia="Calibri"/>
        </w:rPr>
      </w:pPr>
    </w:p>
    <w:p w:rsidR="00F97EEC" w:rsidRPr="00F97EEC" w:rsidRDefault="00F97EEC" w:rsidP="00F97EEC">
      <w:pPr>
        <w:numPr>
          <w:ilvl w:val="0"/>
          <w:numId w:val="14"/>
        </w:numPr>
        <w:spacing w:after="200" w:line="276" w:lineRule="auto"/>
        <w:jc w:val="center"/>
        <w:rPr>
          <w:rFonts w:eastAsia="Calibri"/>
          <w:b/>
        </w:rPr>
      </w:pPr>
      <w:r w:rsidRPr="00F97EEC">
        <w:rPr>
          <w:rFonts w:eastAsia="Calibri"/>
          <w:b/>
        </w:rPr>
        <w:t>Порядок розрахунків</w:t>
      </w:r>
    </w:p>
    <w:p w:rsidR="00F97EEC" w:rsidRPr="00F97EEC" w:rsidRDefault="00F97EEC" w:rsidP="00F97EEC">
      <w:pPr>
        <w:jc w:val="both"/>
        <w:rPr>
          <w:rFonts w:eastAsia="MS Mincho"/>
          <w:color w:val="000000"/>
        </w:rPr>
      </w:pPr>
    </w:p>
    <w:p w:rsidR="00F97EEC" w:rsidRPr="00F97EEC" w:rsidRDefault="00F97EEC" w:rsidP="00F97EEC">
      <w:pPr>
        <w:jc w:val="both"/>
        <w:rPr>
          <w:rFonts w:eastAsia="Calibri"/>
        </w:rPr>
      </w:pPr>
      <w:r w:rsidRPr="00F97EEC">
        <w:rPr>
          <w:rFonts w:eastAsia="Calibri"/>
        </w:rPr>
        <w:t>4.1.</w:t>
      </w:r>
      <w:r w:rsidRPr="00F97EEC">
        <w:rPr>
          <w:rFonts w:eastAsia="Calibri"/>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F97EEC" w:rsidRPr="00F97EEC" w:rsidRDefault="00F97EEC" w:rsidP="00F97EEC">
      <w:pPr>
        <w:jc w:val="both"/>
        <w:rPr>
          <w:rFonts w:eastAsia="Calibri"/>
        </w:rPr>
      </w:pPr>
      <w:r w:rsidRPr="00F97EEC">
        <w:rPr>
          <w:rFonts w:eastAsia="Calibri"/>
        </w:rPr>
        <w:t>4.2.</w:t>
      </w:r>
      <w:r w:rsidRPr="00F97EEC">
        <w:rPr>
          <w:rFonts w:eastAsia="Calibri"/>
        </w:rPr>
        <w:tab/>
        <w:t xml:space="preserve">Розрахунки між Покупцем та Постачальником за даним Договором здійснюються у наступному порядку: </w:t>
      </w:r>
    </w:p>
    <w:p w:rsidR="00F97EEC" w:rsidRPr="00F97EEC" w:rsidRDefault="00F97EEC" w:rsidP="00F97EEC">
      <w:pPr>
        <w:jc w:val="both"/>
        <w:rPr>
          <w:rFonts w:eastAsia="Calibri"/>
        </w:rPr>
      </w:pPr>
      <w:r w:rsidRPr="00F97EEC">
        <w:rPr>
          <w:rFonts w:eastAsia="Calibri"/>
        </w:rPr>
        <w:t>4.2.1.</w:t>
      </w:r>
      <w:r w:rsidRPr="00F97EEC">
        <w:rPr>
          <w:rFonts w:eastAsia="Calibri"/>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F97EEC" w:rsidRPr="00F97EEC" w:rsidRDefault="00F97EEC" w:rsidP="00F97EEC">
      <w:pPr>
        <w:jc w:val="both"/>
        <w:rPr>
          <w:rFonts w:eastAsia="Calibri"/>
        </w:rPr>
      </w:pPr>
      <w:r w:rsidRPr="00F97EEC">
        <w:rPr>
          <w:rFonts w:eastAsia="Calibri"/>
        </w:rPr>
        <w:t>4.2.2.</w:t>
      </w:r>
      <w:r w:rsidRPr="00F97EEC">
        <w:rPr>
          <w:rFonts w:eastAsia="Calibri"/>
        </w:rPr>
        <w:tab/>
        <w:t>За наявності фінансування Покупець має право, але не зобов’язаний здійснити повну або часткову попередню оплату Товару.</w:t>
      </w:r>
    </w:p>
    <w:p w:rsidR="00F97EEC" w:rsidRPr="00F97EEC" w:rsidRDefault="00F97EEC" w:rsidP="00F97EEC">
      <w:pPr>
        <w:jc w:val="both"/>
        <w:rPr>
          <w:rFonts w:eastAsia="Calibri"/>
        </w:rPr>
      </w:pPr>
      <w:r w:rsidRPr="00F97EEC">
        <w:rPr>
          <w:rFonts w:eastAsia="Calibri"/>
        </w:rPr>
        <w:t>4.2.3.</w:t>
      </w:r>
      <w:r w:rsidRPr="00F97EEC">
        <w:rPr>
          <w:rFonts w:eastAsia="Calibri"/>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97EEC" w:rsidRPr="00F97EEC" w:rsidRDefault="00F97EEC" w:rsidP="00F97EEC">
      <w:pPr>
        <w:jc w:val="both"/>
        <w:rPr>
          <w:rFonts w:eastAsia="Calibri"/>
        </w:rPr>
      </w:pPr>
      <w:r w:rsidRPr="00F97EEC">
        <w:rPr>
          <w:rFonts w:eastAsia="Calibri"/>
        </w:rPr>
        <w:lastRenderedPageBreak/>
        <w:t>4.2.4.</w:t>
      </w:r>
      <w:r w:rsidRPr="00F97EEC">
        <w:rPr>
          <w:rFonts w:eastAsia="Calibri"/>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F97EEC" w:rsidRPr="00F97EEC" w:rsidRDefault="00F97EEC" w:rsidP="00F97EEC">
      <w:pPr>
        <w:numPr>
          <w:ilvl w:val="1"/>
          <w:numId w:val="15"/>
        </w:numPr>
        <w:spacing w:after="200" w:line="276" w:lineRule="auto"/>
        <w:ind w:left="0" w:firstLine="0"/>
        <w:jc w:val="both"/>
        <w:rPr>
          <w:rFonts w:eastAsia="Calibri"/>
        </w:rPr>
      </w:pPr>
      <w:r w:rsidRPr="00F97EEC">
        <w:rPr>
          <w:rFonts w:eastAsia="Calibri"/>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F97EEC" w:rsidRPr="00F97EEC" w:rsidRDefault="00F97EEC" w:rsidP="00F97EEC">
      <w:pPr>
        <w:jc w:val="both"/>
        <w:rPr>
          <w:rFonts w:eastAsia="Calibri"/>
        </w:rPr>
      </w:pPr>
      <w:r w:rsidRPr="00F97EEC">
        <w:rPr>
          <w:rFonts w:eastAsia="Calibri"/>
        </w:rPr>
        <w:t>4.4.</w:t>
      </w:r>
      <w:r w:rsidRPr="00F97EEC">
        <w:rPr>
          <w:rFonts w:eastAsia="Calibri"/>
        </w:rPr>
        <w:tab/>
        <w:t>Порядок здійснення оплати за Договором може бути змінений тільки за взаємною згодою Сторін шляхом підписання додаткової угоди.</w:t>
      </w:r>
    </w:p>
    <w:p w:rsidR="00F97EEC" w:rsidRPr="00F97EEC" w:rsidRDefault="00F97EEC" w:rsidP="00F97EEC">
      <w:pPr>
        <w:jc w:val="both"/>
        <w:rPr>
          <w:rFonts w:eastAsia="MS Mincho"/>
        </w:rPr>
      </w:pPr>
    </w:p>
    <w:p w:rsidR="00F97EEC" w:rsidRPr="00F97EEC" w:rsidRDefault="00F97EEC" w:rsidP="00F97EEC">
      <w:pPr>
        <w:numPr>
          <w:ilvl w:val="0"/>
          <w:numId w:val="16"/>
        </w:numPr>
        <w:spacing w:after="200" w:line="276" w:lineRule="auto"/>
        <w:jc w:val="center"/>
        <w:rPr>
          <w:rFonts w:eastAsia="Calibri"/>
          <w:b/>
          <w:snapToGrid w:val="0"/>
        </w:rPr>
      </w:pPr>
      <w:r w:rsidRPr="00F97EEC">
        <w:rPr>
          <w:rFonts w:eastAsia="Calibri"/>
          <w:b/>
          <w:snapToGrid w:val="0"/>
        </w:rPr>
        <w:t>Строки і порядок поставки Товару</w:t>
      </w:r>
    </w:p>
    <w:p w:rsidR="00F97EEC" w:rsidRPr="00F97EEC" w:rsidRDefault="00F97EEC" w:rsidP="00F97EEC">
      <w:pPr>
        <w:rPr>
          <w:rFonts w:eastAsia="MS Mincho"/>
          <w:b/>
        </w:rPr>
      </w:pPr>
    </w:p>
    <w:p w:rsidR="00F97EEC" w:rsidRPr="00F97EEC" w:rsidRDefault="00F97EEC" w:rsidP="00F97EEC">
      <w:pPr>
        <w:jc w:val="both"/>
        <w:rPr>
          <w:rFonts w:eastAsia="Calibri"/>
        </w:rPr>
      </w:pPr>
      <w:r w:rsidRPr="00F97EEC">
        <w:rPr>
          <w:rFonts w:eastAsia="Calibri"/>
        </w:rPr>
        <w:t>5.1.</w:t>
      </w:r>
      <w:r w:rsidRPr="00F97EEC">
        <w:rPr>
          <w:rFonts w:eastAsia="Calibri"/>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F97EEC" w:rsidRPr="00F97EEC" w:rsidRDefault="00F97EEC" w:rsidP="00F97EEC">
      <w:pPr>
        <w:jc w:val="both"/>
        <w:rPr>
          <w:rFonts w:eastAsia="Calibri"/>
        </w:rPr>
      </w:pPr>
      <w:r w:rsidRPr="00F97EEC">
        <w:rPr>
          <w:rFonts w:eastAsia="Calibri"/>
        </w:rPr>
        <w:t>5.2.</w:t>
      </w:r>
      <w:r w:rsidRPr="00F97EEC">
        <w:rPr>
          <w:rFonts w:eastAsia="Calibri"/>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F97EEC" w:rsidRPr="00F97EEC" w:rsidRDefault="00F97EEC" w:rsidP="00F97EEC">
      <w:pPr>
        <w:jc w:val="both"/>
        <w:rPr>
          <w:rFonts w:eastAsia="Calibri"/>
        </w:rPr>
      </w:pPr>
      <w:r w:rsidRPr="00F97EEC">
        <w:rPr>
          <w:rFonts w:eastAsia="Calibri"/>
        </w:rPr>
        <w:t>5.3.</w:t>
      </w:r>
      <w:r w:rsidRPr="00F97EEC">
        <w:rPr>
          <w:rFonts w:eastAsia="Calibri"/>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F97EEC" w:rsidRPr="00F97EEC" w:rsidRDefault="00F97EEC" w:rsidP="00F97EEC">
      <w:pPr>
        <w:jc w:val="both"/>
        <w:rPr>
          <w:rFonts w:eastAsia="Calibri"/>
        </w:rPr>
      </w:pPr>
      <w:r w:rsidRPr="00F97EEC">
        <w:rPr>
          <w:rFonts w:eastAsia="Calibri"/>
        </w:rPr>
        <w:t>5.4.</w:t>
      </w:r>
      <w:r w:rsidRPr="00F97EEC">
        <w:rPr>
          <w:rFonts w:eastAsia="Calibri"/>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F97EEC" w:rsidRPr="00F97EEC" w:rsidRDefault="00F97EEC" w:rsidP="00F97EEC">
      <w:pPr>
        <w:jc w:val="both"/>
        <w:rPr>
          <w:rFonts w:eastAsia="Calibri"/>
        </w:rPr>
      </w:pPr>
      <w:r w:rsidRPr="00F97EEC">
        <w:rPr>
          <w:rFonts w:eastAsia="Calibri"/>
        </w:rPr>
        <w:t>5.5.</w:t>
      </w:r>
      <w:r w:rsidRPr="00F97EEC">
        <w:rPr>
          <w:rFonts w:eastAsia="Calibri"/>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F97EEC" w:rsidRPr="00F97EEC" w:rsidRDefault="00F97EEC" w:rsidP="00F97EEC">
      <w:pPr>
        <w:jc w:val="both"/>
        <w:rPr>
          <w:rFonts w:eastAsia="Calibri"/>
        </w:rPr>
      </w:pPr>
      <w:r w:rsidRPr="00F97EEC">
        <w:rPr>
          <w:rFonts w:eastAsia="Calibri"/>
        </w:rPr>
        <w:t>5.6.</w:t>
      </w:r>
      <w:r w:rsidRPr="00F97EEC">
        <w:rPr>
          <w:rFonts w:eastAsia="Calibri"/>
        </w:rPr>
        <w:tab/>
        <w:t>Поставка супроводжується наступними відвантажувальними документами, що передаються Покупцю разом з Товаром:</w:t>
      </w:r>
    </w:p>
    <w:p w:rsidR="00F97EEC" w:rsidRPr="00F97EEC" w:rsidRDefault="00F97EEC" w:rsidP="00F97EEC">
      <w:pPr>
        <w:jc w:val="both"/>
        <w:rPr>
          <w:rFonts w:eastAsia="Calibri"/>
        </w:rPr>
      </w:pPr>
      <w:r w:rsidRPr="00F97EEC">
        <w:rPr>
          <w:rFonts w:eastAsia="Calibri"/>
        </w:rPr>
        <w:t>- видаткова накладна;</w:t>
      </w:r>
    </w:p>
    <w:p w:rsidR="00F97EEC" w:rsidRPr="00F97EEC" w:rsidRDefault="00F97EEC" w:rsidP="00F97EEC">
      <w:pPr>
        <w:jc w:val="both"/>
        <w:rPr>
          <w:rFonts w:eastAsia="Calibri"/>
        </w:rPr>
      </w:pPr>
      <w:r w:rsidRPr="00F97EEC">
        <w:rPr>
          <w:rFonts w:eastAsia="Calibri"/>
        </w:rPr>
        <w:t>- документ про відповідність, якщо Товар підлягає підтвердженню відповідності;</w:t>
      </w:r>
    </w:p>
    <w:p w:rsidR="00F97EEC" w:rsidRPr="00F97EEC" w:rsidRDefault="00F97EEC" w:rsidP="00F97EEC">
      <w:pPr>
        <w:jc w:val="both"/>
        <w:rPr>
          <w:rFonts w:eastAsia="Calibri"/>
        </w:rPr>
      </w:pPr>
      <w:r w:rsidRPr="00F97EEC">
        <w:rPr>
          <w:rFonts w:eastAsia="Calibri"/>
        </w:rPr>
        <w:t>- паспорт або сертифікат якості підприємства-виробника та/або експлуатаційні документи, що входять до комплекту постачання виробників;</w:t>
      </w:r>
    </w:p>
    <w:p w:rsidR="00F97EEC" w:rsidRPr="00F97EEC" w:rsidRDefault="00F97EEC" w:rsidP="00F97EEC">
      <w:pPr>
        <w:jc w:val="both"/>
        <w:rPr>
          <w:rFonts w:eastAsia="Calibri"/>
        </w:rPr>
      </w:pPr>
      <w:r w:rsidRPr="00F97EEC">
        <w:rPr>
          <w:rFonts w:eastAsia="Calibri"/>
        </w:rPr>
        <w:t>- сертифікат про походження Товару, якщо Товар містить імпортну складову.</w:t>
      </w:r>
    </w:p>
    <w:p w:rsidR="00F97EEC" w:rsidRPr="00F97EEC" w:rsidRDefault="00F97EEC" w:rsidP="00F97EEC">
      <w:pPr>
        <w:jc w:val="both"/>
        <w:rPr>
          <w:rFonts w:eastAsia="Calibri"/>
        </w:rPr>
      </w:pPr>
      <w:r w:rsidRPr="00F97EEC">
        <w:rPr>
          <w:rFonts w:eastAsia="Calibri"/>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F97EEC" w:rsidRPr="00F97EEC" w:rsidRDefault="00F97EEC" w:rsidP="00F97EEC">
      <w:pPr>
        <w:jc w:val="both"/>
        <w:rPr>
          <w:rFonts w:eastAsia="Calibri"/>
        </w:rPr>
      </w:pPr>
      <w:r w:rsidRPr="00F97EEC">
        <w:rPr>
          <w:rFonts w:eastAsia="Calibri"/>
        </w:rPr>
        <w:t>5.8.</w:t>
      </w:r>
      <w:r w:rsidRPr="00F97EEC">
        <w:rPr>
          <w:rFonts w:eastAsia="Calibri"/>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F97EEC" w:rsidRPr="00F97EEC" w:rsidRDefault="00F97EEC" w:rsidP="00F97EEC">
      <w:pPr>
        <w:jc w:val="both"/>
        <w:rPr>
          <w:rFonts w:eastAsia="Calibri"/>
        </w:rPr>
      </w:pPr>
    </w:p>
    <w:p w:rsidR="00F97EEC" w:rsidRPr="00F97EEC" w:rsidRDefault="00F97EEC" w:rsidP="00F97EEC">
      <w:pPr>
        <w:numPr>
          <w:ilvl w:val="0"/>
          <w:numId w:val="16"/>
        </w:numPr>
        <w:spacing w:after="200" w:line="276" w:lineRule="auto"/>
        <w:jc w:val="center"/>
        <w:rPr>
          <w:rFonts w:eastAsia="Calibri"/>
          <w:b/>
          <w:snapToGrid w:val="0"/>
        </w:rPr>
      </w:pPr>
      <w:r w:rsidRPr="00F97EEC">
        <w:rPr>
          <w:rFonts w:eastAsia="Calibri"/>
          <w:b/>
          <w:snapToGrid w:val="0"/>
        </w:rPr>
        <w:t>Порядок приймання Товару</w:t>
      </w:r>
    </w:p>
    <w:p w:rsidR="00F97EEC" w:rsidRPr="00F97EEC" w:rsidRDefault="00F97EEC" w:rsidP="00F97EEC">
      <w:pPr>
        <w:jc w:val="both"/>
        <w:rPr>
          <w:rFonts w:eastAsia="MS Mincho"/>
          <w:b/>
        </w:rPr>
      </w:pPr>
    </w:p>
    <w:p w:rsidR="00F97EEC" w:rsidRPr="00F97EEC" w:rsidRDefault="00F97EEC" w:rsidP="00F97EEC">
      <w:pPr>
        <w:jc w:val="both"/>
        <w:rPr>
          <w:rFonts w:eastAsia="Calibri"/>
        </w:rPr>
      </w:pPr>
      <w:r w:rsidRPr="00F97EEC">
        <w:rPr>
          <w:rFonts w:eastAsia="Calibri"/>
        </w:rPr>
        <w:t>6.1.</w:t>
      </w:r>
      <w:r w:rsidRPr="00F97EEC">
        <w:rPr>
          <w:rFonts w:eastAsia="Calibri"/>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F97EEC" w:rsidRPr="00F97EEC" w:rsidRDefault="00F97EEC" w:rsidP="00F97EEC">
      <w:pPr>
        <w:jc w:val="both"/>
        <w:rPr>
          <w:rFonts w:eastAsia="Calibri"/>
        </w:rPr>
      </w:pPr>
      <w:r w:rsidRPr="00F97EEC">
        <w:rPr>
          <w:rFonts w:eastAsia="Calibri"/>
        </w:rPr>
        <w:lastRenderedPageBreak/>
        <w:t>6.2.</w:t>
      </w:r>
      <w:r w:rsidRPr="00F97EEC">
        <w:rPr>
          <w:rFonts w:eastAsia="Calibri"/>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F97EEC" w:rsidRPr="00F97EEC" w:rsidRDefault="00F97EEC" w:rsidP="00F97EEC">
      <w:pPr>
        <w:jc w:val="both"/>
        <w:rPr>
          <w:rFonts w:eastAsia="MS Mincho"/>
        </w:rPr>
      </w:pPr>
    </w:p>
    <w:p w:rsidR="00F97EEC" w:rsidRPr="00F97EEC" w:rsidRDefault="00F97EEC" w:rsidP="00F97EEC">
      <w:pPr>
        <w:numPr>
          <w:ilvl w:val="0"/>
          <w:numId w:val="16"/>
        </w:numPr>
        <w:spacing w:after="200" w:line="276" w:lineRule="auto"/>
        <w:jc w:val="center"/>
        <w:rPr>
          <w:rFonts w:eastAsia="Calibri"/>
          <w:b/>
          <w:snapToGrid w:val="0"/>
        </w:rPr>
      </w:pPr>
      <w:r w:rsidRPr="00F97EEC">
        <w:rPr>
          <w:rFonts w:eastAsia="Calibri"/>
          <w:b/>
          <w:snapToGrid w:val="0"/>
        </w:rPr>
        <w:t>Гарантії</w:t>
      </w:r>
    </w:p>
    <w:p w:rsidR="00F97EEC" w:rsidRPr="00F97EEC" w:rsidRDefault="00F97EEC" w:rsidP="00F97EEC">
      <w:pPr>
        <w:jc w:val="center"/>
        <w:rPr>
          <w:rFonts w:eastAsia="MS Mincho"/>
          <w:b/>
        </w:rPr>
      </w:pPr>
    </w:p>
    <w:p w:rsidR="00F97EEC" w:rsidRPr="00F97EEC" w:rsidRDefault="00F97EEC" w:rsidP="00F97EEC">
      <w:pPr>
        <w:jc w:val="both"/>
        <w:rPr>
          <w:rFonts w:eastAsia="Calibri"/>
        </w:rPr>
      </w:pPr>
      <w:r w:rsidRPr="00F97EEC">
        <w:rPr>
          <w:rFonts w:eastAsia="Calibri"/>
        </w:rPr>
        <w:t>7.1.</w:t>
      </w:r>
      <w:r w:rsidRPr="00F97EEC">
        <w:rPr>
          <w:rFonts w:eastAsia="Calibri"/>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F97EEC" w:rsidRPr="00F97EEC" w:rsidRDefault="00F97EEC" w:rsidP="00F97EEC">
      <w:pPr>
        <w:tabs>
          <w:tab w:val="num" w:pos="0"/>
        </w:tabs>
        <w:jc w:val="both"/>
        <w:rPr>
          <w:rFonts w:eastAsia="Calibri"/>
        </w:rPr>
      </w:pPr>
      <w:r w:rsidRPr="00F97EEC">
        <w:rPr>
          <w:rFonts w:eastAsia="Calibri"/>
        </w:rPr>
        <w:t>7.2.</w:t>
      </w:r>
      <w:r w:rsidRPr="00F97EEC">
        <w:rPr>
          <w:rFonts w:eastAsia="Calibri"/>
        </w:rPr>
        <w:tab/>
        <w:t>Гарантія якості Товару, що поставляється, встановлюється протягом гарантійного терміну, установленого виробником Товару.</w:t>
      </w:r>
    </w:p>
    <w:p w:rsidR="00F97EEC" w:rsidRPr="00F97EEC" w:rsidRDefault="00F97EEC" w:rsidP="00F97EEC">
      <w:pPr>
        <w:jc w:val="both"/>
        <w:rPr>
          <w:rFonts w:eastAsia="Calibri"/>
        </w:rPr>
      </w:pPr>
      <w:r w:rsidRPr="00F97EEC">
        <w:rPr>
          <w:rFonts w:eastAsia="Calibri"/>
        </w:rPr>
        <w:t>7.3.</w:t>
      </w:r>
      <w:r w:rsidRPr="00F97EEC">
        <w:rPr>
          <w:rFonts w:eastAsia="Calibri"/>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F97EEC" w:rsidRPr="00F97EEC" w:rsidRDefault="00F97EEC" w:rsidP="00F97EEC">
      <w:pPr>
        <w:jc w:val="both"/>
        <w:rPr>
          <w:rFonts w:eastAsia="MS Mincho"/>
        </w:rPr>
      </w:pPr>
      <w:r w:rsidRPr="00F97EEC">
        <w:rPr>
          <w:rFonts w:eastAsia="Calibri"/>
        </w:rPr>
        <w:t>7.4.</w:t>
      </w:r>
      <w:r w:rsidRPr="00F97EEC">
        <w:rPr>
          <w:rFonts w:eastAsia="Calibri"/>
        </w:rPr>
        <w:tab/>
        <w:t>Гарантійні зобов’язання набувають чинності з моменту поставки Товару</w:t>
      </w:r>
      <w:r w:rsidRPr="00F97EEC">
        <w:rPr>
          <w:rFonts w:eastAsia="MS Mincho"/>
        </w:rPr>
        <w:t>.</w:t>
      </w:r>
    </w:p>
    <w:p w:rsidR="00F97EEC" w:rsidRPr="00F97EEC" w:rsidRDefault="00F97EEC" w:rsidP="00F97EEC">
      <w:pPr>
        <w:jc w:val="both"/>
        <w:rPr>
          <w:rFonts w:eastAsia="MS Mincho"/>
        </w:rPr>
      </w:pPr>
    </w:p>
    <w:p w:rsidR="00F97EEC" w:rsidRPr="00F97EEC" w:rsidRDefault="00F97EEC" w:rsidP="00F97EEC">
      <w:pPr>
        <w:numPr>
          <w:ilvl w:val="0"/>
          <w:numId w:val="16"/>
        </w:numPr>
        <w:spacing w:after="200" w:line="276" w:lineRule="auto"/>
        <w:jc w:val="center"/>
        <w:rPr>
          <w:rFonts w:eastAsia="Calibri"/>
          <w:b/>
          <w:snapToGrid w:val="0"/>
        </w:rPr>
      </w:pPr>
      <w:r w:rsidRPr="00F97EEC">
        <w:rPr>
          <w:rFonts w:eastAsia="Calibri"/>
          <w:b/>
          <w:snapToGrid w:val="0"/>
        </w:rPr>
        <w:t>Відповідальність Сторін</w:t>
      </w:r>
    </w:p>
    <w:p w:rsidR="00F97EEC" w:rsidRPr="00F97EEC" w:rsidRDefault="00F97EEC" w:rsidP="00F97EEC">
      <w:pPr>
        <w:jc w:val="both"/>
        <w:rPr>
          <w:rFonts w:eastAsia="MS Mincho"/>
        </w:rPr>
      </w:pPr>
    </w:p>
    <w:p w:rsidR="00F97EEC" w:rsidRPr="00F97EEC" w:rsidRDefault="00F97EEC" w:rsidP="00F97EEC">
      <w:pPr>
        <w:jc w:val="both"/>
        <w:rPr>
          <w:rFonts w:eastAsia="Calibri"/>
        </w:rPr>
      </w:pPr>
      <w:r w:rsidRPr="00F97EEC">
        <w:rPr>
          <w:rFonts w:eastAsia="Calibri"/>
        </w:rPr>
        <w:t>8.1.</w:t>
      </w:r>
      <w:r w:rsidRPr="00F97EEC">
        <w:rPr>
          <w:rFonts w:eastAsia="Calibri"/>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F97EEC" w:rsidRPr="00F97EEC" w:rsidRDefault="00F97EEC" w:rsidP="00F97EEC">
      <w:pPr>
        <w:jc w:val="both"/>
        <w:rPr>
          <w:rFonts w:eastAsia="Calibri"/>
        </w:rPr>
      </w:pPr>
      <w:r w:rsidRPr="00F97EEC">
        <w:rPr>
          <w:rFonts w:eastAsia="Calibri"/>
        </w:rPr>
        <w:t>8.2.</w:t>
      </w:r>
      <w:r w:rsidRPr="00F97EEC">
        <w:rPr>
          <w:rFonts w:eastAsia="Calibri"/>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p>
    <w:p w:rsidR="00F97EEC" w:rsidRPr="00F97EEC" w:rsidRDefault="00F97EEC" w:rsidP="00F97EEC">
      <w:pPr>
        <w:jc w:val="both"/>
        <w:rPr>
          <w:rFonts w:eastAsia="Calibri"/>
        </w:rPr>
      </w:pPr>
      <w:r w:rsidRPr="00F97EEC">
        <w:rPr>
          <w:rFonts w:eastAsia="Calibri"/>
        </w:rPr>
        <w:t>8.3.</w:t>
      </w:r>
      <w:r w:rsidRPr="00F97EEC">
        <w:rPr>
          <w:rFonts w:eastAsia="Calibri"/>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F97EEC" w:rsidRPr="00F97EEC" w:rsidRDefault="00F97EEC" w:rsidP="00F97EEC">
      <w:pPr>
        <w:jc w:val="both"/>
        <w:rPr>
          <w:rFonts w:eastAsia="Calibri"/>
        </w:rPr>
      </w:pPr>
      <w:r w:rsidRPr="00F97EEC">
        <w:rPr>
          <w:rFonts w:eastAsia="Calibri"/>
        </w:rPr>
        <w:t>8.4.</w:t>
      </w:r>
      <w:r w:rsidRPr="00F97EEC">
        <w:rPr>
          <w:rFonts w:eastAsia="Calibri"/>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w:t>
      </w:r>
      <w:r w:rsidRPr="00F97EEC">
        <w:rPr>
          <w:rFonts w:eastAsia="Calibri"/>
        </w:rPr>
        <w:lastRenderedPageBreak/>
        <w:t xml:space="preserve">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F97EEC" w:rsidRPr="00F97EEC" w:rsidRDefault="00F97EEC" w:rsidP="00F97EEC">
      <w:pPr>
        <w:jc w:val="both"/>
        <w:rPr>
          <w:rFonts w:eastAsia="Calibri"/>
        </w:rPr>
      </w:pPr>
      <w:r w:rsidRPr="00F97EEC">
        <w:rPr>
          <w:rFonts w:eastAsia="Calibri"/>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F97EEC" w:rsidRPr="00F97EEC" w:rsidRDefault="00F97EEC" w:rsidP="00F97EEC">
      <w:pPr>
        <w:jc w:val="both"/>
        <w:rPr>
          <w:rFonts w:eastAsia="Calibri"/>
        </w:rPr>
      </w:pPr>
      <w:r w:rsidRPr="00F97EEC">
        <w:rPr>
          <w:rFonts w:eastAsia="Calibri"/>
        </w:rPr>
        <w:t>8.5.</w:t>
      </w:r>
      <w:r w:rsidRPr="00F97EEC">
        <w:rPr>
          <w:rFonts w:eastAsia="Calibri"/>
        </w:rPr>
        <w:tab/>
        <w:t>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 та власними силами або за власний рахунок забрати (вивезти) такий Товар від Покупця.</w:t>
      </w:r>
    </w:p>
    <w:p w:rsidR="00F97EEC" w:rsidRPr="00F97EEC" w:rsidRDefault="00F97EEC" w:rsidP="00F97EEC">
      <w:pPr>
        <w:jc w:val="both"/>
        <w:rPr>
          <w:rFonts w:eastAsia="Calibri"/>
        </w:rPr>
      </w:pPr>
      <w:r w:rsidRPr="00F97EEC">
        <w:rPr>
          <w:rFonts w:eastAsia="Calibri"/>
        </w:rPr>
        <w:t>8.6.</w:t>
      </w:r>
      <w:r w:rsidRPr="00F97EEC">
        <w:rPr>
          <w:rFonts w:eastAsia="Calibri"/>
        </w:rPr>
        <w:tab/>
        <w:t xml:space="preserve"> У випадку порушення Постачальником граничного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та/або порушення терміну надання  Покупцю податкової накладної в електронному вигляді згідно пункту 4.3 Договору,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F97EEC" w:rsidRPr="00F97EEC" w:rsidRDefault="00F97EEC" w:rsidP="00F97EEC">
      <w:pPr>
        <w:widowControl w:val="0"/>
        <w:tabs>
          <w:tab w:val="left" w:pos="0"/>
        </w:tabs>
        <w:ind w:firstLine="709"/>
        <w:jc w:val="both"/>
        <w:rPr>
          <w:rFonts w:eastAsia="Calibri"/>
        </w:rPr>
      </w:pPr>
      <w:r w:rsidRPr="00F97EEC">
        <w:rPr>
          <w:rFonts w:eastAsia="Calibri"/>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F97EEC">
        <w:rPr>
          <w:rFonts w:eastAsia="Calibri"/>
          <w:bCs/>
        </w:rPr>
        <w:t>Покупця</w:t>
      </w:r>
      <w:r w:rsidRPr="00F97EEC">
        <w:rPr>
          <w:rFonts w:eastAsia="Calibri"/>
        </w:rPr>
        <w:t xml:space="preserve"> з ПДВ по податковим накладним </w:t>
      </w:r>
      <w:r w:rsidRPr="00F97EEC">
        <w:rPr>
          <w:rFonts w:eastAsia="Calibri"/>
          <w:bCs/>
        </w:rPr>
        <w:t>Постачальник</w:t>
      </w:r>
      <w:r w:rsidRPr="00F97EEC">
        <w:rPr>
          <w:rFonts w:eastAsia="Calibri"/>
        </w:rPr>
        <w:t xml:space="preserve">а, зменшені витрати Покупця на вартість Товарів, одержаних від </w:t>
      </w:r>
      <w:r w:rsidRPr="00F97EEC">
        <w:rPr>
          <w:rFonts w:eastAsia="Calibri"/>
          <w:bCs/>
        </w:rPr>
        <w:t>Постачальник</w:t>
      </w:r>
      <w:r w:rsidRPr="00F97EEC">
        <w:rPr>
          <w:rFonts w:eastAsia="Calibri"/>
        </w:rPr>
        <w:t xml:space="preserve">а, донараховані </w:t>
      </w:r>
      <w:r w:rsidRPr="00F97EEC">
        <w:rPr>
          <w:rFonts w:eastAsia="Calibri"/>
          <w:bCs/>
        </w:rPr>
        <w:t>Покупцю</w:t>
      </w:r>
      <w:r w:rsidRPr="00F97EEC">
        <w:rPr>
          <w:rFonts w:eastAsia="Calibri"/>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F97EEC">
        <w:rPr>
          <w:rFonts w:eastAsia="Calibri"/>
          <w:i/>
        </w:rPr>
        <w:t>та це буде пов’язано з</w:t>
      </w:r>
      <w:r w:rsidRPr="00F97EEC">
        <w:rPr>
          <w:rFonts w:eastAsia="Calibri"/>
        </w:rPr>
        <w:t xml:space="preserve">: неналежним веденням </w:t>
      </w:r>
      <w:r w:rsidRPr="00F97EEC">
        <w:rPr>
          <w:rFonts w:eastAsia="Calibri"/>
          <w:bCs/>
        </w:rPr>
        <w:t>Постачальник</w:t>
      </w:r>
      <w:r w:rsidRPr="00F97EEC">
        <w:rPr>
          <w:rFonts w:eastAsia="Calibri"/>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F97EEC">
        <w:rPr>
          <w:rFonts w:eastAsia="Calibri"/>
          <w:bCs/>
        </w:rPr>
        <w:t>Постачальник</w:t>
      </w:r>
      <w:r w:rsidRPr="00F97EEC">
        <w:rPr>
          <w:rFonts w:eastAsia="Calibri"/>
        </w:rPr>
        <w:t xml:space="preserve">а або його контрагентів за місцем державної реєстрації; господарськими відносинами </w:t>
      </w:r>
      <w:r w:rsidRPr="00F97EEC">
        <w:rPr>
          <w:rFonts w:eastAsia="Calibri"/>
          <w:bCs/>
        </w:rPr>
        <w:t>Постачальник</w:t>
      </w:r>
      <w:r w:rsidRPr="00F97EEC">
        <w:rPr>
          <w:rFonts w:eastAsia="Calibri"/>
        </w:rPr>
        <w:t xml:space="preserve">а та/або його контрагентів з підприємствами, які мають ознаки фіктивності тощо – </w:t>
      </w:r>
      <w:r w:rsidRPr="00F97EEC">
        <w:rPr>
          <w:rFonts w:eastAsia="Calibri"/>
          <w:bCs/>
        </w:rPr>
        <w:t>Постачальник</w:t>
      </w:r>
      <w:r w:rsidRPr="00F97EEC">
        <w:rPr>
          <w:rFonts w:eastAsia="Calibri"/>
        </w:rPr>
        <w:t xml:space="preserve"> зобов’язаний протягом 5 (п’яти) календарних днів з дати направлення йому </w:t>
      </w:r>
      <w:r w:rsidRPr="00F97EEC">
        <w:rPr>
          <w:rFonts w:eastAsia="Calibri"/>
          <w:bCs/>
        </w:rPr>
        <w:t>Покупцем</w:t>
      </w:r>
      <w:r w:rsidRPr="00F97EEC">
        <w:rPr>
          <w:rFonts w:eastAsia="Calibri"/>
        </w:rPr>
        <w:t xml:space="preserve"> відповідної претензії оплатити штрафну санкцію в розмірі, що дорівнює сумі, на яку </w:t>
      </w:r>
      <w:r w:rsidRPr="00F97EEC">
        <w:rPr>
          <w:rFonts w:eastAsia="Calibri"/>
          <w:bCs/>
        </w:rPr>
        <w:t>Покупцю</w:t>
      </w:r>
      <w:r w:rsidRPr="00F97EEC">
        <w:rPr>
          <w:rFonts w:eastAsia="Calibri"/>
        </w:rPr>
        <w:t xml:space="preserve"> зменшено податковий кредит з ПДВ, зменшені витрати, донараховані податки, збори, стягнено на користь держави інші платежі.</w:t>
      </w:r>
    </w:p>
    <w:p w:rsidR="00F97EEC" w:rsidRPr="00F97EEC" w:rsidRDefault="00F97EEC" w:rsidP="00F97EEC">
      <w:pPr>
        <w:jc w:val="both"/>
        <w:rPr>
          <w:rFonts w:eastAsia="Calibri"/>
        </w:rPr>
      </w:pPr>
      <w:r w:rsidRPr="00F97EEC">
        <w:rPr>
          <w:rFonts w:eastAsia="Calibri"/>
        </w:rPr>
        <w:t>8.7.</w:t>
      </w:r>
      <w:r w:rsidRPr="00F97EEC">
        <w:rPr>
          <w:rFonts w:eastAsia="Calibri"/>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F97EEC" w:rsidRPr="00F97EEC" w:rsidRDefault="00F97EEC" w:rsidP="00F97EEC">
      <w:pPr>
        <w:jc w:val="both"/>
        <w:rPr>
          <w:rFonts w:eastAsia="Calibri"/>
        </w:rPr>
      </w:pPr>
      <w:r w:rsidRPr="00F97EEC">
        <w:rPr>
          <w:rFonts w:eastAsia="Calibri"/>
        </w:rPr>
        <w:t>8.8.</w:t>
      </w:r>
      <w:r w:rsidRPr="00F97EEC">
        <w:rPr>
          <w:rFonts w:eastAsia="Calibri"/>
        </w:rPr>
        <w:tab/>
        <w:t xml:space="preserve">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w:t>
      </w:r>
      <w:r w:rsidRPr="00F97EEC">
        <w:rPr>
          <w:rFonts w:eastAsia="Calibri"/>
        </w:rPr>
        <w:lastRenderedPageBreak/>
        <w:t>запитом суду, який порушив провадження у справі, у строк, зазначений у відповідній ухвалі.</w:t>
      </w:r>
    </w:p>
    <w:p w:rsidR="00F97EEC" w:rsidRPr="00F97EEC" w:rsidRDefault="00F97EEC" w:rsidP="00F97EEC">
      <w:pPr>
        <w:jc w:val="both"/>
        <w:rPr>
          <w:rFonts w:eastAsia="Calibri"/>
        </w:rPr>
      </w:pPr>
      <w:r w:rsidRPr="00F97EEC">
        <w:rPr>
          <w:rFonts w:eastAsia="Calibri"/>
        </w:rPr>
        <w:t>8.9.</w:t>
      </w:r>
      <w:r w:rsidRPr="00F97EEC">
        <w:rPr>
          <w:rFonts w:eastAsia="Calibri"/>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F97EEC" w:rsidRPr="00F97EEC" w:rsidRDefault="00F97EEC" w:rsidP="00F97EEC">
      <w:pPr>
        <w:jc w:val="both"/>
        <w:rPr>
          <w:rFonts w:eastAsia="Calibri"/>
        </w:rPr>
      </w:pPr>
      <w:r w:rsidRPr="00F97EEC">
        <w:rPr>
          <w:rFonts w:eastAsia="Calibri"/>
        </w:rPr>
        <w:t>8.10.</w:t>
      </w:r>
      <w:r w:rsidRPr="00F97EEC">
        <w:rPr>
          <w:rFonts w:eastAsia="Calibri"/>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F97EEC" w:rsidRPr="00F97EEC" w:rsidRDefault="00F97EEC" w:rsidP="00F97EEC">
      <w:pPr>
        <w:jc w:val="both"/>
        <w:rPr>
          <w:rFonts w:eastAsia="Calibri"/>
        </w:rPr>
      </w:pPr>
      <w:r w:rsidRPr="00F97EEC">
        <w:rPr>
          <w:rFonts w:eastAsia="Calibri"/>
        </w:rPr>
        <w:t>8.11.</w:t>
      </w:r>
      <w:r w:rsidRPr="00F97EEC">
        <w:rPr>
          <w:rFonts w:eastAsia="Calibri"/>
        </w:rPr>
        <w:tab/>
        <w:t>Сплата Стороною визначених цим Договором штрафних санкцій (неустойка, штраф, пеня) не звільняє її від обов'язку виконати умови даного Договору.</w:t>
      </w:r>
    </w:p>
    <w:p w:rsidR="00F97EEC" w:rsidRPr="00F97EEC" w:rsidRDefault="00F97EEC" w:rsidP="00F97EEC">
      <w:pPr>
        <w:jc w:val="both"/>
        <w:rPr>
          <w:rFonts w:eastAsia="Calibri"/>
        </w:rPr>
      </w:pPr>
      <w:r w:rsidRPr="00F97EEC">
        <w:rPr>
          <w:rFonts w:eastAsia="Calibri"/>
        </w:rPr>
        <w:t>8.12.</w:t>
      </w:r>
      <w:r w:rsidRPr="00F97EEC">
        <w:rPr>
          <w:rFonts w:eastAsia="Calibri"/>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F97EEC" w:rsidRPr="00F97EEC" w:rsidRDefault="00F97EEC" w:rsidP="00F97EEC">
      <w:pPr>
        <w:jc w:val="both"/>
        <w:rPr>
          <w:rFonts w:eastAsia="Calibri"/>
        </w:rPr>
      </w:pPr>
      <w:r w:rsidRPr="00F97EEC">
        <w:rPr>
          <w:rFonts w:eastAsia="Calibri"/>
        </w:rPr>
        <w:t>8.13.</w:t>
      </w:r>
      <w:r w:rsidRPr="00F97EEC">
        <w:rPr>
          <w:rFonts w:eastAsia="Calibri"/>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F97EEC" w:rsidRPr="00F97EEC" w:rsidRDefault="00F97EEC" w:rsidP="00F97EEC">
      <w:pPr>
        <w:spacing w:line="276" w:lineRule="auto"/>
        <w:rPr>
          <w:rFonts w:eastAsia="Calibri"/>
        </w:rPr>
      </w:pPr>
    </w:p>
    <w:p w:rsidR="00F97EEC" w:rsidRPr="00F97EEC" w:rsidRDefault="00F97EEC" w:rsidP="00F97EEC">
      <w:pPr>
        <w:numPr>
          <w:ilvl w:val="0"/>
          <w:numId w:val="16"/>
        </w:numPr>
        <w:spacing w:after="200" w:line="276" w:lineRule="auto"/>
        <w:jc w:val="center"/>
        <w:rPr>
          <w:rFonts w:eastAsia="Calibri"/>
          <w:b/>
          <w:snapToGrid w:val="0"/>
        </w:rPr>
      </w:pPr>
      <w:r w:rsidRPr="00F97EEC">
        <w:rPr>
          <w:rFonts w:eastAsia="Calibri"/>
          <w:b/>
          <w:snapToGrid w:val="0"/>
        </w:rPr>
        <w:t>Обставини Форс-мажор</w:t>
      </w:r>
    </w:p>
    <w:p w:rsidR="00F97EEC" w:rsidRPr="00F97EEC" w:rsidRDefault="00F97EEC" w:rsidP="00F97EEC">
      <w:pPr>
        <w:jc w:val="both"/>
        <w:rPr>
          <w:rFonts w:eastAsia="Calibri"/>
        </w:rPr>
      </w:pPr>
    </w:p>
    <w:p w:rsidR="00F97EEC" w:rsidRPr="00F97EEC" w:rsidRDefault="00F97EEC" w:rsidP="00F97EEC">
      <w:pPr>
        <w:jc w:val="both"/>
        <w:rPr>
          <w:rFonts w:eastAsia="Calibri"/>
        </w:rPr>
      </w:pPr>
      <w:r w:rsidRPr="00F97EEC">
        <w:rPr>
          <w:rFonts w:eastAsia="Calibri"/>
        </w:rPr>
        <w:t>9.1.</w:t>
      </w:r>
      <w:r w:rsidRPr="00F97EEC">
        <w:rPr>
          <w:rFonts w:eastAsia="Calibri"/>
        </w:rPr>
        <w:tab/>
        <w:t>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яка-небудь з цих обставин робить неможливим пряме виконання Сторонами своїх зобов'язань за даним Договором в строк, умови, передбачені Договором, будуть продовжені на період, рівний по тривалості цим обставинам.</w:t>
      </w:r>
    </w:p>
    <w:p w:rsidR="00F97EEC" w:rsidRPr="00F97EEC" w:rsidRDefault="00F97EEC" w:rsidP="00F97EEC">
      <w:pPr>
        <w:jc w:val="both"/>
        <w:rPr>
          <w:rFonts w:eastAsia="Calibri"/>
        </w:rPr>
      </w:pPr>
      <w:r w:rsidRPr="00F97EEC">
        <w:rPr>
          <w:rFonts w:eastAsia="Calibri"/>
        </w:rPr>
        <w:t>9.2.</w:t>
      </w:r>
      <w:r w:rsidRPr="00F97EEC">
        <w:rPr>
          <w:rFonts w:eastAsia="Calibri"/>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F97EEC" w:rsidRPr="00F97EEC" w:rsidRDefault="00F97EEC" w:rsidP="00F97EEC">
      <w:pPr>
        <w:jc w:val="both"/>
        <w:rPr>
          <w:rFonts w:eastAsia="Calibri"/>
        </w:rPr>
      </w:pPr>
      <w:r w:rsidRPr="00F97EEC">
        <w:rPr>
          <w:rFonts w:eastAsia="Calibri"/>
        </w:rPr>
        <w:t>9.3.</w:t>
      </w:r>
      <w:r w:rsidRPr="00F97EEC">
        <w:rPr>
          <w:rFonts w:eastAsia="Calibri"/>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F97EEC" w:rsidRPr="00F97EEC" w:rsidRDefault="00F97EEC" w:rsidP="00F97EEC">
      <w:pPr>
        <w:jc w:val="both"/>
        <w:rPr>
          <w:rFonts w:eastAsia="Calibri"/>
        </w:rPr>
      </w:pPr>
      <w:r w:rsidRPr="00F97EEC">
        <w:rPr>
          <w:rFonts w:eastAsia="Calibri"/>
        </w:rPr>
        <w:t>9.4.</w:t>
      </w:r>
      <w:r w:rsidRPr="00F97EEC">
        <w:rPr>
          <w:rFonts w:eastAsia="Calibri"/>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F97EEC" w:rsidRPr="00F97EEC" w:rsidRDefault="00F97EEC" w:rsidP="00F97EEC">
      <w:pPr>
        <w:spacing w:line="276" w:lineRule="auto"/>
        <w:jc w:val="center"/>
        <w:rPr>
          <w:rFonts w:eastAsia="Calibri"/>
          <w:b/>
          <w:sz w:val="22"/>
        </w:rPr>
      </w:pPr>
      <w:r w:rsidRPr="00F97EEC">
        <w:rPr>
          <w:rFonts w:eastAsia="Calibri"/>
          <w:b/>
          <w:sz w:val="22"/>
        </w:rPr>
        <w:t xml:space="preserve">10. </w:t>
      </w:r>
      <w:r w:rsidRPr="00F97EEC">
        <w:rPr>
          <w:rFonts w:eastAsia="Calibri"/>
          <w:b/>
          <w:snapToGrid w:val="0"/>
        </w:rPr>
        <w:t>Врегулювання спорів</w:t>
      </w:r>
    </w:p>
    <w:p w:rsidR="00F97EEC" w:rsidRPr="00F97EEC" w:rsidRDefault="00F97EEC" w:rsidP="00F97EEC">
      <w:pPr>
        <w:spacing w:line="276" w:lineRule="auto"/>
        <w:rPr>
          <w:rFonts w:eastAsia="Calibri"/>
          <w:sz w:val="22"/>
        </w:rPr>
      </w:pPr>
    </w:p>
    <w:p w:rsidR="00F97EEC" w:rsidRPr="00F97EEC" w:rsidRDefault="00F97EEC" w:rsidP="00F97EEC">
      <w:pPr>
        <w:jc w:val="both"/>
        <w:rPr>
          <w:rFonts w:eastAsia="Calibri"/>
        </w:rPr>
      </w:pPr>
      <w:r w:rsidRPr="00F97EEC">
        <w:rPr>
          <w:rFonts w:eastAsia="Calibri"/>
        </w:rPr>
        <w:t>10.1.</w:t>
      </w:r>
      <w:r w:rsidRPr="00F97EEC">
        <w:rPr>
          <w:rFonts w:eastAsia="Calibri"/>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F97EEC" w:rsidRPr="00F97EEC" w:rsidRDefault="00F97EEC" w:rsidP="00F97EEC">
      <w:pPr>
        <w:jc w:val="both"/>
        <w:rPr>
          <w:rFonts w:eastAsia="Calibri"/>
        </w:rPr>
      </w:pPr>
      <w:r w:rsidRPr="00F97EEC">
        <w:rPr>
          <w:rFonts w:eastAsia="Calibri"/>
        </w:rPr>
        <w:t>10.2.</w:t>
      </w:r>
      <w:r w:rsidRPr="00F97EEC">
        <w:rPr>
          <w:rFonts w:eastAsia="Calibri"/>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F97EEC" w:rsidRPr="00F97EEC" w:rsidRDefault="00F97EEC" w:rsidP="00F97EEC">
      <w:pPr>
        <w:jc w:val="both"/>
        <w:rPr>
          <w:rFonts w:eastAsia="Calibri"/>
        </w:rPr>
      </w:pPr>
    </w:p>
    <w:p w:rsidR="00F97EEC" w:rsidRPr="00F97EEC" w:rsidRDefault="00F97EEC" w:rsidP="00F97EEC">
      <w:pPr>
        <w:jc w:val="center"/>
        <w:rPr>
          <w:rFonts w:eastAsia="Calibri"/>
          <w:b/>
          <w:bCs/>
        </w:rPr>
      </w:pPr>
      <w:r w:rsidRPr="00F97EEC">
        <w:rPr>
          <w:rFonts w:eastAsia="Calibri"/>
          <w:b/>
          <w:bCs/>
        </w:rPr>
        <w:t xml:space="preserve">11. Антикорупційне застереження </w:t>
      </w:r>
    </w:p>
    <w:p w:rsidR="00F97EEC" w:rsidRPr="00F97EEC" w:rsidRDefault="00F97EEC" w:rsidP="00F97EEC">
      <w:pPr>
        <w:jc w:val="center"/>
        <w:rPr>
          <w:rFonts w:eastAsia="Calibri"/>
          <w:b/>
          <w:bCs/>
        </w:rPr>
      </w:pPr>
    </w:p>
    <w:p w:rsidR="00F97EEC" w:rsidRPr="00F97EEC" w:rsidRDefault="00F97EEC" w:rsidP="00F97EEC">
      <w:pPr>
        <w:jc w:val="both"/>
        <w:rPr>
          <w:rFonts w:eastAsia="Calibri"/>
          <w:b/>
          <w:bCs/>
        </w:rPr>
      </w:pPr>
      <w:r w:rsidRPr="00F97EEC">
        <w:rPr>
          <w:rFonts w:eastAsia="Calibri"/>
        </w:rPr>
        <w:t>11.1.</w:t>
      </w:r>
      <w:r w:rsidRPr="00F97EEC">
        <w:rPr>
          <w:rFonts w:eastAsia="Calibri"/>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F97EEC" w:rsidRPr="00F97EEC" w:rsidRDefault="00F97EEC" w:rsidP="00F97EEC">
      <w:pPr>
        <w:jc w:val="both"/>
        <w:rPr>
          <w:rFonts w:eastAsia="Calibri"/>
          <w:b/>
          <w:bCs/>
        </w:rPr>
      </w:pPr>
      <w:r w:rsidRPr="00F97EEC">
        <w:rPr>
          <w:rFonts w:eastAsia="Calibri"/>
        </w:rPr>
        <w:t>11.2.</w:t>
      </w:r>
      <w:r w:rsidRPr="00F97EEC">
        <w:rPr>
          <w:rFonts w:eastAsia="Calibri"/>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F97EEC" w:rsidRPr="00F97EEC" w:rsidRDefault="00F97EEC" w:rsidP="00F97EEC">
      <w:pPr>
        <w:jc w:val="both"/>
        <w:rPr>
          <w:rFonts w:eastAsia="Calibri"/>
        </w:rPr>
      </w:pPr>
      <w:r w:rsidRPr="00F97EEC">
        <w:rPr>
          <w:rFonts w:eastAsia="Calibri"/>
        </w:rPr>
        <w:t xml:space="preserve">11.3. </w:t>
      </w:r>
      <w:r w:rsidRPr="00F97EEC">
        <w:rPr>
          <w:rFonts w:eastAsia="Calibri"/>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F97EEC" w:rsidRPr="00F97EEC" w:rsidRDefault="00F97EEC" w:rsidP="00F97EEC">
      <w:pPr>
        <w:jc w:val="both"/>
        <w:rPr>
          <w:rFonts w:eastAsia="Calibri"/>
        </w:rPr>
      </w:pPr>
    </w:p>
    <w:p w:rsidR="00F97EEC" w:rsidRPr="00F97EEC" w:rsidRDefault="00F97EEC" w:rsidP="00F97EEC">
      <w:pPr>
        <w:spacing w:line="276" w:lineRule="auto"/>
        <w:jc w:val="center"/>
        <w:rPr>
          <w:rFonts w:eastAsia="Calibri"/>
          <w:b/>
          <w:sz w:val="22"/>
        </w:rPr>
      </w:pPr>
      <w:r w:rsidRPr="00F97EEC">
        <w:rPr>
          <w:rFonts w:eastAsia="Calibri"/>
          <w:b/>
          <w:sz w:val="22"/>
        </w:rPr>
        <w:t xml:space="preserve">12. </w:t>
      </w:r>
      <w:r w:rsidRPr="00F97EEC">
        <w:rPr>
          <w:rFonts w:eastAsia="Calibri"/>
          <w:b/>
          <w:snapToGrid w:val="0"/>
        </w:rPr>
        <w:t>Прикінцеві положення</w:t>
      </w:r>
    </w:p>
    <w:p w:rsidR="00F97EEC" w:rsidRPr="00F97EEC" w:rsidRDefault="00F97EEC" w:rsidP="00F97EEC">
      <w:pPr>
        <w:spacing w:line="276" w:lineRule="auto"/>
        <w:jc w:val="center"/>
        <w:rPr>
          <w:rFonts w:eastAsia="Calibri"/>
          <w:b/>
          <w:sz w:val="22"/>
        </w:rPr>
      </w:pPr>
    </w:p>
    <w:p w:rsidR="00F97EEC" w:rsidRPr="00F97EEC" w:rsidRDefault="00F97EEC" w:rsidP="00F97EEC">
      <w:pPr>
        <w:jc w:val="both"/>
        <w:rPr>
          <w:rFonts w:eastAsia="Calibri"/>
        </w:rPr>
      </w:pPr>
      <w:r w:rsidRPr="00F97EEC">
        <w:rPr>
          <w:rFonts w:eastAsia="Calibri"/>
        </w:rPr>
        <w:t>12.1.</w:t>
      </w:r>
      <w:r w:rsidRPr="00F97EEC">
        <w:rPr>
          <w:rFonts w:eastAsia="Calibri"/>
        </w:rPr>
        <w:tab/>
        <w:t>Цей Договір набирає чинності з моменту підписання його уповноваженими представниками Сторін, і діє до 31.12.202_ р., а в частині здійснення розрахунків, сплати штрафних санкцій та гарантійних зобов’язань – до їх повного виконання.</w:t>
      </w:r>
    </w:p>
    <w:p w:rsidR="00F97EEC" w:rsidRPr="00F97EEC" w:rsidRDefault="00F97EEC" w:rsidP="00F97EEC">
      <w:pPr>
        <w:jc w:val="both"/>
        <w:rPr>
          <w:rFonts w:eastAsia="Calibri"/>
        </w:rPr>
      </w:pPr>
      <w:r w:rsidRPr="00F97EEC">
        <w:rPr>
          <w:rFonts w:eastAsia="Calibri"/>
        </w:rPr>
        <w:t>12.2.</w:t>
      </w:r>
      <w:r w:rsidRPr="00F97EEC">
        <w:rPr>
          <w:rFonts w:eastAsia="Calibri"/>
        </w:rPr>
        <w:tab/>
        <w:t>Жодна зі Сторін не має права передавати свої права і зобов'язання за даним Договором  третім особам.</w:t>
      </w:r>
    </w:p>
    <w:p w:rsidR="00F97EEC" w:rsidRPr="00F97EEC" w:rsidRDefault="00F97EEC" w:rsidP="00F97EEC">
      <w:pPr>
        <w:jc w:val="both"/>
        <w:rPr>
          <w:rFonts w:eastAsia="Calibri"/>
        </w:rPr>
      </w:pPr>
      <w:r w:rsidRPr="00F97EEC">
        <w:rPr>
          <w:rFonts w:eastAsia="Calibri"/>
        </w:rPr>
        <w:t>12.3.</w:t>
      </w:r>
      <w:r w:rsidRPr="00F97EEC">
        <w:rPr>
          <w:rFonts w:eastAsia="Calibri"/>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F97EEC" w:rsidRPr="00F97EEC" w:rsidRDefault="00F97EEC" w:rsidP="00F97EEC">
      <w:pPr>
        <w:jc w:val="both"/>
        <w:rPr>
          <w:rFonts w:eastAsia="Calibri"/>
        </w:rPr>
      </w:pPr>
      <w:r w:rsidRPr="00F97EEC">
        <w:rPr>
          <w:rFonts w:eastAsia="Calibri"/>
        </w:rPr>
        <w:t>12.4.</w:t>
      </w:r>
      <w:r w:rsidRPr="00F97EEC">
        <w:rPr>
          <w:rFonts w:eastAsia="Calibri"/>
        </w:rPr>
        <w:tab/>
        <w:t>Всі Додатки до цього Договору є його невід'ємною частиною.</w:t>
      </w:r>
    </w:p>
    <w:p w:rsidR="00F97EEC" w:rsidRPr="00F97EEC" w:rsidRDefault="00F97EEC" w:rsidP="00F97EEC">
      <w:pPr>
        <w:jc w:val="both"/>
        <w:rPr>
          <w:rFonts w:eastAsia="Calibri"/>
        </w:rPr>
      </w:pPr>
      <w:r w:rsidRPr="00F97EEC">
        <w:rPr>
          <w:rFonts w:eastAsia="Calibri"/>
        </w:rPr>
        <w:t>12.5.</w:t>
      </w:r>
      <w:r w:rsidRPr="00F97EEC">
        <w:rPr>
          <w:rFonts w:eastAsia="Calibri"/>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97EEC" w:rsidRPr="00F97EEC" w:rsidRDefault="00F97EEC" w:rsidP="00F97EEC">
      <w:pPr>
        <w:spacing w:after="200" w:line="276" w:lineRule="auto"/>
        <w:jc w:val="both"/>
        <w:rPr>
          <w:rFonts w:eastAsia="Calibri"/>
        </w:rPr>
      </w:pPr>
    </w:p>
    <w:p w:rsidR="00F97EEC" w:rsidRPr="00F97EEC" w:rsidRDefault="00F97EEC" w:rsidP="00F97EEC">
      <w:pPr>
        <w:ind w:firstLine="720"/>
        <w:jc w:val="center"/>
        <w:rPr>
          <w:rFonts w:eastAsia="Calibri"/>
          <w:b/>
          <w:snapToGrid w:val="0"/>
        </w:rPr>
      </w:pPr>
      <w:r w:rsidRPr="00F97EEC">
        <w:rPr>
          <w:rFonts w:eastAsia="Calibri"/>
          <w:b/>
          <w:snapToGrid w:val="0"/>
        </w:rPr>
        <w:t>13. Порядок укладення Договору та внесення змін</w:t>
      </w:r>
    </w:p>
    <w:p w:rsidR="00F97EEC" w:rsidRPr="00F97EEC" w:rsidRDefault="00F97EEC" w:rsidP="00F97EEC">
      <w:pPr>
        <w:ind w:firstLine="720"/>
        <w:jc w:val="center"/>
        <w:rPr>
          <w:rFonts w:eastAsia="Calibri"/>
          <w:b/>
          <w:snapToGrid w:val="0"/>
        </w:rPr>
      </w:pPr>
    </w:p>
    <w:p w:rsidR="00F97EEC" w:rsidRPr="00F97EEC" w:rsidRDefault="00F97EEC" w:rsidP="00F97EEC">
      <w:pPr>
        <w:shd w:val="clear" w:color="auto" w:fill="FFFFFF"/>
        <w:jc w:val="both"/>
        <w:rPr>
          <w:rFonts w:eastAsia="Calibri"/>
          <w:color w:val="000000"/>
        </w:rPr>
      </w:pPr>
      <w:r w:rsidRPr="00F97EEC">
        <w:rPr>
          <w:rFonts w:eastAsia="Calibri"/>
        </w:rPr>
        <w:t>13.1.</w:t>
      </w:r>
      <w:r w:rsidRPr="00F97EEC">
        <w:rPr>
          <w:rFonts w:eastAsia="Calibri"/>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F97EEC">
        <w:rPr>
          <w:rFonts w:eastAsia="Calibri"/>
          <w:color w:val="000000"/>
        </w:rPr>
        <w:t xml:space="preserve">Договору. </w:t>
      </w:r>
    </w:p>
    <w:p w:rsidR="00F97EEC" w:rsidRPr="00F97EEC" w:rsidRDefault="00F97EEC" w:rsidP="00F97EEC">
      <w:pPr>
        <w:shd w:val="clear" w:color="auto" w:fill="FFFFFF"/>
        <w:jc w:val="both"/>
        <w:rPr>
          <w:rFonts w:eastAsia="Calibri"/>
          <w:color w:val="000000"/>
        </w:rPr>
      </w:pPr>
      <w:r w:rsidRPr="00F97EEC">
        <w:rPr>
          <w:rFonts w:eastAsia="Calibri"/>
          <w:color w:val="000000"/>
        </w:rPr>
        <w:t>13.2.</w:t>
      </w:r>
      <w:r w:rsidRPr="00F97EEC">
        <w:rPr>
          <w:rFonts w:eastAsia="Calibri"/>
          <w:color w:val="000000"/>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F97EEC" w:rsidRPr="00F97EEC" w:rsidRDefault="00F97EEC" w:rsidP="00F97EEC">
      <w:pPr>
        <w:shd w:val="clear" w:color="auto" w:fill="FFFFFF"/>
        <w:jc w:val="both"/>
        <w:rPr>
          <w:rFonts w:eastAsia="Calibri"/>
        </w:rPr>
      </w:pPr>
      <w:r w:rsidRPr="00F97EEC">
        <w:rPr>
          <w:rFonts w:eastAsia="Calibri"/>
          <w:color w:val="000000"/>
          <w:lang w:val="uk-UA"/>
        </w:rPr>
        <w:t>-</w:t>
      </w:r>
      <w:r w:rsidRPr="00F97EEC">
        <w:rPr>
          <w:rFonts w:eastAsia="Calibri"/>
          <w:lang w:val="uk-UA"/>
        </w:rPr>
        <w:t xml:space="preserve"> </w:t>
      </w:r>
      <w:r w:rsidRPr="00F97EEC">
        <w:rPr>
          <w:rFonts w:eastAsia="Calibri"/>
        </w:rPr>
        <w:t>сертифікат відповідності товару (в разі зазначення товару в переліку продукції, що підлягає обов`язковій сертифікації в Україні);</w:t>
      </w:r>
    </w:p>
    <w:p w:rsidR="00F97EEC" w:rsidRPr="00F97EEC" w:rsidRDefault="00F97EEC" w:rsidP="00F97EEC">
      <w:pPr>
        <w:shd w:val="clear" w:color="auto" w:fill="FFFFFF"/>
        <w:jc w:val="both"/>
        <w:rPr>
          <w:rFonts w:eastAsia="Calibri"/>
        </w:rPr>
      </w:pPr>
      <w:r w:rsidRPr="00F97EEC">
        <w:rPr>
          <w:rFonts w:eastAsia="Calibri"/>
        </w:rPr>
        <w:t>- паспорт або сертифікат якості підприємства-виробника та/або експлуатаційні документи, що входять до комплекту постачання виробників.</w:t>
      </w:r>
    </w:p>
    <w:p w:rsidR="00F97EEC" w:rsidRPr="00F97EEC" w:rsidRDefault="00F97EEC" w:rsidP="00F97EEC">
      <w:pPr>
        <w:shd w:val="clear" w:color="auto" w:fill="FFFFFF"/>
        <w:jc w:val="both"/>
        <w:rPr>
          <w:rFonts w:eastAsia="Calibri"/>
          <w:color w:val="000000"/>
        </w:rPr>
      </w:pPr>
      <w:r w:rsidRPr="00F97EEC">
        <w:rPr>
          <w:rFonts w:eastAsia="Calibri"/>
          <w:color w:val="000000"/>
        </w:rPr>
        <w:lastRenderedPageBreak/>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F97EEC" w:rsidRPr="00F97EEC" w:rsidRDefault="00F97EEC" w:rsidP="00F97EEC">
      <w:pPr>
        <w:jc w:val="both"/>
        <w:rPr>
          <w:rFonts w:eastAsia="Calibri"/>
          <w:color w:val="000000"/>
        </w:rPr>
      </w:pPr>
      <w:r w:rsidRPr="00F97EEC">
        <w:rPr>
          <w:rFonts w:eastAsia="Calibri"/>
          <w:color w:val="000000"/>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F97EEC" w:rsidRPr="00F97EEC" w:rsidRDefault="00F97EEC" w:rsidP="00F97EEC">
      <w:pPr>
        <w:jc w:val="both"/>
        <w:rPr>
          <w:rFonts w:eastAsia="Calibri"/>
          <w:color w:val="000000"/>
        </w:rPr>
      </w:pPr>
      <w:r w:rsidRPr="00F97EEC">
        <w:rPr>
          <w:rFonts w:eastAsia="Calibri"/>
          <w:color w:val="000000"/>
        </w:rPr>
        <w:t>13.3.</w:t>
      </w:r>
      <w:r w:rsidRPr="00F97EEC">
        <w:rPr>
          <w:rFonts w:eastAsia="Calibri"/>
          <w:color w:val="000000"/>
        </w:rPr>
        <w:tab/>
        <w:t xml:space="preserve">Договір укладений у 2-х примірниках (один – для Покупця і один – для Постачальника), які мають однакову юридичну силу. </w:t>
      </w:r>
    </w:p>
    <w:p w:rsidR="00F97EEC" w:rsidRPr="00F97EEC" w:rsidRDefault="00F97EEC" w:rsidP="00F97EEC">
      <w:pPr>
        <w:jc w:val="both"/>
        <w:rPr>
          <w:rFonts w:eastAsia="Calibri"/>
          <w:color w:val="000000"/>
        </w:rPr>
      </w:pPr>
      <w:r w:rsidRPr="00F97EEC">
        <w:rPr>
          <w:rFonts w:eastAsia="Calibri"/>
          <w:color w:val="000000"/>
        </w:rPr>
        <w:t>13.4.</w:t>
      </w:r>
      <w:r w:rsidRPr="00F97EEC">
        <w:rPr>
          <w:rFonts w:eastAsia="Calibri"/>
          <w:color w:val="000000"/>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97EEC" w:rsidRPr="00F97EEC" w:rsidRDefault="00F97EEC" w:rsidP="00F97EEC">
      <w:pPr>
        <w:jc w:val="both"/>
        <w:rPr>
          <w:rFonts w:eastAsia="Calibri"/>
        </w:rPr>
      </w:pPr>
      <w:r w:rsidRPr="00F97EEC">
        <w:rPr>
          <w:rFonts w:eastAsia="Calibri"/>
          <w:color w:val="000000"/>
        </w:rPr>
        <w:t>13.5.</w:t>
      </w:r>
      <w:r w:rsidRPr="00F97EEC">
        <w:rPr>
          <w:rFonts w:eastAsia="Calibri"/>
          <w:color w:val="000000"/>
        </w:rPr>
        <w:tab/>
      </w:r>
      <w:r w:rsidRPr="00F97EEC">
        <w:rPr>
          <w:rFonts w:eastAsia="Calibri"/>
          <w:snapToGrid w:val="0"/>
          <w:color w:val="000000"/>
        </w:rPr>
        <w:t>Підписавши цей Договір,</w:t>
      </w:r>
      <w:r w:rsidRPr="00F97EEC">
        <w:rPr>
          <w:rFonts w:eastAsia="Calibri"/>
          <w:snapToGrid w:val="0"/>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F97EEC" w:rsidRPr="00F97EEC" w:rsidRDefault="00F97EEC" w:rsidP="00F97EEC">
      <w:pPr>
        <w:spacing w:after="200" w:line="276" w:lineRule="auto"/>
        <w:jc w:val="both"/>
        <w:rPr>
          <w:rFonts w:eastAsia="Calibri"/>
        </w:rPr>
      </w:pPr>
    </w:p>
    <w:p w:rsidR="00F97EEC" w:rsidRPr="00F97EEC" w:rsidRDefault="00F97EEC" w:rsidP="00F97EEC">
      <w:pPr>
        <w:spacing w:after="200" w:line="276" w:lineRule="auto"/>
        <w:jc w:val="both"/>
        <w:rPr>
          <w:rFonts w:eastAsia="Calibri"/>
        </w:rPr>
      </w:pPr>
    </w:p>
    <w:p w:rsidR="00F97EEC" w:rsidRPr="00F97EEC" w:rsidRDefault="00F97EEC" w:rsidP="00F97EEC">
      <w:pPr>
        <w:jc w:val="center"/>
        <w:rPr>
          <w:rFonts w:eastAsia="MS Mincho"/>
          <w:b/>
        </w:rPr>
      </w:pPr>
      <w:r w:rsidRPr="00F97EEC">
        <w:rPr>
          <w:rFonts w:eastAsia="MS Mincho"/>
          <w:b/>
        </w:rPr>
        <w:t>ПІДПИСИ І РЕКВІЗИТИ СТОРІН</w:t>
      </w:r>
    </w:p>
    <w:p w:rsidR="00F97EEC" w:rsidRPr="00F97EEC" w:rsidRDefault="00F97EEC" w:rsidP="00F97EEC">
      <w:pPr>
        <w:jc w:val="right"/>
        <w:rPr>
          <w:rFonts w:eastAsia="Calibri"/>
          <w:b/>
        </w:rPr>
      </w:pPr>
    </w:p>
    <w:p w:rsidR="00F97EEC" w:rsidRPr="00F97EEC" w:rsidRDefault="00F97EEC" w:rsidP="00F97EEC">
      <w:pPr>
        <w:jc w:val="center"/>
        <w:rPr>
          <w:rFonts w:eastAsia="Calibri"/>
          <w:b/>
        </w:rPr>
      </w:pPr>
    </w:p>
    <w:p w:rsidR="00F97EEC" w:rsidRPr="00F97EEC" w:rsidRDefault="00F97EEC" w:rsidP="00F97EEC">
      <w:pPr>
        <w:jc w:val="center"/>
        <w:rPr>
          <w:rFonts w:eastAsia="Calibri"/>
          <w:b/>
        </w:rPr>
      </w:pPr>
    </w:p>
    <w:p w:rsidR="00F97EEC" w:rsidRPr="00F97EEC" w:rsidRDefault="00F97EEC" w:rsidP="00F97EEC">
      <w:pPr>
        <w:jc w:val="center"/>
        <w:rPr>
          <w:rFonts w:eastAsia="Calibri"/>
          <w:b/>
        </w:rPr>
      </w:pPr>
    </w:p>
    <w:p w:rsidR="00F97EEC" w:rsidRPr="00F97EEC" w:rsidRDefault="00F97EEC" w:rsidP="00F97EEC">
      <w:pPr>
        <w:jc w:val="center"/>
        <w:rPr>
          <w:rFonts w:eastAsia="Calibri"/>
          <w:b/>
        </w:rPr>
      </w:pPr>
    </w:p>
    <w:p w:rsidR="00F97EEC" w:rsidRPr="00F97EEC" w:rsidRDefault="00F97EEC" w:rsidP="00F97EEC">
      <w:pPr>
        <w:jc w:val="center"/>
        <w:rPr>
          <w:rFonts w:eastAsia="Calibri"/>
          <w:b/>
        </w:rPr>
      </w:pPr>
    </w:p>
    <w:p w:rsidR="00F97EEC" w:rsidRPr="00F97EEC" w:rsidRDefault="00F97EEC" w:rsidP="00F97EEC">
      <w:pPr>
        <w:jc w:val="center"/>
        <w:rPr>
          <w:rFonts w:eastAsia="Calibri"/>
          <w:b/>
        </w:rPr>
      </w:pPr>
    </w:p>
    <w:p w:rsidR="00F97EEC" w:rsidRPr="00F97EEC" w:rsidRDefault="00F97EEC" w:rsidP="00F97EEC">
      <w:pPr>
        <w:jc w:val="center"/>
        <w:rPr>
          <w:rFonts w:eastAsia="Calibri"/>
          <w:b/>
        </w:rPr>
      </w:pPr>
    </w:p>
    <w:p w:rsidR="00F97EEC" w:rsidRPr="00F97EEC" w:rsidRDefault="00F97EEC" w:rsidP="00F97EEC">
      <w:pPr>
        <w:jc w:val="center"/>
        <w:rPr>
          <w:rFonts w:eastAsia="Calibri"/>
          <w:b/>
        </w:rPr>
      </w:pPr>
    </w:p>
    <w:p w:rsidR="00F97EEC" w:rsidRPr="00F97EEC" w:rsidRDefault="00F97EEC" w:rsidP="00F97EEC">
      <w:pPr>
        <w:jc w:val="center"/>
        <w:rPr>
          <w:rFonts w:eastAsia="Calibri"/>
          <w:b/>
        </w:rPr>
      </w:pPr>
    </w:p>
    <w:p w:rsidR="00F97EEC" w:rsidRPr="00F97EEC" w:rsidRDefault="00F97EEC" w:rsidP="00F97EEC">
      <w:pPr>
        <w:jc w:val="center"/>
        <w:rPr>
          <w:rFonts w:eastAsia="Calibri"/>
          <w:b/>
        </w:rPr>
      </w:pPr>
    </w:p>
    <w:p w:rsidR="00F97EEC" w:rsidRPr="00F97EEC" w:rsidRDefault="00F97EEC" w:rsidP="00F97EEC">
      <w:pPr>
        <w:jc w:val="center"/>
        <w:rPr>
          <w:rFonts w:eastAsia="Calibri"/>
          <w:b/>
        </w:rPr>
      </w:pPr>
    </w:p>
    <w:p w:rsidR="00F97EEC" w:rsidRPr="00F97EEC" w:rsidRDefault="00F97EEC" w:rsidP="00F97EEC">
      <w:pPr>
        <w:jc w:val="center"/>
        <w:rPr>
          <w:rFonts w:eastAsia="Calibri"/>
          <w:b/>
        </w:rPr>
      </w:pPr>
    </w:p>
    <w:p w:rsidR="00F97EEC" w:rsidRPr="00F97EEC" w:rsidRDefault="00F97EEC" w:rsidP="00F97EEC">
      <w:pPr>
        <w:jc w:val="center"/>
        <w:rPr>
          <w:rFonts w:eastAsia="Calibri"/>
          <w:b/>
        </w:rPr>
      </w:pPr>
    </w:p>
    <w:p w:rsidR="00F97EEC" w:rsidRPr="00F97EEC" w:rsidRDefault="00F97EEC" w:rsidP="00F97EEC">
      <w:pPr>
        <w:jc w:val="center"/>
        <w:rPr>
          <w:rFonts w:eastAsia="Calibri"/>
          <w:b/>
          <w:lang w:val="uk-UA"/>
        </w:rPr>
      </w:pPr>
    </w:p>
    <w:p w:rsidR="00F97EEC" w:rsidRPr="00F97EEC" w:rsidRDefault="00F97EEC" w:rsidP="00F97EEC">
      <w:pPr>
        <w:jc w:val="center"/>
        <w:rPr>
          <w:rFonts w:eastAsia="Calibri"/>
          <w:b/>
          <w:lang w:val="uk-UA"/>
        </w:rPr>
      </w:pPr>
    </w:p>
    <w:p w:rsidR="00F97EEC" w:rsidRPr="00F97EEC" w:rsidRDefault="00F97EEC" w:rsidP="00F97EEC">
      <w:pPr>
        <w:jc w:val="center"/>
        <w:rPr>
          <w:rFonts w:eastAsia="Calibri"/>
          <w:b/>
          <w:lang w:val="uk-UA"/>
        </w:rPr>
      </w:pPr>
    </w:p>
    <w:p w:rsidR="00F97EEC" w:rsidRPr="00F97EEC" w:rsidRDefault="00F97EEC" w:rsidP="00F97EEC">
      <w:pPr>
        <w:jc w:val="center"/>
        <w:rPr>
          <w:rFonts w:eastAsia="Calibri"/>
          <w:b/>
          <w:lang w:val="uk-UA"/>
        </w:rPr>
      </w:pPr>
    </w:p>
    <w:p w:rsidR="00F97EEC" w:rsidRPr="00F97EEC" w:rsidRDefault="00F97EEC" w:rsidP="00F97EEC">
      <w:pPr>
        <w:jc w:val="center"/>
        <w:rPr>
          <w:rFonts w:eastAsia="Calibri"/>
          <w:b/>
          <w:lang w:val="uk-UA"/>
        </w:rPr>
      </w:pPr>
    </w:p>
    <w:p w:rsidR="00F97EEC" w:rsidRPr="00F97EEC" w:rsidRDefault="00F97EEC" w:rsidP="00F97EEC">
      <w:pPr>
        <w:jc w:val="center"/>
        <w:rPr>
          <w:rFonts w:eastAsia="Calibri"/>
          <w:b/>
          <w:lang w:val="uk-UA"/>
        </w:rPr>
      </w:pPr>
    </w:p>
    <w:p w:rsidR="00F97EEC" w:rsidRPr="00F97EEC" w:rsidRDefault="00F97EEC" w:rsidP="00F97EEC">
      <w:pPr>
        <w:jc w:val="center"/>
        <w:rPr>
          <w:rFonts w:eastAsia="Calibri"/>
          <w:b/>
          <w:lang w:val="uk-UA"/>
        </w:rPr>
      </w:pPr>
    </w:p>
    <w:p w:rsidR="00F97EEC" w:rsidRPr="00F97EEC" w:rsidRDefault="00F97EEC" w:rsidP="00F97EEC">
      <w:pPr>
        <w:jc w:val="center"/>
        <w:rPr>
          <w:rFonts w:eastAsia="Calibri"/>
          <w:b/>
          <w:lang w:val="uk-UA"/>
        </w:rPr>
      </w:pPr>
      <w:bookmarkStart w:id="0" w:name="_GoBack"/>
      <w:bookmarkEnd w:id="0"/>
    </w:p>
    <w:p w:rsidR="00F97EEC" w:rsidRPr="00F97EEC" w:rsidRDefault="00F97EEC" w:rsidP="00F97EEC">
      <w:pPr>
        <w:jc w:val="center"/>
        <w:rPr>
          <w:rFonts w:eastAsia="Calibri"/>
          <w:b/>
          <w:lang w:val="uk-UA"/>
        </w:rPr>
      </w:pPr>
    </w:p>
    <w:p w:rsidR="00F97EEC" w:rsidRPr="00F97EEC" w:rsidRDefault="00F97EEC" w:rsidP="00F97EEC">
      <w:pPr>
        <w:jc w:val="center"/>
        <w:rPr>
          <w:rFonts w:eastAsia="Calibri"/>
          <w:b/>
          <w:lang w:val="uk-UA"/>
        </w:rPr>
      </w:pPr>
    </w:p>
    <w:p w:rsidR="00F97EEC" w:rsidRPr="00F97EEC" w:rsidRDefault="00F97EEC" w:rsidP="00F97EEC">
      <w:pPr>
        <w:jc w:val="center"/>
        <w:rPr>
          <w:rFonts w:eastAsia="Calibri"/>
          <w:b/>
          <w:lang w:val="uk-UA"/>
        </w:rPr>
      </w:pPr>
    </w:p>
    <w:p w:rsidR="00F97EEC" w:rsidRPr="00F97EEC" w:rsidRDefault="00F97EEC" w:rsidP="00F97EEC">
      <w:pPr>
        <w:jc w:val="center"/>
        <w:rPr>
          <w:rFonts w:eastAsia="Calibri"/>
          <w:b/>
          <w:lang w:val="uk-UA"/>
        </w:rPr>
      </w:pPr>
    </w:p>
    <w:p w:rsidR="00F97EEC" w:rsidRPr="00F97EEC" w:rsidRDefault="00F97EEC" w:rsidP="00F97EEC">
      <w:pPr>
        <w:jc w:val="right"/>
        <w:rPr>
          <w:rFonts w:eastAsia="Calibri"/>
          <w:b/>
        </w:rPr>
      </w:pPr>
      <w:r w:rsidRPr="00F97EEC">
        <w:rPr>
          <w:rFonts w:eastAsia="Calibri"/>
          <w:b/>
        </w:rPr>
        <w:lastRenderedPageBreak/>
        <w:t>Додаток №1</w:t>
      </w:r>
    </w:p>
    <w:p w:rsidR="00F97EEC" w:rsidRPr="00F97EEC" w:rsidRDefault="00F97EEC" w:rsidP="00F97EEC">
      <w:pPr>
        <w:jc w:val="right"/>
        <w:rPr>
          <w:rFonts w:eastAsia="Calibri"/>
          <w:bCs/>
        </w:rPr>
      </w:pPr>
      <w:r w:rsidRPr="00F97EEC">
        <w:rPr>
          <w:rFonts w:eastAsia="Calibri"/>
          <w:bCs/>
        </w:rPr>
        <w:t xml:space="preserve">до Договору поставки № </w:t>
      </w:r>
      <w:r w:rsidRPr="00F97EEC">
        <w:rPr>
          <w:rFonts w:eastAsia="Calibri"/>
          <w:b/>
          <w:bCs/>
        </w:rPr>
        <w:t>___</w:t>
      </w:r>
      <w:r w:rsidRPr="00F97EEC">
        <w:rPr>
          <w:rFonts w:eastAsia="Calibri"/>
          <w:bCs/>
        </w:rPr>
        <w:t xml:space="preserve"> від </w:t>
      </w:r>
      <w:r w:rsidRPr="00F97EEC">
        <w:rPr>
          <w:rFonts w:eastAsia="Calibri"/>
        </w:rPr>
        <w:t>«___» _________ 20__ р</w:t>
      </w:r>
      <w:r w:rsidRPr="00F97EEC">
        <w:rPr>
          <w:rFonts w:eastAsia="Calibri"/>
          <w:bCs/>
        </w:rPr>
        <w:t>.</w:t>
      </w:r>
    </w:p>
    <w:p w:rsidR="00F97EEC" w:rsidRPr="00F97EEC" w:rsidRDefault="00F97EEC" w:rsidP="00F97EEC">
      <w:pPr>
        <w:jc w:val="right"/>
        <w:rPr>
          <w:rFonts w:eastAsia="Calibri"/>
          <w:bCs/>
        </w:rPr>
      </w:pPr>
    </w:p>
    <w:p w:rsidR="00F97EEC" w:rsidRPr="00F97EEC" w:rsidRDefault="00F97EEC" w:rsidP="00F97EEC">
      <w:pPr>
        <w:jc w:val="right"/>
        <w:rPr>
          <w:rFonts w:eastAsia="Calibri"/>
          <w:bCs/>
        </w:rPr>
      </w:pPr>
    </w:p>
    <w:p w:rsidR="00F97EEC" w:rsidRPr="00F97EEC" w:rsidRDefault="00F97EEC" w:rsidP="00F97EEC">
      <w:pPr>
        <w:jc w:val="right"/>
        <w:rPr>
          <w:rFonts w:eastAsia="Calibri"/>
          <w:bCs/>
        </w:rPr>
      </w:pPr>
    </w:p>
    <w:p w:rsidR="00F97EEC" w:rsidRPr="00F97EEC" w:rsidRDefault="00F97EEC" w:rsidP="00F97EEC">
      <w:pPr>
        <w:widowControl w:val="0"/>
        <w:jc w:val="center"/>
        <w:rPr>
          <w:rFonts w:eastAsia="Calibri"/>
        </w:rPr>
      </w:pPr>
      <w:r w:rsidRPr="00F97EEC">
        <w:rPr>
          <w:rFonts w:eastAsia="Calibri"/>
        </w:rPr>
        <w:t>СПЕЦИФІКАЦІЯ №1</w:t>
      </w:r>
    </w:p>
    <w:p w:rsidR="00F97EEC" w:rsidRPr="00F97EEC" w:rsidRDefault="00F97EEC" w:rsidP="00F97EEC">
      <w:pPr>
        <w:widowControl w:val="0"/>
        <w:jc w:val="right"/>
        <w:rPr>
          <w:rFonts w:eastAsia="Calibri"/>
        </w:rPr>
      </w:pPr>
      <w:r w:rsidRPr="00F97EEC">
        <w:rPr>
          <w:rFonts w:eastAsia="Calibri"/>
        </w:rPr>
        <w:t>«___» __________ 20__ року</w:t>
      </w:r>
    </w:p>
    <w:p w:rsidR="00F97EEC" w:rsidRPr="00F97EEC" w:rsidRDefault="00F97EEC" w:rsidP="00F97EEC">
      <w:pPr>
        <w:widowControl w:val="0"/>
        <w:jc w:val="right"/>
        <w:rPr>
          <w:rFonts w:eastAsia="Calibri"/>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F97EEC" w:rsidRPr="00F97EEC" w:rsidTr="00057BB0">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F97EEC" w:rsidRPr="00F97EEC" w:rsidRDefault="00F97EEC" w:rsidP="00F97EEC">
            <w:pPr>
              <w:jc w:val="center"/>
              <w:rPr>
                <w:rFonts w:eastAsia="Calibri"/>
              </w:rPr>
            </w:pPr>
            <w:r w:rsidRPr="00F97EEC">
              <w:rPr>
                <w:rFonts w:eastAsia="Calibri"/>
              </w:rPr>
              <w:t>№</w:t>
            </w:r>
          </w:p>
        </w:tc>
        <w:tc>
          <w:tcPr>
            <w:tcW w:w="4552" w:type="dxa"/>
            <w:gridSpan w:val="2"/>
            <w:tcBorders>
              <w:top w:val="single" w:sz="4" w:space="0" w:color="auto"/>
              <w:left w:val="nil"/>
              <w:bottom w:val="single" w:sz="4" w:space="0" w:color="auto"/>
              <w:right w:val="single" w:sz="4" w:space="0" w:color="auto"/>
            </w:tcBorders>
            <w:vAlign w:val="center"/>
            <w:hideMark/>
          </w:tcPr>
          <w:p w:rsidR="00F97EEC" w:rsidRPr="00F97EEC" w:rsidRDefault="00F97EEC" w:rsidP="00F97EEC">
            <w:pPr>
              <w:jc w:val="center"/>
              <w:rPr>
                <w:rFonts w:eastAsia="Calibri"/>
              </w:rPr>
            </w:pPr>
            <w:r w:rsidRPr="00F97EEC">
              <w:rPr>
                <w:rFonts w:eastAsia="Calibri"/>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F97EEC" w:rsidRPr="00F97EEC" w:rsidRDefault="00F97EEC" w:rsidP="00F97EEC">
            <w:pPr>
              <w:jc w:val="center"/>
              <w:rPr>
                <w:rFonts w:eastAsia="Calibri"/>
              </w:rPr>
            </w:pPr>
            <w:r w:rsidRPr="00F97EEC">
              <w:rPr>
                <w:rFonts w:eastAsia="Calibri"/>
              </w:rPr>
              <w:t>Од. вим.</w:t>
            </w:r>
          </w:p>
        </w:tc>
        <w:tc>
          <w:tcPr>
            <w:tcW w:w="709" w:type="dxa"/>
            <w:tcBorders>
              <w:top w:val="single" w:sz="4" w:space="0" w:color="auto"/>
              <w:left w:val="nil"/>
              <w:bottom w:val="single" w:sz="4" w:space="0" w:color="auto"/>
              <w:right w:val="single" w:sz="4" w:space="0" w:color="auto"/>
            </w:tcBorders>
            <w:vAlign w:val="center"/>
            <w:hideMark/>
          </w:tcPr>
          <w:p w:rsidR="00F97EEC" w:rsidRPr="00F97EEC" w:rsidRDefault="00F97EEC" w:rsidP="00F97EEC">
            <w:pPr>
              <w:jc w:val="center"/>
              <w:rPr>
                <w:rFonts w:eastAsia="Calibri"/>
              </w:rPr>
            </w:pPr>
            <w:r w:rsidRPr="00F97EEC">
              <w:rPr>
                <w:rFonts w:eastAsia="Calibri"/>
              </w:rPr>
              <w:t>К- ть</w:t>
            </w:r>
          </w:p>
        </w:tc>
        <w:tc>
          <w:tcPr>
            <w:tcW w:w="1563" w:type="dxa"/>
            <w:tcBorders>
              <w:top w:val="single" w:sz="4" w:space="0" w:color="auto"/>
              <w:left w:val="nil"/>
              <w:bottom w:val="single" w:sz="4" w:space="0" w:color="auto"/>
              <w:right w:val="single" w:sz="4" w:space="0" w:color="auto"/>
            </w:tcBorders>
            <w:vAlign w:val="center"/>
            <w:hideMark/>
          </w:tcPr>
          <w:p w:rsidR="00F97EEC" w:rsidRPr="00F97EEC" w:rsidRDefault="00F97EEC" w:rsidP="00F97EEC">
            <w:pPr>
              <w:jc w:val="center"/>
              <w:rPr>
                <w:rFonts w:eastAsia="Calibri"/>
              </w:rPr>
            </w:pPr>
            <w:r w:rsidRPr="00F97EEC">
              <w:rPr>
                <w:rFonts w:eastAsia="Calibri"/>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F97EEC" w:rsidRPr="00F97EEC" w:rsidRDefault="00F97EEC" w:rsidP="00F97EEC">
            <w:pPr>
              <w:jc w:val="center"/>
              <w:rPr>
                <w:rFonts w:eastAsia="Calibri"/>
              </w:rPr>
            </w:pPr>
            <w:r w:rsidRPr="00F97EEC">
              <w:rPr>
                <w:rFonts w:eastAsia="Calibri"/>
              </w:rPr>
              <w:t>Сума без ПДВ, грн.</w:t>
            </w:r>
          </w:p>
        </w:tc>
      </w:tr>
      <w:tr w:rsidR="00F97EEC" w:rsidRPr="00F97EEC" w:rsidTr="00057BB0">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97EEC" w:rsidRPr="00F97EEC" w:rsidRDefault="00F97EEC" w:rsidP="00F97EEC">
            <w:pPr>
              <w:jc w:val="center"/>
              <w:rPr>
                <w:rFonts w:eastAsia="Calibri"/>
              </w:rPr>
            </w:pPr>
            <w:r w:rsidRPr="00F97EEC">
              <w:rPr>
                <w:rFonts w:eastAsia="Calibri"/>
              </w:rPr>
              <w:t>1</w:t>
            </w:r>
          </w:p>
        </w:tc>
        <w:tc>
          <w:tcPr>
            <w:tcW w:w="4552" w:type="dxa"/>
            <w:gridSpan w:val="2"/>
            <w:tcBorders>
              <w:top w:val="single" w:sz="4" w:space="0" w:color="auto"/>
              <w:left w:val="nil"/>
              <w:bottom w:val="single" w:sz="4" w:space="0" w:color="auto"/>
              <w:right w:val="single" w:sz="4" w:space="0" w:color="auto"/>
            </w:tcBorders>
            <w:vAlign w:val="center"/>
          </w:tcPr>
          <w:p w:rsidR="00F97EEC" w:rsidRPr="00F97EEC" w:rsidRDefault="00F97EEC" w:rsidP="00F97EEC">
            <w:pPr>
              <w:rPr>
                <w:rFonts w:eastAsia="Calibri"/>
                <w:color w:val="000000"/>
              </w:rPr>
            </w:pPr>
          </w:p>
        </w:tc>
        <w:tc>
          <w:tcPr>
            <w:tcW w:w="682" w:type="dxa"/>
            <w:tcBorders>
              <w:top w:val="nil"/>
              <w:left w:val="nil"/>
              <w:bottom w:val="single" w:sz="4" w:space="0" w:color="auto"/>
              <w:right w:val="single" w:sz="4" w:space="0" w:color="auto"/>
            </w:tcBorders>
            <w:vAlign w:val="center"/>
          </w:tcPr>
          <w:p w:rsidR="00F97EEC" w:rsidRPr="00F97EEC" w:rsidRDefault="00F97EEC" w:rsidP="00F97EEC">
            <w:pPr>
              <w:jc w:val="center"/>
              <w:rPr>
                <w:rFonts w:eastAsia="Calibri"/>
                <w:color w:val="000000"/>
              </w:rPr>
            </w:pPr>
          </w:p>
        </w:tc>
        <w:tc>
          <w:tcPr>
            <w:tcW w:w="709" w:type="dxa"/>
            <w:tcBorders>
              <w:top w:val="nil"/>
              <w:left w:val="nil"/>
              <w:bottom w:val="single" w:sz="4" w:space="0" w:color="auto"/>
              <w:right w:val="single" w:sz="4" w:space="0" w:color="auto"/>
            </w:tcBorders>
            <w:vAlign w:val="center"/>
          </w:tcPr>
          <w:p w:rsidR="00F97EEC" w:rsidRPr="00F97EEC" w:rsidRDefault="00F97EEC" w:rsidP="00F97EEC">
            <w:pPr>
              <w:jc w:val="center"/>
              <w:rPr>
                <w:rFonts w:eastAsia="Calibri"/>
                <w:color w:val="000000"/>
              </w:rPr>
            </w:pPr>
          </w:p>
        </w:tc>
        <w:tc>
          <w:tcPr>
            <w:tcW w:w="1563" w:type="dxa"/>
            <w:tcBorders>
              <w:top w:val="nil"/>
              <w:left w:val="nil"/>
              <w:bottom w:val="single" w:sz="4" w:space="0" w:color="auto"/>
              <w:right w:val="single" w:sz="4" w:space="0" w:color="auto"/>
            </w:tcBorders>
            <w:vAlign w:val="center"/>
          </w:tcPr>
          <w:p w:rsidR="00F97EEC" w:rsidRPr="00F97EEC" w:rsidRDefault="00F97EEC" w:rsidP="00F97EEC">
            <w:pPr>
              <w:jc w:val="center"/>
              <w:rPr>
                <w:rFonts w:eastAsia="Calibri"/>
              </w:rPr>
            </w:pPr>
          </w:p>
        </w:tc>
        <w:tc>
          <w:tcPr>
            <w:tcW w:w="1564" w:type="dxa"/>
            <w:tcBorders>
              <w:top w:val="nil"/>
              <w:left w:val="nil"/>
              <w:bottom w:val="single" w:sz="4" w:space="0" w:color="auto"/>
              <w:right w:val="single" w:sz="4" w:space="0" w:color="auto"/>
            </w:tcBorders>
            <w:vAlign w:val="center"/>
          </w:tcPr>
          <w:p w:rsidR="00F97EEC" w:rsidRPr="00F97EEC" w:rsidRDefault="00F97EEC" w:rsidP="00F97EEC">
            <w:pPr>
              <w:jc w:val="center"/>
              <w:rPr>
                <w:rFonts w:eastAsia="Calibri"/>
              </w:rPr>
            </w:pPr>
          </w:p>
        </w:tc>
      </w:tr>
      <w:tr w:rsidR="00F97EEC" w:rsidRPr="00F97EEC" w:rsidTr="00057BB0">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97EEC" w:rsidRPr="00F97EEC" w:rsidRDefault="00F97EEC" w:rsidP="00F97EEC">
            <w:pPr>
              <w:jc w:val="center"/>
              <w:rPr>
                <w:rFonts w:eastAsia="Calibri"/>
              </w:rPr>
            </w:pPr>
            <w:r w:rsidRPr="00F97EEC">
              <w:rPr>
                <w:rFonts w:eastAsia="Calibri"/>
              </w:rPr>
              <w:t>2</w:t>
            </w:r>
          </w:p>
        </w:tc>
        <w:tc>
          <w:tcPr>
            <w:tcW w:w="4552" w:type="dxa"/>
            <w:gridSpan w:val="2"/>
            <w:tcBorders>
              <w:top w:val="single" w:sz="4" w:space="0" w:color="auto"/>
              <w:left w:val="nil"/>
              <w:bottom w:val="single" w:sz="4" w:space="0" w:color="auto"/>
              <w:right w:val="single" w:sz="4" w:space="0" w:color="auto"/>
            </w:tcBorders>
            <w:vAlign w:val="center"/>
          </w:tcPr>
          <w:p w:rsidR="00F97EEC" w:rsidRPr="00F97EEC" w:rsidRDefault="00F97EEC" w:rsidP="00F97EEC">
            <w:pPr>
              <w:rPr>
                <w:rFonts w:eastAsia="Calibri"/>
                <w:color w:val="000000"/>
              </w:rPr>
            </w:pPr>
          </w:p>
        </w:tc>
        <w:tc>
          <w:tcPr>
            <w:tcW w:w="682" w:type="dxa"/>
            <w:tcBorders>
              <w:top w:val="nil"/>
              <w:left w:val="nil"/>
              <w:bottom w:val="single" w:sz="4" w:space="0" w:color="auto"/>
              <w:right w:val="single" w:sz="4" w:space="0" w:color="auto"/>
            </w:tcBorders>
            <w:vAlign w:val="center"/>
          </w:tcPr>
          <w:p w:rsidR="00F97EEC" w:rsidRPr="00F97EEC" w:rsidRDefault="00F97EEC" w:rsidP="00F97EEC">
            <w:pPr>
              <w:jc w:val="center"/>
              <w:rPr>
                <w:rFonts w:eastAsia="Calibri"/>
                <w:color w:val="000000"/>
              </w:rPr>
            </w:pPr>
          </w:p>
        </w:tc>
        <w:tc>
          <w:tcPr>
            <w:tcW w:w="709" w:type="dxa"/>
            <w:tcBorders>
              <w:top w:val="nil"/>
              <w:left w:val="nil"/>
              <w:bottom w:val="single" w:sz="4" w:space="0" w:color="auto"/>
              <w:right w:val="single" w:sz="4" w:space="0" w:color="auto"/>
            </w:tcBorders>
            <w:vAlign w:val="center"/>
          </w:tcPr>
          <w:p w:rsidR="00F97EEC" w:rsidRPr="00F97EEC" w:rsidRDefault="00F97EEC" w:rsidP="00F97EEC">
            <w:pPr>
              <w:jc w:val="center"/>
              <w:rPr>
                <w:rFonts w:eastAsia="Calibri"/>
                <w:color w:val="000000"/>
              </w:rPr>
            </w:pPr>
          </w:p>
        </w:tc>
        <w:tc>
          <w:tcPr>
            <w:tcW w:w="1563" w:type="dxa"/>
            <w:tcBorders>
              <w:top w:val="nil"/>
              <w:left w:val="nil"/>
              <w:bottom w:val="single" w:sz="4" w:space="0" w:color="auto"/>
              <w:right w:val="single" w:sz="4" w:space="0" w:color="auto"/>
            </w:tcBorders>
            <w:vAlign w:val="center"/>
          </w:tcPr>
          <w:p w:rsidR="00F97EEC" w:rsidRPr="00F97EEC" w:rsidRDefault="00F97EEC" w:rsidP="00F97EEC">
            <w:pPr>
              <w:jc w:val="center"/>
              <w:rPr>
                <w:rFonts w:eastAsia="Calibri"/>
              </w:rPr>
            </w:pPr>
          </w:p>
        </w:tc>
        <w:tc>
          <w:tcPr>
            <w:tcW w:w="1564" w:type="dxa"/>
            <w:tcBorders>
              <w:top w:val="nil"/>
              <w:left w:val="nil"/>
              <w:bottom w:val="single" w:sz="4" w:space="0" w:color="auto"/>
              <w:right w:val="single" w:sz="4" w:space="0" w:color="auto"/>
            </w:tcBorders>
            <w:vAlign w:val="center"/>
          </w:tcPr>
          <w:p w:rsidR="00F97EEC" w:rsidRPr="00F97EEC" w:rsidRDefault="00F97EEC" w:rsidP="00F97EEC">
            <w:pPr>
              <w:jc w:val="center"/>
              <w:rPr>
                <w:rFonts w:eastAsia="Calibri"/>
              </w:rPr>
            </w:pPr>
          </w:p>
        </w:tc>
      </w:tr>
      <w:tr w:rsidR="00F97EEC" w:rsidRPr="00F97EEC" w:rsidTr="00057BB0">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97EEC" w:rsidRPr="00F97EEC" w:rsidRDefault="00F97EEC" w:rsidP="00F97EEC">
            <w:pPr>
              <w:jc w:val="center"/>
              <w:rPr>
                <w:rFonts w:eastAsia="Calibri"/>
              </w:rPr>
            </w:pPr>
            <w:r w:rsidRPr="00F97EEC">
              <w:rPr>
                <w:rFonts w:eastAsia="Calibri"/>
              </w:rPr>
              <w:t>3</w:t>
            </w:r>
          </w:p>
        </w:tc>
        <w:tc>
          <w:tcPr>
            <w:tcW w:w="4552" w:type="dxa"/>
            <w:gridSpan w:val="2"/>
            <w:tcBorders>
              <w:top w:val="single" w:sz="4" w:space="0" w:color="auto"/>
              <w:left w:val="nil"/>
              <w:bottom w:val="single" w:sz="4" w:space="0" w:color="auto"/>
              <w:right w:val="single" w:sz="4" w:space="0" w:color="auto"/>
            </w:tcBorders>
            <w:vAlign w:val="center"/>
          </w:tcPr>
          <w:p w:rsidR="00F97EEC" w:rsidRPr="00F97EEC" w:rsidRDefault="00F97EEC" w:rsidP="00F97EEC">
            <w:pPr>
              <w:rPr>
                <w:rFonts w:eastAsia="Calibri"/>
                <w:color w:val="000000"/>
              </w:rPr>
            </w:pPr>
          </w:p>
        </w:tc>
        <w:tc>
          <w:tcPr>
            <w:tcW w:w="682" w:type="dxa"/>
            <w:tcBorders>
              <w:top w:val="nil"/>
              <w:left w:val="nil"/>
              <w:bottom w:val="single" w:sz="4" w:space="0" w:color="auto"/>
              <w:right w:val="single" w:sz="4" w:space="0" w:color="auto"/>
            </w:tcBorders>
            <w:vAlign w:val="center"/>
          </w:tcPr>
          <w:p w:rsidR="00F97EEC" w:rsidRPr="00F97EEC" w:rsidRDefault="00F97EEC" w:rsidP="00F97EEC">
            <w:pPr>
              <w:jc w:val="center"/>
              <w:rPr>
                <w:rFonts w:eastAsia="Calibri"/>
                <w:color w:val="000000"/>
              </w:rPr>
            </w:pPr>
          </w:p>
        </w:tc>
        <w:tc>
          <w:tcPr>
            <w:tcW w:w="709" w:type="dxa"/>
            <w:tcBorders>
              <w:top w:val="nil"/>
              <w:left w:val="nil"/>
              <w:bottom w:val="single" w:sz="4" w:space="0" w:color="auto"/>
              <w:right w:val="single" w:sz="4" w:space="0" w:color="auto"/>
            </w:tcBorders>
            <w:vAlign w:val="center"/>
          </w:tcPr>
          <w:p w:rsidR="00F97EEC" w:rsidRPr="00F97EEC" w:rsidRDefault="00F97EEC" w:rsidP="00F97EEC">
            <w:pPr>
              <w:jc w:val="center"/>
              <w:rPr>
                <w:rFonts w:eastAsia="Calibri"/>
                <w:color w:val="000000"/>
              </w:rPr>
            </w:pPr>
          </w:p>
        </w:tc>
        <w:tc>
          <w:tcPr>
            <w:tcW w:w="1563" w:type="dxa"/>
            <w:tcBorders>
              <w:top w:val="nil"/>
              <w:left w:val="nil"/>
              <w:bottom w:val="single" w:sz="4" w:space="0" w:color="auto"/>
              <w:right w:val="single" w:sz="4" w:space="0" w:color="auto"/>
            </w:tcBorders>
            <w:vAlign w:val="center"/>
          </w:tcPr>
          <w:p w:rsidR="00F97EEC" w:rsidRPr="00F97EEC" w:rsidRDefault="00F97EEC" w:rsidP="00F97EEC">
            <w:pPr>
              <w:jc w:val="center"/>
              <w:rPr>
                <w:rFonts w:eastAsia="Calibri"/>
              </w:rPr>
            </w:pPr>
          </w:p>
        </w:tc>
        <w:tc>
          <w:tcPr>
            <w:tcW w:w="1564" w:type="dxa"/>
            <w:tcBorders>
              <w:top w:val="nil"/>
              <w:left w:val="nil"/>
              <w:bottom w:val="single" w:sz="4" w:space="0" w:color="auto"/>
              <w:right w:val="single" w:sz="4" w:space="0" w:color="auto"/>
            </w:tcBorders>
            <w:vAlign w:val="center"/>
          </w:tcPr>
          <w:p w:rsidR="00F97EEC" w:rsidRPr="00F97EEC" w:rsidRDefault="00F97EEC" w:rsidP="00F97EEC">
            <w:pPr>
              <w:jc w:val="center"/>
              <w:rPr>
                <w:rFonts w:eastAsia="Calibri"/>
              </w:rPr>
            </w:pPr>
          </w:p>
        </w:tc>
      </w:tr>
      <w:tr w:rsidR="00F97EEC" w:rsidRPr="00F97EEC" w:rsidTr="00057BB0">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97EEC" w:rsidRPr="00F97EEC" w:rsidRDefault="00F97EEC" w:rsidP="00F97EEC">
            <w:pPr>
              <w:jc w:val="center"/>
              <w:rPr>
                <w:rFonts w:eastAsia="Calibri"/>
              </w:rPr>
            </w:pPr>
            <w:r w:rsidRPr="00F97EEC">
              <w:rPr>
                <w:rFonts w:eastAsia="Calibri"/>
              </w:rPr>
              <w:t>4</w:t>
            </w:r>
          </w:p>
        </w:tc>
        <w:tc>
          <w:tcPr>
            <w:tcW w:w="4552" w:type="dxa"/>
            <w:gridSpan w:val="2"/>
            <w:tcBorders>
              <w:top w:val="single" w:sz="4" w:space="0" w:color="auto"/>
              <w:left w:val="nil"/>
              <w:bottom w:val="single" w:sz="4" w:space="0" w:color="auto"/>
              <w:right w:val="single" w:sz="4" w:space="0" w:color="auto"/>
            </w:tcBorders>
            <w:vAlign w:val="center"/>
          </w:tcPr>
          <w:p w:rsidR="00F97EEC" w:rsidRPr="00F97EEC" w:rsidRDefault="00F97EEC" w:rsidP="00F97EEC">
            <w:pPr>
              <w:rPr>
                <w:rFonts w:eastAsia="Calibri"/>
                <w:color w:val="000000"/>
              </w:rPr>
            </w:pPr>
          </w:p>
        </w:tc>
        <w:tc>
          <w:tcPr>
            <w:tcW w:w="682" w:type="dxa"/>
            <w:tcBorders>
              <w:top w:val="nil"/>
              <w:left w:val="nil"/>
              <w:bottom w:val="single" w:sz="4" w:space="0" w:color="auto"/>
              <w:right w:val="single" w:sz="4" w:space="0" w:color="auto"/>
            </w:tcBorders>
            <w:vAlign w:val="center"/>
          </w:tcPr>
          <w:p w:rsidR="00F97EEC" w:rsidRPr="00F97EEC" w:rsidRDefault="00F97EEC" w:rsidP="00F97EEC">
            <w:pPr>
              <w:jc w:val="center"/>
              <w:rPr>
                <w:rFonts w:eastAsia="Calibri"/>
                <w:color w:val="000000"/>
              </w:rPr>
            </w:pPr>
          </w:p>
        </w:tc>
        <w:tc>
          <w:tcPr>
            <w:tcW w:w="709" w:type="dxa"/>
            <w:tcBorders>
              <w:top w:val="nil"/>
              <w:left w:val="nil"/>
              <w:bottom w:val="single" w:sz="4" w:space="0" w:color="auto"/>
              <w:right w:val="single" w:sz="4" w:space="0" w:color="auto"/>
            </w:tcBorders>
            <w:vAlign w:val="center"/>
          </w:tcPr>
          <w:p w:rsidR="00F97EEC" w:rsidRPr="00F97EEC" w:rsidRDefault="00F97EEC" w:rsidP="00F97EEC">
            <w:pPr>
              <w:jc w:val="center"/>
              <w:rPr>
                <w:rFonts w:eastAsia="Calibri"/>
                <w:color w:val="000000"/>
              </w:rPr>
            </w:pPr>
          </w:p>
        </w:tc>
        <w:tc>
          <w:tcPr>
            <w:tcW w:w="1563" w:type="dxa"/>
            <w:tcBorders>
              <w:top w:val="nil"/>
              <w:left w:val="nil"/>
              <w:bottom w:val="single" w:sz="4" w:space="0" w:color="auto"/>
              <w:right w:val="single" w:sz="4" w:space="0" w:color="auto"/>
            </w:tcBorders>
            <w:vAlign w:val="center"/>
          </w:tcPr>
          <w:p w:rsidR="00F97EEC" w:rsidRPr="00F97EEC" w:rsidRDefault="00F97EEC" w:rsidP="00F97EEC">
            <w:pPr>
              <w:jc w:val="center"/>
              <w:rPr>
                <w:rFonts w:eastAsia="Calibri"/>
              </w:rPr>
            </w:pPr>
          </w:p>
        </w:tc>
        <w:tc>
          <w:tcPr>
            <w:tcW w:w="1564" w:type="dxa"/>
            <w:tcBorders>
              <w:top w:val="nil"/>
              <w:left w:val="nil"/>
              <w:bottom w:val="single" w:sz="4" w:space="0" w:color="auto"/>
              <w:right w:val="single" w:sz="4" w:space="0" w:color="auto"/>
            </w:tcBorders>
            <w:vAlign w:val="center"/>
          </w:tcPr>
          <w:p w:rsidR="00F97EEC" w:rsidRPr="00F97EEC" w:rsidRDefault="00F97EEC" w:rsidP="00F97EEC">
            <w:pPr>
              <w:jc w:val="center"/>
              <w:rPr>
                <w:rFonts w:eastAsia="Calibri"/>
              </w:rPr>
            </w:pPr>
          </w:p>
        </w:tc>
      </w:tr>
      <w:tr w:rsidR="00F97EEC" w:rsidRPr="00F97EEC" w:rsidTr="00057BB0">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97EEC" w:rsidRPr="00F97EEC" w:rsidRDefault="00F97EEC" w:rsidP="00F97EEC">
            <w:pPr>
              <w:jc w:val="center"/>
              <w:rPr>
                <w:rFonts w:eastAsia="Calibri"/>
              </w:rPr>
            </w:pPr>
            <w:r w:rsidRPr="00F97EEC">
              <w:rPr>
                <w:rFonts w:eastAsia="Calibri"/>
              </w:rPr>
              <w:t>5</w:t>
            </w:r>
          </w:p>
        </w:tc>
        <w:tc>
          <w:tcPr>
            <w:tcW w:w="4552" w:type="dxa"/>
            <w:gridSpan w:val="2"/>
            <w:tcBorders>
              <w:top w:val="single" w:sz="4" w:space="0" w:color="auto"/>
              <w:left w:val="nil"/>
              <w:bottom w:val="single" w:sz="4" w:space="0" w:color="auto"/>
              <w:right w:val="single" w:sz="4" w:space="0" w:color="auto"/>
            </w:tcBorders>
            <w:vAlign w:val="center"/>
          </w:tcPr>
          <w:p w:rsidR="00F97EEC" w:rsidRPr="00F97EEC" w:rsidRDefault="00F97EEC" w:rsidP="00F97EEC">
            <w:pPr>
              <w:rPr>
                <w:rFonts w:eastAsia="Calibri"/>
                <w:color w:val="000000"/>
              </w:rPr>
            </w:pPr>
          </w:p>
        </w:tc>
        <w:tc>
          <w:tcPr>
            <w:tcW w:w="682" w:type="dxa"/>
            <w:tcBorders>
              <w:top w:val="nil"/>
              <w:left w:val="nil"/>
              <w:bottom w:val="single" w:sz="4" w:space="0" w:color="auto"/>
              <w:right w:val="single" w:sz="4" w:space="0" w:color="auto"/>
            </w:tcBorders>
            <w:vAlign w:val="center"/>
          </w:tcPr>
          <w:p w:rsidR="00F97EEC" w:rsidRPr="00F97EEC" w:rsidRDefault="00F97EEC" w:rsidP="00F97EEC">
            <w:pPr>
              <w:jc w:val="center"/>
              <w:rPr>
                <w:rFonts w:eastAsia="Calibri"/>
                <w:color w:val="000000"/>
              </w:rPr>
            </w:pPr>
          </w:p>
        </w:tc>
        <w:tc>
          <w:tcPr>
            <w:tcW w:w="709" w:type="dxa"/>
            <w:tcBorders>
              <w:top w:val="nil"/>
              <w:left w:val="nil"/>
              <w:bottom w:val="single" w:sz="4" w:space="0" w:color="auto"/>
              <w:right w:val="single" w:sz="4" w:space="0" w:color="auto"/>
            </w:tcBorders>
            <w:vAlign w:val="center"/>
          </w:tcPr>
          <w:p w:rsidR="00F97EEC" w:rsidRPr="00F97EEC" w:rsidRDefault="00F97EEC" w:rsidP="00F97EEC">
            <w:pPr>
              <w:jc w:val="center"/>
              <w:rPr>
                <w:rFonts w:eastAsia="Calibri"/>
                <w:color w:val="000000"/>
              </w:rPr>
            </w:pPr>
          </w:p>
        </w:tc>
        <w:tc>
          <w:tcPr>
            <w:tcW w:w="1563" w:type="dxa"/>
            <w:tcBorders>
              <w:top w:val="nil"/>
              <w:left w:val="nil"/>
              <w:bottom w:val="single" w:sz="4" w:space="0" w:color="auto"/>
              <w:right w:val="single" w:sz="4" w:space="0" w:color="auto"/>
            </w:tcBorders>
            <w:vAlign w:val="center"/>
          </w:tcPr>
          <w:p w:rsidR="00F97EEC" w:rsidRPr="00F97EEC" w:rsidRDefault="00F97EEC" w:rsidP="00F97EEC">
            <w:pPr>
              <w:jc w:val="center"/>
              <w:rPr>
                <w:rFonts w:eastAsia="Calibri"/>
              </w:rPr>
            </w:pPr>
          </w:p>
        </w:tc>
        <w:tc>
          <w:tcPr>
            <w:tcW w:w="1564" w:type="dxa"/>
            <w:tcBorders>
              <w:top w:val="nil"/>
              <w:left w:val="nil"/>
              <w:bottom w:val="single" w:sz="4" w:space="0" w:color="auto"/>
              <w:right w:val="single" w:sz="4" w:space="0" w:color="auto"/>
            </w:tcBorders>
            <w:vAlign w:val="center"/>
          </w:tcPr>
          <w:p w:rsidR="00F97EEC" w:rsidRPr="00F97EEC" w:rsidRDefault="00F97EEC" w:rsidP="00F97EEC">
            <w:pPr>
              <w:jc w:val="center"/>
              <w:rPr>
                <w:rFonts w:eastAsia="Calibri"/>
              </w:rPr>
            </w:pPr>
          </w:p>
        </w:tc>
      </w:tr>
      <w:tr w:rsidR="00F97EEC" w:rsidRPr="00F97EEC" w:rsidTr="00057BB0">
        <w:trPr>
          <w:trHeight w:val="20"/>
          <w:jc w:val="center"/>
        </w:trPr>
        <w:tc>
          <w:tcPr>
            <w:tcW w:w="560" w:type="dxa"/>
            <w:noWrap/>
            <w:vAlign w:val="center"/>
          </w:tcPr>
          <w:p w:rsidR="00F97EEC" w:rsidRPr="00F97EEC" w:rsidRDefault="00F97EEC" w:rsidP="00F97EEC">
            <w:pPr>
              <w:jc w:val="center"/>
              <w:rPr>
                <w:rFonts w:eastAsia="Calibri"/>
              </w:rPr>
            </w:pPr>
          </w:p>
        </w:tc>
        <w:tc>
          <w:tcPr>
            <w:tcW w:w="3645" w:type="dxa"/>
            <w:noWrap/>
            <w:vAlign w:val="center"/>
          </w:tcPr>
          <w:p w:rsidR="00F97EEC" w:rsidRPr="00F97EEC" w:rsidRDefault="00F97EEC" w:rsidP="00F97EEC">
            <w:pPr>
              <w:jc w:val="center"/>
              <w:rPr>
                <w:rFonts w:eastAsia="Calibri"/>
              </w:rPr>
            </w:pPr>
          </w:p>
        </w:tc>
        <w:tc>
          <w:tcPr>
            <w:tcW w:w="1589" w:type="dxa"/>
            <w:gridSpan w:val="2"/>
            <w:tcBorders>
              <w:top w:val="single" w:sz="4" w:space="0" w:color="auto"/>
              <w:left w:val="nil"/>
              <w:bottom w:val="nil"/>
              <w:right w:val="nil"/>
            </w:tcBorders>
            <w:noWrap/>
            <w:vAlign w:val="center"/>
          </w:tcPr>
          <w:p w:rsidR="00F97EEC" w:rsidRPr="00F97EEC" w:rsidRDefault="00F97EEC" w:rsidP="00F97EEC">
            <w:pPr>
              <w:jc w:val="center"/>
              <w:rPr>
                <w:rFonts w:eastAsia="Calibri"/>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F97EEC" w:rsidRPr="00F97EEC" w:rsidRDefault="00F97EEC" w:rsidP="00F97EEC">
            <w:pPr>
              <w:jc w:val="center"/>
              <w:rPr>
                <w:rFonts w:eastAsia="Calibri"/>
              </w:rPr>
            </w:pPr>
            <w:r w:rsidRPr="00F97EEC">
              <w:rPr>
                <w:rFonts w:eastAsia="Calibri"/>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F97EEC" w:rsidRPr="00F97EEC" w:rsidRDefault="00F97EEC" w:rsidP="00F97EEC">
            <w:pPr>
              <w:jc w:val="center"/>
              <w:rPr>
                <w:rFonts w:eastAsia="Calibri"/>
                <w:b/>
                <w:bCs/>
                <w:color w:val="000000"/>
              </w:rPr>
            </w:pPr>
          </w:p>
        </w:tc>
      </w:tr>
      <w:tr w:rsidR="00F97EEC" w:rsidRPr="00F97EEC" w:rsidTr="00057BB0">
        <w:trPr>
          <w:trHeight w:val="20"/>
          <w:jc w:val="center"/>
        </w:trPr>
        <w:tc>
          <w:tcPr>
            <w:tcW w:w="560" w:type="dxa"/>
            <w:noWrap/>
            <w:vAlign w:val="center"/>
          </w:tcPr>
          <w:p w:rsidR="00F97EEC" w:rsidRPr="00F97EEC" w:rsidRDefault="00F97EEC" w:rsidP="00F97EEC">
            <w:pPr>
              <w:jc w:val="center"/>
              <w:rPr>
                <w:rFonts w:eastAsia="Calibri"/>
              </w:rPr>
            </w:pPr>
          </w:p>
        </w:tc>
        <w:tc>
          <w:tcPr>
            <w:tcW w:w="3645" w:type="dxa"/>
            <w:noWrap/>
            <w:vAlign w:val="center"/>
          </w:tcPr>
          <w:p w:rsidR="00F97EEC" w:rsidRPr="00F97EEC" w:rsidRDefault="00F97EEC" w:rsidP="00F97EEC">
            <w:pPr>
              <w:jc w:val="center"/>
              <w:rPr>
                <w:rFonts w:eastAsia="Calibri"/>
              </w:rPr>
            </w:pPr>
          </w:p>
        </w:tc>
        <w:tc>
          <w:tcPr>
            <w:tcW w:w="1589" w:type="dxa"/>
            <w:gridSpan w:val="2"/>
            <w:noWrap/>
            <w:vAlign w:val="center"/>
          </w:tcPr>
          <w:p w:rsidR="00F97EEC" w:rsidRPr="00F97EEC" w:rsidRDefault="00F97EEC" w:rsidP="00F97EEC">
            <w:pPr>
              <w:jc w:val="center"/>
              <w:rPr>
                <w:rFonts w:eastAsia="Calibri"/>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F97EEC" w:rsidRPr="00F97EEC" w:rsidRDefault="00F97EEC" w:rsidP="00F97EEC">
            <w:pPr>
              <w:jc w:val="center"/>
              <w:rPr>
                <w:rFonts w:eastAsia="Calibri"/>
              </w:rPr>
            </w:pPr>
            <w:r w:rsidRPr="00F97EEC">
              <w:rPr>
                <w:rFonts w:eastAsia="Calibri"/>
              </w:rPr>
              <w:t>ПДВ 20%</w:t>
            </w:r>
          </w:p>
        </w:tc>
        <w:tc>
          <w:tcPr>
            <w:tcW w:w="1564" w:type="dxa"/>
            <w:tcBorders>
              <w:top w:val="single" w:sz="4" w:space="0" w:color="auto"/>
              <w:left w:val="nil"/>
              <w:bottom w:val="single" w:sz="4" w:space="0" w:color="auto"/>
              <w:right w:val="single" w:sz="4" w:space="0" w:color="auto"/>
            </w:tcBorders>
            <w:noWrap/>
            <w:vAlign w:val="center"/>
          </w:tcPr>
          <w:p w:rsidR="00F97EEC" w:rsidRPr="00F97EEC" w:rsidRDefault="00F97EEC" w:rsidP="00F97EEC">
            <w:pPr>
              <w:jc w:val="center"/>
              <w:rPr>
                <w:rFonts w:eastAsia="Calibri"/>
                <w:b/>
                <w:bCs/>
                <w:color w:val="000000"/>
              </w:rPr>
            </w:pPr>
          </w:p>
        </w:tc>
      </w:tr>
      <w:tr w:rsidR="00F97EEC" w:rsidRPr="00F97EEC" w:rsidTr="00057BB0">
        <w:trPr>
          <w:trHeight w:val="20"/>
          <w:jc w:val="center"/>
        </w:trPr>
        <w:tc>
          <w:tcPr>
            <w:tcW w:w="560" w:type="dxa"/>
            <w:noWrap/>
            <w:vAlign w:val="center"/>
          </w:tcPr>
          <w:p w:rsidR="00F97EEC" w:rsidRPr="00F97EEC" w:rsidRDefault="00F97EEC" w:rsidP="00F97EEC">
            <w:pPr>
              <w:jc w:val="center"/>
              <w:rPr>
                <w:rFonts w:eastAsia="Calibri"/>
              </w:rPr>
            </w:pPr>
          </w:p>
        </w:tc>
        <w:tc>
          <w:tcPr>
            <w:tcW w:w="3645" w:type="dxa"/>
            <w:noWrap/>
            <w:vAlign w:val="center"/>
          </w:tcPr>
          <w:p w:rsidR="00F97EEC" w:rsidRPr="00F97EEC" w:rsidRDefault="00F97EEC" w:rsidP="00F97EEC">
            <w:pPr>
              <w:jc w:val="center"/>
              <w:rPr>
                <w:rFonts w:eastAsia="Calibri"/>
              </w:rPr>
            </w:pPr>
          </w:p>
        </w:tc>
        <w:tc>
          <w:tcPr>
            <w:tcW w:w="1589" w:type="dxa"/>
            <w:gridSpan w:val="2"/>
            <w:noWrap/>
            <w:vAlign w:val="center"/>
          </w:tcPr>
          <w:p w:rsidR="00F97EEC" w:rsidRPr="00F97EEC" w:rsidRDefault="00F97EEC" w:rsidP="00F97EEC">
            <w:pPr>
              <w:jc w:val="center"/>
              <w:rPr>
                <w:rFonts w:eastAsia="Calibri"/>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F97EEC" w:rsidRPr="00F97EEC" w:rsidRDefault="00F97EEC" w:rsidP="00F97EEC">
            <w:pPr>
              <w:jc w:val="center"/>
              <w:rPr>
                <w:rFonts w:eastAsia="Calibri"/>
              </w:rPr>
            </w:pPr>
            <w:r w:rsidRPr="00F97EEC">
              <w:rPr>
                <w:rFonts w:eastAsia="Calibri"/>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F97EEC" w:rsidRPr="00F97EEC" w:rsidRDefault="00F97EEC" w:rsidP="00F97EEC">
            <w:pPr>
              <w:jc w:val="center"/>
              <w:rPr>
                <w:rFonts w:eastAsia="Calibri"/>
                <w:b/>
                <w:bCs/>
                <w:color w:val="000000"/>
              </w:rPr>
            </w:pPr>
          </w:p>
        </w:tc>
      </w:tr>
    </w:tbl>
    <w:p w:rsidR="00F97EEC" w:rsidRPr="00F97EEC" w:rsidRDefault="00F97EEC" w:rsidP="00F97EEC">
      <w:pPr>
        <w:jc w:val="both"/>
        <w:rPr>
          <w:rFonts w:eastAsia="Calibri"/>
        </w:rPr>
      </w:pPr>
    </w:p>
    <w:p w:rsidR="00F97EEC" w:rsidRPr="00F97EEC" w:rsidRDefault="00F97EEC" w:rsidP="00F97EEC">
      <w:pPr>
        <w:widowControl w:val="0"/>
        <w:jc w:val="both"/>
        <w:rPr>
          <w:rFonts w:eastAsia="Calibri"/>
        </w:rPr>
      </w:pPr>
      <w:r w:rsidRPr="00F97EEC">
        <w:rPr>
          <w:rFonts w:eastAsia="Calibri"/>
        </w:rPr>
        <w:t>Базисна умова поставки – DDP.</w:t>
      </w:r>
    </w:p>
    <w:p w:rsidR="00F97EEC" w:rsidRPr="00F97EEC" w:rsidRDefault="00F97EEC" w:rsidP="00F97EEC">
      <w:pPr>
        <w:widowControl w:val="0"/>
        <w:rPr>
          <w:rFonts w:eastAsia="Calibri"/>
        </w:rPr>
      </w:pPr>
      <w:r w:rsidRPr="00F97EEC">
        <w:rPr>
          <w:rFonts w:eastAsia="Calibri"/>
        </w:rPr>
        <w:t>Місце поставки: ______________________________.</w:t>
      </w:r>
    </w:p>
    <w:p w:rsidR="00F97EEC" w:rsidRPr="00F97EEC" w:rsidRDefault="00F97EEC" w:rsidP="00F97EEC">
      <w:pPr>
        <w:jc w:val="both"/>
        <w:rPr>
          <w:rFonts w:eastAsia="Calibri"/>
        </w:rPr>
      </w:pPr>
    </w:p>
    <w:p w:rsidR="00F97EEC" w:rsidRPr="00F97EEC" w:rsidRDefault="00F97EEC" w:rsidP="00F97EEC">
      <w:pPr>
        <w:jc w:val="both"/>
        <w:rPr>
          <w:rFonts w:eastAsia="Calibri"/>
        </w:rPr>
      </w:pPr>
    </w:p>
    <w:p w:rsidR="00F97EEC" w:rsidRPr="00F97EEC" w:rsidRDefault="00F97EEC" w:rsidP="00F97EEC">
      <w:pPr>
        <w:jc w:val="both"/>
        <w:rPr>
          <w:rFonts w:eastAsia="Calibri"/>
        </w:rPr>
      </w:pPr>
    </w:p>
    <w:tbl>
      <w:tblPr>
        <w:tblpPr w:leftFromText="180" w:rightFromText="180" w:bottomFromText="200" w:vertAnchor="text" w:horzAnchor="margin" w:tblpY="31"/>
        <w:tblW w:w="10140" w:type="dxa"/>
        <w:tblLook w:val="04A0" w:firstRow="1" w:lastRow="0" w:firstColumn="1" w:lastColumn="0" w:noHBand="0" w:noVBand="1"/>
      </w:tblPr>
      <w:tblGrid>
        <w:gridCol w:w="4705"/>
        <w:gridCol w:w="5435"/>
      </w:tblGrid>
      <w:tr w:rsidR="00F97EEC" w:rsidRPr="00F97EEC" w:rsidTr="00057BB0">
        <w:trPr>
          <w:trHeight w:val="173"/>
        </w:trPr>
        <w:tc>
          <w:tcPr>
            <w:tcW w:w="4705" w:type="dxa"/>
            <w:vAlign w:val="center"/>
            <w:hideMark/>
          </w:tcPr>
          <w:p w:rsidR="00F97EEC" w:rsidRPr="00F97EEC" w:rsidRDefault="00F97EEC" w:rsidP="00F97EEC">
            <w:pPr>
              <w:contextualSpacing/>
              <w:jc w:val="both"/>
              <w:rPr>
                <w:rFonts w:eastAsia="Calibri"/>
                <w:b/>
              </w:rPr>
            </w:pPr>
            <w:r w:rsidRPr="00F97EEC">
              <w:rPr>
                <w:rFonts w:eastAsia="Calibri"/>
                <w:b/>
              </w:rPr>
              <w:t>Покупець:</w:t>
            </w:r>
          </w:p>
        </w:tc>
        <w:tc>
          <w:tcPr>
            <w:tcW w:w="5435" w:type="dxa"/>
            <w:vAlign w:val="center"/>
            <w:hideMark/>
          </w:tcPr>
          <w:p w:rsidR="00F97EEC" w:rsidRPr="00F97EEC" w:rsidRDefault="00F97EEC" w:rsidP="00F97EEC">
            <w:pPr>
              <w:contextualSpacing/>
              <w:jc w:val="both"/>
              <w:rPr>
                <w:rFonts w:eastAsia="Calibri"/>
                <w:b/>
              </w:rPr>
            </w:pPr>
            <w:r w:rsidRPr="00F97EEC">
              <w:rPr>
                <w:rFonts w:eastAsia="Calibri"/>
                <w:b/>
              </w:rPr>
              <w:t>Постачальник:</w:t>
            </w:r>
          </w:p>
        </w:tc>
      </w:tr>
      <w:tr w:rsidR="00F97EEC" w:rsidRPr="00F97EEC" w:rsidTr="00057BB0">
        <w:trPr>
          <w:trHeight w:val="318"/>
        </w:trPr>
        <w:tc>
          <w:tcPr>
            <w:tcW w:w="4705" w:type="dxa"/>
            <w:vAlign w:val="center"/>
          </w:tcPr>
          <w:p w:rsidR="00F97EEC" w:rsidRPr="00F97EEC" w:rsidRDefault="00F97EEC" w:rsidP="00F97EEC">
            <w:pPr>
              <w:spacing w:after="200" w:line="276" w:lineRule="auto"/>
              <w:jc w:val="both"/>
              <w:rPr>
                <w:rFonts w:eastAsia="Calibri"/>
                <w:b/>
              </w:rPr>
            </w:pPr>
          </w:p>
        </w:tc>
        <w:tc>
          <w:tcPr>
            <w:tcW w:w="5435" w:type="dxa"/>
            <w:vAlign w:val="center"/>
          </w:tcPr>
          <w:p w:rsidR="00F97EEC" w:rsidRPr="00F97EEC" w:rsidRDefault="00F97EEC" w:rsidP="00F97EEC">
            <w:pPr>
              <w:spacing w:after="200" w:line="276" w:lineRule="auto"/>
              <w:jc w:val="both"/>
              <w:rPr>
                <w:rFonts w:eastAsia="Calibri"/>
                <w:b/>
                <w:color w:val="000000"/>
              </w:rPr>
            </w:pPr>
          </w:p>
        </w:tc>
      </w:tr>
      <w:tr w:rsidR="00F97EEC" w:rsidRPr="00F97EEC" w:rsidTr="00057BB0">
        <w:trPr>
          <w:trHeight w:val="1779"/>
        </w:trPr>
        <w:tc>
          <w:tcPr>
            <w:tcW w:w="4705" w:type="dxa"/>
            <w:vAlign w:val="center"/>
          </w:tcPr>
          <w:p w:rsidR="00F97EEC" w:rsidRPr="00F97EEC" w:rsidRDefault="00F97EEC" w:rsidP="00F97EEC">
            <w:pPr>
              <w:spacing w:after="200" w:line="276" w:lineRule="auto"/>
              <w:jc w:val="both"/>
              <w:rPr>
                <w:rFonts w:eastAsia="Calibri"/>
              </w:rPr>
            </w:pPr>
          </w:p>
        </w:tc>
        <w:tc>
          <w:tcPr>
            <w:tcW w:w="5435" w:type="dxa"/>
            <w:vAlign w:val="center"/>
          </w:tcPr>
          <w:p w:rsidR="00F97EEC" w:rsidRPr="00F97EEC" w:rsidRDefault="00F97EEC" w:rsidP="00F97EEC">
            <w:pPr>
              <w:spacing w:after="200" w:line="276" w:lineRule="auto"/>
              <w:jc w:val="both"/>
              <w:rPr>
                <w:rFonts w:eastAsia="Calibri"/>
              </w:rPr>
            </w:pPr>
          </w:p>
        </w:tc>
      </w:tr>
    </w:tbl>
    <w:p w:rsidR="00F97EEC" w:rsidRPr="00F97EEC" w:rsidRDefault="00F97EEC" w:rsidP="00F97EEC">
      <w:pPr>
        <w:spacing w:after="200"/>
        <w:ind w:left="-540"/>
        <w:rPr>
          <w:rFonts w:eastAsia="Calibri"/>
          <w:sz w:val="22"/>
          <w:szCs w:val="22"/>
        </w:rPr>
      </w:pPr>
      <w:r w:rsidRPr="00F97EEC">
        <w:rPr>
          <w:rFonts w:eastAsia="Verdana"/>
          <w:b/>
          <w:sz w:val="22"/>
          <w:szCs w:val="22"/>
        </w:rPr>
        <w:t>Примітка:</w:t>
      </w:r>
    </w:p>
    <w:p w:rsidR="00F97EEC" w:rsidRPr="00F97EEC" w:rsidRDefault="00F97EEC" w:rsidP="00F97EEC">
      <w:pPr>
        <w:jc w:val="both"/>
        <w:rPr>
          <w:rFonts w:eastAsia="Calibri"/>
          <w:b/>
          <w:bCs/>
          <w:iCs/>
        </w:rPr>
      </w:pPr>
      <w:r w:rsidRPr="00F97EEC">
        <w:rPr>
          <w:rFonts w:eastAsia="Calibri"/>
          <w:b/>
          <w:bCs/>
          <w:iCs/>
        </w:rPr>
        <w:t xml:space="preserve">У разі згоди з цим </w:t>
      </w:r>
      <w:r w:rsidRPr="00F97EEC">
        <w:rPr>
          <w:rFonts w:eastAsia="Verdana"/>
          <w:b/>
        </w:rPr>
        <w:t>проектом договору</w:t>
      </w:r>
      <w:r w:rsidRPr="00F97EEC">
        <w:rPr>
          <w:rFonts w:eastAsia="Calibri"/>
          <w:b/>
          <w:bCs/>
          <w:iCs/>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sidRPr="00F97EEC">
        <w:rPr>
          <w:rFonts w:eastAsia="Verdana"/>
          <w:b/>
        </w:rPr>
        <w:t>в окремому файлі</w:t>
      </w:r>
      <w:r w:rsidRPr="00F97EEC">
        <w:rPr>
          <w:rFonts w:eastAsia="Calibri"/>
          <w:b/>
          <w:bCs/>
          <w:iCs/>
        </w:rPr>
        <w:t>, в протилежному випадку пропозиція Учасника торгів відхиляється, як така, що не відповідає вимогам тендерної документації.</w:t>
      </w:r>
    </w:p>
    <w:p w:rsidR="00F97EEC" w:rsidRPr="00F97EEC" w:rsidRDefault="00F97EEC" w:rsidP="00F97EEC">
      <w:pPr>
        <w:jc w:val="both"/>
        <w:rPr>
          <w:rFonts w:eastAsia="Calibri"/>
          <w:b/>
          <w:bCs/>
          <w:iCs/>
        </w:rPr>
      </w:pPr>
    </w:p>
    <w:p w:rsidR="00F97EEC" w:rsidRPr="00F97EEC" w:rsidRDefault="00F97EEC" w:rsidP="00F97EEC">
      <w:pPr>
        <w:jc w:val="both"/>
        <w:rPr>
          <w:rFonts w:eastAsia="Calibri"/>
          <w:b/>
          <w:bCs/>
          <w:iCs/>
        </w:rPr>
      </w:pPr>
    </w:p>
    <w:p w:rsidR="00F97EEC" w:rsidRPr="00F97EEC" w:rsidRDefault="00F97EEC" w:rsidP="00F97EEC">
      <w:pPr>
        <w:spacing w:after="200" w:line="276" w:lineRule="auto"/>
        <w:rPr>
          <w:rFonts w:asciiTheme="minorHAnsi" w:eastAsiaTheme="minorEastAsia" w:hAnsiTheme="minorHAnsi" w:cstheme="minorBidi"/>
          <w:sz w:val="22"/>
          <w:szCs w:val="22"/>
        </w:rPr>
      </w:pPr>
    </w:p>
    <w:p w:rsidR="00EA48A4" w:rsidRPr="00F97EEC" w:rsidRDefault="00EA48A4" w:rsidP="00500D00">
      <w:pPr>
        <w:rPr>
          <w:lang w:val="uk-UA"/>
        </w:rPr>
      </w:pPr>
    </w:p>
    <w:sectPr w:rsidR="00EA48A4" w:rsidRPr="00F97EEC" w:rsidSect="004846BF">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EDE" w:rsidRDefault="001E0EDE">
      <w:r>
        <w:separator/>
      </w:r>
    </w:p>
  </w:endnote>
  <w:endnote w:type="continuationSeparator" w:id="0">
    <w:p w:rsidR="001E0EDE" w:rsidRDefault="001E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05" w:rsidRDefault="00175993">
    <w:pPr>
      <w:pStyle w:val="aa"/>
      <w:jc w:val="center"/>
    </w:pPr>
    <w:r>
      <w:fldChar w:fldCharType="begin"/>
    </w:r>
    <w:r>
      <w:instrText>PAGE   \* MERGEFORMAT</w:instrText>
    </w:r>
    <w:r>
      <w:fldChar w:fldCharType="separate"/>
    </w:r>
    <w:r w:rsidR="00F97EEC">
      <w:rPr>
        <w:noProof/>
      </w:rPr>
      <w:t>8</w:t>
    </w:r>
    <w:r>
      <w:fldChar w:fldCharType="end"/>
    </w:r>
  </w:p>
  <w:p w:rsidR="006B7605" w:rsidRDefault="001E0ED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EDE" w:rsidRDefault="001E0EDE">
      <w:r>
        <w:separator/>
      </w:r>
    </w:p>
  </w:footnote>
  <w:footnote w:type="continuationSeparator" w:id="0">
    <w:p w:rsidR="001E0EDE" w:rsidRDefault="001E0E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3" w15:restartNumberingAfterBreak="0">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6" w15:restartNumberingAfterBreak="0">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7"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7"/>
  </w:num>
  <w:num w:numId="2">
    <w:abstractNumId w:val="0"/>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lvlOverride w:ilvl="2"/>
    <w:lvlOverride w:ilvl="3"/>
    <w:lvlOverride w:ilvl="4"/>
    <w:lvlOverride w:ilvl="5"/>
    <w:lvlOverride w:ilvl="6"/>
    <w:lvlOverride w:ilvl="7"/>
    <w:lvlOverride w:ilvl="8"/>
  </w:num>
  <w:num w:numId="7">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6"/>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lvlOverride w:ilvl="2"/>
    <w:lvlOverride w:ilvl="3"/>
    <w:lvlOverride w:ilvl="4"/>
    <w:lvlOverride w:ilvl="5"/>
    <w:lvlOverride w:ilvl="6"/>
    <w:lvlOverride w:ilvl="7"/>
    <w:lvlOverride w:ilvl="8"/>
  </w:num>
  <w:num w:numId="15">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4B"/>
    <w:rsid w:val="00011A95"/>
    <w:rsid w:val="00023D60"/>
    <w:rsid w:val="000246F8"/>
    <w:rsid w:val="0004465C"/>
    <w:rsid w:val="000516A9"/>
    <w:rsid w:val="000533CF"/>
    <w:rsid w:val="00053F6D"/>
    <w:rsid w:val="00066DA3"/>
    <w:rsid w:val="00071C2D"/>
    <w:rsid w:val="000744C5"/>
    <w:rsid w:val="0007674A"/>
    <w:rsid w:val="00092244"/>
    <w:rsid w:val="00093C74"/>
    <w:rsid w:val="000941FF"/>
    <w:rsid w:val="000A54B4"/>
    <w:rsid w:val="000B5789"/>
    <w:rsid w:val="000B7B2D"/>
    <w:rsid w:val="000F08D1"/>
    <w:rsid w:val="000F7B6C"/>
    <w:rsid w:val="00101D38"/>
    <w:rsid w:val="00101F41"/>
    <w:rsid w:val="0010371F"/>
    <w:rsid w:val="00110949"/>
    <w:rsid w:val="0011587F"/>
    <w:rsid w:val="001178C4"/>
    <w:rsid w:val="00120375"/>
    <w:rsid w:val="00124381"/>
    <w:rsid w:val="00135246"/>
    <w:rsid w:val="001478E2"/>
    <w:rsid w:val="00153F93"/>
    <w:rsid w:val="00157ECB"/>
    <w:rsid w:val="00160252"/>
    <w:rsid w:val="00163E62"/>
    <w:rsid w:val="001706B7"/>
    <w:rsid w:val="00170D8E"/>
    <w:rsid w:val="0017236A"/>
    <w:rsid w:val="0017448F"/>
    <w:rsid w:val="0017479A"/>
    <w:rsid w:val="00175993"/>
    <w:rsid w:val="00175BB6"/>
    <w:rsid w:val="001847B0"/>
    <w:rsid w:val="00190E23"/>
    <w:rsid w:val="001929B4"/>
    <w:rsid w:val="001934A9"/>
    <w:rsid w:val="001954CD"/>
    <w:rsid w:val="001A1861"/>
    <w:rsid w:val="001A5D89"/>
    <w:rsid w:val="001B3FD9"/>
    <w:rsid w:val="001B665D"/>
    <w:rsid w:val="001E0EDE"/>
    <w:rsid w:val="001F4C73"/>
    <w:rsid w:val="00201A1F"/>
    <w:rsid w:val="00202519"/>
    <w:rsid w:val="0020497E"/>
    <w:rsid w:val="00206099"/>
    <w:rsid w:val="002100FB"/>
    <w:rsid w:val="002179A1"/>
    <w:rsid w:val="0022423C"/>
    <w:rsid w:val="00226902"/>
    <w:rsid w:val="002341BB"/>
    <w:rsid w:val="00235FDF"/>
    <w:rsid w:val="00270CB2"/>
    <w:rsid w:val="00273FA5"/>
    <w:rsid w:val="00274AB0"/>
    <w:rsid w:val="00277722"/>
    <w:rsid w:val="002823AE"/>
    <w:rsid w:val="002924F6"/>
    <w:rsid w:val="002A5243"/>
    <w:rsid w:val="002C6DB0"/>
    <w:rsid w:val="002C7067"/>
    <w:rsid w:val="002F53CF"/>
    <w:rsid w:val="002F5801"/>
    <w:rsid w:val="002F7AFA"/>
    <w:rsid w:val="00304363"/>
    <w:rsid w:val="00310631"/>
    <w:rsid w:val="0031346C"/>
    <w:rsid w:val="00315540"/>
    <w:rsid w:val="00316585"/>
    <w:rsid w:val="003322D6"/>
    <w:rsid w:val="003402E8"/>
    <w:rsid w:val="00345565"/>
    <w:rsid w:val="0036289B"/>
    <w:rsid w:val="00364BA7"/>
    <w:rsid w:val="00365106"/>
    <w:rsid w:val="00373BD8"/>
    <w:rsid w:val="00381983"/>
    <w:rsid w:val="00385AD6"/>
    <w:rsid w:val="0039318E"/>
    <w:rsid w:val="00393B09"/>
    <w:rsid w:val="003A5AAB"/>
    <w:rsid w:val="003A7A74"/>
    <w:rsid w:val="003B39A0"/>
    <w:rsid w:val="003C0FFF"/>
    <w:rsid w:val="003C4834"/>
    <w:rsid w:val="003E4560"/>
    <w:rsid w:val="003F0960"/>
    <w:rsid w:val="003F5FCF"/>
    <w:rsid w:val="0041119A"/>
    <w:rsid w:val="0042636F"/>
    <w:rsid w:val="00431FE0"/>
    <w:rsid w:val="00442431"/>
    <w:rsid w:val="00444936"/>
    <w:rsid w:val="00445A1B"/>
    <w:rsid w:val="004509BB"/>
    <w:rsid w:val="0045298B"/>
    <w:rsid w:val="00454139"/>
    <w:rsid w:val="00457826"/>
    <w:rsid w:val="00460BDC"/>
    <w:rsid w:val="004628D1"/>
    <w:rsid w:val="00465B25"/>
    <w:rsid w:val="00466199"/>
    <w:rsid w:val="0046662F"/>
    <w:rsid w:val="00471217"/>
    <w:rsid w:val="00471D6F"/>
    <w:rsid w:val="00472E07"/>
    <w:rsid w:val="00474E10"/>
    <w:rsid w:val="00474EA9"/>
    <w:rsid w:val="004815A4"/>
    <w:rsid w:val="00482B0B"/>
    <w:rsid w:val="0048429B"/>
    <w:rsid w:val="00484A58"/>
    <w:rsid w:val="00485549"/>
    <w:rsid w:val="00485CE7"/>
    <w:rsid w:val="00494C6B"/>
    <w:rsid w:val="004A0987"/>
    <w:rsid w:val="004B4E4E"/>
    <w:rsid w:val="004B5150"/>
    <w:rsid w:val="004B60ED"/>
    <w:rsid w:val="004B6B3A"/>
    <w:rsid w:val="004B782F"/>
    <w:rsid w:val="004C3A18"/>
    <w:rsid w:val="004C48B2"/>
    <w:rsid w:val="004C70BA"/>
    <w:rsid w:val="004D18B3"/>
    <w:rsid w:val="004D4D11"/>
    <w:rsid w:val="004D52B7"/>
    <w:rsid w:val="004D7489"/>
    <w:rsid w:val="004E7EAE"/>
    <w:rsid w:val="004F0628"/>
    <w:rsid w:val="004F424B"/>
    <w:rsid w:val="004F56EA"/>
    <w:rsid w:val="00500D00"/>
    <w:rsid w:val="00501842"/>
    <w:rsid w:val="00512AA5"/>
    <w:rsid w:val="005165D6"/>
    <w:rsid w:val="005241DF"/>
    <w:rsid w:val="0053447B"/>
    <w:rsid w:val="00546B08"/>
    <w:rsid w:val="00553E3E"/>
    <w:rsid w:val="00586769"/>
    <w:rsid w:val="00592256"/>
    <w:rsid w:val="005B532C"/>
    <w:rsid w:val="005C00A3"/>
    <w:rsid w:val="005C5B2D"/>
    <w:rsid w:val="005C7167"/>
    <w:rsid w:val="005D3823"/>
    <w:rsid w:val="005E50D6"/>
    <w:rsid w:val="005F11A8"/>
    <w:rsid w:val="005F2D86"/>
    <w:rsid w:val="005F62F8"/>
    <w:rsid w:val="00605B89"/>
    <w:rsid w:val="00611CA2"/>
    <w:rsid w:val="00620A32"/>
    <w:rsid w:val="006272F1"/>
    <w:rsid w:val="00653459"/>
    <w:rsid w:val="00673ED4"/>
    <w:rsid w:val="0068345A"/>
    <w:rsid w:val="00686F8F"/>
    <w:rsid w:val="00693D84"/>
    <w:rsid w:val="006A2374"/>
    <w:rsid w:val="006B0F0D"/>
    <w:rsid w:val="006C1C95"/>
    <w:rsid w:val="006F517B"/>
    <w:rsid w:val="006F60A9"/>
    <w:rsid w:val="006F6FA0"/>
    <w:rsid w:val="00702BCE"/>
    <w:rsid w:val="00707A74"/>
    <w:rsid w:val="00722884"/>
    <w:rsid w:val="0072445C"/>
    <w:rsid w:val="0073250E"/>
    <w:rsid w:val="0073281D"/>
    <w:rsid w:val="00734A86"/>
    <w:rsid w:val="00742BA1"/>
    <w:rsid w:val="007467D9"/>
    <w:rsid w:val="007515C5"/>
    <w:rsid w:val="00751F5E"/>
    <w:rsid w:val="007568A2"/>
    <w:rsid w:val="007656D1"/>
    <w:rsid w:val="00770718"/>
    <w:rsid w:val="00793160"/>
    <w:rsid w:val="00795E54"/>
    <w:rsid w:val="00797A28"/>
    <w:rsid w:val="007A1428"/>
    <w:rsid w:val="007A38A7"/>
    <w:rsid w:val="007C5D4B"/>
    <w:rsid w:val="007D23A2"/>
    <w:rsid w:val="007D4F12"/>
    <w:rsid w:val="007D6305"/>
    <w:rsid w:val="007F17BA"/>
    <w:rsid w:val="007F6214"/>
    <w:rsid w:val="00814D0B"/>
    <w:rsid w:val="008166E2"/>
    <w:rsid w:val="008344FA"/>
    <w:rsid w:val="008432DA"/>
    <w:rsid w:val="00871501"/>
    <w:rsid w:val="00875BA9"/>
    <w:rsid w:val="008815FF"/>
    <w:rsid w:val="00881EDC"/>
    <w:rsid w:val="00883953"/>
    <w:rsid w:val="008909F0"/>
    <w:rsid w:val="00890DAA"/>
    <w:rsid w:val="0089275A"/>
    <w:rsid w:val="008A0896"/>
    <w:rsid w:val="008A6C3A"/>
    <w:rsid w:val="008A7811"/>
    <w:rsid w:val="008B4573"/>
    <w:rsid w:val="008C5348"/>
    <w:rsid w:val="008D43EF"/>
    <w:rsid w:val="008E44DD"/>
    <w:rsid w:val="008E4BD3"/>
    <w:rsid w:val="008E7617"/>
    <w:rsid w:val="008F294B"/>
    <w:rsid w:val="008F4CEE"/>
    <w:rsid w:val="008F765B"/>
    <w:rsid w:val="00900750"/>
    <w:rsid w:val="00902E50"/>
    <w:rsid w:val="00903368"/>
    <w:rsid w:val="00905173"/>
    <w:rsid w:val="00905410"/>
    <w:rsid w:val="00906EA4"/>
    <w:rsid w:val="009115EE"/>
    <w:rsid w:val="00915B27"/>
    <w:rsid w:val="0091650E"/>
    <w:rsid w:val="00916BA1"/>
    <w:rsid w:val="00922F7D"/>
    <w:rsid w:val="00926E44"/>
    <w:rsid w:val="00927039"/>
    <w:rsid w:val="009300B0"/>
    <w:rsid w:val="00933CB8"/>
    <w:rsid w:val="00945ACB"/>
    <w:rsid w:val="009477D5"/>
    <w:rsid w:val="009531F7"/>
    <w:rsid w:val="0095462C"/>
    <w:rsid w:val="00954717"/>
    <w:rsid w:val="00956D9D"/>
    <w:rsid w:val="00963EE3"/>
    <w:rsid w:val="009754B3"/>
    <w:rsid w:val="009822BF"/>
    <w:rsid w:val="00983D56"/>
    <w:rsid w:val="00991B71"/>
    <w:rsid w:val="009942E4"/>
    <w:rsid w:val="009C59A2"/>
    <w:rsid w:val="009D0016"/>
    <w:rsid w:val="009D2D3F"/>
    <w:rsid w:val="009D2EA9"/>
    <w:rsid w:val="009E2535"/>
    <w:rsid w:val="009E56AC"/>
    <w:rsid w:val="00A00A7A"/>
    <w:rsid w:val="00A0530D"/>
    <w:rsid w:val="00A13A21"/>
    <w:rsid w:val="00A148A8"/>
    <w:rsid w:val="00A17F2E"/>
    <w:rsid w:val="00A31C7F"/>
    <w:rsid w:val="00A35333"/>
    <w:rsid w:val="00A41C49"/>
    <w:rsid w:val="00A50843"/>
    <w:rsid w:val="00A521BB"/>
    <w:rsid w:val="00A83A9D"/>
    <w:rsid w:val="00A83BFA"/>
    <w:rsid w:val="00A85378"/>
    <w:rsid w:val="00A902DC"/>
    <w:rsid w:val="00A95EA2"/>
    <w:rsid w:val="00AA2045"/>
    <w:rsid w:val="00AA49F9"/>
    <w:rsid w:val="00AB16B0"/>
    <w:rsid w:val="00AB3903"/>
    <w:rsid w:val="00AB4CE5"/>
    <w:rsid w:val="00AC6FF2"/>
    <w:rsid w:val="00AC78B3"/>
    <w:rsid w:val="00AD0522"/>
    <w:rsid w:val="00AD2DDA"/>
    <w:rsid w:val="00AE155C"/>
    <w:rsid w:val="00AE5158"/>
    <w:rsid w:val="00B00C72"/>
    <w:rsid w:val="00B00E34"/>
    <w:rsid w:val="00B04CE9"/>
    <w:rsid w:val="00B14696"/>
    <w:rsid w:val="00B15FCB"/>
    <w:rsid w:val="00B17AB6"/>
    <w:rsid w:val="00B21983"/>
    <w:rsid w:val="00B26EC6"/>
    <w:rsid w:val="00B57404"/>
    <w:rsid w:val="00B67CDD"/>
    <w:rsid w:val="00B74BA7"/>
    <w:rsid w:val="00B841F1"/>
    <w:rsid w:val="00B84BA7"/>
    <w:rsid w:val="00B8616E"/>
    <w:rsid w:val="00B928E6"/>
    <w:rsid w:val="00B9349B"/>
    <w:rsid w:val="00BA22F0"/>
    <w:rsid w:val="00BB59C6"/>
    <w:rsid w:val="00BE1E55"/>
    <w:rsid w:val="00BE586B"/>
    <w:rsid w:val="00BF02E3"/>
    <w:rsid w:val="00C032C4"/>
    <w:rsid w:val="00C06CC6"/>
    <w:rsid w:val="00C15C86"/>
    <w:rsid w:val="00C205E3"/>
    <w:rsid w:val="00C26C22"/>
    <w:rsid w:val="00C42451"/>
    <w:rsid w:val="00C5406A"/>
    <w:rsid w:val="00C579B1"/>
    <w:rsid w:val="00C602F0"/>
    <w:rsid w:val="00C61044"/>
    <w:rsid w:val="00C6628E"/>
    <w:rsid w:val="00C70CF8"/>
    <w:rsid w:val="00C8000B"/>
    <w:rsid w:val="00C8280A"/>
    <w:rsid w:val="00C84430"/>
    <w:rsid w:val="00C84D7E"/>
    <w:rsid w:val="00C90205"/>
    <w:rsid w:val="00C946FC"/>
    <w:rsid w:val="00CA3521"/>
    <w:rsid w:val="00CA463C"/>
    <w:rsid w:val="00CB3EEC"/>
    <w:rsid w:val="00CB4A29"/>
    <w:rsid w:val="00CB7752"/>
    <w:rsid w:val="00CC0FF0"/>
    <w:rsid w:val="00CC6A95"/>
    <w:rsid w:val="00CE6C7D"/>
    <w:rsid w:val="00CF3C5C"/>
    <w:rsid w:val="00D136BB"/>
    <w:rsid w:val="00D26119"/>
    <w:rsid w:val="00D2763C"/>
    <w:rsid w:val="00D27FB6"/>
    <w:rsid w:val="00D31365"/>
    <w:rsid w:val="00D4008E"/>
    <w:rsid w:val="00D42DA7"/>
    <w:rsid w:val="00D456A1"/>
    <w:rsid w:val="00D61B8D"/>
    <w:rsid w:val="00D6710B"/>
    <w:rsid w:val="00D75416"/>
    <w:rsid w:val="00D75BA4"/>
    <w:rsid w:val="00D96C4E"/>
    <w:rsid w:val="00DA0571"/>
    <w:rsid w:val="00DA18CC"/>
    <w:rsid w:val="00DA4957"/>
    <w:rsid w:val="00DA5AEB"/>
    <w:rsid w:val="00DB1FC6"/>
    <w:rsid w:val="00DC0D18"/>
    <w:rsid w:val="00DC3638"/>
    <w:rsid w:val="00DC3BAF"/>
    <w:rsid w:val="00DD0A63"/>
    <w:rsid w:val="00DE6CB9"/>
    <w:rsid w:val="00E15CDC"/>
    <w:rsid w:val="00E202B0"/>
    <w:rsid w:val="00E2529A"/>
    <w:rsid w:val="00E25EFA"/>
    <w:rsid w:val="00E32EFF"/>
    <w:rsid w:val="00E34100"/>
    <w:rsid w:val="00E37AF0"/>
    <w:rsid w:val="00E555E9"/>
    <w:rsid w:val="00E6652D"/>
    <w:rsid w:val="00E71167"/>
    <w:rsid w:val="00E86300"/>
    <w:rsid w:val="00E86456"/>
    <w:rsid w:val="00E90C7A"/>
    <w:rsid w:val="00E956A0"/>
    <w:rsid w:val="00E96C52"/>
    <w:rsid w:val="00EA065F"/>
    <w:rsid w:val="00EA3544"/>
    <w:rsid w:val="00EA48A4"/>
    <w:rsid w:val="00EA60DC"/>
    <w:rsid w:val="00EC19EC"/>
    <w:rsid w:val="00EC4627"/>
    <w:rsid w:val="00EC5316"/>
    <w:rsid w:val="00EC66E7"/>
    <w:rsid w:val="00ED1ED4"/>
    <w:rsid w:val="00ED3DA0"/>
    <w:rsid w:val="00ED65A7"/>
    <w:rsid w:val="00EF16B5"/>
    <w:rsid w:val="00F01D80"/>
    <w:rsid w:val="00F028CB"/>
    <w:rsid w:val="00F15C01"/>
    <w:rsid w:val="00F161E3"/>
    <w:rsid w:val="00F174F0"/>
    <w:rsid w:val="00F34BD1"/>
    <w:rsid w:val="00F36F29"/>
    <w:rsid w:val="00F4757C"/>
    <w:rsid w:val="00F608FC"/>
    <w:rsid w:val="00F62196"/>
    <w:rsid w:val="00F67604"/>
    <w:rsid w:val="00F738DA"/>
    <w:rsid w:val="00F93064"/>
    <w:rsid w:val="00F97EEC"/>
    <w:rsid w:val="00FA591A"/>
    <w:rsid w:val="00FC2387"/>
    <w:rsid w:val="00FC42EB"/>
    <w:rsid w:val="00FC6731"/>
    <w:rsid w:val="00FD39DB"/>
    <w:rsid w:val="00FD5BF0"/>
    <w:rsid w:val="00FE65B2"/>
    <w:rsid w:val="00FF3081"/>
    <w:rsid w:val="00FF70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F74A"/>
  <w15:docId w15:val="{8E79D2B2-9BAD-4F76-99A9-2ECC6B92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C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1C7F"/>
    <w:rPr>
      <w:strike w:val="0"/>
      <w:dstrike w:val="0"/>
      <w:color w:val="045EAC"/>
      <w:u w:val="none"/>
      <w:effect w:val="non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qFormat/>
    <w:rsid w:val="00A31C7F"/>
    <w:pPr>
      <w:spacing w:after="150"/>
    </w:pPr>
  </w:style>
  <w:style w:type="paragraph" w:styleId="a6">
    <w:name w:val="Body Text"/>
    <w:basedOn w:val="a"/>
    <w:link w:val="a7"/>
    <w:uiPriority w:val="99"/>
    <w:rsid w:val="00A31C7F"/>
    <w:pPr>
      <w:spacing w:after="120"/>
    </w:pPr>
  </w:style>
  <w:style w:type="character" w:customStyle="1" w:styleId="a7">
    <w:name w:val="Основной текст Знак"/>
    <w:basedOn w:val="a0"/>
    <w:link w:val="a6"/>
    <w:uiPriority w:val="99"/>
    <w:rsid w:val="00A31C7F"/>
    <w:rPr>
      <w:rFonts w:ascii="Times New Roman" w:eastAsia="Times New Roman" w:hAnsi="Times New Roman" w:cs="Times New Roman"/>
      <w:sz w:val="24"/>
      <w:szCs w:val="24"/>
      <w:lang w:val="ru-RU" w:eastAsia="ru-RU"/>
    </w:rPr>
  </w:style>
  <w:style w:type="paragraph" w:styleId="2">
    <w:name w:val="List 2"/>
    <w:basedOn w:val="a"/>
    <w:uiPriority w:val="99"/>
    <w:rsid w:val="00A31C7F"/>
    <w:pPr>
      <w:ind w:left="566" w:hanging="283"/>
    </w:pPr>
    <w:rPr>
      <w:sz w:val="22"/>
      <w:szCs w:val="20"/>
      <w:lang w:val="uk-UA"/>
    </w:rPr>
  </w:style>
  <w:style w:type="paragraph" w:styleId="a8">
    <w:name w:val="Plain Text"/>
    <w:basedOn w:val="a"/>
    <w:link w:val="a9"/>
    <w:uiPriority w:val="99"/>
    <w:unhideWhenUsed/>
    <w:rsid w:val="00A31C7F"/>
    <w:rPr>
      <w:rFonts w:ascii="Courier New" w:eastAsia="MS Mincho" w:hAnsi="Courier New"/>
      <w:sz w:val="20"/>
      <w:szCs w:val="20"/>
      <w:lang w:val="x-none" w:eastAsia="x-none"/>
    </w:rPr>
  </w:style>
  <w:style w:type="character" w:customStyle="1" w:styleId="a9">
    <w:name w:val="Текст Знак"/>
    <w:basedOn w:val="a0"/>
    <w:link w:val="a8"/>
    <w:uiPriority w:val="99"/>
    <w:rsid w:val="00A31C7F"/>
    <w:rPr>
      <w:rFonts w:ascii="Courier New" w:eastAsia="MS Mincho" w:hAnsi="Courier New" w:cs="Times New Roman"/>
      <w:sz w:val="20"/>
      <w:szCs w:val="20"/>
      <w:lang w:val="x-none" w:eastAsia="x-none"/>
    </w:rPr>
  </w:style>
  <w:style w:type="paragraph" w:customStyle="1" w:styleId="1">
    <w:name w:val="Без интервала1"/>
    <w:uiPriority w:val="99"/>
    <w:rsid w:val="00A31C7F"/>
    <w:pPr>
      <w:spacing w:after="0" w:line="240" w:lineRule="auto"/>
    </w:pPr>
    <w:rPr>
      <w:rFonts w:ascii="Calibri" w:eastAsia="Times New Roman" w:hAnsi="Calibri" w:cs="Times New Roma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FF3081"/>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17599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17599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openxmlformats.org/officeDocument/2006/relationships/settings" Target="settings.xml"/><Relationship Id="rId7" Type="http://schemas.openxmlformats.org/officeDocument/2006/relationships/hyperlink" Target="http://minfin.com.ua/currency/m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3708</Words>
  <Characters>21140</Characters>
  <Application>Microsoft Office Word</Application>
  <DocSecurity>0</DocSecurity>
  <Lines>176</Lines>
  <Paragraphs>49</Paragraphs>
  <ScaleCrop>false</ScaleCrop>
  <Company>SPecialiST RePack</Company>
  <LinksUpToDate>false</LinksUpToDate>
  <CharactersWithSpaces>24799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vmtz15</cp:lastModifiedBy>
  <cp:revision>24</cp:revision>
  <dcterms:created xsi:type="dcterms:W3CDTF">2021-03-19T15:18:00Z</dcterms:created>
  <dcterms:modified xsi:type="dcterms:W3CDTF">2023-05-24T08:06:00Z</dcterms:modified>
</cp:coreProperties>
</file>