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27"/>
        <w:tblW w:w="5065" w:type="dxa"/>
        <w:tblLayout w:type="fixed"/>
        <w:tblLook w:val="0000" w:firstRow="0" w:lastRow="0" w:firstColumn="0" w:lastColumn="0" w:noHBand="0" w:noVBand="0"/>
      </w:tblPr>
      <w:tblGrid>
        <w:gridCol w:w="4819"/>
        <w:gridCol w:w="246"/>
      </w:tblGrid>
      <w:tr w:rsidR="00A9117A" w:rsidRPr="005161CC">
        <w:trPr>
          <w:trHeight w:val="1445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7A" w:rsidRPr="005161CC" w:rsidRDefault="00A9117A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16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«ЗАТВЕРДЖЕНО»</w:t>
            </w:r>
          </w:p>
          <w:p w:rsidR="00A9117A" w:rsidRPr="003F1A5F" w:rsidRDefault="00A3493A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Уповноваженої особи №</w:t>
            </w:r>
            <w:r w:rsidR="00D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  <w:p w:rsidR="00A9117A" w:rsidRPr="005161CC" w:rsidRDefault="00D25664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</w:t>
            </w:r>
            <w:r w:rsidR="00850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9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 w:rsidR="00A9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</w:t>
            </w:r>
            <w:r w:rsidR="00A9117A" w:rsidRPr="003F1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  <w:p w:rsidR="00A9117A" w:rsidRPr="005161CC" w:rsidRDefault="00D25664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 Єршова</w:t>
            </w:r>
          </w:p>
          <w:p w:rsidR="00A9117A" w:rsidRPr="005161CC" w:rsidRDefault="00A9117A" w:rsidP="00F64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7A" w:rsidRPr="005161CC" w:rsidRDefault="00A9117A" w:rsidP="00F644F8">
            <w:pPr>
              <w:spacing w:before="240" w:after="0" w:line="240" w:lineRule="auto"/>
              <w:ind w:left="-1420" w:right="-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A9117A" w:rsidRPr="00A23CCC" w:rsidRDefault="00A9117A" w:rsidP="00385C40">
      <w:pPr>
        <w:rPr>
          <w:lang w:val="uk-UA"/>
        </w:rPr>
      </w:pPr>
    </w:p>
    <w:p w:rsidR="00A9117A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Pr="00F644F8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F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 Оголошення </w:t>
      </w:r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за процедурою </w:t>
      </w:r>
    </w:p>
    <w:p w:rsidR="00A9117A" w:rsidRPr="00F644F8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44F8">
        <w:rPr>
          <w:rFonts w:ascii="Times New Roman" w:hAnsi="Times New Roman" w:cs="Times New Roman"/>
          <w:b/>
          <w:bCs/>
          <w:sz w:val="24"/>
          <w:szCs w:val="24"/>
        </w:rPr>
        <w:t>«ВІДКРИТІ ТОРГИ»</w:t>
      </w:r>
    </w:p>
    <w:p w:rsidR="00A9117A" w:rsidRPr="00F644F8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44F8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закупівлі</w:t>
      </w:r>
    </w:p>
    <w:p w:rsidR="00A9117A" w:rsidRPr="00385C40" w:rsidRDefault="00A9117A" w:rsidP="00385C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Pr="00F644F8" w:rsidRDefault="00A9117A" w:rsidP="00F6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F8">
        <w:rPr>
          <w:rFonts w:ascii="Times New Roman" w:hAnsi="Times New Roman" w:cs="Times New Roman"/>
          <w:b/>
          <w:bCs/>
          <w:sz w:val="24"/>
          <w:szCs w:val="24"/>
        </w:rPr>
        <w:t>код ДК 021:2015:</w:t>
      </w:r>
      <w:bookmarkStart w:id="0" w:name="n657"/>
      <w:bookmarkEnd w:id="0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09320000-8 Пара, </w:t>
      </w:r>
      <w:proofErr w:type="spellStart"/>
      <w:r w:rsidRPr="00F644F8">
        <w:rPr>
          <w:rFonts w:ascii="Times New Roman" w:hAnsi="Times New Roman" w:cs="Times New Roman"/>
          <w:b/>
          <w:bCs/>
          <w:sz w:val="24"/>
          <w:szCs w:val="24"/>
        </w:rPr>
        <w:t>гаряча</w:t>
      </w:r>
      <w:proofErr w:type="spellEnd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 вода та </w:t>
      </w:r>
      <w:proofErr w:type="spellStart"/>
      <w:proofErr w:type="gramStart"/>
      <w:r w:rsidRPr="00F644F8">
        <w:rPr>
          <w:rFonts w:ascii="Times New Roman" w:hAnsi="Times New Roman" w:cs="Times New Roman"/>
          <w:b/>
          <w:bCs/>
          <w:sz w:val="24"/>
          <w:szCs w:val="24"/>
        </w:rPr>
        <w:t>пов’язана</w:t>
      </w:r>
      <w:proofErr w:type="spellEnd"/>
      <w:proofErr w:type="gramEnd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4F8">
        <w:rPr>
          <w:rFonts w:ascii="Times New Roman" w:hAnsi="Times New Roman" w:cs="Times New Roman"/>
          <w:b/>
          <w:bCs/>
          <w:sz w:val="24"/>
          <w:szCs w:val="24"/>
        </w:rPr>
        <w:t>продукція</w:t>
      </w:r>
      <w:proofErr w:type="spellEnd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9117A" w:rsidRPr="00D25664" w:rsidRDefault="00A9117A" w:rsidP="0038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A70E26">
        <w:rPr>
          <w:rFonts w:ascii="Times New Roman" w:hAnsi="Times New Roman"/>
          <w:sz w:val="24"/>
          <w:szCs w:val="24"/>
          <w:lang w:val="uk-UA"/>
        </w:rPr>
        <w:t>теплова</w:t>
      </w:r>
      <w:r w:rsidR="00D25664" w:rsidRPr="00D25664">
        <w:rPr>
          <w:rFonts w:ascii="Times New Roman" w:hAnsi="Times New Roman"/>
          <w:sz w:val="24"/>
          <w:szCs w:val="24"/>
          <w:lang w:val="uk-UA"/>
        </w:rPr>
        <w:t xml:space="preserve"> енергі</w:t>
      </w:r>
      <w:r w:rsidR="00A70E26">
        <w:rPr>
          <w:rFonts w:ascii="Times New Roman" w:hAnsi="Times New Roman"/>
          <w:sz w:val="24"/>
          <w:szCs w:val="24"/>
          <w:lang w:val="uk-UA"/>
        </w:rPr>
        <w:t>я</w:t>
      </w:r>
      <w:r w:rsidR="00D25664" w:rsidRPr="00D25664">
        <w:rPr>
          <w:rFonts w:ascii="Times New Roman" w:hAnsi="Times New Roman"/>
          <w:sz w:val="24"/>
          <w:szCs w:val="24"/>
          <w:lang w:val="uk-UA"/>
        </w:rPr>
        <w:t xml:space="preserve"> від власних альтернативних джерел</w:t>
      </w:r>
      <w:r w:rsidRPr="00D25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9117A" w:rsidRPr="00385C40" w:rsidRDefault="00A9117A" w:rsidP="0038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8"/>
        <w:gridCol w:w="5531"/>
      </w:tblGrid>
      <w:tr w:rsidR="00A9117A" w:rsidRPr="00F644F8">
        <w:trPr>
          <w:trHeight w:val="19"/>
          <w:jc w:val="center"/>
        </w:trPr>
        <w:tc>
          <w:tcPr>
            <w:tcW w:w="992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Інформація про замовника:</w:t>
            </w:r>
          </w:p>
        </w:tc>
      </w:tr>
      <w:tr w:rsidR="00A9117A" w:rsidRPr="00304F96">
        <w:trPr>
          <w:trHeight w:val="19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2C0A96" w:rsidRDefault="00A9117A" w:rsidP="00385C40">
            <w:pPr>
              <w:pStyle w:val="ListParagraph1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Найменування замовника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D25664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 загальної середньої освіти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A9117A" w:rsidRPr="00F644F8">
        <w:trPr>
          <w:trHeight w:val="19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70E26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34227191</w:t>
            </w:r>
          </w:p>
        </w:tc>
      </w:tr>
      <w:tr w:rsidR="00A9117A" w:rsidRPr="00F644F8">
        <w:trPr>
          <w:trHeight w:val="431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2C0A96" w:rsidRDefault="00A9117A" w:rsidP="00385C40">
            <w:pPr>
              <w:pStyle w:val="ListParagraph1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Місцезнаходження замовника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C57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Україна, </w:t>
            </w:r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67667, Одеська область, Одеський район, </w:t>
            </w:r>
            <w:proofErr w:type="spellStart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Маяцька</w:t>
            </w:r>
            <w:proofErr w:type="spellEnd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28</w:t>
            </w:r>
          </w:p>
        </w:tc>
      </w:tr>
      <w:tr w:rsidR="00A9117A" w:rsidRPr="00304F96">
        <w:trPr>
          <w:trHeight w:val="292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2C0A96" w:rsidRDefault="00A9117A" w:rsidP="00385C40">
            <w:pPr>
              <w:pStyle w:val="ListParagraph1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Категорія замовника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Юридичні особи, які забезпечують потреби держави або територіальної громади відповідно до п.3 ч. 1 ст. 2 Закону України «Про публічні закупівлі» 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922-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 25.12.2015р</w:t>
            </w:r>
            <w:r w:rsidRPr="00F64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9117A" w:rsidRPr="00F644F8">
        <w:trPr>
          <w:trHeight w:val="783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117A" w:rsidRPr="002C0A96" w:rsidRDefault="00A9117A" w:rsidP="00FE0D76">
            <w:pPr>
              <w:pStyle w:val="ListParagraph1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bookmarkStart w:id="1" w:name="_GoBack" w:colFirst="1" w:colLast="1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 </w:t>
            </w: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Н</w:t>
            </w:r>
            <w:proofErr w:type="spellStart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азва</w:t>
            </w:r>
            <w:proofErr w:type="spellEnd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предмета закупі</w:t>
            </w:r>
            <w:proofErr w:type="gramStart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вл</w:t>
            </w:r>
            <w:proofErr w:type="gramEnd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539" w:type="dxa"/>
            <w:gridSpan w:val="2"/>
          </w:tcPr>
          <w:p w:rsidR="00A9117A" w:rsidRPr="004055CE" w:rsidRDefault="00A9117A" w:rsidP="00385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ДК 021:2015: 09320000-8 Пара,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гаряча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 та </w:t>
            </w:r>
            <w:proofErr w:type="spellStart"/>
            <w:proofErr w:type="gram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пов’язана</w:t>
            </w:r>
            <w:proofErr w:type="spellEnd"/>
            <w:proofErr w:type="gram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продукція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70E26" w:rsidRPr="004055CE">
              <w:rPr>
                <w:rFonts w:ascii="Times New Roman" w:hAnsi="Times New Roman"/>
                <w:sz w:val="24"/>
                <w:szCs w:val="24"/>
                <w:lang w:val="uk-UA"/>
              </w:rPr>
              <w:t>теплова енергія від власних альтернативних джерел</w:t>
            </w:r>
            <w:r w:rsidR="00A70E26" w:rsidRPr="004055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A9117A" w:rsidRPr="004055CE" w:rsidRDefault="00A9117A" w:rsidP="00385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7A" w:rsidRPr="004055CE" w:rsidRDefault="00A9117A" w:rsidP="00385C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Закупівля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лоти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поділяється</w:t>
            </w:r>
            <w:proofErr w:type="spellEnd"/>
          </w:p>
        </w:tc>
      </w:tr>
      <w:bookmarkEnd w:id="1"/>
      <w:tr w:rsidR="00A9117A" w:rsidRPr="00F644F8">
        <w:trPr>
          <w:trHeight w:val="312"/>
          <w:jc w:val="center"/>
        </w:trPr>
        <w:tc>
          <w:tcPr>
            <w:tcW w:w="992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ісце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поставки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товарів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обсяг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</w:p>
        </w:tc>
      </w:tr>
      <w:tr w:rsidR="00A9117A" w:rsidRPr="00F644F8">
        <w:trPr>
          <w:trHeight w:val="35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117A" w:rsidRPr="00740A8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0A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3.1. Кількість </w:t>
            </w:r>
          </w:p>
        </w:tc>
        <w:tc>
          <w:tcPr>
            <w:tcW w:w="5539" w:type="dxa"/>
            <w:gridSpan w:val="2"/>
          </w:tcPr>
          <w:p w:rsidR="00A9117A" w:rsidRPr="00740A88" w:rsidRDefault="00A70E26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A91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17A" w:rsidRPr="00740A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  <w:p w:rsidR="00A9117A" w:rsidRPr="00740A8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Обсяг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зменшено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залежності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реальної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потреби та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фінансової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спроможності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</w:p>
        </w:tc>
      </w:tr>
      <w:tr w:rsidR="00A70E26" w:rsidRPr="0085094C" w:rsidTr="009F7731">
        <w:trPr>
          <w:trHeight w:val="305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0E26" w:rsidRPr="00F644F8" w:rsidRDefault="00A70E26" w:rsidP="008D0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 Місце </w:t>
            </w:r>
          </w:p>
        </w:tc>
        <w:tc>
          <w:tcPr>
            <w:tcW w:w="5539" w:type="dxa"/>
            <w:gridSpan w:val="2"/>
            <w:vAlign w:val="center"/>
          </w:tcPr>
          <w:p w:rsidR="00A70E26" w:rsidRPr="00F644F8" w:rsidRDefault="00A70E26" w:rsidP="00633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67667, Одеська область, Одеськи</w:t>
            </w:r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 район, </w:t>
            </w:r>
            <w:proofErr w:type="spellStart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28</w:t>
            </w:r>
          </w:p>
        </w:tc>
      </w:tr>
      <w:tr w:rsidR="00A9117A" w:rsidRPr="00304F96">
        <w:trPr>
          <w:trHeight w:val="498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Очікувана вартість предмета закупівлі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877707" w:rsidP="00304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77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114 068,70</w:t>
            </w:r>
            <w:r w:rsidRPr="009275B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чотирнадцять тисяч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шістдесят вісім 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 копійок)</w:t>
            </w:r>
            <w:r w:rsidR="00A91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0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ПДВ</w:t>
            </w:r>
          </w:p>
        </w:tc>
      </w:tr>
      <w:tr w:rsidR="00A9117A" w:rsidRPr="00F644F8">
        <w:trPr>
          <w:trHeight w:val="498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5. Строк поставки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товарів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31.12.2022 р.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Кінцевий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строк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тендерних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5562AF" w:rsidRDefault="00A9117A" w:rsidP="00C44388">
            <w:pPr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Кінцевий</w:t>
            </w:r>
            <w:proofErr w:type="spellEnd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подання</w:t>
            </w:r>
            <w:proofErr w:type="spellEnd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тендерних</w:t>
            </w:r>
            <w:proofErr w:type="spellEnd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 </w:t>
            </w:r>
            <w:r w:rsidR="0085094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05</w:t>
            </w:r>
            <w:r w:rsidRPr="00F02DA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="00E229BE" w:rsidRPr="00F02DA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10</w:t>
            </w:r>
            <w:r w:rsidRPr="00F02DA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.2022р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:rsidR="00A9117A" w:rsidRPr="00515928" w:rsidRDefault="00A9117A" w:rsidP="00F64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9117A" w:rsidRPr="00AF61A0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оплати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740A88" w:rsidRDefault="00A9117A" w:rsidP="00C42EAE">
            <w:pPr>
              <w:pStyle w:val="110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A88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спожиту теплову енергію проводиться Замовником впродовж </w:t>
            </w:r>
            <w:r w:rsidR="00304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0A88">
              <w:rPr>
                <w:rFonts w:ascii="Times New Roman" w:hAnsi="Times New Roman" w:cs="Times New Roman"/>
                <w:sz w:val="24"/>
                <w:szCs w:val="24"/>
              </w:rPr>
              <w:t xml:space="preserve"> днів </w:t>
            </w:r>
            <w:r w:rsidR="00304F96">
              <w:rPr>
                <w:rFonts w:ascii="Times New Roman" w:hAnsi="Times New Roman" w:cs="Times New Roman"/>
                <w:sz w:val="24"/>
                <w:szCs w:val="24"/>
              </w:rPr>
              <w:t xml:space="preserve">з дня </w:t>
            </w:r>
            <w:r w:rsidR="00C42EAE">
              <w:rPr>
                <w:rFonts w:ascii="Times New Roman" w:hAnsi="Times New Roman" w:cs="Times New Roman"/>
                <w:sz w:val="24"/>
                <w:szCs w:val="24"/>
              </w:rPr>
              <w:t>підписанн</w:t>
            </w:r>
            <w:r w:rsidR="00953CD6">
              <w:rPr>
                <w:rFonts w:ascii="Times New Roman" w:hAnsi="Times New Roman" w:cs="Times New Roman"/>
                <w:sz w:val="24"/>
                <w:szCs w:val="24"/>
              </w:rPr>
              <w:t xml:space="preserve">я акту 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8. 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якою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готуватися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тендерні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</w:t>
            </w:r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ільш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детально у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80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Розмір, вид та умови надання забезпечення тендерних пропозицій (якщо замовник вимагає його надати)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80321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кроку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0,5% </w:t>
            </w:r>
          </w:p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 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атематична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формула для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розрахунку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приведеної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ціни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Приведена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застосовується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критерієм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</w:p>
        </w:tc>
      </w:tr>
      <w:tr w:rsidR="00A9117A" w:rsidRPr="00E64202">
        <w:trPr>
          <w:trHeight w:val="323"/>
          <w:jc w:val="center"/>
        </w:trPr>
        <w:tc>
          <w:tcPr>
            <w:tcW w:w="43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E64202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42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 Вид закупівлі</w:t>
            </w:r>
          </w:p>
        </w:tc>
        <w:tc>
          <w:tcPr>
            <w:tcW w:w="5531" w:type="dxa"/>
            <w:vAlign w:val="center"/>
          </w:tcPr>
          <w:p w:rsidR="00A9117A" w:rsidRPr="00E64202" w:rsidRDefault="00A9117A" w:rsidP="00FE0D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64202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E64202">
              <w:rPr>
                <w:rFonts w:ascii="Times New Roman" w:hAnsi="Times New Roman" w:cs="Times New Roman"/>
                <w:sz w:val="24"/>
                <w:szCs w:val="24"/>
              </w:rPr>
              <w:t xml:space="preserve"> торги</w:t>
            </w:r>
          </w:p>
        </w:tc>
      </w:tr>
    </w:tbl>
    <w:p w:rsidR="00A9117A" w:rsidRDefault="00A9117A"/>
    <w:sectPr w:rsidR="00A9117A" w:rsidSect="0010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DFA"/>
    <w:multiLevelType w:val="multilevel"/>
    <w:tmpl w:val="6D0A7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DE2D7F"/>
    <w:multiLevelType w:val="multilevel"/>
    <w:tmpl w:val="1FA2ED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4A854A6"/>
    <w:multiLevelType w:val="multilevel"/>
    <w:tmpl w:val="32DA4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9C"/>
    <w:rsid w:val="001038C4"/>
    <w:rsid w:val="00145721"/>
    <w:rsid w:val="001659A6"/>
    <w:rsid w:val="002C0805"/>
    <w:rsid w:val="002C0A96"/>
    <w:rsid w:val="002D019C"/>
    <w:rsid w:val="00304F96"/>
    <w:rsid w:val="00344B06"/>
    <w:rsid w:val="00356F98"/>
    <w:rsid w:val="00385C40"/>
    <w:rsid w:val="003F1A5F"/>
    <w:rsid w:val="004055CE"/>
    <w:rsid w:val="00412A10"/>
    <w:rsid w:val="0041630A"/>
    <w:rsid w:val="004330E9"/>
    <w:rsid w:val="004B5C28"/>
    <w:rsid w:val="004B7CA7"/>
    <w:rsid w:val="00515928"/>
    <w:rsid w:val="005161CC"/>
    <w:rsid w:val="005562AF"/>
    <w:rsid w:val="006006C1"/>
    <w:rsid w:val="00613766"/>
    <w:rsid w:val="0066484D"/>
    <w:rsid w:val="00685C95"/>
    <w:rsid w:val="00727CFB"/>
    <w:rsid w:val="00740A88"/>
    <w:rsid w:val="007A5C61"/>
    <w:rsid w:val="007B14D2"/>
    <w:rsid w:val="00803210"/>
    <w:rsid w:val="0085094C"/>
    <w:rsid w:val="00866558"/>
    <w:rsid w:val="00877707"/>
    <w:rsid w:val="008D079D"/>
    <w:rsid w:val="00953CD6"/>
    <w:rsid w:val="00A23CCC"/>
    <w:rsid w:val="00A3493A"/>
    <w:rsid w:val="00A70E26"/>
    <w:rsid w:val="00A9117A"/>
    <w:rsid w:val="00AF61A0"/>
    <w:rsid w:val="00B715C8"/>
    <w:rsid w:val="00B923E4"/>
    <w:rsid w:val="00BB2BD7"/>
    <w:rsid w:val="00C42EAE"/>
    <w:rsid w:val="00C44388"/>
    <w:rsid w:val="00C5747A"/>
    <w:rsid w:val="00CF3669"/>
    <w:rsid w:val="00D1201A"/>
    <w:rsid w:val="00D25664"/>
    <w:rsid w:val="00D44F80"/>
    <w:rsid w:val="00D80E2E"/>
    <w:rsid w:val="00DB325D"/>
    <w:rsid w:val="00E229BE"/>
    <w:rsid w:val="00E60B34"/>
    <w:rsid w:val="00E64202"/>
    <w:rsid w:val="00EE63A7"/>
    <w:rsid w:val="00F02DAF"/>
    <w:rsid w:val="00F644F8"/>
    <w:rsid w:val="00FB41CC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0"/>
    <w:pPr>
      <w:spacing w:after="160" w:line="25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a3"/>
    <w:uiPriority w:val="99"/>
    <w:rsid w:val="00385C40"/>
    <w:pPr>
      <w:spacing w:after="0" w:line="240" w:lineRule="auto"/>
      <w:ind w:left="720"/>
    </w:pPr>
    <w:rPr>
      <w:sz w:val="20"/>
      <w:szCs w:val="20"/>
      <w:lang w:val="uk-UA" w:eastAsia="uk-UA"/>
    </w:rPr>
  </w:style>
  <w:style w:type="character" w:customStyle="1" w:styleId="a3">
    <w:name w:val="Абзац списка Знак"/>
    <w:link w:val="ListParagraph1"/>
    <w:uiPriority w:val="99"/>
    <w:locked/>
    <w:rsid w:val="00385C40"/>
    <w:rPr>
      <w:rFonts w:ascii="Calibri" w:hAnsi="Calibri" w:cs="Calibri"/>
      <w:sz w:val="20"/>
      <w:szCs w:val="20"/>
      <w:lang w:val="uk-UA"/>
    </w:rPr>
  </w:style>
  <w:style w:type="character" w:styleId="a4">
    <w:name w:val="Hyperlink"/>
    <w:basedOn w:val="a0"/>
    <w:uiPriority w:val="99"/>
    <w:rsid w:val="00385C40"/>
    <w:rPr>
      <w:color w:val="0000FF"/>
      <w:u w:val="single"/>
    </w:rPr>
  </w:style>
  <w:style w:type="paragraph" w:customStyle="1" w:styleId="11">
    <w:name w:val="Обычный11"/>
    <w:uiPriority w:val="99"/>
    <w:rsid w:val="00385C40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rvts37">
    <w:name w:val="rvts37"/>
    <w:uiPriority w:val="99"/>
    <w:rsid w:val="00385C40"/>
  </w:style>
  <w:style w:type="paragraph" w:customStyle="1" w:styleId="110">
    <w:name w:val="Основной текст11"/>
    <w:basedOn w:val="a"/>
    <w:uiPriority w:val="99"/>
    <w:rsid w:val="00BB2BD7"/>
    <w:pPr>
      <w:shd w:val="clear" w:color="auto" w:fill="FFFFFF"/>
      <w:spacing w:after="0" w:line="403" w:lineRule="exact"/>
      <w:ind w:hanging="360"/>
      <w:jc w:val="both"/>
    </w:pPr>
    <w:rPr>
      <w:sz w:val="23"/>
      <w:szCs w:val="23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0"/>
    <w:pPr>
      <w:spacing w:after="160" w:line="25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a3"/>
    <w:uiPriority w:val="99"/>
    <w:rsid w:val="00385C40"/>
    <w:pPr>
      <w:spacing w:after="0" w:line="240" w:lineRule="auto"/>
      <w:ind w:left="720"/>
    </w:pPr>
    <w:rPr>
      <w:sz w:val="20"/>
      <w:szCs w:val="20"/>
      <w:lang w:val="uk-UA" w:eastAsia="uk-UA"/>
    </w:rPr>
  </w:style>
  <w:style w:type="character" w:customStyle="1" w:styleId="a3">
    <w:name w:val="Абзац списка Знак"/>
    <w:link w:val="ListParagraph1"/>
    <w:uiPriority w:val="99"/>
    <w:locked/>
    <w:rsid w:val="00385C40"/>
    <w:rPr>
      <w:rFonts w:ascii="Calibri" w:hAnsi="Calibri" w:cs="Calibri"/>
      <w:sz w:val="20"/>
      <w:szCs w:val="20"/>
      <w:lang w:val="uk-UA"/>
    </w:rPr>
  </w:style>
  <w:style w:type="character" w:styleId="a4">
    <w:name w:val="Hyperlink"/>
    <w:basedOn w:val="a0"/>
    <w:uiPriority w:val="99"/>
    <w:rsid w:val="00385C40"/>
    <w:rPr>
      <w:color w:val="0000FF"/>
      <w:u w:val="single"/>
    </w:rPr>
  </w:style>
  <w:style w:type="paragraph" w:customStyle="1" w:styleId="11">
    <w:name w:val="Обычный11"/>
    <w:uiPriority w:val="99"/>
    <w:rsid w:val="00385C40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rvts37">
    <w:name w:val="rvts37"/>
    <w:uiPriority w:val="99"/>
    <w:rsid w:val="00385C40"/>
  </w:style>
  <w:style w:type="paragraph" w:customStyle="1" w:styleId="110">
    <w:name w:val="Основной текст11"/>
    <w:basedOn w:val="a"/>
    <w:uiPriority w:val="99"/>
    <w:rsid w:val="00BB2BD7"/>
    <w:pPr>
      <w:shd w:val="clear" w:color="auto" w:fill="FFFFFF"/>
      <w:spacing w:after="0" w:line="403" w:lineRule="exact"/>
      <w:ind w:hanging="360"/>
      <w:jc w:val="both"/>
    </w:pPr>
    <w:rPr>
      <w:sz w:val="23"/>
      <w:szCs w:val="2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</dc:creator>
  <cp:lastModifiedBy>Admin</cp:lastModifiedBy>
  <cp:revision>9</cp:revision>
  <dcterms:created xsi:type="dcterms:W3CDTF">2022-09-16T10:46:00Z</dcterms:created>
  <dcterms:modified xsi:type="dcterms:W3CDTF">2022-09-19T16:33:00Z</dcterms:modified>
</cp:coreProperties>
</file>