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DCEB8" w14:textId="77777777" w:rsidR="00B31705" w:rsidRPr="0092510D" w:rsidRDefault="00B31705" w:rsidP="00B31705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bookmarkStart w:id="0" w:name="_Hlk120126290"/>
      <w:r w:rsidRPr="0092510D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УПРАВЛІННЯ ОСВІТИ, КУЛЬТУРИ, МОЛОДІ І СПОРТУ </w:t>
      </w:r>
    </w:p>
    <w:p w14:paraId="53305723" w14:textId="77777777" w:rsidR="00B31705" w:rsidRDefault="00B31705" w:rsidP="00B31705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92510D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ВЕЛИКОДИМЕРСЬКОЇ СЕЛИЩНОЇ РАДИ</w:t>
      </w:r>
      <w:bookmarkEnd w:id="0"/>
    </w:p>
    <w:p w14:paraId="008BC1F2" w14:textId="77777777" w:rsidR="00B31705" w:rsidRPr="0092510D" w:rsidRDefault="00B31705" w:rsidP="00B31705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14:paraId="0C9C076E" w14:textId="645846B0" w:rsidR="00B31705" w:rsidRPr="00B43DDC" w:rsidRDefault="00BC50FE" w:rsidP="00B31705">
      <w:pPr>
        <w:jc w:val="center"/>
        <w:rPr>
          <w:rFonts w:ascii="Times New Roman" w:hAnsi="Times New Roman"/>
          <w:b/>
          <w:bCs/>
          <w:i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Cs/>
          <w:sz w:val="24"/>
          <w:szCs w:val="24"/>
          <w:lang w:val="uk-UA"/>
        </w:rPr>
        <w:t>ГОГОЛІВСЬКИЙ</w:t>
      </w:r>
      <w:r w:rsidR="00B31705" w:rsidRPr="00B43DDC"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 ЛІЦЕЙ ВЕЛИКОДИМЕРСЬКОЇ СЕЛИЩНОЇ РАДИ БРОВАРСЬКОГО РАЙОНУ КИЇВСЬКОЇ ОБЛАСТІ</w:t>
      </w:r>
    </w:p>
    <w:p w14:paraId="5254D5BF" w14:textId="77777777" w:rsidR="00F311EB" w:rsidRPr="00B31705" w:rsidRDefault="00F311EB" w:rsidP="00F311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7111FA6" w14:textId="77777777" w:rsidR="00F311EB" w:rsidRPr="00F311EB" w:rsidRDefault="00F311EB" w:rsidP="00F311EB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  <w:r w:rsidRPr="00F311EB">
        <w:rPr>
          <w:rFonts w:ascii="Times New Roman" w:hAnsi="Times New Roman" w:cs="Times New Roman"/>
          <w:b/>
          <w:sz w:val="24"/>
          <w:szCs w:val="24"/>
          <w:lang w:val="ru-RU"/>
        </w:rPr>
        <w:t>«ЗАТВЕРДЖЕНО»</w:t>
      </w:r>
    </w:p>
    <w:p w14:paraId="46F81199" w14:textId="5C6E5214" w:rsidR="00F311EB" w:rsidRPr="0093043D" w:rsidRDefault="00F311EB" w:rsidP="00F311EB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  <w:r w:rsidRPr="0093043D">
        <w:rPr>
          <w:rFonts w:ascii="Times New Roman" w:hAnsi="Times New Roman" w:cs="Times New Roman"/>
          <w:sz w:val="24"/>
          <w:szCs w:val="24"/>
          <w:lang w:val="ru-RU"/>
        </w:rPr>
        <w:t>Рі</w:t>
      </w:r>
      <w:r w:rsidR="00A851BD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93043D">
        <w:rPr>
          <w:rFonts w:ascii="Times New Roman" w:hAnsi="Times New Roman" w:cs="Times New Roman"/>
          <w:sz w:val="24"/>
          <w:szCs w:val="24"/>
          <w:lang w:val="ru-RU"/>
        </w:rPr>
        <w:t xml:space="preserve">енням Уповноваженої особи </w:t>
      </w:r>
    </w:p>
    <w:p w14:paraId="55208C13" w14:textId="404156D8" w:rsidR="00F311EB" w:rsidRPr="00F311EB" w:rsidRDefault="000C61E4" w:rsidP="00F311EB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13.01.2023</w:t>
      </w:r>
      <w:r w:rsidR="00F311EB"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4099CF2" w14:textId="77777777" w:rsidR="00F311EB" w:rsidRPr="00F311EB" w:rsidRDefault="00F311E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4AC106F" w14:textId="77777777" w:rsidR="00F311EB" w:rsidRDefault="00B4762E" w:rsidP="00F311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311EB">
        <w:rPr>
          <w:rFonts w:ascii="Times New Roman" w:hAnsi="Times New Roman" w:cs="Times New Roman"/>
          <w:b/>
          <w:bCs/>
          <w:sz w:val="28"/>
          <w:szCs w:val="28"/>
          <w:lang w:val="ru-RU"/>
        </w:rPr>
        <w:t>ОГОЛОШЕННЯ ПРО ПРОВЕДЕННЯ</w:t>
      </w:r>
    </w:p>
    <w:p w14:paraId="14F1BB60" w14:textId="1CE46998" w:rsidR="003D4268" w:rsidRDefault="00B4762E" w:rsidP="00F311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311E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ВІДКРИТИХ ТОРГІВ</w:t>
      </w:r>
      <w:r w:rsidR="00F311E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 ОСОБЛИВОСТЯМИ</w:t>
      </w:r>
    </w:p>
    <w:p w14:paraId="01B3ABE9" w14:textId="64D6CC41" w:rsidR="00F311EB" w:rsidRDefault="00F311EB" w:rsidP="00F311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F66C5D0" w14:textId="5F174C05" w:rsidR="00F311EB" w:rsidRPr="00F311EB" w:rsidRDefault="00F311EB" w:rsidP="00F311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311EB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Загальні положення</w:t>
      </w:r>
    </w:p>
    <w:p w14:paraId="1BCC4026" w14:textId="77777777" w:rsidR="00F311EB" w:rsidRPr="00E00969" w:rsidRDefault="00F311EB" w:rsidP="00F311E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1CD5439" w14:textId="26DE8CC1" w:rsidR="003D4268" w:rsidRPr="00E00969" w:rsidRDefault="00B4762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0969">
        <w:rPr>
          <w:rFonts w:ascii="Times New Roman" w:hAnsi="Times New Roman" w:cs="Times New Roman"/>
          <w:sz w:val="24"/>
          <w:szCs w:val="24"/>
          <w:lang w:val="ru-RU"/>
        </w:rPr>
        <w:t>1)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</w:r>
      <w:r w:rsidR="00FC1E8C" w:rsidRPr="00E00969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BC50FE">
        <w:rPr>
          <w:rFonts w:ascii="Times New Roman" w:hAnsi="Times New Roman" w:cs="Times New Roman"/>
          <w:b/>
          <w:bCs/>
          <w:sz w:val="24"/>
          <w:szCs w:val="24"/>
          <w:lang w:val="uk-UA"/>
        </w:rPr>
        <w:t>Гоголівський</w:t>
      </w:r>
      <w:r w:rsidR="00FC1E8C" w:rsidRPr="00E0096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ліцей Великодимерської селищної ради Броварського району Київської області. </w:t>
      </w:r>
      <w:r w:rsidR="00FC1E8C" w:rsidRPr="00E00969">
        <w:rPr>
          <w:rFonts w:ascii="Times New Roman" w:hAnsi="Times New Roman" w:cs="Times New Roman"/>
          <w:sz w:val="24"/>
          <w:szCs w:val="24"/>
          <w:lang w:val="uk-UA"/>
        </w:rPr>
        <w:t>Адреса:</w:t>
      </w:r>
      <w:r w:rsidR="00FC1E8C" w:rsidRPr="00E0096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FC1E8C" w:rsidRPr="00E00969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="00BC50FE">
        <w:rPr>
          <w:rFonts w:ascii="Times New Roman" w:hAnsi="Times New Roman" w:cs="Times New Roman"/>
          <w:sz w:val="24"/>
          <w:szCs w:val="24"/>
          <w:lang w:val="uk-UA"/>
        </w:rPr>
        <w:t>Київська</w:t>
      </w:r>
      <w:r w:rsidR="00FC1E8C" w:rsidRPr="00E00969">
        <w:rPr>
          <w:rFonts w:ascii="Times New Roman" w:hAnsi="Times New Roman" w:cs="Times New Roman"/>
          <w:sz w:val="24"/>
          <w:szCs w:val="24"/>
          <w:lang w:val="uk-UA"/>
        </w:rPr>
        <w:t>, 16</w:t>
      </w:r>
      <w:r w:rsidR="00BC50FE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FC1E8C" w:rsidRPr="00E00969">
        <w:rPr>
          <w:rFonts w:ascii="Times New Roman" w:hAnsi="Times New Roman" w:cs="Times New Roman"/>
          <w:sz w:val="24"/>
          <w:szCs w:val="24"/>
          <w:lang w:val="uk-UA"/>
        </w:rPr>
        <w:t xml:space="preserve">, с. </w:t>
      </w:r>
      <w:r w:rsidR="00BC50FE">
        <w:rPr>
          <w:rFonts w:ascii="Times New Roman" w:hAnsi="Times New Roman" w:cs="Times New Roman"/>
          <w:sz w:val="24"/>
          <w:szCs w:val="24"/>
          <w:lang w:val="uk-UA"/>
        </w:rPr>
        <w:t>Гоголів</w:t>
      </w:r>
      <w:r w:rsidR="00FC1E8C" w:rsidRPr="00E00969">
        <w:rPr>
          <w:rFonts w:ascii="Times New Roman" w:hAnsi="Times New Roman" w:cs="Times New Roman"/>
          <w:sz w:val="24"/>
          <w:szCs w:val="24"/>
          <w:lang w:val="uk-UA"/>
        </w:rPr>
        <w:t>, Броварський район, Київська область, Україна, 074</w:t>
      </w:r>
      <w:r w:rsidR="00BC50FE">
        <w:rPr>
          <w:rFonts w:ascii="Times New Roman" w:hAnsi="Times New Roman" w:cs="Times New Roman"/>
          <w:sz w:val="24"/>
          <w:szCs w:val="24"/>
          <w:lang w:val="uk-UA"/>
        </w:rPr>
        <w:t>52</w:t>
      </w:r>
      <w:r w:rsidR="00FC1E8C" w:rsidRPr="00E00969">
        <w:rPr>
          <w:rFonts w:ascii="Times New Roman" w:hAnsi="Times New Roman" w:cs="Times New Roman"/>
          <w:sz w:val="24"/>
          <w:szCs w:val="24"/>
          <w:lang w:val="uk-UA"/>
        </w:rPr>
        <w:t>. ЄДРПОУ 25</w:t>
      </w:r>
      <w:r w:rsidR="00BC50FE">
        <w:rPr>
          <w:rFonts w:ascii="Times New Roman" w:hAnsi="Times New Roman" w:cs="Times New Roman"/>
          <w:sz w:val="24"/>
          <w:szCs w:val="24"/>
          <w:lang w:val="uk-UA"/>
        </w:rPr>
        <w:t>299425</w:t>
      </w:r>
      <w:r w:rsidR="00FC1E8C" w:rsidRPr="00E00969">
        <w:rPr>
          <w:rFonts w:ascii="Times New Roman" w:hAnsi="Times New Roman" w:cs="Times New Roman"/>
          <w:sz w:val="24"/>
          <w:szCs w:val="24"/>
          <w:lang w:val="uk-UA"/>
        </w:rPr>
        <w:t>, бюджетна установа</w:t>
      </w:r>
      <w:r w:rsidRPr="00BC50F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FC1E8C" w:rsidRPr="00E009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787C7BF" w14:textId="54F13C19" w:rsidR="003D4268" w:rsidRPr="00886D8A" w:rsidRDefault="00B4762E" w:rsidP="00CB2A7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336EE">
        <w:rPr>
          <w:rFonts w:ascii="Times New Roman" w:hAnsi="Times New Roman" w:cs="Times New Roman"/>
          <w:sz w:val="24"/>
          <w:szCs w:val="24"/>
          <w:lang w:val="uk-UA"/>
        </w:rPr>
        <w:t>2)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r w:rsidR="00FC1E8C" w:rsidRPr="00A336EE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886D8A" w:rsidRPr="00886D8A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Картопля (ДК 021:2015: 03210000-6 Зернові культури та картопля)</w:t>
      </w:r>
      <w:r w:rsidRPr="00146BEC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025D8E57" w14:textId="5053E006" w:rsidR="003D4268" w:rsidRPr="00E00969" w:rsidRDefault="00B4762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0969">
        <w:rPr>
          <w:rFonts w:ascii="Times New Roman" w:hAnsi="Times New Roman" w:cs="Times New Roman"/>
          <w:sz w:val="24"/>
          <w:szCs w:val="24"/>
          <w:lang w:val="ru-RU"/>
        </w:rPr>
        <w:t>3) кількість та місце поставки товарів, обсяг і місце виконання робіт чи надання послуг</w:t>
      </w:r>
      <w:r w:rsidR="00FC1E8C" w:rsidRPr="00E00969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="00146B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6D8A">
        <w:rPr>
          <w:rFonts w:ascii="Times New Roman" w:hAnsi="Times New Roman" w:cs="Times New Roman"/>
          <w:b/>
          <w:bCs/>
          <w:sz w:val="24"/>
          <w:szCs w:val="24"/>
          <w:lang w:val="ru-RU"/>
        </w:rPr>
        <w:t>7800</w:t>
      </w:r>
      <w:r w:rsidR="00146BEC" w:rsidRPr="00146BE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886D8A">
        <w:rPr>
          <w:rFonts w:ascii="Times New Roman" w:hAnsi="Times New Roman" w:cs="Times New Roman"/>
          <w:b/>
          <w:bCs/>
          <w:sz w:val="24"/>
          <w:szCs w:val="24"/>
          <w:lang w:val="ru-RU"/>
        </w:rPr>
        <w:t>кг</w:t>
      </w:r>
      <w:r w:rsidR="00FC1E8C" w:rsidRPr="00E00969">
        <w:rPr>
          <w:rFonts w:ascii="Times New Roman" w:hAnsi="Times New Roman" w:cs="Times New Roman"/>
          <w:b/>
          <w:bCs/>
          <w:sz w:val="24"/>
          <w:szCs w:val="24"/>
          <w:lang w:val="ru-RU"/>
        </w:rPr>
        <w:t>,</w:t>
      </w:r>
      <w:r w:rsidR="00FC1E8C" w:rsidRPr="00E00969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ru-RU"/>
        </w:rPr>
        <w:t xml:space="preserve"> </w:t>
      </w:r>
      <w:r w:rsidR="00FC1E8C" w:rsidRPr="00E0096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вул. </w:t>
      </w:r>
      <w:r w:rsidR="00BC50FE">
        <w:rPr>
          <w:rFonts w:ascii="Times New Roman" w:hAnsi="Times New Roman" w:cs="Times New Roman"/>
          <w:b/>
          <w:bCs/>
          <w:sz w:val="24"/>
          <w:szCs w:val="24"/>
          <w:lang w:val="uk-UA"/>
        </w:rPr>
        <w:t>Київська</w:t>
      </w:r>
      <w:r w:rsidR="00FC1E8C" w:rsidRPr="00E00969">
        <w:rPr>
          <w:rFonts w:ascii="Times New Roman" w:hAnsi="Times New Roman" w:cs="Times New Roman"/>
          <w:b/>
          <w:bCs/>
          <w:sz w:val="24"/>
          <w:szCs w:val="24"/>
          <w:lang w:val="uk-UA"/>
        </w:rPr>
        <w:t>, 16</w:t>
      </w:r>
      <w:r w:rsidR="00BC50FE">
        <w:rPr>
          <w:rFonts w:ascii="Times New Roman" w:hAnsi="Times New Roman" w:cs="Times New Roman"/>
          <w:b/>
          <w:bCs/>
          <w:sz w:val="24"/>
          <w:szCs w:val="24"/>
          <w:lang w:val="uk-UA"/>
        </w:rPr>
        <w:t>7</w:t>
      </w:r>
      <w:r w:rsidR="00FC1E8C" w:rsidRPr="00E0096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с. </w:t>
      </w:r>
      <w:r w:rsidR="00BC50FE">
        <w:rPr>
          <w:rFonts w:ascii="Times New Roman" w:hAnsi="Times New Roman" w:cs="Times New Roman"/>
          <w:b/>
          <w:bCs/>
          <w:sz w:val="24"/>
          <w:szCs w:val="24"/>
          <w:lang w:val="uk-UA"/>
        </w:rPr>
        <w:t>Гоголів</w:t>
      </w:r>
      <w:r w:rsidR="00FC1E8C" w:rsidRPr="00E0096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Броварський район, Київська область, </w:t>
      </w:r>
      <w:r w:rsidR="00615876" w:rsidRPr="00E00969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Україна, 074</w:t>
      </w:r>
      <w:r w:rsidR="00BC50FE">
        <w:rPr>
          <w:rFonts w:ascii="Times New Roman" w:hAnsi="Times New Roman" w:cs="Times New Roman"/>
          <w:b/>
          <w:bCs/>
          <w:sz w:val="24"/>
          <w:szCs w:val="24"/>
          <w:lang w:val="uk-UA"/>
        </w:rPr>
        <w:t>52</w:t>
      </w:r>
      <w:r w:rsidRPr="00E0096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2D8FABEB" w14:textId="6BC5128A" w:rsidR="003D4268" w:rsidRPr="00E00969" w:rsidRDefault="007150E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B4762E" w:rsidRPr="00E00969">
        <w:rPr>
          <w:rFonts w:ascii="Times New Roman" w:hAnsi="Times New Roman" w:cs="Times New Roman"/>
          <w:sz w:val="24"/>
          <w:szCs w:val="24"/>
          <w:lang w:val="ru-RU"/>
        </w:rPr>
        <w:t>) строк поставки товарів, виконання робіт, надання послуг</w:t>
      </w:r>
      <w:r w:rsidR="00152C3B" w:rsidRPr="00E00969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CB2A78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</w:t>
      </w:r>
      <w:r w:rsidR="00152C3B" w:rsidRPr="00E0096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31.</w:t>
      </w:r>
      <w:r w:rsidR="007530CC">
        <w:rPr>
          <w:rFonts w:ascii="Times New Roman" w:hAnsi="Times New Roman" w:cs="Times New Roman"/>
          <w:b/>
          <w:bCs/>
          <w:sz w:val="24"/>
          <w:szCs w:val="24"/>
          <w:lang w:val="ru-RU"/>
        </w:rPr>
        <w:t>12</w:t>
      </w:r>
      <w:r w:rsidR="00152C3B" w:rsidRPr="00E00969">
        <w:rPr>
          <w:rFonts w:ascii="Times New Roman" w:hAnsi="Times New Roman" w:cs="Times New Roman"/>
          <w:b/>
          <w:bCs/>
          <w:sz w:val="24"/>
          <w:szCs w:val="24"/>
          <w:lang w:val="ru-RU"/>
        </w:rPr>
        <w:t>.2023 року</w:t>
      </w:r>
      <w:r w:rsidR="00B4762E" w:rsidRPr="00E0096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68B426B" w14:textId="09210D5C" w:rsidR="003D4268" w:rsidRPr="00E00969" w:rsidRDefault="007150E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5)</w:t>
      </w:r>
      <w:r w:rsidR="00B4762E" w:rsidRPr="00E00969">
        <w:rPr>
          <w:rFonts w:ascii="Times New Roman" w:hAnsi="Times New Roman" w:cs="Times New Roman"/>
          <w:sz w:val="24"/>
          <w:szCs w:val="24"/>
          <w:lang w:val="ru-RU"/>
        </w:rPr>
        <w:t xml:space="preserve"> кінцевий строк подання тендерних пропозицій</w:t>
      </w:r>
      <w:r w:rsidR="00152C3B" w:rsidRPr="00E00969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="00152C3B" w:rsidRPr="00E924A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0C61E4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="008A587C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="000C61E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.01.2023 р. </w:t>
      </w:r>
      <w:r w:rsidR="000C61E4" w:rsidRPr="000C61E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(</w:t>
      </w:r>
      <w:r w:rsidR="00156F59" w:rsidRPr="000C61E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визначається електронною системою закупівель автоматично</w:t>
      </w:r>
      <w:r w:rsidR="000C61E4" w:rsidRPr="000C61E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)</w:t>
      </w:r>
      <w:r w:rsidR="00B4762E" w:rsidRPr="00E0096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6A5DBC2C" w14:textId="4BD09EFB" w:rsidR="003D4268" w:rsidRPr="00E00969" w:rsidRDefault="007150E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B4762E" w:rsidRPr="00E00969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615876" w:rsidRPr="00E00969"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="00BE7DAD" w:rsidRPr="00E00969">
        <w:rPr>
          <w:rFonts w:ascii="Times New Roman" w:eastAsia="Times New Roman" w:hAnsi="Times New Roman"/>
          <w:sz w:val="24"/>
          <w:szCs w:val="24"/>
          <w:lang w:val="uk-UA" w:eastAsia="ru-RU"/>
        </w:rPr>
        <w:t>нформація про прийняття чи неприйняття до розгляду тендерної пропозиції, ціна якої є вищою, ніж очікувана вартість предмета закупівлі, визначена замовником в оголошенні про проведення відкритих торгів</w:t>
      </w:r>
      <w:r w:rsidR="00615876" w:rsidRPr="00E0096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–</w:t>
      </w:r>
      <w:r w:rsidR="00BE7DAD" w:rsidRPr="00E0096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BE7DAD" w:rsidRPr="00E00969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Замовник </w:t>
      </w:r>
      <w:r w:rsidR="00BE7DAD" w:rsidRPr="00E00969">
        <w:rPr>
          <w:rFonts w:ascii="Times New Roman" w:eastAsia="Times New Roman" w:hAnsi="Times New Roman"/>
          <w:b/>
          <w:bCs/>
          <w:i/>
          <w:iCs/>
          <w:sz w:val="24"/>
          <w:szCs w:val="24"/>
          <w:lang w:val="uk-UA" w:eastAsia="ru-RU"/>
        </w:rPr>
        <w:t>не приймає до розгляду тендерні пропозиції, ціни яких є вищими ніж очікувана вартість предмета</w:t>
      </w:r>
      <w:r w:rsidR="00BE7DAD" w:rsidRPr="00E00969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, визначена замовником в оголошенні про проведення відкритих торгів</w:t>
      </w:r>
      <w:r w:rsidR="00B4762E" w:rsidRPr="00E0096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4541608" w14:textId="688A54D2" w:rsidR="00B4762E" w:rsidRPr="00E00969" w:rsidRDefault="007150E3" w:rsidP="00B4762E">
      <w:pPr>
        <w:spacing w:before="150" w:after="15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B4762E" w:rsidRPr="00E00969">
        <w:rPr>
          <w:rFonts w:ascii="Times New Roman" w:hAnsi="Times New Roman" w:cs="Times New Roman"/>
          <w:sz w:val="24"/>
          <w:szCs w:val="24"/>
          <w:lang w:val="ru-RU"/>
        </w:rPr>
        <w:t xml:space="preserve">) мова (мови), якою (якими) повинні готуватися тендерні пропозиції – </w:t>
      </w:r>
      <w:r w:rsidR="00615876" w:rsidRPr="00E00969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у</w:t>
      </w:r>
      <w:r w:rsidR="00B4762E" w:rsidRPr="00E00969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сі документи тендерної пропозиції, які готуються безпосередньо учасником</w:t>
      </w:r>
      <w:r w:rsidR="00615876" w:rsidRPr="00E00969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,</w:t>
      </w:r>
      <w:r w:rsidR="00B4762E" w:rsidRPr="00E00969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повинні бути складені українською мовою. </w:t>
      </w:r>
    </w:p>
    <w:p w14:paraId="58DE36BA" w14:textId="77777777" w:rsidR="00B4762E" w:rsidRPr="00E00969" w:rsidRDefault="00B4762E" w:rsidP="00B4762E">
      <w:pPr>
        <w:spacing w:before="150" w:after="15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 w:rsidRPr="00E00969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lastRenderedPageBreak/>
        <w:t xml:space="preserve">У разі, якщо документ або інформація, надання яких передбачено цією тендерною документацією, складені іншою мовою, ніж передбачено умовами цієї тендерної документації, у складі тендерної пропозиції надається документ мовою оригіналу з обов’язковим перекладом українською мовою. </w:t>
      </w:r>
    </w:p>
    <w:p w14:paraId="542422BF" w14:textId="5FE6674B" w:rsidR="003D4268" w:rsidRPr="00E00969" w:rsidRDefault="00B4762E" w:rsidP="00B4762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00969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Якщо учасник торгів є нерезидентом України, він може подавати свою тендерну пропозицію іншою мовою з обов’язковим перекладом українською мовою</w:t>
      </w:r>
    </w:p>
    <w:p w14:paraId="405AFE4A" w14:textId="74B45F92" w:rsidR="003D4268" w:rsidRPr="00E00969" w:rsidRDefault="007150E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B4762E" w:rsidRPr="00E00969">
        <w:rPr>
          <w:rFonts w:ascii="Times New Roman" w:hAnsi="Times New Roman" w:cs="Times New Roman"/>
          <w:sz w:val="24"/>
          <w:szCs w:val="24"/>
          <w:lang w:val="ru-RU"/>
        </w:rPr>
        <w:t>) розмір, вид та умови надання забезпечення тендерних пропозицій (якщо замовник вимагає його надати)</w:t>
      </w:r>
      <w:r w:rsidR="00BE7DAD" w:rsidRPr="00E00969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BE7DAD" w:rsidRPr="00E00969">
        <w:rPr>
          <w:rFonts w:ascii="Times New Roman" w:hAnsi="Times New Roman" w:cs="Times New Roman"/>
          <w:b/>
          <w:bCs/>
          <w:sz w:val="24"/>
          <w:szCs w:val="24"/>
          <w:lang w:val="ru-RU"/>
        </w:rPr>
        <w:t>не вимагається</w:t>
      </w:r>
      <w:r w:rsidR="00B4762E" w:rsidRPr="00E0096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63484D8B" w14:textId="67D3B7BE" w:rsidR="002C435D" w:rsidRDefault="007150E3" w:rsidP="002C435D">
      <w:pPr>
        <w:spacing w:before="150" w:after="15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B4762E" w:rsidRPr="00E00969">
        <w:rPr>
          <w:rFonts w:ascii="Times New Roman" w:hAnsi="Times New Roman" w:cs="Times New Roman"/>
          <w:sz w:val="24"/>
          <w:szCs w:val="24"/>
          <w:lang w:val="ru-RU"/>
        </w:rPr>
        <w:t>) дата та час розкриття тендерних пропозицій, якщо оголошення про проведення відкритих торгів оприлюднюється відповідно до частини третьої статті 10 цього Закон</w:t>
      </w:r>
      <w:r w:rsidR="00D40AE8" w:rsidRPr="00E00969">
        <w:rPr>
          <w:rFonts w:ascii="Times New Roman" w:hAnsi="Times New Roman" w:cs="Times New Roman"/>
          <w:sz w:val="24"/>
          <w:szCs w:val="24"/>
          <w:lang w:val="ru-RU"/>
        </w:rPr>
        <w:t xml:space="preserve">у – </w:t>
      </w:r>
      <w:r w:rsidR="00D40AE8" w:rsidRPr="00E00969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розкриття тендерних пропозицій з інформацією та документами, що підтверджують відповідність учасника кваліфікаційним критеріям та вимогам до предмета закупівлі, а також з інформацією та документами, що містять технічний опис предмета закупівлі, здійснюється автоматично електронною системою закупівель одразу після </w:t>
      </w:r>
      <w:r w:rsidR="002C435D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закінчення </w:t>
      </w:r>
      <w:r w:rsidR="002C435D" w:rsidRPr="00962C8C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строку для подання тендерних пропозицій</w:t>
      </w:r>
      <w:r w:rsidR="002C435D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;</w:t>
      </w:r>
      <w:r w:rsidR="002C435D" w:rsidRPr="00E009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87E9CB2" w14:textId="0EB8D176" w:rsidR="00B4762E" w:rsidRPr="00F55B7F" w:rsidRDefault="00B4762E" w:rsidP="002C435D">
      <w:pPr>
        <w:spacing w:before="150" w:after="15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val="uk-UA"/>
        </w:rPr>
      </w:pPr>
      <w:r w:rsidRPr="00E0096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7150E3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E00969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E00969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Якщо була подана одна тендерна пропозиція, електронна система закупівель після закінчення строку для подання тендерних пропозицій, визначених замовником в оголошенні про проведення відкритих торгів, не проводить оцінку такої тендерної пропозиції та визначає таку тендерну пропозицію найбільш економічно вигідною.</w:t>
      </w:r>
    </w:p>
    <w:p w14:paraId="5A92EA43" w14:textId="68F8E263" w:rsidR="003D4268" w:rsidRPr="00E00969" w:rsidRDefault="00B4762E" w:rsidP="00B4762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0969">
        <w:rPr>
          <w:rFonts w:ascii="Times New Roman" w:hAnsi="Times New Roman"/>
          <w:b/>
          <w:bCs/>
          <w:sz w:val="24"/>
          <w:szCs w:val="24"/>
          <w:lang w:val="ru-RU"/>
        </w:rPr>
        <w:t>Замовник розглядає тендерну пропозицію відповідно до вимог статті 29 Закону (положення частин другої, дванадцятої та шістнадцятої статті 29 Закону не застосовуються) з урахуванням положень пункту 40 Особливостей</w:t>
      </w:r>
      <w:r w:rsidRPr="00E0096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27CE6228" w14:textId="6188F9DE" w:rsidR="00CC3352" w:rsidRDefault="00CC3352" w:rsidP="00C766AA">
      <w:pPr>
        <w:widowControl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uk-UA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7150E3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п</w:t>
      </w:r>
      <w:r w:rsidRPr="00CC3352">
        <w:rPr>
          <w:rFonts w:ascii="Times New Roman" w:hAnsi="Times New Roman" w:cs="Times New Roman"/>
          <w:bCs/>
          <w:sz w:val="24"/>
          <w:szCs w:val="24"/>
          <w:lang w:val="ru-RU"/>
        </w:rPr>
        <w:t>ерелік критеріїв та методика оцінки пропозицій із зазначенням питомої ваги критеріїв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</w:t>
      </w:r>
      <w:r w:rsidRPr="00CC3352">
        <w:rPr>
          <w:rFonts w:ascii="Times New Roman" w:hAnsi="Times New Roman"/>
          <w:b/>
          <w:sz w:val="24"/>
          <w:szCs w:val="24"/>
          <w:lang w:val="ru-RU" w:eastAsia="uk-UA"/>
        </w:rPr>
        <w:t xml:space="preserve"> Єдиним критерієм оцінки є ціна (питома вага критерію – 100%)</w:t>
      </w:r>
      <w:r w:rsidRPr="00E93A17">
        <w:rPr>
          <w:rFonts w:ascii="Times New Roman" w:hAnsi="Times New Roman"/>
          <w:bCs/>
          <w:sz w:val="24"/>
          <w:szCs w:val="24"/>
          <w:lang w:val="ru-RU" w:eastAsia="uk-UA"/>
        </w:rPr>
        <w:t>.</w:t>
      </w:r>
      <w:r w:rsidRPr="00CC3352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</w:p>
    <w:p w14:paraId="065914B5" w14:textId="77777777" w:rsidR="00C766AA" w:rsidRDefault="00C766AA" w:rsidP="00C766AA">
      <w:pPr>
        <w:widowControl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uk-UA"/>
        </w:rPr>
      </w:pPr>
    </w:p>
    <w:p w14:paraId="3A2E98EE" w14:textId="50D71B82" w:rsidR="00C92E6B" w:rsidRPr="00C92E6B" w:rsidRDefault="00C92E6B" w:rsidP="00C766AA">
      <w:pPr>
        <w:widowControl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uk-UA"/>
        </w:rPr>
      </w:pPr>
      <w:r>
        <w:rPr>
          <w:rFonts w:ascii="Times New Roman" w:hAnsi="Times New Roman"/>
          <w:sz w:val="24"/>
          <w:szCs w:val="24"/>
          <w:lang w:val="ru-RU" w:eastAsia="uk-UA"/>
        </w:rPr>
        <w:t>1</w:t>
      </w:r>
      <w:r w:rsidR="007150E3">
        <w:rPr>
          <w:rFonts w:ascii="Times New Roman" w:hAnsi="Times New Roman"/>
          <w:sz w:val="24"/>
          <w:szCs w:val="24"/>
          <w:lang w:val="ru-RU" w:eastAsia="uk-UA"/>
        </w:rPr>
        <w:t>2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) </w:t>
      </w:r>
      <w:r w:rsidR="00602FB8">
        <w:rPr>
          <w:rFonts w:ascii="Times New Roman" w:hAnsi="Times New Roman" w:cs="Times New Roman"/>
          <w:bCs/>
          <w:sz w:val="24"/>
          <w:szCs w:val="24"/>
          <w:lang w:val="ru-RU"/>
        </w:rPr>
        <w:t>д</w:t>
      </w:r>
      <w:r w:rsidRPr="00C92E6B">
        <w:rPr>
          <w:rFonts w:ascii="Times New Roman" w:hAnsi="Times New Roman" w:cs="Times New Roman"/>
          <w:bCs/>
          <w:sz w:val="24"/>
          <w:szCs w:val="24"/>
          <w:lang w:val="ru-RU"/>
        </w:rPr>
        <w:t>жерело фінансування закупівлі:</w:t>
      </w:r>
      <w:r w:rsidRPr="00C92E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2E6B">
        <w:rPr>
          <w:rStyle w:val="xfmc1"/>
          <w:rFonts w:ascii="Times New Roman" w:hAnsi="Times New Roman" w:cs="Times New Roman"/>
          <w:b/>
          <w:bCs/>
          <w:sz w:val="24"/>
          <w:szCs w:val="24"/>
          <w:lang w:val="ru-RU"/>
        </w:rPr>
        <w:t>місцевий бюджет</w:t>
      </w:r>
      <w:r w:rsidR="00E93A17" w:rsidRPr="00E93A17">
        <w:rPr>
          <w:rStyle w:val="xfmc1"/>
          <w:rFonts w:ascii="Times New Roman" w:hAnsi="Times New Roman" w:cs="Times New Roman"/>
          <w:sz w:val="24"/>
          <w:szCs w:val="24"/>
          <w:lang w:val="ru-RU"/>
        </w:rPr>
        <w:t>.</w:t>
      </w:r>
    </w:p>
    <w:p w14:paraId="5131FCF5" w14:textId="3398718C" w:rsidR="003D4268" w:rsidRPr="00E00969" w:rsidRDefault="003D4268" w:rsidP="00C766A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2E1FBC2" w14:textId="77777777" w:rsidR="003D4268" w:rsidRPr="00E00969" w:rsidRDefault="003D426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283E824" w14:textId="2F11CD54" w:rsidR="003D4268" w:rsidRPr="00E00969" w:rsidRDefault="003D426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3D4268" w:rsidRPr="00E00969">
      <w:pgSz w:w="11906" w:h="16838"/>
      <w:pgMar w:top="1440" w:right="1106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D4F79050"/>
    <w:rsid w:val="7F1F7A61"/>
    <w:rsid w:val="D4F79050"/>
    <w:rsid w:val="000C61E4"/>
    <w:rsid w:val="00146BEC"/>
    <w:rsid w:val="00152C3B"/>
    <w:rsid w:val="00156F59"/>
    <w:rsid w:val="001910B4"/>
    <w:rsid w:val="001F4962"/>
    <w:rsid w:val="001F7729"/>
    <w:rsid w:val="00272175"/>
    <w:rsid w:val="002C435D"/>
    <w:rsid w:val="003D4268"/>
    <w:rsid w:val="004F3DBF"/>
    <w:rsid w:val="00602FB8"/>
    <w:rsid w:val="00615876"/>
    <w:rsid w:val="006F606F"/>
    <w:rsid w:val="007150E3"/>
    <w:rsid w:val="00730840"/>
    <w:rsid w:val="007530CC"/>
    <w:rsid w:val="00886D8A"/>
    <w:rsid w:val="008A587C"/>
    <w:rsid w:val="0093043D"/>
    <w:rsid w:val="00A336EE"/>
    <w:rsid w:val="00A851BD"/>
    <w:rsid w:val="00B31705"/>
    <w:rsid w:val="00B45123"/>
    <w:rsid w:val="00B4762E"/>
    <w:rsid w:val="00BA7AF9"/>
    <w:rsid w:val="00BC50FE"/>
    <w:rsid w:val="00BE7DAD"/>
    <w:rsid w:val="00C766AA"/>
    <w:rsid w:val="00C92E6B"/>
    <w:rsid w:val="00CB2A78"/>
    <w:rsid w:val="00CC3352"/>
    <w:rsid w:val="00D40AE8"/>
    <w:rsid w:val="00E00969"/>
    <w:rsid w:val="00E924A9"/>
    <w:rsid w:val="00E93A17"/>
    <w:rsid w:val="00EA31A5"/>
    <w:rsid w:val="00F311EB"/>
    <w:rsid w:val="00F55B7F"/>
    <w:rsid w:val="00FC1E8C"/>
    <w:rsid w:val="00FE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4B6027"/>
  <w15:docId w15:val="{3769735B-CA0A-4730-AEA0-79E43166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Normal (Web)"/>
    <w:basedOn w:val="a"/>
    <w:qFormat/>
    <w:rPr>
      <w:sz w:val="24"/>
      <w:szCs w:val="24"/>
    </w:rPr>
  </w:style>
  <w:style w:type="character" w:customStyle="1" w:styleId="xfmc1">
    <w:name w:val="xfmc1"/>
    <w:uiPriority w:val="99"/>
    <w:rsid w:val="00C92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</dc:creator>
  <cp:lastModifiedBy>Директор</cp:lastModifiedBy>
  <cp:revision>38</cp:revision>
  <dcterms:created xsi:type="dcterms:W3CDTF">2020-04-27T21:45:00Z</dcterms:created>
  <dcterms:modified xsi:type="dcterms:W3CDTF">2023-01-14T18:45:00Z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1033-11.1.0.9615</vt:lpwstr>
  </property>
</Properties>
</file>