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87064" w14:textId="77777777" w:rsidR="00DE2D57" w:rsidRPr="00076567" w:rsidRDefault="00DE2D57" w:rsidP="00DE2D57">
      <w:pPr>
        <w:tabs>
          <w:tab w:val="left" w:pos="0"/>
          <w:tab w:val="center" w:pos="4153"/>
          <w:tab w:val="right" w:pos="8306"/>
        </w:tabs>
        <w:jc w:val="right"/>
        <w:rPr>
          <w:b/>
          <w:bCs/>
          <w:lang w:val="uk-UA"/>
        </w:rPr>
      </w:pPr>
      <w:r w:rsidRPr="00076567">
        <w:rPr>
          <w:b/>
          <w:bCs/>
          <w:lang w:val="uk-UA"/>
        </w:rPr>
        <w:t>ДОДАТОК №1</w:t>
      </w:r>
    </w:p>
    <w:p w14:paraId="28BC924F" w14:textId="77777777" w:rsidR="00DE2D57" w:rsidRPr="00076567" w:rsidRDefault="00DE2D57" w:rsidP="00DE2D57">
      <w:pPr>
        <w:tabs>
          <w:tab w:val="left" w:pos="0"/>
          <w:tab w:val="center" w:pos="4153"/>
          <w:tab w:val="right" w:pos="8306"/>
        </w:tabs>
        <w:jc w:val="right"/>
        <w:rPr>
          <w:b/>
          <w:bCs/>
          <w:lang w:val="uk-UA"/>
        </w:rPr>
      </w:pPr>
    </w:p>
    <w:p w14:paraId="65459C6A" w14:textId="77777777" w:rsidR="00DE2D57" w:rsidRPr="00076567" w:rsidRDefault="00DE2D57" w:rsidP="00DE2D57">
      <w:pPr>
        <w:jc w:val="center"/>
        <w:rPr>
          <w:b/>
          <w:bCs/>
          <w:lang w:val="uk-UA"/>
        </w:rPr>
      </w:pPr>
      <w:r w:rsidRPr="00076567">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C771748" w14:textId="77777777" w:rsidR="00966353" w:rsidRPr="00076567" w:rsidRDefault="00966353" w:rsidP="00966353">
      <w:pPr>
        <w:ind w:left="360"/>
        <w:jc w:val="center"/>
        <w:rPr>
          <w:b/>
          <w:lang w:val="uk-UA"/>
        </w:rPr>
      </w:pPr>
      <w:r w:rsidRPr="00076567">
        <w:rPr>
          <w:b/>
          <w:lang w:val="uk-UA"/>
        </w:rPr>
        <w:t>Розділ 1.</w:t>
      </w:r>
    </w:p>
    <w:p w14:paraId="3A8E85CB" w14:textId="3E9D87FF" w:rsidR="00DE2D57" w:rsidRPr="00076567" w:rsidRDefault="00DE2D57" w:rsidP="00966353">
      <w:pPr>
        <w:ind w:left="360"/>
        <w:jc w:val="center"/>
        <w:rPr>
          <w:b/>
          <w:lang w:val="uk-UA"/>
        </w:rPr>
      </w:pPr>
      <w:r w:rsidRPr="00076567">
        <w:rPr>
          <w:b/>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76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203"/>
      </w:tblGrid>
      <w:tr w:rsidR="0013317A" w:rsidRPr="00076567" w14:paraId="644509EE" w14:textId="77777777" w:rsidTr="002A56B1">
        <w:trPr>
          <w:trHeight w:val="230"/>
        </w:trPr>
        <w:tc>
          <w:tcPr>
            <w:tcW w:w="1560" w:type="dxa"/>
            <w:shd w:val="clear" w:color="auto" w:fill="auto"/>
          </w:tcPr>
          <w:p w14:paraId="2033B9CB" w14:textId="77777777" w:rsidR="0013317A" w:rsidRPr="00076567" w:rsidRDefault="0013317A" w:rsidP="002A56B1">
            <w:pPr>
              <w:widowControl w:val="0"/>
              <w:autoSpaceDE w:val="0"/>
              <w:autoSpaceDN w:val="0"/>
              <w:spacing w:line="210" w:lineRule="exact"/>
              <w:ind w:left="110"/>
              <w:rPr>
                <w:b/>
                <w:szCs w:val="22"/>
                <w:lang w:val="uk-UA" w:eastAsia="uk-UA" w:bidi="uk-UA"/>
              </w:rPr>
            </w:pPr>
          </w:p>
        </w:tc>
        <w:tc>
          <w:tcPr>
            <w:tcW w:w="9203" w:type="dxa"/>
            <w:shd w:val="clear" w:color="auto" w:fill="auto"/>
          </w:tcPr>
          <w:p w14:paraId="7B6B73C3" w14:textId="77777777" w:rsidR="0013317A" w:rsidRPr="00076567" w:rsidRDefault="0013317A" w:rsidP="002A56B1">
            <w:pPr>
              <w:widowControl w:val="0"/>
              <w:autoSpaceDE w:val="0"/>
              <w:autoSpaceDN w:val="0"/>
              <w:spacing w:line="210" w:lineRule="exact"/>
              <w:ind w:left="110"/>
              <w:jc w:val="center"/>
              <w:rPr>
                <w:b/>
                <w:szCs w:val="22"/>
                <w:lang w:val="uk-UA" w:eastAsia="uk-UA" w:bidi="uk-UA"/>
              </w:rPr>
            </w:pPr>
            <w:r w:rsidRPr="00076567">
              <w:rPr>
                <w:b/>
                <w:szCs w:val="22"/>
                <w:lang w:val="uk-UA" w:eastAsia="uk-UA" w:bidi="uk-UA"/>
              </w:rPr>
              <w:t>Документ, який підтверджує відповідність</w:t>
            </w:r>
          </w:p>
        </w:tc>
      </w:tr>
      <w:tr w:rsidR="0013317A" w:rsidRPr="00076567" w14:paraId="623F9878" w14:textId="77777777" w:rsidTr="002A56B1">
        <w:trPr>
          <w:trHeight w:val="230"/>
        </w:trPr>
        <w:tc>
          <w:tcPr>
            <w:tcW w:w="1560" w:type="dxa"/>
            <w:shd w:val="clear" w:color="auto" w:fill="auto"/>
          </w:tcPr>
          <w:p w14:paraId="479AE6AC" w14:textId="77777777" w:rsidR="0013317A" w:rsidRPr="00076567" w:rsidRDefault="0013317A" w:rsidP="002A56B1">
            <w:pPr>
              <w:widowControl w:val="0"/>
              <w:autoSpaceDE w:val="0"/>
              <w:autoSpaceDN w:val="0"/>
              <w:spacing w:line="210" w:lineRule="exact"/>
              <w:ind w:left="110"/>
              <w:rPr>
                <w:b/>
                <w:szCs w:val="22"/>
                <w:lang w:val="uk-UA" w:eastAsia="uk-UA" w:bidi="uk-UA"/>
              </w:rPr>
            </w:pPr>
            <w:r w:rsidRPr="00076567">
              <w:rPr>
                <w:b/>
                <w:szCs w:val="22"/>
                <w:lang w:val="uk-UA" w:eastAsia="uk-UA" w:bidi="uk-UA"/>
              </w:rPr>
              <w:t>1</w:t>
            </w:r>
          </w:p>
        </w:tc>
        <w:tc>
          <w:tcPr>
            <w:tcW w:w="9203" w:type="dxa"/>
            <w:shd w:val="clear" w:color="auto" w:fill="auto"/>
          </w:tcPr>
          <w:p w14:paraId="1C902DF4" w14:textId="77777777" w:rsidR="0013317A" w:rsidRPr="00076567" w:rsidRDefault="0013317A" w:rsidP="002A56B1">
            <w:pPr>
              <w:widowControl w:val="0"/>
              <w:autoSpaceDE w:val="0"/>
              <w:autoSpaceDN w:val="0"/>
              <w:spacing w:line="210" w:lineRule="exact"/>
              <w:ind w:left="110"/>
              <w:jc w:val="center"/>
              <w:rPr>
                <w:b/>
                <w:szCs w:val="22"/>
                <w:lang w:val="uk-UA" w:eastAsia="uk-UA" w:bidi="uk-UA"/>
              </w:rPr>
            </w:pPr>
            <w:r w:rsidRPr="00076567">
              <w:rPr>
                <w:b/>
                <w:szCs w:val="22"/>
                <w:lang w:val="uk-UA" w:eastAsia="uk-UA" w:bidi="uk-UA"/>
              </w:rPr>
              <w:t>2</w:t>
            </w:r>
          </w:p>
        </w:tc>
      </w:tr>
      <w:tr w:rsidR="0013317A" w:rsidRPr="00076567" w14:paraId="66FD6CC4" w14:textId="77777777" w:rsidTr="002A56B1">
        <w:trPr>
          <w:trHeight w:val="70"/>
        </w:trPr>
        <w:tc>
          <w:tcPr>
            <w:tcW w:w="1560" w:type="dxa"/>
            <w:shd w:val="clear" w:color="auto" w:fill="auto"/>
          </w:tcPr>
          <w:p w14:paraId="3CC92197" w14:textId="77777777" w:rsidR="0013317A" w:rsidRPr="00076567" w:rsidRDefault="0013317A" w:rsidP="002A56B1">
            <w:pPr>
              <w:widowControl w:val="0"/>
              <w:autoSpaceDE w:val="0"/>
              <w:autoSpaceDN w:val="0"/>
              <w:ind w:left="110"/>
              <w:rPr>
                <w:b/>
                <w:sz w:val="22"/>
                <w:szCs w:val="22"/>
                <w:lang w:val="uk-UA" w:eastAsia="uk-UA" w:bidi="uk-UA"/>
              </w:rPr>
            </w:pPr>
          </w:p>
          <w:p w14:paraId="0B1A6A36" w14:textId="77777777" w:rsidR="0013317A" w:rsidRPr="00076567" w:rsidRDefault="0013317A" w:rsidP="002A56B1">
            <w:pPr>
              <w:widowControl w:val="0"/>
              <w:autoSpaceDE w:val="0"/>
              <w:autoSpaceDN w:val="0"/>
              <w:ind w:left="110"/>
              <w:rPr>
                <w:b/>
                <w:sz w:val="22"/>
                <w:szCs w:val="22"/>
                <w:lang w:val="uk-UA" w:eastAsia="uk-UA" w:bidi="uk-UA"/>
              </w:rPr>
            </w:pPr>
          </w:p>
          <w:p w14:paraId="0F69509E" w14:textId="77777777" w:rsidR="0013317A" w:rsidRPr="00076567" w:rsidRDefault="0013317A" w:rsidP="002A56B1">
            <w:pPr>
              <w:widowControl w:val="0"/>
              <w:autoSpaceDE w:val="0"/>
              <w:autoSpaceDN w:val="0"/>
              <w:spacing w:before="86"/>
              <w:ind w:left="110"/>
              <w:rPr>
                <w:b/>
                <w:szCs w:val="22"/>
                <w:lang w:val="uk-UA" w:eastAsia="uk-UA" w:bidi="uk-UA"/>
              </w:rPr>
            </w:pPr>
            <w:r w:rsidRPr="00076567">
              <w:rPr>
                <w:b/>
                <w:szCs w:val="22"/>
                <w:lang w:val="uk-UA" w:eastAsia="uk-UA" w:bidi="uk-UA"/>
              </w:rPr>
              <w:t>1. Наявність документально підтвердженого досвіду виконання аналогічних договорів</w:t>
            </w:r>
          </w:p>
        </w:tc>
        <w:tc>
          <w:tcPr>
            <w:tcW w:w="9203" w:type="dxa"/>
            <w:shd w:val="clear" w:color="auto" w:fill="auto"/>
          </w:tcPr>
          <w:p w14:paraId="56467D50" w14:textId="77777777" w:rsidR="0013317A" w:rsidRPr="00076567" w:rsidRDefault="0013317A" w:rsidP="00852F8C">
            <w:pPr>
              <w:ind w:left="110" w:right="132"/>
              <w:jc w:val="both"/>
              <w:rPr>
                <w:b/>
                <w:lang w:val="uk-UA" w:eastAsia="uk-UA"/>
              </w:rPr>
            </w:pPr>
            <w:r w:rsidRPr="00076567">
              <w:rPr>
                <w:b/>
                <w:lang w:val="uk-UA" w:eastAsia="uk-UA"/>
              </w:rPr>
              <w:t>1.1.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13317A" w:rsidRPr="00076567" w14:paraId="483EA7C3" w14:textId="77777777" w:rsidTr="002A56B1">
              <w:trPr>
                <w:trHeight w:val="598"/>
              </w:trPr>
              <w:tc>
                <w:tcPr>
                  <w:tcW w:w="963" w:type="dxa"/>
                  <w:tcBorders>
                    <w:top w:val="single" w:sz="4" w:space="0" w:color="000000"/>
                    <w:left w:val="single" w:sz="4" w:space="0" w:color="000000"/>
                    <w:bottom w:val="single" w:sz="4" w:space="0" w:color="000000"/>
                    <w:right w:val="nil"/>
                  </w:tcBorders>
                  <w:hideMark/>
                </w:tcPr>
                <w:p w14:paraId="69423D94" w14:textId="77777777" w:rsidR="0013317A" w:rsidRPr="00076567" w:rsidRDefault="0013317A" w:rsidP="002A56B1">
                  <w:pPr>
                    <w:ind w:left="110"/>
                    <w:jc w:val="center"/>
                    <w:rPr>
                      <w:lang w:val="uk-UA"/>
                    </w:rPr>
                  </w:pPr>
                  <w:r w:rsidRPr="00076567">
                    <w:rPr>
                      <w:rFonts w:eastAsia="Times New Roman CYR"/>
                      <w:lang w:val="uk-UA"/>
                    </w:rPr>
                    <w:t xml:space="preserve">№ </w:t>
                  </w:r>
                  <w:r w:rsidRPr="00076567">
                    <w:rPr>
                      <w:lang w:val="uk-UA"/>
                    </w:rPr>
                    <w:t>з/п</w:t>
                  </w:r>
                </w:p>
              </w:tc>
              <w:tc>
                <w:tcPr>
                  <w:tcW w:w="2595" w:type="dxa"/>
                  <w:tcBorders>
                    <w:top w:val="single" w:sz="4" w:space="0" w:color="000000"/>
                    <w:left w:val="single" w:sz="4" w:space="0" w:color="000000"/>
                    <w:bottom w:val="single" w:sz="4" w:space="0" w:color="000000"/>
                    <w:right w:val="nil"/>
                  </w:tcBorders>
                  <w:hideMark/>
                </w:tcPr>
                <w:p w14:paraId="2D41369A" w14:textId="77777777" w:rsidR="0013317A" w:rsidRPr="00076567" w:rsidRDefault="0013317A" w:rsidP="002A56B1">
                  <w:pPr>
                    <w:ind w:left="110"/>
                    <w:jc w:val="center"/>
                    <w:rPr>
                      <w:lang w:val="uk-UA"/>
                    </w:rPr>
                  </w:pPr>
                  <w:r w:rsidRPr="00076567">
                    <w:rPr>
                      <w:lang w:val="uk-UA"/>
                    </w:rPr>
                    <w:t>Назва, адреса та код ЄДРПОУ замовника, якому здійснювалось виконання</w:t>
                  </w:r>
                  <w:r w:rsidRPr="00076567">
                    <w:rPr>
                      <w:iCs/>
                      <w:lang w:val="uk-UA"/>
                    </w:rPr>
                    <w:t xml:space="preserve"> робіт</w:t>
                  </w:r>
                </w:p>
              </w:tc>
              <w:tc>
                <w:tcPr>
                  <w:tcW w:w="1985" w:type="dxa"/>
                  <w:tcBorders>
                    <w:top w:val="single" w:sz="4" w:space="0" w:color="000000"/>
                    <w:left w:val="single" w:sz="4" w:space="0" w:color="000000"/>
                    <w:bottom w:val="single" w:sz="4" w:space="0" w:color="000000"/>
                    <w:right w:val="nil"/>
                  </w:tcBorders>
                  <w:hideMark/>
                </w:tcPr>
                <w:p w14:paraId="39D871A3" w14:textId="77777777" w:rsidR="0013317A" w:rsidRPr="00076567" w:rsidRDefault="0013317A" w:rsidP="002A56B1">
                  <w:pPr>
                    <w:ind w:left="110"/>
                    <w:jc w:val="center"/>
                    <w:rPr>
                      <w:lang w:val="uk-UA"/>
                    </w:rPr>
                  </w:pPr>
                  <w:r w:rsidRPr="00076567">
                    <w:rPr>
                      <w:lang w:val="uk-UA"/>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3F8C3CD4" w14:textId="77777777" w:rsidR="0013317A" w:rsidRPr="00076567" w:rsidRDefault="0013317A" w:rsidP="002A56B1">
                  <w:pPr>
                    <w:ind w:left="110"/>
                    <w:jc w:val="center"/>
                    <w:rPr>
                      <w:lang w:val="uk-UA"/>
                    </w:rPr>
                  </w:pPr>
                  <w:r w:rsidRPr="00076567">
                    <w:rPr>
                      <w:lang w:val="uk-UA"/>
                    </w:rPr>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020656DA" w14:textId="77777777" w:rsidR="0013317A" w:rsidRPr="00076567" w:rsidRDefault="0013317A" w:rsidP="00852F8C">
                  <w:pPr>
                    <w:ind w:left="110" w:right="470"/>
                    <w:jc w:val="center"/>
                    <w:rPr>
                      <w:lang w:val="uk-UA"/>
                    </w:rPr>
                  </w:pPr>
                  <w:r w:rsidRPr="00076567">
                    <w:rPr>
                      <w:lang w:val="uk-UA"/>
                    </w:rPr>
                    <w:t>ПІБ, посада, номер телефону контактної особи замовника</w:t>
                  </w:r>
                </w:p>
              </w:tc>
            </w:tr>
            <w:tr w:rsidR="0013317A" w:rsidRPr="00076567" w14:paraId="29797243" w14:textId="77777777" w:rsidTr="002A56B1">
              <w:trPr>
                <w:trHeight w:val="262"/>
              </w:trPr>
              <w:tc>
                <w:tcPr>
                  <w:tcW w:w="963" w:type="dxa"/>
                  <w:tcBorders>
                    <w:top w:val="single" w:sz="4" w:space="0" w:color="000000"/>
                    <w:left w:val="single" w:sz="4" w:space="0" w:color="000000"/>
                    <w:bottom w:val="single" w:sz="4" w:space="0" w:color="000000"/>
                    <w:right w:val="nil"/>
                  </w:tcBorders>
                  <w:hideMark/>
                </w:tcPr>
                <w:p w14:paraId="26B6B105" w14:textId="77777777" w:rsidR="0013317A" w:rsidRPr="00076567" w:rsidRDefault="0013317A" w:rsidP="002A56B1">
                  <w:pPr>
                    <w:ind w:left="110"/>
                    <w:jc w:val="both"/>
                    <w:rPr>
                      <w:b/>
                      <w:lang w:val="uk-UA"/>
                    </w:rPr>
                  </w:pPr>
                  <w:r w:rsidRPr="00076567">
                    <w:rPr>
                      <w:lang w:val="uk-UA"/>
                    </w:rPr>
                    <w:t>1</w:t>
                  </w:r>
                </w:p>
              </w:tc>
              <w:tc>
                <w:tcPr>
                  <w:tcW w:w="2595" w:type="dxa"/>
                  <w:tcBorders>
                    <w:top w:val="single" w:sz="4" w:space="0" w:color="000000"/>
                    <w:left w:val="single" w:sz="4" w:space="0" w:color="000000"/>
                    <w:bottom w:val="single" w:sz="4" w:space="0" w:color="000000"/>
                    <w:right w:val="nil"/>
                  </w:tcBorders>
                </w:tcPr>
                <w:p w14:paraId="49B1DABE" w14:textId="77777777" w:rsidR="0013317A" w:rsidRPr="00076567" w:rsidRDefault="0013317A" w:rsidP="002A56B1">
                  <w:pPr>
                    <w:snapToGrid w:val="0"/>
                    <w:ind w:left="110"/>
                    <w:jc w:val="both"/>
                    <w:rPr>
                      <w:b/>
                      <w:lang w:val="uk-UA"/>
                    </w:rPr>
                  </w:pPr>
                </w:p>
              </w:tc>
              <w:tc>
                <w:tcPr>
                  <w:tcW w:w="1985" w:type="dxa"/>
                  <w:tcBorders>
                    <w:top w:val="single" w:sz="4" w:space="0" w:color="000000"/>
                    <w:left w:val="single" w:sz="4" w:space="0" w:color="000000"/>
                    <w:bottom w:val="single" w:sz="4" w:space="0" w:color="000000"/>
                    <w:right w:val="nil"/>
                  </w:tcBorders>
                </w:tcPr>
                <w:p w14:paraId="47218144" w14:textId="77777777" w:rsidR="0013317A" w:rsidRPr="00076567" w:rsidRDefault="0013317A" w:rsidP="002A56B1">
                  <w:pPr>
                    <w:snapToGrid w:val="0"/>
                    <w:ind w:left="110"/>
                    <w:jc w:val="both"/>
                    <w:rPr>
                      <w:b/>
                      <w:lang w:val="uk-UA"/>
                    </w:rPr>
                  </w:pPr>
                </w:p>
              </w:tc>
              <w:tc>
                <w:tcPr>
                  <w:tcW w:w="2126" w:type="dxa"/>
                  <w:tcBorders>
                    <w:top w:val="single" w:sz="4" w:space="0" w:color="000000"/>
                    <w:left w:val="single" w:sz="4" w:space="0" w:color="000000"/>
                    <w:bottom w:val="single" w:sz="4" w:space="0" w:color="000000"/>
                    <w:right w:val="single" w:sz="4" w:space="0" w:color="000000"/>
                  </w:tcBorders>
                </w:tcPr>
                <w:p w14:paraId="6B68EA2A" w14:textId="77777777" w:rsidR="0013317A" w:rsidRPr="00076567" w:rsidRDefault="0013317A" w:rsidP="002A56B1">
                  <w:pPr>
                    <w:snapToGrid w:val="0"/>
                    <w:ind w:left="110"/>
                    <w:jc w:val="both"/>
                    <w:rPr>
                      <w:b/>
                      <w:lang w:val="uk-UA"/>
                    </w:rPr>
                  </w:pPr>
                </w:p>
              </w:tc>
              <w:tc>
                <w:tcPr>
                  <w:tcW w:w="1971" w:type="dxa"/>
                  <w:tcBorders>
                    <w:top w:val="single" w:sz="4" w:space="0" w:color="000000"/>
                    <w:left w:val="single" w:sz="4" w:space="0" w:color="000000"/>
                    <w:bottom w:val="single" w:sz="4" w:space="0" w:color="000000"/>
                    <w:right w:val="single" w:sz="4" w:space="0" w:color="000000"/>
                  </w:tcBorders>
                </w:tcPr>
                <w:p w14:paraId="32EC2CA5" w14:textId="77777777" w:rsidR="0013317A" w:rsidRPr="00076567" w:rsidRDefault="0013317A" w:rsidP="002A56B1">
                  <w:pPr>
                    <w:snapToGrid w:val="0"/>
                    <w:ind w:left="110"/>
                    <w:jc w:val="both"/>
                    <w:rPr>
                      <w:b/>
                      <w:lang w:val="uk-UA"/>
                    </w:rPr>
                  </w:pPr>
                </w:p>
              </w:tc>
            </w:tr>
            <w:tr w:rsidR="0013317A" w:rsidRPr="00076567" w14:paraId="227FB5CB" w14:textId="77777777" w:rsidTr="002A56B1">
              <w:trPr>
                <w:trHeight w:val="262"/>
              </w:trPr>
              <w:tc>
                <w:tcPr>
                  <w:tcW w:w="963" w:type="dxa"/>
                  <w:tcBorders>
                    <w:top w:val="single" w:sz="4" w:space="0" w:color="000000"/>
                    <w:left w:val="single" w:sz="4" w:space="0" w:color="000000"/>
                    <w:bottom w:val="single" w:sz="4" w:space="0" w:color="000000"/>
                    <w:right w:val="nil"/>
                  </w:tcBorders>
                  <w:hideMark/>
                </w:tcPr>
                <w:p w14:paraId="33213049" w14:textId="77777777" w:rsidR="0013317A" w:rsidRPr="00076567" w:rsidRDefault="0013317A" w:rsidP="002A56B1">
                  <w:pPr>
                    <w:ind w:left="110"/>
                    <w:jc w:val="both"/>
                    <w:rPr>
                      <w:b/>
                      <w:lang w:val="uk-UA"/>
                    </w:rPr>
                  </w:pPr>
                  <w:r w:rsidRPr="00076567">
                    <w:rPr>
                      <w:lang w:val="uk-UA"/>
                    </w:rPr>
                    <w:t>2</w:t>
                  </w:r>
                </w:p>
              </w:tc>
              <w:tc>
                <w:tcPr>
                  <w:tcW w:w="2595" w:type="dxa"/>
                  <w:tcBorders>
                    <w:top w:val="single" w:sz="4" w:space="0" w:color="000000"/>
                    <w:left w:val="single" w:sz="4" w:space="0" w:color="000000"/>
                    <w:bottom w:val="single" w:sz="4" w:space="0" w:color="000000"/>
                    <w:right w:val="nil"/>
                  </w:tcBorders>
                </w:tcPr>
                <w:p w14:paraId="1B461FFD" w14:textId="77777777" w:rsidR="0013317A" w:rsidRPr="00076567" w:rsidRDefault="0013317A" w:rsidP="002A56B1">
                  <w:pPr>
                    <w:snapToGrid w:val="0"/>
                    <w:ind w:left="110"/>
                    <w:jc w:val="both"/>
                    <w:rPr>
                      <w:b/>
                      <w:lang w:val="uk-UA"/>
                    </w:rPr>
                  </w:pPr>
                </w:p>
              </w:tc>
              <w:tc>
                <w:tcPr>
                  <w:tcW w:w="1985" w:type="dxa"/>
                  <w:tcBorders>
                    <w:top w:val="single" w:sz="4" w:space="0" w:color="000000"/>
                    <w:left w:val="single" w:sz="4" w:space="0" w:color="000000"/>
                    <w:bottom w:val="single" w:sz="4" w:space="0" w:color="000000"/>
                    <w:right w:val="nil"/>
                  </w:tcBorders>
                </w:tcPr>
                <w:p w14:paraId="6C45DA9D" w14:textId="77777777" w:rsidR="0013317A" w:rsidRPr="00076567" w:rsidRDefault="0013317A" w:rsidP="002A56B1">
                  <w:pPr>
                    <w:snapToGrid w:val="0"/>
                    <w:ind w:left="110"/>
                    <w:jc w:val="both"/>
                    <w:rPr>
                      <w:b/>
                      <w:lang w:val="uk-UA"/>
                    </w:rPr>
                  </w:pPr>
                </w:p>
              </w:tc>
              <w:tc>
                <w:tcPr>
                  <w:tcW w:w="2126" w:type="dxa"/>
                  <w:tcBorders>
                    <w:top w:val="single" w:sz="4" w:space="0" w:color="000000"/>
                    <w:left w:val="single" w:sz="4" w:space="0" w:color="000000"/>
                    <w:bottom w:val="single" w:sz="4" w:space="0" w:color="000000"/>
                    <w:right w:val="single" w:sz="4" w:space="0" w:color="000000"/>
                  </w:tcBorders>
                </w:tcPr>
                <w:p w14:paraId="4EE0B198" w14:textId="77777777" w:rsidR="0013317A" w:rsidRPr="00076567" w:rsidRDefault="0013317A" w:rsidP="002A56B1">
                  <w:pPr>
                    <w:snapToGrid w:val="0"/>
                    <w:ind w:left="110"/>
                    <w:jc w:val="both"/>
                    <w:rPr>
                      <w:b/>
                      <w:lang w:val="uk-UA"/>
                    </w:rPr>
                  </w:pPr>
                </w:p>
              </w:tc>
              <w:tc>
                <w:tcPr>
                  <w:tcW w:w="1971" w:type="dxa"/>
                  <w:tcBorders>
                    <w:top w:val="single" w:sz="4" w:space="0" w:color="000000"/>
                    <w:left w:val="single" w:sz="4" w:space="0" w:color="000000"/>
                    <w:bottom w:val="single" w:sz="4" w:space="0" w:color="000000"/>
                    <w:right w:val="single" w:sz="4" w:space="0" w:color="000000"/>
                  </w:tcBorders>
                </w:tcPr>
                <w:p w14:paraId="1D09F81A" w14:textId="77777777" w:rsidR="0013317A" w:rsidRPr="00076567" w:rsidRDefault="0013317A" w:rsidP="002A56B1">
                  <w:pPr>
                    <w:snapToGrid w:val="0"/>
                    <w:ind w:left="110"/>
                    <w:jc w:val="both"/>
                    <w:rPr>
                      <w:b/>
                      <w:lang w:val="uk-UA"/>
                    </w:rPr>
                  </w:pPr>
                </w:p>
              </w:tc>
            </w:tr>
          </w:tbl>
          <w:p w14:paraId="186DF701" w14:textId="77777777" w:rsidR="0013317A" w:rsidRPr="00076567" w:rsidRDefault="0013317A" w:rsidP="002A56B1">
            <w:pPr>
              <w:ind w:left="110"/>
              <w:jc w:val="both"/>
              <w:rPr>
                <w:lang w:val="uk-UA"/>
              </w:rPr>
            </w:pPr>
            <w:r w:rsidRPr="00076567">
              <w:rPr>
                <w:lang w:val="uk-UA"/>
              </w:rPr>
              <w:t>_________________________________________________               _______________</w:t>
            </w:r>
          </w:p>
          <w:p w14:paraId="4DA99510" w14:textId="77777777" w:rsidR="0013317A" w:rsidRPr="00076567" w:rsidRDefault="0013317A" w:rsidP="002A56B1">
            <w:pPr>
              <w:ind w:left="110"/>
              <w:jc w:val="both"/>
              <w:rPr>
                <w:lang w:val="uk-UA"/>
              </w:rPr>
            </w:pPr>
            <w:r w:rsidRPr="00076567">
              <w:rPr>
                <w:lang w:val="uk-UA"/>
              </w:rPr>
              <w:t>посада, прізвище, ініціали уповноваженої особи учасника</w:t>
            </w:r>
            <w:r w:rsidRPr="00076567">
              <w:rPr>
                <w:lang w:val="uk-UA"/>
              </w:rPr>
              <w:tab/>
            </w:r>
            <w:r w:rsidRPr="00076567">
              <w:rPr>
                <w:lang w:val="uk-UA"/>
              </w:rPr>
              <w:tab/>
              <w:t>(підпис)</w:t>
            </w:r>
          </w:p>
          <w:p w14:paraId="7DC86D63" w14:textId="77777777" w:rsidR="0013317A" w:rsidRPr="00076567" w:rsidRDefault="0013317A" w:rsidP="002A56B1">
            <w:pPr>
              <w:ind w:left="110"/>
              <w:jc w:val="both"/>
              <w:rPr>
                <w:iCs/>
                <w:lang w:val="uk-UA"/>
              </w:rPr>
            </w:pPr>
            <w:r w:rsidRPr="00076567">
              <w:rPr>
                <w:iCs/>
                <w:lang w:val="uk-UA"/>
              </w:rPr>
              <w:t>Для документального підтвердження наданої інформації, Учасник повинен надати:</w:t>
            </w:r>
          </w:p>
          <w:p w14:paraId="0D19625C" w14:textId="77777777" w:rsidR="0013317A" w:rsidRPr="00076567" w:rsidRDefault="0013317A" w:rsidP="002A56B1">
            <w:pPr>
              <w:ind w:left="110"/>
              <w:jc w:val="both"/>
              <w:rPr>
                <w:iCs/>
                <w:lang w:val="uk-UA"/>
              </w:rPr>
            </w:pPr>
            <w:r w:rsidRPr="00076567">
              <w:rPr>
                <w:iCs/>
                <w:lang w:val="uk-UA"/>
              </w:rPr>
              <w:t>- скановану копію відповідного договору;</w:t>
            </w:r>
          </w:p>
          <w:p w14:paraId="21DF0C69" w14:textId="77777777" w:rsidR="0013317A" w:rsidRPr="00076567" w:rsidRDefault="0013317A" w:rsidP="002A56B1">
            <w:pPr>
              <w:ind w:left="110"/>
              <w:jc w:val="both"/>
              <w:rPr>
                <w:iCs/>
                <w:lang w:val="uk-UA"/>
              </w:rPr>
            </w:pPr>
            <w:r w:rsidRPr="00076567">
              <w:rPr>
                <w:iCs/>
                <w:lang w:val="uk-UA"/>
              </w:rPr>
              <w:t>- скановану копію актів - приймання виконаних робіт/наданих послуг.</w:t>
            </w:r>
          </w:p>
          <w:p w14:paraId="04EBD956" w14:textId="6351AD41" w:rsidR="0013317A" w:rsidRPr="00076567" w:rsidRDefault="0013317A" w:rsidP="00752645">
            <w:pPr>
              <w:ind w:left="110" w:right="278"/>
              <w:jc w:val="both"/>
              <w:rPr>
                <w:b/>
                <w:i/>
                <w:lang w:val="uk-UA"/>
              </w:rPr>
            </w:pPr>
            <w:r w:rsidRPr="00076567">
              <w:rPr>
                <w:b/>
                <w:i/>
                <w:iCs/>
                <w:lang w:val="uk-UA"/>
              </w:rPr>
              <w:t xml:space="preserve">Аналогічним вважається повністю виконаний договір укладений із Замовником у розумінні Закону України «Про публічні закупівлі» </w:t>
            </w:r>
            <w:r w:rsidRPr="00076567">
              <w:rPr>
                <w:b/>
                <w:i/>
                <w:lang w:val="uk-UA"/>
              </w:rPr>
              <w:t>на надання послуг згідно предмету закупівлі або коду Д</w:t>
            </w:r>
            <w:r w:rsidR="00752645" w:rsidRPr="00076567">
              <w:rPr>
                <w:b/>
                <w:i/>
                <w:lang w:val="uk-UA"/>
              </w:rPr>
              <w:t>К</w:t>
            </w:r>
            <w:r w:rsidRPr="00076567">
              <w:rPr>
                <w:b/>
                <w:i/>
                <w:lang w:val="uk-UA"/>
              </w:rPr>
              <w:t xml:space="preserve"> або тотожні роботи. </w:t>
            </w:r>
          </w:p>
        </w:tc>
      </w:tr>
      <w:tr w:rsidR="0013317A" w:rsidRPr="00076567" w14:paraId="7AF20AF2" w14:textId="77777777" w:rsidTr="002A56B1">
        <w:trPr>
          <w:trHeight w:val="70"/>
        </w:trPr>
        <w:tc>
          <w:tcPr>
            <w:tcW w:w="1560" w:type="dxa"/>
            <w:shd w:val="clear" w:color="auto" w:fill="auto"/>
          </w:tcPr>
          <w:p w14:paraId="234281B5" w14:textId="77777777" w:rsidR="0013317A" w:rsidRPr="00076567" w:rsidRDefault="0013317A" w:rsidP="002A56B1">
            <w:pPr>
              <w:widowControl w:val="0"/>
              <w:autoSpaceDE w:val="0"/>
              <w:autoSpaceDN w:val="0"/>
              <w:ind w:left="110"/>
              <w:rPr>
                <w:b/>
                <w:sz w:val="22"/>
                <w:szCs w:val="22"/>
                <w:lang w:val="uk-UA" w:eastAsia="uk-UA" w:bidi="uk-UA"/>
              </w:rPr>
            </w:pPr>
            <w:r w:rsidRPr="00076567">
              <w:rPr>
                <w:b/>
                <w:szCs w:val="22"/>
                <w:lang w:val="uk-UA" w:eastAsia="uk-UA" w:bidi="uk-UA"/>
              </w:rPr>
              <w:t>2. Наявність обладнання та матеріально-технічної бази та технологій</w:t>
            </w:r>
          </w:p>
        </w:tc>
        <w:tc>
          <w:tcPr>
            <w:tcW w:w="9203" w:type="dxa"/>
            <w:shd w:val="clear" w:color="auto" w:fill="auto"/>
          </w:tcPr>
          <w:p w14:paraId="4976C2D0" w14:textId="77777777" w:rsidR="0013317A" w:rsidRPr="00076567" w:rsidRDefault="0013317A" w:rsidP="002A56B1">
            <w:pPr>
              <w:ind w:left="110" w:right="136"/>
              <w:jc w:val="both"/>
              <w:rPr>
                <w:lang w:val="uk-UA" w:eastAsia="uk-UA"/>
              </w:rPr>
            </w:pPr>
            <w:r w:rsidRPr="00076567">
              <w:rPr>
                <w:lang w:val="uk-UA" w:eastAsia="uk-UA"/>
              </w:rPr>
              <w:t>2.1. Заповнена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До довідки включаються тільки такі машини, механізми, обладнання та устаткування, що будуть використовуватися при виконанні умов цієї закупівлі. Кількість обладнання, матеріально-технічної бази для надання послуг/виконання робіт відповідно до умов закупівлі повинна відповідати предмету закупівлі, умовам цієї тендерної документації та обсягу закупівлі з урахуванням встановлених строків виконання робіт/надання послуг.</w:t>
            </w:r>
          </w:p>
          <w:p w14:paraId="6C1C7908" w14:textId="77777777" w:rsidR="0013317A" w:rsidRPr="00076567" w:rsidRDefault="0013317A" w:rsidP="002A56B1">
            <w:pPr>
              <w:ind w:left="110" w:right="136"/>
              <w:jc w:val="both"/>
              <w:rPr>
                <w:lang w:val="uk-UA" w:eastAsia="uk-UA"/>
              </w:rPr>
            </w:pPr>
            <w:r w:rsidRPr="00076567">
              <w:rPr>
                <w:lang w:val="uk-UA" w:eastAsia="uk-UA"/>
              </w:rPr>
              <w:t>2.2. Надати підтвердження наявності в Учасника власної техніки, чи такої, що використовується на правах оренди, лізингу, найму, тощо зазначеної в довідці, наданій на вимогу підпункту 2.1. (копії відповідних договорів) та свідоцтва про реєстрацію автотранспортних засобів (технічні паспорти).</w:t>
            </w:r>
          </w:p>
          <w:p w14:paraId="1B5C0F16" w14:textId="77777777" w:rsidR="0013317A" w:rsidRPr="00076567" w:rsidRDefault="0013317A" w:rsidP="002A56B1">
            <w:pPr>
              <w:ind w:left="110"/>
              <w:jc w:val="both"/>
              <w:rPr>
                <w:lang w:val="uk-UA" w:eastAsia="uk-UA"/>
              </w:rPr>
            </w:pPr>
            <w:r w:rsidRPr="00076567">
              <w:rPr>
                <w:lang w:val="uk-UA" w:eastAsia="uk-UA"/>
              </w:rPr>
              <w:t>Вимоги до обладнання, яке буде використовуватись для виконання предмету закупівлі:</w:t>
            </w:r>
          </w:p>
          <w:p w14:paraId="35BB771D" w14:textId="77777777" w:rsidR="0013317A" w:rsidRPr="00076567" w:rsidRDefault="0013317A" w:rsidP="002A56B1">
            <w:pPr>
              <w:ind w:left="110"/>
              <w:jc w:val="both"/>
              <w:rPr>
                <w:lang w:val="uk-UA" w:eastAsia="uk-UA"/>
              </w:rPr>
            </w:pPr>
            <w:r w:rsidRPr="00076567">
              <w:rPr>
                <w:lang w:val="uk-UA" w:eastAsia="uk-UA"/>
              </w:rPr>
              <w:t xml:space="preserve">Учасник повинен мати: </w:t>
            </w:r>
          </w:p>
          <w:p w14:paraId="73D56F3F" w14:textId="77777777" w:rsidR="0013317A" w:rsidRPr="00076567" w:rsidRDefault="0013317A" w:rsidP="002A56B1">
            <w:pPr>
              <w:ind w:left="110"/>
              <w:jc w:val="both"/>
              <w:rPr>
                <w:lang w:val="uk-UA" w:eastAsia="uk-UA"/>
              </w:rPr>
            </w:pPr>
            <w:r w:rsidRPr="00076567">
              <w:rPr>
                <w:lang w:val="uk-UA" w:eastAsia="uk-UA"/>
              </w:rPr>
              <w:t>-</w:t>
            </w:r>
            <w:r w:rsidRPr="00076567">
              <w:rPr>
                <w:lang w:val="uk-UA" w:eastAsia="uk-UA"/>
              </w:rPr>
              <w:tab/>
            </w:r>
            <w:proofErr w:type="spellStart"/>
            <w:r w:rsidRPr="00076567">
              <w:rPr>
                <w:lang w:val="uk-UA" w:eastAsia="uk-UA"/>
              </w:rPr>
              <w:t>гідроочисну</w:t>
            </w:r>
            <w:proofErr w:type="spellEnd"/>
            <w:r w:rsidRPr="00076567">
              <w:rPr>
                <w:lang w:val="uk-UA" w:eastAsia="uk-UA"/>
              </w:rPr>
              <w:t xml:space="preserve"> техніку (не менш ніж 2 од.) з параметрами: </w:t>
            </w:r>
          </w:p>
          <w:p w14:paraId="5E19AA50" w14:textId="77777777" w:rsidR="0013317A" w:rsidRPr="00076567" w:rsidRDefault="0013317A" w:rsidP="002A56B1">
            <w:pPr>
              <w:ind w:left="110"/>
              <w:jc w:val="both"/>
              <w:rPr>
                <w:lang w:val="uk-UA" w:eastAsia="uk-UA"/>
              </w:rPr>
            </w:pPr>
            <w:r w:rsidRPr="00076567">
              <w:rPr>
                <w:lang w:val="uk-UA" w:eastAsia="uk-UA"/>
              </w:rPr>
              <w:t xml:space="preserve">• тиск насоса не менш ніж 60 МПа; </w:t>
            </w:r>
          </w:p>
          <w:p w14:paraId="19A7A498" w14:textId="77777777" w:rsidR="0013317A" w:rsidRPr="00076567" w:rsidRDefault="0013317A" w:rsidP="002A56B1">
            <w:pPr>
              <w:ind w:left="110"/>
              <w:jc w:val="both"/>
              <w:rPr>
                <w:lang w:val="uk-UA" w:eastAsia="uk-UA"/>
              </w:rPr>
            </w:pPr>
            <w:r w:rsidRPr="00076567">
              <w:rPr>
                <w:lang w:val="uk-UA" w:eastAsia="uk-UA"/>
              </w:rPr>
              <w:t>• витрати води не менш ніж 300 л/хв.</w:t>
            </w:r>
          </w:p>
          <w:p w14:paraId="4F62136A" w14:textId="77777777" w:rsidR="0013317A" w:rsidRPr="00076567" w:rsidRDefault="0013317A" w:rsidP="002A56B1">
            <w:pPr>
              <w:ind w:left="110"/>
              <w:jc w:val="both"/>
              <w:rPr>
                <w:lang w:val="uk-UA" w:eastAsia="uk-UA"/>
              </w:rPr>
            </w:pPr>
            <w:r w:rsidRPr="00076567">
              <w:rPr>
                <w:lang w:val="uk-UA" w:eastAsia="uk-UA"/>
              </w:rPr>
              <w:t>-</w:t>
            </w:r>
            <w:r w:rsidRPr="00076567">
              <w:rPr>
                <w:lang w:val="uk-UA" w:eastAsia="uk-UA"/>
              </w:rPr>
              <w:tab/>
            </w:r>
            <w:proofErr w:type="spellStart"/>
            <w:r w:rsidRPr="00076567">
              <w:rPr>
                <w:lang w:val="uk-UA" w:eastAsia="uk-UA"/>
              </w:rPr>
              <w:t>мулосос</w:t>
            </w:r>
            <w:proofErr w:type="spellEnd"/>
            <w:r w:rsidRPr="00076567">
              <w:rPr>
                <w:lang w:val="uk-UA" w:eastAsia="uk-UA"/>
              </w:rPr>
              <w:t xml:space="preserve"> (не менш ніж 2 од.)  з параметрами:</w:t>
            </w:r>
          </w:p>
          <w:p w14:paraId="008FAC31" w14:textId="77777777" w:rsidR="0013317A" w:rsidRPr="00076567" w:rsidRDefault="0013317A" w:rsidP="002A56B1">
            <w:pPr>
              <w:ind w:left="110"/>
              <w:jc w:val="both"/>
              <w:rPr>
                <w:lang w:val="uk-UA" w:eastAsia="uk-UA"/>
              </w:rPr>
            </w:pPr>
            <w:r w:rsidRPr="00076567">
              <w:rPr>
                <w:lang w:val="uk-UA" w:eastAsia="uk-UA"/>
              </w:rPr>
              <w:t>• ємність не менше 5 м</w:t>
            </w:r>
            <w:r w:rsidRPr="00076567">
              <w:rPr>
                <w:vertAlign w:val="superscript"/>
                <w:lang w:val="uk-UA" w:eastAsia="uk-UA"/>
              </w:rPr>
              <w:t>3</w:t>
            </w:r>
            <w:r w:rsidRPr="00076567">
              <w:rPr>
                <w:lang w:val="uk-UA" w:eastAsia="uk-UA"/>
              </w:rPr>
              <w:t xml:space="preserve">; </w:t>
            </w:r>
          </w:p>
          <w:p w14:paraId="22CD8FBF" w14:textId="77777777" w:rsidR="0013317A" w:rsidRPr="00076567" w:rsidRDefault="0013317A" w:rsidP="002A56B1">
            <w:pPr>
              <w:ind w:left="110"/>
              <w:jc w:val="both"/>
              <w:rPr>
                <w:lang w:val="uk-UA" w:eastAsia="uk-UA"/>
              </w:rPr>
            </w:pPr>
            <w:r w:rsidRPr="00076567">
              <w:rPr>
                <w:lang w:val="uk-UA" w:eastAsia="uk-UA"/>
              </w:rPr>
              <w:t>• продуктивність одного з них не менше 2000 м</w:t>
            </w:r>
            <w:r w:rsidRPr="00076567">
              <w:rPr>
                <w:vertAlign w:val="superscript"/>
                <w:lang w:val="uk-UA" w:eastAsia="uk-UA"/>
              </w:rPr>
              <w:t>3</w:t>
            </w:r>
            <w:r w:rsidRPr="00076567">
              <w:rPr>
                <w:lang w:val="uk-UA" w:eastAsia="uk-UA"/>
              </w:rPr>
              <w:t>/год.</w:t>
            </w:r>
          </w:p>
          <w:p w14:paraId="431051DA" w14:textId="77777777" w:rsidR="0013317A" w:rsidRPr="00076567" w:rsidRDefault="0013317A" w:rsidP="002A56B1">
            <w:pPr>
              <w:ind w:left="110"/>
              <w:jc w:val="both"/>
              <w:rPr>
                <w:lang w:val="uk-UA" w:eastAsia="uk-UA"/>
              </w:rPr>
            </w:pPr>
            <w:r w:rsidRPr="00076567">
              <w:rPr>
                <w:lang w:val="uk-UA" w:eastAsia="uk-UA"/>
              </w:rPr>
              <w:t xml:space="preserve">- гідравлічний пістолет на кожну </w:t>
            </w:r>
            <w:proofErr w:type="spellStart"/>
            <w:r w:rsidRPr="00076567">
              <w:rPr>
                <w:lang w:val="uk-UA" w:eastAsia="uk-UA"/>
              </w:rPr>
              <w:t>гідроочисну</w:t>
            </w:r>
            <w:proofErr w:type="spellEnd"/>
            <w:r w:rsidRPr="00076567">
              <w:rPr>
                <w:lang w:val="uk-UA" w:eastAsia="uk-UA"/>
              </w:rPr>
              <w:t xml:space="preserve"> техніку;</w:t>
            </w:r>
          </w:p>
          <w:p w14:paraId="6420F7C4" w14:textId="77777777" w:rsidR="0013317A" w:rsidRPr="00076567" w:rsidRDefault="0013317A" w:rsidP="002A56B1">
            <w:pPr>
              <w:ind w:left="110"/>
              <w:jc w:val="both"/>
              <w:rPr>
                <w:lang w:val="uk-UA" w:eastAsia="uk-UA"/>
              </w:rPr>
            </w:pPr>
            <w:r w:rsidRPr="00076567">
              <w:rPr>
                <w:lang w:val="uk-UA" w:eastAsia="uk-UA"/>
              </w:rPr>
              <w:t xml:space="preserve">- газоаналізатор (сигналізатор) на кожну </w:t>
            </w:r>
            <w:proofErr w:type="spellStart"/>
            <w:r w:rsidRPr="00076567">
              <w:rPr>
                <w:lang w:val="uk-UA" w:eastAsia="uk-UA"/>
              </w:rPr>
              <w:t>гідроочисну</w:t>
            </w:r>
            <w:proofErr w:type="spellEnd"/>
            <w:r w:rsidRPr="00076567">
              <w:rPr>
                <w:lang w:val="uk-UA" w:eastAsia="uk-UA"/>
              </w:rPr>
              <w:t xml:space="preserve"> техніку;</w:t>
            </w:r>
          </w:p>
          <w:p w14:paraId="5FCDFB15" w14:textId="77777777" w:rsidR="0013317A" w:rsidRPr="00076567" w:rsidRDefault="0013317A" w:rsidP="002A56B1">
            <w:pPr>
              <w:ind w:left="110"/>
              <w:jc w:val="both"/>
              <w:rPr>
                <w:lang w:val="uk-UA" w:eastAsia="uk-UA"/>
              </w:rPr>
            </w:pPr>
            <w:r w:rsidRPr="00076567">
              <w:rPr>
                <w:lang w:val="uk-UA" w:eastAsia="uk-UA"/>
              </w:rPr>
              <w:t>- набір насадок.</w:t>
            </w:r>
          </w:p>
          <w:p w14:paraId="7C264F82" w14:textId="333ADE32" w:rsidR="0013317A" w:rsidRPr="00076567" w:rsidRDefault="0013317A" w:rsidP="002A56B1">
            <w:pPr>
              <w:ind w:left="110" w:right="136"/>
              <w:jc w:val="both"/>
              <w:rPr>
                <w:lang w:val="uk-UA" w:eastAsia="uk-UA"/>
              </w:rPr>
            </w:pPr>
            <w:r w:rsidRPr="00076567">
              <w:rPr>
                <w:lang w:val="uk-UA" w:eastAsia="uk-UA"/>
              </w:rPr>
              <w:t xml:space="preserve">2.3. Для підтвердження технічних характеристик наведених в довідці машин, </w:t>
            </w:r>
            <w:r w:rsidRPr="00076567">
              <w:rPr>
                <w:lang w:val="uk-UA" w:eastAsia="uk-UA"/>
              </w:rPr>
              <w:lastRenderedPageBreak/>
              <w:t xml:space="preserve">механізмів, техніки та обладнання, надати копії інструкції з експлуатації від заводів виробників або паспортів з технічними характеристиками </w:t>
            </w:r>
            <w:r w:rsidR="00C62672" w:rsidRPr="00076567">
              <w:rPr>
                <w:lang w:val="uk-UA" w:eastAsia="uk-UA"/>
              </w:rPr>
              <w:t xml:space="preserve">від заводів виробників </w:t>
            </w:r>
            <w:r w:rsidRPr="00076567">
              <w:rPr>
                <w:lang w:val="uk-UA" w:eastAsia="uk-UA"/>
              </w:rPr>
              <w:t xml:space="preserve">на машини, обладнання, механізми, устаткування та техніку, що зазначені у довідці. Зазначені документи повинні містити опис, технічні характеристики наведеної техніки/обладнання.  </w:t>
            </w:r>
          </w:p>
          <w:p w14:paraId="64C52A3B" w14:textId="77777777" w:rsidR="0013317A" w:rsidRPr="00076567" w:rsidRDefault="0013317A" w:rsidP="002A56B1">
            <w:pPr>
              <w:ind w:left="110" w:right="136"/>
              <w:jc w:val="both"/>
              <w:rPr>
                <w:lang w:val="uk-UA" w:eastAsia="uk-UA"/>
              </w:rPr>
            </w:pPr>
            <w:r w:rsidRPr="00076567">
              <w:rPr>
                <w:lang w:val="uk-UA" w:eastAsia="uk-UA"/>
              </w:rPr>
              <w:t>2.4 На кожний газоаналізатор (сигналізатор) надати свідоцтво про повірку або сертифікат перевірки типу, що підтверджує відповідність типу засобу вимірювальної техніки застосовним вимогам Технічного регламенту</w:t>
            </w:r>
          </w:p>
        </w:tc>
      </w:tr>
      <w:tr w:rsidR="0013317A" w:rsidRPr="00076567" w14:paraId="1A352FDA" w14:textId="77777777" w:rsidTr="002A56B1">
        <w:trPr>
          <w:trHeight w:val="70"/>
        </w:trPr>
        <w:tc>
          <w:tcPr>
            <w:tcW w:w="1560" w:type="dxa"/>
            <w:shd w:val="clear" w:color="auto" w:fill="auto"/>
          </w:tcPr>
          <w:p w14:paraId="329AED3C" w14:textId="77777777" w:rsidR="0013317A" w:rsidRPr="00076567" w:rsidRDefault="0013317A" w:rsidP="002A56B1">
            <w:pPr>
              <w:widowControl w:val="0"/>
              <w:autoSpaceDE w:val="0"/>
              <w:autoSpaceDN w:val="0"/>
              <w:ind w:left="110"/>
              <w:rPr>
                <w:b/>
                <w:sz w:val="22"/>
                <w:szCs w:val="22"/>
                <w:lang w:val="uk-UA" w:eastAsia="uk-UA" w:bidi="uk-UA"/>
              </w:rPr>
            </w:pPr>
            <w:r w:rsidRPr="00076567">
              <w:rPr>
                <w:b/>
                <w:sz w:val="22"/>
                <w:szCs w:val="22"/>
                <w:lang w:val="uk-UA" w:eastAsia="uk-UA" w:bidi="uk-UA"/>
              </w:rPr>
              <w:lastRenderedPageBreak/>
              <w:t>3. Наявність працівників відповідної кваліфікації, які мають необхідні знання та досвід</w:t>
            </w:r>
          </w:p>
        </w:tc>
        <w:tc>
          <w:tcPr>
            <w:tcW w:w="9203" w:type="dxa"/>
            <w:shd w:val="clear" w:color="auto" w:fill="auto"/>
          </w:tcPr>
          <w:p w14:paraId="7C8BF248" w14:textId="77777777" w:rsidR="0013317A" w:rsidRPr="00076567" w:rsidRDefault="0013317A" w:rsidP="002A56B1">
            <w:pPr>
              <w:ind w:left="110" w:right="136"/>
              <w:jc w:val="both"/>
              <w:rPr>
                <w:lang w:val="uk-UA" w:eastAsia="uk-UA"/>
              </w:rPr>
            </w:pPr>
            <w:r w:rsidRPr="00076567">
              <w:rPr>
                <w:lang w:val="uk-UA" w:eastAsia="uk-UA"/>
              </w:rPr>
              <w:t>3.1. Заповнена довідка* у довільній формі, що містить інформацію про наявність необхідних працівників відповідної кваліфікації, які мають необхідні знання та досвід які будуть залучені до надання послуг: (робота у штаті за основним місцем роботи; робота за сумісництвом, взаємовідносини, що носять цивільно-правовий характер)</w:t>
            </w:r>
          </w:p>
          <w:p w14:paraId="1FDAAC0B" w14:textId="77777777" w:rsidR="0013317A" w:rsidRPr="00076567" w:rsidRDefault="0013317A" w:rsidP="002A56B1">
            <w:pPr>
              <w:ind w:left="110" w:right="136"/>
              <w:jc w:val="both"/>
              <w:rPr>
                <w:i/>
                <w:lang w:val="uk-UA" w:eastAsia="uk-UA"/>
              </w:rPr>
            </w:pPr>
            <w:r w:rsidRPr="00076567">
              <w:rPr>
                <w:i/>
                <w:lang w:val="uk-UA" w:eastAsia="uk-UA"/>
              </w:rPr>
              <w:t>* У Довідці учасник в обов’язковому порядку повинен підтвердити у тому числі наявність наступних спеціалістів: слюсар (слюсар АВР) – не менш ніж 4 осіб., водій – не менш ніж 4 осіб., головний інженер (та/або виконроб).</w:t>
            </w:r>
          </w:p>
          <w:p w14:paraId="2306ED73" w14:textId="77777777" w:rsidR="0013317A" w:rsidRPr="00076567" w:rsidRDefault="0013317A" w:rsidP="002A56B1">
            <w:pPr>
              <w:ind w:left="110" w:right="136"/>
              <w:jc w:val="both"/>
              <w:rPr>
                <w:lang w:val="uk-UA" w:eastAsia="uk-UA"/>
              </w:rPr>
            </w:pPr>
            <w:r w:rsidRPr="00076567">
              <w:rPr>
                <w:lang w:val="uk-UA" w:eastAsia="uk-UA"/>
              </w:rPr>
              <w:t>3.2. Кваліфікація працівників повинна бути підтверджена:</w:t>
            </w:r>
          </w:p>
          <w:p w14:paraId="5BD02B3E" w14:textId="77777777" w:rsidR="0013317A" w:rsidRPr="00076567" w:rsidRDefault="0013317A" w:rsidP="002A56B1">
            <w:pPr>
              <w:ind w:left="110" w:right="136"/>
              <w:jc w:val="both"/>
              <w:rPr>
                <w:lang w:val="uk-UA" w:eastAsia="uk-UA"/>
              </w:rPr>
            </w:pPr>
            <w:r w:rsidRPr="00076567">
              <w:rPr>
                <w:lang w:val="uk-UA" w:eastAsia="uk-UA"/>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 копії протоколів та посвідчень.</w:t>
            </w:r>
          </w:p>
          <w:p w14:paraId="233E4188" w14:textId="77777777" w:rsidR="0013317A" w:rsidRPr="00076567" w:rsidRDefault="0013317A" w:rsidP="002A56B1">
            <w:pPr>
              <w:ind w:left="110" w:right="136"/>
              <w:jc w:val="both"/>
              <w:rPr>
                <w:lang w:val="uk-UA" w:eastAsia="uk-UA"/>
              </w:rPr>
            </w:pPr>
            <w:r w:rsidRPr="00076567">
              <w:rPr>
                <w:lang w:val="uk-UA" w:eastAsia="uk-UA"/>
              </w:rPr>
              <w:t>3.3 На водіїв, зазначених у довідці, надати посвідчення водія кат. «С». На слюсарів, зазначених у довідці, надати кваліфікаційні посвідчення слюсарів, які пройшли відповідне навчання зі знань та здобули професію «слюсар» у відповідних спеціалізованих навчальних закладах.</w:t>
            </w:r>
          </w:p>
          <w:p w14:paraId="5C17DAE3" w14:textId="6BCF7D29" w:rsidR="00852F8C" w:rsidRPr="00076567" w:rsidRDefault="00852F8C" w:rsidP="002A56B1">
            <w:pPr>
              <w:ind w:left="110" w:right="136"/>
              <w:jc w:val="both"/>
              <w:rPr>
                <w:lang w:val="uk-UA" w:eastAsia="uk-UA"/>
              </w:rPr>
            </w:pPr>
            <w:r w:rsidRPr="00076567">
              <w:rPr>
                <w:lang w:val="uk-UA" w:eastAsia="uk-UA"/>
              </w:rPr>
              <w:t>3.4 До довідки додати документ</w:t>
            </w:r>
            <w:r w:rsidR="00076567" w:rsidRPr="00076567">
              <w:rPr>
                <w:lang w:val="uk-UA" w:eastAsia="uk-UA"/>
              </w:rPr>
              <w:t>и</w:t>
            </w:r>
            <w:r w:rsidRPr="00076567">
              <w:rPr>
                <w:lang w:val="uk-UA" w:eastAsia="uk-UA"/>
              </w:rPr>
              <w:t xml:space="preserve">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наказу про сумісництво посад (у разі наявності) або інших документів, що підтверджують трудові (цивільно-правові) відносини таких працівників з учасником.</w:t>
            </w:r>
          </w:p>
        </w:tc>
      </w:tr>
    </w:tbl>
    <w:p w14:paraId="095712B6" w14:textId="77777777" w:rsidR="003C285D" w:rsidRDefault="003C285D" w:rsidP="00DE2D57">
      <w:pPr>
        <w:tabs>
          <w:tab w:val="left" w:pos="1080"/>
        </w:tabs>
        <w:jc w:val="both"/>
        <w:rPr>
          <w:b/>
          <w:bCs/>
          <w:i/>
          <w:iCs/>
          <w:sz w:val="22"/>
          <w:szCs w:val="22"/>
          <w:lang w:val="uk-UA" w:eastAsia="uk-UA"/>
        </w:rPr>
      </w:pPr>
    </w:p>
    <w:p w14:paraId="22FCB898" w14:textId="39C30301" w:rsidR="00DE2D57" w:rsidRPr="00076567" w:rsidRDefault="00DE2D57" w:rsidP="00DE2D57">
      <w:pPr>
        <w:tabs>
          <w:tab w:val="left" w:pos="1080"/>
        </w:tabs>
        <w:jc w:val="both"/>
        <w:rPr>
          <w:i/>
          <w:iCs/>
          <w:sz w:val="22"/>
          <w:szCs w:val="22"/>
          <w:lang w:val="uk-UA" w:eastAsia="uk-UA"/>
        </w:rPr>
      </w:pPr>
      <w:r w:rsidRPr="00076567">
        <w:rPr>
          <w:b/>
          <w:bCs/>
          <w:i/>
          <w:iCs/>
          <w:sz w:val="22"/>
          <w:szCs w:val="22"/>
          <w:lang w:val="uk-UA" w:eastAsia="uk-UA"/>
        </w:rPr>
        <w:t xml:space="preserve">Примітка: </w:t>
      </w:r>
      <w:r w:rsidRPr="00076567">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076567" w:rsidRDefault="00DE2D57" w:rsidP="00DE2D57">
      <w:pPr>
        <w:jc w:val="both"/>
        <w:rPr>
          <w:rFonts w:eastAsia="Calibri"/>
          <w:b/>
          <w:sz w:val="22"/>
          <w:szCs w:val="22"/>
          <w:lang w:val="uk-UA" w:eastAsia="en-US"/>
        </w:rPr>
      </w:pPr>
    </w:p>
    <w:p w14:paraId="07F149D8" w14:textId="77777777" w:rsidR="00DE2D57" w:rsidRPr="00076567" w:rsidRDefault="00DE2D57" w:rsidP="00DE2D57">
      <w:pPr>
        <w:widowControl w:val="0"/>
        <w:jc w:val="center"/>
        <w:rPr>
          <w:rFonts w:ascii="Times New Roman CYR" w:hAnsi="Times New Roman CYR"/>
          <w:lang w:val="uk-UA"/>
        </w:rPr>
      </w:pPr>
      <w:bookmarkStart w:id="0" w:name="_Hlk129014685"/>
      <w:r w:rsidRPr="00076567">
        <w:rPr>
          <w:rFonts w:ascii="Times New Roman CYR" w:hAnsi="Times New Roman CYR"/>
          <w:b/>
          <w:szCs w:val="20"/>
          <w:lang w:val="uk-UA"/>
        </w:rPr>
        <w:t>Розділ 2.</w:t>
      </w:r>
      <w:r w:rsidRPr="00076567">
        <w:rPr>
          <w:rFonts w:ascii="Times New Roman CYR" w:hAnsi="Times New Roman CYR"/>
          <w:szCs w:val="20"/>
          <w:lang w:val="uk-UA"/>
        </w:rPr>
        <w:t xml:space="preserve"> </w:t>
      </w:r>
    </w:p>
    <w:bookmarkEnd w:id="0"/>
    <w:p w14:paraId="4EAA90CD" w14:textId="77777777" w:rsidR="00DE2D57" w:rsidRPr="00076567" w:rsidRDefault="00DE2D57" w:rsidP="00DE2D57">
      <w:pPr>
        <w:widowControl w:val="0"/>
        <w:jc w:val="center"/>
        <w:rPr>
          <w:rFonts w:eastAsia="SimSun"/>
          <w:b/>
          <w:bCs/>
          <w:kern w:val="2"/>
          <w:lang w:val="uk-UA"/>
        </w:rPr>
      </w:pPr>
      <w:r w:rsidRPr="00076567">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076567" w:rsidRDefault="00DE2D57" w:rsidP="00DE2D57">
      <w:pPr>
        <w:widowControl w:val="0"/>
        <w:jc w:val="center"/>
        <w:rPr>
          <w:rFonts w:eastAsia="SimSun"/>
          <w:b/>
          <w:bCs/>
          <w:kern w:val="2"/>
          <w:lang w:val="uk-UA"/>
        </w:rPr>
      </w:pPr>
      <w:r w:rsidRPr="00076567">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 xml:space="preserve">Замовник самостійно за результатами розгляду тендерної пропозиції учасника </w:t>
      </w:r>
      <w:r w:rsidRPr="00076567">
        <w:rPr>
          <w:rFonts w:eastAsia="SimSun"/>
          <w:kern w:val="2"/>
          <w:lang w:val="uk-UA"/>
        </w:rPr>
        <w:lastRenderedPageBreak/>
        <w:t>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40FF783"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9738E7" w14:textId="77777777" w:rsidR="00DE2D57" w:rsidRPr="00076567" w:rsidRDefault="00DE2D57" w:rsidP="00DE2D57">
      <w:pPr>
        <w:widowControl w:val="0"/>
        <w:jc w:val="both"/>
        <w:rPr>
          <w:rFonts w:eastAsia="SimSun"/>
          <w:kern w:val="2"/>
          <w:lang w:val="uk-UA"/>
        </w:rPr>
      </w:pPr>
      <w:r w:rsidRPr="0007656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076567">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076567" w:rsidRDefault="00DE2D57" w:rsidP="00DE2D57">
      <w:pPr>
        <w:widowControl w:val="0"/>
        <w:jc w:val="both"/>
        <w:rPr>
          <w:rFonts w:eastAsia="SimSun"/>
          <w:kern w:val="2"/>
          <w:lang w:val="uk-UA"/>
        </w:rPr>
      </w:pPr>
      <w:r w:rsidRPr="00076567">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6567">
        <w:rPr>
          <w:rFonts w:eastAsia="SimSun"/>
          <w:i/>
          <w:kern w:val="2"/>
          <w:lang w:val="uk-UA"/>
        </w:rPr>
        <w:t>у разі застосування таких критеріїв до учасника процедури закупівлі</w:t>
      </w:r>
      <w:r w:rsidRPr="00076567">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076567" w:rsidRDefault="00DE2D57" w:rsidP="00DE2D57">
      <w:pPr>
        <w:widowControl w:val="0"/>
        <w:jc w:val="both"/>
        <w:rPr>
          <w:rFonts w:eastAsia="SimSun"/>
          <w:kern w:val="2"/>
          <w:lang w:val="uk-UA"/>
        </w:rPr>
      </w:pPr>
    </w:p>
    <w:p w14:paraId="0C279298" w14:textId="77777777" w:rsidR="00DE2D57" w:rsidRPr="00076567" w:rsidRDefault="00DE2D57" w:rsidP="00DE2D57">
      <w:pPr>
        <w:widowControl w:val="0"/>
        <w:ind w:firstLine="708"/>
        <w:jc w:val="both"/>
        <w:rPr>
          <w:rFonts w:eastAsia="SimSun"/>
          <w:i/>
          <w:kern w:val="2"/>
          <w:lang w:val="uk-UA"/>
        </w:rPr>
      </w:pPr>
      <w:r w:rsidRPr="00076567">
        <w:rPr>
          <w:rFonts w:eastAsia="SimSun"/>
          <w:i/>
          <w:kern w:val="2"/>
          <w:lang w:val="uk-UA"/>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076567" w:rsidRDefault="00DE2D57" w:rsidP="00DE2D57">
      <w:pPr>
        <w:widowControl w:val="0"/>
        <w:jc w:val="both"/>
        <w:rPr>
          <w:rFonts w:eastAsia="SimSun"/>
          <w:i/>
          <w:kern w:val="2"/>
          <w:lang w:val="uk-UA"/>
        </w:rPr>
      </w:pPr>
    </w:p>
    <w:p w14:paraId="6AD19488" w14:textId="77777777" w:rsidR="00DE2D57" w:rsidRPr="00076567" w:rsidRDefault="00DE2D57" w:rsidP="00DE2D57">
      <w:pPr>
        <w:widowControl w:val="0"/>
        <w:jc w:val="both"/>
        <w:rPr>
          <w:rFonts w:eastAsia="SimSun"/>
          <w:kern w:val="2"/>
          <w:u w:val="single"/>
          <w:lang w:val="uk-UA"/>
        </w:rPr>
      </w:pPr>
      <w:r w:rsidRPr="00076567">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076567" w:rsidRDefault="00DE2D57" w:rsidP="00DE2D57">
      <w:pPr>
        <w:widowControl w:val="0"/>
        <w:ind w:firstLine="708"/>
        <w:jc w:val="both"/>
        <w:rPr>
          <w:rFonts w:eastAsia="SimSun"/>
          <w:kern w:val="2"/>
          <w:lang w:val="uk-UA"/>
        </w:rPr>
      </w:pPr>
      <w:r w:rsidRPr="00076567">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076567" w:rsidRDefault="00DE2D57" w:rsidP="00DE2D57">
      <w:pPr>
        <w:widowControl w:val="0"/>
        <w:jc w:val="both"/>
        <w:rPr>
          <w:rFonts w:eastAsia="SimSun"/>
          <w:kern w:val="2"/>
          <w:lang w:val="uk-UA"/>
        </w:rPr>
      </w:pPr>
    </w:p>
    <w:p w14:paraId="0914F4C0" w14:textId="77777777" w:rsidR="00DE2D57" w:rsidRPr="00076567" w:rsidRDefault="00DE2D57" w:rsidP="00DE2D57">
      <w:pPr>
        <w:widowControl w:val="0"/>
        <w:jc w:val="both"/>
        <w:rPr>
          <w:rFonts w:eastAsia="SimSun"/>
          <w:kern w:val="2"/>
          <w:lang w:val="uk-UA"/>
        </w:rPr>
      </w:pPr>
      <w:r w:rsidRPr="00076567">
        <w:rPr>
          <w:rFonts w:eastAsia="SimSun"/>
          <w:kern w:val="2"/>
          <w:lang w:val="uk-UA"/>
        </w:rPr>
        <w:t>Документи, які надаються  ПЕРЕМОЖЦЕМ (юридичною особою):</w:t>
      </w:r>
    </w:p>
    <w:tbl>
      <w:tblPr>
        <w:tblW w:w="9698" w:type="dxa"/>
        <w:tblInd w:w="-100" w:type="dxa"/>
        <w:tblLayout w:type="fixed"/>
        <w:tblLook w:val="0400" w:firstRow="0" w:lastRow="0" w:firstColumn="0" w:lastColumn="0" w:noHBand="0" w:noVBand="1"/>
      </w:tblPr>
      <w:tblGrid>
        <w:gridCol w:w="765"/>
        <w:gridCol w:w="4680"/>
        <w:gridCol w:w="4253"/>
      </w:tblGrid>
      <w:tr w:rsidR="00DE2D57" w:rsidRPr="00076567" w14:paraId="76294A8D" w14:textId="77777777" w:rsidTr="00C626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076567" w:rsidRDefault="00DE2D57" w:rsidP="00A77D75">
            <w:pPr>
              <w:widowControl w:val="0"/>
              <w:jc w:val="both"/>
              <w:rPr>
                <w:rFonts w:eastAsia="SimSun"/>
                <w:kern w:val="2"/>
                <w:lang w:val="uk-UA"/>
              </w:rPr>
            </w:pPr>
            <w:r w:rsidRPr="00076567">
              <w:rPr>
                <w:rFonts w:eastAsia="SimSun"/>
                <w:kern w:val="2"/>
                <w:lang w:val="uk-UA"/>
              </w:rPr>
              <w:t>№</w:t>
            </w:r>
          </w:p>
          <w:p w14:paraId="45669ABE" w14:textId="77777777" w:rsidR="00DE2D57" w:rsidRPr="00076567" w:rsidRDefault="00DE2D57" w:rsidP="00A77D75">
            <w:pPr>
              <w:widowControl w:val="0"/>
              <w:jc w:val="both"/>
              <w:rPr>
                <w:rFonts w:eastAsia="SimSun"/>
                <w:kern w:val="2"/>
                <w:lang w:val="uk-UA"/>
              </w:rPr>
            </w:pPr>
            <w:r w:rsidRPr="00076567">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076567" w:rsidRDefault="00DE2D57" w:rsidP="00A77D75">
            <w:pPr>
              <w:widowControl w:val="0"/>
              <w:jc w:val="both"/>
              <w:rPr>
                <w:rFonts w:eastAsia="SimSun"/>
                <w:kern w:val="2"/>
                <w:lang w:val="uk-UA"/>
              </w:rPr>
            </w:pPr>
            <w:r w:rsidRPr="00076567">
              <w:rPr>
                <w:rFonts w:eastAsia="SimSun"/>
                <w:kern w:val="2"/>
                <w:lang w:val="uk-UA"/>
              </w:rPr>
              <w:t>Вимоги згідно п. 47 Особливостей</w:t>
            </w:r>
          </w:p>
          <w:p w14:paraId="4132C636" w14:textId="77777777" w:rsidR="00DE2D57" w:rsidRPr="00076567" w:rsidRDefault="00DE2D57" w:rsidP="00A77D75">
            <w:pPr>
              <w:widowControl w:val="0"/>
              <w:jc w:val="both"/>
              <w:rPr>
                <w:rFonts w:eastAsia="SimSun"/>
                <w:kern w:val="2"/>
                <w:lang w:val="uk-UA"/>
              </w:rPr>
            </w:pP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076567" w:rsidRDefault="00DE2D57" w:rsidP="00A77D75">
            <w:pPr>
              <w:widowControl w:val="0"/>
              <w:jc w:val="both"/>
              <w:rPr>
                <w:rFonts w:eastAsia="SimSun"/>
                <w:kern w:val="2"/>
                <w:lang w:val="uk-UA"/>
              </w:rPr>
            </w:pPr>
            <w:r w:rsidRPr="00076567">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076567" w14:paraId="6E1E992B" w14:textId="77777777" w:rsidTr="00C626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076567" w:rsidRDefault="00DE2D57" w:rsidP="00A77D75">
            <w:pPr>
              <w:widowControl w:val="0"/>
              <w:jc w:val="both"/>
              <w:rPr>
                <w:rFonts w:eastAsia="SimSun"/>
                <w:kern w:val="2"/>
                <w:lang w:val="uk-UA"/>
              </w:rPr>
            </w:pPr>
            <w:r w:rsidRPr="00076567">
              <w:rPr>
                <w:rFonts w:eastAsia="SimSun"/>
                <w:kern w:val="2"/>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1E28" w14:textId="77777777" w:rsidR="00DE2D57" w:rsidRPr="00076567" w:rsidRDefault="00DE2D57" w:rsidP="00A77D75">
            <w:pPr>
              <w:widowControl w:val="0"/>
              <w:jc w:val="both"/>
              <w:rPr>
                <w:rFonts w:eastAsia="SimSun"/>
                <w:kern w:val="2"/>
                <w:lang w:val="uk-UA"/>
              </w:rPr>
            </w:pPr>
            <w:r w:rsidRPr="00076567">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3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CCBD"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076567">
              <w:rPr>
                <w:rFonts w:eastAsia="SimSun"/>
                <w:kern w:val="2"/>
                <w:lang w:val="uk-UA"/>
              </w:rPr>
              <w:lastRenderedPageBreak/>
              <w:t>процедури закупівлі або гарантійний лист/довідка у довільній формі.</w:t>
            </w:r>
          </w:p>
          <w:p w14:paraId="46135131" w14:textId="77777777" w:rsidR="00DE2D57" w:rsidRPr="00076567" w:rsidRDefault="00DE2D57" w:rsidP="00A77D75">
            <w:pPr>
              <w:widowControl w:val="0"/>
              <w:jc w:val="both"/>
              <w:rPr>
                <w:rFonts w:eastAsia="SimSun"/>
                <w:kern w:val="2"/>
                <w:lang w:val="uk-UA"/>
              </w:rPr>
            </w:pPr>
            <w:r w:rsidRPr="00076567">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076567" w14:paraId="4C55C061" w14:textId="77777777" w:rsidTr="00C626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076567" w:rsidRDefault="00DE2D57" w:rsidP="00A77D75">
            <w:pPr>
              <w:widowControl w:val="0"/>
              <w:jc w:val="both"/>
              <w:rPr>
                <w:rFonts w:eastAsia="SimSun"/>
                <w:kern w:val="2"/>
                <w:lang w:val="uk-UA"/>
              </w:rPr>
            </w:pPr>
            <w:r w:rsidRPr="00076567">
              <w:rPr>
                <w:rFonts w:eastAsia="SimSun"/>
                <w:kern w:val="2"/>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6 пункт 47 Особливостей)</w:t>
            </w:r>
          </w:p>
        </w:tc>
        <w:tc>
          <w:tcPr>
            <w:tcW w:w="42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0CE8A"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1D07EDE" w14:textId="77777777" w:rsidR="00DE2D57" w:rsidRPr="00076567" w:rsidRDefault="00DE2D57" w:rsidP="00A77D75">
            <w:pPr>
              <w:widowControl w:val="0"/>
              <w:jc w:val="both"/>
              <w:rPr>
                <w:rFonts w:eastAsia="SimSun"/>
                <w:kern w:val="2"/>
                <w:lang w:val="uk-UA"/>
              </w:rPr>
            </w:pPr>
          </w:p>
          <w:p w14:paraId="569FD25B" w14:textId="77777777" w:rsidR="00DE2D57" w:rsidRPr="00076567" w:rsidRDefault="00DE2D57" w:rsidP="00A77D75">
            <w:pPr>
              <w:widowControl w:val="0"/>
              <w:jc w:val="both"/>
              <w:rPr>
                <w:rFonts w:eastAsia="SimSun"/>
                <w:kern w:val="2"/>
                <w:lang w:val="uk-UA"/>
              </w:rPr>
            </w:pPr>
            <w:r w:rsidRPr="00076567">
              <w:rPr>
                <w:rFonts w:eastAsia="SimSun"/>
                <w:kern w:val="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E2D57" w:rsidRPr="00076567" w14:paraId="14790960" w14:textId="77777777" w:rsidTr="00C62672">
        <w:trPr>
          <w:trHeight w:val="20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076567" w:rsidRDefault="00DE2D57" w:rsidP="00A77D75">
            <w:pPr>
              <w:widowControl w:val="0"/>
              <w:jc w:val="both"/>
              <w:rPr>
                <w:rFonts w:eastAsia="SimSun"/>
                <w:kern w:val="2"/>
                <w:lang w:val="uk-UA"/>
              </w:rPr>
            </w:pPr>
            <w:r w:rsidRPr="00076567">
              <w:rPr>
                <w:rFonts w:eastAsia="SimSun"/>
                <w:kern w:val="2"/>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076567" w:rsidRDefault="00DE2D57" w:rsidP="00A77D75">
            <w:pPr>
              <w:widowControl w:val="0"/>
              <w:jc w:val="both"/>
              <w:rPr>
                <w:rFonts w:eastAsia="SimSun"/>
                <w:kern w:val="2"/>
                <w:lang w:val="uk-UA"/>
              </w:rPr>
            </w:pPr>
            <w:r w:rsidRPr="00076567">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25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E08C73" w14:textId="77777777" w:rsidR="00DE2D57" w:rsidRPr="00076567" w:rsidRDefault="00DE2D57" w:rsidP="00A77D75">
            <w:pPr>
              <w:widowControl w:val="0"/>
              <w:jc w:val="both"/>
              <w:rPr>
                <w:rFonts w:eastAsia="SimSun"/>
                <w:kern w:val="2"/>
                <w:lang w:val="uk-UA"/>
              </w:rPr>
            </w:pPr>
          </w:p>
        </w:tc>
      </w:tr>
      <w:tr w:rsidR="00DE2D57" w:rsidRPr="00076567" w14:paraId="1DBE1B92" w14:textId="77777777" w:rsidTr="00C62672">
        <w:trPr>
          <w:trHeight w:val="5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076567" w:rsidRDefault="00DE2D57" w:rsidP="00A77D75">
            <w:pPr>
              <w:widowControl w:val="0"/>
              <w:jc w:val="both"/>
              <w:rPr>
                <w:rFonts w:eastAsia="SimSun"/>
                <w:kern w:val="2"/>
                <w:lang w:val="uk-UA"/>
              </w:rPr>
            </w:pPr>
            <w:r w:rsidRPr="00076567">
              <w:rPr>
                <w:rFonts w:eastAsia="SimSun"/>
                <w:kern w:val="2"/>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076567" w:rsidRDefault="00DE2D57" w:rsidP="00A77D75">
            <w:pPr>
              <w:widowControl w:val="0"/>
              <w:jc w:val="both"/>
              <w:rPr>
                <w:rFonts w:eastAsia="SimSun"/>
                <w:kern w:val="2"/>
                <w:lang w:val="uk-UA"/>
              </w:rPr>
            </w:pPr>
            <w:r w:rsidRPr="00076567">
              <w:rPr>
                <w:rFonts w:eastAsia="SimSun"/>
                <w:kern w:val="2"/>
                <w:lang w:val="uk-UA"/>
              </w:rPr>
              <w:t>(абзац 14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076567" w:rsidRDefault="00DE2D57" w:rsidP="00DE2D57">
      <w:pPr>
        <w:widowControl w:val="0"/>
        <w:jc w:val="both"/>
        <w:rPr>
          <w:rFonts w:eastAsia="SimSun"/>
          <w:kern w:val="2"/>
          <w:lang w:val="uk-UA"/>
        </w:rPr>
      </w:pPr>
    </w:p>
    <w:p w14:paraId="73504DA2" w14:textId="77777777" w:rsidR="00DE2D57" w:rsidRPr="00076567" w:rsidRDefault="00DE2D57" w:rsidP="00DE2D57">
      <w:pPr>
        <w:widowControl w:val="0"/>
        <w:jc w:val="both"/>
        <w:rPr>
          <w:rFonts w:eastAsia="SimSun"/>
          <w:kern w:val="2"/>
          <w:lang w:val="uk-UA"/>
        </w:rPr>
      </w:pPr>
      <w:r w:rsidRPr="00076567">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076567" w:rsidRDefault="00DE2D57" w:rsidP="00DE2D57">
      <w:pPr>
        <w:widowControl w:val="0"/>
        <w:jc w:val="both"/>
        <w:rPr>
          <w:rFonts w:eastAsia="SimSun"/>
          <w:kern w:val="2"/>
          <w:lang w:val="uk-UA"/>
        </w:rPr>
      </w:pPr>
    </w:p>
    <w:tbl>
      <w:tblPr>
        <w:tblW w:w="9698" w:type="dxa"/>
        <w:tblInd w:w="-100" w:type="dxa"/>
        <w:tblLayout w:type="fixed"/>
        <w:tblLook w:val="0400" w:firstRow="0" w:lastRow="0" w:firstColumn="0" w:lastColumn="0" w:noHBand="0" w:noVBand="1"/>
      </w:tblPr>
      <w:tblGrid>
        <w:gridCol w:w="587"/>
        <w:gridCol w:w="4858"/>
        <w:gridCol w:w="4253"/>
      </w:tblGrid>
      <w:tr w:rsidR="00DE2D57" w:rsidRPr="00076567" w14:paraId="7504ADEC" w14:textId="77777777" w:rsidTr="00C6267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076567" w:rsidRDefault="00DE2D57" w:rsidP="00A77D75">
            <w:pPr>
              <w:widowControl w:val="0"/>
              <w:jc w:val="both"/>
              <w:rPr>
                <w:rFonts w:eastAsia="SimSun"/>
                <w:kern w:val="2"/>
                <w:lang w:val="uk-UA"/>
              </w:rPr>
            </w:pPr>
            <w:r w:rsidRPr="00076567">
              <w:rPr>
                <w:rFonts w:eastAsia="SimSun"/>
                <w:kern w:val="2"/>
                <w:lang w:val="uk-UA"/>
              </w:rPr>
              <w:t>№</w:t>
            </w:r>
          </w:p>
          <w:p w14:paraId="60D244C7" w14:textId="77777777" w:rsidR="00DE2D57" w:rsidRPr="00076567" w:rsidRDefault="00DE2D57" w:rsidP="00A77D75">
            <w:pPr>
              <w:widowControl w:val="0"/>
              <w:jc w:val="both"/>
              <w:rPr>
                <w:rFonts w:eastAsia="SimSun"/>
                <w:kern w:val="2"/>
                <w:lang w:val="uk-UA"/>
              </w:rPr>
            </w:pPr>
            <w:r w:rsidRPr="00076567">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076567" w:rsidRDefault="00DE2D57" w:rsidP="00A77D75">
            <w:pPr>
              <w:widowControl w:val="0"/>
              <w:jc w:val="both"/>
              <w:rPr>
                <w:rFonts w:eastAsia="SimSun"/>
                <w:kern w:val="2"/>
                <w:lang w:val="uk-UA"/>
              </w:rPr>
            </w:pPr>
            <w:r w:rsidRPr="00076567">
              <w:rPr>
                <w:rFonts w:eastAsia="SimSun"/>
                <w:kern w:val="2"/>
                <w:lang w:val="uk-UA"/>
              </w:rPr>
              <w:t>Вимоги згідно пункту 47 Особливостей</w:t>
            </w:r>
          </w:p>
          <w:p w14:paraId="4E42F48E" w14:textId="77777777" w:rsidR="00DE2D57" w:rsidRPr="00076567" w:rsidRDefault="00DE2D57" w:rsidP="00A77D75">
            <w:pPr>
              <w:widowControl w:val="0"/>
              <w:jc w:val="both"/>
              <w:rPr>
                <w:rFonts w:eastAsia="SimSun"/>
                <w:kern w:val="2"/>
                <w:lang w:val="uk-UA"/>
              </w:rPr>
            </w:pP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076567" w:rsidRDefault="00DE2D57" w:rsidP="00A77D75">
            <w:pPr>
              <w:widowControl w:val="0"/>
              <w:jc w:val="both"/>
              <w:rPr>
                <w:rFonts w:eastAsia="SimSun"/>
                <w:kern w:val="2"/>
                <w:lang w:val="uk-UA"/>
              </w:rPr>
            </w:pPr>
            <w:r w:rsidRPr="00076567">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076567" w14:paraId="5DDC6960" w14:textId="77777777" w:rsidTr="00C6267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076567" w:rsidRDefault="00DE2D57" w:rsidP="00A77D75">
            <w:pPr>
              <w:widowControl w:val="0"/>
              <w:jc w:val="both"/>
              <w:rPr>
                <w:rFonts w:eastAsia="SimSun"/>
                <w:kern w:val="2"/>
                <w:lang w:val="uk-UA"/>
              </w:rPr>
            </w:pPr>
            <w:r w:rsidRPr="00076567">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076567" w:rsidRDefault="00DE2D57" w:rsidP="00A77D75">
            <w:pPr>
              <w:widowControl w:val="0"/>
              <w:jc w:val="both"/>
              <w:rPr>
                <w:rFonts w:eastAsia="SimSun"/>
                <w:kern w:val="2"/>
                <w:lang w:val="uk-UA"/>
              </w:rPr>
            </w:pPr>
            <w:r w:rsidRPr="00076567">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3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076567" w:rsidRDefault="00DE2D57" w:rsidP="00A77D75">
            <w:pPr>
              <w:widowControl w:val="0"/>
              <w:jc w:val="both"/>
              <w:rPr>
                <w:rFonts w:eastAsia="SimSun"/>
                <w:kern w:val="2"/>
                <w:lang w:val="uk-UA"/>
              </w:rPr>
            </w:pPr>
            <w:r w:rsidRPr="00076567">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076567">
              <w:rPr>
                <w:rFonts w:eastAsia="SimSun"/>
                <w:kern w:val="2"/>
                <w:lang w:val="uk-UA"/>
              </w:rPr>
              <w:t>вебресурсі</w:t>
            </w:r>
            <w:proofErr w:type="spellEnd"/>
            <w:r w:rsidRPr="00076567">
              <w:rPr>
                <w:rFonts w:eastAsia="SimSun"/>
                <w:kern w:val="2"/>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2D57" w:rsidRPr="00076567" w14:paraId="16358AAD" w14:textId="77777777" w:rsidTr="00C62672">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076567" w:rsidRDefault="00DE2D57" w:rsidP="00A77D75">
            <w:pPr>
              <w:widowControl w:val="0"/>
              <w:jc w:val="both"/>
              <w:rPr>
                <w:rFonts w:eastAsia="SimSun"/>
                <w:kern w:val="2"/>
                <w:lang w:val="uk-UA"/>
              </w:rPr>
            </w:pPr>
            <w:r w:rsidRPr="00076567">
              <w:rPr>
                <w:rFonts w:eastAsia="SimSun"/>
                <w:kern w:val="2"/>
                <w:lang w:val="uk-UA"/>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076567" w:rsidRDefault="00DE2D57" w:rsidP="00A77D75">
            <w:pPr>
              <w:widowControl w:val="0"/>
              <w:jc w:val="both"/>
              <w:rPr>
                <w:rFonts w:eastAsia="SimSun"/>
                <w:kern w:val="2"/>
                <w:lang w:val="uk-UA"/>
              </w:rPr>
            </w:pPr>
            <w:r w:rsidRPr="00076567">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5 пункт 47 Особливостей)</w:t>
            </w:r>
          </w:p>
        </w:tc>
        <w:tc>
          <w:tcPr>
            <w:tcW w:w="42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E96787" w14:textId="77777777" w:rsidR="00DE2D57" w:rsidRPr="00076567" w:rsidRDefault="00DE2D57" w:rsidP="00A77D75">
            <w:pPr>
              <w:widowControl w:val="0"/>
              <w:jc w:val="both"/>
              <w:rPr>
                <w:rFonts w:eastAsia="SimSun"/>
                <w:kern w:val="2"/>
                <w:lang w:val="uk-UA"/>
              </w:rPr>
            </w:pPr>
            <w:r w:rsidRPr="00076567">
              <w:rPr>
                <w:rFonts w:eastAsia="SimSun"/>
                <w:kern w:val="2"/>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E2D57" w:rsidRPr="00076567" w14:paraId="448FCB21" w14:textId="77777777" w:rsidTr="00C6267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076567" w:rsidRDefault="00DE2D57" w:rsidP="00A77D75">
            <w:pPr>
              <w:widowControl w:val="0"/>
              <w:jc w:val="both"/>
              <w:rPr>
                <w:rFonts w:eastAsia="SimSun"/>
                <w:kern w:val="2"/>
                <w:lang w:val="uk-UA"/>
              </w:rPr>
            </w:pPr>
            <w:r w:rsidRPr="00076567">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076567" w:rsidRDefault="00DE2D57" w:rsidP="00A77D75">
            <w:pPr>
              <w:widowControl w:val="0"/>
              <w:jc w:val="both"/>
              <w:rPr>
                <w:rFonts w:eastAsia="SimSun"/>
                <w:kern w:val="2"/>
                <w:lang w:val="uk-UA"/>
              </w:rPr>
            </w:pPr>
            <w:r w:rsidRPr="00076567">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076567" w:rsidRDefault="00DE2D57" w:rsidP="00A77D75">
            <w:pPr>
              <w:widowControl w:val="0"/>
              <w:jc w:val="both"/>
              <w:rPr>
                <w:rFonts w:eastAsia="SimSun"/>
                <w:kern w:val="2"/>
                <w:lang w:val="uk-UA"/>
              </w:rPr>
            </w:pPr>
            <w:r w:rsidRPr="00076567">
              <w:rPr>
                <w:rFonts w:eastAsia="SimSun"/>
                <w:kern w:val="2"/>
                <w:lang w:val="uk-UA"/>
              </w:rPr>
              <w:t>(підпункт 12 пункт 47 Особливостей)</w:t>
            </w:r>
          </w:p>
        </w:tc>
        <w:tc>
          <w:tcPr>
            <w:tcW w:w="425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076567" w:rsidRDefault="00DE2D57" w:rsidP="00A77D75">
            <w:pPr>
              <w:widowControl w:val="0"/>
              <w:jc w:val="both"/>
              <w:rPr>
                <w:rFonts w:eastAsia="SimSun"/>
                <w:kern w:val="2"/>
                <w:lang w:val="uk-UA"/>
              </w:rPr>
            </w:pPr>
          </w:p>
        </w:tc>
      </w:tr>
      <w:tr w:rsidR="00DE2D57" w:rsidRPr="00076567" w14:paraId="6DE621E4" w14:textId="77777777" w:rsidTr="00C6267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076567" w:rsidRDefault="00DE2D57" w:rsidP="00A77D75">
            <w:pPr>
              <w:widowControl w:val="0"/>
              <w:jc w:val="both"/>
              <w:rPr>
                <w:rFonts w:eastAsia="SimSun"/>
                <w:kern w:val="2"/>
                <w:lang w:val="uk-UA"/>
              </w:rPr>
            </w:pPr>
            <w:r w:rsidRPr="00076567">
              <w:rPr>
                <w:rFonts w:eastAsia="SimSun"/>
                <w:kern w:val="2"/>
                <w:lang w:val="uk-UA"/>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076567" w:rsidRDefault="00DE2D57" w:rsidP="00A77D75">
            <w:pPr>
              <w:widowControl w:val="0"/>
              <w:jc w:val="both"/>
              <w:rPr>
                <w:rFonts w:eastAsia="SimSun"/>
                <w:kern w:val="2"/>
                <w:lang w:val="uk-UA"/>
              </w:rPr>
            </w:pPr>
            <w:r w:rsidRPr="00076567">
              <w:rPr>
                <w:rFonts w:eastAsia="SimSun"/>
                <w:kern w:val="2"/>
                <w:lang w:val="uk-UA"/>
              </w:rPr>
              <w:t>(абзац 14 пункт 47 Особливостей)</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076567" w:rsidRDefault="00DE2D57" w:rsidP="00A77D75">
            <w:pPr>
              <w:widowControl w:val="0"/>
              <w:jc w:val="both"/>
              <w:rPr>
                <w:rFonts w:eastAsia="SimSun"/>
                <w:kern w:val="2"/>
                <w:lang w:val="uk-UA"/>
              </w:rPr>
            </w:pPr>
            <w:r w:rsidRPr="00076567">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076567" w:rsidRDefault="00DE2D57" w:rsidP="00DE2D57">
      <w:pPr>
        <w:widowControl w:val="0"/>
        <w:jc w:val="both"/>
        <w:rPr>
          <w:rFonts w:eastAsia="SimSun"/>
          <w:i/>
          <w:kern w:val="2"/>
          <w:lang w:val="uk-UA"/>
        </w:rPr>
      </w:pPr>
      <w:r w:rsidRPr="00076567">
        <w:rPr>
          <w:rFonts w:eastAsia="SimSun"/>
          <w:i/>
          <w:kern w:val="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EB685C" w14:textId="2B009F46" w:rsidR="00DE2D57" w:rsidRPr="00076567" w:rsidRDefault="00DE2D57" w:rsidP="00DE2D57">
      <w:pPr>
        <w:widowControl w:val="0"/>
        <w:jc w:val="both"/>
        <w:rPr>
          <w:rFonts w:eastAsia="SimSun"/>
          <w:b/>
          <w:bCs/>
          <w:kern w:val="2"/>
          <w:lang w:val="uk-UA"/>
        </w:rPr>
      </w:pPr>
      <w:r w:rsidRPr="00076567">
        <w:rPr>
          <w:rFonts w:eastAsia="SimSun"/>
          <w:i/>
          <w:kern w:val="2"/>
          <w:lang w:val="uk-UA"/>
        </w:rPr>
        <w:tab/>
      </w:r>
      <w:bookmarkStart w:id="1" w:name="_GoBack"/>
      <w:bookmarkEnd w:id="1"/>
    </w:p>
    <w:p w14:paraId="0F0F4101" w14:textId="77777777" w:rsidR="00DE2D57" w:rsidRPr="00076567" w:rsidRDefault="00DE2D57" w:rsidP="00DE2D57">
      <w:pPr>
        <w:widowControl w:val="0"/>
        <w:jc w:val="both"/>
        <w:rPr>
          <w:rFonts w:eastAsia="SimSun"/>
          <w:b/>
          <w:bCs/>
          <w:kern w:val="2"/>
          <w:lang w:val="uk-UA"/>
        </w:rPr>
      </w:pPr>
      <w:r w:rsidRPr="00076567">
        <w:rPr>
          <w:rFonts w:eastAsia="SimSun"/>
          <w:b/>
          <w:bCs/>
          <w:kern w:val="2"/>
          <w:lang w:val="uk-UA"/>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DE2D57" w:rsidRPr="00076567"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076567" w:rsidRDefault="00DE2D57" w:rsidP="00A77D75">
            <w:pPr>
              <w:widowControl w:val="0"/>
              <w:suppressAutoHyphens/>
              <w:autoSpaceDE w:val="0"/>
              <w:jc w:val="center"/>
              <w:rPr>
                <w:rFonts w:eastAsia="Calibri"/>
                <w:kern w:val="2"/>
                <w:lang w:val="uk-UA" w:eastAsia="en-US"/>
              </w:rPr>
            </w:pPr>
            <w:r w:rsidRPr="00076567">
              <w:rPr>
                <w:rFonts w:eastAsia="SimSun"/>
                <w:b/>
                <w:bCs/>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076567" w:rsidRDefault="00DE2D57" w:rsidP="00A77D75">
            <w:pPr>
              <w:widowControl w:val="0"/>
              <w:suppressAutoHyphens/>
              <w:autoSpaceDE w:val="0"/>
              <w:jc w:val="both"/>
              <w:rPr>
                <w:rFonts w:eastAsia="Calibri"/>
                <w:kern w:val="2"/>
                <w:lang w:val="uk-UA" w:eastAsia="en-US"/>
              </w:rPr>
            </w:pPr>
            <w:r w:rsidRPr="00076567">
              <w:rPr>
                <w:rFonts w:eastAsia="SimSun"/>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076567" w:rsidRDefault="00DE2D57" w:rsidP="00A77D75">
            <w:pPr>
              <w:widowControl w:val="0"/>
              <w:jc w:val="both"/>
              <w:rPr>
                <w:rFonts w:eastAsia="Calibri"/>
                <w:b/>
                <w:kern w:val="2"/>
                <w:lang w:val="uk-UA" w:eastAsia="en-US"/>
              </w:rPr>
            </w:pPr>
            <w:r w:rsidRPr="00076567">
              <w:rPr>
                <w:rFonts w:eastAsia="SimSun"/>
                <w:b/>
                <w:kern w:val="2"/>
                <w:lang w:val="uk-UA" w:eastAsia="zh-CN"/>
              </w:rPr>
              <w:t>Для юридичних осіб</w:t>
            </w:r>
          </w:p>
          <w:p w14:paraId="57985948" w14:textId="77777777" w:rsidR="00DE2D57" w:rsidRPr="00076567" w:rsidRDefault="00DE2D57" w:rsidP="00A77D75">
            <w:pPr>
              <w:widowControl w:val="0"/>
              <w:jc w:val="both"/>
              <w:rPr>
                <w:rFonts w:eastAsia="SimSun"/>
                <w:kern w:val="2"/>
                <w:lang w:val="uk-UA" w:eastAsia="ar-SA"/>
              </w:rPr>
            </w:pPr>
            <w:r w:rsidRPr="00076567">
              <w:rPr>
                <w:rFonts w:eastAsia="SimSun"/>
                <w:kern w:val="2"/>
                <w:lang w:val="uk-UA" w:eastAsia="zh-CN"/>
              </w:rPr>
              <w:t xml:space="preserve">1. </w:t>
            </w:r>
            <w:proofErr w:type="spellStart"/>
            <w:r w:rsidRPr="00076567">
              <w:rPr>
                <w:rFonts w:eastAsia="SimSun"/>
                <w:kern w:val="2"/>
                <w:lang w:val="uk-UA" w:eastAsia="zh-CN"/>
              </w:rPr>
              <w:t>Скан</w:t>
            </w:r>
            <w:proofErr w:type="spellEnd"/>
            <w:r w:rsidRPr="00076567">
              <w:rPr>
                <w:rFonts w:eastAsia="SimSun"/>
                <w:kern w:val="2"/>
                <w:lang w:val="uk-UA" w:eastAsia="zh-CN"/>
              </w:rPr>
              <w:t>-копія документу(</w:t>
            </w:r>
            <w:proofErr w:type="spellStart"/>
            <w:r w:rsidRPr="00076567">
              <w:rPr>
                <w:rFonts w:eastAsia="SimSun"/>
                <w:kern w:val="2"/>
                <w:lang w:val="uk-UA" w:eastAsia="zh-CN"/>
              </w:rPr>
              <w:t>ів</w:t>
            </w:r>
            <w:proofErr w:type="spellEnd"/>
            <w:r w:rsidRPr="00076567">
              <w:rPr>
                <w:rFonts w:eastAsia="SimSun"/>
                <w:kern w:val="2"/>
                <w:lang w:val="uk-UA" w:eastAsia="zh-CN"/>
              </w:rPr>
              <w:t>), що підтверджує повноваження особи, яка підписує пропозицію та/або уповноважена на підписання договору про закупівлю</w:t>
            </w:r>
          </w:p>
          <w:p w14:paraId="0AA60EE1" w14:textId="77777777" w:rsidR="00DE2D57" w:rsidRPr="00076567" w:rsidRDefault="00DE2D57" w:rsidP="00A77D75">
            <w:pPr>
              <w:widowControl w:val="0"/>
              <w:jc w:val="both"/>
              <w:rPr>
                <w:rFonts w:eastAsia="SimSun"/>
                <w:kern w:val="2"/>
                <w:lang w:val="uk-UA" w:eastAsia="en-US"/>
              </w:rPr>
            </w:pPr>
            <w:r w:rsidRPr="00076567">
              <w:rPr>
                <w:rFonts w:eastAsia="SimSun"/>
                <w:kern w:val="2"/>
                <w:lang w:val="uk-UA" w:eastAsia="zh-CN"/>
              </w:rPr>
              <w:t xml:space="preserve">- виписка з протоколу засновників або копія протоколу засновників, </w:t>
            </w:r>
          </w:p>
          <w:p w14:paraId="1F957A8C"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 наказ про призначення, </w:t>
            </w:r>
          </w:p>
          <w:p w14:paraId="448B182A"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 довіреність або доручення </w:t>
            </w:r>
          </w:p>
          <w:p w14:paraId="272ACBCA"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інший документ, що підтверджує повноваження посадової особи учасника на підписання документів.</w:t>
            </w:r>
          </w:p>
          <w:p w14:paraId="2FD8D7A1"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2. </w:t>
            </w:r>
            <w:proofErr w:type="spellStart"/>
            <w:r w:rsidRPr="00076567">
              <w:rPr>
                <w:rFonts w:eastAsia="SimSun"/>
                <w:kern w:val="2"/>
                <w:lang w:val="uk-UA" w:eastAsia="zh-CN"/>
              </w:rPr>
              <w:t>Скан</w:t>
            </w:r>
            <w:proofErr w:type="spellEnd"/>
            <w:r w:rsidRPr="00076567">
              <w:rPr>
                <w:rFonts w:eastAsia="SimSun"/>
                <w:kern w:val="2"/>
                <w:lang w:val="uk-UA" w:eastAsia="zh-CN"/>
              </w:rPr>
              <w:t xml:space="preserve">-копія Статуту із змінами </w:t>
            </w:r>
            <w:r w:rsidRPr="00076567">
              <w:rPr>
                <w:rFonts w:eastAsia="SimSun"/>
                <w:i/>
                <w:iCs/>
                <w:kern w:val="2"/>
                <w:lang w:val="uk-UA" w:eastAsia="zh-CN"/>
              </w:rPr>
              <w:t>(в разі їх наявності)</w:t>
            </w:r>
            <w:r w:rsidRPr="00076567">
              <w:rPr>
                <w:rFonts w:eastAsia="SimSun"/>
                <w:kern w:val="2"/>
                <w:lang w:val="uk-UA" w:eastAsia="zh-CN"/>
              </w:rPr>
              <w:t xml:space="preserve"> або іншого установчого документу. </w:t>
            </w:r>
          </w:p>
          <w:p w14:paraId="2CD50DC3"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047DB641" w14:textId="77777777" w:rsidR="00DE2D57" w:rsidRPr="00076567" w:rsidRDefault="00DE2D57" w:rsidP="00A77D75">
            <w:pPr>
              <w:widowControl w:val="0"/>
              <w:jc w:val="both"/>
              <w:rPr>
                <w:rFonts w:eastAsia="SimSun"/>
                <w:kern w:val="2"/>
                <w:lang w:val="uk-UA" w:eastAsia="zh-CN"/>
              </w:rPr>
            </w:pPr>
            <w:r w:rsidRPr="00076567">
              <w:rPr>
                <w:rFonts w:eastAsia="SimSun"/>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w:t>
            </w:r>
            <w:r w:rsidRPr="00076567">
              <w:rPr>
                <w:rFonts w:eastAsia="SimSun"/>
                <w:kern w:val="2"/>
                <w:lang w:val="uk-UA" w:eastAsia="zh-CN"/>
              </w:rPr>
              <w:lastRenderedPageBreak/>
              <w:t>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C588DE" w14:textId="77777777" w:rsidR="00DE2D57" w:rsidRPr="00076567" w:rsidRDefault="00DE2D57" w:rsidP="00A77D75">
            <w:pPr>
              <w:jc w:val="both"/>
              <w:rPr>
                <w:lang w:val="uk-UA"/>
              </w:rPr>
            </w:pPr>
            <w:r w:rsidRPr="00076567">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076567" w:rsidRDefault="00DE2D57" w:rsidP="00A77D75">
            <w:pPr>
              <w:widowControl w:val="0"/>
              <w:jc w:val="both"/>
              <w:rPr>
                <w:rFonts w:eastAsia="SimSun"/>
                <w:kern w:val="2"/>
                <w:lang w:val="uk-UA" w:eastAsia="zh-CN"/>
              </w:rPr>
            </w:pPr>
            <w:r w:rsidRPr="00076567">
              <w:rPr>
                <w:rFonts w:eastAsia="SimSun"/>
                <w:b/>
                <w:bCs/>
                <w:kern w:val="2"/>
                <w:u w:val="single"/>
                <w:lang w:val="uk-UA" w:eastAsia="zh-CN"/>
              </w:rPr>
              <w:t>Для фізичних осіб-підприємців:</w:t>
            </w:r>
          </w:p>
          <w:p w14:paraId="0CEA8C03" w14:textId="77777777" w:rsidR="00DE2D57" w:rsidRPr="00076567" w:rsidRDefault="00DE2D57" w:rsidP="00A77D75">
            <w:pPr>
              <w:widowControl w:val="0"/>
              <w:jc w:val="both"/>
              <w:rPr>
                <w:rFonts w:eastAsia="Calibri"/>
                <w:kern w:val="2"/>
                <w:lang w:val="uk-UA"/>
              </w:rPr>
            </w:pPr>
            <w:r w:rsidRPr="00076567">
              <w:rPr>
                <w:rFonts w:eastAsia="Calibri"/>
                <w:lang w:val="uk-UA"/>
              </w:rPr>
              <w:t xml:space="preserve">1. </w:t>
            </w:r>
            <w:r w:rsidRPr="00076567">
              <w:rPr>
                <w:rFonts w:eastAsia="SimSun"/>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1D09FE39" w14:textId="77777777" w:rsidR="00DE2D57" w:rsidRPr="00076567" w:rsidRDefault="00DE2D57" w:rsidP="00A77D75">
            <w:pPr>
              <w:widowControl w:val="0"/>
              <w:jc w:val="both"/>
              <w:rPr>
                <w:rFonts w:eastAsia="SimSun"/>
                <w:kern w:val="2"/>
                <w:lang w:val="uk-UA" w:eastAsia="zh-CN"/>
              </w:rPr>
            </w:pPr>
            <w:r w:rsidRPr="00076567">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076567">
              <w:rPr>
                <w:rFonts w:eastAsia="Calibri"/>
                <w:sz w:val="22"/>
                <w:szCs w:val="22"/>
                <w:shd w:val="clear" w:color="auto" w:fill="FFFFFF"/>
                <w:lang w:val="uk-UA" w:eastAsia="en-US"/>
              </w:rPr>
              <w:t> </w:t>
            </w:r>
            <w:r w:rsidRPr="00076567">
              <w:rPr>
                <w:rFonts w:eastAsia="Calibri"/>
                <w:shd w:val="clear" w:color="auto" w:fill="FFFFFF"/>
                <w:lang w:val="uk-UA" w:eastAsia="en-US"/>
              </w:rPr>
              <w:t>*</w:t>
            </w:r>
            <w:r w:rsidRPr="00076567">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076567"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076567" w:rsidRDefault="00DE2D57" w:rsidP="00A77D75">
            <w:pPr>
              <w:widowControl w:val="0"/>
              <w:suppressAutoHyphens/>
              <w:autoSpaceDE w:val="0"/>
              <w:jc w:val="center"/>
              <w:rPr>
                <w:rFonts w:eastAsia="Calibri"/>
                <w:b/>
                <w:bCs/>
                <w:kern w:val="2"/>
                <w:lang w:val="uk-UA" w:eastAsia="en-US"/>
              </w:rPr>
            </w:pPr>
            <w:r w:rsidRPr="00076567">
              <w:rPr>
                <w:rFonts w:eastAsia="SimSun"/>
                <w:b/>
                <w:bCs/>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076567" w:rsidRDefault="00DE2D57" w:rsidP="00A77D75">
            <w:pPr>
              <w:widowControl w:val="0"/>
              <w:rPr>
                <w:rFonts w:eastAsia="Calibri"/>
                <w:lang w:val="uk-UA" w:eastAsia="en-US"/>
              </w:rPr>
            </w:pPr>
            <w:r w:rsidRPr="00076567">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076567" w:rsidRDefault="00DE2D57" w:rsidP="00A77D75">
            <w:pPr>
              <w:ind w:firstLine="284"/>
              <w:rPr>
                <w:rFonts w:eastAsia="Calibri"/>
                <w:lang w:val="uk-UA"/>
              </w:rPr>
            </w:pPr>
            <w:r w:rsidRPr="00076567">
              <w:rPr>
                <w:rFonts w:eastAsia="Calibri"/>
                <w:lang w:val="uk-UA"/>
              </w:rPr>
              <w:t>Відомості про учасника за встановленою формою:</w:t>
            </w:r>
          </w:p>
          <w:p w14:paraId="41E5A8AB" w14:textId="77777777" w:rsidR="00DE2D57" w:rsidRPr="00076567" w:rsidRDefault="00DE2D57" w:rsidP="00A77D75">
            <w:pPr>
              <w:ind w:firstLine="284"/>
              <w:jc w:val="center"/>
              <w:rPr>
                <w:lang w:val="uk-UA" w:eastAsia="en-US"/>
              </w:rPr>
            </w:pPr>
            <w:r w:rsidRPr="00076567">
              <w:rPr>
                <w:b/>
                <w:bCs/>
                <w:lang w:val="uk-UA" w:eastAsia="en-US"/>
              </w:rPr>
              <w:t>Форма “ВІДОМОСТІ ПРО УЧАСНИКА”</w:t>
            </w:r>
          </w:p>
          <w:p w14:paraId="22848F73"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Повна та скорочена назва учасника:</w:t>
            </w:r>
          </w:p>
          <w:p w14:paraId="527FF4C2"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Назва документа, яким затверджено Статут учасника, його номер та дата (</w:t>
            </w:r>
            <w:r w:rsidRPr="00076567">
              <w:rPr>
                <w:u w:val="single"/>
                <w:lang w:val="uk-UA" w:eastAsia="en-US"/>
              </w:rPr>
              <w:t>для юридичних осіб</w:t>
            </w:r>
            <w:r w:rsidRPr="00076567">
              <w:rPr>
                <w:lang w:val="uk-UA" w:eastAsia="en-US"/>
              </w:rPr>
              <w:t>):</w:t>
            </w:r>
          </w:p>
          <w:p w14:paraId="11DDA958"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Місце та дата проведення державної реєстрації учасника:</w:t>
            </w:r>
          </w:p>
          <w:p w14:paraId="7FB659E6"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 xml:space="preserve">Статус учасника </w:t>
            </w:r>
            <w:r w:rsidRPr="00076567">
              <w:rPr>
                <w:u w:val="single"/>
                <w:lang w:val="uk-UA" w:eastAsia="en-US"/>
              </w:rPr>
              <w:t>(виробник або надавач послуг або виконавець робіт, дилер, представник або ін.)</w:t>
            </w:r>
            <w:r w:rsidRPr="00076567">
              <w:rPr>
                <w:lang w:val="uk-UA" w:eastAsia="en-US"/>
              </w:rPr>
              <w:t>:</w:t>
            </w:r>
          </w:p>
          <w:p w14:paraId="11A3D0F5"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Організаційно-правова форма:</w:t>
            </w:r>
          </w:p>
          <w:p w14:paraId="5493F8FB"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Форма власності:</w:t>
            </w:r>
          </w:p>
          <w:p w14:paraId="4BC394F1"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Юридична адреса:</w:t>
            </w:r>
          </w:p>
          <w:p w14:paraId="2935C0A3"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 xml:space="preserve">Поштова адреса: </w:t>
            </w:r>
          </w:p>
          <w:p w14:paraId="0E2BF3F3" w14:textId="77777777" w:rsidR="00DE2D57" w:rsidRPr="00076567" w:rsidRDefault="00DE2D57" w:rsidP="00DE2D57">
            <w:pPr>
              <w:widowControl w:val="0"/>
              <w:numPr>
                <w:ilvl w:val="0"/>
                <w:numId w:val="1"/>
              </w:numPr>
              <w:ind w:left="0" w:firstLine="284"/>
              <w:rPr>
                <w:lang w:val="uk-UA" w:eastAsia="en-US"/>
              </w:rPr>
            </w:pPr>
            <w:r w:rsidRPr="00076567">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076567">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076567" w:rsidRDefault="00DE2D57" w:rsidP="00DE2D57">
            <w:pPr>
              <w:widowControl w:val="0"/>
              <w:numPr>
                <w:ilvl w:val="0"/>
                <w:numId w:val="1"/>
              </w:numPr>
              <w:ind w:left="0" w:firstLine="284"/>
              <w:rPr>
                <w:lang w:val="uk-UA" w:eastAsia="en-US"/>
              </w:rPr>
            </w:pPr>
            <w:r w:rsidRPr="00076567">
              <w:rPr>
                <w:lang w:val="uk-UA" w:eastAsia="en-US"/>
              </w:rPr>
              <w:t>Відомості про контактну(контактних) особу (осіб)учасника (ПІБ, посада, контактний телефон, е-</w:t>
            </w:r>
            <w:proofErr w:type="spellStart"/>
            <w:r w:rsidRPr="00076567">
              <w:rPr>
                <w:lang w:val="uk-UA" w:eastAsia="en-US"/>
              </w:rPr>
              <w:t>mail</w:t>
            </w:r>
            <w:proofErr w:type="spellEnd"/>
            <w:r w:rsidRPr="00076567">
              <w:rPr>
                <w:lang w:val="uk-UA" w:eastAsia="en-US"/>
              </w:rPr>
              <w:t xml:space="preserve"> , інше)</w:t>
            </w:r>
          </w:p>
        </w:tc>
      </w:tr>
      <w:tr w:rsidR="00DE2D57" w:rsidRPr="00076567"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076567" w:rsidRDefault="00DE2D57" w:rsidP="00A77D75">
            <w:pPr>
              <w:widowControl w:val="0"/>
              <w:suppressAutoHyphens/>
              <w:autoSpaceDE w:val="0"/>
              <w:jc w:val="center"/>
              <w:rPr>
                <w:rFonts w:eastAsia="Calibri"/>
                <w:b/>
                <w:bCs/>
                <w:kern w:val="2"/>
                <w:lang w:val="uk-UA" w:eastAsia="en-US"/>
              </w:rPr>
            </w:pPr>
            <w:r w:rsidRPr="00076567">
              <w:rPr>
                <w:rFonts w:eastAsia="SimSun"/>
                <w:b/>
                <w:bCs/>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076567" w:rsidRDefault="00DE2D57" w:rsidP="00A77D75">
            <w:pPr>
              <w:widowControl w:val="0"/>
              <w:suppressAutoHyphens/>
              <w:autoSpaceDE w:val="0"/>
              <w:rPr>
                <w:rFonts w:eastAsia="Calibri"/>
                <w:kern w:val="2"/>
                <w:lang w:val="uk-UA" w:eastAsia="en-US"/>
              </w:rPr>
            </w:pPr>
            <w:proofErr w:type="spellStart"/>
            <w:r w:rsidRPr="00076567">
              <w:rPr>
                <w:rFonts w:eastAsia="SimSun"/>
                <w:kern w:val="2"/>
                <w:lang w:val="uk-UA" w:eastAsia="zh-CN"/>
              </w:rPr>
              <w:t>Проєкт</w:t>
            </w:r>
            <w:proofErr w:type="spellEnd"/>
            <w:r w:rsidRPr="00076567">
              <w:rPr>
                <w:rFonts w:eastAsia="SimSun"/>
                <w:kern w:val="2"/>
                <w:lang w:val="uk-UA"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076567" w:rsidRDefault="00DE2D57" w:rsidP="00A77D75">
            <w:pPr>
              <w:widowControl w:val="0"/>
              <w:jc w:val="both"/>
              <w:rPr>
                <w:rFonts w:eastAsia="Calibri"/>
                <w:kern w:val="2"/>
                <w:lang w:val="uk-UA" w:eastAsia="en-US"/>
              </w:rPr>
            </w:pPr>
            <w:r w:rsidRPr="00076567">
              <w:rPr>
                <w:kern w:val="2"/>
                <w:lang w:val="uk-UA" w:eastAsia="zh-CN"/>
              </w:rPr>
              <w:t xml:space="preserve">Підписаний учасником </w:t>
            </w:r>
            <w:proofErr w:type="spellStart"/>
            <w:r w:rsidRPr="00076567">
              <w:rPr>
                <w:kern w:val="2"/>
                <w:lang w:val="uk-UA" w:eastAsia="zh-CN"/>
              </w:rPr>
              <w:t>проєкт</w:t>
            </w:r>
            <w:proofErr w:type="spellEnd"/>
            <w:r w:rsidRPr="00076567">
              <w:rPr>
                <w:kern w:val="2"/>
                <w:lang w:val="uk-UA" w:eastAsia="zh-CN"/>
              </w:rPr>
              <w:t xml:space="preserve"> договору про закупівлю згідно </w:t>
            </w:r>
            <w:r w:rsidRPr="00076567">
              <w:rPr>
                <w:b/>
                <w:kern w:val="2"/>
                <w:lang w:val="uk-UA" w:eastAsia="zh-CN"/>
              </w:rPr>
              <w:t xml:space="preserve">Додатку  №5 </w:t>
            </w:r>
          </w:p>
        </w:tc>
      </w:tr>
      <w:tr w:rsidR="00DE2D57" w:rsidRPr="00076567"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076567" w:rsidRDefault="00DE2D57" w:rsidP="00A77D75">
            <w:pPr>
              <w:widowControl w:val="0"/>
              <w:suppressAutoHyphens/>
              <w:autoSpaceDE w:val="0"/>
              <w:jc w:val="center"/>
              <w:rPr>
                <w:rFonts w:eastAsia="Calibri"/>
                <w:b/>
                <w:bCs/>
                <w:kern w:val="2"/>
                <w:lang w:val="uk-UA" w:eastAsia="en-US"/>
              </w:rPr>
            </w:pPr>
            <w:r w:rsidRPr="00076567">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076567" w:rsidRDefault="00DE2D57" w:rsidP="00A77D75">
            <w:pPr>
              <w:widowControl w:val="0"/>
              <w:suppressAutoHyphens/>
              <w:autoSpaceDE w:val="0"/>
              <w:rPr>
                <w:rFonts w:eastAsia="Calibri"/>
                <w:kern w:val="2"/>
                <w:lang w:val="uk-UA" w:eastAsia="en-US"/>
              </w:rPr>
            </w:pPr>
            <w:r w:rsidRPr="00076567">
              <w:rPr>
                <w:rFonts w:eastAsia="SimSun"/>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076567" w:rsidRDefault="00DE2D57" w:rsidP="00A77D75">
            <w:pPr>
              <w:widowControl w:val="0"/>
              <w:jc w:val="both"/>
              <w:rPr>
                <w:kern w:val="2"/>
                <w:lang w:val="uk-UA" w:eastAsia="en-US"/>
              </w:rPr>
            </w:pPr>
            <w:r w:rsidRPr="00076567">
              <w:rPr>
                <w:kern w:val="2"/>
                <w:lang w:val="uk-UA" w:eastAsia="zh-CN"/>
              </w:rPr>
              <w:t xml:space="preserve">Довідка в довільній формі або відповідно до взірця, що наведений в </w:t>
            </w:r>
            <w:r w:rsidRPr="00076567">
              <w:rPr>
                <w:b/>
                <w:kern w:val="2"/>
                <w:lang w:val="uk-UA" w:eastAsia="zh-CN"/>
              </w:rPr>
              <w:t>Додатку №3</w:t>
            </w:r>
            <w:r w:rsidRPr="00076567">
              <w:rPr>
                <w:kern w:val="2"/>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0AF54279" w14:textId="77777777" w:rsidR="00D21E85" w:rsidRPr="00076567" w:rsidRDefault="00D21E85">
      <w:pPr>
        <w:rPr>
          <w:lang w:val="uk-UA"/>
        </w:rPr>
      </w:pPr>
    </w:p>
    <w:sectPr w:rsidR="00D21E85" w:rsidRPr="00076567" w:rsidSect="00DC72FC">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CF8676C"/>
    <w:multiLevelType w:val="hybridMultilevel"/>
    <w:tmpl w:val="EDD0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74"/>
    <w:rsid w:val="0000018E"/>
    <w:rsid w:val="0002209C"/>
    <w:rsid w:val="00041B19"/>
    <w:rsid w:val="00076567"/>
    <w:rsid w:val="000C4C53"/>
    <w:rsid w:val="0013317A"/>
    <w:rsid w:val="00156268"/>
    <w:rsid w:val="00290E24"/>
    <w:rsid w:val="002F2625"/>
    <w:rsid w:val="003606F8"/>
    <w:rsid w:val="003722FE"/>
    <w:rsid w:val="003C285D"/>
    <w:rsid w:val="004E2523"/>
    <w:rsid w:val="00564CE9"/>
    <w:rsid w:val="005C4A92"/>
    <w:rsid w:val="00606F55"/>
    <w:rsid w:val="00640374"/>
    <w:rsid w:val="00645EA5"/>
    <w:rsid w:val="00686CF5"/>
    <w:rsid w:val="00752645"/>
    <w:rsid w:val="007D74BA"/>
    <w:rsid w:val="00852F8C"/>
    <w:rsid w:val="00893DEF"/>
    <w:rsid w:val="0093420D"/>
    <w:rsid w:val="00966353"/>
    <w:rsid w:val="009C12DB"/>
    <w:rsid w:val="009F57E0"/>
    <w:rsid w:val="009F75E2"/>
    <w:rsid w:val="00A2194D"/>
    <w:rsid w:val="00AE58AC"/>
    <w:rsid w:val="00C403E6"/>
    <w:rsid w:val="00C62672"/>
    <w:rsid w:val="00C92FF9"/>
    <w:rsid w:val="00CF631F"/>
    <w:rsid w:val="00D21E85"/>
    <w:rsid w:val="00DC72FC"/>
    <w:rsid w:val="00DD5674"/>
    <w:rsid w:val="00DE2D57"/>
    <w:rsid w:val="00EA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15:docId w15:val="{EAE56D07-2513-4A7C-A05A-CE5A8689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 w:type="paragraph" w:styleId="a5">
    <w:name w:val="List Paragraph"/>
    <w:basedOn w:val="a"/>
    <w:link w:val="a6"/>
    <w:uiPriority w:val="34"/>
    <w:qFormat/>
    <w:rsid w:val="0013317A"/>
    <w:pPr>
      <w:ind w:left="720"/>
      <w:contextualSpacing/>
    </w:pPr>
  </w:style>
  <w:style w:type="character" w:customStyle="1" w:styleId="a6">
    <w:name w:val="Абзац списка Знак"/>
    <w:link w:val="a5"/>
    <w:uiPriority w:val="34"/>
    <w:rsid w:val="001331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344659">
      <w:bodyDiv w:val="1"/>
      <w:marLeft w:val="0"/>
      <w:marRight w:val="0"/>
      <w:marTop w:val="0"/>
      <w:marBottom w:val="0"/>
      <w:divBdr>
        <w:top w:val="none" w:sz="0" w:space="0" w:color="auto"/>
        <w:left w:val="none" w:sz="0" w:space="0" w:color="auto"/>
        <w:bottom w:val="none" w:sz="0" w:space="0" w:color="auto"/>
        <w:right w:val="none" w:sz="0" w:space="0" w:color="auto"/>
      </w:divBdr>
    </w:div>
    <w:div w:id="9674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13096</Words>
  <Characters>7466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28</cp:revision>
  <dcterms:created xsi:type="dcterms:W3CDTF">2023-07-11T07:29:00Z</dcterms:created>
  <dcterms:modified xsi:type="dcterms:W3CDTF">2024-03-29T13:08:00Z</dcterms:modified>
</cp:coreProperties>
</file>