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  <w:r w:rsidR="009F26BB">
        <w:rPr>
          <w:lang w:val="uk-UA"/>
        </w:rPr>
        <w:t>2</w:t>
      </w:r>
    </w:p>
    <w:p w:rsidR="003275F2" w:rsidRDefault="003275F2" w:rsidP="003275F2">
      <w:pPr>
        <w:jc w:val="right"/>
        <w:rPr>
          <w:lang w:val="uk-UA"/>
        </w:rPr>
      </w:pPr>
      <w:r>
        <w:rPr>
          <w:lang w:val="uk-UA"/>
        </w:rPr>
        <w:t>до тендерної документації</w:t>
      </w:r>
    </w:p>
    <w:p w:rsidR="003275F2" w:rsidRDefault="003275F2">
      <w:pPr>
        <w:rPr>
          <w:lang w:val="uk-UA"/>
        </w:rPr>
      </w:pPr>
    </w:p>
    <w:p w:rsidR="003275F2" w:rsidRDefault="009F26BB" w:rsidP="003275F2">
      <w:pPr>
        <w:tabs>
          <w:tab w:val="left" w:pos="4275"/>
        </w:tabs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ТЕХНІЧНЕ ЗАВДАННЯ</w:t>
      </w:r>
      <w:r w:rsidR="003275F2" w:rsidRPr="003275F2">
        <w:rPr>
          <w:b/>
          <w:sz w:val="28"/>
          <w:szCs w:val="28"/>
          <w:u w:val="single"/>
          <w:lang w:val="uk-UA"/>
        </w:rPr>
        <w:t xml:space="preserve"> :</w:t>
      </w:r>
    </w:p>
    <w:p w:rsidR="00745AA5" w:rsidRDefault="00745AA5" w:rsidP="004C4FFC">
      <w:pPr>
        <w:rPr>
          <w:b/>
          <w:sz w:val="28"/>
          <w:szCs w:val="28"/>
          <w:u w:val="single"/>
          <w:lang w:val="uk-UA"/>
        </w:rPr>
      </w:pPr>
    </w:p>
    <w:p w:rsidR="0061039B" w:rsidRDefault="00D6585D" w:rsidP="00D6585D">
      <w:pPr>
        <w:jc w:val="both"/>
        <w:rPr>
          <w:sz w:val="28"/>
          <w:szCs w:val="28"/>
          <w:lang w:val="uk-UA"/>
        </w:rPr>
      </w:pPr>
      <w:bookmarkStart w:id="0" w:name="_GoBack"/>
      <w:r w:rsidRPr="00D6585D">
        <w:rPr>
          <w:sz w:val="28"/>
          <w:szCs w:val="28"/>
          <w:lang w:val="uk-UA"/>
        </w:rPr>
        <w:t xml:space="preserve">поточний ремонт </w:t>
      </w:r>
      <w:r w:rsidR="009F26BB">
        <w:rPr>
          <w:sz w:val="28"/>
          <w:szCs w:val="28"/>
          <w:lang w:val="uk-UA"/>
        </w:rPr>
        <w:t>кабінету УЗД</w:t>
      </w:r>
      <w:r w:rsidRPr="00D6585D">
        <w:rPr>
          <w:sz w:val="28"/>
          <w:szCs w:val="28"/>
          <w:lang w:val="uk-UA"/>
        </w:rPr>
        <w:t xml:space="preserve"> </w:t>
      </w:r>
      <w:r w:rsidR="009F26B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</w:t>
      </w:r>
      <w:r w:rsidRPr="00D6585D">
        <w:rPr>
          <w:sz w:val="28"/>
          <w:szCs w:val="28"/>
          <w:lang w:val="uk-UA"/>
        </w:rPr>
        <w:t xml:space="preserve"> «Хмельницька інфекційна лікарня» Хме</w:t>
      </w:r>
      <w:r>
        <w:rPr>
          <w:sz w:val="28"/>
          <w:szCs w:val="28"/>
          <w:lang w:val="uk-UA"/>
        </w:rPr>
        <w:t xml:space="preserve">льницької міської ради по </w:t>
      </w:r>
      <w:proofErr w:type="spellStart"/>
      <w:r>
        <w:rPr>
          <w:sz w:val="28"/>
          <w:szCs w:val="28"/>
          <w:lang w:val="uk-UA"/>
        </w:rPr>
        <w:t>вул.Григорія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D6585D">
        <w:rPr>
          <w:sz w:val="28"/>
          <w:szCs w:val="28"/>
          <w:lang w:val="uk-UA"/>
        </w:rPr>
        <w:t xml:space="preserve">Сковороди, 17 в </w:t>
      </w:r>
      <w:proofErr w:type="spellStart"/>
      <w:r w:rsidRPr="00D6585D">
        <w:rPr>
          <w:sz w:val="28"/>
          <w:szCs w:val="28"/>
          <w:lang w:val="uk-UA"/>
        </w:rPr>
        <w:t>м.Хмельницькому</w:t>
      </w:r>
      <w:proofErr w:type="spellEnd"/>
      <w:r w:rsidRPr="00D65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6585D">
        <w:rPr>
          <w:sz w:val="28"/>
          <w:szCs w:val="28"/>
          <w:lang w:val="uk-UA"/>
        </w:rPr>
        <w:t>(код ДК 021:2015 – 4543000</w:t>
      </w:r>
      <w:r w:rsidR="000C3799">
        <w:rPr>
          <w:sz w:val="28"/>
          <w:szCs w:val="28"/>
          <w:lang w:val="uk-UA"/>
        </w:rPr>
        <w:t>0-0 – Покриття підлоги та стін)</w:t>
      </w:r>
    </w:p>
    <w:bookmarkEnd w:id="0"/>
    <w:p w:rsidR="0061039B" w:rsidRDefault="0061039B" w:rsidP="00745AA5">
      <w:pPr>
        <w:rPr>
          <w:sz w:val="28"/>
          <w:szCs w:val="28"/>
          <w:lang w:val="uk-UA"/>
        </w:rPr>
      </w:pPr>
    </w:p>
    <w:tbl>
      <w:tblPr>
        <w:tblW w:w="87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1419"/>
        <w:gridCol w:w="1418"/>
      </w:tblGrid>
      <w:tr w:rsidR="00D6585D" w:rsidTr="00D6585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D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85D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85D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D6585D" w:rsidTr="00D6585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5D" w:rsidRPr="0061039B" w:rsidRDefault="00D6585D" w:rsidP="00CE434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</w:t>
            </w:r>
          </w:p>
          <w:p w:rsid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  <w:p w:rsidR="001A3694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однорівневих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підвісних стель із металевих профілів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Улаштування підшивки горизонтальних поверхонь підвісних стель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гіпсокартонними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або гіпсоволокнистими листами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Установлення перфорованих штукатурних кутиків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6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Шпаклювання стель шпаклівкою «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Ветоніт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Додавання на 1мм зміни товщини шпаклювання стель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386" w:type="dxa"/>
          </w:tcPr>
          <w:p w:rsidR="00D6585D" w:rsidRPr="001A3694" w:rsidRDefault="001A369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Поліпшене фарбування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24.2</w:t>
            </w: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5386" w:type="dxa"/>
          </w:tcPr>
          <w:p w:rsidR="00D6585D" w:rsidRPr="001A3694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Розбирання дерев’яних плінтусів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24.2</w:t>
            </w: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1A369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5386" w:type="dxa"/>
          </w:tcPr>
          <w:p w:rsidR="00D6585D" w:rsidRPr="001A3694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Розбирання покриттів підлог з лінолеуму та реліну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6585D" w:rsidRPr="001A3694" w:rsidRDefault="00846CFC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5386" w:type="dxa"/>
          </w:tcPr>
          <w:p w:rsidR="00D6585D" w:rsidRPr="001A3694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Улаштування цементної стяжки товщиною 20 мм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побетонній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основі площею понад 20 м2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nil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6" w:type="dxa"/>
          </w:tcPr>
          <w:p w:rsidR="00D6585D" w:rsidRPr="001A369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1A369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1A3694" w:rsidTr="001A369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На кожні 5 мм зміни товщини шару цементної стяжки додавати або виключати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D" w:rsidRPr="001A3694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</w:tbl>
    <w:p w:rsidR="00D6585D" w:rsidRPr="001A3694" w:rsidRDefault="00D6585D" w:rsidP="00D6585D">
      <w:pPr>
        <w:rPr>
          <w:sz w:val="2"/>
          <w:szCs w:val="2"/>
          <w:lang w:val="uk-UA" w:eastAsia="en-US"/>
        </w:rPr>
        <w:sectPr w:rsidR="00D6585D" w:rsidRPr="001A3694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Ind w:w="-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"/>
        <w:gridCol w:w="5387"/>
        <w:gridCol w:w="1418"/>
        <w:gridCol w:w="1418"/>
      </w:tblGrid>
      <w:tr w:rsidR="00D6585D" w:rsidRPr="00D6585D" w:rsidTr="009F26BB">
        <w:trPr>
          <w:jc w:val="center"/>
        </w:trPr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FC2D0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5387" w:type="dxa"/>
          </w:tcPr>
          <w:p w:rsidR="00D6585D" w:rsidRPr="00FC2D0B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Улаштування покриття з лінолеуму площею покриття 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36.54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5387" w:type="dxa"/>
          </w:tcPr>
          <w:p w:rsidR="00D6585D" w:rsidRPr="00FC2D0B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Улаштування плінтусів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полівінілхлоридних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47.8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5387" w:type="dxa"/>
          </w:tcPr>
          <w:p w:rsidR="00D6585D" w:rsidRPr="00FC2D0B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Знімання шпалер простих та поліпшених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61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FC2D0B" w:rsidRDefault="00FC2D0B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5387" w:type="dxa"/>
          </w:tcPr>
          <w:p w:rsidR="00D6585D" w:rsidRPr="00B75974" w:rsidRDefault="00FC2D0B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Шпаклювання стін шпаклівкою «</w:t>
            </w:r>
            <w:proofErr w:type="spellStart"/>
            <w:r w:rsidR="00B75974">
              <w:rPr>
                <w:rFonts w:ascii="Arial" w:hAnsi="Arial" w:cs="Arial"/>
                <w:sz w:val="20"/>
                <w:szCs w:val="20"/>
                <w:lang w:val="en-US" w:eastAsia="en-US"/>
              </w:rPr>
              <w:t>Cerezit</w:t>
            </w:r>
            <w:proofErr w:type="spellEnd"/>
            <w:r w:rsidR="00B75974">
              <w:rPr>
                <w:rFonts w:ascii="Arial" w:hAnsi="Arial" w:cs="Arial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B7597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130.3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Додавати на 1 мм зміни товщини шпаклівки до норм 15-182-1, 15-182-2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130.3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Установлення перфорованих штукатурних кутиків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45.4</w:t>
            </w: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D6585D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Високоякісне фарбування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полівінілацетатними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водоемульсійними сумішами стін по 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130.3</w:t>
            </w: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Забивання борозен в бетонних стінах, ширина борозни до 50 мм, глибина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борозди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25</w:t>
            </w: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Улаштування перегородок на металевому однорядному каркасі з обшивкою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гіпсокартонними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листами або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гіпсокартоними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 плитами в один шар без ізоляції у житлових і громадських будівлях.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29.89</w:t>
            </w: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5387" w:type="dxa"/>
          </w:tcPr>
          <w:p w:rsidR="00D6585D" w:rsidRPr="00B75974" w:rsidRDefault="00B75974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Улаштування гіпсових погонних ліпних виробів (прорізки, пояси, карнизи,фризи тощо) висотою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36.8</w:t>
            </w: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B75974" w:rsidTr="009F26BB">
        <w:trPr>
          <w:trHeight w:val="80"/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5387" w:type="dxa"/>
          </w:tcPr>
          <w:p w:rsidR="00D6585D" w:rsidRPr="00B75974" w:rsidRDefault="00B75974" w:rsidP="00B7597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 xml:space="preserve">Розбирання </w:t>
            </w: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погонних ліпних виробів (прорізки, пояси, карнизи,фризи тощо) висотою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85D" w:rsidRPr="00B75974" w:rsidRDefault="00B75974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en-US"/>
              </w:rPr>
              <w:t>36.8</w:t>
            </w:r>
          </w:p>
        </w:tc>
      </w:tr>
      <w:tr w:rsidR="00D6585D" w:rsidRPr="00B75974" w:rsidTr="009F26BB">
        <w:trPr>
          <w:jc w:val="center"/>
        </w:trPr>
        <w:tc>
          <w:tcPr>
            <w:tcW w:w="6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D" w:rsidRPr="00B75974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 w:eastAsia="en-US"/>
              </w:rPr>
            </w:pPr>
          </w:p>
        </w:tc>
      </w:tr>
    </w:tbl>
    <w:p w:rsidR="00D6585D" w:rsidRPr="00B75974" w:rsidRDefault="00D6585D" w:rsidP="00D6585D">
      <w:pPr>
        <w:rPr>
          <w:sz w:val="2"/>
          <w:szCs w:val="2"/>
          <w:lang w:val="uk-UA" w:eastAsia="en-US"/>
        </w:rPr>
        <w:sectPr w:rsidR="00D6585D" w:rsidRPr="00B75974">
          <w:pgSz w:w="11906" w:h="16838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</w:tblGrid>
      <w:tr w:rsidR="00D6585D" w:rsidRPr="00D6585D" w:rsidTr="00D6585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Установлення </w:t>
            </w: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висушувачів</w:t>
            </w:r>
            <w:proofErr w:type="spellEnd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для рушників латунних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хромованих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60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Врізування в діючі внутрішні мережі трубопроводів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каналізації діаметром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Врізування в діючі внутрішні мережі трубопроводів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водопостачання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4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62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Врізування в діючі внутрішні мережі трубопроводів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63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Демонтаж вимикачів, розеток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64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Демонтаж світильників для люмінесцентних ламп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65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Пробивання борозен в цегляних стінах, переріз борозен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до 20 см2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32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66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Свердлення отворів в цегляних стінах, товщина стін 0,5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5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На кожні 0,5 цеглини товщини стіни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10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68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Прокладання проводів при схованій проводці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70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Пробивання гнізд у цегляних стінах, розмір сторони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гнізда 70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16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70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Монтаж світильників для люмінесцентних ламп, які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встановлюються на </w:t>
            </w: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штирах</w:t>
            </w:r>
            <w:proofErr w:type="spellEnd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, кількість ламп понад 2 до 4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3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71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вимикачів утопленого типу при схованій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72</w:t>
            </w:r>
          </w:p>
        </w:tc>
        <w:tc>
          <w:tcPr>
            <w:tcW w:w="5387" w:type="dxa"/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Монтаж 1-лампового бра для ламп розжарювання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2</w:t>
            </w:r>
          </w:p>
        </w:tc>
      </w:tr>
      <w:tr w:rsidR="00D6585D" w:rsidRPr="00D6585D" w:rsidTr="00D6585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73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Установлення штепсельних розеток утопленого типу</w:t>
            </w:r>
          </w:p>
          <w:p w:rsidR="00D6585D" w:rsidRPr="00D6585D" w:rsidRDefault="00D6585D" w:rsidP="00D6585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D" w:rsidRPr="00D6585D" w:rsidRDefault="00D6585D" w:rsidP="00D6585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85D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>6</w:t>
            </w:r>
          </w:p>
        </w:tc>
      </w:tr>
    </w:tbl>
    <w:p w:rsidR="00C13DDD" w:rsidRDefault="00C13DDD" w:rsidP="00C13DDD">
      <w:pPr>
        <w:jc w:val="both"/>
        <w:rPr>
          <w:sz w:val="28"/>
          <w:szCs w:val="28"/>
          <w:lang w:val="uk-UA"/>
        </w:rPr>
      </w:pPr>
    </w:p>
    <w:sectPr w:rsidR="00C13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29" w:rsidRDefault="00866029" w:rsidP="003275F2">
      <w:r>
        <w:separator/>
      </w:r>
    </w:p>
  </w:endnote>
  <w:endnote w:type="continuationSeparator" w:id="0">
    <w:p w:rsidR="00866029" w:rsidRDefault="00866029" w:rsidP="003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29" w:rsidRDefault="00866029" w:rsidP="003275F2">
      <w:r>
        <w:separator/>
      </w:r>
    </w:p>
  </w:footnote>
  <w:footnote w:type="continuationSeparator" w:id="0">
    <w:p w:rsidR="00866029" w:rsidRDefault="00866029" w:rsidP="0032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2"/>
    <w:rsid w:val="0008616B"/>
    <w:rsid w:val="000C3799"/>
    <w:rsid w:val="001A3694"/>
    <w:rsid w:val="001A4DDD"/>
    <w:rsid w:val="003275F2"/>
    <w:rsid w:val="00401AA8"/>
    <w:rsid w:val="00464D86"/>
    <w:rsid w:val="004C4FFC"/>
    <w:rsid w:val="00520435"/>
    <w:rsid w:val="00573F6F"/>
    <w:rsid w:val="005C5513"/>
    <w:rsid w:val="0061039B"/>
    <w:rsid w:val="006761E2"/>
    <w:rsid w:val="00745AA5"/>
    <w:rsid w:val="00846CFC"/>
    <w:rsid w:val="00866029"/>
    <w:rsid w:val="0088267D"/>
    <w:rsid w:val="00960A85"/>
    <w:rsid w:val="009F26BB"/>
    <w:rsid w:val="00B17327"/>
    <w:rsid w:val="00B43491"/>
    <w:rsid w:val="00B75974"/>
    <w:rsid w:val="00B84675"/>
    <w:rsid w:val="00BC097F"/>
    <w:rsid w:val="00BE384D"/>
    <w:rsid w:val="00BF4541"/>
    <w:rsid w:val="00C13DDD"/>
    <w:rsid w:val="00C4086B"/>
    <w:rsid w:val="00D6585D"/>
    <w:rsid w:val="00DC5329"/>
    <w:rsid w:val="00F55FC5"/>
    <w:rsid w:val="00FA79F5"/>
    <w:rsid w:val="00FC2D0B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275F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12</cp:revision>
  <dcterms:created xsi:type="dcterms:W3CDTF">2022-07-18T09:42:00Z</dcterms:created>
  <dcterms:modified xsi:type="dcterms:W3CDTF">2023-02-22T13:44:00Z</dcterms:modified>
</cp:coreProperties>
</file>