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A9" w:rsidRPr="00D058E4" w:rsidRDefault="008A03A9" w:rsidP="008A03A9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058E4">
        <w:rPr>
          <w:rFonts w:ascii="Times New Roman" w:hAnsi="Times New Roman" w:cs="Times New Roman"/>
          <w:b/>
          <w:iCs/>
          <w:sz w:val="24"/>
          <w:szCs w:val="24"/>
        </w:rPr>
        <w:t>Додаток № 1</w:t>
      </w:r>
    </w:p>
    <w:p w:rsidR="008A03A9" w:rsidRPr="00D058E4" w:rsidRDefault="008A03A9" w:rsidP="008A03A9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058E4">
        <w:rPr>
          <w:rFonts w:ascii="Times New Roman" w:hAnsi="Times New Roman" w:cs="Times New Roman"/>
          <w:b/>
          <w:iCs/>
          <w:sz w:val="24"/>
          <w:szCs w:val="24"/>
        </w:rPr>
        <w:t>до Оголошення про спрощену закупівлю</w:t>
      </w:r>
    </w:p>
    <w:p w:rsidR="008A03A9" w:rsidRDefault="008A03A9" w:rsidP="008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3A9" w:rsidRPr="00C25417" w:rsidRDefault="008A03A9" w:rsidP="008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ІНФОРМАЦІЯ ПРО НЕОБХІДНІ ТЕХНІЧНІ, </w:t>
      </w:r>
    </w:p>
    <w:p w:rsidR="008A03A9" w:rsidRPr="00C25417" w:rsidRDefault="008A03A9" w:rsidP="008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ЯКІСНІ ТА КІЛЬКІСНІ ХАРАКТЕРИСТИКИ ПРЕДМЕТА ЗАКУПІВЛІ</w:t>
      </w:r>
    </w:p>
    <w:p w:rsidR="008A03A9" w:rsidRPr="00C25417" w:rsidRDefault="008A03A9" w:rsidP="008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3A9" w:rsidRPr="00C25417" w:rsidRDefault="008A03A9" w:rsidP="008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3A9" w:rsidRPr="00C25417" w:rsidRDefault="008A03A9" w:rsidP="008A03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1745"/>
        <w:gridCol w:w="2673"/>
      </w:tblGrid>
      <w:tr w:rsidR="008A03A9" w:rsidRPr="00C25417" w:rsidTr="00FE1E62">
        <w:trPr>
          <w:jc w:val="center"/>
        </w:trPr>
        <w:tc>
          <w:tcPr>
            <w:tcW w:w="567" w:type="dxa"/>
            <w:shd w:val="clear" w:color="auto" w:fill="auto"/>
          </w:tcPr>
          <w:p w:rsidR="008A03A9" w:rsidRPr="00C25417" w:rsidRDefault="008A03A9" w:rsidP="00FE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A03A9" w:rsidRPr="00C25417" w:rsidRDefault="008A03A9" w:rsidP="00FE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1701" w:type="dxa"/>
            <w:shd w:val="clear" w:color="auto" w:fill="auto"/>
          </w:tcPr>
          <w:p w:rsidR="008A03A9" w:rsidRPr="00C25417" w:rsidRDefault="008A03A9" w:rsidP="00FE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 у разі закупівлі</w:t>
            </w:r>
          </w:p>
        </w:tc>
        <w:tc>
          <w:tcPr>
            <w:tcW w:w="1745" w:type="dxa"/>
            <w:shd w:val="clear" w:color="auto" w:fill="auto"/>
          </w:tcPr>
          <w:p w:rsidR="008A03A9" w:rsidRPr="00C25417" w:rsidRDefault="008A03A9" w:rsidP="00FE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Спосіб постачання товарів </w:t>
            </w:r>
          </w:p>
        </w:tc>
        <w:tc>
          <w:tcPr>
            <w:tcW w:w="2673" w:type="dxa"/>
            <w:shd w:val="clear" w:color="auto" w:fill="auto"/>
          </w:tcPr>
          <w:p w:rsidR="008A03A9" w:rsidRPr="00C25417" w:rsidRDefault="008A03A9" w:rsidP="00FE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 постачання товарів</w:t>
            </w:r>
          </w:p>
        </w:tc>
      </w:tr>
      <w:tr w:rsidR="008A03A9" w:rsidRPr="00C25417" w:rsidTr="00FE1E62">
        <w:trPr>
          <w:trHeight w:val="150"/>
          <w:jc w:val="center"/>
        </w:trPr>
        <w:tc>
          <w:tcPr>
            <w:tcW w:w="567" w:type="dxa"/>
          </w:tcPr>
          <w:p w:rsidR="008A03A9" w:rsidRPr="00C25417" w:rsidRDefault="008A03A9" w:rsidP="00F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8A03A9" w:rsidRPr="008A03A9" w:rsidRDefault="008A03A9" w:rsidP="008A0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ДК 021:2015: </w:t>
            </w:r>
            <w:r w:rsidRPr="008A03A9">
              <w:rPr>
                <w:rFonts w:ascii="Times New Roman" w:hAnsi="Times New Roman" w:cs="Times New Roman"/>
                <w:sz w:val="28"/>
                <w:szCs w:val="28"/>
              </w:rPr>
              <w:t>03410000-7 – «Деревина</w:t>
            </w:r>
            <w:r w:rsidRPr="008A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72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група, деревина дров’яна непромислового використання</w:t>
            </w:r>
            <w:r w:rsidRPr="008A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A03A9" w:rsidRDefault="002C04FA" w:rsidP="008A03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38,5</w:t>
            </w:r>
            <w:r w:rsidR="008A0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м3 не рубані</w:t>
            </w:r>
          </w:p>
          <w:p w:rsidR="008A03A9" w:rsidRPr="00C25417" w:rsidRDefault="009267B1" w:rsidP="00E340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3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93,5</w:t>
            </w:r>
            <w:r w:rsidR="008A0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м3 рубані</w:t>
            </w:r>
          </w:p>
        </w:tc>
        <w:tc>
          <w:tcPr>
            <w:tcW w:w="1745" w:type="dxa"/>
          </w:tcPr>
          <w:p w:rsidR="008A03A9" w:rsidRPr="00C25417" w:rsidRDefault="008A03A9" w:rsidP="00FE1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власними силами учасника-переможця</w:t>
            </w:r>
          </w:p>
        </w:tc>
        <w:tc>
          <w:tcPr>
            <w:tcW w:w="2673" w:type="dxa"/>
          </w:tcPr>
          <w:p w:rsidR="008A03A9" w:rsidRPr="00C25417" w:rsidRDefault="008A03A9" w:rsidP="00F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строку визначеного умовами Договору</w:t>
            </w:r>
          </w:p>
          <w:p w:rsidR="008A03A9" w:rsidRPr="00C25417" w:rsidRDefault="008A03A9" w:rsidP="00F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90E" w:rsidRDefault="0064390E"/>
    <w:tbl>
      <w:tblPr>
        <w:tblW w:w="102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2292"/>
        <w:gridCol w:w="7212"/>
      </w:tblGrid>
      <w:tr w:rsidR="0007287D" w:rsidRPr="00D776B5" w:rsidTr="008D2CC3">
        <w:trPr>
          <w:trHeight w:val="773"/>
        </w:trPr>
        <w:tc>
          <w:tcPr>
            <w:tcW w:w="756" w:type="dxa"/>
          </w:tcPr>
          <w:p w:rsidR="0007287D" w:rsidRPr="00D776B5" w:rsidRDefault="00B83A0D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:rsidR="0007287D" w:rsidRPr="00D776B5" w:rsidRDefault="00B83A0D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7212" w:type="dxa"/>
          </w:tcPr>
          <w:p w:rsidR="0007287D" w:rsidRPr="00D776B5" w:rsidRDefault="00B83A0D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07287D" w:rsidRPr="00D776B5" w:rsidTr="008D2CC3">
        <w:trPr>
          <w:trHeight w:val="757"/>
        </w:trPr>
        <w:tc>
          <w:tcPr>
            <w:tcW w:w="756" w:type="dxa"/>
          </w:tcPr>
          <w:p w:rsidR="0007287D" w:rsidRPr="00D776B5" w:rsidRDefault="00B83A0D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07287D" w:rsidRPr="00D776B5" w:rsidRDefault="00C92DD1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Об’єм закупівлі продукції </w:t>
            </w:r>
          </w:p>
        </w:tc>
        <w:tc>
          <w:tcPr>
            <w:tcW w:w="7212" w:type="dxa"/>
          </w:tcPr>
          <w:p w:rsidR="0007287D" w:rsidRPr="00D776B5" w:rsidRDefault="002C04FA" w:rsidP="008D2CC3">
            <w:pPr>
              <w:pStyle w:val="a3"/>
              <w:numPr>
                <w:ilvl w:val="0"/>
                <w:numId w:val="1"/>
              </w:num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C92DD1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м3 деревина не рубана;</w:t>
            </w:r>
          </w:p>
          <w:p w:rsidR="00C92DD1" w:rsidRPr="00D776B5" w:rsidRDefault="00E340C9" w:rsidP="008D2CC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bookmarkStart w:id="0" w:name="_GoBack"/>
            <w:bookmarkEnd w:id="0"/>
            <w:r w:rsidR="00C92DD1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м3 деревина рубана.</w:t>
            </w:r>
          </w:p>
        </w:tc>
      </w:tr>
      <w:tr w:rsidR="0007287D" w:rsidRPr="00D776B5" w:rsidTr="008D2CC3">
        <w:trPr>
          <w:trHeight w:val="442"/>
        </w:trPr>
        <w:tc>
          <w:tcPr>
            <w:tcW w:w="756" w:type="dxa"/>
          </w:tcPr>
          <w:p w:rsidR="0007287D" w:rsidRPr="00D776B5" w:rsidRDefault="00B83A0D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07287D" w:rsidRPr="00D776B5" w:rsidRDefault="001E0E4A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Паливна деревина</w:t>
            </w:r>
          </w:p>
        </w:tc>
        <w:tc>
          <w:tcPr>
            <w:tcW w:w="7212" w:type="dxa"/>
          </w:tcPr>
          <w:p w:rsidR="0007287D" w:rsidRPr="00D776B5" w:rsidRDefault="00DB4466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деревина дров’яна непромислового використання, </w:t>
            </w:r>
            <w:r w:rsidR="001E0E4A" w:rsidRPr="00D776B5">
              <w:rPr>
                <w:rFonts w:ascii="Times New Roman" w:hAnsi="Times New Roman" w:cs="Times New Roman"/>
                <w:sz w:val="24"/>
                <w:szCs w:val="24"/>
              </w:rPr>
              <w:t>1-ша група: береза, дуб, бук, ясен, граб, клен,</w:t>
            </w:r>
            <w:r w:rsidR="002A18E7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4A" w:rsidRPr="00D776B5">
              <w:rPr>
                <w:rFonts w:ascii="Times New Roman" w:hAnsi="Times New Roman" w:cs="Times New Roman"/>
                <w:sz w:val="24"/>
                <w:szCs w:val="24"/>
              </w:rPr>
              <w:t>в’яз,</w:t>
            </w:r>
            <w:r w:rsidR="002A18E7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4A" w:rsidRPr="00D776B5">
              <w:rPr>
                <w:rFonts w:ascii="Times New Roman" w:hAnsi="Times New Roman" w:cs="Times New Roman"/>
                <w:sz w:val="24"/>
                <w:szCs w:val="24"/>
              </w:rPr>
              <w:t>модрина</w:t>
            </w:r>
          </w:p>
        </w:tc>
      </w:tr>
      <w:tr w:rsidR="0007287D" w:rsidRPr="00D776B5" w:rsidTr="0007287D">
        <w:trPr>
          <w:trHeight w:val="1212"/>
        </w:trPr>
        <w:tc>
          <w:tcPr>
            <w:tcW w:w="756" w:type="dxa"/>
          </w:tcPr>
          <w:p w:rsidR="0007287D" w:rsidRPr="00D776B5" w:rsidRDefault="00B83A0D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07287D" w:rsidRPr="00D776B5" w:rsidRDefault="001E0E4A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Розмір деревини</w:t>
            </w:r>
          </w:p>
        </w:tc>
        <w:tc>
          <w:tcPr>
            <w:tcW w:w="7212" w:type="dxa"/>
          </w:tcPr>
          <w:p w:rsidR="0007287D" w:rsidRPr="00D776B5" w:rsidRDefault="00677518" w:rsidP="008D2CC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="001E0E4A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убані:   </w:t>
            </w:r>
          </w:p>
          <w:p w:rsidR="001E0E4A" w:rsidRPr="00D776B5" w:rsidRDefault="00677518" w:rsidP="008D2CC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Довжина - 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>1,0-1,9 м;</w:t>
            </w:r>
          </w:p>
          <w:p w:rsidR="00677518" w:rsidRPr="00D776B5" w:rsidRDefault="00677518" w:rsidP="008D2CC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Товщина –</w:t>
            </w:r>
            <w:r w:rsidR="00D753D3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20см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18" w:rsidRPr="00D776B5" w:rsidRDefault="00677518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Довжинами від 1,0 м до 1,9 м граничні відхилення встановлюють у межах ±0,05м.</w:t>
            </w:r>
          </w:p>
          <w:p w:rsidR="00677518" w:rsidRPr="00D776B5" w:rsidRDefault="00677518" w:rsidP="008D2CC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Рубані:</w:t>
            </w:r>
          </w:p>
          <w:p w:rsidR="00677518" w:rsidRPr="00D776B5" w:rsidRDefault="002A18E7" w:rsidP="008D2CC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Товщина - 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см 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– 40 см </w:t>
            </w: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– розколена на чотири частини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8E7" w:rsidRPr="00D776B5" w:rsidRDefault="002A18E7" w:rsidP="008D2CC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207D">
              <w:rPr>
                <w:rFonts w:ascii="Times New Roman" w:hAnsi="Times New Roman" w:cs="Times New Roman"/>
                <w:sz w:val="24"/>
                <w:szCs w:val="24"/>
              </w:rPr>
              <w:t xml:space="preserve"> см - 40</w:t>
            </w:r>
            <w:r w:rsidR="004017C3"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</w:tr>
      <w:tr w:rsidR="002A18E7" w:rsidRPr="00D776B5" w:rsidTr="008D2CC3">
        <w:trPr>
          <w:trHeight w:val="440"/>
        </w:trPr>
        <w:tc>
          <w:tcPr>
            <w:tcW w:w="756" w:type="dxa"/>
          </w:tcPr>
          <w:p w:rsidR="002A18E7" w:rsidRPr="00D776B5" w:rsidRDefault="002A18E7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4" w:type="dxa"/>
            <w:gridSpan w:val="2"/>
          </w:tcPr>
          <w:p w:rsidR="002A18E7" w:rsidRPr="00D776B5" w:rsidRDefault="004017C3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Однорідна деревина</w:t>
            </w:r>
          </w:p>
        </w:tc>
      </w:tr>
      <w:tr w:rsidR="008D2CC3" w:rsidRPr="00D776B5" w:rsidTr="00EC13AC">
        <w:trPr>
          <w:trHeight w:val="588"/>
        </w:trPr>
        <w:tc>
          <w:tcPr>
            <w:tcW w:w="756" w:type="dxa"/>
          </w:tcPr>
          <w:p w:rsidR="008D2CC3" w:rsidRPr="00D776B5" w:rsidRDefault="008D2CC3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4" w:type="dxa"/>
            <w:gridSpan w:val="2"/>
          </w:tcPr>
          <w:p w:rsidR="008D2CC3" w:rsidRPr="00D776B5" w:rsidRDefault="008D2CC3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Деревина дров’яна може постачатися як в корі, так і без кори. </w:t>
            </w:r>
            <w:proofErr w:type="spellStart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Обдир</w:t>
            </w:r>
            <w:proofErr w:type="spellEnd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кори допускається.</w:t>
            </w:r>
          </w:p>
        </w:tc>
      </w:tr>
      <w:tr w:rsidR="008204D5" w:rsidRPr="00D776B5" w:rsidTr="00DB4466">
        <w:trPr>
          <w:trHeight w:val="690"/>
        </w:trPr>
        <w:tc>
          <w:tcPr>
            <w:tcW w:w="756" w:type="dxa"/>
          </w:tcPr>
          <w:p w:rsidR="008204D5" w:rsidRPr="00D776B5" w:rsidRDefault="008204D5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4" w:type="dxa"/>
            <w:gridSpan w:val="2"/>
          </w:tcPr>
          <w:p w:rsidR="008204D5" w:rsidRPr="00D776B5" w:rsidRDefault="008204D5" w:rsidP="008D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Деревина дров’яна має бути очищена від сучків, висота яких не повинна бути більша на 3,0 см.</w:t>
            </w:r>
          </w:p>
        </w:tc>
      </w:tr>
    </w:tbl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762"/>
        <w:gridCol w:w="567"/>
        <w:gridCol w:w="4915"/>
        <w:gridCol w:w="3963"/>
      </w:tblGrid>
      <w:tr w:rsidR="00D776B5" w:rsidRPr="00D776B5" w:rsidTr="00DB4466">
        <w:tc>
          <w:tcPr>
            <w:tcW w:w="762" w:type="dxa"/>
            <w:vMerge w:val="restart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776B5" w:rsidRPr="00DB4466" w:rsidRDefault="00D776B5" w:rsidP="0007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5" w:type="dxa"/>
          </w:tcPr>
          <w:p w:rsidR="00D776B5" w:rsidRPr="00DB4466" w:rsidRDefault="00D776B5" w:rsidP="0007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6">
              <w:rPr>
                <w:rFonts w:ascii="Times New Roman" w:hAnsi="Times New Roman" w:cs="Times New Roman"/>
                <w:b/>
                <w:sz w:val="24"/>
                <w:szCs w:val="24"/>
              </w:rPr>
              <w:t>Візуальні характеристики і ознаки деревини, згідно ТУУ-00994207-001:2018</w:t>
            </w:r>
          </w:p>
        </w:tc>
        <w:tc>
          <w:tcPr>
            <w:tcW w:w="3963" w:type="dxa"/>
          </w:tcPr>
          <w:p w:rsidR="00D776B5" w:rsidRPr="00DB4466" w:rsidRDefault="00D776B5" w:rsidP="0007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6">
              <w:rPr>
                <w:rFonts w:ascii="Times New Roman" w:hAnsi="Times New Roman" w:cs="Times New Roman"/>
                <w:b/>
                <w:sz w:val="24"/>
                <w:szCs w:val="24"/>
              </w:rPr>
              <w:t>Деревина дров’яна непромислового використання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Сучки, всі види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Допускаються зрізані на висоті не вище  3см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Кривизна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лімітується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Ребриста </w:t>
            </w:r>
            <w:proofErr w:type="spellStart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окоренкуватість</w:t>
            </w:r>
            <w:proofErr w:type="spellEnd"/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лімітується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Тріщини, всі види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лімітується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Хімічні забарвлення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лімітується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Гнилизна (ядрова та заболонна) ¹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Допускається за умов збереження цілісності деревини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Зовнішня порохнява гнилизна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допускається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Ураження комахами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Допускається за умов збереження цілісності деревини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Механічні пошкодження, прорість, </w:t>
            </w:r>
            <w:proofErr w:type="spellStart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сухобокість</w:t>
            </w:r>
            <w:proofErr w:type="spellEnd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, рак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Не лімітуються</w:t>
            </w:r>
          </w:p>
        </w:tc>
      </w:tr>
      <w:tr w:rsidR="00D776B5" w:rsidRPr="00D776B5" w:rsidTr="00DB4466">
        <w:tc>
          <w:tcPr>
            <w:tcW w:w="762" w:type="dxa"/>
            <w:vMerge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Обугленість</w:t>
            </w:r>
            <w:proofErr w:type="spellEnd"/>
            <w:r w:rsidRPr="00D776B5">
              <w:rPr>
                <w:rFonts w:ascii="Times New Roman" w:hAnsi="Times New Roman" w:cs="Times New Roman"/>
                <w:sz w:val="24"/>
                <w:szCs w:val="24"/>
              </w:rPr>
              <w:t xml:space="preserve"> деревини</w:t>
            </w:r>
          </w:p>
        </w:tc>
        <w:tc>
          <w:tcPr>
            <w:tcW w:w="3963" w:type="dxa"/>
          </w:tcPr>
          <w:p w:rsidR="00D776B5" w:rsidRPr="00D776B5" w:rsidRDefault="00D776B5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B5">
              <w:rPr>
                <w:rFonts w:ascii="Times New Roman" w:hAnsi="Times New Roman" w:cs="Times New Roman"/>
                <w:sz w:val="24"/>
                <w:szCs w:val="24"/>
              </w:rPr>
              <w:t>Допускається тільки зовнішня поверхнева</w:t>
            </w:r>
          </w:p>
        </w:tc>
      </w:tr>
    </w:tbl>
    <w:p w:rsidR="008204D5" w:rsidRDefault="008204D5" w:rsidP="0007287D"/>
    <w:p w:rsidR="008204D5" w:rsidRDefault="008204D5" w:rsidP="0007287D">
      <w:pPr>
        <w:rPr>
          <w:rFonts w:ascii="Times New Roman" w:hAnsi="Times New Roman" w:cs="Times New Roman"/>
          <w:sz w:val="24"/>
          <w:szCs w:val="24"/>
        </w:rPr>
      </w:pPr>
      <w:r w:rsidRPr="00D776B5">
        <w:rPr>
          <w:rFonts w:ascii="Times New Roman" w:hAnsi="Times New Roman" w:cs="Times New Roman"/>
          <w:sz w:val="24"/>
          <w:szCs w:val="24"/>
        </w:rPr>
        <w:t>¹ Кількість деревини дров’яної, що містить гнилизну, не має перевищувати 40% обсягу партії, що постачаються.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9497"/>
      </w:tblGrid>
      <w:tr w:rsidR="00DB4466" w:rsidRPr="00B128AB" w:rsidTr="00B128AB">
        <w:tc>
          <w:tcPr>
            <w:tcW w:w="710" w:type="dxa"/>
          </w:tcPr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Ціна Товару включає витрати з транспортування до місця призначення, навантаження, розвантаження, податків і зборів, необхідних платежів, що сплачуються або мають бути сплачені Учасником, згідно із</w:t>
            </w:r>
            <w:r w:rsidR="00926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законодавством України, які дол</w:t>
            </w:r>
            <w:r w:rsidRPr="00B128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учатимуться для виконання третім особам</w:t>
            </w:r>
          </w:p>
        </w:tc>
      </w:tr>
      <w:tr w:rsidR="00DB4466" w:rsidRPr="00B128AB" w:rsidTr="00B128AB">
        <w:tc>
          <w:tcPr>
            <w:tcW w:w="710" w:type="dxa"/>
          </w:tcPr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Оплата безготівковим розрахунком</w:t>
            </w:r>
          </w:p>
        </w:tc>
      </w:tr>
      <w:tr w:rsidR="00DB4466" w:rsidRPr="00B128AB" w:rsidTr="00B128AB">
        <w:tc>
          <w:tcPr>
            <w:tcW w:w="710" w:type="dxa"/>
          </w:tcPr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DB4466" w:rsidRPr="00B128AB" w:rsidRDefault="00DB4466" w:rsidP="00DB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Доставка товару  здійснюється за </w:t>
            </w:r>
            <w:proofErr w:type="spellStart"/>
            <w:r w:rsidRPr="00B128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адресою</w:t>
            </w:r>
            <w:proofErr w:type="spellEnd"/>
            <w:r w:rsidRPr="00B128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визначеною замовником</w:t>
            </w:r>
          </w:p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66" w:rsidRPr="00B128AB" w:rsidTr="00B128AB">
        <w:tc>
          <w:tcPr>
            <w:tcW w:w="710" w:type="dxa"/>
          </w:tcPr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DB4466" w:rsidRPr="00B128AB" w:rsidRDefault="00DB4466" w:rsidP="00DB446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Здійснення  вантажно-розвантажувальних послуг при поставці товару.</w:t>
            </w:r>
          </w:p>
          <w:p w:rsidR="00DB4466" w:rsidRPr="00B128AB" w:rsidRDefault="00DB4466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AB" w:rsidRPr="00B128AB" w:rsidTr="00B128AB">
        <w:tc>
          <w:tcPr>
            <w:tcW w:w="710" w:type="dxa"/>
          </w:tcPr>
          <w:p w:rsidR="00B128AB" w:rsidRPr="00B128AB" w:rsidRDefault="00B128AB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B128AB" w:rsidRPr="00B128AB" w:rsidRDefault="00B128AB" w:rsidP="00B128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 поставці товару повинні надаватися супровідні документи. </w:t>
            </w:r>
          </w:p>
          <w:p w:rsidR="00B128AB" w:rsidRPr="00B128AB" w:rsidRDefault="00B128AB" w:rsidP="00DB446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8AB" w:rsidRPr="00B128AB" w:rsidTr="00B128AB">
        <w:tc>
          <w:tcPr>
            <w:tcW w:w="710" w:type="dxa"/>
          </w:tcPr>
          <w:p w:rsidR="00B128AB" w:rsidRPr="00B128AB" w:rsidRDefault="00B128AB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B128AB" w:rsidRPr="00B128AB" w:rsidRDefault="00B128AB" w:rsidP="00B128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прийомі товару, обсяг  товару має  відповідати обсягу, який зазначена у супровідних документах.  Приймання Товару за кількістю і якістю здійснюється представником замовника.</w:t>
            </w:r>
          </w:p>
          <w:p w:rsidR="00B128AB" w:rsidRPr="00B128AB" w:rsidRDefault="00B128AB" w:rsidP="00DB446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8AB" w:rsidRPr="00B128AB" w:rsidTr="00B128AB">
        <w:tc>
          <w:tcPr>
            <w:tcW w:w="710" w:type="dxa"/>
          </w:tcPr>
          <w:p w:rsidR="00B128AB" w:rsidRPr="00B128AB" w:rsidRDefault="00B128AB" w:rsidP="0007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B128AB" w:rsidRPr="00B128AB" w:rsidRDefault="00B128AB" w:rsidP="00B128A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AB">
              <w:rPr>
                <w:rFonts w:ascii="Times New Roman" w:hAnsi="Times New Roman" w:cs="Times New Roman"/>
                <w:sz w:val="24"/>
                <w:szCs w:val="24"/>
              </w:rPr>
              <w:t xml:space="preserve">Спосіб поставки товару – автомобільним транспортом. </w:t>
            </w:r>
          </w:p>
          <w:p w:rsidR="00B128AB" w:rsidRPr="00B128AB" w:rsidRDefault="00B128AB" w:rsidP="00DB446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4466" w:rsidRPr="00D776B5" w:rsidRDefault="00DB4466" w:rsidP="0007287D">
      <w:pPr>
        <w:rPr>
          <w:rFonts w:ascii="Times New Roman" w:hAnsi="Times New Roman" w:cs="Times New Roman"/>
          <w:sz w:val="24"/>
          <w:szCs w:val="24"/>
        </w:rPr>
      </w:pPr>
    </w:p>
    <w:sectPr w:rsidR="00DB4466" w:rsidRPr="00D77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B8B"/>
    <w:multiLevelType w:val="hybridMultilevel"/>
    <w:tmpl w:val="51D485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A54E3"/>
    <w:multiLevelType w:val="hybridMultilevel"/>
    <w:tmpl w:val="53CE860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043F3D"/>
    <w:multiLevelType w:val="hybridMultilevel"/>
    <w:tmpl w:val="1E70F7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76F8"/>
    <w:multiLevelType w:val="hybridMultilevel"/>
    <w:tmpl w:val="223EED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A76DD"/>
    <w:multiLevelType w:val="hybridMultilevel"/>
    <w:tmpl w:val="9656FE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B2"/>
    <w:rsid w:val="0007287D"/>
    <w:rsid w:val="001E0E4A"/>
    <w:rsid w:val="002A18E7"/>
    <w:rsid w:val="002C04FA"/>
    <w:rsid w:val="003966B2"/>
    <w:rsid w:val="004017C3"/>
    <w:rsid w:val="00452D20"/>
    <w:rsid w:val="004E207D"/>
    <w:rsid w:val="00546F85"/>
    <w:rsid w:val="0064390E"/>
    <w:rsid w:val="00677518"/>
    <w:rsid w:val="008204D5"/>
    <w:rsid w:val="008A03A9"/>
    <w:rsid w:val="008D2CC3"/>
    <w:rsid w:val="009267B1"/>
    <w:rsid w:val="00A0510B"/>
    <w:rsid w:val="00B128AB"/>
    <w:rsid w:val="00B83A0D"/>
    <w:rsid w:val="00BB46C0"/>
    <w:rsid w:val="00C92DD1"/>
    <w:rsid w:val="00D753D3"/>
    <w:rsid w:val="00D776B5"/>
    <w:rsid w:val="00DB4466"/>
    <w:rsid w:val="00E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20EE"/>
  <w15:chartTrackingRefBased/>
  <w15:docId w15:val="{2BFF7EC9-2BEC-4095-AE57-FEF9C1CD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D1"/>
    <w:pPr>
      <w:ind w:left="720"/>
      <w:contextualSpacing/>
    </w:pPr>
  </w:style>
  <w:style w:type="table" w:styleId="a4">
    <w:name w:val="Table Grid"/>
    <w:basedOn w:val="a1"/>
    <w:uiPriority w:val="39"/>
    <w:rsid w:val="008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20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бухгалтер</dc:creator>
  <cp:keywords/>
  <dc:description/>
  <cp:lastModifiedBy>PC_Pbgr</cp:lastModifiedBy>
  <cp:revision>10</cp:revision>
  <dcterms:created xsi:type="dcterms:W3CDTF">2020-07-07T05:48:00Z</dcterms:created>
  <dcterms:modified xsi:type="dcterms:W3CDTF">2022-05-31T13:54:00Z</dcterms:modified>
</cp:coreProperties>
</file>