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C5" w:rsidRPr="002C63C5" w:rsidRDefault="002C63C5" w:rsidP="002C63C5">
      <w:pPr>
        <w:spacing w:after="0" w:line="240" w:lineRule="auto"/>
        <w:jc w:val="right"/>
        <w:rPr>
          <w:b/>
          <w:sz w:val="24"/>
          <w:szCs w:val="24"/>
          <w:lang w:val="en-US" w:eastAsia="ru-RU"/>
        </w:rPr>
      </w:pPr>
      <w:r w:rsidRPr="007439B6">
        <w:rPr>
          <w:b/>
          <w:sz w:val="24"/>
          <w:szCs w:val="24"/>
          <w:lang w:eastAsia="ru-RU"/>
        </w:rPr>
        <w:t xml:space="preserve">ДОДАТОК </w:t>
      </w:r>
      <w:r>
        <w:rPr>
          <w:b/>
          <w:sz w:val="24"/>
          <w:szCs w:val="24"/>
          <w:lang w:val="en-US" w:eastAsia="ru-RU"/>
        </w:rPr>
        <w:t>5</w:t>
      </w:r>
    </w:p>
    <w:p w:rsidR="002C63C5" w:rsidRDefault="002C63C5" w:rsidP="002C63C5">
      <w:pPr>
        <w:tabs>
          <w:tab w:val="left" w:pos="708"/>
        </w:tabs>
        <w:spacing w:after="0" w:line="240" w:lineRule="auto"/>
        <w:jc w:val="center"/>
        <w:rPr>
          <w:b/>
          <w:sz w:val="24"/>
          <w:szCs w:val="24"/>
          <w:lang w:val="ru-RU" w:eastAsia="ru-RU"/>
        </w:rPr>
      </w:pPr>
    </w:p>
    <w:p w:rsidR="00087B25" w:rsidRDefault="00087B25" w:rsidP="002C63C5">
      <w:pPr>
        <w:tabs>
          <w:tab w:val="left" w:pos="708"/>
        </w:tabs>
        <w:spacing w:after="0" w:line="240" w:lineRule="auto"/>
        <w:jc w:val="center"/>
        <w:rPr>
          <w:b/>
          <w:sz w:val="24"/>
          <w:szCs w:val="24"/>
          <w:lang w:val="ru-RU" w:eastAsia="ru-RU"/>
        </w:rPr>
      </w:pPr>
    </w:p>
    <w:p w:rsidR="002C63C5" w:rsidRDefault="002C63C5" w:rsidP="002C63C5">
      <w:pPr>
        <w:tabs>
          <w:tab w:val="left" w:pos="708"/>
        </w:tabs>
        <w:spacing w:after="0" w:line="240" w:lineRule="auto"/>
        <w:jc w:val="center"/>
        <w:rPr>
          <w:b/>
          <w:sz w:val="24"/>
          <w:szCs w:val="24"/>
          <w:lang w:val="ru-RU" w:eastAsia="ru-RU"/>
        </w:rPr>
      </w:pPr>
    </w:p>
    <w:p w:rsidR="00EF2587" w:rsidRPr="00EF2587" w:rsidRDefault="00EF2587" w:rsidP="00EF2587">
      <w:pPr>
        <w:tabs>
          <w:tab w:val="left" w:pos="708"/>
        </w:tabs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EF2587">
        <w:rPr>
          <w:rFonts w:eastAsia="Times New Roman"/>
          <w:b/>
          <w:color w:val="auto"/>
          <w:sz w:val="24"/>
          <w:szCs w:val="24"/>
          <w:lang w:eastAsia="ru-RU"/>
        </w:rPr>
        <w:t xml:space="preserve">ІНФОРМАЦІЯ ПРО ТЕХНІЧНІ, ЯКІСНІ ТА КІЛЬКІСНІ </w:t>
      </w:r>
    </w:p>
    <w:p w:rsidR="00EF2587" w:rsidRPr="00EF2587" w:rsidRDefault="00EF2587" w:rsidP="00EF2587">
      <w:pPr>
        <w:tabs>
          <w:tab w:val="left" w:pos="708"/>
        </w:tabs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val="ru-RU" w:eastAsia="ru-RU"/>
        </w:rPr>
      </w:pPr>
      <w:r w:rsidRPr="00EF2587">
        <w:rPr>
          <w:rFonts w:eastAsia="Times New Roman"/>
          <w:b/>
          <w:color w:val="auto"/>
          <w:sz w:val="24"/>
          <w:szCs w:val="24"/>
          <w:lang w:val="ru-RU" w:eastAsia="ru-RU"/>
        </w:rPr>
        <w:t>ХАРАКТЕРИСТИКИ ПРЕДМЕТА ЗАКУПІВЛІ</w:t>
      </w:r>
    </w:p>
    <w:p w:rsidR="00EF2587" w:rsidRPr="00EF2587" w:rsidRDefault="00EF2587" w:rsidP="00EF2587">
      <w:pPr>
        <w:tabs>
          <w:tab w:val="left" w:pos="708"/>
        </w:tabs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val="ru-RU" w:eastAsia="ru-RU"/>
        </w:rPr>
      </w:pPr>
    </w:p>
    <w:p w:rsidR="00EF2587" w:rsidRDefault="00EF2587" w:rsidP="00EF2587">
      <w:pPr>
        <w:numPr>
          <w:ilvl w:val="0"/>
          <w:numId w:val="9"/>
        </w:numPr>
        <w:spacing w:after="0" w:line="240" w:lineRule="auto"/>
        <w:contextualSpacing/>
        <w:jc w:val="both"/>
        <w:rPr>
          <w:b/>
          <w:color w:val="auto"/>
          <w:sz w:val="24"/>
          <w:lang w:eastAsia="ru-RU"/>
        </w:rPr>
      </w:pPr>
      <w:r w:rsidRPr="00EF2587">
        <w:rPr>
          <w:b/>
          <w:color w:val="auto"/>
          <w:sz w:val="24"/>
          <w:lang w:eastAsia="ru-RU"/>
        </w:rPr>
        <w:t>Технічні, якісні та кількісні характеристики предмета закупівлі:</w:t>
      </w:r>
    </w:p>
    <w:p w:rsidR="0057443F" w:rsidRDefault="0057443F" w:rsidP="0057443F">
      <w:pPr>
        <w:spacing w:after="0" w:line="240" w:lineRule="auto"/>
        <w:ind w:left="927"/>
        <w:contextualSpacing/>
        <w:jc w:val="both"/>
        <w:rPr>
          <w:b/>
          <w:color w:val="auto"/>
          <w:sz w:val="24"/>
          <w:lang w:eastAsia="ru-RU"/>
        </w:rPr>
      </w:pPr>
    </w:p>
    <w:tbl>
      <w:tblPr>
        <w:tblStyle w:val="a8"/>
        <w:tblW w:w="0" w:type="auto"/>
        <w:tblInd w:w="72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678"/>
        <w:gridCol w:w="1392"/>
      </w:tblGrid>
      <w:tr w:rsidR="000135FE" w:rsidRPr="00792335" w:rsidTr="000135FE">
        <w:trPr>
          <w:trHeight w:val="715"/>
        </w:trPr>
        <w:tc>
          <w:tcPr>
            <w:tcW w:w="567" w:type="dxa"/>
            <w:vAlign w:val="center"/>
          </w:tcPr>
          <w:p w:rsidR="000135FE" w:rsidRPr="003A5408" w:rsidRDefault="000135FE" w:rsidP="001006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A5408">
              <w:rPr>
                <w:sz w:val="18"/>
                <w:szCs w:val="18"/>
              </w:rPr>
              <w:t>№</w:t>
            </w:r>
          </w:p>
          <w:p w:rsidR="000135FE" w:rsidRPr="003A5408" w:rsidRDefault="000135FE" w:rsidP="00100628">
            <w:pPr>
              <w:jc w:val="center"/>
              <w:rPr>
                <w:b/>
                <w:sz w:val="18"/>
                <w:szCs w:val="18"/>
              </w:rPr>
            </w:pPr>
            <w:r w:rsidRPr="003A5408">
              <w:rPr>
                <w:sz w:val="18"/>
                <w:szCs w:val="18"/>
              </w:rPr>
              <w:t>п/п</w:t>
            </w:r>
          </w:p>
        </w:tc>
        <w:tc>
          <w:tcPr>
            <w:tcW w:w="2127" w:type="dxa"/>
            <w:vAlign w:val="center"/>
          </w:tcPr>
          <w:p w:rsidR="000135FE" w:rsidRPr="003A5408" w:rsidRDefault="000135FE" w:rsidP="00100628">
            <w:pPr>
              <w:jc w:val="center"/>
              <w:rPr>
                <w:sz w:val="18"/>
                <w:szCs w:val="18"/>
              </w:rPr>
            </w:pPr>
          </w:p>
          <w:p w:rsidR="000135FE" w:rsidRPr="003A5408" w:rsidRDefault="000135FE" w:rsidP="00100628">
            <w:pPr>
              <w:jc w:val="center"/>
              <w:rPr>
                <w:b/>
                <w:sz w:val="18"/>
                <w:szCs w:val="18"/>
              </w:rPr>
            </w:pPr>
            <w:r w:rsidRPr="003A5408">
              <w:rPr>
                <w:sz w:val="18"/>
                <w:szCs w:val="18"/>
              </w:rPr>
              <w:t>Найменування товару</w:t>
            </w:r>
          </w:p>
        </w:tc>
        <w:tc>
          <w:tcPr>
            <w:tcW w:w="4678" w:type="dxa"/>
            <w:vAlign w:val="center"/>
          </w:tcPr>
          <w:p w:rsidR="000135FE" w:rsidRPr="003A5408" w:rsidRDefault="000135FE" w:rsidP="00100628">
            <w:pPr>
              <w:jc w:val="center"/>
              <w:rPr>
                <w:sz w:val="18"/>
                <w:szCs w:val="18"/>
              </w:rPr>
            </w:pPr>
          </w:p>
          <w:p w:rsidR="000135FE" w:rsidRPr="003A5408" w:rsidRDefault="000135FE" w:rsidP="00100628">
            <w:pPr>
              <w:jc w:val="center"/>
              <w:rPr>
                <w:b/>
                <w:sz w:val="18"/>
                <w:szCs w:val="18"/>
              </w:rPr>
            </w:pPr>
            <w:r w:rsidRPr="003A5408">
              <w:rPr>
                <w:sz w:val="18"/>
                <w:szCs w:val="18"/>
              </w:rPr>
              <w:t>Технічні характеристики</w:t>
            </w:r>
          </w:p>
        </w:tc>
        <w:tc>
          <w:tcPr>
            <w:tcW w:w="1392" w:type="dxa"/>
          </w:tcPr>
          <w:p w:rsidR="000135FE" w:rsidRPr="003A5408" w:rsidRDefault="000135FE" w:rsidP="00100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Кількість</w:t>
            </w:r>
          </w:p>
        </w:tc>
      </w:tr>
      <w:tr w:rsidR="000135FE" w:rsidRPr="00792335" w:rsidTr="003244AB">
        <w:trPr>
          <w:trHeight w:val="28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135FE" w:rsidRPr="003A5408" w:rsidRDefault="000135FE" w:rsidP="00100628">
            <w:pPr>
              <w:jc w:val="center"/>
              <w:rPr>
                <w:sz w:val="20"/>
                <w:szCs w:val="20"/>
              </w:rPr>
            </w:pPr>
            <w:r w:rsidRPr="003A5408">
              <w:rPr>
                <w:sz w:val="20"/>
                <w:szCs w:val="20"/>
              </w:rPr>
              <w:t>1</w:t>
            </w:r>
          </w:p>
          <w:p w:rsidR="000135FE" w:rsidRPr="003A5408" w:rsidRDefault="000135FE" w:rsidP="00100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135FE" w:rsidRPr="00911E38" w:rsidRDefault="003244AB" w:rsidP="00100628">
            <w:pPr>
              <w:shd w:val="clear" w:color="auto" w:fill="FFFFFF"/>
              <w:spacing w:before="300" w:line="276" w:lineRule="auto"/>
              <w:jc w:val="center"/>
              <w:outlineLvl w:val="1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F3D8C">
              <w:rPr>
                <w:szCs w:val="24"/>
              </w:rPr>
              <w:t>BRAUN TS 785 ESTP</w:t>
            </w:r>
            <w:r w:rsidR="00CB5C93">
              <w:rPr>
                <w:szCs w:val="24"/>
              </w:rPr>
              <w:t xml:space="preserve"> або еквівалент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244AB" w:rsidRPr="000B1C39" w:rsidRDefault="003244AB" w:rsidP="003244AB">
            <w:pPr>
              <w:numPr>
                <w:ilvl w:val="0"/>
                <w:numId w:val="15"/>
              </w:numPr>
              <w:ind w:left="0"/>
              <w:textAlignment w:val="baseline"/>
              <w:rPr>
                <w:rFonts w:eastAsia="Times New Roman"/>
                <w:color w:val="221F1F"/>
                <w:sz w:val="21"/>
                <w:szCs w:val="21"/>
                <w:lang w:eastAsia="uk-UA"/>
              </w:rPr>
            </w:pPr>
            <w:bookmarkStart w:id="0" w:name="_GoBack"/>
            <w:r w:rsidRPr="000B1C39">
              <w:rPr>
                <w:sz w:val="20"/>
                <w:szCs w:val="20"/>
              </w:rPr>
              <w:t>Підошва</w:t>
            </w:r>
            <w:r w:rsidR="00CB5C93">
              <w:rPr>
                <w:sz w:val="20"/>
                <w:szCs w:val="20"/>
              </w:rPr>
              <w:t>:</w:t>
            </w:r>
            <w:r w:rsidRPr="000B1C39">
              <w:rPr>
                <w:sz w:val="20"/>
                <w:szCs w:val="20"/>
              </w:rPr>
              <w:t xml:space="preserve"> </w:t>
            </w:r>
            <w:proofErr w:type="spellStart"/>
            <w:r w:rsidRPr="000B1C39">
              <w:rPr>
                <w:rFonts w:eastAsia="Times New Roman"/>
                <w:color w:val="221F1F"/>
                <w:sz w:val="21"/>
                <w:szCs w:val="21"/>
                <w:bdr w:val="none" w:sz="0" w:space="0" w:color="auto" w:frame="1"/>
                <w:lang w:eastAsia="uk-UA"/>
              </w:rPr>
              <w:t>EloxalPlus</w:t>
            </w:r>
            <w:proofErr w:type="spellEnd"/>
          </w:p>
          <w:p w:rsidR="000135FE" w:rsidRPr="000B1C39" w:rsidRDefault="003244AB" w:rsidP="003244AB">
            <w:pPr>
              <w:shd w:val="clear" w:color="auto" w:fill="FFFFFF"/>
              <w:rPr>
                <w:sz w:val="20"/>
                <w:szCs w:val="20"/>
              </w:rPr>
            </w:pPr>
            <w:r w:rsidRPr="000B1C39">
              <w:rPr>
                <w:sz w:val="20"/>
                <w:szCs w:val="20"/>
              </w:rPr>
              <w:t>Тип</w:t>
            </w:r>
            <w:r w:rsidR="00CB5C93">
              <w:rPr>
                <w:sz w:val="20"/>
                <w:szCs w:val="20"/>
              </w:rPr>
              <w:t>:</w:t>
            </w:r>
            <w:r w:rsidRPr="000B1C39">
              <w:rPr>
                <w:sz w:val="20"/>
                <w:szCs w:val="20"/>
              </w:rPr>
              <w:t xml:space="preserve"> з паром</w:t>
            </w:r>
          </w:p>
          <w:p w:rsidR="003244AB" w:rsidRPr="000B1C39" w:rsidRDefault="003244AB" w:rsidP="003244AB">
            <w:pPr>
              <w:shd w:val="clear" w:color="auto" w:fill="FFFFFF"/>
              <w:rPr>
                <w:sz w:val="20"/>
                <w:szCs w:val="20"/>
              </w:rPr>
            </w:pPr>
            <w:r w:rsidRPr="000B1C39">
              <w:rPr>
                <w:sz w:val="20"/>
                <w:szCs w:val="20"/>
              </w:rPr>
              <w:t>Постійна подача пару</w:t>
            </w:r>
            <w:r w:rsidR="00CB5C93">
              <w:rPr>
                <w:sz w:val="20"/>
                <w:szCs w:val="20"/>
              </w:rPr>
              <w:t>:</w:t>
            </w:r>
            <w:r w:rsidRPr="000B1C39">
              <w:rPr>
                <w:sz w:val="20"/>
                <w:szCs w:val="20"/>
              </w:rPr>
              <w:t xml:space="preserve"> 50г./хв.</w:t>
            </w:r>
          </w:p>
          <w:p w:rsidR="003244AB" w:rsidRPr="000B1C39" w:rsidRDefault="00CB5C93" w:rsidP="003244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Об’єм резервуара для води: </w:t>
            </w:r>
            <w:r w:rsidR="003244AB" w:rsidRPr="000B1C39">
              <w:rPr>
                <w:sz w:val="20"/>
                <w:szCs w:val="20"/>
              </w:rPr>
              <w:t xml:space="preserve">400 </w:t>
            </w:r>
            <w:r>
              <w:rPr>
                <w:sz w:val="20"/>
                <w:szCs w:val="20"/>
              </w:rPr>
              <w:t xml:space="preserve">- 500 </w:t>
            </w:r>
            <w:r w:rsidR="003244AB" w:rsidRPr="000B1C39">
              <w:rPr>
                <w:sz w:val="20"/>
                <w:szCs w:val="20"/>
              </w:rPr>
              <w:t>мл.</w:t>
            </w:r>
          </w:p>
          <w:p w:rsidR="003244AB" w:rsidRPr="000B1C39" w:rsidRDefault="00CB5C93" w:rsidP="003244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Вага: 1,85 – 2,00</w:t>
            </w:r>
            <w:r w:rsidR="003244AB" w:rsidRPr="000B1C39">
              <w:rPr>
                <w:sz w:val="20"/>
                <w:szCs w:val="20"/>
              </w:rPr>
              <w:t xml:space="preserve"> кг.</w:t>
            </w:r>
          </w:p>
          <w:p w:rsidR="003244AB" w:rsidRPr="000B1C39" w:rsidRDefault="003244AB" w:rsidP="003244AB">
            <w:pPr>
              <w:shd w:val="clear" w:color="auto" w:fill="FFFFFF"/>
              <w:rPr>
                <w:sz w:val="20"/>
                <w:szCs w:val="20"/>
              </w:rPr>
            </w:pPr>
            <w:r w:rsidRPr="000B1C39">
              <w:rPr>
                <w:sz w:val="20"/>
                <w:szCs w:val="20"/>
              </w:rPr>
              <w:t>Потужність</w:t>
            </w:r>
            <w:r w:rsidR="00CB5C93">
              <w:rPr>
                <w:sz w:val="20"/>
                <w:szCs w:val="20"/>
              </w:rPr>
              <w:t>:</w:t>
            </w:r>
            <w:r w:rsidRPr="000B1C39">
              <w:rPr>
                <w:sz w:val="20"/>
                <w:szCs w:val="20"/>
              </w:rPr>
              <w:t xml:space="preserve"> 2400 Вт.</w:t>
            </w:r>
          </w:p>
          <w:p w:rsidR="003244AB" w:rsidRPr="000B1C39" w:rsidRDefault="00CB5C93" w:rsidP="003244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Колір:</w:t>
            </w:r>
            <w:r w:rsidR="003244AB" w:rsidRPr="000B1C39">
              <w:rPr>
                <w:sz w:val="20"/>
                <w:szCs w:val="20"/>
              </w:rPr>
              <w:t xml:space="preserve"> білий/сірий</w:t>
            </w:r>
          </w:p>
          <w:p w:rsidR="003244AB" w:rsidRPr="000B1C39" w:rsidRDefault="003244AB" w:rsidP="003244AB">
            <w:pPr>
              <w:shd w:val="clear" w:color="auto" w:fill="FFFFFF"/>
              <w:rPr>
                <w:sz w:val="20"/>
                <w:szCs w:val="20"/>
              </w:rPr>
            </w:pPr>
            <w:r w:rsidRPr="000B1C39">
              <w:rPr>
                <w:sz w:val="20"/>
                <w:szCs w:val="20"/>
              </w:rPr>
              <w:t>У комплект поставки входить:</w:t>
            </w:r>
          </w:p>
          <w:p w:rsidR="003244AB" w:rsidRPr="00CB5C93" w:rsidRDefault="003244AB" w:rsidP="00CB5C93">
            <w:pPr>
              <w:pStyle w:val="a3"/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CB5C93">
              <w:rPr>
                <w:sz w:val="20"/>
                <w:szCs w:val="20"/>
              </w:rPr>
              <w:t>Праска</w:t>
            </w:r>
            <w:proofErr w:type="spellEnd"/>
          </w:p>
          <w:p w:rsidR="003244AB" w:rsidRPr="00CB5C93" w:rsidRDefault="003244AB" w:rsidP="00CB5C93">
            <w:pPr>
              <w:pStyle w:val="a3"/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CB5C93">
              <w:rPr>
                <w:sz w:val="20"/>
                <w:szCs w:val="20"/>
              </w:rPr>
              <w:t>Мірний</w:t>
            </w:r>
            <w:proofErr w:type="spellEnd"/>
            <w:r w:rsidRPr="00CB5C93">
              <w:rPr>
                <w:sz w:val="20"/>
                <w:szCs w:val="20"/>
              </w:rPr>
              <w:t xml:space="preserve"> </w:t>
            </w:r>
            <w:proofErr w:type="spellStart"/>
            <w:r w:rsidRPr="00CB5C93">
              <w:rPr>
                <w:sz w:val="20"/>
                <w:szCs w:val="20"/>
              </w:rPr>
              <w:t>стакан</w:t>
            </w:r>
            <w:proofErr w:type="spellEnd"/>
          </w:p>
          <w:p w:rsidR="003244AB" w:rsidRPr="00CB5C93" w:rsidRDefault="003244AB" w:rsidP="00CB5C93">
            <w:pPr>
              <w:pStyle w:val="a3"/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CB5C93">
              <w:rPr>
                <w:sz w:val="20"/>
                <w:szCs w:val="20"/>
              </w:rPr>
              <w:t>Протектор</w:t>
            </w:r>
            <w:proofErr w:type="spellEnd"/>
            <w:r w:rsidRPr="00CB5C93">
              <w:rPr>
                <w:sz w:val="20"/>
                <w:szCs w:val="20"/>
              </w:rPr>
              <w:t xml:space="preserve"> </w:t>
            </w:r>
            <w:proofErr w:type="spellStart"/>
            <w:r w:rsidRPr="00CB5C93">
              <w:rPr>
                <w:sz w:val="20"/>
                <w:szCs w:val="20"/>
              </w:rPr>
              <w:t>для</w:t>
            </w:r>
            <w:proofErr w:type="spellEnd"/>
            <w:r w:rsidRPr="00CB5C93">
              <w:rPr>
                <w:sz w:val="20"/>
                <w:szCs w:val="20"/>
              </w:rPr>
              <w:t xml:space="preserve"> </w:t>
            </w:r>
            <w:proofErr w:type="spellStart"/>
            <w:r w:rsidRPr="00CB5C93">
              <w:rPr>
                <w:sz w:val="20"/>
                <w:szCs w:val="20"/>
              </w:rPr>
              <w:t>тканини</w:t>
            </w:r>
            <w:proofErr w:type="spellEnd"/>
          </w:p>
          <w:p w:rsidR="003244AB" w:rsidRPr="00CB5C93" w:rsidRDefault="003244AB" w:rsidP="00CB5C93">
            <w:pPr>
              <w:pStyle w:val="a3"/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CB5C93">
              <w:rPr>
                <w:sz w:val="20"/>
                <w:szCs w:val="20"/>
              </w:rPr>
              <w:t>Керівництво</w:t>
            </w:r>
            <w:proofErr w:type="spellEnd"/>
            <w:r w:rsidRPr="00CB5C93">
              <w:rPr>
                <w:sz w:val="20"/>
                <w:szCs w:val="20"/>
              </w:rPr>
              <w:t xml:space="preserve"> з </w:t>
            </w:r>
            <w:proofErr w:type="spellStart"/>
            <w:r w:rsidRPr="00CB5C93">
              <w:rPr>
                <w:sz w:val="20"/>
                <w:szCs w:val="20"/>
              </w:rPr>
              <w:t>експлуатації</w:t>
            </w:r>
            <w:proofErr w:type="spellEnd"/>
          </w:p>
          <w:bookmarkEnd w:id="0"/>
          <w:p w:rsidR="003244AB" w:rsidRPr="000135FE" w:rsidRDefault="003244AB" w:rsidP="003244A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3244AB" w:rsidRDefault="003244AB" w:rsidP="000135FE">
            <w:pPr>
              <w:contextualSpacing/>
              <w:rPr>
                <w:sz w:val="20"/>
                <w:szCs w:val="20"/>
              </w:rPr>
            </w:pPr>
          </w:p>
          <w:p w:rsidR="003244AB" w:rsidRDefault="003244AB" w:rsidP="000135FE">
            <w:pPr>
              <w:contextualSpacing/>
              <w:rPr>
                <w:sz w:val="20"/>
                <w:szCs w:val="20"/>
              </w:rPr>
            </w:pPr>
          </w:p>
          <w:p w:rsidR="003244AB" w:rsidRDefault="003244AB" w:rsidP="000135FE">
            <w:pPr>
              <w:contextualSpacing/>
              <w:rPr>
                <w:sz w:val="20"/>
                <w:szCs w:val="20"/>
              </w:rPr>
            </w:pPr>
          </w:p>
          <w:p w:rsidR="003244AB" w:rsidRDefault="003244AB" w:rsidP="000135FE">
            <w:pPr>
              <w:contextualSpacing/>
              <w:rPr>
                <w:sz w:val="20"/>
                <w:szCs w:val="20"/>
              </w:rPr>
            </w:pPr>
          </w:p>
          <w:p w:rsidR="003244AB" w:rsidRDefault="003244AB" w:rsidP="000135FE">
            <w:pPr>
              <w:contextualSpacing/>
              <w:rPr>
                <w:sz w:val="20"/>
                <w:szCs w:val="20"/>
              </w:rPr>
            </w:pPr>
          </w:p>
          <w:p w:rsidR="003244AB" w:rsidRDefault="003244AB" w:rsidP="000135FE">
            <w:pPr>
              <w:contextualSpacing/>
              <w:rPr>
                <w:sz w:val="20"/>
                <w:szCs w:val="20"/>
              </w:rPr>
            </w:pPr>
          </w:p>
          <w:p w:rsidR="000135FE" w:rsidRPr="000135FE" w:rsidRDefault="003244AB" w:rsidP="000135F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35FE">
              <w:rPr>
                <w:sz w:val="20"/>
                <w:szCs w:val="20"/>
              </w:rPr>
              <w:t xml:space="preserve"> штук</w:t>
            </w:r>
            <w:r>
              <w:rPr>
                <w:sz w:val="20"/>
                <w:szCs w:val="20"/>
              </w:rPr>
              <w:t>а</w:t>
            </w:r>
          </w:p>
        </w:tc>
      </w:tr>
    </w:tbl>
    <w:p w:rsidR="0057443F" w:rsidRPr="00EF2587" w:rsidRDefault="0057443F" w:rsidP="0057443F">
      <w:pPr>
        <w:spacing w:after="0" w:line="240" w:lineRule="auto"/>
        <w:ind w:left="927"/>
        <w:contextualSpacing/>
        <w:jc w:val="both"/>
        <w:rPr>
          <w:b/>
          <w:color w:val="auto"/>
          <w:sz w:val="24"/>
          <w:lang w:eastAsia="ru-RU"/>
        </w:rPr>
      </w:pPr>
    </w:p>
    <w:p w:rsidR="005C49E3" w:rsidRPr="00964E89" w:rsidRDefault="005C49E3" w:rsidP="005C49E3">
      <w:pPr>
        <w:pStyle w:val="a3"/>
        <w:ind w:left="927"/>
        <w:jc w:val="both"/>
        <w:rPr>
          <w:b/>
          <w:lang w:val="uk-UA"/>
        </w:rPr>
      </w:pPr>
    </w:p>
    <w:p w:rsidR="003244AB" w:rsidRPr="003244AB" w:rsidRDefault="003244AB" w:rsidP="003244AB">
      <w:pPr>
        <w:pStyle w:val="a3"/>
        <w:numPr>
          <w:ilvl w:val="0"/>
          <w:numId w:val="10"/>
        </w:numPr>
        <w:ind w:left="426" w:hanging="426"/>
        <w:rPr>
          <w:kern w:val="2"/>
          <w:lang w:val="uk-UA" w:eastAsia="hi-IN" w:bidi="hi-IN"/>
        </w:rPr>
      </w:pPr>
      <w:r w:rsidRPr="003244AB">
        <w:rPr>
          <w:kern w:val="2"/>
          <w:lang w:val="uk-UA" w:eastAsia="hi-IN" w:bidi="hi-IN"/>
        </w:rPr>
        <w:t>Приймання-передача Товару здійснюється протягом 5 (п’яти) робочих днів з моменту здійснення Покупцем попередньої оплати за Товар за адресою: м. Київ, вул. Смоленська, 10.</w:t>
      </w:r>
    </w:p>
    <w:p w:rsidR="005C49E3" w:rsidRPr="0057443F" w:rsidRDefault="005C49E3" w:rsidP="005C49E3">
      <w:pPr>
        <w:pStyle w:val="a3"/>
        <w:numPr>
          <w:ilvl w:val="0"/>
          <w:numId w:val="10"/>
        </w:numPr>
        <w:spacing w:after="200" w:line="276" w:lineRule="auto"/>
        <w:ind w:left="426" w:hanging="426"/>
        <w:contextualSpacing/>
        <w:jc w:val="both"/>
        <w:rPr>
          <w:bCs/>
          <w:lang w:val="uk-UA"/>
        </w:rPr>
      </w:pPr>
      <w:r w:rsidRPr="0057443F">
        <w:rPr>
          <w:lang w:val="uk-UA"/>
        </w:rPr>
        <w:t>Товар повинен бути новим, таким, що не був у вжитку.</w:t>
      </w:r>
    </w:p>
    <w:p w:rsidR="005C49E3" w:rsidRPr="005C49E3" w:rsidRDefault="005C49E3" w:rsidP="005C49E3">
      <w:pPr>
        <w:pStyle w:val="a3"/>
        <w:numPr>
          <w:ilvl w:val="0"/>
          <w:numId w:val="10"/>
        </w:numPr>
        <w:spacing w:after="200" w:line="276" w:lineRule="auto"/>
        <w:ind w:left="426" w:hanging="426"/>
        <w:contextualSpacing/>
        <w:jc w:val="both"/>
        <w:rPr>
          <w:bCs/>
          <w:lang w:val="uk-UA"/>
        </w:rPr>
      </w:pPr>
      <w:r>
        <w:rPr>
          <w:lang w:val="uk-UA"/>
        </w:rPr>
        <w:t>Гарантійний термін</w:t>
      </w:r>
      <w:r w:rsidRPr="0057443F">
        <w:rPr>
          <w:lang w:val="uk-UA"/>
        </w:rPr>
        <w:t xml:space="preserve"> експлуатації Товару, що поставл</w:t>
      </w:r>
      <w:r w:rsidR="003244AB">
        <w:rPr>
          <w:lang w:val="uk-UA"/>
        </w:rPr>
        <w:t>яється має становити не менше 24 місяці</w:t>
      </w:r>
      <w:r w:rsidRPr="0057443F">
        <w:rPr>
          <w:lang w:val="uk-UA"/>
        </w:rPr>
        <w:t>.</w:t>
      </w:r>
    </w:p>
    <w:p w:rsidR="005C49E3" w:rsidRPr="005C49E3" w:rsidRDefault="005C49E3" w:rsidP="005C49E3">
      <w:pPr>
        <w:pStyle w:val="a3"/>
        <w:numPr>
          <w:ilvl w:val="0"/>
          <w:numId w:val="10"/>
        </w:numPr>
        <w:spacing w:after="200" w:line="276" w:lineRule="auto"/>
        <w:ind w:left="426" w:hanging="426"/>
        <w:contextualSpacing/>
        <w:jc w:val="both"/>
        <w:rPr>
          <w:bCs/>
          <w:lang w:val="uk-UA"/>
        </w:rPr>
      </w:pPr>
      <w:r>
        <w:rPr>
          <w:lang w:val="uk-UA" w:eastAsia="zh-CN" w:bidi="hi-IN"/>
        </w:rPr>
        <w:t>Гарантійний ремонт поширюється на виробничі дефекти, що виявлені в період гарантійного строку.</w:t>
      </w:r>
    </w:p>
    <w:p w:rsidR="005C49E3" w:rsidRPr="0057443F" w:rsidRDefault="005C49E3" w:rsidP="005C49E3">
      <w:pPr>
        <w:pStyle w:val="a3"/>
        <w:numPr>
          <w:ilvl w:val="0"/>
          <w:numId w:val="10"/>
        </w:numPr>
        <w:spacing w:after="200" w:line="276" w:lineRule="auto"/>
        <w:ind w:left="426" w:hanging="426"/>
        <w:contextualSpacing/>
        <w:jc w:val="both"/>
        <w:rPr>
          <w:bCs/>
          <w:lang w:val="uk-UA"/>
        </w:rPr>
      </w:pPr>
      <w:r w:rsidRPr="0057443F">
        <w:rPr>
          <w:bCs/>
          <w:lang w:val="uk-UA"/>
        </w:rPr>
        <w:t xml:space="preserve">Якість </w:t>
      </w:r>
      <w:r w:rsidRPr="0057443F">
        <w:rPr>
          <w:lang w:val="uk-UA"/>
        </w:rPr>
        <w:t>Товару повинна відповідати вимогам відповідних діючих нормативних документів (</w:t>
      </w:r>
      <w:r w:rsidRPr="0057443F">
        <w:rPr>
          <w:iCs/>
          <w:color w:val="000000"/>
          <w:lang w:val="uk-UA"/>
        </w:rPr>
        <w:t xml:space="preserve">вимогам </w:t>
      </w:r>
      <w:r w:rsidR="000135FE">
        <w:rPr>
          <w:lang w:val="uk-UA"/>
        </w:rPr>
        <w:t>ТУ У, ДСТУ</w:t>
      </w:r>
      <w:r w:rsidRPr="0057443F">
        <w:rPr>
          <w:lang w:val="uk-UA"/>
        </w:rPr>
        <w:t>)</w:t>
      </w:r>
    </w:p>
    <w:p w:rsidR="005C49E3" w:rsidRPr="005672AB" w:rsidRDefault="005C49E3" w:rsidP="005C49E3">
      <w:pPr>
        <w:pStyle w:val="a3"/>
        <w:numPr>
          <w:ilvl w:val="0"/>
          <w:numId w:val="10"/>
        </w:numPr>
        <w:spacing w:after="200" w:line="276" w:lineRule="auto"/>
        <w:ind w:left="426" w:hanging="426"/>
        <w:contextualSpacing/>
        <w:jc w:val="both"/>
        <w:rPr>
          <w:bCs/>
          <w:lang w:val="uk-UA"/>
        </w:rPr>
      </w:pPr>
      <w:r w:rsidRPr="005672AB">
        <w:rPr>
          <w:lang w:val="uk-UA"/>
        </w:rPr>
        <w:t>Учасник гарантує, що предмет закупівлі (товар, тара, пакування) не завдаватиме шкоди навколишньому середовищу та передбачатиме заходи щодо захисту довкілля.</w:t>
      </w:r>
    </w:p>
    <w:p w:rsidR="005C49E3" w:rsidRPr="005672AB" w:rsidRDefault="005C49E3" w:rsidP="005C49E3">
      <w:pPr>
        <w:pStyle w:val="a3"/>
        <w:numPr>
          <w:ilvl w:val="0"/>
          <w:numId w:val="10"/>
        </w:numPr>
        <w:spacing w:after="200" w:line="276" w:lineRule="auto"/>
        <w:ind w:left="426" w:hanging="426"/>
        <w:contextualSpacing/>
        <w:jc w:val="both"/>
        <w:rPr>
          <w:bCs/>
          <w:u w:val="single"/>
          <w:lang w:val="uk-UA"/>
        </w:rPr>
      </w:pPr>
      <w:r w:rsidRPr="005672AB">
        <w:rPr>
          <w:lang w:val="uk-UA"/>
        </w:rPr>
        <w:t>Товар повинен бути упакований належним чином, що забезпечує його збереження при перевезенні та зберіганні. Упаковка повинна бути безпечною при експлуатації, перевезенні та вантажно-розвантажувальних роботах.</w:t>
      </w:r>
    </w:p>
    <w:p w:rsidR="005C49E3" w:rsidRPr="005672AB" w:rsidRDefault="005C49E3" w:rsidP="005C49E3">
      <w:pPr>
        <w:pStyle w:val="a3"/>
        <w:numPr>
          <w:ilvl w:val="0"/>
          <w:numId w:val="10"/>
        </w:numPr>
        <w:spacing w:after="200" w:line="276" w:lineRule="auto"/>
        <w:ind w:left="426" w:hanging="426"/>
        <w:contextualSpacing/>
        <w:jc w:val="both"/>
        <w:rPr>
          <w:bCs/>
          <w:u w:val="single"/>
          <w:lang w:val="uk-UA"/>
        </w:rPr>
      </w:pPr>
      <w:r w:rsidRPr="005672AB">
        <w:rPr>
          <w:lang w:val="uk-UA"/>
        </w:rPr>
        <w:t>Товар, що постачається, повинен бути якісним, без пошкоджень та дефектів.</w:t>
      </w:r>
    </w:p>
    <w:p w:rsidR="005C49E3" w:rsidRPr="005672AB" w:rsidRDefault="005C49E3" w:rsidP="005C49E3">
      <w:pPr>
        <w:pStyle w:val="a3"/>
        <w:numPr>
          <w:ilvl w:val="0"/>
          <w:numId w:val="10"/>
        </w:numPr>
        <w:spacing w:after="200" w:line="276" w:lineRule="auto"/>
        <w:ind w:left="426" w:hanging="426"/>
        <w:contextualSpacing/>
        <w:jc w:val="both"/>
        <w:rPr>
          <w:bCs/>
          <w:lang w:val="uk-UA"/>
        </w:rPr>
      </w:pPr>
      <w:r w:rsidRPr="005672AB">
        <w:rPr>
          <w:lang w:val="uk-UA"/>
        </w:rPr>
        <w:t xml:space="preserve">Неякісний Товар </w:t>
      </w:r>
      <w:r w:rsidRPr="005672AB">
        <w:rPr>
          <w:lang w:val="uk-UA" w:eastAsia="zh-CN" w:bidi="hi-IN"/>
        </w:rPr>
        <w:t>підлягає обов’язковій заміні, але всі витрати пов’язані із заміною Товару належної якості (транспортні витрати, тощо) несе Учасник.</w:t>
      </w:r>
    </w:p>
    <w:p w:rsidR="005672AB" w:rsidRPr="005C49E3" w:rsidRDefault="005C49E3" w:rsidP="005672AB">
      <w:pPr>
        <w:pStyle w:val="a3"/>
        <w:numPr>
          <w:ilvl w:val="0"/>
          <w:numId w:val="10"/>
        </w:numPr>
        <w:spacing w:after="200" w:line="276" w:lineRule="auto"/>
        <w:ind w:left="426" w:hanging="426"/>
        <w:contextualSpacing/>
        <w:jc w:val="both"/>
        <w:rPr>
          <w:bCs/>
          <w:lang w:val="uk-UA"/>
        </w:rPr>
      </w:pPr>
      <w:r w:rsidRPr="005672AB">
        <w:rPr>
          <w:bCs/>
          <w:iCs/>
          <w:lang w:val="uk-UA"/>
        </w:rPr>
        <w:t xml:space="preserve">Постачання Товару, </w:t>
      </w:r>
      <w:r w:rsidRPr="005672AB">
        <w:rPr>
          <w:lang w:val="uk-UA" w:eastAsia="zh-CN" w:bidi="hi-IN"/>
        </w:rPr>
        <w:t xml:space="preserve">в тому числі </w:t>
      </w:r>
      <w:r w:rsidRPr="005672AB">
        <w:rPr>
          <w:bCs/>
          <w:iCs/>
          <w:lang w:val="uk-UA"/>
        </w:rPr>
        <w:t>вантажно – розвантажувальні роботи</w:t>
      </w:r>
      <w:r w:rsidRPr="005672AB">
        <w:rPr>
          <w:lang w:val="uk-UA" w:eastAsia="zh-CN" w:bidi="hi-IN"/>
        </w:rPr>
        <w:t xml:space="preserve"> здійснюється силами та за власний рахунок Учасника.</w:t>
      </w:r>
      <w:r w:rsidRPr="005672AB">
        <w:rPr>
          <w:bCs/>
          <w:iCs/>
          <w:lang w:val="uk-UA"/>
        </w:rPr>
        <w:t xml:space="preserve"> У</w:t>
      </w:r>
      <w:r>
        <w:rPr>
          <w:bCs/>
          <w:iCs/>
          <w:lang w:val="uk-UA"/>
        </w:rPr>
        <w:t>часник зобов’язаний поставити Товар</w:t>
      </w:r>
      <w:r w:rsidRPr="005672AB">
        <w:rPr>
          <w:bCs/>
          <w:iCs/>
          <w:lang w:val="uk-UA"/>
        </w:rPr>
        <w:t>» в асортименті та кількості зазначеній в специфікації.</w:t>
      </w:r>
    </w:p>
    <w:p w:rsidR="005672AB" w:rsidRPr="005672AB" w:rsidRDefault="005672AB" w:rsidP="005672AB">
      <w:pPr>
        <w:jc w:val="both"/>
        <w:rPr>
          <w:rFonts w:eastAsia="Times New Roman"/>
          <w:b/>
          <w:sz w:val="24"/>
          <w:szCs w:val="24"/>
          <w:lang w:eastAsia="ru-RU"/>
        </w:rPr>
      </w:pPr>
    </w:p>
    <w:p w:rsidR="005672AB" w:rsidRDefault="00964E89" w:rsidP="000135FE">
      <w:pPr>
        <w:pStyle w:val="a3"/>
        <w:numPr>
          <w:ilvl w:val="0"/>
          <w:numId w:val="9"/>
        </w:numPr>
        <w:ind w:left="0" w:firstLine="0"/>
        <w:jc w:val="both"/>
        <w:rPr>
          <w:b/>
          <w:lang w:val="ru-RU"/>
        </w:rPr>
      </w:pPr>
      <w:r>
        <w:rPr>
          <w:b/>
          <w:lang w:val="uk-UA"/>
        </w:rPr>
        <w:lastRenderedPageBreak/>
        <w:t>Документи, які повинен надати Учасник закупівлі для підтвердження відповідності технічним, якісним та кількісним характеристикам предмета закупівлі</w:t>
      </w:r>
      <w:r w:rsidR="005672AB" w:rsidRPr="00964E89">
        <w:rPr>
          <w:b/>
          <w:lang w:val="ru-RU"/>
        </w:rPr>
        <w:t>:</w:t>
      </w:r>
    </w:p>
    <w:p w:rsidR="000135FE" w:rsidRDefault="000135FE" w:rsidP="000135FE">
      <w:pPr>
        <w:pStyle w:val="a3"/>
        <w:ind w:left="0"/>
        <w:jc w:val="both"/>
        <w:rPr>
          <w:b/>
          <w:lang w:val="ru-RU"/>
        </w:rPr>
      </w:pPr>
    </w:p>
    <w:p w:rsidR="00964E89" w:rsidRDefault="0057443F" w:rsidP="000135FE">
      <w:pPr>
        <w:pStyle w:val="a3"/>
        <w:numPr>
          <w:ilvl w:val="0"/>
          <w:numId w:val="12"/>
        </w:numPr>
        <w:spacing w:line="276" w:lineRule="auto"/>
        <w:ind w:left="426"/>
        <w:contextualSpacing/>
        <w:jc w:val="both"/>
        <w:rPr>
          <w:bCs/>
          <w:lang w:val="uk-UA"/>
        </w:rPr>
      </w:pPr>
      <w:r>
        <w:rPr>
          <w:bCs/>
          <w:lang w:val="uk-UA"/>
        </w:rPr>
        <w:t>Декларацію про відповідність на Товар</w:t>
      </w:r>
      <w:r w:rsidR="00964E89" w:rsidRPr="005672AB">
        <w:rPr>
          <w:bCs/>
          <w:lang w:val="uk-UA"/>
        </w:rPr>
        <w:t>, що пропоную</w:t>
      </w:r>
      <w:r w:rsidR="00B05369">
        <w:rPr>
          <w:bCs/>
          <w:lang w:val="uk-UA"/>
        </w:rPr>
        <w:t>ться Учасником згідно закупівлі</w:t>
      </w:r>
      <w:r w:rsidR="00D62BFD">
        <w:rPr>
          <w:bCs/>
          <w:lang w:val="uk-UA"/>
        </w:rPr>
        <w:t>.</w:t>
      </w:r>
      <w:r w:rsidR="00B05369">
        <w:rPr>
          <w:bCs/>
          <w:lang w:val="uk-UA"/>
        </w:rPr>
        <w:t xml:space="preserve"> </w:t>
      </w:r>
    </w:p>
    <w:p w:rsidR="0057443F" w:rsidRPr="00B666DC" w:rsidRDefault="0057443F" w:rsidP="000135FE">
      <w:pPr>
        <w:pStyle w:val="a3"/>
        <w:numPr>
          <w:ilvl w:val="0"/>
          <w:numId w:val="12"/>
        </w:numPr>
        <w:spacing w:line="276" w:lineRule="auto"/>
        <w:ind w:left="426"/>
        <w:contextualSpacing/>
        <w:jc w:val="both"/>
        <w:rPr>
          <w:bCs/>
          <w:lang w:val="uk-UA"/>
        </w:rPr>
      </w:pPr>
      <w:r>
        <w:rPr>
          <w:bCs/>
          <w:lang w:val="uk-UA"/>
        </w:rPr>
        <w:t>Копію керівництва з експлуатації на Товар.</w:t>
      </w:r>
    </w:p>
    <w:p w:rsidR="00D62BFD" w:rsidRDefault="000135FE" w:rsidP="000135FE">
      <w:pPr>
        <w:pStyle w:val="a3"/>
        <w:numPr>
          <w:ilvl w:val="0"/>
          <w:numId w:val="12"/>
        </w:numPr>
        <w:spacing w:line="276" w:lineRule="auto"/>
        <w:ind w:left="426"/>
        <w:contextualSpacing/>
        <w:jc w:val="both"/>
        <w:rPr>
          <w:bCs/>
          <w:lang w:val="uk-UA"/>
        </w:rPr>
      </w:pPr>
      <w:r>
        <w:rPr>
          <w:bCs/>
          <w:lang w:val="uk-UA"/>
        </w:rPr>
        <w:t xml:space="preserve">Копії </w:t>
      </w:r>
      <w:r w:rsidR="00964E89" w:rsidRPr="005C49E3">
        <w:rPr>
          <w:bCs/>
          <w:lang w:val="uk-UA"/>
        </w:rPr>
        <w:t>Сертифікат</w:t>
      </w:r>
      <w:r>
        <w:rPr>
          <w:bCs/>
          <w:lang w:val="uk-UA"/>
        </w:rPr>
        <w:t>ів</w:t>
      </w:r>
      <w:r w:rsidR="00964E89" w:rsidRPr="005C49E3">
        <w:rPr>
          <w:bCs/>
          <w:lang w:val="uk-UA"/>
        </w:rPr>
        <w:t xml:space="preserve"> системи управління якістю на підприємстві Учасника відповідно до ДСТУ </w:t>
      </w:r>
      <w:r w:rsidR="00964E89" w:rsidRPr="005C49E3">
        <w:rPr>
          <w:bCs/>
        </w:rPr>
        <w:t>ISO</w:t>
      </w:r>
      <w:r w:rsidR="00964E89" w:rsidRPr="005C49E3">
        <w:rPr>
          <w:bCs/>
          <w:lang w:val="uk-UA"/>
        </w:rPr>
        <w:t xml:space="preserve"> 9001:2015 «Системи управління якістю</w:t>
      </w:r>
      <w:r w:rsidR="005C49E3" w:rsidRPr="005C49E3">
        <w:rPr>
          <w:bCs/>
          <w:lang w:val="uk-UA"/>
        </w:rPr>
        <w:t>» (за наявності)</w:t>
      </w:r>
      <w:r w:rsidR="00964E89" w:rsidRPr="005C49E3">
        <w:rPr>
          <w:bCs/>
          <w:lang w:val="uk-UA"/>
        </w:rPr>
        <w:t xml:space="preserve">. </w:t>
      </w:r>
    </w:p>
    <w:p w:rsidR="000135FE" w:rsidRPr="005C49E3" w:rsidRDefault="000135FE" w:rsidP="003244AB">
      <w:pPr>
        <w:pStyle w:val="a3"/>
        <w:spacing w:line="276" w:lineRule="auto"/>
        <w:ind w:left="426"/>
        <w:contextualSpacing/>
        <w:jc w:val="both"/>
        <w:rPr>
          <w:bCs/>
          <w:lang w:val="uk-UA"/>
        </w:rPr>
      </w:pPr>
    </w:p>
    <w:sectPr w:rsidR="000135FE" w:rsidRPr="005C49E3" w:rsidSect="00EF2587">
      <w:headerReference w:type="default" r:id="rId7"/>
      <w:pgSz w:w="12240" w:h="15840"/>
      <w:pgMar w:top="1134" w:right="616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3F4" w:rsidRDefault="007F03F4">
      <w:pPr>
        <w:spacing w:after="0" w:line="240" w:lineRule="auto"/>
      </w:pPr>
      <w:r>
        <w:separator/>
      </w:r>
    </w:p>
  </w:endnote>
  <w:endnote w:type="continuationSeparator" w:id="0">
    <w:p w:rsidR="007F03F4" w:rsidRDefault="007F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3F4" w:rsidRDefault="007F03F4">
      <w:pPr>
        <w:spacing w:after="0" w:line="240" w:lineRule="auto"/>
      </w:pPr>
      <w:r>
        <w:separator/>
      </w:r>
    </w:p>
  </w:footnote>
  <w:footnote w:type="continuationSeparator" w:id="0">
    <w:p w:rsidR="007F03F4" w:rsidRDefault="007F0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268" w:rsidRDefault="007F03F4">
    <w:pPr>
      <w:pStyle w:val="a5"/>
      <w:jc w:val="center"/>
    </w:pPr>
  </w:p>
  <w:p w:rsidR="00775268" w:rsidRDefault="007F03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19264EA2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i w:val="0"/>
      </w:rPr>
    </w:lvl>
  </w:abstractNum>
  <w:abstractNum w:abstractNumId="1" w15:restartNumberingAfterBreak="0">
    <w:nsid w:val="0299468F"/>
    <w:multiLevelType w:val="hybridMultilevel"/>
    <w:tmpl w:val="A3E2A8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F1A69"/>
    <w:multiLevelType w:val="hybridMultilevel"/>
    <w:tmpl w:val="0D6C4C46"/>
    <w:lvl w:ilvl="0" w:tplc="996E87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00C35"/>
    <w:multiLevelType w:val="hybridMultilevel"/>
    <w:tmpl w:val="CB5E58EC"/>
    <w:lvl w:ilvl="0" w:tplc="1204633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6045ED"/>
    <w:multiLevelType w:val="multilevel"/>
    <w:tmpl w:val="CFF6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132910"/>
    <w:multiLevelType w:val="hybridMultilevel"/>
    <w:tmpl w:val="CA162D36"/>
    <w:lvl w:ilvl="0" w:tplc="FD204C74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822970"/>
    <w:multiLevelType w:val="multilevel"/>
    <w:tmpl w:val="B3B00AB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3927" w:hanging="72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425" w:hanging="108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8923" w:hanging="1440"/>
      </w:pPr>
    </w:lvl>
    <w:lvl w:ilvl="8">
      <w:start w:val="1"/>
      <w:numFmt w:val="decimal"/>
      <w:lvlText w:val="%1.%2.%3.%4.%5.%6.%7.%8.%9"/>
      <w:lvlJc w:val="left"/>
      <w:pPr>
        <w:ind w:left="10352" w:hanging="1800"/>
      </w:pPr>
    </w:lvl>
  </w:abstractNum>
  <w:abstractNum w:abstractNumId="7" w15:restartNumberingAfterBreak="0">
    <w:nsid w:val="45A8044C"/>
    <w:multiLevelType w:val="hybridMultilevel"/>
    <w:tmpl w:val="4BA0C772"/>
    <w:lvl w:ilvl="0" w:tplc="97E6BBD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D630BCE"/>
    <w:multiLevelType w:val="multilevel"/>
    <w:tmpl w:val="42BA4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9424D47"/>
    <w:multiLevelType w:val="hybridMultilevel"/>
    <w:tmpl w:val="B010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52236"/>
    <w:multiLevelType w:val="hybridMultilevel"/>
    <w:tmpl w:val="767848C2"/>
    <w:lvl w:ilvl="0" w:tplc="98ECFE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F696662"/>
    <w:multiLevelType w:val="hybridMultilevel"/>
    <w:tmpl w:val="A53A387E"/>
    <w:lvl w:ilvl="0" w:tplc="812871E4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4566716"/>
    <w:multiLevelType w:val="hybridMultilevel"/>
    <w:tmpl w:val="74D6C5E6"/>
    <w:lvl w:ilvl="0" w:tplc="9DA68C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"/>
  </w:num>
  <w:num w:numId="7">
    <w:abstractNumId w:val="10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  <w:num w:numId="14">
    <w:abstractNumId w:val="5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C5"/>
    <w:rsid w:val="00004844"/>
    <w:rsid w:val="000135FE"/>
    <w:rsid w:val="00050495"/>
    <w:rsid w:val="00087B25"/>
    <w:rsid w:val="000901A1"/>
    <w:rsid w:val="00097BE4"/>
    <w:rsid w:val="000B04DF"/>
    <w:rsid w:val="000B1C39"/>
    <w:rsid w:val="000C3C8B"/>
    <w:rsid w:val="000E5243"/>
    <w:rsid w:val="000F4150"/>
    <w:rsid w:val="00120FDB"/>
    <w:rsid w:val="001538DF"/>
    <w:rsid w:val="001942E3"/>
    <w:rsid w:val="001A0B62"/>
    <w:rsid w:val="001C6043"/>
    <w:rsid w:val="001D40D1"/>
    <w:rsid w:val="001D5B69"/>
    <w:rsid w:val="001E4A0A"/>
    <w:rsid w:val="001E7558"/>
    <w:rsid w:val="0020786D"/>
    <w:rsid w:val="0021300E"/>
    <w:rsid w:val="002241C0"/>
    <w:rsid w:val="002648FC"/>
    <w:rsid w:val="00276D12"/>
    <w:rsid w:val="00290150"/>
    <w:rsid w:val="00291E8A"/>
    <w:rsid w:val="002B7E6D"/>
    <w:rsid w:val="002C63C5"/>
    <w:rsid w:val="002E3F55"/>
    <w:rsid w:val="002F634A"/>
    <w:rsid w:val="00306C6C"/>
    <w:rsid w:val="003244AB"/>
    <w:rsid w:val="0032588D"/>
    <w:rsid w:val="00344C69"/>
    <w:rsid w:val="003553AC"/>
    <w:rsid w:val="003C1DC8"/>
    <w:rsid w:val="003D612A"/>
    <w:rsid w:val="0042136A"/>
    <w:rsid w:val="00443806"/>
    <w:rsid w:val="004C3EC5"/>
    <w:rsid w:val="004C3FE2"/>
    <w:rsid w:val="004D55FE"/>
    <w:rsid w:val="004E08B3"/>
    <w:rsid w:val="00524572"/>
    <w:rsid w:val="00530DB9"/>
    <w:rsid w:val="00540830"/>
    <w:rsid w:val="00564344"/>
    <w:rsid w:val="005672AB"/>
    <w:rsid w:val="0057443F"/>
    <w:rsid w:val="005A2C14"/>
    <w:rsid w:val="005C49E3"/>
    <w:rsid w:val="005E4550"/>
    <w:rsid w:val="00623838"/>
    <w:rsid w:val="00645A10"/>
    <w:rsid w:val="00687890"/>
    <w:rsid w:val="006D5B4C"/>
    <w:rsid w:val="006E6D6D"/>
    <w:rsid w:val="00727DFE"/>
    <w:rsid w:val="00742178"/>
    <w:rsid w:val="00770298"/>
    <w:rsid w:val="00784B09"/>
    <w:rsid w:val="007A5C01"/>
    <w:rsid w:val="007E6BFC"/>
    <w:rsid w:val="007E71E4"/>
    <w:rsid w:val="007F03F4"/>
    <w:rsid w:val="00810AAB"/>
    <w:rsid w:val="00845E4E"/>
    <w:rsid w:val="00852AA6"/>
    <w:rsid w:val="00853085"/>
    <w:rsid w:val="008620D2"/>
    <w:rsid w:val="008639B8"/>
    <w:rsid w:val="008F3D0F"/>
    <w:rsid w:val="00905C74"/>
    <w:rsid w:val="00906849"/>
    <w:rsid w:val="00923E7C"/>
    <w:rsid w:val="00927D69"/>
    <w:rsid w:val="00943E3F"/>
    <w:rsid w:val="00964E89"/>
    <w:rsid w:val="00997274"/>
    <w:rsid w:val="009D4373"/>
    <w:rsid w:val="00A0067E"/>
    <w:rsid w:val="00A0283E"/>
    <w:rsid w:val="00A0450C"/>
    <w:rsid w:val="00A57781"/>
    <w:rsid w:val="00A74E65"/>
    <w:rsid w:val="00A76B6D"/>
    <w:rsid w:val="00A77D1B"/>
    <w:rsid w:val="00A857AD"/>
    <w:rsid w:val="00AA0D1B"/>
    <w:rsid w:val="00AA2171"/>
    <w:rsid w:val="00AB3AD1"/>
    <w:rsid w:val="00AE5198"/>
    <w:rsid w:val="00B01FAA"/>
    <w:rsid w:val="00B05369"/>
    <w:rsid w:val="00B05636"/>
    <w:rsid w:val="00B11B62"/>
    <w:rsid w:val="00B5282C"/>
    <w:rsid w:val="00B55D99"/>
    <w:rsid w:val="00B666DC"/>
    <w:rsid w:val="00BC35AB"/>
    <w:rsid w:val="00BD109E"/>
    <w:rsid w:val="00BE1E58"/>
    <w:rsid w:val="00C82732"/>
    <w:rsid w:val="00C842E9"/>
    <w:rsid w:val="00CB5C93"/>
    <w:rsid w:val="00CD6619"/>
    <w:rsid w:val="00CD7360"/>
    <w:rsid w:val="00CE6DAA"/>
    <w:rsid w:val="00D4156B"/>
    <w:rsid w:val="00D60A4A"/>
    <w:rsid w:val="00D614A3"/>
    <w:rsid w:val="00D62BFD"/>
    <w:rsid w:val="00D64ECD"/>
    <w:rsid w:val="00D71C0B"/>
    <w:rsid w:val="00D74DEB"/>
    <w:rsid w:val="00D93118"/>
    <w:rsid w:val="00DB14FE"/>
    <w:rsid w:val="00DC3DAB"/>
    <w:rsid w:val="00DE30A6"/>
    <w:rsid w:val="00E13FA2"/>
    <w:rsid w:val="00E611B9"/>
    <w:rsid w:val="00E85760"/>
    <w:rsid w:val="00EC437A"/>
    <w:rsid w:val="00EC4E4D"/>
    <w:rsid w:val="00EE4B38"/>
    <w:rsid w:val="00EF2587"/>
    <w:rsid w:val="00F063C2"/>
    <w:rsid w:val="00F378CB"/>
    <w:rsid w:val="00F76ABC"/>
    <w:rsid w:val="00F93FED"/>
    <w:rsid w:val="00FB7E45"/>
    <w:rsid w:val="00FD668B"/>
    <w:rsid w:val="00FF0492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563B"/>
  <w15:chartTrackingRefBased/>
  <w15:docId w15:val="{0498846E-B4DE-480B-B197-03AFC269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E7C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1.1,Литература,Bullet Number,Bullet 1,Use Case List Paragraph,lp1,lp11,List Paragraph11"/>
    <w:basedOn w:val="a"/>
    <w:link w:val="a4"/>
    <w:uiPriority w:val="34"/>
    <w:qFormat/>
    <w:rsid w:val="002C63C5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4">
    <w:name w:val="Абзац списка Знак"/>
    <w:aliases w:val="заголовок 1.1 Знак,Литература Знак,Bullet Number Знак,Bullet 1 Знак,Use Case List Paragraph Знак,lp1 Знак,lp11 Знак,List Paragraph11 Знак"/>
    <w:link w:val="a3"/>
    <w:uiPriority w:val="34"/>
    <w:locked/>
    <w:rsid w:val="002C63C5"/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C63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63C5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customStyle="1" w:styleId="1">
    <w:name w:val="Обычный (веб)1"/>
    <w:basedOn w:val="a"/>
    <w:rsid w:val="003C1DC8"/>
    <w:pPr>
      <w:suppressAutoHyphens/>
      <w:spacing w:before="280" w:after="280" w:line="240" w:lineRule="auto"/>
    </w:pPr>
    <w:rPr>
      <w:rFonts w:eastAsia="Times New Roman"/>
      <w:color w:val="auto"/>
      <w:kern w:val="2"/>
      <w:sz w:val="24"/>
      <w:szCs w:val="24"/>
      <w:lang w:eastAsia="uk-UA"/>
    </w:rPr>
  </w:style>
  <w:style w:type="paragraph" w:styleId="a7">
    <w:name w:val="No Spacing"/>
    <w:uiPriority w:val="1"/>
    <w:qFormat/>
    <w:rsid w:val="004E08B3"/>
    <w:pPr>
      <w:spacing w:after="0" w:line="240" w:lineRule="auto"/>
    </w:pPr>
    <w:rPr>
      <w:lang w:val="uk-UA"/>
    </w:rPr>
  </w:style>
  <w:style w:type="table" w:styleId="a8">
    <w:name w:val="Table Grid"/>
    <w:basedOn w:val="a1"/>
    <w:uiPriority w:val="39"/>
    <w:rsid w:val="004E08B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nhideWhenUsed/>
    <w:rsid w:val="004E08B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uk-UA"/>
    </w:rPr>
  </w:style>
  <w:style w:type="paragraph" w:styleId="aa">
    <w:name w:val="footer"/>
    <w:basedOn w:val="a"/>
    <w:link w:val="ab"/>
    <w:uiPriority w:val="99"/>
    <w:unhideWhenUsed/>
    <w:rsid w:val="00A77D1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7D1B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styleId="ac">
    <w:name w:val="Strong"/>
    <w:basedOn w:val="a0"/>
    <w:uiPriority w:val="22"/>
    <w:qFormat/>
    <w:rsid w:val="005672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1454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Ясінська Антоніна Євгенівна</dc:creator>
  <cp:keywords/>
  <dc:description/>
  <cp:lastModifiedBy>Діденко Олена Олександрівна</cp:lastModifiedBy>
  <cp:revision>10</cp:revision>
  <dcterms:created xsi:type="dcterms:W3CDTF">2022-05-19T09:00:00Z</dcterms:created>
  <dcterms:modified xsi:type="dcterms:W3CDTF">2022-08-25T06:53:00Z</dcterms:modified>
</cp:coreProperties>
</file>