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47D2B" w14:textId="77777777" w:rsidR="006A5774" w:rsidRPr="009E77C4" w:rsidRDefault="006A5774" w:rsidP="006A5774">
      <w:pPr>
        <w:tabs>
          <w:tab w:val="left" w:pos="2310"/>
          <w:tab w:val="center" w:pos="4819"/>
        </w:tabs>
        <w:spacing w:after="0" w:line="240" w:lineRule="auto"/>
        <w:contextualSpacing/>
        <w:jc w:val="right"/>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Додаток 1</w:t>
      </w:r>
    </w:p>
    <w:tbl>
      <w:tblPr>
        <w:tblW w:w="3563" w:type="dxa"/>
        <w:tblInd w:w="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3"/>
      </w:tblGrid>
      <w:tr w:rsidR="006A5774" w:rsidRPr="009E77C4" w14:paraId="76649F0C" w14:textId="77777777" w:rsidTr="0080558D">
        <w:trPr>
          <w:trHeight w:val="228"/>
        </w:trPr>
        <w:tc>
          <w:tcPr>
            <w:tcW w:w="0" w:type="auto"/>
            <w:tcBorders>
              <w:top w:val="nil"/>
              <w:left w:val="nil"/>
              <w:bottom w:val="nil"/>
              <w:right w:val="nil"/>
            </w:tcBorders>
            <w:tcMar>
              <w:top w:w="100" w:type="dxa"/>
              <w:left w:w="100" w:type="dxa"/>
              <w:bottom w:w="100" w:type="dxa"/>
              <w:right w:w="100" w:type="dxa"/>
            </w:tcMar>
          </w:tcPr>
          <w:p w14:paraId="2F62A51A" w14:textId="77777777" w:rsidR="006A5774" w:rsidRPr="009E77C4" w:rsidRDefault="006A5774" w:rsidP="0080558D">
            <w:pPr>
              <w:rPr>
                <w:rFonts w:ascii="Times New Roman" w:eastAsia="Times New Roman" w:hAnsi="Times New Roman" w:cs="Times New Roman"/>
                <w:b/>
                <w:sz w:val="24"/>
                <w:szCs w:val="24"/>
                <w:lang w:val="uk-UA" w:eastAsia="ru-RU"/>
              </w:rPr>
            </w:pPr>
          </w:p>
        </w:tc>
      </w:tr>
    </w:tbl>
    <w:p w14:paraId="0D368FF1" w14:textId="77777777" w:rsidR="006A5774" w:rsidRPr="009E77C4" w:rsidRDefault="006A5774" w:rsidP="006A577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Оголошення </w:t>
      </w:r>
    </w:p>
    <w:p w14:paraId="013CB858" w14:textId="77777777" w:rsidR="006A5774" w:rsidRPr="009E77C4" w:rsidRDefault="006A5774" w:rsidP="006A5774">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14:paraId="1178A665" w14:textId="77777777" w:rsidR="006A5774" w:rsidRPr="009E77C4" w:rsidRDefault="006A5774" w:rsidP="006A5774">
      <w:pPr>
        <w:pStyle w:val="rvps2"/>
        <w:shd w:val="clear" w:color="auto" w:fill="FFFFFF"/>
        <w:spacing w:before="0" w:beforeAutospacing="0" w:after="150" w:afterAutospacing="0"/>
        <w:jc w:val="both"/>
        <w:rPr>
          <w:color w:val="000000"/>
          <w:lang w:val="uk-UA"/>
        </w:rPr>
      </w:pPr>
      <w:r w:rsidRPr="009E77C4">
        <w:rPr>
          <w:color w:val="000000"/>
          <w:lang w:val="uk-UA"/>
        </w:rPr>
        <w:t>1.</w:t>
      </w:r>
      <w:r w:rsidRPr="009E77C4">
        <w:rPr>
          <w:b/>
          <w:bCs/>
          <w:color w:val="000000"/>
          <w:lang w:val="uk-UA"/>
        </w:rPr>
        <w:t>Найменування</w:t>
      </w:r>
      <w:r w:rsidRPr="009E77C4">
        <w:rPr>
          <w:color w:val="000000"/>
          <w:lang w:val="uk-UA"/>
        </w:rPr>
        <w:t xml:space="preserve">, </w:t>
      </w:r>
      <w:r w:rsidRPr="009E77C4">
        <w:rPr>
          <w:b/>
          <w:bCs/>
          <w:color w:val="000000"/>
          <w:lang w:val="uk-UA"/>
        </w:rPr>
        <w:t>місцезнаходження</w:t>
      </w:r>
      <w:r w:rsidRPr="009E77C4">
        <w:rPr>
          <w:color w:val="000000"/>
          <w:lang w:val="uk-UA"/>
        </w:rPr>
        <w:t xml:space="preserve"> та </w:t>
      </w:r>
      <w:r w:rsidRPr="009E77C4">
        <w:rPr>
          <w:b/>
          <w:bCs/>
          <w:color w:val="000000"/>
          <w:lang w:val="uk-UA"/>
        </w:rPr>
        <w:t>ідентифікаційний код</w:t>
      </w:r>
      <w:r w:rsidRPr="009E77C4">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9E77C4">
        <w:rPr>
          <w:b/>
          <w:bCs/>
          <w:color w:val="000000"/>
          <w:lang w:val="uk-UA"/>
        </w:rPr>
        <w:t>категорія:</w:t>
      </w:r>
    </w:p>
    <w:p w14:paraId="5C941A6D" w14:textId="77777777" w:rsidR="006A5774" w:rsidRPr="009E77C4" w:rsidRDefault="006A5774" w:rsidP="006A5774">
      <w:pPr>
        <w:shd w:val="clear" w:color="auto" w:fill="FFFFFF"/>
        <w:rPr>
          <w:rFonts w:ascii="Times New Roman" w:eastAsia="Arial" w:hAnsi="Times New Roman" w:cs="Times New Roman"/>
          <w:i/>
          <w:sz w:val="24"/>
          <w:szCs w:val="24"/>
          <w:lang w:val="uk-UA" w:eastAsia="ar-SA"/>
        </w:rPr>
      </w:pPr>
      <w:r w:rsidRPr="009E77C4">
        <w:rPr>
          <w:rFonts w:ascii="Times New Roman" w:hAnsi="Times New Roman" w:cs="Times New Roman"/>
          <w:color w:val="000000"/>
          <w:sz w:val="24"/>
          <w:szCs w:val="24"/>
          <w:lang w:val="uk-UA"/>
        </w:rPr>
        <w:t xml:space="preserve">1.1. найменування замовника: </w:t>
      </w:r>
      <w:r w:rsidRPr="009E77C4">
        <w:rPr>
          <w:rFonts w:ascii="Times New Roman" w:eastAsia="Arial" w:hAnsi="Times New Roman" w:cs="Times New Roman"/>
          <w:sz w:val="24"/>
          <w:szCs w:val="24"/>
          <w:lang w:val="uk-UA" w:eastAsia="ar-SA"/>
        </w:rPr>
        <w:t>Немирівська міська рада</w:t>
      </w:r>
    </w:p>
    <w:p w14:paraId="38C6B39C" w14:textId="77777777" w:rsidR="006A5774" w:rsidRPr="009E77C4" w:rsidRDefault="006A5774" w:rsidP="006A5774">
      <w:pPr>
        <w:pStyle w:val="rvps2"/>
        <w:shd w:val="clear" w:color="auto" w:fill="FFFFFF"/>
        <w:tabs>
          <w:tab w:val="left" w:pos="720"/>
        </w:tabs>
        <w:spacing w:before="0" w:beforeAutospacing="0" w:after="150" w:afterAutospacing="0"/>
        <w:jc w:val="both"/>
        <w:rPr>
          <w:color w:val="000000"/>
        </w:rPr>
      </w:pPr>
      <w:r w:rsidRPr="009E77C4">
        <w:rPr>
          <w:color w:val="000000"/>
          <w:lang w:val="uk-UA"/>
        </w:rPr>
        <w:t>1.2.місцезнаходження  замовника:</w:t>
      </w:r>
      <w:r w:rsidRPr="009E77C4">
        <w:rPr>
          <w:color w:val="000000"/>
        </w:rPr>
        <w:t xml:space="preserve"> 22800,Україна, Вінницька область, місто Немирів, вулиця Соборна,26</w:t>
      </w:r>
    </w:p>
    <w:p w14:paraId="39E527F6" w14:textId="77777777" w:rsidR="006A5774" w:rsidRPr="009E77C4" w:rsidRDefault="006A5774" w:rsidP="006A5774">
      <w:pPr>
        <w:pStyle w:val="rvps2"/>
        <w:shd w:val="clear" w:color="auto" w:fill="FFFFFF"/>
        <w:tabs>
          <w:tab w:val="left" w:pos="720"/>
        </w:tabs>
        <w:spacing w:before="0" w:beforeAutospacing="0" w:after="150" w:afterAutospacing="0"/>
        <w:jc w:val="both"/>
        <w:rPr>
          <w:color w:val="000000"/>
          <w:lang w:val="uk-UA"/>
        </w:rPr>
      </w:pPr>
      <w:r w:rsidRPr="009E77C4">
        <w:rPr>
          <w:color w:val="000000"/>
          <w:lang w:val="uk-UA"/>
        </w:rPr>
        <w:t>1.3. ідентифікаційний код замовника:</w:t>
      </w:r>
      <w:r w:rsidRPr="009E77C4">
        <w:rPr>
          <w:color w:val="000000"/>
        </w:rPr>
        <w:t xml:space="preserve"> </w:t>
      </w:r>
      <w:r w:rsidRPr="009E77C4">
        <w:rPr>
          <w:color w:val="000000"/>
          <w:lang w:val="uk-UA"/>
        </w:rPr>
        <w:t>03772619</w:t>
      </w:r>
    </w:p>
    <w:p w14:paraId="273ADC5D" w14:textId="77777777" w:rsidR="006A5774" w:rsidRPr="009E77C4" w:rsidRDefault="006A5774" w:rsidP="006A5774">
      <w:pPr>
        <w:pStyle w:val="rvps2"/>
        <w:shd w:val="clear" w:color="auto" w:fill="FFFFFF"/>
        <w:spacing w:before="0" w:beforeAutospacing="0" w:after="150" w:afterAutospacing="0"/>
        <w:jc w:val="both"/>
        <w:rPr>
          <w:color w:val="000000"/>
        </w:rPr>
      </w:pPr>
      <w:r w:rsidRPr="009E77C4">
        <w:rPr>
          <w:color w:val="000000"/>
          <w:lang w:val="uk-UA"/>
        </w:rPr>
        <w:t xml:space="preserve">1.4.категорія замовника: </w:t>
      </w:r>
      <w:r w:rsidRPr="009E77C4">
        <w:rPr>
          <w:color w:val="000000"/>
        </w:rPr>
        <w:t>орган місцевого самоврядування ( п.1 ч.1 ст.2)</w:t>
      </w:r>
    </w:p>
    <w:p w14:paraId="1824A704" w14:textId="77777777" w:rsidR="006A5774" w:rsidRPr="004532E7" w:rsidRDefault="006A5774" w:rsidP="006A5774">
      <w:pPr>
        <w:spacing w:after="0" w:line="240" w:lineRule="auto"/>
        <w:jc w:val="both"/>
        <w:rPr>
          <w:rFonts w:ascii="Times New Roman" w:hAnsi="Times New Roman" w:cs="Times New Roman"/>
          <w:color w:val="000000" w:themeColor="text1"/>
          <w:sz w:val="24"/>
          <w:szCs w:val="24"/>
        </w:rPr>
      </w:pPr>
      <w:r w:rsidRPr="004532E7">
        <w:rPr>
          <w:rFonts w:ascii="Times New Roman" w:hAnsi="Times New Roman" w:cs="Times New Roman"/>
          <w:color w:val="000000" w:themeColor="text1"/>
          <w:sz w:val="24"/>
          <w:szCs w:val="24"/>
          <w:lang w:val="uk-UA"/>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4532E7">
        <w:rPr>
          <w:rFonts w:ascii="Times New Roman" w:hAnsi="Times New Roman" w:cs="Times New Roman"/>
          <w:color w:val="000000" w:themeColor="text1"/>
          <w:sz w:val="24"/>
          <w:szCs w:val="24"/>
          <w:shd w:val="clear" w:color="auto" w:fill="FDFEFD"/>
        </w:rPr>
        <w:t xml:space="preserve"> </w:t>
      </w:r>
      <w:r w:rsidRPr="004532E7">
        <w:rPr>
          <w:rFonts w:ascii="Times New Roman" w:hAnsi="Times New Roman" w:cs="Times New Roman"/>
          <w:color w:val="000000" w:themeColor="text1"/>
          <w:sz w:val="24"/>
          <w:szCs w:val="24"/>
        </w:rPr>
        <w:t>Бензин А- 95</w:t>
      </w:r>
      <w:r w:rsidRPr="004532E7">
        <w:rPr>
          <w:rFonts w:ascii="Times New Roman" w:hAnsi="Times New Roman" w:cs="Times New Roman"/>
          <w:color w:val="000000" w:themeColor="text1"/>
          <w:sz w:val="24"/>
          <w:szCs w:val="24"/>
          <w:lang w:val="uk-UA"/>
        </w:rPr>
        <w:t>, дизпаливо</w:t>
      </w:r>
      <w:r w:rsidRPr="004532E7">
        <w:rPr>
          <w:rFonts w:ascii="Times New Roman" w:hAnsi="Times New Roman" w:cs="Times New Roman"/>
          <w:color w:val="000000" w:themeColor="text1"/>
          <w:sz w:val="24"/>
          <w:szCs w:val="24"/>
        </w:rPr>
        <w:t xml:space="preserve"> за ДК 021:2015:09130000-9: Нафта і дистиляти Єдиного закупівельного словника (09132000-3 Бензин)</w:t>
      </w:r>
      <w:r w:rsidRPr="004532E7">
        <w:rPr>
          <w:rFonts w:ascii="Times New Roman" w:hAnsi="Times New Roman" w:cs="Times New Roman"/>
          <w:color w:val="000000" w:themeColor="text1"/>
          <w:sz w:val="24"/>
          <w:szCs w:val="24"/>
          <w:lang w:val="uk-UA"/>
        </w:rPr>
        <w:t xml:space="preserve"> (</w:t>
      </w:r>
      <w:r w:rsidRPr="004532E7">
        <w:rPr>
          <w:rFonts w:ascii="Times New Roman" w:hAnsi="Times New Roman" w:cs="Times New Roman"/>
          <w:color w:val="000000" w:themeColor="text1"/>
          <w:sz w:val="24"/>
          <w:szCs w:val="24"/>
        </w:rPr>
        <w:t>09134200-9 Дизельне паливо</w:t>
      </w:r>
      <w:r w:rsidRPr="004532E7">
        <w:rPr>
          <w:rFonts w:ascii="Times New Roman" w:hAnsi="Times New Roman" w:cs="Times New Roman"/>
          <w:color w:val="000000" w:themeColor="text1"/>
          <w:sz w:val="24"/>
          <w:szCs w:val="24"/>
          <w:lang w:val="uk-UA"/>
        </w:rPr>
        <w:t>)</w:t>
      </w:r>
      <w:r w:rsidRPr="004532E7">
        <w:rPr>
          <w:rFonts w:ascii="Times New Roman" w:hAnsi="Times New Roman" w:cs="Times New Roman"/>
          <w:color w:val="000000" w:themeColor="text1"/>
          <w:sz w:val="24"/>
          <w:szCs w:val="24"/>
        </w:rPr>
        <w:t xml:space="preserve"> </w:t>
      </w:r>
    </w:p>
    <w:p w14:paraId="51280604" w14:textId="77777777" w:rsidR="006A5774" w:rsidRPr="009E77C4" w:rsidRDefault="006A5774" w:rsidP="006A5774">
      <w:pPr>
        <w:pStyle w:val="rvps2"/>
        <w:shd w:val="clear" w:color="auto" w:fill="FFFFFF"/>
        <w:spacing w:before="0" w:beforeAutospacing="0" w:after="0" w:afterAutospacing="0"/>
        <w:jc w:val="both"/>
        <w:rPr>
          <w:bCs/>
          <w:color w:val="000000"/>
          <w:lang w:val="uk-UA"/>
        </w:rPr>
      </w:pPr>
      <w:r w:rsidRPr="009E77C4">
        <w:rPr>
          <w:color w:val="000000"/>
          <w:lang w:val="uk-UA"/>
        </w:rPr>
        <w:t>3.Інформація про технічні, якісні та інші характеристики предмета закупівлі:</w:t>
      </w:r>
      <w:r w:rsidRPr="009E77C4">
        <w:rPr>
          <w:b/>
          <w:bCs/>
          <w:i/>
          <w:iCs/>
          <w:color w:val="000000"/>
          <w:lang w:val="uk-UA"/>
        </w:rPr>
        <w:t xml:space="preserve"> </w:t>
      </w:r>
      <w:r w:rsidRPr="009E77C4">
        <w:rPr>
          <w:bCs/>
          <w:color w:val="000000"/>
          <w:lang w:val="uk-UA"/>
        </w:rPr>
        <w:t>згідно Додатку 2.</w:t>
      </w:r>
    </w:p>
    <w:p w14:paraId="077B9ED3" w14:textId="77777777" w:rsidR="006A5774" w:rsidRPr="009E77C4" w:rsidRDefault="006A5774" w:rsidP="006A5774">
      <w:pPr>
        <w:pStyle w:val="rvps2"/>
        <w:shd w:val="clear" w:color="auto" w:fill="FFFFFF"/>
        <w:spacing w:before="0" w:beforeAutospacing="0" w:after="240" w:afterAutospacing="0"/>
        <w:jc w:val="both"/>
        <w:rPr>
          <w:lang w:val="uk-UA"/>
        </w:rPr>
      </w:pPr>
      <w:r w:rsidRPr="009E77C4">
        <w:rPr>
          <w:lang w:val="uk-UA"/>
        </w:rPr>
        <w:t xml:space="preserve">4. </w:t>
      </w:r>
      <w:r w:rsidRPr="009E77C4">
        <w:rPr>
          <w:color w:val="000000"/>
          <w:lang w:val="uk-UA"/>
        </w:rPr>
        <w:t>Кількість та місце поставки товарів або обсяг і місце виконання робіт чи надання послуг:</w:t>
      </w:r>
    </w:p>
    <w:p w14:paraId="2C88B030" w14:textId="77777777" w:rsidR="006A5774" w:rsidRPr="009E77C4" w:rsidRDefault="006A5774" w:rsidP="006A5774">
      <w:pPr>
        <w:pStyle w:val="rvps2"/>
        <w:shd w:val="clear" w:color="auto" w:fill="FFFFFF"/>
        <w:spacing w:before="0" w:beforeAutospacing="0" w:after="240" w:afterAutospacing="0"/>
        <w:jc w:val="both"/>
        <w:rPr>
          <w:lang w:val="uk-UA"/>
        </w:rPr>
      </w:pPr>
      <w:r w:rsidRPr="009E77C4">
        <w:rPr>
          <w:lang w:val="uk-UA"/>
        </w:rPr>
        <w:t>4.1. кількість товарів або обсяг робіт чи послуг</w:t>
      </w:r>
      <w:r w:rsidRPr="009E77C4">
        <w:rPr>
          <w:color w:val="000000"/>
          <w:lang w:val="uk-UA"/>
        </w:rPr>
        <w:t xml:space="preserve">: </w:t>
      </w:r>
      <w:r>
        <w:rPr>
          <w:color w:val="000000"/>
          <w:lang w:val="uk-UA"/>
        </w:rPr>
        <w:t>1800</w:t>
      </w:r>
      <w:r w:rsidRPr="009E77C4">
        <w:rPr>
          <w:color w:val="000000"/>
          <w:lang w:val="uk-UA"/>
        </w:rPr>
        <w:t xml:space="preserve"> л.</w:t>
      </w:r>
    </w:p>
    <w:p w14:paraId="12DBE95F" w14:textId="77777777" w:rsidR="006A5774" w:rsidRPr="009E77C4" w:rsidRDefault="006A5774" w:rsidP="006A5774">
      <w:pPr>
        <w:pStyle w:val="rvps2"/>
        <w:shd w:val="clear" w:color="auto" w:fill="FFFFFF"/>
        <w:spacing w:before="0" w:beforeAutospacing="0" w:after="240" w:afterAutospacing="0"/>
        <w:jc w:val="both"/>
        <w:rPr>
          <w:lang w:val="uk-UA"/>
        </w:rPr>
      </w:pPr>
      <w:r w:rsidRPr="009E77C4">
        <w:rPr>
          <w:lang w:val="uk-UA"/>
        </w:rPr>
        <w:t>4.2. місце поставки товарів або місце виконання робіт чи надання послуг</w:t>
      </w:r>
      <w:r w:rsidRPr="009E77C4">
        <w:rPr>
          <w:color w:val="000000"/>
          <w:lang w:val="uk-UA"/>
        </w:rPr>
        <w:t xml:space="preserve">: </w:t>
      </w:r>
      <w:bookmarkStart w:id="0" w:name="n417"/>
      <w:bookmarkEnd w:id="0"/>
      <w:r w:rsidRPr="009E77C4">
        <w:rPr>
          <w:color w:val="000000"/>
          <w:lang w:val="uk-UA"/>
        </w:rPr>
        <w:t xml:space="preserve">22800, Вінницька обл., м. Немирів, вул. </w:t>
      </w:r>
      <w:r>
        <w:rPr>
          <w:color w:val="000000"/>
          <w:lang w:val="uk-UA"/>
        </w:rPr>
        <w:t>Горького,84</w:t>
      </w:r>
    </w:p>
    <w:p w14:paraId="1994A360" w14:textId="77777777" w:rsidR="006A5774" w:rsidRPr="009E77C4" w:rsidRDefault="006A5774" w:rsidP="006A5774">
      <w:pPr>
        <w:spacing w:after="240" w:line="240" w:lineRule="auto"/>
        <w:contextualSpacing/>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5.Строк поставки товарів, виконання робіт, надання послуг: до </w:t>
      </w:r>
      <w:r>
        <w:rPr>
          <w:rFonts w:ascii="Times New Roman" w:eastAsia="Times New Roman" w:hAnsi="Times New Roman" w:cs="Times New Roman"/>
          <w:color w:val="000000"/>
          <w:sz w:val="24"/>
          <w:szCs w:val="24"/>
          <w:lang w:val="uk-UA" w:eastAsia="ru-RU"/>
        </w:rPr>
        <w:t>31</w:t>
      </w:r>
      <w:r w:rsidRPr="009E77C4">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0</w:t>
      </w:r>
      <w:r w:rsidRPr="00B16353">
        <w:rPr>
          <w:rFonts w:ascii="Times New Roman" w:eastAsia="Times New Roman" w:hAnsi="Times New Roman" w:cs="Times New Roman"/>
          <w:color w:val="000000"/>
          <w:sz w:val="24"/>
          <w:szCs w:val="24"/>
          <w:lang w:eastAsia="ru-RU"/>
        </w:rPr>
        <w:t>6</w:t>
      </w:r>
      <w:r w:rsidRPr="009E77C4">
        <w:rPr>
          <w:rFonts w:ascii="Times New Roman" w:eastAsia="Times New Roman" w:hAnsi="Times New Roman" w:cs="Times New Roman"/>
          <w:color w:val="000000"/>
          <w:sz w:val="24"/>
          <w:szCs w:val="24"/>
          <w:lang w:val="uk-UA" w:eastAsia="ru-RU"/>
        </w:rPr>
        <w:t xml:space="preserve"> 202</w:t>
      </w:r>
      <w:r>
        <w:rPr>
          <w:rFonts w:ascii="Times New Roman" w:eastAsia="Times New Roman" w:hAnsi="Times New Roman" w:cs="Times New Roman"/>
          <w:color w:val="000000"/>
          <w:sz w:val="24"/>
          <w:szCs w:val="24"/>
          <w:lang w:val="uk-UA" w:eastAsia="ru-RU"/>
        </w:rPr>
        <w:t>2</w:t>
      </w:r>
      <w:r w:rsidRPr="009E77C4">
        <w:rPr>
          <w:rFonts w:ascii="Times New Roman" w:eastAsia="Times New Roman" w:hAnsi="Times New Roman" w:cs="Times New Roman"/>
          <w:color w:val="000000"/>
          <w:sz w:val="24"/>
          <w:szCs w:val="24"/>
          <w:lang w:val="uk-UA" w:eastAsia="ru-RU"/>
        </w:rPr>
        <w:t xml:space="preserve"> року.</w:t>
      </w:r>
    </w:p>
    <w:p w14:paraId="764C66C0" w14:textId="77777777" w:rsidR="006A5774" w:rsidRPr="009E77C4" w:rsidRDefault="006A5774" w:rsidP="006A5774">
      <w:pPr>
        <w:spacing w:after="240" w:line="240" w:lineRule="auto"/>
        <w:contextualSpacing/>
        <w:jc w:val="both"/>
        <w:rPr>
          <w:rFonts w:ascii="Times New Roman" w:eastAsia="Times New Roman" w:hAnsi="Times New Roman" w:cs="Times New Roman"/>
          <w:sz w:val="24"/>
          <w:szCs w:val="24"/>
          <w:lang w:val="uk-UA" w:eastAsia="ru-RU"/>
        </w:rPr>
      </w:pPr>
    </w:p>
    <w:p w14:paraId="6C0EBB86" w14:textId="77777777" w:rsidR="006A5774" w:rsidRPr="009E77C4" w:rsidRDefault="006A5774" w:rsidP="006A5774">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6.Умови оплати: </w:t>
      </w:r>
    </w:p>
    <w:p w14:paraId="0C3CF38D" w14:textId="77777777" w:rsidR="006A5774" w:rsidRPr="009E77C4" w:rsidRDefault="006A5774" w:rsidP="006A5774">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2835"/>
        <w:gridCol w:w="1560"/>
        <w:gridCol w:w="2268"/>
        <w:gridCol w:w="850"/>
        <w:gridCol w:w="1147"/>
        <w:gridCol w:w="969"/>
      </w:tblGrid>
      <w:tr w:rsidR="006A5774" w:rsidRPr="009E77C4" w14:paraId="6AAB69AB" w14:textId="77777777" w:rsidTr="0080558D">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8230B"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Подія</w:t>
            </w:r>
            <w:r w:rsidRPr="009E77C4">
              <w:rPr>
                <w:rFonts w:ascii="Times New Roman" w:eastAsia="Times New Roman" w:hAnsi="Times New Roman" w:cs="Times New Roman"/>
                <w:color w:val="000000"/>
                <w:sz w:val="24"/>
                <w:szCs w:val="24"/>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52706"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6FCB4"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951F8"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Період,</w:t>
            </w:r>
          </w:p>
          <w:p w14:paraId="65DA62FE"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(днів)</w:t>
            </w:r>
            <w:r w:rsidRPr="009E77C4">
              <w:rPr>
                <w:rFonts w:ascii="Times New Roman" w:eastAsia="Times New Roman" w:hAnsi="Times New Roman" w:cs="Times New Roman"/>
                <w:color w:val="000000"/>
                <w:sz w:val="24"/>
                <w:szCs w:val="24"/>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14AA8E"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DFBBDC"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Розмір</w:t>
            </w:r>
          </w:p>
          <w:p w14:paraId="5F36E28D"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оплати,</w:t>
            </w:r>
          </w:p>
          <w:p w14:paraId="579E302F"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w:t>
            </w:r>
          </w:p>
        </w:tc>
      </w:tr>
      <w:tr w:rsidR="006A5774" w:rsidRPr="009E77C4" w14:paraId="4B4F4196" w14:textId="77777777" w:rsidTr="0080558D">
        <w:trPr>
          <w:trHeight w:val="306"/>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01A2DB"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 — </w:t>
            </w:r>
            <w:r w:rsidRPr="009E77C4">
              <w:rPr>
                <w:rFonts w:ascii="Times New Roman" w:eastAsia="Times New Roman" w:hAnsi="Times New Roman" w:cs="Times New Roman"/>
                <w:b/>
                <w:bCs/>
                <w:color w:val="000000"/>
                <w:sz w:val="24"/>
                <w:szCs w:val="24"/>
                <w:lang w:val="uk-UA" w:eastAsia="ru-RU"/>
              </w:rPr>
              <w:t>Поставка товару</w:t>
            </w:r>
            <w:r w:rsidRPr="009E77C4">
              <w:rPr>
                <w:rFonts w:ascii="Times New Roman" w:eastAsia="Times New Roman" w:hAnsi="Times New Roman" w:cs="Times New Roman"/>
                <w:color w:val="000000"/>
                <w:sz w:val="24"/>
                <w:szCs w:val="24"/>
                <w:lang w:val="uk-UA" w:eastAsia="ru-RU"/>
              </w:rPr>
              <w:t xml:space="preserve">  — </w:t>
            </w:r>
          </w:p>
          <w:p w14:paraId="52D18E50" w14:textId="77777777" w:rsidR="006A5774" w:rsidRPr="009E77C4" w:rsidRDefault="006A5774" w:rsidP="0080558D">
            <w:pPr>
              <w:spacing w:after="240" w:line="240" w:lineRule="auto"/>
              <w:contextualSpacing/>
              <w:rPr>
                <w:rFonts w:ascii="Times New Roman" w:eastAsia="Times New Roman" w:hAnsi="Times New Roman" w:cs="Times New Roman"/>
                <w:sz w:val="24"/>
                <w:szCs w:val="24"/>
                <w:lang w:val="uk-UA" w:eastAsia="ru-RU"/>
              </w:rPr>
            </w:pP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D7C56"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A7D0F3"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color w:val="000000"/>
                <w:sz w:val="24"/>
                <w:szCs w:val="24"/>
                <w:lang w:val="uk-UA" w:eastAsia="ru-RU"/>
              </w:rPr>
              <w:t>Післяплата</w:t>
            </w:r>
            <w:r w:rsidRPr="009E77C4">
              <w:rPr>
                <w:rFonts w:ascii="Times New Roman" w:eastAsia="Times New Roman" w:hAnsi="Times New Roman" w:cs="Times New Roman"/>
                <w:color w:val="000000"/>
                <w:sz w:val="24"/>
                <w:szCs w:val="24"/>
                <w:lang w:val="uk-UA" w:eastAsia="ru-RU"/>
              </w:rPr>
              <w:t xml:space="preserve"> </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7CEB8"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25DE3"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8764E"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100</w:t>
            </w:r>
          </w:p>
        </w:tc>
      </w:tr>
    </w:tbl>
    <w:p w14:paraId="3A93FA9F" w14:textId="77777777" w:rsidR="006A5774" w:rsidRPr="009E77C4" w:rsidRDefault="006A5774" w:rsidP="006A5774">
      <w:pPr>
        <w:spacing w:after="120" w:line="240" w:lineRule="auto"/>
        <w:contextualSpacing/>
        <w:jc w:val="both"/>
        <w:rPr>
          <w:rFonts w:ascii="Times New Roman" w:eastAsia="Times New Roman" w:hAnsi="Times New Roman" w:cs="Times New Roman"/>
          <w:color w:val="000000"/>
          <w:sz w:val="24"/>
          <w:szCs w:val="24"/>
          <w:lang w:val="uk-UA" w:eastAsia="ru-RU"/>
        </w:rPr>
      </w:pPr>
    </w:p>
    <w:p w14:paraId="5A028B83"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Pr="00B16353">
        <w:rPr>
          <w:rFonts w:ascii="Times New Roman" w:eastAsia="Times New Roman" w:hAnsi="Times New Roman" w:cs="Times New Roman"/>
          <w:color w:val="000000"/>
          <w:sz w:val="24"/>
          <w:szCs w:val="24"/>
          <w:lang w:eastAsia="ru-RU"/>
        </w:rPr>
        <w:t>98</w:t>
      </w:r>
      <w:r w:rsidRPr="009E77C4">
        <w:rPr>
          <w:rFonts w:ascii="Times New Roman" w:eastAsia="Times New Roman" w:hAnsi="Times New Roman" w:cs="Times New Roman"/>
          <w:color w:val="000000"/>
          <w:sz w:val="24"/>
          <w:szCs w:val="24"/>
          <w:lang w:val="uk-UA" w:eastAsia="ru-RU"/>
        </w:rPr>
        <w:t xml:space="preserve"> </w:t>
      </w:r>
      <w:r w:rsidRPr="00B16353">
        <w:rPr>
          <w:rFonts w:ascii="Times New Roman" w:eastAsia="Times New Roman" w:hAnsi="Times New Roman" w:cs="Times New Roman"/>
          <w:color w:val="000000"/>
          <w:sz w:val="24"/>
          <w:szCs w:val="24"/>
          <w:lang w:eastAsia="ru-RU"/>
        </w:rPr>
        <w:t>4</w:t>
      </w:r>
      <w:r w:rsidRPr="009E77C4">
        <w:rPr>
          <w:rFonts w:ascii="Times New Roman" w:eastAsia="Times New Roman" w:hAnsi="Times New Roman" w:cs="Times New Roman"/>
          <w:color w:val="000000"/>
          <w:sz w:val="24"/>
          <w:szCs w:val="24"/>
          <w:lang w:val="uk-UA" w:eastAsia="ru-RU"/>
        </w:rPr>
        <w:t>00</w:t>
      </w:r>
      <w:r w:rsidRPr="009E77C4">
        <w:rPr>
          <w:rFonts w:ascii="Times New Roman" w:eastAsia="Times New Roman" w:hAnsi="Times New Roman" w:cs="Times New Roman"/>
          <w:color w:val="000000"/>
          <w:sz w:val="24"/>
          <w:szCs w:val="24"/>
          <w:lang w:eastAsia="ru-RU"/>
        </w:rPr>
        <w:t xml:space="preserve"> </w:t>
      </w:r>
      <w:r w:rsidRPr="009E77C4">
        <w:rPr>
          <w:rFonts w:ascii="Times New Roman" w:eastAsia="Times New Roman" w:hAnsi="Times New Roman" w:cs="Times New Roman"/>
          <w:color w:val="000000"/>
          <w:sz w:val="24"/>
          <w:szCs w:val="24"/>
          <w:lang w:val="uk-UA" w:eastAsia="ru-RU"/>
        </w:rPr>
        <w:t xml:space="preserve">грн. 00 коп.( </w:t>
      </w:r>
      <w:r>
        <w:rPr>
          <w:rFonts w:ascii="Times New Roman" w:eastAsia="Times New Roman" w:hAnsi="Times New Roman" w:cs="Times New Roman"/>
          <w:color w:val="000000"/>
          <w:sz w:val="24"/>
          <w:szCs w:val="24"/>
          <w:lang w:val="uk-UA" w:eastAsia="ru-RU"/>
        </w:rPr>
        <w:t xml:space="preserve">Дев’яносто вісім </w:t>
      </w:r>
      <w:r w:rsidRPr="009E77C4">
        <w:rPr>
          <w:rFonts w:ascii="Times New Roman" w:eastAsia="Times New Roman" w:hAnsi="Times New Roman" w:cs="Times New Roman"/>
          <w:color w:val="000000"/>
          <w:sz w:val="24"/>
          <w:szCs w:val="24"/>
          <w:lang w:val="uk-UA" w:eastAsia="ru-RU"/>
        </w:rPr>
        <w:t xml:space="preserve">  тисяч </w:t>
      </w:r>
      <w:r>
        <w:rPr>
          <w:rFonts w:ascii="Times New Roman" w:eastAsia="Times New Roman" w:hAnsi="Times New Roman" w:cs="Times New Roman"/>
          <w:color w:val="000000"/>
          <w:sz w:val="24"/>
          <w:szCs w:val="24"/>
          <w:lang w:val="uk-UA" w:eastAsia="ru-RU"/>
        </w:rPr>
        <w:t xml:space="preserve">чотириста </w:t>
      </w:r>
      <w:r w:rsidRPr="009E77C4">
        <w:rPr>
          <w:rFonts w:ascii="Times New Roman" w:eastAsia="Times New Roman" w:hAnsi="Times New Roman" w:cs="Times New Roman"/>
          <w:color w:val="000000"/>
          <w:sz w:val="24"/>
          <w:szCs w:val="24"/>
          <w:lang w:val="uk-UA" w:eastAsia="ru-RU"/>
        </w:rPr>
        <w:t>гривень нуль копійок )  з ПДВ</w:t>
      </w:r>
    </w:p>
    <w:p w14:paraId="2EAF140E" w14:textId="77777777" w:rsidR="006A5774" w:rsidRPr="009E77C4" w:rsidRDefault="006A5774" w:rsidP="006A5774">
      <w:pPr>
        <w:pStyle w:val="rvps2"/>
        <w:shd w:val="clear" w:color="auto" w:fill="FFFFFF"/>
        <w:spacing w:after="0" w:afterAutospacing="0"/>
        <w:jc w:val="both"/>
        <w:rPr>
          <w:color w:val="000000" w:themeColor="text1"/>
          <w:lang w:val="uk-UA"/>
        </w:rPr>
      </w:pPr>
      <w:r w:rsidRPr="009E77C4">
        <w:rPr>
          <w:lang w:val="uk-UA"/>
        </w:rPr>
        <w:t xml:space="preserve">8. </w:t>
      </w:r>
      <w:r w:rsidRPr="009E77C4">
        <w:rPr>
          <w:color w:val="000000" w:themeColor="text1"/>
          <w:lang w:val="uk-UA"/>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 </w:t>
      </w:r>
      <w:r>
        <w:rPr>
          <w:color w:val="000000" w:themeColor="text1"/>
          <w:lang w:val="uk-UA"/>
        </w:rPr>
        <w:t>02</w:t>
      </w:r>
      <w:r w:rsidRPr="009E77C4">
        <w:rPr>
          <w:color w:val="000000" w:themeColor="text1"/>
          <w:lang w:val="uk-UA"/>
        </w:rPr>
        <w:t>.</w:t>
      </w:r>
      <w:r>
        <w:rPr>
          <w:color w:val="000000" w:themeColor="text1"/>
          <w:lang w:val="uk-UA"/>
        </w:rPr>
        <w:t>06</w:t>
      </w:r>
      <w:r w:rsidRPr="009E77C4">
        <w:rPr>
          <w:color w:val="000000" w:themeColor="text1"/>
          <w:lang w:val="uk-UA"/>
        </w:rPr>
        <w:t>.202</w:t>
      </w:r>
      <w:r>
        <w:rPr>
          <w:color w:val="000000" w:themeColor="text1"/>
          <w:lang w:val="uk-UA"/>
        </w:rPr>
        <w:t>2</w:t>
      </w:r>
      <w:r w:rsidRPr="009E77C4">
        <w:rPr>
          <w:color w:val="000000" w:themeColor="text1"/>
          <w:lang w:val="uk-UA"/>
        </w:rPr>
        <w:t xml:space="preserve"> року о 08:00 год.</w:t>
      </w:r>
    </w:p>
    <w:p w14:paraId="0DA13368" w14:textId="77777777" w:rsidR="006A5774" w:rsidRPr="009E77C4" w:rsidRDefault="006A5774" w:rsidP="006A5774">
      <w:pPr>
        <w:pStyle w:val="rvps2"/>
        <w:shd w:val="clear" w:color="auto" w:fill="FFFFFF"/>
        <w:spacing w:after="0"/>
        <w:jc w:val="both"/>
        <w:rPr>
          <w:lang w:val="uk-UA"/>
        </w:rPr>
      </w:pPr>
      <w:bookmarkStart w:id="1" w:name="n421"/>
      <w:bookmarkEnd w:id="1"/>
      <w:r w:rsidRPr="009E77C4">
        <w:rPr>
          <w:color w:val="000000" w:themeColor="text1"/>
          <w:lang w:val="uk-UA"/>
        </w:rPr>
        <w:t xml:space="preserve">9. Кінцевий строк подання пропозицій (строк </w:t>
      </w:r>
      <w:r w:rsidRPr="009E77C4">
        <w:rPr>
          <w:lang w:val="uk-UA"/>
        </w:rPr>
        <w:t xml:space="preserve">для подання пропозицій не може бути менше ніж </w:t>
      </w:r>
      <w:r w:rsidRPr="009E77C4">
        <w:rPr>
          <w:color w:val="000000" w:themeColor="text1"/>
          <w:lang w:val="uk-UA"/>
        </w:rPr>
        <w:t xml:space="preserve">два робочі дні з дня закінчення періоду уточнення інформації про закупівлю): </w:t>
      </w:r>
      <w:r>
        <w:rPr>
          <w:lang w:val="uk-UA"/>
        </w:rPr>
        <w:t>07</w:t>
      </w:r>
      <w:r w:rsidRPr="009E77C4">
        <w:rPr>
          <w:lang w:val="uk-UA"/>
        </w:rPr>
        <w:t>.</w:t>
      </w:r>
      <w:r>
        <w:rPr>
          <w:lang w:val="uk-UA"/>
        </w:rPr>
        <w:t>06</w:t>
      </w:r>
      <w:r w:rsidRPr="009E77C4">
        <w:rPr>
          <w:lang w:val="uk-UA"/>
        </w:rPr>
        <w:t>.202</w:t>
      </w:r>
      <w:r>
        <w:rPr>
          <w:lang w:val="uk-UA"/>
        </w:rPr>
        <w:t xml:space="preserve">2 </w:t>
      </w:r>
      <w:r w:rsidRPr="009E77C4">
        <w:rPr>
          <w:lang w:val="uk-UA"/>
        </w:rPr>
        <w:t>року о 08:00 год</w:t>
      </w:r>
    </w:p>
    <w:p w14:paraId="7C3DD9D8" w14:textId="77777777" w:rsidR="006A5774" w:rsidRPr="009E77C4" w:rsidRDefault="006A5774" w:rsidP="006A5774">
      <w:pPr>
        <w:pStyle w:val="rvps2"/>
        <w:shd w:val="clear" w:color="auto" w:fill="FFFFFF"/>
        <w:spacing w:before="0" w:beforeAutospacing="0" w:after="150" w:afterAutospacing="0"/>
        <w:jc w:val="both"/>
        <w:rPr>
          <w:lang w:val="uk-UA"/>
        </w:rPr>
      </w:pPr>
      <w:r w:rsidRPr="009E77C4">
        <w:rPr>
          <w:color w:val="000000"/>
          <w:lang w:val="uk-UA"/>
        </w:rPr>
        <w:lastRenderedPageBreak/>
        <w:t xml:space="preserve">10.Перелік критеріїв та методика оцінки пропозицій із зазначенням питомої ваги критеріїв: </w:t>
      </w:r>
      <w:r w:rsidRPr="009E77C4">
        <w:rPr>
          <w:b/>
          <w:bCs/>
          <w:i/>
          <w:iCs/>
          <w:lang w:val="uk-UA"/>
        </w:rPr>
        <w:t>«Ціна» -</w:t>
      </w:r>
      <w:r w:rsidRPr="009E77C4">
        <w:rPr>
          <w:b/>
          <w:bCs/>
          <w:lang w:val="uk-UA"/>
        </w:rPr>
        <w:t xml:space="preserve">єдиний критерій оцінки, питома вага критерію – 100%. </w:t>
      </w:r>
      <w:r w:rsidRPr="009E77C4">
        <w:rPr>
          <w:lang w:val="uk-UA"/>
        </w:rPr>
        <w:t xml:space="preserve">Найбільш економічною вигідною пропозицією буде вважатися пропозиція з найнижчою ціною. </w:t>
      </w:r>
      <w:r w:rsidRPr="009E77C4">
        <w:rPr>
          <w:shd w:val="clear" w:color="auto" w:fill="FFFFFF"/>
        </w:rPr>
        <w:t xml:space="preserve">Оцінка пропозицій проводиться автоматично електронною системою закупівель на основі критеріїв і методики оцінки, зазначених замовником </w:t>
      </w:r>
      <w:r w:rsidRPr="009E77C4">
        <w:rPr>
          <w:shd w:val="clear" w:color="auto" w:fill="FFFFFF"/>
          <w:lang w:val="uk-UA"/>
        </w:rPr>
        <w:t xml:space="preserve">в </w:t>
      </w:r>
      <w:r w:rsidRPr="009E77C4">
        <w:rPr>
          <w:shd w:val="clear" w:color="auto" w:fill="FFFFFF"/>
        </w:rPr>
        <w:t>оголошенні про проведення спрощеної закупівлі, шляхом застосування електронного аукціону.</w:t>
      </w:r>
      <w:r w:rsidRPr="009E77C4">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9E77C4">
        <w:rPr>
          <w:lang w:val="uk-UA"/>
        </w:rPr>
        <w:t>Найбільш економічною вигідною пропозицією буде вважатися пропозиція з найнижчою ціною.</w:t>
      </w:r>
    </w:p>
    <w:p w14:paraId="6BDB3518" w14:textId="77777777" w:rsidR="006A5774" w:rsidRPr="009E77C4" w:rsidRDefault="006A5774" w:rsidP="006A5774">
      <w:pPr>
        <w:spacing w:after="120" w:line="240" w:lineRule="auto"/>
        <w:contextualSpacing/>
        <w:jc w:val="both"/>
        <w:rPr>
          <w:rFonts w:ascii="Times New Roman" w:eastAsia="Times New Roman" w:hAnsi="Times New Roman" w:cs="Times New Roman"/>
          <w:sz w:val="24"/>
          <w:szCs w:val="24"/>
          <w:lang w:eastAsia="ru-RU"/>
        </w:rPr>
      </w:pPr>
      <w:bookmarkStart w:id="2" w:name="_Hlk67317501"/>
      <w:bookmarkStart w:id="3" w:name="_Hlk67318243"/>
      <w:r w:rsidRPr="009E77C4">
        <w:rPr>
          <w:rFonts w:ascii="Times New Roman" w:eastAsia="Times New Roman" w:hAnsi="Times New Roman" w:cs="Times New Roman"/>
          <w:color w:val="000000"/>
          <w:sz w:val="24"/>
          <w:szCs w:val="24"/>
          <w:lang w:val="uk-UA" w:eastAsia="ru-RU"/>
        </w:rPr>
        <w:t>11.Розмір надання забезпечення пропозицій учасників (якщо замовник вимагає його надати): </w:t>
      </w:r>
      <w:r w:rsidRPr="009E77C4">
        <w:rPr>
          <w:rFonts w:ascii="Times New Roman" w:eastAsia="Times New Roman" w:hAnsi="Times New Roman" w:cs="Times New Roman"/>
          <w:bCs/>
          <w:sz w:val="24"/>
          <w:szCs w:val="24"/>
          <w:lang w:val="uk-UA" w:eastAsia="ru-RU"/>
        </w:rPr>
        <w:t>не вимагається</w:t>
      </w:r>
      <w:r w:rsidRPr="009E77C4">
        <w:rPr>
          <w:rFonts w:ascii="Times New Roman" w:eastAsia="Times New Roman" w:hAnsi="Times New Roman" w:cs="Times New Roman"/>
          <w:sz w:val="24"/>
          <w:szCs w:val="24"/>
          <w:lang w:val="uk-UA" w:eastAsia="ru-RU"/>
        </w:rPr>
        <w:t xml:space="preserve"> </w:t>
      </w:r>
      <w:r w:rsidRPr="009E77C4">
        <w:rPr>
          <w:rFonts w:ascii="Times New Roman" w:eastAsia="Times New Roman" w:hAnsi="Times New Roman" w:cs="Times New Roman"/>
          <w:sz w:val="24"/>
          <w:szCs w:val="24"/>
          <w:lang w:eastAsia="ru-RU"/>
        </w:rPr>
        <w:t>.</w:t>
      </w:r>
    </w:p>
    <w:p w14:paraId="5390BCD9" w14:textId="77777777" w:rsidR="006A5774" w:rsidRPr="009E77C4" w:rsidRDefault="006A5774" w:rsidP="006A5774">
      <w:pPr>
        <w:spacing w:after="120" w:line="240" w:lineRule="auto"/>
        <w:contextualSpacing/>
        <w:jc w:val="both"/>
        <w:rPr>
          <w:rFonts w:ascii="Times New Roman" w:eastAsia="Times New Roman" w:hAnsi="Times New Roman" w:cs="Times New Roman"/>
          <w:color w:val="000000"/>
          <w:sz w:val="24"/>
          <w:szCs w:val="24"/>
          <w:lang w:val="uk-UA" w:eastAsia="ru-RU"/>
        </w:rPr>
      </w:pPr>
    </w:p>
    <w:p w14:paraId="72A9B6A8" w14:textId="77777777" w:rsidR="006A5774" w:rsidRPr="009E77C4" w:rsidRDefault="006A5774" w:rsidP="006A5774">
      <w:pPr>
        <w:spacing w:after="120" w:line="240" w:lineRule="auto"/>
        <w:contextualSpacing/>
        <w:jc w:val="both"/>
        <w:rPr>
          <w:rFonts w:ascii="Times New Roman" w:eastAsia="Times New Roman" w:hAnsi="Times New Roman" w:cs="Times New Roman"/>
          <w:sz w:val="24"/>
          <w:szCs w:val="24"/>
          <w:lang w:val="uk-UA" w:eastAsia="uk-UA"/>
        </w:rPr>
      </w:pPr>
      <w:r w:rsidRPr="009E77C4">
        <w:rPr>
          <w:rFonts w:ascii="Times New Roman" w:eastAsia="Times New Roman" w:hAnsi="Times New Roman" w:cs="Times New Roman"/>
          <w:color w:val="000000"/>
          <w:sz w:val="24"/>
          <w:szCs w:val="24"/>
          <w:lang w:val="uk-UA" w:eastAsia="ru-RU"/>
        </w:rPr>
        <w:t>11.1.Умови надання забезпечення пропозицій учасників (якщо замовник вимагає його надати): </w:t>
      </w:r>
      <w:r w:rsidRPr="009E77C4">
        <w:rPr>
          <w:rFonts w:ascii="Times New Roman" w:eastAsia="Times New Roman" w:hAnsi="Times New Roman" w:cs="Times New Roman"/>
          <w:bCs/>
          <w:sz w:val="24"/>
          <w:szCs w:val="24"/>
          <w:lang w:val="uk-UA" w:eastAsia="ru-RU"/>
        </w:rPr>
        <w:t>не вимагається</w:t>
      </w:r>
      <w:r w:rsidRPr="009E77C4">
        <w:rPr>
          <w:rFonts w:ascii="Times New Roman" w:eastAsia="Times New Roman" w:hAnsi="Times New Roman" w:cs="Times New Roman"/>
          <w:sz w:val="24"/>
          <w:szCs w:val="24"/>
          <w:lang w:val="uk-UA" w:eastAsia="ru-RU"/>
        </w:rPr>
        <w:t xml:space="preserve"> </w:t>
      </w:r>
    </w:p>
    <w:p w14:paraId="73D14576" w14:textId="77777777" w:rsidR="006A5774" w:rsidRPr="009E77C4" w:rsidRDefault="006A5774" w:rsidP="006A5774">
      <w:pPr>
        <w:spacing w:after="12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(якщо замовник вимагає його надати): </w:t>
      </w:r>
      <w:r w:rsidRPr="009E77C4">
        <w:rPr>
          <w:rFonts w:ascii="Times New Roman" w:eastAsia="Times New Roman" w:hAnsi="Times New Roman" w:cs="Times New Roman"/>
          <w:bCs/>
          <w:sz w:val="24"/>
          <w:szCs w:val="24"/>
          <w:lang w:val="uk-UA" w:eastAsia="ru-RU"/>
        </w:rPr>
        <w:t>не вимагається</w:t>
      </w:r>
      <w:r w:rsidRPr="009E77C4">
        <w:rPr>
          <w:rFonts w:ascii="Times New Roman" w:eastAsia="Times New Roman" w:hAnsi="Times New Roman" w:cs="Times New Roman"/>
          <w:sz w:val="24"/>
          <w:szCs w:val="24"/>
          <w:lang w:val="uk-UA" w:eastAsia="ru-RU"/>
        </w:rPr>
        <w:t xml:space="preserve"> </w:t>
      </w:r>
    </w:p>
    <w:p w14:paraId="3E62B894" w14:textId="77777777" w:rsidR="006A5774" w:rsidRPr="009E77C4" w:rsidRDefault="006A5774" w:rsidP="006A5774">
      <w:pPr>
        <w:contextualSpacing/>
        <w:rPr>
          <w:rFonts w:ascii="Times New Roman" w:hAnsi="Times New Roman" w:cs="Times New Roman"/>
          <w:i/>
          <w:iCs/>
          <w:color w:val="333333"/>
          <w:sz w:val="24"/>
          <w:szCs w:val="24"/>
          <w:shd w:val="clear" w:color="auto" w:fill="FFFFFF"/>
          <w:lang w:val="uk-UA"/>
        </w:rPr>
      </w:pPr>
    </w:p>
    <w:p w14:paraId="6C4FD137" w14:textId="77777777" w:rsidR="006A5774" w:rsidRPr="009E77C4" w:rsidRDefault="006A5774" w:rsidP="006A5774">
      <w:pPr>
        <w:spacing w:after="0" w:line="240" w:lineRule="auto"/>
        <w:contextualSpacing/>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0.5 %</w:t>
      </w:r>
    </w:p>
    <w:p w14:paraId="4D1A27CF" w14:textId="77777777" w:rsidR="006A5774" w:rsidRPr="009E77C4" w:rsidRDefault="006A5774" w:rsidP="006A5774">
      <w:pPr>
        <w:spacing w:line="240" w:lineRule="auto"/>
        <w:contextualSpacing/>
        <w:rPr>
          <w:rFonts w:ascii="Times New Roman" w:eastAsia="Times New Roman" w:hAnsi="Times New Roman" w:cs="Times New Roman"/>
          <w:color w:val="000000"/>
          <w:sz w:val="24"/>
          <w:szCs w:val="24"/>
          <w:lang w:val="uk-UA" w:eastAsia="ru-RU"/>
        </w:rPr>
      </w:pPr>
    </w:p>
    <w:p w14:paraId="7F7621B6" w14:textId="77777777" w:rsidR="006A5774" w:rsidRPr="009E77C4" w:rsidRDefault="006A5774" w:rsidP="006A5774">
      <w:pPr>
        <w:spacing w:line="240" w:lineRule="auto"/>
        <w:contextualSpacing/>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14. Джерело фінансування: кошти міського бюджету</w:t>
      </w:r>
    </w:p>
    <w:p w14:paraId="71F84A6F" w14:textId="77777777" w:rsidR="006A5774" w:rsidRPr="009E77C4" w:rsidRDefault="006A5774" w:rsidP="006A5774">
      <w:pPr>
        <w:spacing w:line="240" w:lineRule="auto"/>
        <w:contextualSpacing/>
        <w:rPr>
          <w:rFonts w:ascii="Times New Roman" w:eastAsia="Times New Roman" w:hAnsi="Times New Roman" w:cs="Times New Roman"/>
          <w:color w:val="000000"/>
          <w:sz w:val="24"/>
          <w:szCs w:val="24"/>
          <w:lang w:val="uk-UA" w:eastAsia="ru-RU"/>
        </w:rPr>
      </w:pPr>
    </w:p>
    <w:p w14:paraId="5D4C8653" w14:textId="77777777" w:rsidR="006A5774" w:rsidRPr="009E77C4" w:rsidRDefault="006A5774" w:rsidP="006A5774">
      <w:pPr>
        <w:jc w:val="both"/>
        <w:rPr>
          <w:rFonts w:ascii="Times New Roman" w:hAnsi="Times New Roman" w:cs="Times New Roman"/>
          <w:sz w:val="24"/>
          <w:szCs w:val="24"/>
          <w:lang w:val="uk-UA"/>
        </w:rPr>
      </w:pPr>
      <w:r w:rsidRPr="009E77C4">
        <w:rPr>
          <w:rFonts w:ascii="Times New Roman" w:eastAsia="Times New Roman" w:hAnsi="Times New Roman" w:cs="Times New Roman"/>
          <w:color w:val="000000"/>
          <w:sz w:val="24"/>
          <w:szCs w:val="24"/>
          <w:lang w:val="uk-UA" w:eastAsia="ru-RU"/>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bookmarkEnd w:id="2"/>
      <w:r w:rsidRPr="009E77C4">
        <w:rPr>
          <w:rFonts w:ascii="Times New Roman" w:hAnsi="Times New Roman" w:cs="Times New Roman"/>
          <w:sz w:val="24"/>
          <w:szCs w:val="24"/>
          <w:lang w:val="uk-UA"/>
        </w:rPr>
        <w:t>Самофал Ольга Миколаївна  головний спеціаліст відділу бухгалтерського обліку та звітності (уповноважена особа</w:t>
      </w:r>
      <w:bookmarkEnd w:id="3"/>
      <w:r w:rsidRPr="009E77C4">
        <w:rPr>
          <w:rFonts w:ascii="Times New Roman" w:hAnsi="Times New Roman" w:cs="Times New Roman"/>
          <w:sz w:val="24"/>
          <w:szCs w:val="24"/>
          <w:lang w:val="uk-UA"/>
        </w:rPr>
        <w:t xml:space="preserve">) </w:t>
      </w:r>
      <w:hyperlink r:id="rId7" w:history="1">
        <w:r w:rsidRPr="009E77C4">
          <w:rPr>
            <w:rStyle w:val="af5"/>
            <w:rFonts w:ascii="Times New Roman" w:hAnsi="Times New Roman" w:cs="Times New Roman"/>
            <w:color w:val="23A6DA"/>
            <w:sz w:val="24"/>
            <w:szCs w:val="24"/>
            <w:bdr w:val="none" w:sz="0" w:space="0" w:color="auto" w:frame="1"/>
          </w:rPr>
          <w:t>upovnovazenaosobanmr</w:t>
        </w:r>
        <w:r w:rsidRPr="009E77C4">
          <w:rPr>
            <w:rStyle w:val="af5"/>
            <w:rFonts w:ascii="Times New Roman" w:hAnsi="Times New Roman" w:cs="Times New Roman"/>
            <w:color w:val="23A6DA"/>
            <w:sz w:val="24"/>
            <w:szCs w:val="24"/>
            <w:bdr w:val="none" w:sz="0" w:space="0" w:color="auto" w:frame="1"/>
            <w:lang w:val="uk-UA"/>
          </w:rPr>
          <w:t>@</w:t>
        </w:r>
        <w:r w:rsidRPr="009E77C4">
          <w:rPr>
            <w:rStyle w:val="af5"/>
            <w:rFonts w:ascii="Times New Roman" w:hAnsi="Times New Roman" w:cs="Times New Roman"/>
            <w:color w:val="23A6DA"/>
            <w:sz w:val="24"/>
            <w:szCs w:val="24"/>
            <w:bdr w:val="none" w:sz="0" w:space="0" w:color="auto" w:frame="1"/>
          </w:rPr>
          <w:t>gmail</w:t>
        </w:r>
        <w:r w:rsidRPr="009E77C4">
          <w:rPr>
            <w:rStyle w:val="af5"/>
            <w:rFonts w:ascii="Times New Roman" w:hAnsi="Times New Roman" w:cs="Times New Roman"/>
            <w:color w:val="23A6DA"/>
            <w:sz w:val="24"/>
            <w:szCs w:val="24"/>
            <w:bdr w:val="none" w:sz="0" w:space="0" w:color="auto" w:frame="1"/>
            <w:lang w:val="uk-UA"/>
          </w:rPr>
          <w:t>.</w:t>
        </w:r>
        <w:r w:rsidRPr="009E77C4">
          <w:rPr>
            <w:rStyle w:val="af5"/>
            <w:rFonts w:ascii="Times New Roman" w:hAnsi="Times New Roman" w:cs="Times New Roman"/>
            <w:color w:val="23A6DA"/>
            <w:sz w:val="24"/>
            <w:szCs w:val="24"/>
            <w:bdr w:val="none" w:sz="0" w:space="0" w:color="auto" w:frame="1"/>
          </w:rPr>
          <w:t>com</w:t>
        </w:r>
      </w:hyperlink>
    </w:p>
    <w:p w14:paraId="5BC9FDAF" w14:textId="77777777" w:rsidR="006A5774" w:rsidRPr="009E77C4" w:rsidRDefault="006A5774" w:rsidP="006A5774">
      <w:pPr>
        <w:spacing w:before="200" w:after="0" w:line="240" w:lineRule="auto"/>
        <w:contextualSpacing/>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Інша інформація:</w:t>
      </w:r>
    </w:p>
    <w:p w14:paraId="6F16131D" w14:textId="77777777" w:rsidR="006A5774" w:rsidRPr="009E77C4" w:rsidRDefault="006A5774" w:rsidP="006A577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3CE838FF" w14:textId="77777777" w:rsidR="006A5774" w:rsidRPr="009E77C4" w:rsidRDefault="006A5774" w:rsidP="006A577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УВАГА!!!</w:t>
      </w:r>
      <w:bookmarkStart w:id="4" w:name="_Hlk52459287"/>
    </w:p>
    <w:p w14:paraId="33DF530C" w14:textId="77777777" w:rsidR="006A5774" w:rsidRPr="009E77C4" w:rsidRDefault="006A5774" w:rsidP="006A5774">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1981C6FB" w14:textId="77777777" w:rsidR="006A5774" w:rsidRPr="009E77C4" w:rsidRDefault="006A5774" w:rsidP="006A577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1) документи мають бути чіткими та розбірливими для читання; </w:t>
      </w:r>
    </w:p>
    <w:p w14:paraId="22BB59EF" w14:textId="77777777" w:rsidR="006A5774" w:rsidRPr="009E77C4" w:rsidRDefault="006A5774" w:rsidP="006A577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14:paraId="0875FBFF" w14:textId="77777777" w:rsidR="006A5774" w:rsidRPr="009E77C4" w:rsidRDefault="006A5774" w:rsidP="006A577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14:paraId="315114C5" w14:textId="77777777" w:rsidR="006A5774" w:rsidRPr="009E77C4" w:rsidRDefault="006A5774" w:rsidP="006A5774">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14:paraId="0E9686B6" w14:textId="77777777" w:rsidR="006A5774" w:rsidRPr="009E77C4" w:rsidRDefault="006A5774" w:rsidP="006A5774">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Винятки: </w:t>
      </w:r>
    </w:p>
    <w:p w14:paraId="3FBAAFFC" w14:textId="77777777" w:rsidR="006A5774" w:rsidRPr="009E77C4" w:rsidRDefault="006A5774" w:rsidP="006A5774">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lastRenderedPageBreak/>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14:paraId="77FE3567" w14:textId="77777777" w:rsidR="006A5774" w:rsidRPr="009E77C4" w:rsidRDefault="006A5774" w:rsidP="006A5774">
      <w:pPr>
        <w:spacing w:after="0" w:line="240" w:lineRule="auto"/>
        <w:ind w:firstLine="708"/>
        <w:contextualSpacing/>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6E53AEF8" w14:textId="77777777" w:rsidR="006A5774" w:rsidRPr="009E77C4" w:rsidRDefault="006A5774" w:rsidP="006A5774">
      <w:pPr>
        <w:spacing w:after="0" w:line="240" w:lineRule="auto"/>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6C585B" w14:textId="77777777" w:rsidR="006A5774" w:rsidRPr="009E77C4" w:rsidRDefault="006A5774" w:rsidP="006A5774">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4"/>
      <w:r w:rsidRPr="009E77C4">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866311" w14:textId="77777777" w:rsidR="006A5774" w:rsidRPr="009E77C4" w:rsidRDefault="006A5774" w:rsidP="006A5774">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14:paraId="0C934C02" w14:textId="77777777" w:rsidR="006A5774" w:rsidRPr="009E77C4" w:rsidRDefault="006A5774" w:rsidP="006A5774">
      <w:pPr>
        <w:spacing w:after="0"/>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09D7B17C" w14:textId="77777777" w:rsidR="006A5774" w:rsidRPr="009E77C4" w:rsidRDefault="006A5774" w:rsidP="006A5774">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14:paraId="32C0A3D6"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35A0EA7"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E77C4">
        <w:rPr>
          <w:rFonts w:ascii="Times New Roman" w:eastAsia="Times New Roman" w:hAnsi="Times New Roman" w:cs="Times New Roman"/>
          <w:b/>
          <w:bCs/>
          <w:color w:val="000000"/>
          <w:sz w:val="24"/>
          <w:szCs w:val="24"/>
          <w:lang w:val="uk-UA" w:eastAsia="ru-RU"/>
        </w:rPr>
        <w:t>надає лист-роз’яснення в довільній формі</w:t>
      </w:r>
      <w:r w:rsidRPr="009E77C4">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14:paraId="50F0E233"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422ADF2"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w:t>
      </w:r>
      <w:r w:rsidRPr="009E77C4">
        <w:rPr>
          <w:rFonts w:ascii="Times New Roman" w:eastAsia="Times New Roman" w:hAnsi="Times New Roman" w:cs="Times New Roman"/>
          <w:color w:val="000000"/>
          <w:sz w:val="24"/>
          <w:szCs w:val="24"/>
          <w:lang w:val="uk-UA" w:eastAsia="ru-RU"/>
        </w:rPr>
        <w:lastRenderedPageBreak/>
        <w:t>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177FA94"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2D4B530"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6537DFD5"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14:paraId="2B92DB40" w14:textId="77777777" w:rsidR="006A5774" w:rsidRPr="009E77C4" w:rsidRDefault="006A5774" w:rsidP="006A5774">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BF1FD2B" w14:textId="77777777" w:rsidR="006A5774" w:rsidRPr="009E77C4" w:rsidRDefault="006A5774" w:rsidP="006A5774">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r w:rsidRPr="009E77C4">
        <w:rPr>
          <w:rFonts w:ascii="Times New Roman" w:eastAsia="Times New Roman" w:hAnsi="Times New Roman" w:cs="Times New Roman"/>
          <w:b/>
          <w:bCs/>
          <w:color w:val="000000"/>
          <w:sz w:val="24"/>
          <w:szCs w:val="24"/>
          <w:lang w:eastAsia="ru-RU"/>
        </w:rPr>
        <w:t>Відхилення пропозиції учасника:</w:t>
      </w:r>
    </w:p>
    <w:p w14:paraId="4D8A2912"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48567832"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84DFC24"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22CED316"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7384BCF2"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9E77C4">
        <w:rPr>
          <w:rFonts w:ascii="Times New Roman" w:eastAsia="Times New Roman" w:hAnsi="Times New Roman" w:cs="Times New Roman"/>
          <w:color w:val="00B050"/>
          <w:sz w:val="24"/>
          <w:szCs w:val="24"/>
          <w:shd w:val="clear" w:color="auto" w:fill="FFFFFF"/>
          <w:lang w:val="uk-UA" w:eastAsia="ru-RU"/>
        </w:rPr>
        <w:t>*</w:t>
      </w:r>
    </w:p>
    <w:p w14:paraId="46517478"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14:paraId="3DEDF071" w14:textId="77777777" w:rsidR="006A5774" w:rsidRPr="009E77C4" w:rsidRDefault="006A5774" w:rsidP="006A5774">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9E77C4">
        <w:rPr>
          <w:rFonts w:ascii="Times New Roman" w:eastAsia="Times New Roman" w:hAnsi="Times New Roman" w:cs="Times New Roman"/>
          <w:b/>
          <w:bCs/>
          <w:color w:val="000000"/>
          <w:sz w:val="24"/>
          <w:szCs w:val="24"/>
          <w:lang w:eastAsia="ru-RU"/>
        </w:rPr>
        <w:t>Відміна закупівлі:</w:t>
      </w:r>
    </w:p>
    <w:p w14:paraId="6C2DF883"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3AA3B526"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5693A83"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0F686EA"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2CA271E3" w14:textId="77777777" w:rsidR="006A5774" w:rsidRPr="009E77C4" w:rsidRDefault="006A5774" w:rsidP="006A5774">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color w:val="000000"/>
          <w:sz w:val="24"/>
          <w:szCs w:val="24"/>
          <w:shd w:val="clear" w:color="auto" w:fill="FFFFFF"/>
          <w:lang w:val="uk-UA" w:eastAsia="ru-RU"/>
        </w:rPr>
        <w:t xml:space="preserve">2. </w:t>
      </w:r>
      <w:r w:rsidRPr="009E77C4">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EF7D1C0"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14:paraId="3436AD1C"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309BD67A" w14:textId="77777777" w:rsidR="006A5774" w:rsidRPr="009E77C4" w:rsidRDefault="006A5774" w:rsidP="006A5774">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14:paraId="657FCED9" w14:textId="77777777" w:rsidR="006A5774" w:rsidRPr="009E77C4" w:rsidRDefault="006A5774" w:rsidP="006A5774">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lastRenderedPageBreak/>
        <w:t>Повідомлення про відміну закупівлі оприлюднюється в електронній системі закупівель:</w:t>
      </w:r>
    </w:p>
    <w:p w14:paraId="732F5470" w14:textId="77777777" w:rsidR="006A5774" w:rsidRPr="009E77C4" w:rsidRDefault="006A5774" w:rsidP="006A577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 xml:space="preserve">замовником </w:t>
      </w:r>
      <w:r w:rsidRPr="009E77C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9E77C4">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9C74552" w14:textId="77777777" w:rsidR="006A5774" w:rsidRPr="009E77C4" w:rsidRDefault="006A5774" w:rsidP="006A577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9E77C4">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9E77C4">
        <w:rPr>
          <w:rFonts w:ascii="Times New Roman" w:eastAsia="Times New Roman" w:hAnsi="Times New Roman" w:cs="Times New Roman"/>
          <w:color w:val="000000"/>
          <w:sz w:val="24"/>
          <w:szCs w:val="24"/>
          <w:shd w:val="clear" w:color="auto" w:fill="FFFFFF"/>
          <w:lang w:val="uk-UA" w:eastAsia="ru-RU"/>
        </w:rPr>
        <w:t xml:space="preserve"> з дня </w:t>
      </w:r>
      <w:r w:rsidRPr="009E77C4">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9E77C4">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CBB45B6" w14:textId="77777777" w:rsidR="006A5774" w:rsidRPr="009E77C4" w:rsidRDefault="006A5774" w:rsidP="006A5774">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676E38BF" w14:textId="77777777" w:rsidR="006A5774" w:rsidRPr="009E77C4" w:rsidRDefault="006A5774" w:rsidP="006A5774">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0A83EB4E" w14:textId="77777777" w:rsidR="006A5774" w:rsidRPr="009E77C4" w:rsidRDefault="006A5774" w:rsidP="006A5774">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eastAsia="ru-RU"/>
        </w:rPr>
      </w:pPr>
      <w:r w:rsidRPr="009E77C4">
        <w:rPr>
          <w:rFonts w:ascii="Times New Roman" w:eastAsia="Times New Roman" w:hAnsi="Times New Roman" w:cs="Times New Roman"/>
          <w:b/>
          <w:bCs/>
          <w:color w:val="000000"/>
          <w:sz w:val="24"/>
          <w:szCs w:val="24"/>
          <w:lang w:eastAsia="ru-RU"/>
        </w:rPr>
        <w:t>Строк укладання договору про закупівлю:</w:t>
      </w:r>
    </w:p>
    <w:p w14:paraId="01E6C2BE" w14:textId="77777777" w:rsidR="006A5774" w:rsidRPr="009E77C4" w:rsidRDefault="006A5774" w:rsidP="006A5774">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themeColor="text1"/>
          <w:sz w:val="24"/>
          <w:szCs w:val="24"/>
          <w:shd w:val="clear" w:color="auto" w:fill="FFFFFF"/>
          <w:lang w:val="uk-UA" w:eastAsia="ru-RU"/>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w:t>
      </w:r>
      <w:r w:rsidRPr="009E77C4">
        <w:rPr>
          <w:rFonts w:ascii="Times New Roman" w:eastAsia="Times New Roman" w:hAnsi="Times New Roman" w:cs="Times New Roman"/>
          <w:color w:val="000000"/>
          <w:sz w:val="24"/>
          <w:szCs w:val="24"/>
          <w:shd w:val="clear" w:color="auto" w:fill="FFFFFF"/>
          <w:lang w:val="uk-UA" w:eastAsia="ru-RU"/>
        </w:rPr>
        <w:t>не пізніше ніж через 20 днів.</w:t>
      </w:r>
    </w:p>
    <w:p w14:paraId="0CC9975E" w14:textId="77777777" w:rsidR="006A5774" w:rsidRPr="009E77C4" w:rsidRDefault="006A5774" w:rsidP="006A5774">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2CC0A84D" w14:textId="77777777" w:rsidR="006A5774" w:rsidRPr="009E77C4" w:rsidRDefault="006A5774" w:rsidP="006A5774">
      <w:pPr>
        <w:shd w:val="clear" w:color="auto" w:fill="FFFFFF"/>
        <w:spacing w:after="0" w:line="240" w:lineRule="auto"/>
        <w:ind w:firstLine="720"/>
        <w:contextualSpacing/>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76055073" w14:textId="77777777" w:rsidR="006A5774" w:rsidRPr="009E77C4" w:rsidRDefault="006A5774" w:rsidP="006A5774">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44EC4F77" w14:textId="77777777" w:rsidR="006A5774" w:rsidRPr="009E77C4" w:rsidRDefault="006A5774" w:rsidP="006A5774">
      <w:pPr>
        <w:pStyle w:val="a4"/>
        <w:keepNext/>
        <w:keepLines/>
        <w:numPr>
          <w:ilvl w:val="0"/>
          <w:numId w:val="13"/>
        </w:numPr>
        <w:spacing w:after="0" w:line="276" w:lineRule="auto"/>
        <w:ind w:right="119"/>
        <w:jc w:val="both"/>
        <w:rPr>
          <w:rFonts w:ascii="Times New Roman" w:hAnsi="Times New Roman" w:cs="Times New Roman"/>
          <w:b/>
          <w:bCs/>
          <w:color w:val="000000"/>
          <w:sz w:val="24"/>
          <w:szCs w:val="24"/>
        </w:rPr>
      </w:pPr>
      <w:r w:rsidRPr="009E77C4">
        <w:rPr>
          <w:rFonts w:ascii="Times New Roman" w:eastAsia="Times New Roman" w:hAnsi="Times New Roman" w:cs="Times New Roman"/>
          <w:b/>
          <w:bCs/>
          <w:color w:val="000000"/>
          <w:sz w:val="24"/>
          <w:szCs w:val="24"/>
          <w:lang w:eastAsia="ru-RU"/>
        </w:rPr>
        <w:t xml:space="preserve">Порядок укладення договору про закупівлю, його умови. </w:t>
      </w:r>
    </w:p>
    <w:p w14:paraId="38B157E1" w14:textId="77777777" w:rsidR="006A5774" w:rsidRPr="009E77C4" w:rsidRDefault="006A5774" w:rsidP="006A5774">
      <w:pPr>
        <w:keepNext/>
        <w:keepLines/>
        <w:spacing w:after="0" w:line="240" w:lineRule="auto"/>
        <w:ind w:left="360" w:right="119" w:firstLine="348"/>
        <w:contextualSpacing/>
        <w:jc w:val="both"/>
        <w:rPr>
          <w:rFonts w:ascii="Times New Roman" w:hAnsi="Times New Roman" w:cs="Times New Roman"/>
          <w:b/>
          <w:bCs/>
          <w:color w:val="000000"/>
          <w:sz w:val="24"/>
          <w:szCs w:val="24"/>
          <w:lang w:val="uk-UA"/>
        </w:rPr>
      </w:pPr>
      <w:r w:rsidRPr="009E77C4">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9E77C4">
        <w:rPr>
          <w:rFonts w:ascii="Times New Roman" w:eastAsia="Times New Roman" w:hAnsi="Times New Roman" w:cs="Times New Roman"/>
          <w:b/>
          <w:bCs/>
          <w:i/>
          <w:iCs/>
          <w:color w:val="000000"/>
          <w:sz w:val="24"/>
          <w:szCs w:val="24"/>
          <w:lang w:val="uk-UA" w:eastAsia="ru-RU"/>
        </w:rPr>
        <w:t>Додатку 3</w:t>
      </w:r>
      <w:r w:rsidRPr="009E77C4">
        <w:rPr>
          <w:rFonts w:ascii="Times New Roman" w:eastAsia="Times New Roman" w:hAnsi="Times New Roman" w:cs="Times New Roman"/>
          <w:color w:val="000000"/>
          <w:sz w:val="24"/>
          <w:szCs w:val="24"/>
          <w:lang w:val="uk-UA" w:eastAsia="ru-RU"/>
        </w:rPr>
        <w:t xml:space="preserve"> до цього Оголошення.</w:t>
      </w:r>
    </w:p>
    <w:p w14:paraId="06852FCE" w14:textId="77777777" w:rsidR="006A5774" w:rsidRPr="009E77C4" w:rsidRDefault="006A5774" w:rsidP="006A5774">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9E77C4">
          <w:rPr>
            <w:rFonts w:ascii="Times New Roman" w:eastAsia="Times New Roman" w:hAnsi="Times New Roman" w:cs="Times New Roman"/>
            <w:color w:val="000000"/>
            <w:sz w:val="24"/>
            <w:szCs w:val="24"/>
            <w:lang w:val="uk-UA" w:eastAsia="ru-RU"/>
          </w:rPr>
          <w:t>Цивільного</w:t>
        </w:r>
      </w:hyperlink>
      <w:r w:rsidRPr="009E77C4">
        <w:rPr>
          <w:rFonts w:ascii="Times New Roman" w:eastAsia="Times New Roman" w:hAnsi="Times New Roman" w:cs="Times New Roman"/>
          <w:color w:val="000000"/>
          <w:sz w:val="24"/>
          <w:szCs w:val="24"/>
          <w:lang w:val="uk-UA" w:eastAsia="ru-RU"/>
        </w:rPr>
        <w:t xml:space="preserve"> та</w:t>
      </w:r>
      <w:hyperlink r:id="rId9" w:history="1">
        <w:r w:rsidRPr="009E77C4">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9E77C4">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14:paraId="3E8795E0" w14:textId="77777777" w:rsidR="006A5774" w:rsidRPr="009E77C4" w:rsidRDefault="006A5774" w:rsidP="006A5774">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9E77C4">
        <w:rPr>
          <w:rFonts w:ascii="Times New Roman" w:hAnsi="Times New Roman" w:cs="Times New Roman"/>
          <w:sz w:val="24"/>
          <w:szCs w:val="24"/>
          <w:lang w:val="uk-UA"/>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 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9E77C4">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9E77C4">
        <w:rPr>
          <w:rFonts w:ascii="Times New Roman" w:eastAsia="Times New Roman" w:hAnsi="Times New Roman" w:cs="Times New Roman"/>
          <w:sz w:val="24"/>
          <w:szCs w:val="24"/>
          <w:lang w:val="uk-UA" w:eastAsia="ru-RU"/>
        </w:rPr>
        <w:t xml:space="preserve"> </w:t>
      </w:r>
      <w:r w:rsidRPr="009E77C4">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14:paraId="728D9A5F" w14:textId="77777777" w:rsidR="006A5774" w:rsidRPr="009E77C4" w:rsidRDefault="006A5774" w:rsidP="006A5774">
      <w:pPr>
        <w:spacing w:line="240" w:lineRule="auto"/>
        <w:ind w:firstLine="708"/>
        <w:jc w:val="both"/>
        <w:rPr>
          <w:rFonts w:ascii="Times New Roman" w:hAnsi="Times New Roman" w:cs="Times New Roman"/>
          <w:b/>
          <w:bCs/>
          <w:sz w:val="24"/>
          <w:szCs w:val="24"/>
          <w:lang w:val="uk-UA"/>
        </w:rPr>
      </w:pPr>
      <w:r w:rsidRPr="009E77C4">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9E77C4">
        <w:rPr>
          <w:rFonts w:ascii="Times New Roman" w:hAnsi="Times New Roman" w:cs="Times New Roman"/>
          <w:b/>
          <w:bCs/>
          <w:sz w:val="24"/>
          <w:szCs w:val="24"/>
          <w:lang w:val="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D683336" w14:textId="77777777" w:rsidR="006A5774" w:rsidRPr="009E77C4" w:rsidRDefault="006A5774" w:rsidP="006A5774">
      <w:pPr>
        <w:pStyle w:val="a4"/>
        <w:numPr>
          <w:ilvl w:val="0"/>
          <w:numId w:val="13"/>
        </w:numPr>
        <w:spacing w:after="0"/>
        <w:ind w:left="714" w:hanging="357"/>
        <w:jc w:val="both"/>
        <w:rPr>
          <w:rFonts w:ascii="Times New Roman" w:hAnsi="Times New Roman" w:cs="Times New Roman"/>
          <w:b/>
          <w:bCs/>
          <w:color w:val="000000" w:themeColor="text1"/>
          <w:sz w:val="24"/>
          <w:szCs w:val="24"/>
        </w:rPr>
      </w:pPr>
      <w:r w:rsidRPr="009E77C4">
        <w:rPr>
          <w:rFonts w:ascii="Times New Roman" w:hAnsi="Times New Roman" w:cs="Times New Roman"/>
          <w:b/>
          <w:bCs/>
          <w:color w:val="000000" w:themeColor="text1"/>
          <w:sz w:val="24"/>
          <w:szCs w:val="24"/>
        </w:rPr>
        <w:t xml:space="preserve">Переможець спрощеної закупівлі під час укладення договору про закупівлю повинен надати: </w:t>
      </w:r>
    </w:p>
    <w:p w14:paraId="61816C77" w14:textId="77777777" w:rsidR="006A5774" w:rsidRPr="009E77C4" w:rsidRDefault="006A5774" w:rsidP="006A5774">
      <w:pPr>
        <w:numPr>
          <w:ilvl w:val="0"/>
          <w:numId w:val="16"/>
        </w:numPr>
        <w:contextualSpacing/>
        <w:jc w:val="both"/>
        <w:rPr>
          <w:rFonts w:ascii="Times New Roman" w:eastAsia="Times New Roman" w:hAnsi="Times New Roman" w:cs="Times New Roman"/>
          <w:color w:val="000000" w:themeColor="text1"/>
          <w:sz w:val="24"/>
          <w:szCs w:val="24"/>
          <w:lang w:val="uk-UA" w:eastAsia="ru-RU"/>
        </w:rPr>
      </w:pPr>
      <w:r w:rsidRPr="009E77C4">
        <w:rPr>
          <w:rFonts w:ascii="Times New Roman" w:eastAsia="Times New Roman" w:hAnsi="Times New Roman" w:cs="Times New Roman"/>
          <w:color w:val="000000" w:themeColor="text1"/>
          <w:sz w:val="24"/>
          <w:szCs w:val="24"/>
          <w:lang w:val="uk-UA" w:eastAsia="ru-RU"/>
        </w:rPr>
        <w:t xml:space="preserve">інформацію про право підписання договору про закупівлю; </w:t>
      </w:r>
    </w:p>
    <w:p w14:paraId="3D2B06DE" w14:textId="77777777" w:rsidR="006A5774" w:rsidRPr="009E77C4" w:rsidRDefault="006A5774" w:rsidP="006A5774">
      <w:pPr>
        <w:numPr>
          <w:ilvl w:val="0"/>
          <w:numId w:val="16"/>
        </w:numPr>
        <w:contextualSpacing/>
        <w:jc w:val="both"/>
        <w:rPr>
          <w:rFonts w:ascii="Times New Roman" w:eastAsia="Times New Roman" w:hAnsi="Times New Roman" w:cs="Times New Roman"/>
          <w:color w:val="000000" w:themeColor="text1"/>
          <w:sz w:val="24"/>
          <w:szCs w:val="24"/>
          <w:lang w:val="uk-UA" w:eastAsia="ru-RU"/>
        </w:rPr>
      </w:pPr>
      <w:r w:rsidRPr="009E77C4">
        <w:rPr>
          <w:rFonts w:ascii="Times New Roman" w:eastAsia="Times New Roman" w:hAnsi="Times New Roman" w:cs="Times New Roman"/>
          <w:color w:val="000000" w:themeColor="text1"/>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36B3533B" w14:textId="77777777" w:rsidR="006A5774" w:rsidRPr="009E77C4" w:rsidRDefault="006A5774" w:rsidP="006A5774">
      <w:pPr>
        <w:spacing w:after="0"/>
        <w:ind w:firstLine="360"/>
        <w:jc w:val="both"/>
        <w:rPr>
          <w:rFonts w:ascii="Times New Roman" w:eastAsia="Times New Roman" w:hAnsi="Times New Roman" w:cs="Times New Roman"/>
          <w:color w:val="000000" w:themeColor="text1"/>
          <w:sz w:val="24"/>
          <w:szCs w:val="24"/>
          <w:lang w:val="uk-UA" w:eastAsia="ru-RU"/>
        </w:rPr>
      </w:pPr>
      <w:r w:rsidRPr="009E77C4">
        <w:rPr>
          <w:rFonts w:ascii="Times New Roman" w:eastAsia="Times New Roman" w:hAnsi="Times New Roman" w:cs="Times New Roman"/>
          <w:color w:val="000000" w:themeColor="text1"/>
          <w:sz w:val="24"/>
          <w:szCs w:val="24"/>
          <w:lang w:val="uk-UA" w:eastAsia="ru-RU"/>
        </w:rPr>
        <w:lastRenderedPageBreak/>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188CDD72" w14:textId="77777777" w:rsidR="006A5774" w:rsidRPr="006A5774" w:rsidRDefault="006A5774" w:rsidP="006A5774">
      <w:pPr>
        <w:pStyle w:val="a4"/>
        <w:spacing w:line="240" w:lineRule="auto"/>
        <w:jc w:val="both"/>
        <w:rPr>
          <w:rFonts w:ascii="Times New Roman" w:eastAsia="Times New Roman" w:hAnsi="Times New Roman" w:cs="Times New Roman"/>
          <w:color w:val="000000"/>
          <w:sz w:val="24"/>
          <w:szCs w:val="24"/>
          <w:lang w:val="uk-UA" w:eastAsia="ru-RU"/>
        </w:rPr>
      </w:pPr>
    </w:p>
    <w:p w14:paraId="6F181E2D" w14:textId="77777777" w:rsidR="006A5774" w:rsidRPr="009E77C4" w:rsidRDefault="006A5774" w:rsidP="006A5774">
      <w:pPr>
        <w:pStyle w:val="a4"/>
        <w:numPr>
          <w:ilvl w:val="0"/>
          <w:numId w:val="13"/>
        </w:numPr>
        <w:spacing w:after="0" w:line="240" w:lineRule="auto"/>
        <w:jc w:val="both"/>
        <w:rPr>
          <w:rFonts w:ascii="Times New Roman" w:hAnsi="Times New Roman" w:cs="Times New Roman"/>
          <w:b/>
          <w:bCs/>
          <w:sz w:val="24"/>
          <w:szCs w:val="24"/>
        </w:rPr>
      </w:pPr>
      <w:r w:rsidRPr="009E77C4">
        <w:rPr>
          <w:rFonts w:ascii="Times New Roman" w:hAnsi="Times New Roman" w:cs="Times New Roman"/>
          <w:b/>
          <w:bCs/>
          <w:sz w:val="24"/>
          <w:szCs w:val="24"/>
        </w:rPr>
        <w:t>Опис та приклади формальних несуттєвих помилок.</w:t>
      </w:r>
    </w:p>
    <w:p w14:paraId="0B4A944B" w14:textId="77777777" w:rsidR="006A5774" w:rsidRPr="009E77C4" w:rsidRDefault="006A5774" w:rsidP="006A5774">
      <w:pPr>
        <w:spacing w:after="0" w:line="240" w:lineRule="auto"/>
        <w:ind w:firstLine="360"/>
        <w:contextualSpacing/>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4727C31C" w14:textId="77777777" w:rsidR="006A5774" w:rsidRPr="009E77C4" w:rsidRDefault="006A5774" w:rsidP="006A5774">
      <w:pPr>
        <w:spacing w:after="0" w:line="240" w:lineRule="auto"/>
        <w:ind w:firstLine="360"/>
        <w:contextualSpacing/>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До формальних (несуттєвих) помилок відносяться:</w:t>
      </w:r>
    </w:p>
    <w:p w14:paraId="5B74D60C" w14:textId="77777777" w:rsidR="006A5774" w:rsidRPr="009E77C4" w:rsidRDefault="006A5774" w:rsidP="006A5774">
      <w:pPr>
        <w:pStyle w:val="a4"/>
        <w:numPr>
          <w:ilvl w:val="0"/>
          <w:numId w:val="14"/>
        </w:numPr>
        <w:spacing w:after="0" w:line="240" w:lineRule="auto"/>
        <w:jc w:val="both"/>
        <w:rPr>
          <w:rFonts w:ascii="Times New Roman" w:hAnsi="Times New Roman" w:cs="Times New Roman"/>
          <w:sz w:val="24"/>
          <w:szCs w:val="24"/>
        </w:rPr>
      </w:pPr>
      <w:r w:rsidRPr="009E77C4">
        <w:rPr>
          <w:rFonts w:ascii="Times New Roman" w:hAnsi="Times New Roman" w:cs="Times New Roman"/>
          <w:sz w:val="24"/>
          <w:szCs w:val="24"/>
        </w:rPr>
        <w:t>розміщення інформації не на фірмовому бланку підприємства;</w:t>
      </w:r>
    </w:p>
    <w:p w14:paraId="2C447223"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58DB7225"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 xml:space="preserve">самостійне виправлення помилок та/або описок у поданій пропозиції під час її складання Учасником. </w:t>
      </w:r>
    </w:p>
    <w:p w14:paraId="75B6CF94"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1464E51"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1371C1F"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3E8890"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відсутність інформації в одних документах, однак наявність цієї інформації в інших документах у складі пропозиції;</w:t>
      </w:r>
    </w:p>
    <w:p w14:paraId="0C09BD3D" w14:textId="77777777" w:rsidR="006A5774" w:rsidRPr="009E77C4" w:rsidRDefault="006A5774" w:rsidP="006A5774">
      <w:pPr>
        <w:pStyle w:val="a4"/>
        <w:numPr>
          <w:ilvl w:val="0"/>
          <w:numId w:val="14"/>
        </w:numPr>
        <w:spacing w:after="200" w:line="240" w:lineRule="auto"/>
        <w:jc w:val="both"/>
        <w:rPr>
          <w:rFonts w:ascii="Times New Roman" w:hAnsi="Times New Roman" w:cs="Times New Roman"/>
          <w:sz w:val="24"/>
          <w:szCs w:val="24"/>
        </w:rPr>
      </w:pPr>
      <w:r w:rsidRPr="009E77C4">
        <w:rPr>
          <w:rFonts w:ascii="Times New Roman" w:hAnsi="Times New Roman" w:cs="Times New Roman"/>
          <w:sz w:val="24"/>
          <w:szCs w:val="24"/>
        </w:rPr>
        <w:t>інші формальні (несуттєві) помилки, що пов’язані з оформленням пропозиції та не впливають на зміст пропозиції.</w:t>
      </w:r>
    </w:p>
    <w:p w14:paraId="6CAD8BDF" w14:textId="77777777" w:rsidR="006A5774" w:rsidRPr="009E77C4" w:rsidRDefault="006A5774" w:rsidP="006A5774">
      <w:pPr>
        <w:spacing w:after="0" w:line="240" w:lineRule="auto"/>
        <w:ind w:left="360"/>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8DBEB7D" w14:textId="77777777" w:rsidR="006A5774" w:rsidRPr="009E77C4" w:rsidRDefault="006A5774" w:rsidP="006A5774">
      <w:pPr>
        <w:spacing w:after="0" w:line="240" w:lineRule="auto"/>
        <w:ind w:left="360"/>
        <w:jc w:val="both"/>
        <w:rPr>
          <w:rFonts w:ascii="Times New Roman" w:hAnsi="Times New Roman" w:cs="Times New Roman"/>
          <w:sz w:val="24"/>
          <w:szCs w:val="24"/>
          <w:lang w:val="uk-UA"/>
        </w:rPr>
      </w:pPr>
      <w:r w:rsidRPr="009E77C4">
        <w:rPr>
          <w:rFonts w:ascii="Times New Roman" w:eastAsia="Times New Roman" w:hAnsi="Times New Roman" w:cs="Times New Roman"/>
          <w:color w:val="000000"/>
          <w:sz w:val="24"/>
          <w:szCs w:val="24"/>
          <w:lang w:val="uk-UA" w:eastAsia="ru-RU"/>
        </w:rPr>
        <w:t xml:space="preserve">Додаток № 1 – </w:t>
      </w:r>
      <w:r w:rsidRPr="009E77C4">
        <w:rPr>
          <w:rFonts w:ascii="Times New Roman" w:hAnsi="Times New Roman" w:cs="Times New Roman"/>
          <w:sz w:val="24"/>
          <w:szCs w:val="24"/>
          <w:lang w:val="uk-UA"/>
        </w:rPr>
        <w:t>Інша інформація;</w:t>
      </w:r>
    </w:p>
    <w:p w14:paraId="07E5EF75" w14:textId="77777777" w:rsidR="006A5774" w:rsidRPr="009E77C4" w:rsidRDefault="006A5774" w:rsidP="006A5774">
      <w:pPr>
        <w:spacing w:after="0" w:line="240" w:lineRule="auto"/>
        <w:ind w:left="360"/>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 xml:space="preserve">Додаток № 2 – </w:t>
      </w:r>
      <w:r w:rsidRPr="009E77C4">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1B201534" w14:textId="77777777" w:rsidR="006A5774" w:rsidRPr="009E77C4" w:rsidRDefault="006A5774" w:rsidP="006A5774">
      <w:pPr>
        <w:spacing w:after="0" w:line="240" w:lineRule="auto"/>
        <w:ind w:left="360"/>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 xml:space="preserve">Додаток № 3 – Проєкт договору </w:t>
      </w:r>
      <w:bookmarkStart w:id="5" w:name="_Hlk49254101"/>
      <w:r w:rsidRPr="009E77C4">
        <w:rPr>
          <w:rFonts w:ascii="Times New Roman" w:hAnsi="Times New Roman" w:cs="Times New Roman"/>
          <w:sz w:val="24"/>
          <w:szCs w:val="24"/>
          <w:lang w:val="uk-UA"/>
        </w:rPr>
        <w:t>про закупівлю</w:t>
      </w:r>
      <w:bookmarkEnd w:id="5"/>
      <w:r w:rsidRPr="009E77C4">
        <w:rPr>
          <w:rFonts w:ascii="Times New Roman" w:hAnsi="Times New Roman" w:cs="Times New Roman"/>
          <w:sz w:val="24"/>
          <w:szCs w:val="24"/>
          <w:lang w:val="uk-UA"/>
        </w:rPr>
        <w:t>;</w:t>
      </w:r>
    </w:p>
    <w:p w14:paraId="38DA1A1F" w14:textId="77777777" w:rsidR="006A5774" w:rsidRPr="009E77C4" w:rsidRDefault="006A5774" w:rsidP="006A5774">
      <w:pPr>
        <w:spacing w:after="0" w:line="240" w:lineRule="auto"/>
        <w:ind w:left="360"/>
        <w:rPr>
          <w:rFonts w:ascii="Times New Roman" w:eastAsia="Times New Roman" w:hAnsi="Times New Roman" w:cs="Times New Roman"/>
          <w:color w:val="000000"/>
          <w:sz w:val="24"/>
          <w:szCs w:val="24"/>
          <w:lang w:val="uk-UA" w:eastAsia="ru-RU"/>
        </w:rPr>
      </w:pPr>
    </w:p>
    <w:p w14:paraId="2228F3E0"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18209F56"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368D5A3E"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67CBD89C"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1241BB95"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7EC5ED9C"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0A397981"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59F6F8D8"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72B54C09"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3032DFBE"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2ABE5A36"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63978974"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47811E0D" w14:textId="77777777" w:rsidR="006A5774" w:rsidRDefault="006A5774" w:rsidP="006A5774">
      <w:pPr>
        <w:spacing w:after="0" w:line="240" w:lineRule="auto"/>
        <w:rPr>
          <w:rFonts w:ascii="Times New Roman" w:eastAsia="Times New Roman" w:hAnsi="Times New Roman" w:cs="Times New Roman"/>
          <w:sz w:val="24"/>
          <w:szCs w:val="24"/>
          <w:lang w:val="uk-UA" w:eastAsia="ru-RU"/>
        </w:rPr>
      </w:pPr>
    </w:p>
    <w:p w14:paraId="3F6ABCAD"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7CD51E86"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1700E72E"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18B183CA"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6D199913"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0A124CB1"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7B14CD3B"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681253B5"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22222996"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13A22960"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4F19FF19" w14:textId="77777777" w:rsidR="006A5774" w:rsidRDefault="006A5774" w:rsidP="006A5774">
      <w:pPr>
        <w:spacing w:after="0" w:line="240" w:lineRule="auto"/>
        <w:ind w:left="360"/>
        <w:rPr>
          <w:rFonts w:ascii="Times New Roman" w:eastAsia="Times New Roman" w:hAnsi="Times New Roman" w:cs="Times New Roman"/>
          <w:sz w:val="24"/>
          <w:szCs w:val="24"/>
          <w:lang w:val="uk-UA" w:eastAsia="ru-RU"/>
        </w:rPr>
      </w:pPr>
    </w:p>
    <w:p w14:paraId="335C36E7"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73B30711" w14:textId="77777777" w:rsidR="006A5774" w:rsidRPr="009E77C4" w:rsidRDefault="006A5774" w:rsidP="006A5774">
      <w:pPr>
        <w:spacing w:after="0" w:line="240" w:lineRule="auto"/>
        <w:ind w:left="360"/>
        <w:rPr>
          <w:rFonts w:ascii="Times New Roman" w:eastAsia="Times New Roman" w:hAnsi="Times New Roman" w:cs="Times New Roman"/>
          <w:sz w:val="24"/>
          <w:szCs w:val="24"/>
          <w:lang w:val="uk-UA" w:eastAsia="ru-RU"/>
        </w:rPr>
      </w:pPr>
    </w:p>
    <w:p w14:paraId="36231E7F" w14:textId="77777777" w:rsidR="006A5774" w:rsidRPr="009E77C4" w:rsidRDefault="006A5774" w:rsidP="006A5774">
      <w:pPr>
        <w:tabs>
          <w:tab w:val="left" w:pos="6735"/>
        </w:tabs>
        <w:spacing w:after="0" w:line="240" w:lineRule="auto"/>
        <w:ind w:left="360"/>
        <w:jc w:val="right"/>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ab/>
      </w:r>
      <w:r w:rsidRPr="009E77C4">
        <w:rPr>
          <w:rFonts w:ascii="Times New Roman" w:eastAsia="Times New Roman" w:hAnsi="Times New Roman" w:cs="Times New Roman"/>
          <w:b/>
          <w:bCs/>
          <w:color w:val="000000"/>
          <w:sz w:val="24"/>
          <w:szCs w:val="24"/>
          <w:lang w:val="uk-UA" w:eastAsia="ru-RU"/>
        </w:rPr>
        <w:t>Додаток 1</w:t>
      </w:r>
    </w:p>
    <w:p w14:paraId="7C55C9C5" w14:textId="77777777" w:rsidR="006A5774" w:rsidRPr="009E77C4" w:rsidRDefault="006A5774" w:rsidP="006A5774">
      <w:pPr>
        <w:spacing w:after="0" w:line="240" w:lineRule="auto"/>
        <w:ind w:left="2880"/>
        <w:contextualSpacing/>
        <w:jc w:val="right"/>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i/>
          <w:iCs/>
          <w:color w:val="000000"/>
          <w:sz w:val="24"/>
          <w:szCs w:val="24"/>
          <w:lang w:val="uk-UA" w:eastAsia="ru-RU"/>
        </w:rPr>
        <w:t xml:space="preserve">    до </w:t>
      </w:r>
      <w:r w:rsidRPr="009E77C4">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022A9064" w14:textId="77777777" w:rsidR="006A5774" w:rsidRPr="009E77C4" w:rsidRDefault="006A5774" w:rsidP="006A5774">
      <w:pPr>
        <w:spacing w:after="240" w:line="240" w:lineRule="auto"/>
        <w:contextualSpacing/>
        <w:rPr>
          <w:rFonts w:ascii="Times New Roman" w:eastAsia="Times New Roman" w:hAnsi="Times New Roman" w:cs="Times New Roman"/>
          <w:sz w:val="24"/>
          <w:szCs w:val="24"/>
          <w:lang w:val="uk-UA" w:eastAsia="ru-RU"/>
        </w:rPr>
      </w:pPr>
    </w:p>
    <w:p w14:paraId="35F20FB1" w14:textId="77777777" w:rsidR="006A5774" w:rsidRPr="009E77C4" w:rsidRDefault="006A5774" w:rsidP="006A5774">
      <w:pPr>
        <w:spacing w:after="240" w:line="240" w:lineRule="auto"/>
        <w:contextualSpacing/>
        <w:jc w:val="center"/>
        <w:rPr>
          <w:rFonts w:ascii="Times New Roman" w:eastAsia="Times New Roman" w:hAnsi="Times New Roman" w:cs="Times New Roman"/>
          <w:b/>
          <w:bCs/>
          <w:sz w:val="24"/>
          <w:szCs w:val="24"/>
          <w:lang w:val="uk-UA" w:eastAsia="ru-RU"/>
        </w:rPr>
      </w:pPr>
      <w:r w:rsidRPr="009E77C4">
        <w:rPr>
          <w:rFonts w:ascii="Times New Roman" w:eastAsia="Times New Roman" w:hAnsi="Times New Roman" w:cs="Times New Roman"/>
          <w:b/>
          <w:bCs/>
          <w:sz w:val="24"/>
          <w:szCs w:val="24"/>
          <w:lang w:val="uk-UA" w:eastAsia="ru-RU"/>
        </w:rPr>
        <w:t>ІНША ІНФОРМАЦІЯ</w:t>
      </w:r>
    </w:p>
    <w:p w14:paraId="2250B818" w14:textId="77777777" w:rsidR="006A5774" w:rsidRPr="009E77C4" w:rsidRDefault="006A5774" w:rsidP="006A5774">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6A5774" w:rsidRPr="009E77C4" w14:paraId="75355E89" w14:textId="77777777" w:rsidTr="0080558D">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DB34371" w14:textId="77777777" w:rsidR="006A5774" w:rsidRPr="009E77C4" w:rsidRDefault="006A5774" w:rsidP="0080558D">
            <w:pPr>
              <w:spacing w:after="0" w:line="240" w:lineRule="auto"/>
              <w:contextualSpacing/>
              <w:rPr>
                <w:rFonts w:ascii="Times New Roman" w:eastAsia="Times New Roman" w:hAnsi="Times New Roman" w:cs="Times New Roman"/>
                <w:sz w:val="24"/>
                <w:szCs w:val="24"/>
                <w:lang w:val="uk-UA" w:eastAsia="ru-RU"/>
              </w:rPr>
            </w:pPr>
          </w:p>
          <w:p w14:paraId="312F0DE9"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color w:val="000000"/>
                <w:sz w:val="24"/>
                <w:szCs w:val="24"/>
                <w:lang w:val="uk-UA" w:eastAsia="ru-RU"/>
              </w:rPr>
              <w:t>Інші документи від Учасника:</w:t>
            </w:r>
          </w:p>
        </w:tc>
      </w:tr>
      <w:tr w:rsidR="006A5774" w:rsidRPr="00050014" w14:paraId="555B0B26" w14:textId="77777777" w:rsidTr="0080558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78A522"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63CA76" w14:textId="77777777" w:rsidR="006A5774" w:rsidRPr="009E77C4" w:rsidRDefault="006A5774" w:rsidP="0080558D">
            <w:pPr>
              <w:spacing w:after="0" w:line="240" w:lineRule="auto"/>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A5774" w:rsidRPr="009E77C4" w14:paraId="4329063E" w14:textId="77777777" w:rsidTr="0080558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79B6E"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A290A5" w14:textId="77777777" w:rsidR="006A5774" w:rsidRPr="009E77C4" w:rsidRDefault="006A5774" w:rsidP="0080558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9E77C4">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0B93E0F0" w14:textId="77777777" w:rsidR="006A5774" w:rsidRPr="009E77C4" w:rsidRDefault="006A5774" w:rsidP="0080558D">
            <w:pPr>
              <w:spacing w:after="0" w:line="240" w:lineRule="auto"/>
              <w:contextualSpacing/>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9E77C4">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9E77C4">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6A5774" w:rsidRPr="009E77C4" w14:paraId="35D6C4F5" w14:textId="77777777" w:rsidTr="0080558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E15510"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906CD" w14:textId="77777777" w:rsidR="006A5774" w:rsidRPr="009E77C4" w:rsidRDefault="006A5774" w:rsidP="0080558D">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9E77C4">
              <w:rPr>
                <w:rFonts w:ascii="Times New Roman" w:hAnsi="Times New Roman" w:cs="Times New Roman"/>
                <w:sz w:val="24"/>
                <w:szCs w:val="24"/>
                <w:lang w:val="uk-UA"/>
              </w:rPr>
              <w:t>Лист-погодження Учасника з умовами проекту Договору про закупівлю, що міститься в Додатку 3 до Оголошення</w:t>
            </w:r>
          </w:p>
        </w:tc>
      </w:tr>
      <w:tr w:rsidR="006A5774" w:rsidRPr="009E77C4" w14:paraId="08FDC6DD" w14:textId="77777777" w:rsidTr="0080558D">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4EC6B8"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2A40E8" w14:textId="77777777" w:rsidR="006A5774" w:rsidRPr="009E77C4" w:rsidRDefault="006A5774" w:rsidP="0080558D">
            <w:pPr>
              <w:spacing w:after="0" w:line="240" w:lineRule="auto"/>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14:paraId="3808E9BC"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Повне найменування;</w:t>
            </w:r>
          </w:p>
          <w:p w14:paraId="48FBA8E3"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hAnsi="Times New Roman" w:cs="Times New Roman"/>
                <w:sz w:val="24"/>
                <w:szCs w:val="24"/>
              </w:rPr>
              <w:t>Юридична адреса;</w:t>
            </w:r>
          </w:p>
          <w:p w14:paraId="798AF343"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hAnsi="Times New Roman" w:cs="Times New Roman"/>
                <w:sz w:val="24"/>
                <w:szCs w:val="24"/>
              </w:rPr>
              <w:t>Поштова або фактична адреса;</w:t>
            </w:r>
          </w:p>
          <w:p w14:paraId="62A359A2"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hAnsi="Times New Roman" w:cs="Times New Roman"/>
                <w:sz w:val="24"/>
                <w:szCs w:val="24"/>
              </w:rPr>
              <w:t>Код ЄДРПОУ підприємства (або ІПН ФОП);</w:t>
            </w:r>
          </w:p>
          <w:p w14:paraId="2FB28547"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 xml:space="preserve">Індивідуальний податковий номер </w:t>
            </w:r>
          </w:p>
          <w:p w14:paraId="6EAFBE12"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Банківські реквізити (поточний рахунок, назва банку, в якому відкритий рахунок та МФО);</w:t>
            </w:r>
          </w:p>
          <w:p w14:paraId="671BAB1A"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Тел./факс;</w:t>
            </w:r>
          </w:p>
          <w:p w14:paraId="2B7FFA4F"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E-mail;</w:t>
            </w:r>
          </w:p>
          <w:p w14:paraId="67B277D2" w14:textId="77777777" w:rsidR="006A5774" w:rsidRPr="009E77C4" w:rsidRDefault="006A5774" w:rsidP="006A5774">
            <w:pPr>
              <w:pStyle w:val="a4"/>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9E77C4">
              <w:rPr>
                <w:rFonts w:ascii="Times New Roman" w:eastAsia="Times New Roman" w:hAnsi="Times New Roman" w:cs="Times New Roman"/>
                <w:color w:val="000000"/>
                <w:sz w:val="24"/>
                <w:szCs w:val="24"/>
                <w:lang w:eastAsia="ru-RU"/>
              </w:rPr>
              <w:t>Посада керівника підприємством та П.І.Б. (для ФОП зазначається П.І.Б).</w:t>
            </w:r>
          </w:p>
          <w:p w14:paraId="44ABAC4C" w14:textId="77777777" w:rsidR="006A5774" w:rsidRPr="009E77C4" w:rsidRDefault="006A5774" w:rsidP="0080558D">
            <w:pPr>
              <w:spacing w:after="0" w:line="240" w:lineRule="auto"/>
              <w:contextualSpacing/>
              <w:jc w:val="both"/>
              <w:rPr>
                <w:rFonts w:ascii="Times New Roman" w:hAnsi="Times New Roman" w:cs="Times New Roman"/>
                <w:sz w:val="24"/>
                <w:szCs w:val="24"/>
                <w:lang w:val="uk-UA"/>
              </w:rPr>
            </w:pPr>
          </w:p>
        </w:tc>
      </w:tr>
      <w:tr w:rsidR="006A5774" w:rsidRPr="00050014" w14:paraId="4828C724" w14:textId="77777777" w:rsidTr="0080558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2CB4E"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FE1998" w14:textId="77777777" w:rsidR="006A5774" w:rsidRPr="009E77C4" w:rsidRDefault="006A5774" w:rsidP="0080558D">
            <w:pPr>
              <w:spacing w:after="0" w:line="240" w:lineRule="auto"/>
              <w:contextualSpacing/>
              <w:jc w:val="both"/>
              <w:rPr>
                <w:rFonts w:ascii="Times New Roman" w:hAnsi="Times New Roman" w:cs="Times New Roman"/>
                <w:sz w:val="24"/>
                <w:szCs w:val="24"/>
                <w:lang w:val="uk-UA"/>
              </w:rPr>
            </w:pPr>
            <w:r w:rsidRPr="009E77C4">
              <w:rPr>
                <w:rFonts w:ascii="Times New Roman" w:hAnsi="Times New Roman" w:cs="Times New Roman"/>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6A5774" w:rsidRPr="00050014" w14:paraId="3C6565D5" w14:textId="77777777" w:rsidTr="0080558D">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6C91B5" w14:textId="77777777" w:rsidR="006A5774" w:rsidRPr="009E77C4" w:rsidRDefault="006A5774" w:rsidP="0080558D">
            <w:pPr>
              <w:spacing w:after="0" w:line="240" w:lineRule="auto"/>
              <w:contextualSpacing/>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EC097" w14:textId="77777777" w:rsidR="006A5774" w:rsidRPr="009E77C4" w:rsidRDefault="006A5774" w:rsidP="0080558D">
            <w:pPr>
              <w:pStyle w:val="1"/>
              <w:spacing w:line="240" w:lineRule="auto"/>
              <w:ind w:left="34" w:hanging="21"/>
              <w:contextualSpacing/>
              <w:jc w:val="both"/>
              <w:rPr>
                <w:rFonts w:ascii="Times New Roman" w:hAnsi="Times New Roman" w:cs="Times New Roman"/>
                <w:sz w:val="24"/>
                <w:szCs w:val="24"/>
                <w:lang w:val="uk-UA"/>
              </w:rPr>
            </w:pPr>
            <w:r w:rsidRPr="009E77C4">
              <w:rPr>
                <w:rFonts w:ascii="Times New Roman" w:eastAsia="Times New Roman" w:hAnsi="Times New Roman" w:cs="Times New Roman"/>
                <w:sz w:val="24"/>
                <w:szCs w:val="24"/>
                <w:lang w:val="uk-UA"/>
              </w:rPr>
              <w:t xml:space="preserve">Довідка (інформація) про  </w:t>
            </w:r>
            <w:r w:rsidRPr="009E77C4">
              <w:rPr>
                <w:rStyle w:val="qowt-font2-timesnewroman"/>
                <w:rFonts w:ascii="Times New Roman" w:hAnsi="Times New Roman"/>
                <w:sz w:val="24"/>
                <w:szCs w:val="24"/>
                <w:lang w:val="uk-UA"/>
              </w:rPr>
              <w:t xml:space="preserve">відсутність </w:t>
            </w:r>
            <w:r w:rsidRPr="009E77C4">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2DCF5A04" w14:textId="77777777" w:rsidR="006A5774" w:rsidRPr="009E77C4" w:rsidRDefault="006A5774" w:rsidP="0080558D">
            <w:pPr>
              <w:pStyle w:val="a3"/>
              <w:spacing w:before="0" w:beforeAutospacing="0" w:after="0" w:afterAutospacing="0"/>
              <w:contextualSpacing/>
              <w:jc w:val="both"/>
              <w:rPr>
                <w:lang w:val="uk-UA"/>
              </w:rPr>
            </w:pPr>
            <w:r w:rsidRPr="009E77C4">
              <w:rPr>
                <w:lang w:val="uk-UA"/>
              </w:rPr>
              <w:t xml:space="preserve">“Даним листом підтверджуємо, що у попередніх взаємовідносинах між  Учасником </w:t>
            </w:r>
            <w:r w:rsidRPr="009E77C4">
              <w:rPr>
                <w:b/>
                <w:bCs/>
                <w:lang w:val="uk-UA"/>
              </w:rPr>
              <w:t>(повна назва Учасника)</w:t>
            </w:r>
            <w:r w:rsidRPr="009E77C4">
              <w:rPr>
                <w:lang w:val="uk-UA"/>
              </w:rPr>
              <w:t xml:space="preserve"> та Замовником оперативно-господарську/і санкцію/ії, передбачену/і пунктом 4 частини 1 статті 236 ГКУ, </w:t>
            </w:r>
            <w:r w:rsidRPr="009E77C4">
              <w:rPr>
                <w:rStyle w:val="qowt-font2-timesnewroman"/>
                <w:lang w:val="uk-UA"/>
              </w:rPr>
              <w:t xml:space="preserve">як </w:t>
            </w:r>
            <w:r w:rsidRPr="009E77C4">
              <w:rPr>
                <w:lang w:val="uk-UA"/>
              </w:rPr>
              <w:t>відмова від встановлення господарських відносин на майбутнє не було застосовано”.</w:t>
            </w:r>
          </w:p>
          <w:p w14:paraId="06BD1A48" w14:textId="77777777" w:rsidR="006A5774" w:rsidRPr="009E77C4" w:rsidRDefault="006A5774" w:rsidP="0080558D">
            <w:pPr>
              <w:pStyle w:val="a3"/>
              <w:spacing w:before="0" w:beforeAutospacing="0" w:after="0" w:afterAutospacing="0"/>
              <w:contextualSpacing/>
              <w:jc w:val="both"/>
              <w:rPr>
                <w:lang w:val="uk-UA"/>
              </w:rPr>
            </w:pPr>
            <w:r w:rsidRPr="009E77C4">
              <w:rPr>
                <w:lang w:val="uk-UA"/>
              </w:rPr>
              <w:t>Примітка:</w:t>
            </w:r>
          </w:p>
          <w:p w14:paraId="1FA5F2EE" w14:textId="77777777" w:rsidR="006A5774" w:rsidRPr="009E77C4" w:rsidRDefault="006A5774" w:rsidP="0080558D">
            <w:pPr>
              <w:spacing w:after="0" w:line="240" w:lineRule="auto"/>
              <w:contextualSpacing/>
              <w:jc w:val="both"/>
              <w:rPr>
                <w:rFonts w:ascii="Times New Roman" w:hAnsi="Times New Roman" w:cs="Times New Roman"/>
                <w:sz w:val="24"/>
                <w:szCs w:val="24"/>
                <w:highlight w:val="yellow"/>
                <w:lang w:val="uk-UA"/>
              </w:rPr>
            </w:pPr>
            <w:r w:rsidRPr="009E77C4">
              <w:rPr>
                <w:rFonts w:ascii="Times New Roman" w:hAnsi="Times New Roman" w:cs="Times New Roman"/>
                <w:i/>
                <w:iCs/>
                <w:sz w:val="24"/>
                <w:szCs w:val="24"/>
                <w:lang w:val="uk-UA"/>
              </w:rPr>
              <w:t>*У разі застосовування зазначеної санкції З</w:t>
            </w:r>
            <w:r w:rsidRPr="009E77C4">
              <w:rPr>
                <w:rFonts w:ascii="Times New Roman" w:hAnsi="Times New Roman" w:cs="Times New Roman"/>
                <w:i/>
                <w:color w:val="000000"/>
                <w:sz w:val="24"/>
                <w:szCs w:val="24"/>
                <w:shd w:val="clear" w:color="auto" w:fill="FFFFFF"/>
                <w:lang w:val="uk-UA"/>
              </w:rPr>
              <w:t xml:space="preserve">амовник може прийняти рішення про відмову </w:t>
            </w:r>
            <w:r w:rsidRPr="009E77C4">
              <w:rPr>
                <w:rFonts w:ascii="Times New Roman" w:hAnsi="Times New Roman" w:cs="Times New Roman"/>
                <w:i/>
                <w:color w:val="000000"/>
                <w:sz w:val="24"/>
                <w:szCs w:val="24"/>
                <w:shd w:val="clear" w:color="auto" w:fill="FFFFFF"/>
                <w:lang w:val="uk-UA"/>
              </w:rPr>
              <w:lastRenderedPageBreak/>
              <w:t>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bl>
    <w:p w14:paraId="19008043" w14:textId="77777777" w:rsidR="006A5774" w:rsidRPr="009E77C4" w:rsidRDefault="006A5774" w:rsidP="006A5774">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lastRenderedPageBreak/>
        <w:t> </w:t>
      </w:r>
    </w:p>
    <w:p w14:paraId="434542B0" w14:textId="77777777" w:rsidR="006A5774" w:rsidRPr="009E77C4" w:rsidRDefault="006A5774" w:rsidP="006A5774">
      <w:pPr>
        <w:spacing w:after="0" w:line="240" w:lineRule="auto"/>
        <w:contextualSpacing/>
        <w:rPr>
          <w:rFonts w:ascii="Times New Roman" w:eastAsia="Times New Roman" w:hAnsi="Times New Roman" w:cs="Times New Roman"/>
          <w:sz w:val="24"/>
          <w:szCs w:val="24"/>
          <w:lang w:val="uk-UA" w:eastAsia="ru-RU"/>
        </w:rPr>
      </w:pPr>
    </w:p>
    <w:p w14:paraId="531C2431" w14:textId="77777777" w:rsidR="006A5774" w:rsidRPr="009E77C4" w:rsidRDefault="006A5774" w:rsidP="006A5774">
      <w:pPr>
        <w:spacing w:after="0" w:line="240" w:lineRule="auto"/>
        <w:contextualSpacing/>
        <w:rPr>
          <w:rFonts w:ascii="Times New Roman" w:eastAsia="Times New Roman" w:hAnsi="Times New Roman" w:cs="Times New Roman"/>
          <w:sz w:val="24"/>
          <w:szCs w:val="24"/>
          <w:lang w:val="uk-UA" w:eastAsia="ru-RU"/>
        </w:rPr>
      </w:pPr>
    </w:p>
    <w:p w14:paraId="79A545DD" w14:textId="77777777" w:rsidR="006A5774" w:rsidRDefault="006A5774" w:rsidP="006A5774">
      <w:pPr>
        <w:spacing w:after="0" w:line="240" w:lineRule="auto"/>
        <w:contextualSpacing/>
        <w:rPr>
          <w:rFonts w:ascii="Times New Roman" w:eastAsia="Times New Roman" w:hAnsi="Times New Roman" w:cs="Times New Roman"/>
          <w:sz w:val="24"/>
          <w:szCs w:val="24"/>
          <w:lang w:val="uk-UA" w:eastAsia="ru-RU"/>
        </w:rPr>
      </w:pPr>
    </w:p>
    <w:p w14:paraId="547615DC" w14:textId="77777777" w:rsidR="006A5774" w:rsidRPr="009E77C4" w:rsidRDefault="006A5774" w:rsidP="006A5774">
      <w:pPr>
        <w:tabs>
          <w:tab w:val="left" w:pos="6945"/>
        </w:tabs>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ab/>
      </w:r>
    </w:p>
    <w:p w14:paraId="51318C63" w14:textId="77777777" w:rsidR="006A5774" w:rsidRPr="009E77C4" w:rsidRDefault="006A5774" w:rsidP="006A5774">
      <w:pPr>
        <w:spacing w:after="0" w:line="240" w:lineRule="auto"/>
        <w:ind w:left="7920"/>
        <w:contextualSpacing/>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4"/>
          <w:szCs w:val="24"/>
          <w:lang w:val="uk-UA" w:eastAsia="ru-RU"/>
        </w:rPr>
        <w:t>Д</w:t>
      </w:r>
      <w:r w:rsidRPr="009E77C4">
        <w:rPr>
          <w:rFonts w:ascii="Times New Roman" w:eastAsia="Times New Roman" w:hAnsi="Times New Roman" w:cs="Times New Roman"/>
          <w:b/>
          <w:bCs/>
          <w:color w:val="000000"/>
          <w:sz w:val="24"/>
          <w:szCs w:val="24"/>
          <w:lang w:val="uk-UA" w:eastAsia="ru-RU"/>
        </w:rPr>
        <w:t>одаток 2</w:t>
      </w:r>
    </w:p>
    <w:p w14:paraId="74E38848" w14:textId="77777777" w:rsidR="006A5774" w:rsidRPr="009E77C4" w:rsidRDefault="006A5774" w:rsidP="006A5774">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9E77C4">
        <w:rPr>
          <w:rFonts w:ascii="Times New Roman" w:eastAsia="Times New Roman" w:hAnsi="Times New Roman" w:cs="Times New Roman"/>
          <w:i/>
          <w:iCs/>
          <w:color w:val="000000"/>
          <w:sz w:val="24"/>
          <w:szCs w:val="24"/>
          <w:lang w:val="uk-UA" w:eastAsia="ru-RU"/>
        </w:rPr>
        <w:t xml:space="preserve">    до </w:t>
      </w:r>
      <w:r w:rsidRPr="009E77C4">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7F01596" w14:textId="77777777" w:rsidR="006A5774" w:rsidRPr="009E77C4" w:rsidRDefault="006A5774" w:rsidP="006A5774">
      <w:pPr>
        <w:spacing w:after="0" w:line="240" w:lineRule="auto"/>
        <w:contextualSpacing/>
        <w:rPr>
          <w:rFonts w:ascii="Times New Roman" w:eastAsia="Times New Roman" w:hAnsi="Times New Roman" w:cs="Times New Roman"/>
          <w:sz w:val="24"/>
          <w:szCs w:val="24"/>
          <w:lang w:val="uk-UA" w:eastAsia="ru-RU"/>
        </w:rPr>
      </w:pPr>
    </w:p>
    <w:p w14:paraId="3078F6D5" w14:textId="77777777" w:rsidR="006A5774" w:rsidRPr="009E77C4" w:rsidRDefault="006A5774" w:rsidP="006A5774">
      <w:pPr>
        <w:spacing w:before="240" w:after="0" w:line="240" w:lineRule="auto"/>
        <w:jc w:val="center"/>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2BA20CF7" w14:textId="77777777" w:rsidR="006A5774" w:rsidRPr="009E77C4" w:rsidRDefault="006A5774" w:rsidP="006A5774">
      <w:pPr>
        <w:spacing w:after="240" w:line="240" w:lineRule="auto"/>
        <w:contextualSpacing/>
        <w:rPr>
          <w:rFonts w:ascii="Times New Roman" w:eastAsia="Times New Roman" w:hAnsi="Times New Roman" w:cs="Times New Roman"/>
          <w:sz w:val="24"/>
          <w:szCs w:val="24"/>
          <w:lang w:val="uk-UA" w:eastAsia="ru-RU"/>
        </w:rPr>
      </w:pPr>
    </w:p>
    <w:p w14:paraId="02D8336E" w14:textId="77777777" w:rsidR="006A5774" w:rsidRPr="004532E7" w:rsidRDefault="006A5774" w:rsidP="006A5774">
      <w:pPr>
        <w:spacing w:after="0" w:line="240" w:lineRule="auto"/>
        <w:jc w:val="center"/>
        <w:rPr>
          <w:rFonts w:ascii="Times New Roman" w:hAnsi="Times New Roman" w:cs="Times New Roman"/>
          <w:sz w:val="24"/>
          <w:szCs w:val="24"/>
        </w:rPr>
      </w:pPr>
      <w:r w:rsidRPr="004532E7">
        <w:rPr>
          <w:rFonts w:ascii="Times New Roman" w:hAnsi="Times New Roman" w:cs="Times New Roman"/>
          <w:sz w:val="24"/>
          <w:szCs w:val="24"/>
        </w:rPr>
        <w:t>Бензин А- 95</w:t>
      </w:r>
      <w:r w:rsidRPr="004532E7">
        <w:rPr>
          <w:rFonts w:ascii="Times New Roman" w:hAnsi="Times New Roman" w:cs="Times New Roman"/>
          <w:sz w:val="24"/>
          <w:szCs w:val="24"/>
          <w:lang w:val="uk-UA"/>
        </w:rPr>
        <w:t>, дизпаливо</w:t>
      </w:r>
      <w:r w:rsidRPr="004532E7">
        <w:rPr>
          <w:rFonts w:ascii="Times New Roman" w:hAnsi="Times New Roman" w:cs="Times New Roman"/>
          <w:sz w:val="24"/>
          <w:szCs w:val="24"/>
        </w:rPr>
        <w:t xml:space="preserve"> за ДК 021:2015</w:t>
      </w:r>
      <w:r w:rsidRPr="004532E7">
        <w:rPr>
          <w:rFonts w:ascii="Times New Roman" w:hAnsi="Times New Roman" w:cs="Times New Roman"/>
          <w:color w:val="333333"/>
          <w:sz w:val="24"/>
          <w:szCs w:val="24"/>
        </w:rPr>
        <w:t>:09130000-9: Нафта і дистиляти</w:t>
      </w:r>
      <w:r w:rsidRPr="004532E7">
        <w:rPr>
          <w:rFonts w:ascii="Times New Roman" w:hAnsi="Times New Roman" w:cs="Times New Roman"/>
          <w:sz w:val="24"/>
          <w:szCs w:val="24"/>
        </w:rPr>
        <w:t xml:space="preserve"> Єдиного закупівельного словника (09132000-3 Бензин)</w:t>
      </w:r>
      <w:r w:rsidRPr="004532E7">
        <w:rPr>
          <w:rFonts w:ascii="Times New Roman" w:hAnsi="Times New Roman" w:cs="Times New Roman"/>
          <w:sz w:val="24"/>
          <w:szCs w:val="24"/>
          <w:lang w:val="uk-UA"/>
        </w:rPr>
        <w:t xml:space="preserve"> (</w:t>
      </w:r>
      <w:r w:rsidRPr="004532E7">
        <w:rPr>
          <w:rFonts w:ascii="Times New Roman" w:hAnsi="Times New Roman" w:cs="Times New Roman"/>
          <w:sz w:val="24"/>
          <w:szCs w:val="24"/>
        </w:rPr>
        <w:t>09134200-9 Дизельне паливо</w:t>
      </w:r>
      <w:r w:rsidRPr="004532E7">
        <w:rPr>
          <w:rFonts w:ascii="Times New Roman" w:hAnsi="Times New Roman" w:cs="Times New Roman"/>
          <w:sz w:val="24"/>
          <w:szCs w:val="24"/>
          <w:lang w:val="uk-UA"/>
        </w:rPr>
        <w:t>)</w:t>
      </w:r>
      <w:r w:rsidRPr="004532E7">
        <w:rPr>
          <w:rFonts w:ascii="Times New Roman" w:hAnsi="Times New Roman" w:cs="Times New Roman"/>
          <w:sz w:val="24"/>
          <w:szCs w:val="24"/>
        </w:rPr>
        <w:t xml:space="preserve"> </w:t>
      </w:r>
    </w:p>
    <w:p w14:paraId="3B39B251" w14:textId="77777777" w:rsidR="006A5774" w:rsidRPr="004532E7" w:rsidRDefault="006A5774" w:rsidP="006A5774">
      <w:pPr>
        <w:pStyle w:val="rvps2"/>
        <w:shd w:val="clear" w:color="auto" w:fill="FFFFFF"/>
        <w:spacing w:before="0" w:beforeAutospacing="0" w:after="0" w:afterAutospacing="0"/>
        <w:jc w:val="center"/>
        <w:rPr>
          <w:color w:val="000000"/>
        </w:rPr>
      </w:pPr>
    </w:p>
    <w:p w14:paraId="2F7A9F7A" w14:textId="77777777" w:rsidR="006A5774" w:rsidRPr="00057C58" w:rsidRDefault="006A5774" w:rsidP="006A5774">
      <w:pPr>
        <w:spacing w:after="240" w:line="240" w:lineRule="auto"/>
        <w:contextualSpacing/>
        <w:rPr>
          <w:rFonts w:ascii="Times New Roman" w:eastAsia="Times New Roman" w:hAnsi="Times New Roman" w:cs="Times New Roman"/>
          <w:sz w:val="24"/>
          <w:szCs w:val="24"/>
          <w:lang w:eastAsia="ru-RU"/>
        </w:rPr>
      </w:pPr>
    </w:p>
    <w:p w14:paraId="0E44D1D5" w14:textId="77777777" w:rsidR="006A5774" w:rsidRPr="009E77C4" w:rsidRDefault="006A5774" w:rsidP="006A5774">
      <w:pPr>
        <w:spacing w:after="0" w:line="240" w:lineRule="auto"/>
        <w:jc w:val="both"/>
        <w:rPr>
          <w:rFonts w:ascii="Times New Roman" w:eastAsia="Times New Roman" w:hAnsi="Times New Roman" w:cs="Times New Roman"/>
          <w:color w:val="000000"/>
          <w:sz w:val="24"/>
          <w:szCs w:val="24"/>
          <w:lang w:val="uk-UA" w:eastAsia="ru-RU"/>
        </w:rPr>
      </w:pPr>
    </w:p>
    <w:p w14:paraId="013288F0" w14:textId="77777777" w:rsidR="006A5774" w:rsidRPr="009E77C4" w:rsidRDefault="006A5774" w:rsidP="006A5774">
      <w:pPr>
        <w:spacing w:after="0" w:line="240" w:lineRule="auto"/>
        <w:jc w:val="both"/>
        <w:rPr>
          <w:rFonts w:ascii="Times New Roman" w:eastAsia="Times New Roman" w:hAnsi="Times New Roman" w:cs="Times New Roman"/>
          <w:color w:val="000000"/>
          <w:sz w:val="24"/>
          <w:szCs w:val="24"/>
          <w:lang w:val="uk-UA" w:eastAsia="ru-RU"/>
        </w:rPr>
      </w:pPr>
      <w:r w:rsidRPr="009E77C4">
        <w:rPr>
          <w:rFonts w:ascii="Times New Roman" w:eastAsia="Times New Roman" w:hAnsi="Times New Roman" w:cs="Times New Roman"/>
          <w:color w:val="000000"/>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що закріплені у статті 5 Закону України «Про публічні закупівлі», та з дотриманням чинного законодавства в цілому.</w:t>
      </w:r>
    </w:p>
    <w:p w14:paraId="0ABC0747" w14:textId="77777777" w:rsidR="006A5774" w:rsidRPr="009E77C4" w:rsidRDefault="006A5774" w:rsidP="006A5774">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p w14:paraId="6A6FE916" w14:textId="77777777" w:rsidR="006A5774" w:rsidRPr="009E77C4" w:rsidRDefault="006A5774" w:rsidP="006A5774">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9E77C4">
        <w:rPr>
          <w:rFonts w:ascii="Times New Roman" w:eastAsia="Times New Roman" w:hAnsi="Times New Roman" w:cs="Times New Roman"/>
          <w:b/>
          <w:bCs/>
          <w:color w:val="000000"/>
          <w:sz w:val="24"/>
          <w:szCs w:val="24"/>
          <w:lang w:val="uk-UA" w:eastAsia="ru-RU"/>
        </w:rPr>
        <w:t>Фактом подання пропозиції учасник підтверджує відповідність своєї пропозиції</w:t>
      </w:r>
      <w:r w:rsidRPr="009E77C4">
        <w:rPr>
          <w:rFonts w:ascii="Times New Roman" w:eastAsia="Times New Roman" w:hAnsi="Times New Roman" w:cs="Times New Roman"/>
          <w:color w:val="000000"/>
          <w:sz w:val="24"/>
          <w:szCs w:val="24"/>
          <w:lang w:val="uk-UA" w:eastAsia="ru-RU"/>
        </w:rPr>
        <w:t xml:space="preserve"> </w:t>
      </w:r>
      <w:r w:rsidRPr="009E77C4">
        <w:rPr>
          <w:rFonts w:ascii="Times New Roman" w:eastAsia="Times New Roman" w:hAnsi="Times New Roman" w:cs="Times New Roman"/>
          <w:b/>
          <w:bCs/>
          <w:color w:val="000000"/>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документації та цьому додатку, а також підтверджує можливість поставки товару відповідно до вимог, визначених згідно з умовами документації.</w:t>
      </w:r>
    </w:p>
    <w:p w14:paraId="624DE278"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14:paraId="60F60649" w14:textId="77777777" w:rsidR="006A5774" w:rsidRPr="009E77C4" w:rsidRDefault="006A5774" w:rsidP="006A5774">
      <w:pPr>
        <w:spacing w:after="0" w:line="240" w:lineRule="auto"/>
        <w:contextualSpacing/>
        <w:jc w:val="both"/>
        <w:rPr>
          <w:rFonts w:ascii="Times New Roman" w:hAnsi="Times New Roman" w:cs="Times New Roman"/>
          <w:sz w:val="24"/>
          <w:szCs w:val="24"/>
          <w:lang w:val="uk-UA"/>
        </w:rPr>
      </w:pPr>
      <w:r w:rsidRPr="009E77C4">
        <w:rPr>
          <w:rFonts w:ascii="Times New Roman" w:eastAsia="Times New Roman" w:hAnsi="Times New Roman" w:cs="Times New Roman"/>
          <w:sz w:val="24"/>
          <w:szCs w:val="24"/>
          <w:shd w:val="clear" w:color="auto" w:fill="FFFFFF"/>
          <w:lang w:val="uk-UA" w:eastAsia="ru-RU"/>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95BFF8D"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14:paraId="3967A6AE"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sidRPr="009E77C4">
        <w:rPr>
          <w:rFonts w:ascii="Times New Roman" w:eastAsia="Times New Roman" w:hAnsi="Times New Roman" w:cs="Times New Roman"/>
          <w:sz w:val="24"/>
          <w:szCs w:val="24"/>
          <w:shd w:val="clear" w:color="auto" w:fill="FFFFFF"/>
          <w:lang w:val="uk-UA"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8722E9C"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p>
    <w:p w14:paraId="2F7308DD" w14:textId="77777777" w:rsidR="006A5774" w:rsidRPr="009E77C4" w:rsidRDefault="006A5774" w:rsidP="006A5774">
      <w:pPr>
        <w:spacing w:after="0" w:line="240" w:lineRule="auto"/>
        <w:contextualSpacing/>
        <w:jc w:val="both"/>
        <w:rPr>
          <w:rFonts w:ascii="Times New Roman" w:eastAsia="Times New Roman" w:hAnsi="Times New Roman" w:cs="Times New Roman"/>
          <w:sz w:val="24"/>
          <w:szCs w:val="24"/>
          <w:shd w:val="clear" w:color="auto" w:fill="FFFFFF"/>
          <w:lang w:val="uk-UA" w:eastAsia="ru-RU"/>
        </w:rPr>
      </w:pPr>
      <w:r w:rsidRPr="009E77C4">
        <w:rPr>
          <w:rFonts w:ascii="Times New Roman" w:eastAsia="Times New Roman" w:hAnsi="Times New Roman" w:cs="Times New Roman"/>
          <w:sz w:val="24"/>
          <w:szCs w:val="24"/>
          <w:shd w:val="clear" w:color="auto" w:fill="FFFFFF"/>
          <w:lang w:val="uk-UA" w:eastAsia="ru-RU"/>
        </w:rPr>
        <w:t>У разі якщо замовник вимагає маркування, протоколи випробувань та сертифікати, то вони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r w:rsidRPr="009E77C4">
        <w:rPr>
          <w:rFonts w:ascii="Times New Roman" w:eastAsia="Times New Roman" w:hAnsi="Times New Roman" w:cs="Times New Roman"/>
          <w:color w:val="000000"/>
          <w:sz w:val="24"/>
          <w:szCs w:val="24"/>
          <w:shd w:val="clear" w:color="auto" w:fill="FFFFFF"/>
          <w:lang w:val="uk-UA" w:eastAsia="ru-RU"/>
        </w:rPr>
        <w:t>.</w:t>
      </w:r>
    </w:p>
    <w:p w14:paraId="6B27D93A" w14:textId="77777777" w:rsidR="006A5774" w:rsidRPr="009E77C4" w:rsidRDefault="006A5774" w:rsidP="006A5774">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14:paraId="72C58931" w14:textId="77777777" w:rsidR="006A5774" w:rsidRPr="009E77C4" w:rsidRDefault="006A5774" w:rsidP="006A5774">
      <w:pPr>
        <w:shd w:val="clear" w:color="auto" w:fill="FFFFFF"/>
        <w:spacing w:after="0" w:line="240" w:lineRule="auto"/>
        <w:jc w:val="both"/>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b/>
          <w:bCs/>
          <w:color w:val="000000"/>
          <w:sz w:val="24"/>
          <w:szCs w:val="24"/>
          <w:shd w:val="clear" w:color="auto" w:fill="FFFFFF"/>
          <w:lang w:val="uk-UA" w:eastAsia="ru-RU"/>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w:t>
      </w:r>
      <w:r w:rsidRPr="009E77C4">
        <w:rPr>
          <w:rFonts w:ascii="Times New Roman" w:eastAsia="Times New Roman" w:hAnsi="Times New Roman" w:cs="Times New Roman"/>
          <w:b/>
          <w:bCs/>
          <w:color w:val="000000"/>
          <w:sz w:val="24"/>
          <w:szCs w:val="24"/>
          <w:shd w:val="clear" w:color="auto" w:fill="FFFFFF"/>
          <w:lang w:val="uk-UA" w:eastAsia="ru-RU"/>
        </w:rPr>
        <w:lastRenderedPageBreak/>
        <w:t>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w:t>
      </w:r>
      <w:r w:rsidRPr="009E77C4">
        <w:rPr>
          <w:rFonts w:ascii="Times New Roman" w:eastAsia="Times New Roman" w:hAnsi="Times New Roman" w:cs="Times New Roman"/>
          <w:color w:val="000000"/>
          <w:sz w:val="24"/>
          <w:szCs w:val="24"/>
          <w:shd w:val="clear" w:color="auto" w:fill="FFFFFF"/>
          <w:lang w:val="uk-UA" w:eastAsia="ru-RU"/>
        </w:rPr>
        <w:t xml:space="preserve">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1F2D1836" w14:textId="77777777" w:rsidR="006A5774" w:rsidRPr="009E77C4" w:rsidRDefault="006A5774" w:rsidP="006A577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14:paraId="20068964" w14:textId="77777777" w:rsidR="006A5774" w:rsidRPr="009E77C4" w:rsidRDefault="006A5774" w:rsidP="006A5774">
      <w:pPr>
        <w:spacing w:after="0" w:line="240" w:lineRule="auto"/>
        <w:jc w:val="both"/>
        <w:rPr>
          <w:rFonts w:ascii="Times New Roman" w:eastAsia="Times New Roman" w:hAnsi="Times New Roman" w:cs="Times New Roman"/>
          <w:color w:val="000000"/>
          <w:sz w:val="24"/>
          <w:szCs w:val="24"/>
          <w:shd w:val="clear" w:color="auto" w:fill="FFFFFF"/>
          <w:lang w:val="uk-UA" w:eastAsia="ru-RU"/>
        </w:rPr>
      </w:pPr>
      <w:r w:rsidRPr="009E77C4">
        <w:rPr>
          <w:rFonts w:ascii="Times New Roman" w:eastAsia="Times New Roman" w:hAnsi="Times New Roman" w:cs="Times New Roman"/>
          <w:color w:val="000000"/>
          <w:sz w:val="24"/>
          <w:szCs w:val="24"/>
          <w:shd w:val="clear" w:color="auto" w:fill="FFFFFF"/>
          <w:lang w:val="uk-UA" w:eastAsia="ru-RU"/>
        </w:rPr>
        <w:t>Якщо замовник посилається в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14:paraId="35D17687" w14:textId="77777777" w:rsidR="006A5774" w:rsidRPr="009E77C4" w:rsidRDefault="006A5774" w:rsidP="006A5774">
      <w:pPr>
        <w:pStyle w:val="rvps2"/>
        <w:shd w:val="clear" w:color="auto" w:fill="FFFFFF"/>
        <w:spacing w:before="0" w:beforeAutospacing="0" w:after="0" w:afterAutospacing="0"/>
        <w:jc w:val="both"/>
        <w:rPr>
          <w:lang w:val="uk-UA"/>
        </w:rPr>
      </w:pPr>
    </w:p>
    <w:p w14:paraId="3FBCF189" w14:textId="77777777" w:rsidR="006A5774" w:rsidRPr="009E77C4" w:rsidRDefault="006A5774" w:rsidP="006A5774">
      <w:pPr>
        <w:pStyle w:val="a4"/>
        <w:numPr>
          <w:ilvl w:val="0"/>
          <w:numId w:val="21"/>
        </w:numPr>
        <w:spacing w:after="120" w:line="240" w:lineRule="auto"/>
        <w:rPr>
          <w:rFonts w:ascii="Times New Roman" w:hAnsi="Times New Roman" w:cs="Times New Roman"/>
          <w:b/>
          <w:sz w:val="24"/>
          <w:szCs w:val="24"/>
        </w:rPr>
      </w:pPr>
      <w:r w:rsidRPr="009E77C4">
        <w:rPr>
          <w:rFonts w:ascii="Times New Roman" w:hAnsi="Times New Roman" w:cs="Times New Roman"/>
          <w:b/>
          <w:sz w:val="24"/>
          <w:szCs w:val="24"/>
        </w:rPr>
        <w:t>Детальний опис предмета закупівлі</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662"/>
      </w:tblGrid>
      <w:tr w:rsidR="006A5774" w:rsidRPr="009E77C4" w14:paraId="3F86E65D" w14:textId="77777777" w:rsidTr="0080558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4E8ADC1A"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Назва предмета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402AA84A" w14:textId="77777777" w:rsidR="006A5774" w:rsidRPr="009E77C4" w:rsidRDefault="006A5774" w:rsidP="0080558D">
            <w:pPr>
              <w:shd w:val="clear" w:color="auto" w:fill="FFFFFF"/>
              <w:tabs>
                <w:tab w:val="left" w:pos="426"/>
              </w:tabs>
              <w:spacing w:after="240" w:line="240" w:lineRule="auto"/>
              <w:jc w:val="both"/>
              <w:rPr>
                <w:rFonts w:ascii="Times New Roman" w:eastAsia="Times New Roman" w:hAnsi="Times New Roman" w:cs="Times New Roman"/>
                <w:bCs/>
                <w:sz w:val="24"/>
                <w:szCs w:val="24"/>
                <w:lang w:val="uk-UA" w:eastAsia="ru-RU"/>
              </w:rPr>
            </w:pPr>
            <w:r w:rsidRPr="009E77C4">
              <w:rPr>
                <w:rFonts w:ascii="Times New Roman" w:hAnsi="Times New Roman" w:cs="Times New Roman"/>
                <w:bCs/>
                <w:color w:val="000000"/>
                <w:sz w:val="24"/>
                <w:szCs w:val="24"/>
                <w:lang w:val="uk-UA"/>
              </w:rPr>
              <w:t>Бензин А-95</w:t>
            </w:r>
            <w:r>
              <w:rPr>
                <w:rFonts w:ascii="Times New Roman" w:hAnsi="Times New Roman" w:cs="Times New Roman"/>
                <w:bCs/>
                <w:color w:val="000000"/>
                <w:sz w:val="24"/>
                <w:szCs w:val="24"/>
                <w:lang w:val="uk-UA"/>
              </w:rPr>
              <w:t>, дизпаливо</w:t>
            </w:r>
          </w:p>
        </w:tc>
      </w:tr>
      <w:tr w:rsidR="006A5774" w:rsidRPr="009E77C4" w14:paraId="0A92DD8A" w14:textId="77777777" w:rsidTr="0080558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35406291"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021213EB"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09130000-9 — Нафта і дистиляти</w:t>
            </w:r>
          </w:p>
        </w:tc>
      </w:tr>
      <w:tr w:rsidR="006A5774" w:rsidRPr="009E77C4" w14:paraId="66CAD8C1" w14:textId="77777777" w:rsidTr="0080558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3F49AF55"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Одиниця виміру</w:t>
            </w:r>
          </w:p>
        </w:tc>
        <w:tc>
          <w:tcPr>
            <w:tcW w:w="6662" w:type="dxa"/>
            <w:tcBorders>
              <w:top w:val="single" w:sz="6" w:space="0" w:color="auto"/>
              <w:left w:val="single" w:sz="6" w:space="0" w:color="auto"/>
              <w:bottom w:val="single" w:sz="6" w:space="0" w:color="auto"/>
              <w:right w:val="single" w:sz="6" w:space="0" w:color="auto"/>
            </w:tcBorders>
          </w:tcPr>
          <w:p w14:paraId="08D82332"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літр</w:t>
            </w:r>
          </w:p>
        </w:tc>
      </w:tr>
      <w:tr w:rsidR="006A5774" w:rsidRPr="009E77C4" w14:paraId="58D65CAB" w14:textId="77777777" w:rsidTr="0080558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0EEA48AC"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Кількість товару, л</w:t>
            </w:r>
          </w:p>
        </w:tc>
        <w:tc>
          <w:tcPr>
            <w:tcW w:w="6662" w:type="dxa"/>
            <w:tcBorders>
              <w:top w:val="single" w:sz="6" w:space="0" w:color="auto"/>
              <w:left w:val="single" w:sz="6" w:space="0" w:color="auto"/>
              <w:bottom w:val="single" w:sz="6" w:space="0" w:color="auto"/>
              <w:right w:val="single" w:sz="6" w:space="0" w:color="auto"/>
            </w:tcBorders>
          </w:tcPr>
          <w:p w14:paraId="4CF298D2" w14:textId="77777777" w:rsidR="006A5774" w:rsidRDefault="006A5774" w:rsidP="0080558D">
            <w:pPr>
              <w:pStyle w:val="rvps2"/>
              <w:shd w:val="clear" w:color="auto" w:fill="FFFFFF"/>
              <w:spacing w:before="0" w:beforeAutospacing="0" w:after="0" w:afterAutospacing="0"/>
              <w:jc w:val="both"/>
            </w:pPr>
            <w:r w:rsidRPr="009E77C4">
              <w:t xml:space="preserve">Бензин А-95 — </w:t>
            </w:r>
            <w:r>
              <w:rPr>
                <w:lang w:val="uk-UA"/>
              </w:rPr>
              <w:t>1200л</w:t>
            </w:r>
            <w:r w:rsidRPr="009E77C4">
              <w:t xml:space="preserve"> </w:t>
            </w:r>
          </w:p>
          <w:p w14:paraId="11DD7BD2" w14:textId="77777777" w:rsidR="006A5774" w:rsidRPr="00FF1F59" w:rsidRDefault="006A5774" w:rsidP="0080558D">
            <w:pPr>
              <w:pStyle w:val="rvps2"/>
              <w:shd w:val="clear" w:color="auto" w:fill="FFFFFF"/>
              <w:spacing w:before="0" w:beforeAutospacing="0" w:after="0" w:afterAutospacing="0"/>
              <w:jc w:val="both"/>
              <w:rPr>
                <w:lang w:val="uk-UA"/>
              </w:rPr>
            </w:pPr>
            <w:r>
              <w:rPr>
                <w:lang w:val="uk-UA"/>
              </w:rPr>
              <w:t>Дизпаливо – 600 л</w:t>
            </w:r>
          </w:p>
          <w:p w14:paraId="78E3DE5C" w14:textId="77777777" w:rsidR="006A5774" w:rsidRPr="009E77C4" w:rsidRDefault="006A5774" w:rsidP="0080558D">
            <w:pPr>
              <w:pStyle w:val="rvps2"/>
              <w:shd w:val="clear" w:color="auto" w:fill="FFFFFF"/>
              <w:spacing w:before="0" w:beforeAutospacing="0" w:after="150" w:afterAutospacing="0"/>
              <w:jc w:val="both"/>
            </w:pPr>
          </w:p>
        </w:tc>
      </w:tr>
      <w:tr w:rsidR="006A5774" w:rsidRPr="009E77C4" w14:paraId="3493FA35" w14:textId="77777777" w:rsidTr="0080558D">
        <w:trPr>
          <w:trHeight w:val="552"/>
        </w:trPr>
        <w:tc>
          <w:tcPr>
            <w:tcW w:w="3003" w:type="dxa"/>
            <w:tcBorders>
              <w:top w:val="single" w:sz="6" w:space="0" w:color="auto"/>
              <w:left w:val="single" w:sz="6" w:space="0" w:color="auto"/>
              <w:bottom w:val="single" w:sz="6" w:space="0" w:color="auto"/>
              <w:right w:val="single" w:sz="6" w:space="0" w:color="auto"/>
            </w:tcBorders>
            <w:vAlign w:val="center"/>
          </w:tcPr>
          <w:p w14:paraId="32ADDFAB"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Місце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536A6AE7" w14:textId="77777777" w:rsidR="006A5774" w:rsidRPr="009E77C4" w:rsidRDefault="006A5774" w:rsidP="0080558D">
            <w:pPr>
              <w:pStyle w:val="rvps2"/>
              <w:shd w:val="clear" w:color="auto" w:fill="FFFFFF"/>
              <w:spacing w:before="0" w:beforeAutospacing="0" w:after="150" w:afterAutospacing="0"/>
              <w:jc w:val="both"/>
              <w:rPr>
                <w:b/>
                <w:bCs/>
                <w:color w:val="000000"/>
                <w:lang w:val="uk-UA"/>
              </w:rPr>
            </w:pPr>
            <w:r w:rsidRPr="009E77C4">
              <w:rPr>
                <w:lang w:val="uk-UA"/>
              </w:rPr>
              <w:t>22800</w:t>
            </w:r>
            <w:r w:rsidRPr="009E77C4">
              <w:t xml:space="preserve"> Україна, </w:t>
            </w:r>
            <w:r w:rsidRPr="009E77C4">
              <w:rPr>
                <w:lang w:val="uk-UA"/>
              </w:rPr>
              <w:t xml:space="preserve">Вінницька область,місто Немирів, вулиця </w:t>
            </w:r>
            <w:r>
              <w:rPr>
                <w:lang w:val="uk-UA"/>
              </w:rPr>
              <w:t>Горького,84</w:t>
            </w:r>
          </w:p>
        </w:tc>
      </w:tr>
      <w:tr w:rsidR="006A5774" w:rsidRPr="009E77C4" w14:paraId="7EE08D9A" w14:textId="77777777" w:rsidTr="0080558D">
        <w:trPr>
          <w:trHeight w:val="632"/>
        </w:trPr>
        <w:tc>
          <w:tcPr>
            <w:tcW w:w="3003" w:type="dxa"/>
            <w:tcBorders>
              <w:top w:val="single" w:sz="6" w:space="0" w:color="auto"/>
              <w:left w:val="single" w:sz="6" w:space="0" w:color="auto"/>
              <w:bottom w:val="single" w:sz="6" w:space="0" w:color="auto"/>
              <w:right w:val="single" w:sz="6" w:space="0" w:color="auto"/>
            </w:tcBorders>
            <w:vAlign w:val="center"/>
          </w:tcPr>
          <w:p w14:paraId="2BF29860" w14:textId="77777777" w:rsidR="006A5774" w:rsidRPr="009E77C4" w:rsidRDefault="006A5774" w:rsidP="0080558D">
            <w:pPr>
              <w:spacing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14CC5B8B" w14:textId="3350B3C1" w:rsidR="006A5774" w:rsidRPr="009E77C4" w:rsidRDefault="006A5774" w:rsidP="006A5774">
            <w:pPr>
              <w:spacing w:after="0" w:line="240" w:lineRule="auto"/>
              <w:rPr>
                <w:rFonts w:ascii="Times New Roman" w:eastAsia="Times New Roman" w:hAnsi="Times New Roman" w:cs="Times New Roman"/>
                <w:sz w:val="24"/>
                <w:szCs w:val="24"/>
                <w:lang w:val="uk-UA" w:eastAsia="ru-RU"/>
              </w:rPr>
            </w:pPr>
            <w:r w:rsidRPr="009E77C4">
              <w:rPr>
                <w:rFonts w:ascii="Times New Roman" w:eastAsia="Times New Roman" w:hAnsi="Times New Roman" w:cs="Times New Roman"/>
                <w:sz w:val="24"/>
                <w:szCs w:val="24"/>
                <w:lang w:val="uk-UA" w:eastAsia="ru-RU"/>
              </w:rPr>
              <w:t xml:space="preserve">до </w:t>
            </w:r>
            <w:r>
              <w:rPr>
                <w:rFonts w:ascii="Times New Roman" w:eastAsia="Times New Roman" w:hAnsi="Times New Roman" w:cs="Times New Roman"/>
                <w:sz w:val="24"/>
                <w:szCs w:val="24"/>
                <w:lang w:val="uk-UA" w:eastAsia="ru-RU"/>
              </w:rPr>
              <w:t>3</w:t>
            </w:r>
            <w:r>
              <w:rPr>
                <w:rFonts w:ascii="Times New Roman" w:eastAsia="Times New Roman" w:hAnsi="Times New Roman" w:cs="Times New Roman"/>
                <w:sz w:val="24"/>
                <w:szCs w:val="24"/>
                <w:lang w:val="uk-UA" w:eastAsia="ru-RU"/>
              </w:rPr>
              <w:t>1</w:t>
            </w:r>
            <w:r w:rsidRPr="009E77C4">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bookmarkStart w:id="6" w:name="_GoBack"/>
            <w:bookmarkEnd w:id="6"/>
            <w:r w:rsidRPr="009E77C4">
              <w:rPr>
                <w:rFonts w:ascii="Times New Roman" w:eastAsia="Times New Roman" w:hAnsi="Times New Roman" w:cs="Times New Roman"/>
                <w:sz w:val="24"/>
                <w:szCs w:val="24"/>
                <w:lang w:val="uk-UA" w:eastAsia="ru-RU"/>
              </w:rPr>
              <w:t>.202</w:t>
            </w:r>
            <w:r>
              <w:rPr>
                <w:rFonts w:ascii="Times New Roman" w:eastAsia="Times New Roman" w:hAnsi="Times New Roman" w:cs="Times New Roman"/>
                <w:sz w:val="24"/>
                <w:szCs w:val="24"/>
                <w:lang w:val="uk-UA" w:eastAsia="ru-RU"/>
              </w:rPr>
              <w:t>2</w:t>
            </w:r>
            <w:r w:rsidRPr="009E77C4">
              <w:rPr>
                <w:rFonts w:ascii="Times New Roman" w:eastAsia="Times New Roman" w:hAnsi="Times New Roman" w:cs="Times New Roman"/>
                <w:sz w:val="24"/>
                <w:szCs w:val="24"/>
                <w:lang w:val="uk-UA" w:eastAsia="ru-RU"/>
              </w:rPr>
              <w:t xml:space="preserve"> включно</w:t>
            </w:r>
          </w:p>
        </w:tc>
      </w:tr>
    </w:tbl>
    <w:p w14:paraId="07A5504C" w14:textId="77777777" w:rsidR="006A5774" w:rsidRPr="009E77C4" w:rsidRDefault="006A5774" w:rsidP="006A5774">
      <w:pPr>
        <w:pStyle w:val="a4"/>
        <w:widowControl w:val="0"/>
        <w:spacing w:after="0" w:line="240" w:lineRule="auto"/>
        <w:jc w:val="both"/>
        <w:rPr>
          <w:rFonts w:ascii="Times New Roman" w:hAnsi="Times New Roman" w:cs="Times New Roman"/>
          <w:spacing w:val="-2"/>
          <w:sz w:val="24"/>
          <w:szCs w:val="24"/>
        </w:rPr>
      </w:pPr>
    </w:p>
    <w:p w14:paraId="6C06371E" w14:textId="77777777" w:rsidR="006A5774" w:rsidRPr="009E77C4" w:rsidRDefault="006A5774" w:rsidP="006A5774">
      <w:pPr>
        <w:pStyle w:val="a4"/>
        <w:widowControl w:val="0"/>
        <w:numPr>
          <w:ilvl w:val="0"/>
          <w:numId w:val="21"/>
        </w:numPr>
        <w:spacing w:after="0" w:line="240" w:lineRule="auto"/>
        <w:jc w:val="both"/>
        <w:rPr>
          <w:rFonts w:ascii="Times New Roman" w:hAnsi="Times New Roman" w:cs="Times New Roman"/>
          <w:spacing w:val="-2"/>
          <w:sz w:val="24"/>
          <w:szCs w:val="24"/>
        </w:rPr>
      </w:pPr>
      <w:r w:rsidRPr="009E77C4">
        <w:rPr>
          <w:rFonts w:ascii="Times New Roman" w:hAnsi="Times New Roman" w:cs="Times New Roman"/>
          <w:b/>
          <w:sz w:val="24"/>
          <w:szCs w:val="24"/>
        </w:rPr>
        <w:t>Вимоги щодо якості предмета закупівлі.</w:t>
      </w:r>
    </w:p>
    <w:p w14:paraId="457D6CFD" w14:textId="77777777" w:rsidR="006A5774" w:rsidRPr="00035ED4" w:rsidRDefault="006A5774" w:rsidP="006A57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35ED4">
        <w:rPr>
          <w:rFonts w:ascii="Times New Roman" w:hAnsi="Times New Roman"/>
          <w:sz w:val="24"/>
          <w:szCs w:val="24"/>
          <w:lang w:val="uk-UA"/>
        </w:rPr>
        <w:t>Паливо (бензин А-95, дизпаливо)  повинно відповідати діючим державним стандартам, технічним умовам та чинному законодавству щодо показників якості такого виду товару з Сертифікатом відповідності. Технічний регламент щодо вимог до автомобільних бензинів, дизельного, суднових та котельних палив, затверджений постановою КМУ від 01.08.2013р. №927 (зі змінами) або/та ДСТУ 7687:2015, ДСТУ 7688:2015;</w:t>
      </w:r>
    </w:p>
    <w:p w14:paraId="77CAFFBF" w14:textId="77777777" w:rsidR="006A5774" w:rsidRPr="00035ED4" w:rsidRDefault="006A5774" w:rsidP="006A57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35ED4">
        <w:rPr>
          <w:rFonts w:ascii="Times New Roman" w:hAnsi="Times New Roman"/>
          <w:sz w:val="24"/>
          <w:szCs w:val="24"/>
          <w:lang w:val="uk-UA"/>
        </w:rPr>
        <w:t xml:space="preserve">Технічні, якісні характеристики предмета закупівлі повинні передбачати необхідність застосування заходів із захисту довкілля. </w:t>
      </w:r>
    </w:p>
    <w:p w14:paraId="41C23A6C" w14:textId="77777777" w:rsidR="006A5774" w:rsidRPr="00035ED4" w:rsidRDefault="006A5774" w:rsidP="006A57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35ED4">
        <w:rPr>
          <w:rFonts w:ascii="Times New Roman" w:hAnsi="Times New Roman"/>
          <w:sz w:val="24"/>
          <w:szCs w:val="24"/>
          <w:lang w:val="uk-UA"/>
        </w:rPr>
        <w:t>Паливо рідинне – бензин та дизпаливо  повинні відповідати температурному режиму експлуатації транспортних засобів в регіонах України.</w:t>
      </w:r>
    </w:p>
    <w:p w14:paraId="53481AC6" w14:textId="77777777" w:rsidR="006A5774" w:rsidRPr="00CC45AD" w:rsidRDefault="006A5774" w:rsidP="006A5774">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035ED4">
        <w:rPr>
          <w:rFonts w:ascii="Times New Roman" w:hAnsi="Times New Roman"/>
          <w:sz w:val="24"/>
          <w:szCs w:val="24"/>
          <w:lang w:val="uk-UA"/>
        </w:rPr>
        <w:t>В разі наявності в даному документі  посилань  на конкретну торговельну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7FA18" w14:textId="77777777" w:rsidR="006A5774" w:rsidRPr="009E77C4" w:rsidRDefault="006A5774" w:rsidP="006A5774">
      <w:pPr>
        <w:widowControl w:val="0"/>
        <w:spacing w:after="0" w:line="240" w:lineRule="auto"/>
        <w:jc w:val="both"/>
        <w:rPr>
          <w:rFonts w:ascii="Times New Roman" w:hAnsi="Times New Roman" w:cs="Times New Roman"/>
          <w:sz w:val="24"/>
          <w:szCs w:val="24"/>
          <w:lang w:val="uk-UA"/>
        </w:rPr>
      </w:pPr>
    </w:p>
    <w:p w14:paraId="4E822E3B" w14:textId="77777777" w:rsidR="006A5774" w:rsidRPr="00CC45AD" w:rsidRDefault="006A5774" w:rsidP="006A5774">
      <w:pPr>
        <w:pStyle w:val="a4"/>
        <w:numPr>
          <w:ilvl w:val="0"/>
          <w:numId w:val="21"/>
        </w:numPr>
        <w:spacing w:after="0" w:line="240" w:lineRule="auto"/>
        <w:jc w:val="both"/>
        <w:rPr>
          <w:rFonts w:ascii="Times New Roman" w:hAnsi="Times New Roman" w:cs="Times New Roman"/>
          <w:b/>
          <w:sz w:val="24"/>
          <w:szCs w:val="24"/>
        </w:rPr>
      </w:pPr>
      <w:r w:rsidRPr="00CC45AD">
        <w:rPr>
          <w:rFonts w:ascii="Times New Roman" w:hAnsi="Times New Roman" w:cs="Times New Roman"/>
          <w:b/>
          <w:sz w:val="24"/>
          <w:szCs w:val="24"/>
        </w:rPr>
        <w:t>Особливі вимоги до предмета закупівлі.</w:t>
      </w:r>
    </w:p>
    <w:p w14:paraId="73345A28" w14:textId="77777777" w:rsidR="006A5774" w:rsidRPr="009E77C4" w:rsidRDefault="006A5774" w:rsidP="006A5774">
      <w:pPr>
        <w:pStyle w:val="a4"/>
        <w:numPr>
          <w:ilvl w:val="1"/>
          <w:numId w:val="21"/>
        </w:numPr>
        <w:tabs>
          <w:tab w:val="left" w:pos="1134"/>
        </w:tabs>
        <w:spacing w:after="0" w:line="240" w:lineRule="auto"/>
        <w:ind w:left="0" w:firstLine="567"/>
        <w:jc w:val="both"/>
        <w:rPr>
          <w:rFonts w:ascii="Times New Roman" w:hAnsi="Times New Roman" w:cs="Times New Roman"/>
          <w:sz w:val="24"/>
          <w:szCs w:val="24"/>
        </w:rPr>
      </w:pPr>
      <w:r w:rsidRPr="009E77C4">
        <w:rPr>
          <w:rFonts w:ascii="Times New Roman" w:hAnsi="Times New Roman" w:cs="Times New Roman"/>
          <w:sz w:val="24"/>
          <w:szCs w:val="24"/>
        </w:rPr>
        <w:t>Учасник повинен здійснювати продаж нафтопродуктів через стаціонарну мережу автозаправних станцій (АЗС), що призначені для заправки транспортних засобів пальним, відповідно до Постанови Кабінету Міністрів України «Про затвердження Правил роздрібної торгівлі нафтопродуктами» від 20.12.1997 № 1442 (зі змінами та доповненнями).</w:t>
      </w:r>
    </w:p>
    <w:p w14:paraId="3A73B0BC" w14:textId="77777777" w:rsidR="006A5774" w:rsidRPr="009E77C4" w:rsidRDefault="006A5774" w:rsidP="006A5774">
      <w:pPr>
        <w:pStyle w:val="a4"/>
        <w:numPr>
          <w:ilvl w:val="1"/>
          <w:numId w:val="21"/>
        </w:numPr>
        <w:tabs>
          <w:tab w:val="left" w:pos="1134"/>
        </w:tabs>
        <w:spacing w:after="0" w:line="240" w:lineRule="auto"/>
        <w:ind w:left="0" w:firstLine="567"/>
        <w:jc w:val="both"/>
        <w:rPr>
          <w:rFonts w:ascii="Times New Roman" w:hAnsi="Times New Roman" w:cs="Times New Roman"/>
          <w:sz w:val="24"/>
          <w:szCs w:val="24"/>
        </w:rPr>
      </w:pPr>
      <w:r w:rsidRPr="009E77C4">
        <w:rPr>
          <w:rFonts w:ascii="Times New Roman" w:hAnsi="Times New Roman" w:cs="Times New Roman"/>
          <w:sz w:val="24"/>
          <w:szCs w:val="24"/>
        </w:rPr>
        <w:t xml:space="preserve">Паливо повинно відпускатись цілодобово на підставі пред’явлення талонів або скретч-карток на власних або орендованих АЗС учасника процедури закупівлі, або на АЗС партнерів учасника процедури закупівлі тощо, </w:t>
      </w:r>
      <w:r w:rsidRPr="009E77C4">
        <w:rPr>
          <w:rFonts w:ascii="Times New Roman" w:eastAsia="Times New Roman" w:hAnsi="Times New Roman" w:cs="Times New Roman"/>
          <w:color w:val="000000"/>
          <w:sz w:val="24"/>
          <w:szCs w:val="24"/>
          <w:lang w:eastAsia="ru-RU"/>
        </w:rPr>
        <w:t xml:space="preserve">не менше однієї АЗС </w:t>
      </w:r>
      <w:r w:rsidRPr="009E77C4">
        <w:rPr>
          <w:rFonts w:ascii="Times New Roman" w:eastAsia="Times New Roman" w:hAnsi="Times New Roman" w:cs="Times New Roman"/>
          <w:sz w:val="24"/>
          <w:szCs w:val="24"/>
          <w:lang w:eastAsia="ru-RU"/>
        </w:rPr>
        <w:t xml:space="preserve">на </w:t>
      </w:r>
      <w:r w:rsidRPr="009E77C4">
        <w:rPr>
          <w:rFonts w:ascii="Times New Roman" w:hAnsi="Times New Roman" w:cs="Times New Roman"/>
          <w:sz w:val="24"/>
          <w:szCs w:val="24"/>
        </w:rPr>
        <w:t xml:space="preserve">території </w:t>
      </w:r>
      <w:r>
        <w:rPr>
          <w:rFonts w:ascii="Times New Roman" w:hAnsi="Times New Roman" w:cs="Times New Roman"/>
          <w:sz w:val="24"/>
          <w:szCs w:val="24"/>
        </w:rPr>
        <w:t xml:space="preserve">Немирівської територіальної громади </w:t>
      </w:r>
      <w:r w:rsidRPr="009E77C4">
        <w:rPr>
          <w:rFonts w:ascii="Times New Roman" w:hAnsi="Times New Roman" w:cs="Times New Roman"/>
          <w:sz w:val="24"/>
          <w:szCs w:val="24"/>
        </w:rPr>
        <w:t>Вінницької області.</w:t>
      </w:r>
    </w:p>
    <w:p w14:paraId="034FEE0C" w14:textId="77777777" w:rsidR="006A5774" w:rsidRPr="009E77C4" w:rsidRDefault="006A5774" w:rsidP="006A5774">
      <w:pPr>
        <w:pStyle w:val="a4"/>
        <w:numPr>
          <w:ilvl w:val="1"/>
          <w:numId w:val="21"/>
        </w:numPr>
        <w:tabs>
          <w:tab w:val="left" w:pos="1134"/>
        </w:tabs>
        <w:spacing w:after="0" w:line="240" w:lineRule="auto"/>
        <w:ind w:left="0" w:firstLine="567"/>
        <w:jc w:val="both"/>
        <w:rPr>
          <w:rFonts w:ascii="Times New Roman" w:hAnsi="Times New Roman" w:cs="Times New Roman"/>
          <w:sz w:val="24"/>
          <w:szCs w:val="24"/>
        </w:rPr>
      </w:pPr>
      <w:r w:rsidRPr="009E77C4">
        <w:rPr>
          <w:rFonts w:ascii="Times New Roman" w:hAnsi="Times New Roman" w:cs="Times New Roman"/>
          <w:sz w:val="24"/>
          <w:szCs w:val="24"/>
        </w:rPr>
        <w:lastRenderedPageBreak/>
        <w:t>Учасник у складі тендерної пропозиції надає Довідку</w:t>
      </w:r>
      <w:r w:rsidRPr="009E77C4">
        <w:rPr>
          <w:rFonts w:ascii="Times New Roman" w:hAnsi="Times New Roman" w:cs="Times New Roman"/>
          <w:bCs/>
          <w:iCs/>
          <w:sz w:val="24"/>
          <w:szCs w:val="24"/>
        </w:rPr>
        <w:t xml:space="preserve"> згідно з Таблицею 1</w:t>
      </w:r>
      <w:r w:rsidRPr="009E77C4">
        <w:rPr>
          <w:rFonts w:ascii="Times New Roman" w:hAnsi="Times New Roman" w:cs="Times New Roman"/>
          <w:sz w:val="24"/>
          <w:szCs w:val="24"/>
        </w:rPr>
        <w:t xml:space="preserve"> з інформацією про </w:t>
      </w:r>
      <w:r w:rsidRPr="009E77C4">
        <w:rPr>
          <w:rFonts w:ascii="Times New Roman" w:eastAsia="Times New Roman" w:hAnsi="Times New Roman" w:cs="Times New Roman"/>
          <w:color w:val="000000"/>
          <w:sz w:val="24"/>
          <w:szCs w:val="24"/>
          <w:lang w:eastAsia="ru-RU"/>
        </w:rPr>
        <w:t xml:space="preserve">перелік автозаправних станцій (АЗС), за якими буде здійснюватися заправка автотранспорту замовника, </w:t>
      </w:r>
      <w:bookmarkStart w:id="7" w:name="_Hlk63960760"/>
      <w:r w:rsidRPr="009E77C4">
        <w:rPr>
          <w:rFonts w:ascii="Times New Roman" w:eastAsia="Times New Roman" w:hAnsi="Times New Roman" w:cs="Times New Roman"/>
          <w:color w:val="000000"/>
          <w:sz w:val="24"/>
          <w:szCs w:val="24"/>
          <w:lang w:eastAsia="ru-RU"/>
        </w:rPr>
        <w:t xml:space="preserve">не менше однієї АЗС на </w:t>
      </w:r>
      <w:r w:rsidRPr="009E77C4">
        <w:rPr>
          <w:rFonts w:ascii="Times New Roman" w:hAnsi="Times New Roman" w:cs="Times New Roman"/>
          <w:sz w:val="24"/>
          <w:szCs w:val="24"/>
        </w:rPr>
        <w:t>території</w:t>
      </w:r>
      <w:bookmarkEnd w:id="7"/>
      <w:r w:rsidRPr="009E77C4">
        <w:rPr>
          <w:rFonts w:ascii="Times New Roman" w:hAnsi="Times New Roman" w:cs="Times New Roman"/>
          <w:sz w:val="24"/>
          <w:szCs w:val="24"/>
        </w:rPr>
        <w:t xml:space="preserve"> </w:t>
      </w:r>
      <w:r>
        <w:rPr>
          <w:rFonts w:ascii="Times New Roman" w:hAnsi="Times New Roman" w:cs="Times New Roman"/>
          <w:sz w:val="24"/>
          <w:szCs w:val="24"/>
        </w:rPr>
        <w:t>Немирівської територіальної громади</w:t>
      </w:r>
      <w:r w:rsidRPr="009E77C4">
        <w:rPr>
          <w:rFonts w:ascii="Times New Roman" w:hAnsi="Times New Roman" w:cs="Times New Roman"/>
          <w:sz w:val="24"/>
          <w:szCs w:val="24"/>
        </w:rPr>
        <w:t>, Вінницької області.</w:t>
      </w:r>
    </w:p>
    <w:p w14:paraId="2C6BFC5B" w14:textId="77777777" w:rsidR="006A5774" w:rsidRPr="009E77C4" w:rsidRDefault="006A5774" w:rsidP="006A5774">
      <w:pPr>
        <w:tabs>
          <w:tab w:val="left" w:pos="426"/>
          <w:tab w:val="left" w:pos="851"/>
        </w:tabs>
        <w:spacing w:after="0" w:line="240" w:lineRule="auto"/>
        <w:jc w:val="right"/>
        <w:outlineLvl w:val="0"/>
        <w:rPr>
          <w:rFonts w:ascii="Times New Roman" w:hAnsi="Times New Roman" w:cs="Times New Roman"/>
          <w:bCs/>
          <w:iCs/>
          <w:sz w:val="24"/>
          <w:szCs w:val="24"/>
          <w:lang w:val="uk-UA"/>
        </w:rPr>
      </w:pPr>
      <w:r w:rsidRPr="009E77C4">
        <w:rPr>
          <w:rFonts w:ascii="Times New Roman" w:hAnsi="Times New Roman" w:cs="Times New Roman"/>
          <w:bCs/>
          <w:iCs/>
          <w:sz w:val="24"/>
          <w:szCs w:val="24"/>
          <w:lang w:val="uk-UA"/>
        </w:rPr>
        <w:tab/>
      </w:r>
      <w:r w:rsidRPr="009E77C4">
        <w:rPr>
          <w:rFonts w:ascii="Times New Roman" w:hAnsi="Times New Roman" w:cs="Times New Roman"/>
          <w:bCs/>
          <w:iCs/>
          <w:sz w:val="24"/>
          <w:szCs w:val="24"/>
          <w:lang w:val="uk-UA"/>
        </w:rPr>
        <w:tab/>
      </w:r>
      <w:r w:rsidRPr="009E77C4">
        <w:rPr>
          <w:rFonts w:ascii="Times New Roman" w:hAnsi="Times New Roman" w:cs="Times New Roman"/>
          <w:bCs/>
          <w:iCs/>
          <w:sz w:val="24"/>
          <w:szCs w:val="24"/>
          <w:lang w:val="uk-UA"/>
        </w:rPr>
        <w:tab/>
      </w:r>
      <w:r w:rsidRPr="009E77C4">
        <w:rPr>
          <w:rFonts w:ascii="Times New Roman" w:hAnsi="Times New Roman" w:cs="Times New Roman"/>
          <w:bCs/>
          <w:iCs/>
          <w:sz w:val="24"/>
          <w:szCs w:val="24"/>
          <w:lang w:val="uk-UA"/>
        </w:rPr>
        <w:tab/>
      </w:r>
      <w:r w:rsidRPr="009E77C4">
        <w:rPr>
          <w:rFonts w:ascii="Times New Roman" w:hAnsi="Times New Roman" w:cs="Times New Roman"/>
          <w:bCs/>
          <w:iCs/>
          <w:sz w:val="24"/>
          <w:szCs w:val="24"/>
          <w:lang w:val="uk-UA"/>
        </w:rPr>
        <w:tab/>
      </w:r>
    </w:p>
    <w:p w14:paraId="45BCF92A" w14:textId="77777777" w:rsidR="006A5774" w:rsidRPr="009E77C4" w:rsidRDefault="006A5774" w:rsidP="006A5774">
      <w:pPr>
        <w:tabs>
          <w:tab w:val="left" w:pos="426"/>
          <w:tab w:val="left" w:pos="851"/>
        </w:tabs>
        <w:spacing w:after="0" w:line="240" w:lineRule="auto"/>
        <w:jc w:val="right"/>
        <w:outlineLvl w:val="0"/>
        <w:rPr>
          <w:rFonts w:ascii="Times New Roman" w:hAnsi="Times New Roman" w:cs="Times New Roman"/>
          <w:b/>
          <w:iCs/>
          <w:sz w:val="24"/>
          <w:szCs w:val="24"/>
          <w:lang w:val="uk-UA"/>
        </w:rPr>
      </w:pPr>
      <w:r w:rsidRPr="009E77C4">
        <w:rPr>
          <w:rFonts w:ascii="Times New Roman" w:hAnsi="Times New Roman" w:cs="Times New Roman"/>
          <w:b/>
          <w:iCs/>
          <w:sz w:val="24"/>
          <w:szCs w:val="24"/>
          <w:lang w:val="uk-UA"/>
        </w:rPr>
        <w:t>Таблиця 1</w:t>
      </w:r>
    </w:p>
    <w:p w14:paraId="7DAFA362" w14:textId="77777777" w:rsidR="006A5774" w:rsidRPr="009E77C4" w:rsidRDefault="006A5774" w:rsidP="006A5774">
      <w:pPr>
        <w:pStyle w:val="a4"/>
        <w:tabs>
          <w:tab w:val="left" w:pos="426"/>
          <w:tab w:val="left" w:pos="851"/>
        </w:tabs>
        <w:spacing w:after="0" w:line="240" w:lineRule="auto"/>
        <w:ind w:left="567"/>
        <w:jc w:val="center"/>
        <w:outlineLvl w:val="0"/>
        <w:rPr>
          <w:rFonts w:ascii="Times New Roman" w:eastAsia="Times New Roman" w:hAnsi="Times New Roman" w:cs="Times New Roman"/>
          <w:b/>
          <w:bCs/>
          <w:color w:val="000000"/>
          <w:sz w:val="24"/>
          <w:szCs w:val="24"/>
          <w:lang w:eastAsia="ru-RU"/>
        </w:rPr>
      </w:pPr>
      <w:r w:rsidRPr="009E77C4">
        <w:rPr>
          <w:rFonts w:ascii="Times New Roman" w:eastAsia="Times New Roman" w:hAnsi="Times New Roman" w:cs="Times New Roman"/>
          <w:b/>
          <w:bCs/>
          <w:color w:val="000000"/>
          <w:sz w:val="24"/>
          <w:szCs w:val="24"/>
          <w:lang w:eastAsia="ru-RU"/>
        </w:rPr>
        <w:t>Довідка</w:t>
      </w:r>
    </w:p>
    <w:p w14:paraId="561BF2B7" w14:textId="77777777" w:rsidR="006A5774" w:rsidRPr="009E77C4" w:rsidRDefault="006A5774" w:rsidP="006A5774">
      <w:pPr>
        <w:pStyle w:val="a4"/>
        <w:tabs>
          <w:tab w:val="left" w:pos="851"/>
        </w:tabs>
        <w:spacing w:after="0" w:line="240" w:lineRule="auto"/>
        <w:ind w:left="0"/>
        <w:jc w:val="center"/>
        <w:outlineLvl w:val="0"/>
        <w:rPr>
          <w:rFonts w:ascii="Times New Roman" w:eastAsia="Times New Roman" w:hAnsi="Times New Roman" w:cs="Times New Roman"/>
          <w:b/>
          <w:bCs/>
          <w:color w:val="000000"/>
          <w:sz w:val="24"/>
          <w:szCs w:val="24"/>
          <w:lang w:eastAsia="ru-RU"/>
        </w:rPr>
      </w:pPr>
      <w:r w:rsidRPr="009E77C4">
        <w:rPr>
          <w:rFonts w:ascii="Times New Roman" w:eastAsia="Times New Roman" w:hAnsi="Times New Roman" w:cs="Times New Roman"/>
          <w:b/>
          <w:bCs/>
          <w:color w:val="000000"/>
          <w:sz w:val="24"/>
          <w:szCs w:val="24"/>
          <w:lang w:eastAsia="ru-RU"/>
        </w:rPr>
        <w:t>перелік автозаправних станцій (АЗС), за якими буде здійснюватися заправка автотранспорту Замовника</w:t>
      </w:r>
    </w:p>
    <w:p w14:paraId="093B4A19" w14:textId="77777777" w:rsidR="006A5774" w:rsidRPr="009E77C4" w:rsidRDefault="006A5774" w:rsidP="006A5774">
      <w:pPr>
        <w:pStyle w:val="a4"/>
        <w:tabs>
          <w:tab w:val="left" w:pos="426"/>
          <w:tab w:val="left" w:pos="851"/>
        </w:tabs>
        <w:spacing w:after="0" w:line="240" w:lineRule="auto"/>
        <w:ind w:left="567"/>
        <w:jc w:val="center"/>
        <w:outlineLvl w:val="0"/>
        <w:rPr>
          <w:rFonts w:ascii="Times New Roman" w:eastAsia="Times New Roman" w:hAnsi="Times New Roman" w:cs="Times New Roman"/>
          <w:b/>
          <w:bCs/>
          <w:color w:val="000000"/>
          <w:sz w:val="24"/>
          <w:szCs w:val="24"/>
          <w:lang w:eastAsia="ru-RU"/>
        </w:rPr>
      </w:pPr>
    </w:p>
    <w:tbl>
      <w:tblPr>
        <w:tblStyle w:val="af0"/>
        <w:tblW w:w="9634" w:type="dxa"/>
        <w:tblLook w:val="04A0" w:firstRow="1" w:lastRow="0" w:firstColumn="1" w:lastColumn="0" w:noHBand="0" w:noVBand="1"/>
      </w:tblPr>
      <w:tblGrid>
        <w:gridCol w:w="506"/>
        <w:gridCol w:w="1071"/>
        <w:gridCol w:w="2387"/>
        <w:gridCol w:w="2665"/>
        <w:gridCol w:w="3005"/>
      </w:tblGrid>
      <w:tr w:rsidR="006A5774" w:rsidRPr="009E77C4" w14:paraId="07C4CFAF" w14:textId="77777777" w:rsidTr="0080558D">
        <w:trPr>
          <w:trHeight w:val="70"/>
        </w:trPr>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965EF9" w14:textId="77777777" w:rsidR="006A5774" w:rsidRPr="009E77C4" w:rsidRDefault="006A5774" w:rsidP="0080558D">
            <w:pPr>
              <w:pStyle w:val="10"/>
              <w:tabs>
                <w:tab w:val="left" w:pos="284"/>
              </w:tabs>
              <w:ind w:left="0"/>
              <w:jc w:val="center"/>
              <w:rPr>
                <w:rFonts w:ascii="Times New Roman" w:hAnsi="Times New Roman"/>
                <w:sz w:val="24"/>
                <w:szCs w:val="24"/>
              </w:rPr>
            </w:pPr>
            <w:r w:rsidRPr="009E77C4">
              <w:rPr>
                <w:rFonts w:ascii="Times New Roman" w:hAnsi="Times New Roman"/>
                <w:sz w:val="24"/>
                <w:szCs w:val="24"/>
              </w:rPr>
              <w:t>№ з/п</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C651A6" w14:textId="77777777" w:rsidR="006A5774" w:rsidRPr="009E77C4" w:rsidRDefault="006A5774" w:rsidP="0080558D">
            <w:pPr>
              <w:pStyle w:val="10"/>
              <w:tabs>
                <w:tab w:val="left" w:pos="284"/>
              </w:tabs>
              <w:ind w:left="0"/>
              <w:jc w:val="center"/>
              <w:rPr>
                <w:rFonts w:ascii="Times New Roman" w:hAnsi="Times New Roman"/>
                <w:sz w:val="24"/>
                <w:szCs w:val="24"/>
              </w:rPr>
            </w:pPr>
            <w:r w:rsidRPr="009E77C4">
              <w:rPr>
                <w:rFonts w:ascii="Times New Roman" w:hAnsi="Times New Roman"/>
                <w:sz w:val="24"/>
                <w:szCs w:val="24"/>
              </w:rPr>
              <w:t>Назва АЗС</w:t>
            </w: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3702F4" w14:textId="77777777" w:rsidR="006A5774" w:rsidRPr="009E77C4" w:rsidRDefault="006A5774" w:rsidP="0080558D">
            <w:pPr>
              <w:pStyle w:val="10"/>
              <w:tabs>
                <w:tab w:val="left" w:pos="284"/>
              </w:tabs>
              <w:ind w:left="0"/>
              <w:jc w:val="center"/>
              <w:rPr>
                <w:rFonts w:ascii="Times New Roman" w:hAnsi="Times New Roman"/>
                <w:sz w:val="24"/>
                <w:szCs w:val="24"/>
              </w:rPr>
            </w:pPr>
            <w:r w:rsidRPr="009E77C4">
              <w:rPr>
                <w:rFonts w:ascii="Times New Roman" w:hAnsi="Times New Roman"/>
                <w:bCs/>
                <w:sz w:val="24"/>
                <w:szCs w:val="24"/>
              </w:rPr>
              <w:t>Адреса розташування</w:t>
            </w:r>
            <w:r w:rsidRPr="009E77C4">
              <w:rPr>
                <w:rFonts w:ascii="Times New Roman" w:hAnsi="Times New Roman"/>
                <w:sz w:val="24"/>
                <w:szCs w:val="24"/>
              </w:rPr>
              <w:t xml:space="preserve"> АЗС</w:t>
            </w: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92694" w14:textId="77777777" w:rsidR="006A5774" w:rsidRPr="009E77C4" w:rsidRDefault="006A5774" w:rsidP="0080558D">
            <w:pPr>
              <w:pStyle w:val="10"/>
              <w:tabs>
                <w:tab w:val="left" w:pos="284"/>
              </w:tabs>
              <w:ind w:left="0"/>
              <w:jc w:val="center"/>
              <w:rPr>
                <w:rFonts w:ascii="Times New Roman" w:hAnsi="Times New Roman"/>
                <w:sz w:val="24"/>
                <w:szCs w:val="24"/>
              </w:rPr>
            </w:pPr>
            <w:r w:rsidRPr="009E77C4">
              <w:rPr>
                <w:rFonts w:ascii="Times New Roman" w:hAnsi="Times New Roman"/>
                <w:sz w:val="24"/>
                <w:szCs w:val="24"/>
              </w:rPr>
              <w:t xml:space="preserve">Форма власності АЗС учасника </w:t>
            </w:r>
          </w:p>
          <w:p w14:paraId="53C9D0BC" w14:textId="77777777" w:rsidR="006A5774" w:rsidRPr="009E77C4" w:rsidRDefault="006A5774" w:rsidP="0080558D">
            <w:pPr>
              <w:pStyle w:val="10"/>
              <w:tabs>
                <w:tab w:val="left" w:pos="284"/>
              </w:tabs>
              <w:ind w:left="0"/>
              <w:jc w:val="center"/>
              <w:rPr>
                <w:rFonts w:ascii="Times New Roman" w:hAnsi="Times New Roman"/>
                <w:i/>
                <w:iCs/>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99564" w14:textId="77777777" w:rsidR="006A5774" w:rsidRPr="009E77C4" w:rsidRDefault="006A5774" w:rsidP="0080558D">
            <w:pPr>
              <w:pStyle w:val="10"/>
              <w:tabs>
                <w:tab w:val="left" w:pos="284"/>
              </w:tabs>
              <w:ind w:left="0"/>
              <w:jc w:val="center"/>
              <w:rPr>
                <w:rFonts w:ascii="Times New Roman" w:hAnsi="Times New Roman"/>
                <w:sz w:val="24"/>
                <w:szCs w:val="24"/>
              </w:rPr>
            </w:pPr>
            <w:r w:rsidRPr="009E77C4">
              <w:rPr>
                <w:rFonts w:ascii="Times New Roman" w:hAnsi="Times New Roman"/>
                <w:color w:val="000000"/>
                <w:sz w:val="24"/>
                <w:szCs w:val="24"/>
                <w:lang w:eastAsia="ru-RU"/>
              </w:rPr>
              <w:t>Реєстраційний № ліцензії на роздрібну торгівлю пальним на зазначеній АЗС</w:t>
            </w:r>
          </w:p>
        </w:tc>
      </w:tr>
      <w:tr w:rsidR="006A5774" w:rsidRPr="009E77C4" w14:paraId="2CB9EFEF" w14:textId="77777777" w:rsidTr="0080558D">
        <w:trPr>
          <w:trHeight w:val="233"/>
        </w:trPr>
        <w:tc>
          <w:tcPr>
            <w:tcW w:w="5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02273" w14:textId="77777777" w:rsidR="006A5774" w:rsidRPr="009E77C4" w:rsidRDefault="006A5774" w:rsidP="0080558D">
            <w:pPr>
              <w:pStyle w:val="10"/>
              <w:tabs>
                <w:tab w:val="left" w:pos="284"/>
              </w:tabs>
              <w:ind w:left="0"/>
              <w:jc w:val="center"/>
              <w:rPr>
                <w:rFonts w:ascii="Times New Roman" w:hAnsi="Times New Roman"/>
                <w:sz w:val="24"/>
                <w:szCs w:val="24"/>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66EA3" w14:textId="77777777" w:rsidR="006A5774" w:rsidRPr="009E77C4" w:rsidRDefault="006A5774" w:rsidP="0080558D">
            <w:pPr>
              <w:pStyle w:val="10"/>
              <w:tabs>
                <w:tab w:val="left" w:pos="284"/>
              </w:tabs>
              <w:ind w:left="0"/>
              <w:jc w:val="both"/>
              <w:rPr>
                <w:rFonts w:ascii="Times New Roman" w:hAnsi="Times New Roman"/>
                <w:sz w:val="24"/>
                <w:szCs w:val="24"/>
              </w:rPr>
            </w:pPr>
          </w:p>
        </w:tc>
        <w:tc>
          <w:tcPr>
            <w:tcW w:w="23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F17C7" w14:textId="77777777" w:rsidR="006A5774" w:rsidRPr="009E77C4" w:rsidRDefault="006A5774" w:rsidP="0080558D">
            <w:pPr>
              <w:pStyle w:val="10"/>
              <w:tabs>
                <w:tab w:val="left" w:pos="284"/>
              </w:tabs>
              <w:ind w:left="0"/>
              <w:jc w:val="both"/>
              <w:rPr>
                <w:rFonts w:ascii="Times New Roman" w:hAnsi="Times New Roman"/>
                <w:sz w:val="24"/>
                <w:szCs w:val="24"/>
              </w:rPr>
            </w:pPr>
          </w:p>
        </w:tc>
        <w:tc>
          <w:tcPr>
            <w:tcW w:w="26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00419" w14:textId="77777777" w:rsidR="006A5774" w:rsidRPr="009E77C4" w:rsidRDefault="006A5774" w:rsidP="0080558D">
            <w:pPr>
              <w:pStyle w:val="10"/>
              <w:tabs>
                <w:tab w:val="left" w:pos="284"/>
              </w:tabs>
              <w:ind w:left="0"/>
              <w:jc w:val="both"/>
              <w:rPr>
                <w:rFonts w:ascii="Times New Roman" w:hAnsi="Times New Roman"/>
                <w:sz w:val="24"/>
                <w:szCs w:val="24"/>
              </w:rPr>
            </w:pPr>
          </w:p>
        </w:tc>
        <w:tc>
          <w:tcPr>
            <w:tcW w:w="3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A0A4C" w14:textId="77777777" w:rsidR="006A5774" w:rsidRPr="009E77C4" w:rsidRDefault="006A5774" w:rsidP="0080558D">
            <w:pPr>
              <w:pStyle w:val="10"/>
              <w:tabs>
                <w:tab w:val="left" w:pos="284"/>
              </w:tabs>
              <w:ind w:left="0"/>
              <w:jc w:val="both"/>
              <w:rPr>
                <w:rFonts w:ascii="Times New Roman" w:hAnsi="Times New Roman"/>
                <w:sz w:val="24"/>
                <w:szCs w:val="24"/>
              </w:rPr>
            </w:pPr>
          </w:p>
        </w:tc>
      </w:tr>
    </w:tbl>
    <w:p w14:paraId="743673FF" w14:textId="77777777" w:rsidR="006A5774" w:rsidRPr="009E77C4" w:rsidRDefault="006A5774" w:rsidP="006A5774">
      <w:pPr>
        <w:tabs>
          <w:tab w:val="left" w:pos="851"/>
        </w:tabs>
        <w:spacing w:after="120" w:line="240" w:lineRule="auto"/>
        <w:jc w:val="both"/>
        <w:rPr>
          <w:rFonts w:ascii="Times New Roman" w:hAnsi="Times New Roman" w:cs="Times New Roman"/>
          <w:sz w:val="24"/>
          <w:szCs w:val="24"/>
          <w:lang w:val="uk-UA"/>
        </w:rPr>
      </w:pPr>
    </w:p>
    <w:p w14:paraId="680CE51C" w14:textId="77777777" w:rsidR="006A5774" w:rsidRPr="009E77C4" w:rsidRDefault="006A5774" w:rsidP="006A5774">
      <w:pPr>
        <w:tabs>
          <w:tab w:val="left" w:pos="993"/>
        </w:tabs>
        <w:spacing w:after="0" w:line="240" w:lineRule="auto"/>
        <w:jc w:val="both"/>
        <w:rPr>
          <w:rFonts w:ascii="Times New Roman" w:hAnsi="Times New Roman" w:cs="Times New Roman"/>
          <w:bCs/>
          <w:iCs/>
          <w:sz w:val="24"/>
          <w:szCs w:val="24"/>
          <w:lang w:val="uk-UA"/>
        </w:rPr>
      </w:pPr>
      <w:bookmarkStart w:id="8" w:name="_Hlk64368855"/>
      <w:bookmarkStart w:id="9" w:name="_Hlk64369261"/>
      <w:r w:rsidRPr="009E77C4">
        <w:rPr>
          <w:rFonts w:ascii="Times New Roman" w:eastAsia="Times New Roman" w:hAnsi="Times New Roman" w:cs="Times New Roman"/>
          <w:color w:val="000000"/>
          <w:spacing w:val="-5"/>
          <w:sz w:val="24"/>
          <w:szCs w:val="24"/>
          <w:lang w:val="uk-UA" w:eastAsia="ru-RU"/>
        </w:rPr>
        <w:t xml:space="preserve">Термін дії </w:t>
      </w:r>
      <w:r w:rsidRPr="009E77C4">
        <w:rPr>
          <w:rFonts w:ascii="Times New Roman" w:hAnsi="Times New Roman" w:cs="Times New Roman"/>
          <w:bCs/>
          <w:iCs/>
          <w:sz w:val="24"/>
          <w:szCs w:val="24"/>
          <w:lang w:val="uk-UA"/>
        </w:rPr>
        <w:t xml:space="preserve">паливних талонів або скретч-карток становить не менше 12 місяців з дати </w:t>
      </w:r>
      <w:bookmarkEnd w:id="8"/>
      <w:r w:rsidRPr="009E77C4">
        <w:rPr>
          <w:rFonts w:ascii="Times New Roman" w:eastAsia="Times New Roman" w:hAnsi="Times New Roman" w:cs="Times New Roman"/>
          <w:color w:val="000000"/>
          <w:spacing w:val="-5"/>
          <w:sz w:val="24"/>
          <w:szCs w:val="24"/>
          <w:lang w:val="uk-UA" w:eastAsia="ru-RU"/>
        </w:rPr>
        <w:t xml:space="preserve">передачі паливних </w:t>
      </w:r>
      <w:r w:rsidRPr="009E77C4">
        <w:rPr>
          <w:rFonts w:ascii="Times New Roman" w:hAnsi="Times New Roman" w:cs="Times New Roman"/>
          <w:bCs/>
          <w:iCs/>
          <w:sz w:val="24"/>
          <w:szCs w:val="24"/>
          <w:lang w:val="uk-UA"/>
        </w:rPr>
        <w:t>талонів або скретч-карток</w:t>
      </w:r>
      <w:r w:rsidRPr="009E77C4">
        <w:rPr>
          <w:rFonts w:ascii="Times New Roman" w:eastAsia="Times New Roman" w:hAnsi="Times New Roman" w:cs="Times New Roman"/>
          <w:color w:val="000000"/>
          <w:spacing w:val="-5"/>
          <w:sz w:val="24"/>
          <w:szCs w:val="24"/>
          <w:lang w:val="uk-UA" w:eastAsia="ru-RU"/>
        </w:rPr>
        <w:t xml:space="preserve"> замовнику. </w:t>
      </w:r>
    </w:p>
    <w:p w14:paraId="51BE5D87" w14:textId="77777777" w:rsidR="006A5774" w:rsidRPr="009E77C4" w:rsidRDefault="006A5774" w:rsidP="006A5774">
      <w:pPr>
        <w:tabs>
          <w:tab w:val="left" w:pos="993"/>
        </w:tabs>
        <w:spacing w:after="0" w:line="240" w:lineRule="auto"/>
        <w:jc w:val="both"/>
        <w:rPr>
          <w:rFonts w:ascii="Times New Roman" w:hAnsi="Times New Roman" w:cs="Times New Roman"/>
          <w:sz w:val="24"/>
          <w:szCs w:val="24"/>
          <w:lang w:val="uk-UA"/>
        </w:rPr>
      </w:pPr>
    </w:p>
    <w:p w14:paraId="0F16F5A3" w14:textId="77777777" w:rsidR="006A5774" w:rsidRPr="009E77C4" w:rsidRDefault="006A5774" w:rsidP="006A5774">
      <w:pPr>
        <w:tabs>
          <w:tab w:val="left" w:pos="993"/>
        </w:tabs>
        <w:spacing w:after="0" w:line="240" w:lineRule="auto"/>
        <w:jc w:val="both"/>
        <w:rPr>
          <w:rFonts w:ascii="Times New Roman" w:hAnsi="Times New Roman" w:cs="Times New Roman"/>
          <w:bCs/>
          <w:iCs/>
          <w:sz w:val="24"/>
          <w:szCs w:val="24"/>
          <w:lang w:val="uk-UA"/>
        </w:rPr>
      </w:pPr>
      <w:r w:rsidRPr="009E77C4">
        <w:rPr>
          <w:rFonts w:ascii="Times New Roman" w:hAnsi="Times New Roman" w:cs="Times New Roman"/>
          <w:sz w:val="24"/>
          <w:szCs w:val="24"/>
          <w:lang w:val="uk-UA"/>
        </w:rPr>
        <w:t xml:space="preserve">Паливо повинно відпускатись цілодобово на підставі пред’явлення замовником талонів або скретч-карток </w:t>
      </w:r>
      <w:r w:rsidRPr="009E77C4">
        <w:rPr>
          <w:rFonts w:ascii="Times New Roman" w:hAnsi="Times New Roman" w:cs="Times New Roman"/>
          <w:bCs/>
          <w:iCs/>
          <w:sz w:val="24"/>
          <w:szCs w:val="24"/>
          <w:lang w:val="uk-UA"/>
        </w:rPr>
        <w:t xml:space="preserve">номіналом по 10 л, або 15 л, або 20 л </w:t>
      </w:r>
      <w:r w:rsidRPr="009E77C4">
        <w:rPr>
          <w:rFonts w:ascii="Times New Roman" w:hAnsi="Times New Roman" w:cs="Times New Roman"/>
          <w:sz w:val="24"/>
          <w:szCs w:val="24"/>
          <w:lang w:val="uk-UA"/>
        </w:rPr>
        <w:t>на АЗС, зазначених учасником у пропозиції.</w:t>
      </w:r>
    </w:p>
    <w:p w14:paraId="7EDA2FC6" w14:textId="77777777" w:rsidR="006A5774" w:rsidRPr="009E77C4" w:rsidRDefault="006A5774" w:rsidP="006A5774">
      <w:pPr>
        <w:tabs>
          <w:tab w:val="left" w:pos="993"/>
        </w:tabs>
        <w:spacing w:after="0" w:line="240" w:lineRule="auto"/>
        <w:jc w:val="both"/>
        <w:rPr>
          <w:rFonts w:ascii="Times New Roman" w:eastAsia="Times New Roman" w:hAnsi="Times New Roman" w:cs="Times New Roman"/>
          <w:color w:val="000000"/>
          <w:spacing w:val="-5"/>
          <w:sz w:val="24"/>
          <w:szCs w:val="24"/>
          <w:lang w:val="uk-UA" w:eastAsia="ru-RU"/>
        </w:rPr>
      </w:pPr>
    </w:p>
    <w:p w14:paraId="1367BCAA" w14:textId="77777777" w:rsidR="006A5774" w:rsidRPr="009E77C4" w:rsidRDefault="006A5774" w:rsidP="006A5774">
      <w:pPr>
        <w:tabs>
          <w:tab w:val="left" w:pos="993"/>
        </w:tabs>
        <w:spacing w:after="0" w:line="240" w:lineRule="auto"/>
        <w:jc w:val="both"/>
        <w:rPr>
          <w:rFonts w:ascii="Times New Roman" w:hAnsi="Times New Roman" w:cs="Times New Roman"/>
          <w:bCs/>
          <w:iCs/>
          <w:sz w:val="24"/>
          <w:szCs w:val="24"/>
          <w:lang w:val="uk-UA"/>
        </w:rPr>
      </w:pPr>
      <w:r w:rsidRPr="009E77C4">
        <w:rPr>
          <w:rFonts w:ascii="Times New Roman" w:eastAsia="Times New Roman" w:hAnsi="Times New Roman" w:cs="Times New Roman"/>
          <w:color w:val="000000"/>
          <w:spacing w:val="-5"/>
          <w:sz w:val="24"/>
          <w:szCs w:val="24"/>
          <w:lang w:val="uk-UA" w:eastAsia="ru-RU"/>
        </w:rPr>
        <w:t xml:space="preserve">Паливні талони </w:t>
      </w:r>
      <w:r w:rsidRPr="009E77C4">
        <w:rPr>
          <w:rFonts w:ascii="Times New Roman" w:hAnsi="Times New Roman" w:cs="Times New Roman"/>
          <w:bCs/>
          <w:iCs/>
          <w:sz w:val="24"/>
          <w:szCs w:val="24"/>
          <w:lang w:val="uk-UA"/>
        </w:rPr>
        <w:t xml:space="preserve">або скретч-картки </w:t>
      </w:r>
      <w:r w:rsidRPr="009E77C4">
        <w:rPr>
          <w:rFonts w:ascii="Times New Roman" w:eastAsia="Times New Roman" w:hAnsi="Times New Roman" w:cs="Times New Roman"/>
          <w:color w:val="000000"/>
          <w:spacing w:val="-5"/>
          <w:sz w:val="24"/>
          <w:szCs w:val="24"/>
          <w:lang w:val="uk-UA" w:eastAsia="ru-RU"/>
        </w:rPr>
        <w:t xml:space="preserve">мають прийматися на усіх АЗС, що зазначені учасником у пропозиції. </w:t>
      </w:r>
    </w:p>
    <w:bookmarkEnd w:id="9"/>
    <w:p w14:paraId="0DBD7172" w14:textId="77777777" w:rsidR="006A5774" w:rsidRPr="009E77C4" w:rsidRDefault="006A5774" w:rsidP="006A5774">
      <w:pPr>
        <w:tabs>
          <w:tab w:val="left" w:pos="851"/>
        </w:tabs>
        <w:spacing w:after="0" w:line="240" w:lineRule="auto"/>
        <w:ind w:firstLine="426"/>
        <w:jc w:val="both"/>
        <w:rPr>
          <w:rFonts w:ascii="Times New Roman" w:hAnsi="Times New Roman" w:cs="Times New Roman"/>
          <w:sz w:val="24"/>
          <w:szCs w:val="24"/>
          <w:lang w:val="uk-UA"/>
        </w:rPr>
      </w:pPr>
    </w:p>
    <w:p w14:paraId="37B5D1EB" w14:textId="77777777" w:rsidR="006A5774" w:rsidRPr="004E49FD" w:rsidRDefault="006A5774" w:rsidP="006A5774">
      <w:pPr>
        <w:rPr>
          <w:lang w:val="uk-UA"/>
        </w:rPr>
      </w:pPr>
    </w:p>
    <w:p w14:paraId="5543045A" w14:textId="77777777" w:rsidR="006A5774" w:rsidRPr="0079175F" w:rsidRDefault="006A5774" w:rsidP="006A5774">
      <w:pPr>
        <w:jc w:val="right"/>
        <w:rPr>
          <w:lang w:val="uk-UA"/>
        </w:rPr>
      </w:pPr>
    </w:p>
    <w:p w14:paraId="5ACFBDD6" w14:textId="77777777" w:rsidR="00E83537" w:rsidRPr="006A5774" w:rsidRDefault="00E83537" w:rsidP="006A5774">
      <w:pPr>
        <w:rPr>
          <w:lang w:val="uk-UA"/>
        </w:rPr>
      </w:pPr>
    </w:p>
    <w:sectPr w:rsidR="00E83537" w:rsidRPr="006A5774">
      <w:head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90D62" w14:textId="77777777" w:rsidR="00E2636D" w:rsidRDefault="00E2636D" w:rsidP="00700A5F">
      <w:pPr>
        <w:spacing w:after="0" w:line="240" w:lineRule="auto"/>
      </w:pPr>
      <w:r>
        <w:separator/>
      </w:r>
    </w:p>
  </w:endnote>
  <w:endnote w:type="continuationSeparator" w:id="0">
    <w:p w14:paraId="6E1911BD" w14:textId="77777777" w:rsidR="00E2636D" w:rsidRDefault="00E2636D"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E6A1B" w14:textId="77777777" w:rsidR="00E2636D" w:rsidRDefault="00E2636D" w:rsidP="00700A5F">
      <w:pPr>
        <w:spacing w:after="0" w:line="240" w:lineRule="auto"/>
      </w:pPr>
      <w:r>
        <w:separator/>
      </w:r>
    </w:p>
  </w:footnote>
  <w:footnote w:type="continuationSeparator" w:id="0">
    <w:p w14:paraId="1D7ADFD3" w14:textId="77777777" w:rsidR="00E2636D" w:rsidRDefault="00E2636D" w:rsidP="00700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180165"/>
      <w:docPartObj>
        <w:docPartGallery w:val="Page Numbers (Top of Page)"/>
        <w:docPartUnique/>
      </w:docPartObj>
    </w:sdtPr>
    <w:sdtEndPr/>
    <w:sdtContent>
      <w:p w14:paraId="0B3FFB23" w14:textId="6052D8D0" w:rsidR="00482E6D" w:rsidRDefault="00482E6D">
        <w:pPr>
          <w:pStyle w:val="ac"/>
          <w:jc w:val="center"/>
        </w:pPr>
        <w:r>
          <w:fldChar w:fldCharType="begin"/>
        </w:r>
        <w:r>
          <w:instrText>PAGE   \* MERGEFORMAT</w:instrText>
        </w:r>
        <w:r>
          <w:fldChar w:fldCharType="separate"/>
        </w:r>
        <w:r w:rsidR="006A5774">
          <w:rPr>
            <w:noProof/>
          </w:rPr>
          <w:t>9</w:t>
        </w:r>
        <w:r>
          <w:fldChar w:fldCharType="end"/>
        </w:r>
      </w:p>
    </w:sdtContent>
  </w:sdt>
  <w:p w14:paraId="492EF35A" w14:textId="77777777" w:rsidR="00482E6D" w:rsidRDefault="00482E6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1D2F5071"/>
    <w:multiLevelType w:val="hybridMultilevel"/>
    <w:tmpl w:val="AE521D96"/>
    <w:lvl w:ilvl="0" w:tplc="7DE2C88E">
      <w:start w:val="1"/>
      <w:numFmt w:val="decimal"/>
      <w:lvlText w:val="%1."/>
      <w:lvlJc w:val="center"/>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4"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316F90"/>
    <w:multiLevelType w:val="multilevel"/>
    <w:tmpl w:val="C532A362"/>
    <w:lvl w:ilvl="0">
      <w:start w:val="6"/>
      <w:numFmt w:val="decimal"/>
      <w:lvlText w:val=""/>
      <w:lvlJc w:val="left"/>
      <w:pPr>
        <w:tabs>
          <w:tab w:val="num" w:pos="360"/>
        </w:tabs>
        <w:ind w:left="360" w:hanging="360"/>
      </w:pPr>
      <w:rPr>
        <w:rFonts w:hint="default"/>
      </w:rPr>
    </w:lvl>
    <w:lvl w:ilvl="1">
      <w:start w:val="3"/>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64E74124"/>
    <w:multiLevelType w:val="multilevel"/>
    <w:tmpl w:val="9CDE7D2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47181"/>
    <w:multiLevelType w:val="multilevel"/>
    <w:tmpl w:val="65608E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lvlOverride w:ilvl="0">
      <w:lvl w:ilvl="0">
        <w:numFmt w:val="decimal"/>
        <w:lvlText w:val="%1."/>
        <w:lvlJc w:val="left"/>
      </w:lvl>
    </w:lvlOverride>
  </w:num>
  <w:num w:numId="3">
    <w:abstractNumId w:val="14"/>
    <w:lvlOverride w:ilvl="0">
      <w:lvl w:ilvl="0">
        <w:numFmt w:val="decimal"/>
        <w:lvlText w:val="%1."/>
        <w:lvlJc w:val="left"/>
      </w:lvl>
    </w:lvlOverride>
  </w:num>
  <w:num w:numId="4">
    <w:abstractNumId w:val="6"/>
  </w:num>
  <w:num w:numId="5">
    <w:abstractNumId w:val="12"/>
  </w:num>
  <w:num w:numId="6">
    <w:abstractNumId w:val="10"/>
  </w:num>
  <w:num w:numId="7">
    <w:abstractNumId w:val="20"/>
  </w:num>
  <w:num w:numId="8">
    <w:abstractNumId w:val="15"/>
  </w:num>
  <w:num w:numId="9">
    <w:abstractNumId w:val="5"/>
  </w:num>
  <w:num w:numId="10">
    <w:abstractNumId w:val="3"/>
  </w:num>
  <w:num w:numId="11">
    <w:abstractNumId w:val="9"/>
  </w:num>
  <w:num w:numId="12">
    <w:abstractNumId w:val="1"/>
  </w:num>
  <w:num w:numId="13">
    <w:abstractNumId w:val="4"/>
  </w:num>
  <w:num w:numId="14">
    <w:abstractNumId w:val="8"/>
  </w:num>
  <w:num w:numId="15">
    <w:abstractNumId w:val="13"/>
  </w:num>
  <w:num w:numId="16">
    <w:abstractNumId w:val="7"/>
  </w:num>
  <w:num w:numId="17">
    <w:abstractNumId w:val="19"/>
  </w:num>
  <w:num w:numId="18">
    <w:abstractNumId w:val="16"/>
  </w:num>
  <w:num w:numId="19">
    <w:abstractNumId w:val="17"/>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B9"/>
    <w:rsid w:val="00021EE4"/>
    <w:rsid w:val="000314BC"/>
    <w:rsid w:val="00035ED4"/>
    <w:rsid w:val="000377C9"/>
    <w:rsid w:val="00045018"/>
    <w:rsid w:val="00057C58"/>
    <w:rsid w:val="000618D7"/>
    <w:rsid w:val="000619A4"/>
    <w:rsid w:val="000647F2"/>
    <w:rsid w:val="0007756B"/>
    <w:rsid w:val="00081AEA"/>
    <w:rsid w:val="0008636D"/>
    <w:rsid w:val="000A7576"/>
    <w:rsid w:val="000B50AB"/>
    <w:rsid w:val="000D25A8"/>
    <w:rsid w:val="000E0D3C"/>
    <w:rsid w:val="000E2FBA"/>
    <w:rsid w:val="000F454E"/>
    <w:rsid w:val="000F5B8C"/>
    <w:rsid w:val="00125453"/>
    <w:rsid w:val="00135826"/>
    <w:rsid w:val="001627C3"/>
    <w:rsid w:val="00171583"/>
    <w:rsid w:val="001B4249"/>
    <w:rsid w:val="001C47FB"/>
    <w:rsid w:val="00200141"/>
    <w:rsid w:val="00202071"/>
    <w:rsid w:val="0021699F"/>
    <w:rsid w:val="00222BA0"/>
    <w:rsid w:val="00233A21"/>
    <w:rsid w:val="0023572F"/>
    <w:rsid w:val="00235BE6"/>
    <w:rsid w:val="00237666"/>
    <w:rsid w:val="00251CFF"/>
    <w:rsid w:val="00255FB9"/>
    <w:rsid w:val="00283E50"/>
    <w:rsid w:val="002B5ECD"/>
    <w:rsid w:val="002C61A7"/>
    <w:rsid w:val="002E4154"/>
    <w:rsid w:val="002E5770"/>
    <w:rsid w:val="00301EB6"/>
    <w:rsid w:val="00304046"/>
    <w:rsid w:val="003120DD"/>
    <w:rsid w:val="00320AFD"/>
    <w:rsid w:val="00331DA8"/>
    <w:rsid w:val="00332DB6"/>
    <w:rsid w:val="003424F1"/>
    <w:rsid w:val="00345510"/>
    <w:rsid w:val="00350A18"/>
    <w:rsid w:val="003A29EF"/>
    <w:rsid w:val="003B18CF"/>
    <w:rsid w:val="003B664D"/>
    <w:rsid w:val="003B74EE"/>
    <w:rsid w:val="003C0488"/>
    <w:rsid w:val="003C2412"/>
    <w:rsid w:val="003D65B8"/>
    <w:rsid w:val="003E561B"/>
    <w:rsid w:val="003E6F38"/>
    <w:rsid w:val="003F7F3C"/>
    <w:rsid w:val="0040262A"/>
    <w:rsid w:val="004405A9"/>
    <w:rsid w:val="004435E9"/>
    <w:rsid w:val="004532E7"/>
    <w:rsid w:val="00457531"/>
    <w:rsid w:val="00467768"/>
    <w:rsid w:val="004745DF"/>
    <w:rsid w:val="00475DC6"/>
    <w:rsid w:val="00482E6D"/>
    <w:rsid w:val="00485822"/>
    <w:rsid w:val="004E49FD"/>
    <w:rsid w:val="004F5960"/>
    <w:rsid w:val="00525243"/>
    <w:rsid w:val="00530572"/>
    <w:rsid w:val="00543291"/>
    <w:rsid w:val="0054706D"/>
    <w:rsid w:val="005522DB"/>
    <w:rsid w:val="00557A5A"/>
    <w:rsid w:val="00585AA5"/>
    <w:rsid w:val="00594732"/>
    <w:rsid w:val="005B60FD"/>
    <w:rsid w:val="005D1D50"/>
    <w:rsid w:val="005E1328"/>
    <w:rsid w:val="005F43F9"/>
    <w:rsid w:val="006019FD"/>
    <w:rsid w:val="00606A69"/>
    <w:rsid w:val="0061053C"/>
    <w:rsid w:val="006141DF"/>
    <w:rsid w:val="006251F9"/>
    <w:rsid w:val="00654331"/>
    <w:rsid w:val="00663D9A"/>
    <w:rsid w:val="00680BB2"/>
    <w:rsid w:val="006A5774"/>
    <w:rsid w:val="006B2A09"/>
    <w:rsid w:val="006C7FC1"/>
    <w:rsid w:val="006D1B24"/>
    <w:rsid w:val="006E1108"/>
    <w:rsid w:val="006F6C40"/>
    <w:rsid w:val="00700A5F"/>
    <w:rsid w:val="00704C5B"/>
    <w:rsid w:val="00707CD6"/>
    <w:rsid w:val="00715F20"/>
    <w:rsid w:val="00743C93"/>
    <w:rsid w:val="0075098F"/>
    <w:rsid w:val="007518FB"/>
    <w:rsid w:val="0078285C"/>
    <w:rsid w:val="007B380F"/>
    <w:rsid w:val="007C2AA4"/>
    <w:rsid w:val="007D3F3F"/>
    <w:rsid w:val="007D476E"/>
    <w:rsid w:val="007E01A4"/>
    <w:rsid w:val="007E09E6"/>
    <w:rsid w:val="007F646D"/>
    <w:rsid w:val="00811DB6"/>
    <w:rsid w:val="008221C6"/>
    <w:rsid w:val="00824177"/>
    <w:rsid w:val="00825DEC"/>
    <w:rsid w:val="00831E51"/>
    <w:rsid w:val="008320F4"/>
    <w:rsid w:val="00840749"/>
    <w:rsid w:val="00845235"/>
    <w:rsid w:val="008525A4"/>
    <w:rsid w:val="008919D4"/>
    <w:rsid w:val="00892DC5"/>
    <w:rsid w:val="008957AD"/>
    <w:rsid w:val="008965D7"/>
    <w:rsid w:val="008A1926"/>
    <w:rsid w:val="008B2CCB"/>
    <w:rsid w:val="008C5A55"/>
    <w:rsid w:val="008C7C82"/>
    <w:rsid w:val="008E0597"/>
    <w:rsid w:val="008F357D"/>
    <w:rsid w:val="009250F5"/>
    <w:rsid w:val="00932BA7"/>
    <w:rsid w:val="009411F7"/>
    <w:rsid w:val="00953897"/>
    <w:rsid w:val="00955D6E"/>
    <w:rsid w:val="009838B9"/>
    <w:rsid w:val="009846A8"/>
    <w:rsid w:val="00985A2B"/>
    <w:rsid w:val="00994209"/>
    <w:rsid w:val="009B3476"/>
    <w:rsid w:val="009B7418"/>
    <w:rsid w:val="009E61EA"/>
    <w:rsid w:val="009E77C4"/>
    <w:rsid w:val="009F0DA1"/>
    <w:rsid w:val="00A0011D"/>
    <w:rsid w:val="00A118D2"/>
    <w:rsid w:val="00A13917"/>
    <w:rsid w:val="00A23B72"/>
    <w:rsid w:val="00A469AB"/>
    <w:rsid w:val="00A51AB8"/>
    <w:rsid w:val="00A65F74"/>
    <w:rsid w:val="00A71351"/>
    <w:rsid w:val="00A73F26"/>
    <w:rsid w:val="00A80964"/>
    <w:rsid w:val="00A84C97"/>
    <w:rsid w:val="00A86652"/>
    <w:rsid w:val="00AA34FC"/>
    <w:rsid w:val="00AB1B1D"/>
    <w:rsid w:val="00AB5D70"/>
    <w:rsid w:val="00AE45C4"/>
    <w:rsid w:val="00AE5B66"/>
    <w:rsid w:val="00AF4478"/>
    <w:rsid w:val="00B06CF4"/>
    <w:rsid w:val="00B1391E"/>
    <w:rsid w:val="00B20604"/>
    <w:rsid w:val="00B22F49"/>
    <w:rsid w:val="00B632F9"/>
    <w:rsid w:val="00B85C83"/>
    <w:rsid w:val="00B93CB1"/>
    <w:rsid w:val="00BA09F3"/>
    <w:rsid w:val="00BB0287"/>
    <w:rsid w:val="00BB677C"/>
    <w:rsid w:val="00BC23F7"/>
    <w:rsid w:val="00BC2B01"/>
    <w:rsid w:val="00BD0143"/>
    <w:rsid w:val="00C10EF1"/>
    <w:rsid w:val="00C115E7"/>
    <w:rsid w:val="00C15DA8"/>
    <w:rsid w:val="00C32C80"/>
    <w:rsid w:val="00C36C58"/>
    <w:rsid w:val="00C60674"/>
    <w:rsid w:val="00CA1F6A"/>
    <w:rsid w:val="00CA6ADA"/>
    <w:rsid w:val="00CA7DC3"/>
    <w:rsid w:val="00CB3332"/>
    <w:rsid w:val="00CC45AD"/>
    <w:rsid w:val="00CF5C66"/>
    <w:rsid w:val="00D10E4F"/>
    <w:rsid w:val="00D54BF0"/>
    <w:rsid w:val="00D7192A"/>
    <w:rsid w:val="00D7335D"/>
    <w:rsid w:val="00DB298E"/>
    <w:rsid w:val="00DB336F"/>
    <w:rsid w:val="00DC283B"/>
    <w:rsid w:val="00DD091E"/>
    <w:rsid w:val="00DD0A45"/>
    <w:rsid w:val="00DD4342"/>
    <w:rsid w:val="00DD6487"/>
    <w:rsid w:val="00DE5C06"/>
    <w:rsid w:val="00DF6D33"/>
    <w:rsid w:val="00E13A0E"/>
    <w:rsid w:val="00E220DA"/>
    <w:rsid w:val="00E2636D"/>
    <w:rsid w:val="00E53ABE"/>
    <w:rsid w:val="00E83537"/>
    <w:rsid w:val="00EA155C"/>
    <w:rsid w:val="00EA57B8"/>
    <w:rsid w:val="00EF2643"/>
    <w:rsid w:val="00F03E50"/>
    <w:rsid w:val="00F05935"/>
    <w:rsid w:val="00F07712"/>
    <w:rsid w:val="00F13F28"/>
    <w:rsid w:val="00F1578E"/>
    <w:rsid w:val="00F357A0"/>
    <w:rsid w:val="00F36018"/>
    <w:rsid w:val="00F36FD7"/>
    <w:rsid w:val="00F432DD"/>
    <w:rsid w:val="00F5172E"/>
    <w:rsid w:val="00F62BA4"/>
    <w:rsid w:val="00F642F0"/>
    <w:rsid w:val="00F82D4B"/>
    <w:rsid w:val="00F86159"/>
    <w:rsid w:val="00F90BDB"/>
    <w:rsid w:val="00FA21F6"/>
    <w:rsid w:val="00FA654A"/>
    <w:rsid w:val="00FB3AAA"/>
    <w:rsid w:val="00FE53BB"/>
    <w:rsid w:val="00FF1F59"/>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docId w15:val="{D4B1CC2D-30AF-46C6-9F8C-229BAA22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77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59"/>
    <w:qFormat/>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B632F9"/>
    <w:pPr>
      <w:spacing w:after="0" w:line="240" w:lineRule="auto"/>
      <w:jc w:val="both"/>
    </w:pPr>
    <w:rPr>
      <w:rFonts w:ascii="Times New Roman" w:eastAsia="Times New Roman" w:hAnsi="Times New Roman" w:cs="Times New Roman"/>
      <w:b/>
      <w:bCs/>
      <w:sz w:val="28"/>
      <w:szCs w:val="28"/>
      <w:lang w:val="uk-UA" w:eastAsia="ru-RU"/>
    </w:rPr>
  </w:style>
  <w:style w:type="character" w:customStyle="1" w:styleId="af2">
    <w:name w:val="Основной текст с отступом Знак"/>
    <w:basedOn w:val="a0"/>
    <w:link w:val="af1"/>
    <w:rsid w:val="00B632F9"/>
    <w:rPr>
      <w:rFonts w:ascii="Times New Roman" w:eastAsia="Times New Roman" w:hAnsi="Times New Roman" w:cs="Times New Roman"/>
      <w:b/>
      <w:bCs/>
      <w:sz w:val="28"/>
      <w:szCs w:val="28"/>
      <w:lang w:val="uk-UA" w:eastAsia="ru-RU"/>
    </w:rPr>
  </w:style>
  <w:style w:type="paragraph" w:styleId="HTML">
    <w:name w:val="HTML Preformatted"/>
    <w:basedOn w:val="a"/>
    <w:link w:val="HTML0"/>
    <w:rsid w:val="00B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8"/>
      <w:szCs w:val="18"/>
      <w:lang w:eastAsia="ru-RU"/>
    </w:rPr>
  </w:style>
  <w:style w:type="character" w:customStyle="1" w:styleId="HTML0">
    <w:name w:val="Стандартный HTML Знак"/>
    <w:basedOn w:val="a0"/>
    <w:link w:val="HTML"/>
    <w:rsid w:val="00B632F9"/>
    <w:rPr>
      <w:rFonts w:ascii="Courier New" w:eastAsia="Times New Roman" w:hAnsi="Courier New" w:cs="Courier New"/>
      <w:sz w:val="18"/>
      <w:szCs w:val="18"/>
      <w:lang w:eastAsia="ru-RU"/>
    </w:rPr>
  </w:style>
  <w:style w:type="paragraph" w:styleId="af3">
    <w:name w:val="No Spacing"/>
    <w:link w:val="af4"/>
    <w:qFormat/>
    <w:rsid w:val="00B632F9"/>
    <w:pPr>
      <w:suppressAutoHyphens/>
      <w:spacing w:after="0" w:line="240" w:lineRule="auto"/>
    </w:pPr>
    <w:rPr>
      <w:rFonts w:ascii="Calibri" w:eastAsia="Calibri" w:hAnsi="Calibri" w:cs="Times New Roman"/>
      <w:lang w:val="uk-UA" w:eastAsia="ar-SA"/>
    </w:rPr>
  </w:style>
  <w:style w:type="character" w:customStyle="1" w:styleId="af4">
    <w:name w:val="Без интервала Знак"/>
    <w:link w:val="af3"/>
    <w:locked/>
    <w:rsid w:val="00B632F9"/>
    <w:rPr>
      <w:rFonts w:ascii="Calibri" w:eastAsia="Calibri" w:hAnsi="Calibri" w:cs="Times New Roman"/>
      <w:lang w:val="uk-UA" w:eastAsia="ar-SA"/>
    </w:rPr>
  </w:style>
  <w:style w:type="paragraph" w:customStyle="1" w:styleId="Default">
    <w:name w:val="Default"/>
    <w:uiPriority w:val="99"/>
    <w:rsid w:val="00955D6E"/>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character" w:styleId="af5">
    <w:name w:val="Hyperlink"/>
    <w:basedOn w:val="a0"/>
    <w:uiPriority w:val="99"/>
    <w:semiHidden/>
    <w:unhideWhenUsed/>
    <w:rsid w:val="0023572F"/>
    <w:rPr>
      <w:color w:val="0000FF"/>
      <w:u w:val="single"/>
    </w:rPr>
  </w:style>
  <w:style w:type="paragraph" w:customStyle="1" w:styleId="10">
    <w:name w:val="Абзац списка1"/>
    <w:basedOn w:val="a"/>
    <w:uiPriority w:val="34"/>
    <w:qFormat/>
    <w:rsid w:val="0023572F"/>
    <w:pPr>
      <w:ind w:left="720"/>
      <w:contextualSpacing/>
    </w:pPr>
    <w:rPr>
      <w:rFonts w:ascii="Calibri" w:eastAsia="Times New Roman" w:hAnsi="Calibri"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90760">
      <w:bodyDiv w:val="1"/>
      <w:marLeft w:val="0"/>
      <w:marRight w:val="0"/>
      <w:marTop w:val="0"/>
      <w:marBottom w:val="0"/>
      <w:divBdr>
        <w:top w:val="none" w:sz="0" w:space="0" w:color="auto"/>
        <w:left w:val="none" w:sz="0" w:space="0" w:color="auto"/>
        <w:bottom w:val="none" w:sz="0" w:space="0" w:color="auto"/>
        <w:right w:val="none" w:sz="0" w:space="0" w:color="auto"/>
      </w:divBdr>
      <w:divsChild>
        <w:div w:id="1231693564">
          <w:marLeft w:val="0"/>
          <w:marRight w:val="0"/>
          <w:marTop w:val="0"/>
          <w:marBottom w:val="0"/>
          <w:divBdr>
            <w:top w:val="none" w:sz="0" w:space="0" w:color="auto"/>
            <w:left w:val="none" w:sz="0" w:space="0" w:color="auto"/>
            <w:bottom w:val="none" w:sz="0" w:space="0" w:color="auto"/>
            <w:right w:val="none" w:sz="0" w:space="0" w:color="auto"/>
          </w:divBdr>
          <w:divsChild>
            <w:div w:id="959915379">
              <w:marLeft w:val="0"/>
              <w:marRight w:val="0"/>
              <w:marTop w:val="0"/>
              <w:marBottom w:val="0"/>
              <w:divBdr>
                <w:top w:val="none" w:sz="0" w:space="0" w:color="auto"/>
                <w:left w:val="none" w:sz="0" w:space="0" w:color="auto"/>
                <w:bottom w:val="none" w:sz="0" w:space="0" w:color="auto"/>
                <w:right w:val="none" w:sz="0" w:space="0" w:color="auto"/>
              </w:divBdr>
              <w:divsChild>
                <w:div w:id="10864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260">
      <w:bodyDiv w:val="1"/>
      <w:marLeft w:val="0"/>
      <w:marRight w:val="0"/>
      <w:marTop w:val="0"/>
      <w:marBottom w:val="0"/>
      <w:divBdr>
        <w:top w:val="none" w:sz="0" w:space="0" w:color="auto"/>
        <w:left w:val="none" w:sz="0" w:space="0" w:color="auto"/>
        <w:bottom w:val="none" w:sz="0" w:space="0" w:color="auto"/>
        <w:right w:val="none" w:sz="0" w:space="0" w:color="auto"/>
      </w:divBdr>
      <w:divsChild>
        <w:div w:id="272791861">
          <w:marLeft w:val="0"/>
          <w:marRight w:val="0"/>
          <w:marTop w:val="0"/>
          <w:marBottom w:val="0"/>
          <w:divBdr>
            <w:top w:val="none" w:sz="0" w:space="0" w:color="auto"/>
            <w:left w:val="none" w:sz="0" w:space="0" w:color="auto"/>
            <w:bottom w:val="none" w:sz="0" w:space="0" w:color="auto"/>
            <w:right w:val="none" w:sz="0" w:space="0" w:color="auto"/>
          </w:divBdr>
        </w:div>
      </w:divsChild>
    </w:div>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402604965">
      <w:bodyDiv w:val="1"/>
      <w:marLeft w:val="0"/>
      <w:marRight w:val="0"/>
      <w:marTop w:val="0"/>
      <w:marBottom w:val="0"/>
      <w:divBdr>
        <w:top w:val="none" w:sz="0" w:space="0" w:color="auto"/>
        <w:left w:val="none" w:sz="0" w:space="0" w:color="auto"/>
        <w:bottom w:val="none" w:sz="0" w:space="0" w:color="auto"/>
        <w:right w:val="none" w:sz="0" w:space="0" w:color="auto"/>
      </w:divBdr>
      <w:divsChild>
        <w:div w:id="1326133266">
          <w:marLeft w:val="0"/>
          <w:marRight w:val="0"/>
          <w:marTop w:val="0"/>
          <w:marBottom w:val="0"/>
          <w:divBdr>
            <w:top w:val="none" w:sz="0" w:space="0" w:color="auto"/>
            <w:left w:val="none" w:sz="0" w:space="0" w:color="auto"/>
            <w:bottom w:val="none" w:sz="0" w:space="0" w:color="auto"/>
            <w:right w:val="none" w:sz="0" w:space="0" w:color="auto"/>
          </w:divBdr>
        </w:div>
        <w:div w:id="768160242">
          <w:marLeft w:val="0"/>
          <w:marRight w:val="0"/>
          <w:marTop w:val="0"/>
          <w:marBottom w:val="0"/>
          <w:divBdr>
            <w:top w:val="none" w:sz="0" w:space="0" w:color="auto"/>
            <w:left w:val="none" w:sz="0" w:space="0" w:color="auto"/>
            <w:bottom w:val="none" w:sz="0" w:space="0" w:color="auto"/>
            <w:right w:val="none" w:sz="0" w:space="0" w:color="auto"/>
          </w:divBdr>
        </w:div>
        <w:div w:id="641615340">
          <w:marLeft w:val="0"/>
          <w:marRight w:val="0"/>
          <w:marTop w:val="0"/>
          <w:marBottom w:val="0"/>
          <w:divBdr>
            <w:top w:val="none" w:sz="0" w:space="0" w:color="auto"/>
            <w:left w:val="none" w:sz="0" w:space="0" w:color="auto"/>
            <w:bottom w:val="none" w:sz="0" w:space="0" w:color="auto"/>
            <w:right w:val="none" w:sz="0" w:space="0" w:color="auto"/>
          </w:divBdr>
        </w:div>
      </w:divsChild>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ettings" Target="settings.xml"/><Relationship Id="rId7" Type="http://schemas.openxmlformats.org/officeDocument/2006/relationships/hyperlink" Target="mailto:upovnovazenaosobanm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3921</Words>
  <Characters>22356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31</cp:revision>
  <cp:lastPrinted>2021-07-15T10:39:00Z</cp:lastPrinted>
  <dcterms:created xsi:type="dcterms:W3CDTF">2021-08-05T11:31:00Z</dcterms:created>
  <dcterms:modified xsi:type="dcterms:W3CDTF">2022-05-27T12:31:00Z</dcterms:modified>
</cp:coreProperties>
</file>