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BD" w:rsidRPr="007757D1" w:rsidRDefault="006D18BD" w:rsidP="006D18BD">
      <w:pPr>
        <w:spacing w:after="0" w:line="240" w:lineRule="auto"/>
        <w:ind w:left="320"/>
        <w:jc w:val="center"/>
        <w:rPr>
          <w:rFonts w:ascii="Times New Roman" w:eastAsia="Times New Roman" w:hAnsi="Times New Roman" w:cs="Times New Roman"/>
          <w:b/>
          <w:sz w:val="24"/>
          <w:szCs w:val="24"/>
        </w:rPr>
      </w:pPr>
      <w:r w:rsidRPr="007757D1">
        <w:rPr>
          <w:rFonts w:ascii="Times New Roman" w:eastAsia="Times New Roman" w:hAnsi="Times New Roman" w:cs="Times New Roman"/>
          <w:b/>
          <w:sz w:val="24"/>
          <w:szCs w:val="24"/>
        </w:rPr>
        <w:t>КОМУНАЛЬНЕ НЕКОМЕРЦІНЕ ПІДПРИЄМСТВО «ДЕРАЖНЯНСЬКА МІСЬКА БАГАТОПРОФІЛЬНА ЛІКАРНЯ» ДЕРАЖНЯНСЬКОЇ МІСЬКОЇ РАДИ</w:t>
      </w:r>
    </w:p>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6D18BD" w:rsidRPr="007757D1" w:rsidTr="006D18BD">
        <w:trPr>
          <w:trHeight w:val="80"/>
        </w:trPr>
        <w:tc>
          <w:tcPr>
            <w:tcW w:w="3931" w:type="dxa"/>
            <w:tcBorders>
              <w:top w:val="nil"/>
              <w:left w:val="nil"/>
              <w:bottom w:val="nil"/>
              <w:right w:val="nil"/>
            </w:tcBorders>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p>
        </w:tc>
        <w:tc>
          <w:tcPr>
            <w:tcW w:w="6120" w:type="dxa"/>
            <w:tcBorders>
              <w:top w:val="nil"/>
              <w:left w:val="nil"/>
              <w:bottom w:val="nil"/>
              <w:right w:val="nil"/>
            </w:tcBorders>
            <w:hideMark/>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 xml:space="preserve">ЗАТВЕРДЖЕНО </w:t>
            </w:r>
          </w:p>
        </w:tc>
      </w:tr>
      <w:tr w:rsidR="006D18BD" w:rsidRPr="007757D1" w:rsidTr="006D18BD">
        <w:trPr>
          <w:trHeight w:val="358"/>
        </w:trPr>
        <w:tc>
          <w:tcPr>
            <w:tcW w:w="3931" w:type="dxa"/>
            <w:tcBorders>
              <w:top w:val="nil"/>
              <w:left w:val="nil"/>
              <w:bottom w:val="nil"/>
              <w:right w:val="nil"/>
            </w:tcBorders>
            <w:hideMark/>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 xml:space="preserve"> </w:t>
            </w:r>
          </w:p>
        </w:tc>
        <w:tc>
          <w:tcPr>
            <w:tcW w:w="6120" w:type="dxa"/>
            <w:tcBorders>
              <w:top w:val="nil"/>
              <w:left w:val="nil"/>
              <w:bottom w:val="nil"/>
              <w:right w:val="nil"/>
            </w:tcBorders>
            <w:hideMark/>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РІШЕННЯМ УПОВНОВАЖЕНОЇ ОСОБИ</w:t>
            </w:r>
          </w:p>
        </w:tc>
      </w:tr>
      <w:tr w:rsidR="006D18BD" w:rsidRPr="007757D1" w:rsidTr="006D18BD">
        <w:trPr>
          <w:trHeight w:val="196"/>
        </w:trPr>
        <w:tc>
          <w:tcPr>
            <w:tcW w:w="3931" w:type="dxa"/>
            <w:tcBorders>
              <w:top w:val="nil"/>
              <w:left w:val="nil"/>
              <w:bottom w:val="nil"/>
              <w:right w:val="nil"/>
            </w:tcBorders>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p>
        </w:tc>
        <w:tc>
          <w:tcPr>
            <w:tcW w:w="6120" w:type="dxa"/>
            <w:tcBorders>
              <w:top w:val="nil"/>
              <w:left w:val="nil"/>
              <w:bottom w:val="nil"/>
              <w:right w:val="nil"/>
            </w:tcBorders>
            <w:hideMark/>
          </w:tcPr>
          <w:p w:rsidR="006D18BD" w:rsidRPr="007757D1" w:rsidRDefault="006D18BD" w:rsidP="00896233">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ПРОТОКОЛ №</w:t>
            </w:r>
            <w:r>
              <w:rPr>
                <w:rFonts w:ascii="Times New Roman" w:eastAsia="Times New Roman" w:hAnsi="Times New Roman" w:cs="Times New Roman"/>
                <w:b/>
                <w:bCs/>
                <w:sz w:val="24"/>
                <w:szCs w:val="24"/>
              </w:rPr>
              <w:t>1</w:t>
            </w:r>
            <w:r w:rsidR="00896233">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/03</w:t>
            </w:r>
            <w:r w:rsidRPr="007757D1">
              <w:rPr>
                <w:rFonts w:ascii="Times New Roman" w:eastAsia="Times New Roman" w:hAnsi="Times New Roman" w:cs="Times New Roman"/>
                <w:b/>
                <w:bCs/>
                <w:sz w:val="24"/>
                <w:szCs w:val="24"/>
              </w:rPr>
              <w:t xml:space="preserve">-1  від </w:t>
            </w:r>
            <w:r w:rsidR="000B5BC3">
              <w:rPr>
                <w:rFonts w:ascii="Times New Roman" w:eastAsia="Times New Roman" w:hAnsi="Times New Roman" w:cs="Times New Roman"/>
                <w:b/>
                <w:bCs/>
                <w:sz w:val="24"/>
                <w:szCs w:val="24"/>
              </w:rPr>
              <w:t>1</w:t>
            </w:r>
            <w:r w:rsidR="00896233">
              <w:rPr>
                <w:rFonts w:ascii="Times New Roman" w:eastAsia="Times New Roman" w:hAnsi="Times New Roman" w:cs="Times New Roman"/>
                <w:b/>
                <w:bCs/>
                <w:sz w:val="24"/>
                <w:szCs w:val="24"/>
              </w:rPr>
              <w:t>9</w:t>
            </w:r>
            <w:r w:rsidR="000B5BC3">
              <w:rPr>
                <w:rFonts w:ascii="Times New Roman" w:eastAsia="Times New Roman" w:hAnsi="Times New Roman" w:cs="Times New Roman"/>
                <w:b/>
                <w:bCs/>
                <w:sz w:val="24"/>
                <w:szCs w:val="24"/>
              </w:rPr>
              <w:t xml:space="preserve"> </w:t>
            </w:r>
            <w:r w:rsidRPr="007757D1">
              <w:rPr>
                <w:rFonts w:ascii="Times New Roman" w:eastAsia="Times New Roman" w:hAnsi="Times New Roman" w:cs="Times New Roman"/>
                <w:b/>
                <w:bCs/>
                <w:sz w:val="24"/>
                <w:szCs w:val="24"/>
              </w:rPr>
              <w:t xml:space="preserve"> </w:t>
            </w:r>
            <w:r w:rsidR="000B5BC3">
              <w:rPr>
                <w:rFonts w:ascii="Times New Roman" w:eastAsia="Times New Roman" w:hAnsi="Times New Roman" w:cs="Times New Roman"/>
                <w:b/>
                <w:bCs/>
                <w:sz w:val="24"/>
                <w:szCs w:val="24"/>
              </w:rPr>
              <w:t>березня</w:t>
            </w:r>
            <w:r w:rsidRPr="007757D1">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Pr="007757D1">
              <w:rPr>
                <w:rFonts w:ascii="Times New Roman" w:eastAsia="Times New Roman" w:hAnsi="Times New Roman" w:cs="Times New Roman"/>
                <w:b/>
                <w:bCs/>
                <w:sz w:val="24"/>
                <w:szCs w:val="24"/>
              </w:rPr>
              <w:t xml:space="preserve"> року</w:t>
            </w:r>
          </w:p>
        </w:tc>
      </w:tr>
    </w:tbl>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p>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rsidR="006D18BD" w:rsidRPr="002342C2" w:rsidRDefault="006D18BD" w:rsidP="006D18BD">
      <w:pPr>
        <w:spacing w:after="0" w:line="240" w:lineRule="auto"/>
        <w:ind w:left="320"/>
        <w:jc w:val="right"/>
        <w:rPr>
          <w:rFonts w:ascii="Times New Roman" w:eastAsia="Times New Roman" w:hAnsi="Times New Roman" w:cs="Times New Roman"/>
          <w:b/>
          <w:bCs/>
          <w:sz w:val="24"/>
          <w:szCs w:val="24"/>
        </w:rPr>
      </w:pPr>
      <w:r w:rsidRPr="002342C2">
        <w:rPr>
          <w:rFonts w:ascii="Times New Roman" w:eastAsia="Times New Roman" w:hAnsi="Times New Roman" w:cs="Times New Roman"/>
          <w:b/>
          <w:bCs/>
          <w:sz w:val="24"/>
          <w:szCs w:val="24"/>
        </w:rPr>
        <w:t xml:space="preserve">        </w:t>
      </w:r>
    </w:p>
    <w:tbl>
      <w:tblPr>
        <w:tblW w:w="0" w:type="auto"/>
        <w:tblInd w:w="288" w:type="dxa"/>
        <w:tblLayout w:type="fixed"/>
        <w:tblLook w:val="0000"/>
      </w:tblPr>
      <w:tblGrid>
        <w:gridCol w:w="9559"/>
      </w:tblGrid>
      <w:tr w:rsidR="006D18BD" w:rsidRPr="002342C2" w:rsidTr="006D18BD">
        <w:tc>
          <w:tcPr>
            <w:tcW w:w="9559" w:type="dxa"/>
            <w:tcBorders>
              <w:top w:val="nil"/>
              <w:left w:val="nil"/>
              <w:bottom w:val="nil"/>
              <w:right w:val="nil"/>
            </w:tcBorders>
          </w:tcPr>
          <w:p w:rsidR="006D18BD" w:rsidRPr="002342C2" w:rsidRDefault="006D18BD" w:rsidP="006D18BD">
            <w:pPr>
              <w:spacing w:after="0" w:line="240" w:lineRule="auto"/>
              <w:jc w:val="center"/>
              <w:rPr>
                <w:rFonts w:ascii="Times New Roman" w:eastAsia="Times New Roman" w:hAnsi="Times New Roman" w:cs="Times New Roman"/>
                <w:b/>
                <w:sz w:val="28"/>
                <w:szCs w:val="28"/>
              </w:rPr>
            </w:pPr>
            <w:r w:rsidRPr="002342C2">
              <w:rPr>
                <w:rFonts w:ascii="Times New Roman" w:eastAsia="Times New Roman" w:hAnsi="Times New Roman" w:cs="Times New Roman"/>
                <w:b/>
                <w:sz w:val="28"/>
                <w:szCs w:val="28"/>
              </w:rPr>
              <w:t>ТЕНДЕРНА ДОКУМЕНТАЦІЯ</w:t>
            </w:r>
          </w:p>
        </w:tc>
      </w:tr>
    </w:tbl>
    <w:p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r w:rsidRPr="00C82F19">
        <w:rPr>
          <w:rFonts w:ascii="Times New Roman" w:hAnsi="Times New Roman" w:cs="Times New Roman"/>
          <w:b/>
          <w:bCs/>
          <w:kern w:val="1"/>
          <w:sz w:val="24"/>
          <w:szCs w:val="24"/>
          <w:lang w:eastAsia="ar-SA"/>
        </w:rPr>
        <w:t>на закупівлю</w:t>
      </w:r>
    </w:p>
    <w:p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p>
    <w:p w:rsidR="005B489B" w:rsidRPr="00146711" w:rsidRDefault="00C82F19" w:rsidP="00A51FD7">
      <w:pPr>
        <w:spacing w:after="0" w:line="240" w:lineRule="auto"/>
        <w:jc w:val="center"/>
        <w:rPr>
          <w:rFonts w:ascii="Times New Roman" w:hAnsi="Times New Roman" w:cs="Times New Roman"/>
          <w:b/>
          <w:bCs/>
          <w:sz w:val="24"/>
          <w:szCs w:val="24"/>
        </w:rPr>
      </w:pPr>
      <w:r w:rsidRPr="00C82F19">
        <w:rPr>
          <w:rFonts w:ascii="Times New Roman" w:hAnsi="Times New Roman" w:cs="Times New Roman"/>
          <w:b/>
          <w:bCs/>
          <w:kern w:val="1"/>
          <w:sz w:val="24"/>
          <w:szCs w:val="24"/>
          <w:lang w:eastAsia="ar-SA"/>
        </w:rPr>
        <w:t xml:space="preserve">за предметом: </w:t>
      </w:r>
      <w:proofErr w:type="spellStart"/>
      <w:r w:rsidR="008F6C54" w:rsidRPr="008F6C54">
        <w:rPr>
          <w:rFonts w:ascii="Times New Roman" w:hAnsi="Times New Roman" w:cs="Times New Roman"/>
          <w:b/>
          <w:bCs/>
          <w:color w:val="000000" w:themeColor="text1"/>
          <w:kern w:val="1"/>
          <w:sz w:val="24"/>
          <w:szCs w:val="24"/>
          <w:lang w:eastAsia="ar-SA"/>
        </w:rPr>
        <w:t>ДК</w:t>
      </w:r>
      <w:proofErr w:type="spellEnd"/>
      <w:r w:rsidR="008F6C54" w:rsidRPr="008F6C54">
        <w:rPr>
          <w:rFonts w:ascii="Times New Roman" w:hAnsi="Times New Roman" w:cs="Times New Roman"/>
          <w:b/>
          <w:bCs/>
          <w:color w:val="000000" w:themeColor="text1"/>
          <w:kern w:val="1"/>
          <w:sz w:val="24"/>
          <w:szCs w:val="24"/>
          <w:lang w:eastAsia="ar-SA"/>
        </w:rPr>
        <w:t xml:space="preserve"> 021:2015: 33690000-3 лікарські засоби різні  </w:t>
      </w:r>
    </w:p>
    <w:p w:rsidR="001D670B" w:rsidRPr="00146711" w:rsidRDefault="00CF57F8" w:rsidP="00A51FD7">
      <w:pPr>
        <w:spacing w:after="0" w:line="240" w:lineRule="auto"/>
        <w:jc w:val="center"/>
        <w:rPr>
          <w:rFonts w:ascii="Times New Roman" w:hAnsi="Times New Roman" w:cs="Times New Roman"/>
          <w:b/>
          <w:bCs/>
          <w:sz w:val="24"/>
          <w:szCs w:val="24"/>
        </w:rPr>
      </w:pPr>
      <w:r w:rsidRPr="00CF57F8">
        <w:rPr>
          <w:rFonts w:ascii="Times New Roman" w:hAnsi="Times New Roman" w:cs="Times New Roman"/>
          <w:b/>
          <w:bCs/>
          <w:sz w:val="24"/>
          <w:szCs w:val="24"/>
        </w:rPr>
        <w:t>(33695000-8 Продукти медичного призначення крім лікарських засобів);</w:t>
      </w:r>
    </w:p>
    <w:p w:rsidR="00854574" w:rsidRDefault="0085457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EB0C9B" w:rsidRDefault="00EB0C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proofErr w:type="spellStart"/>
      <w:r w:rsidR="006D18BD">
        <w:rPr>
          <w:rFonts w:ascii="Times New Roman" w:hAnsi="Times New Roman" w:cs="Times New Roman"/>
          <w:b/>
          <w:sz w:val="24"/>
          <w:szCs w:val="24"/>
          <w:lang w:eastAsia="ar-SA"/>
        </w:rPr>
        <w:t>Деражня</w:t>
      </w:r>
      <w:proofErr w:type="spellEnd"/>
    </w:p>
    <w:p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8F6C54">
        <w:rPr>
          <w:rFonts w:ascii="Times New Roman" w:hAnsi="Times New Roman" w:cs="Times New Roman"/>
          <w:b/>
          <w:sz w:val="24"/>
          <w:szCs w:val="24"/>
          <w:lang w:eastAsia="ar-SA"/>
        </w:rPr>
        <w:t>4</w:t>
      </w:r>
      <w:r w:rsidR="005B489B" w:rsidRPr="00146711">
        <w:rPr>
          <w:rFonts w:ascii="Times New Roman" w:hAnsi="Times New Roman" w:cs="Times New Roman"/>
          <w:b/>
          <w:sz w:val="24"/>
          <w:szCs w:val="24"/>
          <w:lang w:eastAsia="ar-SA"/>
        </w:rPr>
        <w:t xml:space="preserve"> рік</w:t>
      </w: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5A7439" w:rsidRDefault="005A7439"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6D3368" w:rsidRDefault="006D33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C06508" w:rsidRDefault="00C0650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C06508" w:rsidRDefault="00C0650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781"/>
      </w:tblGrid>
      <w:tr w:rsidR="004C1FBE" w:rsidRPr="00146711" w:rsidTr="00600AFD">
        <w:trPr>
          <w:trHeight w:val="497"/>
        </w:trPr>
        <w:tc>
          <w:tcPr>
            <w:tcW w:w="10348" w:type="dxa"/>
            <w:gridSpan w:val="2"/>
            <w:vAlign w:val="center"/>
          </w:tcPr>
          <w:p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rsidTr="00A132C5">
        <w:trPr>
          <w:trHeight w:val="407"/>
        </w:trPr>
        <w:tc>
          <w:tcPr>
            <w:tcW w:w="10348" w:type="dxa"/>
            <w:gridSpan w:val="2"/>
            <w:vAlign w:val="center"/>
          </w:tcPr>
          <w:p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rsidTr="00A132C5">
        <w:trPr>
          <w:trHeight w:val="407"/>
        </w:trPr>
        <w:tc>
          <w:tcPr>
            <w:tcW w:w="10348" w:type="dxa"/>
            <w:gridSpan w:val="2"/>
            <w:vAlign w:val="center"/>
          </w:tcPr>
          <w:p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rsidTr="00A132C5">
        <w:trPr>
          <w:trHeight w:val="419"/>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rsidTr="00A132C5">
        <w:trPr>
          <w:trHeight w:val="419"/>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rsidTr="00A132C5">
        <w:trPr>
          <w:trHeight w:val="258"/>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rsidTr="001C0428">
        <w:trPr>
          <w:trHeight w:val="275"/>
        </w:trPr>
        <w:tc>
          <w:tcPr>
            <w:tcW w:w="10348" w:type="dxa"/>
            <w:gridSpan w:val="2"/>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rsidTr="00600AFD">
        <w:tc>
          <w:tcPr>
            <w:tcW w:w="10348" w:type="dxa"/>
            <w:gridSpan w:val="2"/>
            <w:vAlign w:val="center"/>
          </w:tcPr>
          <w:p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rsidTr="00600AFD">
        <w:tc>
          <w:tcPr>
            <w:tcW w:w="10348" w:type="dxa"/>
            <w:gridSpan w:val="2"/>
            <w:vAlign w:val="center"/>
          </w:tcPr>
          <w:p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rsidTr="00600AFD">
        <w:tc>
          <w:tcPr>
            <w:tcW w:w="10348" w:type="dxa"/>
            <w:gridSpan w:val="2"/>
            <w:vAlign w:val="center"/>
          </w:tcPr>
          <w:p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rsidTr="00600AFD">
        <w:tc>
          <w:tcPr>
            <w:tcW w:w="10348" w:type="dxa"/>
            <w:gridSpan w:val="2"/>
            <w:vAlign w:val="center"/>
          </w:tcPr>
          <w:p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rsidTr="00600AFD">
        <w:tc>
          <w:tcPr>
            <w:tcW w:w="10348" w:type="dxa"/>
            <w:gridSpan w:val="2"/>
            <w:vAlign w:val="center"/>
          </w:tcPr>
          <w:p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rsidTr="00600AFD">
        <w:tc>
          <w:tcPr>
            <w:tcW w:w="10348" w:type="dxa"/>
            <w:gridSpan w:val="2"/>
            <w:vAlign w:val="center"/>
          </w:tcPr>
          <w:p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 xml:space="preserve">Додаток №6 </w:t>
            </w:r>
            <w:proofErr w:type="spellStart"/>
            <w:r w:rsidR="004920EE">
              <w:rPr>
                <w:rFonts w:ascii="Times New Roman" w:hAnsi="Times New Roman" w:cs="Times New Roman"/>
                <w:bCs/>
                <w:i/>
                <w:sz w:val="24"/>
                <w:szCs w:val="24"/>
              </w:rPr>
              <w:t>–</w:t>
            </w:r>
            <w:r w:rsidR="004920EE">
              <w:rPr>
                <w:rFonts w:ascii="Times New Roman" w:hAnsi="Times New Roman" w:cs="Times New Roman"/>
                <w:bCs/>
                <w:sz w:val="24"/>
                <w:szCs w:val="24"/>
              </w:rPr>
              <w:t>Лист</w:t>
            </w:r>
            <w:proofErr w:type="spellEnd"/>
            <w:r w:rsidR="004920EE">
              <w:rPr>
                <w:rFonts w:ascii="Times New Roman" w:hAnsi="Times New Roman" w:cs="Times New Roman"/>
                <w:bCs/>
                <w:sz w:val="24"/>
                <w:szCs w:val="24"/>
              </w:rPr>
              <w:t xml:space="preserve"> згода учасника.</w:t>
            </w:r>
          </w:p>
        </w:tc>
      </w:tr>
    </w:tbl>
    <w:p w:rsidR="00B9203D" w:rsidRDefault="00B9203D" w:rsidP="00A51FD7">
      <w:pPr>
        <w:spacing w:after="0" w:line="240" w:lineRule="auto"/>
        <w:jc w:val="both"/>
        <w:rPr>
          <w:rFonts w:ascii="Times New Roman" w:eastAsia="Times New Roman" w:hAnsi="Times New Roman" w:cs="Times New Roman"/>
          <w:sz w:val="24"/>
          <w:szCs w:val="24"/>
        </w:rPr>
      </w:pPr>
    </w:p>
    <w:p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7087"/>
      </w:tblGrid>
      <w:tr w:rsidR="00B9203D" w:rsidRPr="00146711" w:rsidTr="00BB6C67">
        <w:trPr>
          <w:trHeight w:val="416"/>
        </w:trPr>
        <w:tc>
          <w:tcPr>
            <w:tcW w:w="705" w:type="dxa"/>
            <w:shd w:val="clear" w:color="auto" w:fill="FBE4D5" w:themeFill="accent2" w:themeFillTint="33"/>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rsidTr="000F270B">
        <w:trPr>
          <w:trHeight w:val="282"/>
        </w:trPr>
        <w:tc>
          <w:tcPr>
            <w:tcW w:w="705"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rsidTr="00BB6C67">
        <w:trPr>
          <w:trHeight w:val="1119"/>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46711">
              <w:rPr>
                <w:rFonts w:ascii="Times New Roman" w:eastAsia="Times New Roman" w:hAnsi="Times New Roman" w:cs="Times New Roman"/>
                <w:sz w:val="24"/>
                <w:szCs w:val="24"/>
              </w:rPr>
              <w:t>“Про</w:t>
            </w:r>
            <w:proofErr w:type="spellEnd"/>
            <w:r w:rsidRPr="00146711">
              <w:rPr>
                <w:rFonts w:ascii="Times New Roman" w:eastAsia="Times New Roman" w:hAnsi="Times New Roman" w:cs="Times New Roman"/>
                <w:sz w:val="24"/>
                <w:szCs w:val="24"/>
              </w:rPr>
              <w:t xml:space="preserve"> публічні </w:t>
            </w:r>
            <w:proofErr w:type="spellStart"/>
            <w:r w:rsidRPr="00146711">
              <w:rPr>
                <w:rFonts w:ascii="Times New Roman" w:eastAsia="Times New Roman" w:hAnsi="Times New Roman" w:cs="Times New Roman"/>
                <w:sz w:val="24"/>
                <w:szCs w:val="24"/>
              </w:rPr>
              <w:t>закупівлі”</w:t>
            </w:r>
            <w:proofErr w:type="spellEnd"/>
            <w:r w:rsidRPr="0014671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rsidTr="00BB6C67">
        <w:trPr>
          <w:trHeight w:val="615"/>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D90B09" w:rsidRPr="00146711" w:rsidTr="00BB6C67">
        <w:trPr>
          <w:trHeight w:val="285"/>
        </w:trPr>
        <w:tc>
          <w:tcPr>
            <w:tcW w:w="705" w:type="dxa"/>
          </w:tcPr>
          <w:p w:rsidR="00D90B09" w:rsidRPr="00146711" w:rsidRDefault="00D90B09"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rsidR="00D90B09" w:rsidRPr="00146711" w:rsidRDefault="00D90B0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rsidR="00D90B09" w:rsidRPr="0072733B" w:rsidRDefault="00D90B09" w:rsidP="0081236C">
            <w:pPr>
              <w:widowControl w:val="0"/>
              <w:jc w:val="both"/>
              <w:rPr>
                <w:sz w:val="20"/>
                <w:szCs w:val="20"/>
              </w:rPr>
            </w:pPr>
            <w:r>
              <w:rPr>
                <w:rFonts w:ascii="Times New Roman" w:hAnsi="Times New Roman" w:cs="Times New Roman"/>
                <w:iCs/>
                <w:color w:val="000000"/>
              </w:rPr>
              <w:t>Комунальне некомерційне підприємство «</w:t>
            </w:r>
            <w:proofErr w:type="spellStart"/>
            <w:r>
              <w:rPr>
                <w:rFonts w:ascii="Times New Roman" w:hAnsi="Times New Roman" w:cs="Times New Roman"/>
                <w:iCs/>
                <w:color w:val="000000"/>
              </w:rPr>
              <w:t>Деражнянська</w:t>
            </w:r>
            <w:proofErr w:type="spellEnd"/>
            <w:r>
              <w:rPr>
                <w:rFonts w:ascii="Times New Roman" w:hAnsi="Times New Roman" w:cs="Times New Roman"/>
                <w:iCs/>
                <w:color w:val="000000"/>
              </w:rPr>
              <w:t xml:space="preserve"> міська багатопрофільна лікарня»</w:t>
            </w:r>
            <w:r w:rsidR="00AD5456">
              <w:rPr>
                <w:rFonts w:ascii="Times New Roman" w:hAnsi="Times New Roman" w:cs="Times New Roman"/>
                <w:iCs/>
                <w:color w:val="000000"/>
              </w:rPr>
              <w:t xml:space="preserve"> </w:t>
            </w:r>
            <w:proofErr w:type="spellStart"/>
            <w:r>
              <w:rPr>
                <w:rFonts w:ascii="Times New Roman" w:hAnsi="Times New Roman" w:cs="Times New Roman"/>
                <w:iCs/>
                <w:color w:val="000000"/>
              </w:rPr>
              <w:t>Деражнянської</w:t>
            </w:r>
            <w:proofErr w:type="spellEnd"/>
            <w:r>
              <w:rPr>
                <w:rFonts w:ascii="Times New Roman" w:hAnsi="Times New Roman" w:cs="Times New Roman"/>
                <w:iCs/>
                <w:color w:val="000000"/>
              </w:rPr>
              <w:t xml:space="preserve"> міської ради</w:t>
            </w:r>
          </w:p>
        </w:tc>
      </w:tr>
      <w:tr w:rsidR="00D90B09" w:rsidRPr="00146711" w:rsidTr="00BB6C67">
        <w:trPr>
          <w:trHeight w:val="510"/>
        </w:trPr>
        <w:tc>
          <w:tcPr>
            <w:tcW w:w="705" w:type="dxa"/>
          </w:tcPr>
          <w:p w:rsidR="00D90B09" w:rsidRPr="00146711" w:rsidRDefault="00D90B09"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rsidR="00D90B09" w:rsidRPr="00146711" w:rsidRDefault="00D90B0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rsidR="00D90B09" w:rsidRPr="007757D1" w:rsidRDefault="00D90B09" w:rsidP="0081236C">
            <w:pPr>
              <w:pStyle w:val="a9"/>
              <w:widowControl w:val="0"/>
              <w:autoSpaceDE w:val="0"/>
              <w:spacing w:after="0"/>
            </w:pPr>
            <w:r w:rsidRPr="007757D1">
              <w:t xml:space="preserve">Україна, </w:t>
            </w:r>
            <w:r w:rsidRPr="007757D1">
              <w:rPr>
                <w:bCs/>
              </w:rPr>
              <w:t xml:space="preserve">32200 Україна Хмельницька область, Хмельницький район, м. </w:t>
            </w:r>
            <w:proofErr w:type="spellStart"/>
            <w:r w:rsidRPr="007757D1">
              <w:rPr>
                <w:bCs/>
              </w:rPr>
              <w:t>Деражня</w:t>
            </w:r>
            <w:proofErr w:type="spellEnd"/>
            <w:r w:rsidRPr="007757D1">
              <w:rPr>
                <w:bCs/>
              </w:rPr>
              <w:t xml:space="preserve"> </w:t>
            </w:r>
            <w:proofErr w:type="spellStart"/>
            <w:r w:rsidRPr="007757D1">
              <w:rPr>
                <w:bCs/>
              </w:rPr>
              <w:t>вул.Подільська</w:t>
            </w:r>
            <w:proofErr w:type="spellEnd"/>
            <w:r w:rsidRPr="007757D1">
              <w:rPr>
                <w:bCs/>
              </w:rPr>
              <w:t>, 1</w:t>
            </w:r>
          </w:p>
        </w:tc>
      </w:tr>
      <w:tr w:rsidR="00D90B09" w:rsidRPr="00146711" w:rsidTr="00BB6C67">
        <w:trPr>
          <w:trHeight w:val="874"/>
        </w:trPr>
        <w:tc>
          <w:tcPr>
            <w:tcW w:w="705" w:type="dxa"/>
          </w:tcPr>
          <w:p w:rsidR="00D90B09" w:rsidRPr="00146711" w:rsidRDefault="00D90B09"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rsidR="00D90B09" w:rsidRPr="00146711" w:rsidRDefault="00D90B09"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rsidR="00D90B09" w:rsidRPr="007757D1" w:rsidRDefault="00D90B09" w:rsidP="0081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7757D1">
              <w:rPr>
                <w:rFonts w:ascii="Times New Roman" w:hAnsi="Times New Roman"/>
                <w:color w:val="00000A"/>
                <w:sz w:val="24"/>
                <w:szCs w:val="24"/>
              </w:rPr>
              <w:t xml:space="preserve">З питань, пов’язаних з підготовкою тендерних пропозицій учасники процедури закупівлі (далі – Учасники) можуть звертатися до: </w:t>
            </w:r>
          </w:p>
          <w:p w:rsidR="00D90B09" w:rsidRPr="007757D1" w:rsidRDefault="00D90B09" w:rsidP="0081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7757D1">
              <w:rPr>
                <w:rFonts w:ascii="Times New Roman" w:hAnsi="Times New Roman"/>
                <w:color w:val="00000A"/>
                <w:sz w:val="24"/>
                <w:szCs w:val="24"/>
              </w:rPr>
              <w:t>Яровий  Сергій, фахівець з публічних закупівель, уповноважена особа</w:t>
            </w:r>
          </w:p>
          <w:p w:rsidR="00D90B09" w:rsidRPr="007757D1" w:rsidRDefault="00D90B09" w:rsidP="0081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lang w:val="ru-RU"/>
              </w:rPr>
            </w:pPr>
            <w:r w:rsidRPr="007757D1">
              <w:rPr>
                <w:rFonts w:ascii="Times New Roman" w:hAnsi="Times New Roman"/>
                <w:color w:val="00000A"/>
                <w:sz w:val="24"/>
                <w:szCs w:val="24"/>
              </w:rPr>
              <w:t>Електронна пошта:</w:t>
            </w:r>
            <w:r w:rsidRPr="007757D1">
              <w:rPr>
                <w:rFonts w:ascii="Times New Roman" w:hAnsi="Times New Roman"/>
                <w:color w:val="00000A"/>
                <w:sz w:val="24"/>
                <w:szCs w:val="24"/>
                <w:lang w:val="ru-RU"/>
              </w:rPr>
              <w:t xml:space="preserve"> </w:t>
            </w:r>
            <w:proofErr w:type="spellStart"/>
            <w:r w:rsidRPr="007757D1">
              <w:rPr>
                <w:rFonts w:ascii="Times New Roman" w:hAnsi="Times New Roman"/>
                <w:color w:val="00000A"/>
                <w:sz w:val="24"/>
                <w:szCs w:val="24"/>
                <w:lang w:val="en-US"/>
              </w:rPr>
              <w:t>prozorro</w:t>
            </w:r>
            <w:proofErr w:type="spellEnd"/>
            <w:r w:rsidRPr="007757D1">
              <w:rPr>
                <w:rFonts w:ascii="Times New Roman" w:hAnsi="Times New Roman"/>
                <w:color w:val="00000A"/>
                <w:sz w:val="24"/>
                <w:szCs w:val="24"/>
                <w:lang w:val="ru-RU"/>
              </w:rPr>
              <w:t>.</w:t>
            </w:r>
            <w:proofErr w:type="spellStart"/>
            <w:r w:rsidRPr="007757D1">
              <w:rPr>
                <w:rFonts w:ascii="Times New Roman" w:hAnsi="Times New Roman"/>
                <w:color w:val="00000A"/>
                <w:sz w:val="24"/>
                <w:szCs w:val="24"/>
                <w:lang w:val="en-US"/>
              </w:rPr>
              <w:t>dcrl</w:t>
            </w:r>
            <w:proofErr w:type="spellEnd"/>
            <w:r w:rsidRPr="007757D1">
              <w:rPr>
                <w:rFonts w:ascii="Times New Roman" w:hAnsi="Times New Roman"/>
                <w:color w:val="00000A"/>
                <w:sz w:val="24"/>
                <w:szCs w:val="24"/>
                <w:lang w:val="ru-RU"/>
              </w:rPr>
              <w:t>@</w:t>
            </w:r>
            <w:proofErr w:type="spellStart"/>
            <w:r w:rsidRPr="007757D1">
              <w:rPr>
                <w:rFonts w:ascii="Times New Roman" w:hAnsi="Times New Roman"/>
                <w:color w:val="00000A"/>
                <w:sz w:val="24"/>
                <w:szCs w:val="24"/>
                <w:lang w:val="en-US"/>
              </w:rPr>
              <w:t>gmail</w:t>
            </w:r>
            <w:proofErr w:type="spellEnd"/>
            <w:r w:rsidRPr="007757D1">
              <w:rPr>
                <w:rFonts w:ascii="Times New Roman" w:hAnsi="Times New Roman"/>
                <w:color w:val="00000A"/>
                <w:sz w:val="24"/>
                <w:szCs w:val="24"/>
                <w:lang w:val="ru-RU"/>
              </w:rPr>
              <w:t>.</w:t>
            </w:r>
            <w:r w:rsidRPr="007757D1">
              <w:rPr>
                <w:rFonts w:ascii="Times New Roman" w:hAnsi="Times New Roman"/>
                <w:color w:val="00000A"/>
                <w:sz w:val="24"/>
                <w:szCs w:val="24"/>
                <w:lang w:val="en-US"/>
              </w:rPr>
              <w:t>com</w:t>
            </w:r>
          </w:p>
          <w:p w:rsidR="00D90B09" w:rsidRPr="007757D1" w:rsidRDefault="00D90B09" w:rsidP="0081236C">
            <w:pPr>
              <w:ind w:right="-57"/>
              <w:jc w:val="both"/>
              <w:rPr>
                <w:rFonts w:ascii="Times New Roman" w:hAnsi="Times New Roman"/>
                <w:sz w:val="24"/>
                <w:szCs w:val="24"/>
                <w:lang w:val="ru-RU"/>
              </w:rPr>
            </w:pPr>
          </w:p>
        </w:tc>
      </w:tr>
      <w:tr w:rsidR="00B9203D" w:rsidRPr="00146711" w:rsidTr="001922C1">
        <w:trPr>
          <w:trHeight w:val="343"/>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rsidTr="00BB6C67">
        <w:trPr>
          <w:trHeight w:val="240"/>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rsidTr="003A5C74">
        <w:trPr>
          <w:trHeight w:val="416"/>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roofErr w:type="spellStart"/>
            <w:r w:rsidRPr="00146711">
              <w:rPr>
                <w:rFonts w:ascii="Times New Roman" w:eastAsia="Times New Roman" w:hAnsi="Times New Roman" w:cs="Times New Roman"/>
                <w:color w:val="000000"/>
                <w:sz w:val="24"/>
                <w:szCs w:val="24"/>
              </w:rPr>
              <w:t>ДК</w:t>
            </w:r>
            <w:proofErr w:type="spellEnd"/>
            <w:r w:rsidRPr="00146711">
              <w:rPr>
                <w:rFonts w:ascii="Times New Roman" w:eastAsia="Times New Roman" w:hAnsi="Times New Roman" w:cs="Times New Roman"/>
                <w:color w:val="000000"/>
                <w:sz w:val="24"/>
                <w:szCs w:val="24"/>
              </w:rPr>
              <w:t xml:space="preserve"> 021:2015</w:t>
            </w:r>
          </w:p>
        </w:tc>
        <w:tc>
          <w:tcPr>
            <w:tcW w:w="7087" w:type="dxa"/>
          </w:tcPr>
          <w:p w:rsidR="005C2123" w:rsidRDefault="00C82F19" w:rsidP="00D47147">
            <w:pPr>
              <w:jc w:val="both"/>
              <w:rPr>
                <w:rFonts w:ascii="Times New Roman" w:hAnsi="Times New Roman" w:cs="Times New Roman"/>
                <w:b/>
                <w:bCs/>
                <w:kern w:val="1"/>
                <w:sz w:val="24"/>
                <w:szCs w:val="24"/>
                <w:lang w:eastAsia="ar-SA"/>
              </w:rPr>
            </w:pPr>
            <w:r w:rsidRPr="00CF57F8">
              <w:rPr>
                <w:rFonts w:ascii="Times New Roman" w:hAnsi="Times New Roman" w:cs="Times New Roman"/>
                <w:sz w:val="24"/>
                <w:szCs w:val="24"/>
                <w:lang w:eastAsia="en-US"/>
              </w:rPr>
              <w:t xml:space="preserve">на закупівлю </w:t>
            </w:r>
            <w:r w:rsidR="006F223B" w:rsidRPr="00CF57F8">
              <w:rPr>
                <w:rFonts w:ascii="Times New Roman" w:hAnsi="Times New Roman" w:cs="Times New Roman"/>
                <w:kern w:val="1"/>
                <w:sz w:val="24"/>
                <w:szCs w:val="24"/>
                <w:lang w:eastAsia="ar-SA"/>
              </w:rPr>
              <w:t xml:space="preserve"> лікарських засобів </w:t>
            </w:r>
            <w:r w:rsidR="000F69AB" w:rsidRPr="00CF57F8">
              <w:rPr>
                <w:rFonts w:ascii="Times New Roman" w:hAnsi="Times New Roman" w:cs="Times New Roman"/>
                <w:kern w:val="1"/>
                <w:sz w:val="24"/>
                <w:szCs w:val="24"/>
                <w:lang w:eastAsia="ar-SA"/>
              </w:rPr>
              <w:t xml:space="preserve">за предметом: </w:t>
            </w:r>
            <w:r w:rsidR="008F6C54" w:rsidRPr="00CF57F8">
              <w:t xml:space="preserve"> </w:t>
            </w:r>
            <w:proofErr w:type="spellStart"/>
            <w:r w:rsidR="008F6C54" w:rsidRPr="00CF57F8">
              <w:rPr>
                <w:rFonts w:ascii="Times New Roman" w:hAnsi="Times New Roman" w:cs="Times New Roman"/>
                <w:b/>
                <w:bCs/>
                <w:kern w:val="1"/>
                <w:sz w:val="24"/>
                <w:szCs w:val="24"/>
                <w:lang w:eastAsia="ar-SA"/>
              </w:rPr>
              <w:t>ДК</w:t>
            </w:r>
            <w:proofErr w:type="spellEnd"/>
            <w:r w:rsidR="008F6C54" w:rsidRPr="00CF57F8">
              <w:rPr>
                <w:rFonts w:ascii="Times New Roman" w:hAnsi="Times New Roman" w:cs="Times New Roman"/>
                <w:b/>
                <w:bCs/>
                <w:kern w:val="1"/>
                <w:sz w:val="24"/>
                <w:szCs w:val="24"/>
                <w:lang w:eastAsia="ar-SA"/>
              </w:rPr>
              <w:t xml:space="preserve"> 021:2015: 33690000-3 лікарські засоби різні</w:t>
            </w:r>
            <w:r w:rsidR="00CF57F8" w:rsidRPr="00CF57F8">
              <w:rPr>
                <w:rFonts w:ascii="Times New Roman" w:hAnsi="Times New Roman" w:cs="Times New Roman"/>
                <w:b/>
                <w:bCs/>
                <w:kern w:val="1"/>
                <w:sz w:val="24"/>
                <w:szCs w:val="24"/>
                <w:lang w:eastAsia="ar-SA"/>
              </w:rPr>
              <w:t xml:space="preserve"> (33695000-8 Продукти медичного призначення крім лікарських засобів)</w:t>
            </w:r>
            <w:r w:rsidR="008F6C54" w:rsidRPr="00CF57F8">
              <w:rPr>
                <w:rFonts w:ascii="Times New Roman" w:hAnsi="Times New Roman" w:cs="Times New Roman"/>
                <w:b/>
                <w:bCs/>
                <w:kern w:val="1"/>
                <w:sz w:val="24"/>
                <w:szCs w:val="24"/>
                <w:lang w:eastAsia="ar-SA"/>
              </w:rPr>
              <w:t xml:space="preserve"> </w:t>
            </w:r>
            <w:r w:rsidR="000F69AB" w:rsidRPr="00CF57F8">
              <w:rPr>
                <w:rFonts w:ascii="Times New Roman" w:hAnsi="Times New Roman" w:cs="Times New Roman"/>
                <w:b/>
                <w:bCs/>
                <w:kern w:val="1"/>
                <w:sz w:val="24"/>
                <w:szCs w:val="24"/>
                <w:lang w:eastAsia="ar-SA"/>
              </w:rPr>
              <w:t>(з урахуванням коду НК 02</w:t>
            </w:r>
            <w:r w:rsidR="00DD594B">
              <w:rPr>
                <w:rFonts w:ascii="Times New Roman" w:hAnsi="Times New Roman" w:cs="Times New Roman"/>
                <w:b/>
                <w:bCs/>
                <w:kern w:val="1"/>
                <w:sz w:val="24"/>
                <w:szCs w:val="24"/>
                <w:lang w:eastAsia="ar-SA"/>
              </w:rPr>
              <w:t>4</w:t>
            </w:r>
            <w:bookmarkStart w:id="0" w:name="_GoBack"/>
            <w:bookmarkEnd w:id="0"/>
            <w:r w:rsidR="000F69AB" w:rsidRPr="00CF57F8">
              <w:rPr>
                <w:rFonts w:ascii="Times New Roman" w:hAnsi="Times New Roman" w:cs="Times New Roman"/>
                <w:b/>
                <w:bCs/>
                <w:kern w:val="1"/>
                <w:sz w:val="24"/>
                <w:szCs w:val="24"/>
                <w:lang w:eastAsia="ar-SA"/>
              </w:rPr>
              <w:t xml:space="preserve">:2023: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62707 - Базовий компонент живильного середовища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42737 — Реагент для мікробіологічного тесту на продукцію </w:t>
            </w:r>
            <w:proofErr w:type="spellStart"/>
            <w:r w:rsidRPr="00896233">
              <w:rPr>
                <w:rFonts w:ascii="Times New Roman" w:hAnsi="Times New Roman" w:cs="Times New Roman"/>
                <w:kern w:val="1"/>
                <w:sz w:val="24"/>
                <w:szCs w:val="24"/>
                <w:lang w:eastAsia="ar-SA"/>
              </w:rPr>
              <w:t>коагулази</w:t>
            </w:r>
            <w:proofErr w:type="spellEnd"/>
            <w:r w:rsidRPr="00896233">
              <w:rPr>
                <w:rFonts w:ascii="Times New Roman" w:hAnsi="Times New Roman" w:cs="Times New Roman"/>
                <w:kern w:val="1"/>
                <w:sz w:val="24"/>
                <w:szCs w:val="24"/>
                <w:lang w:eastAsia="ar-SA"/>
              </w:rPr>
              <w:t xml:space="preserve">,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51632 - </w:t>
            </w:r>
            <w:proofErr w:type="spellStart"/>
            <w:r w:rsidRPr="00896233">
              <w:rPr>
                <w:rFonts w:ascii="Times New Roman" w:hAnsi="Times New Roman" w:cs="Times New Roman"/>
                <w:kern w:val="1"/>
                <w:sz w:val="24"/>
                <w:szCs w:val="24"/>
                <w:lang w:eastAsia="ar-SA"/>
              </w:rPr>
              <w:t>Shigella</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flexneri</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антигениізоляту</w:t>
            </w:r>
            <w:proofErr w:type="spellEnd"/>
            <w:r w:rsidRPr="00896233">
              <w:rPr>
                <w:rFonts w:ascii="Times New Roman" w:hAnsi="Times New Roman" w:cs="Times New Roman"/>
                <w:kern w:val="1"/>
                <w:sz w:val="24"/>
                <w:szCs w:val="24"/>
                <w:lang w:eastAsia="ar-SA"/>
              </w:rPr>
              <w:t xml:space="preserve"> культури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набір, реакція 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62451-Escherichia </w:t>
            </w:r>
            <w:proofErr w:type="spellStart"/>
            <w:r w:rsidRPr="00896233">
              <w:rPr>
                <w:rFonts w:ascii="Times New Roman" w:hAnsi="Times New Roman" w:cs="Times New Roman"/>
                <w:kern w:val="1"/>
                <w:sz w:val="24"/>
                <w:szCs w:val="24"/>
                <w:lang w:eastAsia="ar-SA"/>
              </w:rPr>
              <w:t>coli</w:t>
            </w:r>
            <w:proofErr w:type="spellEnd"/>
            <w:r w:rsidRPr="00896233">
              <w:rPr>
                <w:rFonts w:ascii="Times New Roman" w:hAnsi="Times New Roman" w:cs="Times New Roman"/>
                <w:kern w:val="1"/>
                <w:sz w:val="24"/>
                <w:szCs w:val="24"/>
                <w:lang w:eastAsia="ar-SA"/>
              </w:rPr>
              <w:t xml:space="preserve">, численні штами, антигени ізоляту культури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набір, реакція 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62451-Escherichia </w:t>
            </w:r>
            <w:proofErr w:type="spellStart"/>
            <w:r w:rsidRPr="00896233">
              <w:rPr>
                <w:rFonts w:ascii="Times New Roman" w:hAnsi="Times New Roman" w:cs="Times New Roman"/>
                <w:kern w:val="1"/>
                <w:sz w:val="24"/>
                <w:szCs w:val="24"/>
                <w:lang w:eastAsia="ar-SA"/>
              </w:rPr>
              <w:t>coli</w:t>
            </w:r>
            <w:proofErr w:type="spellEnd"/>
            <w:r w:rsidRPr="00896233">
              <w:rPr>
                <w:rFonts w:ascii="Times New Roman" w:hAnsi="Times New Roman" w:cs="Times New Roman"/>
                <w:kern w:val="1"/>
                <w:sz w:val="24"/>
                <w:szCs w:val="24"/>
                <w:lang w:eastAsia="ar-SA"/>
              </w:rPr>
              <w:t xml:space="preserve">, численні штами, антигени ізоляту культури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набір, реакція 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62451-Escherichia </w:t>
            </w:r>
            <w:proofErr w:type="spellStart"/>
            <w:r w:rsidRPr="00896233">
              <w:rPr>
                <w:rFonts w:ascii="Times New Roman" w:hAnsi="Times New Roman" w:cs="Times New Roman"/>
                <w:kern w:val="1"/>
                <w:sz w:val="24"/>
                <w:szCs w:val="24"/>
                <w:lang w:eastAsia="ar-SA"/>
              </w:rPr>
              <w:t>coli</w:t>
            </w:r>
            <w:proofErr w:type="spellEnd"/>
            <w:r w:rsidRPr="00896233">
              <w:rPr>
                <w:rFonts w:ascii="Times New Roman" w:hAnsi="Times New Roman" w:cs="Times New Roman"/>
                <w:kern w:val="1"/>
                <w:sz w:val="24"/>
                <w:szCs w:val="24"/>
                <w:lang w:eastAsia="ar-SA"/>
              </w:rPr>
              <w:t xml:space="preserve">, численні штами, антигени ізоляту культури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набір, реакція 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62451-Escherichia </w:t>
            </w:r>
            <w:proofErr w:type="spellStart"/>
            <w:r w:rsidRPr="00896233">
              <w:rPr>
                <w:rFonts w:ascii="Times New Roman" w:hAnsi="Times New Roman" w:cs="Times New Roman"/>
                <w:kern w:val="1"/>
                <w:sz w:val="24"/>
                <w:szCs w:val="24"/>
                <w:lang w:eastAsia="ar-SA"/>
              </w:rPr>
              <w:t>coli</w:t>
            </w:r>
            <w:proofErr w:type="spellEnd"/>
            <w:r w:rsidRPr="00896233">
              <w:rPr>
                <w:rFonts w:ascii="Times New Roman" w:hAnsi="Times New Roman" w:cs="Times New Roman"/>
                <w:kern w:val="1"/>
                <w:sz w:val="24"/>
                <w:szCs w:val="24"/>
                <w:lang w:eastAsia="ar-SA"/>
              </w:rPr>
              <w:t xml:space="preserve">, численні штами, антигени ізоляту культури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набір, реакція 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51520 - Множинні види </w:t>
            </w:r>
            <w:proofErr w:type="spellStart"/>
            <w:r w:rsidRPr="00896233">
              <w:rPr>
                <w:rFonts w:ascii="Times New Roman" w:hAnsi="Times New Roman" w:cs="Times New Roman"/>
                <w:kern w:val="1"/>
                <w:sz w:val="24"/>
                <w:szCs w:val="24"/>
                <w:lang w:eastAsia="ar-SA"/>
              </w:rPr>
              <w:t>Salmonella</w:t>
            </w:r>
            <w:proofErr w:type="spellEnd"/>
            <w:r w:rsidRPr="00896233">
              <w:rPr>
                <w:rFonts w:ascii="Times New Roman" w:hAnsi="Times New Roman" w:cs="Times New Roman"/>
                <w:kern w:val="1"/>
                <w:sz w:val="24"/>
                <w:szCs w:val="24"/>
                <w:lang w:eastAsia="ar-SA"/>
              </w:rPr>
              <w:t xml:space="preserve">, антигени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реагент</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51513-Множинні види </w:t>
            </w:r>
            <w:proofErr w:type="spellStart"/>
            <w:r w:rsidRPr="00896233">
              <w:rPr>
                <w:rFonts w:ascii="Times New Roman" w:hAnsi="Times New Roman" w:cs="Times New Roman"/>
                <w:kern w:val="1"/>
                <w:sz w:val="24"/>
                <w:szCs w:val="24"/>
                <w:lang w:eastAsia="ar-SA"/>
              </w:rPr>
              <w:t>Salmonella</w:t>
            </w:r>
            <w:proofErr w:type="spellEnd"/>
            <w:r w:rsidRPr="00896233">
              <w:rPr>
                <w:rFonts w:ascii="Times New Roman" w:hAnsi="Times New Roman" w:cs="Times New Roman"/>
                <w:kern w:val="1"/>
                <w:sz w:val="24"/>
                <w:szCs w:val="24"/>
                <w:lang w:eastAsia="ar-SA"/>
              </w:rPr>
              <w:t xml:space="preserve">, антигени ізоляту культури IVD </w:t>
            </w:r>
            <w:r>
              <w:rPr>
                <w:rFonts w:ascii="Times New Roman" w:hAnsi="Times New Roman" w:cs="Times New Roman"/>
                <w:kern w:val="1"/>
                <w:sz w:val="24"/>
                <w:szCs w:val="24"/>
                <w:lang w:eastAsia="ar-SA"/>
              </w:rPr>
              <w:t xml:space="preserve">(діагностика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r>
              <w:rPr>
                <w:rFonts w:ascii="Times New Roman" w:hAnsi="Times New Roman" w:cs="Times New Roman"/>
                <w:kern w:val="1"/>
                <w:sz w:val="24"/>
                <w:szCs w:val="24"/>
                <w:lang w:eastAsia="ar-SA"/>
              </w:rPr>
              <w:t xml:space="preserve"> </w:t>
            </w:r>
            <w:r w:rsidRPr="00896233">
              <w:rPr>
                <w:rFonts w:ascii="Times New Roman" w:hAnsi="Times New Roman" w:cs="Times New Roman"/>
                <w:kern w:val="1"/>
                <w:sz w:val="24"/>
                <w:szCs w:val="24"/>
                <w:lang w:eastAsia="ar-SA"/>
              </w:rPr>
              <w:t xml:space="preserve">набір, реакція аглютинації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51513-Множинні види </w:t>
            </w:r>
            <w:proofErr w:type="spellStart"/>
            <w:r w:rsidRPr="00896233">
              <w:rPr>
                <w:rFonts w:ascii="Times New Roman" w:hAnsi="Times New Roman" w:cs="Times New Roman"/>
                <w:kern w:val="1"/>
                <w:sz w:val="24"/>
                <w:szCs w:val="24"/>
                <w:lang w:eastAsia="ar-SA"/>
              </w:rPr>
              <w:t>Salmonella</w:t>
            </w:r>
            <w:proofErr w:type="spellEnd"/>
            <w:r w:rsidRPr="00896233">
              <w:rPr>
                <w:rFonts w:ascii="Times New Roman" w:hAnsi="Times New Roman" w:cs="Times New Roman"/>
                <w:kern w:val="1"/>
                <w:sz w:val="24"/>
                <w:szCs w:val="24"/>
                <w:lang w:eastAsia="ar-SA"/>
              </w:rPr>
              <w:t xml:space="preserve">, антигени ізоляту культури IVD </w:t>
            </w:r>
            <w:r>
              <w:rPr>
                <w:rFonts w:ascii="Times New Roman" w:hAnsi="Times New Roman" w:cs="Times New Roman"/>
                <w:kern w:val="1"/>
                <w:sz w:val="24"/>
                <w:szCs w:val="24"/>
                <w:lang w:eastAsia="ar-SA"/>
              </w:rPr>
              <w:t xml:space="preserve">(діагностика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lastRenderedPageBreak/>
              <w:t>набір, реакція 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46191- </w:t>
            </w:r>
            <w:proofErr w:type="spellStart"/>
            <w:r w:rsidRPr="00896233">
              <w:rPr>
                <w:rFonts w:ascii="Times New Roman" w:hAnsi="Times New Roman" w:cs="Times New Roman"/>
                <w:kern w:val="1"/>
                <w:sz w:val="24"/>
                <w:szCs w:val="24"/>
                <w:lang w:eastAsia="ar-SA"/>
              </w:rPr>
              <w:t>Ампіцилінові</w:t>
            </w:r>
            <w:proofErr w:type="spellEnd"/>
            <w:r w:rsidRPr="00896233">
              <w:rPr>
                <w:rFonts w:ascii="Times New Roman" w:hAnsi="Times New Roman" w:cs="Times New Roman"/>
                <w:kern w:val="1"/>
                <w:sz w:val="24"/>
                <w:szCs w:val="24"/>
                <w:lang w:eastAsia="ar-SA"/>
              </w:rPr>
              <w:t xml:space="preserve"> диски для тестування на чутли</w:t>
            </w:r>
            <w:r>
              <w:rPr>
                <w:rFonts w:ascii="Times New Roman" w:hAnsi="Times New Roman" w:cs="Times New Roman"/>
                <w:kern w:val="1"/>
                <w:sz w:val="24"/>
                <w:szCs w:val="24"/>
                <w:lang w:eastAsia="ar-SA"/>
              </w:rPr>
              <w:t xml:space="preserve">вість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45899- </w:t>
            </w:r>
            <w:proofErr w:type="spellStart"/>
            <w:r w:rsidRPr="00896233">
              <w:rPr>
                <w:rFonts w:ascii="Times New Roman" w:hAnsi="Times New Roman" w:cs="Times New Roman"/>
                <w:kern w:val="1"/>
                <w:sz w:val="24"/>
                <w:szCs w:val="24"/>
                <w:lang w:eastAsia="ar-SA"/>
              </w:rPr>
              <w:t>Амоксицилінові</w:t>
            </w:r>
            <w:proofErr w:type="spellEnd"/>
            <w:r w:rsidRPr="00896233">
              <w:rPr>
                <w:rFonts w:ascii="Times New Roman" w:hAnsi="Times New Roman" w:cs="Times New Roman"/>
                <w:kern w:val="1"/>
                <w:sz w:val="24"/>
                <w:szCs w:val="24"/>
                <w:lang w:eastAsia="ar-SA"/>
              </w:rPr>
              <w:t xml:space="preserve"> диски для тестування на чутливість IVD </w:t>
            </w:r>
            <w:r>
              <w:rPr>
                <w:rFonts w:ascii="Times New Roman" w:hAnsi="Times New Roman" w:cs="Times New Roman"/>
                <w:kern w:val="1"/>
                <w:sz w:val="24"/>
                <w:szCs w:val="24"/>
                <w:lang w:eastAsia="ar-SA"/>
              </w:rPr>
              <w:t xml:space="preserve">(діагностика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45445- </w:t>
            </w:r>
            <w:proofErr w:type="spellStart"/>
            <w:r w:rsidRPr="00896233">
              <w:rPr>
                <w:rFonts w:ascii="Times New Roman" w:hAnsi="Times New Roman" w:cs="Times New Roman"/>
                <w:kern w:val="1"/>
                <w:sz w:val="24"/>
                <w:szCs w:val="24"/>
                <w:lang w:eastAsia="ar-SA"/>
              </w:rPr>
              <w:t>Амікацинові</w:t>
            </w:r>
            <w:proofErr w:type="spellEnd"/>
            <w:r w:rsidRPr="00896233">
              <w:rPr>
                <w:rFonts w:ascii="Times New Roman" w:hAnsi="Times New Roman" w:cs="Times New Roman"/>
                <w:kern w:val="1"/>
                <w:sz w:val="24"/>
                <w:szCs w:val="24"/>
                <w:lang w:eastAsia="ar-SA"/>
              </w:rPr>
              <w:t xml:space="preserve"> диски для тестування на чутлив</w:t>
            </w:r>
            <w:r>
              <w:rPr>
                <w:rFonts w:ascii="Times New Roman" w:hAnsi="Times New Roman" w:cs="Times New Roman"/>
                <w:kern w:val="1"/>
                <w:sz w:val="24"/>
                <w:szCs w:val="24"/>
                <w:lang w:eastAsia="ar-SA"/>
              </w:rPr>
              <w:t xml:space="preserve">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45529- </w:t>
            </w:r>
            <w:proofErr w:type="spellStart"/>
            <w:r w:rsidRPr="00896233">
              <w:rPr>
                <w:rFonts w:ascii="Times New Roman" w:hAnsi="Times New Roman" w:cs="Times New Roman"/>
                <w:kern w:val="1"/>
                <w:sz w:val="24"/>
                <w:szCs w:val="24"/>
                <w:lang w:eastAsia="ar-SA"/>
              </w:rPr>
              <w:t>Гентаміцинові</w:t>
            </w:r>
            <w:proofErr w:type="spellEnd"/>
            <w:r w:rsidRPr="00896233">
              <w:rPr>
                <w:rFonts w:ascii="Times New Roman" w:hAnsi="Times New Roman" w:cs="Times New Roman"/>
                <w:kern w:val="1"/>
                <w:sz w:val="24"/>
                <w:szCs w:val="24"/>
                <w:lang w:eastAsia="ar-SA"/>
              </w:rPr>
              <w:t xml:space="preserve"> диски для тестування на чутли</w:t>
            </w:r>
            <w:r>
              <w:rPr>
                <w:rFonts w:ascii="Times New Roman" w:hAnsi="Times New Roman" w:cs="Times New Roman"/>
                <w:kern w:val="1"/>
                <w:sz w:val="24"/>
                <w:szCs w:val="24"/>
                <w:lang w:eastAsia="ar-SA"/>
              </w:rPr>
              <w:t xml:space="preserve">вість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37371- Диск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для випробування на сприйнятливість до</w:t>
            </w:r>
            <w:r>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цефалексину</w:t>
            </w:r>
            <w:proofErr w:type="spellEnd"/>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40755- Диск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для діагностики чутливості до </w:t>
            </w:r>
            <w:proofErr w:type="spellStart"/>
            <w:r w:rsidRPr="00896233">
              <w:rPr>
                <w:rFonts w:ascii="Times New Roman" w:hAnsi="Times New Roman" w:cs="Times New Roman"/>
                <w:kern w:val="1"/>
                <w:sz w:val="24"/>
                <w:szCs w:val="24"/>
                <w:lang w:eastAsia="ar-SA"/>
              </w:rPr>
              <w:t>цефазоліну</w:t>
            </w:r>
            <w:proofErr w:type="spellEnd"/>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59149- </w:t>
            </w:r>
            <w:proofErr w:type="spellStart"/>
            <w:r w:rsidRPr="00896233">
              <w:rPr>
                <w:rFonts w:ascii="Times New Roman" w:hAnsi="Times New Roman" w:cs="Times New Roman"/>
                <w:kern w:val="1"/>
                <w:sz w:val="24"/>
                <w:szCs w:val="24"/>
                <w:lang w:eastAsia="ar-SA"/>
              </w:rPr>
              <w:t>Метронідазол</w:t>
            </w:r>
            <w:proofErr w:type="spellEnd"/>
            <w:r w:rsidRPr="00896233">
              <w:rPr>
                <w:rFonts w:ascii="Times New Roman" w:hAnsi="Times New Roman" w:cs="Times New Roman"/>
                <w:kern w:val="1"/>
                <w:sz w:val="24"/>
                <w:szCs w:val="24"/>
                <w:lang w:eastAsia="ar-SA"/>
              </w:rPr>
              <w:t xml:space="preserve">, диски для тестування на чутливість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59204- Тетрациклін, диски для тестування на чутливість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59143- </w:t>
            </w:r>
            <w:proofErr w:type="spellStart"/>
            <w:r w:rsidRPr="00896233">
              <w:rPr>
                <w:rFonts w:ascii="Times New Roman" w:hAnsi="Times New Roman" w:cs="Times New Roman"/>
                <w:kern w:val="1"/>
                <w:sz w:val="24"/>
                <w:szCs w:val="24"/>
                <w:lang w:eastAsia="ar-SA"/>
              </w:rPr>
              <w:t>Лінезолід</w:t>
            </w:r>
            <w:proofErr w:type="spellEnd"/>
            <w:r w:rsidRPr="00896233">
              <w:rPr>
                <w:rFonts w:ascii="Times New Roman" w:hAnsi="Times New Roman" w:cs="Times New Roman"/>
                <w:kern w:val="1"/>
                <w:sz w:val="24"/>
                <w:szCs w:val="24"/>
                <w:lang w:eastAsia="ar-SA"/>
              </w:rPr>
              <w:t xml:space="preserve">, диски для тестування на чутливість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37573- </w:t>
            </w:r>
            <w:proofErr w:type="spellStart"/>
            <w:r w:rsidRPr="00896233">
              <w:rPr>
                <w:rFonts w:ascii="Times New Roman" w:hAnsi="Times New Roman" w:cs="Times New Roman"/>
                <w:kern w:val="1"/>
                <w:sz w:val="24"/>
                <w:szCs w:val="24"/>
                <w:lang w:eastAsia="ar-SA"/>
              </w:rPr>
              <w:t>Цефепім</w:t>
            </w:r>
            <w:proofErr w:type="spellEnd"/>
            <w:r w:rsidRPr="00896233">
              <w:rPr>
                <w:rFonts w:ascii="Times New Roman" w:hAnsi="Times New Roman" w:cs="Times New Roman"/>
                <w:kern w:val="1"/>
                <w:sz w:val="24"/>
                <w:szCs w:val="24"/>
                <w:lang w:eastAsia="ar-SA"/>
              </w:rPr>
              <w:t xml:space="preserve"> мінімальна </w:t>
            </w:r>
            <w:proofErr w:type="spellStart"/>
            <w:r w:rsidRPr="00896233">
              <w:rPr>
                <w:rFonts w:ascii="Times New Roman" w:hAnsi="Times New Roman" w:cs="Times New Roman"/>
                <w:kern w:val="1"/>
                <w:sz w:val="24"/>
                <w:szCs w:val="24"/>
                <w:lang w:eastAsia="ar-SA"/>
              </w:rPr>
              <w:t>інгібувальна</w:t>
            </w:r>
            <w:proofErr w:type="spellEnd"/>
            <w:r w:rsidRPr="00896233">
              <w:rPr>
                <w:rFonts w:ascii="Times New Roman" w:hAnsi="Times New Roman" w:cs="Times New Roman"/>
                <w:kern w:val="1"/>
                <w:sz w:val="24"/>
                <w:szCs w:val="24"/>
                <w:lang w:eastAsia="ar-SA"/>
              </w:rPr>
              <w:t xml:space="preserve"> концентрація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59139- </w:t>
            </w:r>
            <w:proofErr w:type="spellStart"/>
            <w:r w:rsidRPr="00896233">
              <w:rPr>
                <w:rFonts w:ascii="Times New Roman" w:hAnsi="Times New Roman" w:cs="Times New Roman"/>
                <w:kern w:val="1"/>
                <w:sz w:val="24"/>
                <w:szCs w:val="24"/>
                <w:lang w:eastAsia="ar-SA"/>
              </w:rPr>
              <w:t>Левофлоксацин</w:t>
            </w:r>
            <w:proofErr w:type="spellEnd"/>
            <w:r w:rsidRPr="00896233">
              <w:rPr>
                <w:rFonts w:ascii="Times New Roman" w:hAnsi="Times New Roman" w:cs="Times New Roman"/>
                <w:kern w:val="1"/>
                <w:sz w:val="24"/>
                <w:szCs w:val="24"/>
                <w:lang w:eastAsia="ar-SA"/>
              </w:rPr>
              <w:t xml:space="preserve">, диски для тестування на чутливість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45359- </w:t>
            </w:r>
            <w:proofErr w:type="spellStart"/>
            <w:r w:rsidRPr="00896233">
              <w:rPr>
                <w:rFonts w:ascii="Times New Roman" w:hAnsi="Times New Roman" w:cs="Times New Roman"/>
                <w:kern w:val="1"/>
                <w:sz w:val="24"/>
                <w:szCs w:val="24"/>
                <w:lang w:eastAsia="ar-SA"/>
              </w:rPr>
              <w:t>Ципрофлоксацинові</w:t>
            </w:r>
            <w:proofErr w:type="spellEnd"/>
            <w:r w:rsidRPr="00896233">
              <w:rPr>
                <w:rFonts w:ascii="Times New Roman" w:hAnsi="Times New Roman" w:cs="Times New Roman"/>
                <w:kern w:val="1"/>
                <w:sz w:val="24"/>
                <w:szCs w:val="24"/>
                <w:lang w:eastAsia="ar-SA"/>
              </w:rPr>
              <w:t xml:space="preserve"> диски для тестування на чутливість IVD</w:t>
            </w:r>
          </w:p>
          <w:p w:rsidR="00896233" w:rsidRPr="00896233" w:rsidRDefault="00896233" w:rsidP="00896233">
            <w:pPr>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59213- </w:t>
            </w:r>
            <w:proofErr w:type="spellStart"/>
            <w:r w:rsidRPr="00896233">
              <w:rPr>
                <w:rFonts w:ascii="Times New Roman" w:hAnsi="Times New Roman" w:cs="Times New Roman"/>
                <w:kern w:val="1"/>
                <w:sz w:val="24"/>
                <w:szCs w:val="24"/>
                <w:lang w:eastAsia="ar-SA"/>
              </w:rPr>
              <w:t>Ванкоміцин</w:t>
            </w:r>
            <w:proofErr w:type="spellEnd"/>
            <w:r w:rsidRPr="00896233">
              <w:rPr>
                <w:rFonts w:ascii="Times New Roman" w:hAnsi="Times New Roman" w:cs="Times New Roman"/>
                <w:kern w:val="1"/>
                <w:sz w:val="24"/>
                <w:szCs w:val="24"/>
                <w:lang w:eastAsia="ar-SA"/>
              </w:rPr>
              <w:t>, диски для тестування на чутли</w:t>
            </w:r>
            <w:r>
              <w:rPr>
                <w:rFonts w:ascii="Times New Roman" w:hAnsi="Times New Roman" w:cs="Times New Roman"/>
                <w:kern w:val="1"/>
                <w:sz w:val="24"/>
                <w:szCs w:val="24"/>
                <w:lang w:eastAsia="ar-SA"/>
              </w:rPr>
              <w:t xml:space="preserve">вість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59147- </w:t>
            </w:r>
            <w:proofErr w:type="spellStart"/>
            <w:r w:rsidRPr="00896233">
              <w:rPr>
                <w:rFonts w:ascii="Times New Roman" w:hAnsi="Times New Roman" w:cs="Times New Roman"/>
                <w:kern w:val="1"/>
                <w:sz w:val="24"/>
                <w:szCs w:val="24"/>
                <w:lang w:eastAsia="ar-SA"/>
              </w:rPr>
              <w:t>Меропенем</w:t>
            </w:r>
            <w:proofErr w:type="spellEnd"/>
            <w:r w:rsidRPr="00896233">
              <w:rPr>
                <w:rFonts w:ascii="Times New Roman" w:hAnsi="Times New Roman" w:cs="Times New Roman"/>
                <w:kern w:val="1"/>
                <w:sz w:val="24"/>
                <w:szCs w:val="24"/>
                <w:lang w:eastAsia="ar-SA"/>
              </w:rPr>
              <w:t>, диски для тестування на чутлив</w:t>
            </w:r>
            <w:r>
              <w:rPr>
                <w:rFonts w:ascii="Times New Roman" w:hAnsi="Times New Roman" w:cs="Times New Roman"/>
                <w:kern w:val="1"/>
                <w:sz w:val="24"/>
                <w:szCs w:val="24"/>
                <w:lang w:eastAsia="ar-SA"/>
              </w:rPr>
              <w:t xml:space="preserve">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44483- Диски для тестування на чутливість з </w:t>
            </w:r>
            <w:proofErr w:type="spellStart"/>
            <w:r w:rsidRPr="00896233">
              <w:rPr>
                <w:rFonts w:ascii="Times New Roman" w:hAnsi="Times New Roman" w:cs="Times New Roman"/>
                <w:kern w:val="1"/>
                <w:sz w:val="24"/>
                <w:szCs w:val="24"/>
                <w:lang w:eastAsia="ar-SA"/>
              </w:rPr>
              <w:t>цефтріаксоном</w:t>
            </w:r>
            <w:proofErr w:type="spellEnd"/>
            <w:r w:rsidRPr="00896233">
              <w:rPr>
                <w:rFonts w:ascii="Times New Roman" w:hAnsi="Times New Roman" w:cs="Times New Roman"/>
                <w:kern w:val="1"/>
                <w:sz w:val="24"/>
                <w:szCs w:val="24"/>
                <w:lang w:eastAsia="ar-SA"/>
              </w:rPr>
              <w:t xml:space="preserve">, IVD </w:t>
            </w:r>
            <w:r>
              <w:rPr>
                <w:rFonts w:ascii="Times New Roman" w:hAnsi="Times New Roman" w:cs="Times New Roman"/>
                <w:kern w:val="1"/>
                <w:sz w:val="24"/>
                <w:szCs w:val="24"/>
                <w:lang w:eastAsia="ar-SA"/>
              </w:rPr>
              <w:t xml:space="preserve">(діагностика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59140- </w:t>
            </w:r>
            <w:proofErr w:type="spellStart"/>
            <w:r w:rsidRPr="00896233">
              <w:rPr>
                <w:rFonts w:ascii="Times New Roman" w:hAnsi="Times New Roman" w:cs="Times New Roman"/>
                <w:kern w:val="1"/>
                <w:sz w:val="24"/>
                <w:szCs w:val="24"/>
                <w:lang w:eastAsia="ar-SA"/>
              </w:rPr>
              <w:t>Лінкоміцин</w:t>
            </w:r>
            <w:proofErr w:type="spellEnd"/>
            <w:r w:rsidRPr="00896233">
              <w:rPr>
                <w:rFonts w:ascii="Times New Roman" w:hAnsi="Times New Roman" w:cs="Times New Roman"/>
                <w:kern w:val="1"/>
                <w:sz w:val="24"/>
                <w:szCs w:val="24"/>
                <w:lang w:eastAsia="ar-SA"/>
              </w:rPr>
              <w:t>, диски для тестування на чутли</w:t>
            </w:r>
            <w:r>
              <w:rPr>
                <w:rFonts w:ascii="Times New Roman" w:hAnsi="Times New Roman" w:cs="Times New Roman"/>
                <w:kern w:val="1"/>
                <w:sz w:val="24"/>
                <w:szCs w:val="24"/>
                <w:lang w:eastAsia="ar-SA"/>
              </w:rPr>
              <w:t xml:space="preserve">вість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33568- </w:t>
            </w:r>
            <w:proofErr w:type="spellStart"/>
            <w:r w:rsidRPr="00896233">
              <w:rPr>
                <w:rFonts w:ascii="Times New Roman" w:hAnsi="Times New Roman" w:cs="Times New Roman"/>
                <w:kern w:val="1"/>
                <w:sz w:val="24"/>
                <w:szCs w:val="24"/>
                <w:lang w:eastAsia="ar-SA"/>
              </w:rPr>
              <w:t>Цефтазидим</w:t>
            </w:r>
            <w:proofErr w:type="spellEnd"/>
            <w:r w:rsidRPr="00896233">
              <w:rPr>
                <w:rFonts w:ascii="Times New Roman" w:hAnsi="Times New Roman" w:cs="Times New Roman"/>
                <w:kern w:val="1"/>
                <w:sz w:val="24"/>
                <w:szCs w:val="24"/>
                <w:lang w:eastAsia="ar-SA"/>
              </w:rPr>
              <w:t>/</w:t>
            </w:r>
            <w:proofErr w:type="spellStart"/>
            <w:r w:rsidRPr="00896233">
              <w:rPr>
                <w:rFonts w:ascii="Times New Roman" w:hAnsi="Times New Roman" w:cs="Times New Roman"/>
                <w:kern w:val="1"/>
                <w:sz w:val="24"/>
                <w:szCs w:val="24"/>
                <w:lang w:eastAsia="ar-SA"/>
              </w:rPr>
              <w:t>клавуланова</w:t>
            </w:r>
            <w:proofErr w:type="spellEnd"/>
            <w:r w:rsidRPr="00896233">
              <w:rPr>
                <w:rFonts w:ascii="Times New Roman" w:hAnsi="Times New Roman" w:cs="Times New Roman"/>
                <w:kern w:val="1"/>
                <w:sz w:val="24"/>
                <w:szCs w:val="24"/>
                <w:lang w:eastAsia="ar-SA"/>
              </w:rPr>
              <w:t xml:space="preserve"> кислота, диски для тестування на чутливість</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59183- </w:t>
            </w:r>
            <w:proofErr w:type="spellStart"/>
            <w:r w:rsidRPr="00896233">
              <w:rPr>
                <w:rFonts w:ascii="Times New Roman" w:hAnsi="Times New Roman" w:cs="Times New Roman"/>
                <w:kern w:val="1"/>
                <w:sz w:val="24"/>
                <w:szCs w:val="24"/>
                <w:lang w:eastAsia="ar-SA"/>
              </w:rPr>
              <w:t>Рифампіцин</w:t>
            </w:r>
            <w:proofErr w:type="spellEnd"/>
            <w:r w:rsidRPr="00896233">
              <w:rPr>
                <w:rFonts w:ascii="Times New Roman" w:hAnsi="Times New Roman" w:cs="Times New Roman"/>
                <w:kern w:val="1"/>
                <w:sz w:val="24"/>
                <w:szCs w:val="24"/>
                <w:lang w:eastAsia="ar-SA"/>
              </w:rPr>
              <w:t>, диски для тестування на чутли</w:t>
            </w:r>
            <w:r>
              <w:rPr>
                <w:rFonts w:ascii="Times New Roman" w:hAnsi="Times New Roman" w:cs="Times New Roman"/>
                <w:kern w:val="1"/>
                <w:sz w:val="24"/>
                <w:szCs w:val="24"/>
                <w:lang w:eastAsia="ar-SA"/>
              </w:rPr>
              <w:t xml:space="preserve">вість IVD (діагностика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50887 Коринебактерія дифтерії, токсин, антитіла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набір, </w:t>
            </w:r>
            <w:proofErr w:type="spellStart"/>
            <w:r w:rsidRPr="00896233">
              <w:rPr>
                <w:rFonts w:ascii="Times New Roman" w:hAnsi="Times New Roman" w:cs="Times New Roman"/>
                <w:kern w:val="1"/>
                <w:sz w:val="24"/>
                <w:szCs w:val="24"/>
                <w:lang w:eastAsia="ar-SA"/>
              </w:rPr>
              <w:t>імуноферментний</w:t>
            </w:r>
            <w:proofErr w:type="spellEnd"/>
            <w:r w:rsidRPr="00896233">
              <w:rPr>
                <w:rFonts w:ascii="Times New Roman" w:hAnsi="Times New Roman" w:cs="Times New Roman"/>
                <w:kern w:val="1"/>
                <w:sz w:val="24"/>
                <w:szCs w:val="24"/>
                <w:lang w:eastAsia="ar-SA"/>
              </w:rPr>
              <w:t xml:space="preserve"> аналіз (ІФА)</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51819 -Treponema </w:t>
            </w:r>
            <w:proofErr w:type="spellStart"/>
            <w:r w:rsidRPr="00896233">
              <w:rPr>
                <w:rFonts w:ascii="Times New Roman" w:hAnsi="Times New Roman" w:cs="Times New Roman"/>
                <w:kern w:val="1"/>
                <w:sz w:val="24"/>
                <w:szCs w:val="24"/>
                <w:lang w:eastAsia="ar-SA"/>
              </w:rPr>
              <w:t>pallidum</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reagin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antibody</w:t>
            </w:r>
            <w:proofErr w:type="spellEnd"/>
            <w:r w:rsidRPr="00896233">
              <w:rPr>
                <w:rFonts w:ascii="Times New Roman" w:hAnsi="Times New Roman" w:cs="Times New Roman"/>
                <w:kern w:val="1"/>
                <w:sz w:val="24"/>
                <w:szCs w:val="24"/>
                <w:lang w:eastAsia="ar-SA"/>
              </w:rPr>
              <w:t xml:space="preserve">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набір, реакція</w:t>
            </w:r>
            <w:r>
              <w:rPr>
                <w:rFonts w:ascii="Times New Roman" w:hAnsi="Times New Roman" w:cs="Times New Roman"/>
                <w:kern w:val="1"/>
                <w:sz w:val="24"/>
                <w:szCs w:val="24"/>
                <w:lang w:eastAsia="ar-SA"/>
              </w:rPr>
              <w:t xml:space="preserve"> </w:t>
            </w:r>
            <w:r w:rsidRPr="00896233">
              <w:rPr>
                <w:rFonts w:ascii="Times New Roman" w:hAnsi="Times New Roman" w:cs="Times New Roman"/>
                <w:kern w:val="1"/>
                <w:sz w:val="24"/>
                <w:szCs w:val="24"/>
                <w:lang w:eastAsia="ar-SA"/>
              </w:rPr>
              <w:t>аглютинації</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30598- Набір реагентів для визначення резус-фенотипу</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52532-Анти-A групове </w:t>
            </w:r>
            <w:proofErr w:type="spellStart"/>
            <w:r w:rsidRPr="00896233">
              <w:rPr>
                <w:rFonts w:ascii="Times New Roman" w:hAnsi="Times New Roman" w:cs="Times New Roman"/>
                <w:kern w:val="1"/>
                <w:sz w:val="24"/>
                <w:szCs w:val="24"/>
                <w:lang w:eastAsia="ar-SA"/>
              </w:rPr>
              <w:t>типування</w:t>
            </w:r>
            <w:proofErr w:type="spellEnd"/>
            <w:r w:rsidRPr="00896233">
              <w:rPr>
                <w:rFonts w:ascii="Times New Roman" w:hAnsi="Times New Roman" w:cs="Times New Roman"/>
                <w:kern w:val="1"/>
                <w:sz w:val="24"/>
                <w:szCs w:val="24"/>
                <w:lang w:eastAsia="ar-SA"/>
              </w:rPr>
              <w:t xml:space="preserve"> еритроцитів IVD </w:t>
            </w:r>
            <w:r>
              <w:rPr>
                <w:rFonts w:ascii="Times New Roman" w:hAnsi="Times New Roman" w:cs="Times New Roman"/>
                <w:kern w:val="1"/>
                <w:sz w:val="24"/>
                <w:szCs w:val="24"/>
                <w:lang w:eastAsia="ar-SA"/>
              </w:rPr>
              <w:t xml:space="preserve">(діагностика </w:t>
            </w:r>
            <w:proofErr w:type="spellStart"/>
            <w:r>
              <w:rPr>
                <w:rFonts w:ascii="Times New Roman" w:hAnsi="Times New Roman" w:cs="Times New Roman"/>
                <w:kern w:val="1"/>
                <w:sz w:val="24"/>
                <w:szCs w:val="24"/>
                <w:lang w:eastAsia="ar-SA"/>
              </w:rPr>
              <w:t>in</w:t>
            </w:r>
            <w:proofErr w:type="spellEnd"/>
            <w:r>
              <w:rPr>
                <w:rFonts w:ascii="Times New Roman" w:hAnsi="Times New Roman" w:cs="Times New Roman"/>
                <w:kern w:val="1"/>
                <w:sz w:val="24"/>
                <w:szCs w:val="24"/>
                <w:lang w:eastAsia="ar-SA"/>
              </w:rPr>
              <w:t xml:space="preserve"> </w:t>
            </w:r>
            <w:proofErr w:type="spellStart"/>
            <w:r>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антитіла</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52538-Анти-B групове </w:t>
            </w:r>
            <w:proofErr w:type="spellStart"/>
            <w:r w:rsidRPr="00896233">
              <w:rPr>
                <w:rFonts w:ascii="Times New Roman" w:hAnsi="Times New Roman" w:cs="Times New Roman"/>
                <w:kern w:val="1"/>
                <w:sz w:val="24"/>
                <w:szCs w:val="24"/>
                <w:lang w:eastAsia="ar-SA"/>
              </w:rPr>
              <w:t>типування</w:t>
            </w:r>
            <w:proofErr w:type="spellEnd"/>
            <w:r w:rsidRPr="00896233">
              <w:rPr>
                <w:rFonts w:ascii="Times New Roman" w:hAnsi="Times New Roman" w:cs="Times New Roman"/>
                <w:kern w:val="1"/>
                <w:sz w:val="24"/>
                <w:szCs w:val="24"/>
                <w:lang w:eastAsia="ar-SA"/>
              </w:rPr>
              <w:t xml:space="preserve"> еритроцитів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антитіла</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52647-Анти-Rh(D) групове </w:t>
            </w:r>
            <w:proofErr w:type="spellStart"/>
            <w:r w:rsidRPr="00896233">
              <w:rPr>
                <w:rFonts w:ascii="Times New Roman" w:hAnsi="Times New Roman" w:cs="Times New Roman"/>
                <w:kern w:val="1"/>
                <w:sz w:val="24"/>
                <w:szCs w:val="24"/>
                <w:lang w:eastAsia="ar-SA"/>
              </w:rPr>
              <w:t>типування</w:t>
            </w:r>
            <w:proofErr w:type="spellEnd"/>
            <w:r w:rsidRPr="00896233">
              <w:rPr>
                <w:rFonts w:ascii="Times New Roman" w:hAnsi="Times New Roman" w:cs="Times New Roman"/>
                <w:kern w:val="1"/>
                <w:sz w:val="24"/>
                <w:szCs w:val="24"/>
                <w:lang w:eastAsia="ar-SA"/>
              </w:rPr>
              <w:t xml:space="preserve"> еритроцитів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антитіла</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52546-Анти-C [RH002] групове </w:t>
            </w:r>
            <w:proofErr w:type="spellStart"/>
            <w:r w:rsidRPr="00896233">
              <w:rPr>
                <w:rFonts w:ascii="Times New Roman" w:hAnsi="Times New Roman" w:cs="Times New Roman"/>
                <w:kern w:val="1"/>
                <w:sz w:val="24"/>
                <w:szCs w:val="24"/>
                <w:lang w:eastAsia="ar-SA"/>
              </w:rPr>
              <w:t>типування</w:t>
            </w:r>
            <w:proofErr w:type="spellEnd"/>
            <w:r w:rsidRPr="00896233">
              <w:rPr>
                <w:rFonts w:ascii="Times New Roman" w:hAnsi="Times New Roman" w:cs="Times New Roman"/>
                <w:kern w:val="1"/>
                <w:sz w:val="24"/>
                <w:szCs w:val="24"/>
                <w:lang w:eastAsia="ar-SA"/>
              </w:rPr>
              <w:t xml:space="preserve"> еритроцитів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 антитіла</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42709 </w:t>
            </w:r>
            <w:proofErr w:type="spellStart"/>
            <w:r w:rsidRPr="00896233">
              <w:rPr>
                <w:rFonts w:ascii="Times New Roman" w:hAnsi="Times New Roman" w:cs="Times New Roman"/>
                <w:kern w:val="1"/>
                <w:sz w:val="24"/>
                <w:szCs w:val="24"/>
                <w:lang w:eastAsia="ar-SA"/>
              </w:rPr>
              <w:t>-Набір</w:t>
            </w:r>
            <w:proofErr w:type="spellEnd"/>
            <w:r w:rsidRPr="00896233">
              <w:rPr>
                <w:rFonts w:ascii="Times New Roman" w:hAnsi="Times New Roman" w:cs="Times New Roman"/>
                <w:kern w:val="1"/>
                <w:sz w:val="24"/>
                <w:szCs w:val="24"/>
                <w:lang w:eastAsia="ar-SA"/>
              </w:rPr>
              <w:t xml:space="preserve"> для фарбування за Грамом,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t xml:space="preserve">58237 - Буферний розчинник зразків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автоматичні/ напівавтоматичні системи</w:t>
            </w:r>
          </w:p>
          <w:p w:rsidR="00896233" w:rsidRPr="00896233" w:rsidRDefault="00896233" w:rsidP="00896233">
            <w:pPr>
              <w:jc w:val="both"/>
              <w:rPr>
                <w:rFonts w:ascii="Times New Roman" w:hAnsi="Times New Roman" w:cs="Times New Roman"/>
                <w:kern w:val="1"/>
                <w:sz w:val="24"/>
                <w:szCs w:val="24"/>
                <w:lang w:eastAsia="ar-SA"/>
              </w:rPr>
            </w:pPr>
            <w:r w:rsidRPr="00896233">
              <w:rPr>
                <w:rFonts w:ascii="Times New Roman" w:hAnsi="Times New Roman" w:cs="Times New Roman"/>
                <w:kern w:val="1"/>
                <w:sz w:val="24"/>
                <w:szCs w:val="24"/>
                <w:lang w:eastAsia="ar-SA"/>
              </w:rPr>
              <w:lastRenderedPageBreak/>
              <w:t xml:space="preserve">59058 — Мийний/очищувальний розчин IVD (діагностика </w:t>
            </w:r>
            <w:proofErr w:type="spellStart"/>
            <w:r w:rsidRPr="00896233">
              <w:rPr>
                <w:rFonts w:ascii="Times New Roman" w:hAnsi="Times New Roman" w:cs="Times New Roman"/>
                <w:kern w:val="1"/>
                <w:sz w:val="24"/>
                <w:szCs w:val="24"/>
                <w:lang w:eastAsia="ar-SA"/>
              </w:rPr>
              <w:t>in</w:t>
            </w:r>
            <w:proofErr w:type="spellEnd"/>
            <w:r w:rsidRPr="00896233">
              <w:rPr>
                <w:rFonts w:ascii="Times New Roman" w:hAnsi="Times New Roman" w:cs="Times New Roman"/>
                <w:kern w:val="1"/>
                <w:sz w:val="24"/>
                <w:szCs w:val="24"/>
                <w:lang w:eastAsia="ar-SA"/>
              </w:rPr>
              <w:t xml:space="preserve"> </w:t>
            </w:r>
            <w:proofErr w:type="spellStart"/>
            <w:r w:rsidRPr="00896233">
              <w:rPr>
                <w:rFonts w:ascii="Times New Roman" w:hAnsi="Times New Roman" w:cs="Times New Roman"/>
                <w:kern w:val="1"/>
                <w:sz w:val="24"/>
                <w:szCs w:val="24"/>
                <w:lang w:eastAsia="ar-SA"/>
              </w:rPr>
              <w:t>vitro</w:t>
            </w:r>
            <w:proofErr w:type="spellEnd"/>
            <w:r w:rsidRPr="00896233">
              <w:rPr>
                <w:rFonts w:ascii="Times New Roman" w:hAnsi="Times New Roman" w:cs="Times New Roman"/>
                <w:kern w:val="1"/>
                <w:sz w:val="24"/>
                <w:szCs w:val="24"/>
                <w:lang w:eastAsia="ar-SA"/>
              </w:rPr>
              <w:t xml:space="preserve">) для автоматизованих/ </w:t>
            </w:r>
            <w:proofErr w:type="spellStart"/>
            <w:r w:rsidRPr="00896233">
              <w:rPr>
                <w:rFonts w:ascii="Times New Roman" w:hAnsi="Times New Roman" w:cs="Times New Roman"/>
                <w:kern w:val="1"/>
                <w:sz w:val="24"/>
                <w:szCs w:val="24"/>
                <w:lang w:eastAsia="ar-SA"/>
              </w:rPr>
              <w:t>напівавтоматизованих</w:t>
            </w:r>
            <w:proofErr w:type="spellEnd"/>
            <w:r w:rsidRPr="00896233">
              <w:rPr>
                <w:rFonts w:ascii="Times New Roman" w:hAnsi="Times New Roman" w:cs="Times New Roman"/>
                <w:kern w:val="1"/>
                <w:sz w:val="24"/>
                <w:szCs w:val="24"/>
                <w:lang w:eastAsia="ar-SA"/>
              </w:rPr>
              <w:t xml:space="preserve"> систем</w:t>
            </w:r>
          </w:p>
          <w:p w:rsidR="00FE732D" w:rsidRPr="00CF57F8" w:rsidRDefault="00FE732D" w:rsidP="00896233">
            <w:pPr>
              <w:jc w:val="both"/>
              <w:rPr>
                <w:rFonts w:ascii="Times New Roman" w:hAnsi="Times New Roman" w:cs="Times New Roman"/>
                <w:kern w:val="1"/>
                <w:sz w:val="24"/>
                <w:szCs w:val="24"/>
                <w:lang w:eastAsia="ar-SA"/>
              </w:rPr>
            </w:pPr>
          </w:p>
        </w:tc>
      </w:tr>
      <w:tr w:rsidR="00B9203D" w:rsidRPr="00146711" w:rsidTr="00BB6C67">
        <w:trPr>
          <w:trHeight w:val="1119"/>
        </w:trPr>
        <w:tc>
          <w:tcPr>
            <w:tcW w:w="705" w:type="dxa"/>
          </w:tcPr>
          <w:p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lastRenderedPageBreak/>
              <w:t>4.2</w:t>
            </w:r>
          </w:p>
        </w:tc>
        <w:tc>
          <w:tcPr>
            <w:tcW w:w="2835" w:type="dxa"/>
          </w:tcPr>
          <w:p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rsidTr="009429DE">
        <w:trPr>
          <w:trHeight w:val="274"/>
        </w:trPr>
        <w:tc>
          <w:tcPr>
            <w:tcW w:w="705" w:type="dxa"/>
          </w:tcPr>
          <w:p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rsidR="006F50EA" w:rsidRPr="00F96B6C" w:rsidRDefault="007E20B4" w:rsidP="006F50EA">
            <w:pPr>
              <w:jc w:val="both"/>
            </w:pPr>
            <w:r w:rsidRPr="007E20B4">
              <w:rPr>
                <w:rFonts w:ascii="Times New Roman" w:hAnsi="Times New Roman" w:cs="Times New Roman"/>
                <w:b/>
                <w:sz w:val="24"/>
                <w:szCs w:val="24"/>
              </w:rPr>
              <w:t>Місце надання послуг:</w:t>
            </w:r>
            <w:r w:rsidR="006F50EA">
              <w:rPr>
                <w:rFonts w:ascii="Times New Roman" w:hAnsi="Times New Roman" w:cs="Times New Roman"/>
                <w:b/>
                <w:sz w:val="24"/>
                <w:szCs w:val="24"/>
              </w:rPr>
              <w:t xml:space="preserve"> </w:t>
            </w:r>
            <w:r w:rsidR="000B5BC3">
              <w:rPr>
                <w:rFonts w:ascii="Times New Roman" w:hAnsi="Times New Roman" w:cs="Times New Roman"/>
                <w:i/>
                <w:sz w:val="24"/>
                <w:szCs w:val="24"/>
              </w:rPr>
              <w:t xml:space="preserve">Хмельницька обл., м. </w:t>
            </w:r>
            <w:proofErr w:type="spellStart"/>
            <w:r w:rsidR="000B5BC3">
              <w:rPr>
                <w:rFonts w:ascii="Times New Roman" w:hAnsi="Times New Roman" w:cs="Times New Roman"/>
                <w:i/>
                <w:sz w:val="24"/>
                <w:szCs w:val="24"/>
              </w:rPr>
              <w:t>Деражня</w:t>
            </w:r>
            <w:proofErr w:type="spellEnd"/>
            <w:r w:rsidR="000B5BC3">
              <w:rPr>
                <w:rFonts w:ascii="Times New Roman" w:hAnsi="Times New Roman" w:cs="Times New Roman"/>
                <w:i/>
                <w:sz w:val="24"/>
                <w:szCs w:val="24"/>
              </w:rPr>
              <w:t>, вул. Подільська</w:t>
            </w:r>
            <w:r w:rsidR="006F50EA" w:rsidRPr="006F50EA">
              <w:rPr>
                <w:rFonts w:ascii="Times New Roman" w:hAnsi="Times New Roman" w:cs="Times New Roman"/>
                <w:i/>
                <w:sz w:val="24"/>
                <w:szCs w:val="24"/>
              </w:rPr>
              <w:t xml:space="preserve">, </w:t>
            </w:r>
            <w:r w:rsidR="000B5BC3">
              <w:rPr>
                <w:rFonts w:ascii="Times New Roman" w:hAnsi="Times New Roman" w:cs="Times New Roman"/>
                <w:i/>
                <w:sz w:val="24"/>
                <w:szCs w:val="24"/>
              </w:rPr>
              <w:t>1</w:t>
            </w:r>
          </w:p>
          <w:p w:rsidR="00D1764B" w:rsidRPr="00D1764B" w:rsidRDefault="00D1764B" w:rsidP="00D1764B">
            <w:pPr>
              <w:rPr>
                <w:rFonts w:ascii="Times New Roman" w:eastAsia="Times New Roman" w:hAnsi="Times New Roman" w:cs="Times New Roman"/>
                <w:b/>
                <w:sz w:val="24"/>
                <w:szCs w:val="24"/>
                <w:lang w:eastAsia="ru-RU"/>
              </w:rPr>
            </w:pPr>
          </w:p>
          <w:p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rsidR="009429DE" w:rsidRPr="007E20B4" w:rsidRDefault="009429DE" w:rsidP="00D1764B">
            <w:pPr>
              <w:rPr>
                <w:rFonts w:ascii="Times New Roman" w:eastAsia="Times New Roman" w:hAnsi="Times New Roman" w:cs="Times New Roman"/>
                <w:b/>
                <w:sz w:val="24"/>
                <w:szCs w:val="24"/>
                <w:lang w:eastAsia="ru-RU"/>
              </w:rPr>
            </w:pPr>
          </w:p>
        </w:tc>
      </w:tr>
      <w:tr w:rsidR="00857C0D" w:rsidRPr="00146711" w:rsidTr="00BB6C67">
        <w:trPr>
          <w:trHeight w:val="405"/>
        </w:trPr>
        <w:tc>
          <w:tcPr>
            <w:tcW w:w="705" w:type="dxa"/>
          </w:tcPr>
          <w:p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t>4.4</w:t>
            </w:r>
          </w:p>
        </w:tc>
        <w:tc>
          <w:tcPr>
            <w:tcW w:w="2835" w:type="dxa"/>
          </w:tcPr>
          <w:p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rsidR="00855B9C" w:rsidRPr="00146711" w:rsidRDefault="00D3467A" w:rsidP="00896233">
            <w:pPr>
              <w:pStyle w:val="21"/>
              <w:tabs>
                <w:tab w:val="left" w:pos="426"/>
              </w:tabs>
              <w:ind w:left="33" w:firstLine="0"/>
              <w:jc w:val="left"/>
              <w:rPr>
                <w:rFonts w:eastAsia="Times New Roman"/>
                <w:i/>
                <w:szCs w:val="24"/>
              </w:rPr>
            </w:pPr>
            <w:r w:rsidRPr="00D3467A">
              <w:rPr>
                <w:rFonts w:eastAsia="Times New Roman"/>
                <w:b/>
                <w:i/>
                <w:szCs w:val="24"/>
                <w:lang w:eastAsia="uk-UA"/>
              </w:rPr>
              <w:t xml:space="preserve">Загальна вартість </w:t>
            </w:r>
            <w:r w:rsidR="000B5BC3">
              <w:rPr>
                <w:rFonts w:eastAsia="Times New Roman"/>
                <w:b/>
                <w:i/>
                <w:szCs w:val="24"/>
                <w:lang w:eastAsia="uk-UA"/>
              </w:rPr>
              <w:t>2</w:t>
            </w:r>
            <w:r w:rsidR="00896233">
              <w:rPr>
                <w:rFonts w:eastAsia="Times New Roman"/>
                <w:b/>
                <w:i/>
                <w:szCs w:val="24"/>
                <w:lang w:eastAsia="uk-UA"/>
              </w:rPr>
              <w:t>5</w:t>
            </w:r>
            <w:r w:rsidR="000B5BC3">
              <w:rPr>
                <w:rFonts w:eastAsia="Times New Roman"/>
                <w:b/>
                <w:i/>
                <w:szCs w:val="24"/>
                <w:lang w:eastAsia="uk-UA"/>
              </w:rPr>
              <w:t>2 000,00</w:t>
            </w:r>
            <w:r w:rsidRPr="00D3467A">
              <w:rPr>
                <w:rFonts w:eastAsia="Times New Roman"/>
                <w:b/>
                <w:i/>
                <w:szCs w:val="24"/>
                <w:lang w:eastAsia="uk-UA"/>
              </w:rPr>
              <w:t xml:space="preserve"> грн. </w:t>
            </w:r>
            <w:r w:rsidR="003A3C3A">
              <w:rPr>
                <w:rFonts w:eastAsia="Times New Roman"/>
                <w:b/>
                <w:i/>
                <w:szCs w:val="24"/>
                <w:lang w:eastAsia="uk-UA"/>
              </w:rPr>
              <w:t>з</w:t>
            </w:r>
            <w:r w:rsidRPr="00D3467A">
              <w:rPr>
                <w:rFonts w:eastAsia="Times New Roman"/>
                <w:b/>
                <w:i/>
                <w:szCs w:val="24"/>
                <w:lang w:eastAsia="uk-UA"/>
              </w:rPr>
              <w:t xml:space="preserve"> ПДВ</w:t>
            </w:r>
          </w:p>
        </w:tc>
      </w:tr>
      <w:tr w:rsidR="00190C1A" w:rsidRPr="00146711" w:rsidTr="000D439E">
        <w:trPr>
          <w:trHeight w:val="645"/>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7F2FD9">
              <w:rPr>
                <w:rFonts w:ascii="Times New Roman" w:hAnsi="Times New Roman" w:cs="Times New Roman"/>
                <w:sz w:val="24"/>
                <w:szCs w:val="24"/>
              </w:rPr>
              <w:t>31</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w:t>
            </w:r>
            <w:r w:rsidR="004D2949" w:rsidRPr="00EB20EE">
              <w:rPr>
                <w:rFonts w:ascii="Times New Roman" w:hAnsi="Times New Roman" w:cs="Times New Roman"/>
                <w:sz w:val="24"/>
                <w:szCs w:val="24"/>
                <w:lang w:val="ru-RU"/>
              </w:rPr>
              <w:t>4</w:t>
            </w:r>
            <w:r w:rsidRPr="001528A7">
              <w:rPr>
                <w:rFonts w:ascii="Times New Roman" w:hAnsi="Times New Roman" w:cs="Times New Roman"/>
                <w:sz w:val="24"/>
                <w:szCs w:val="24"/>
              </w:rPr>
              <w:t xml:space="preserve"> року</w:t>
            </w:r>
          </w:p>
        </w:tc>
      </w:tr>
      <w:tr w:rsidR="00190C1A" w:rsidRPr="00146711" w:rsidTr="00BB6C67">
        <w:trPr>
          <w:trHeight w:val="841"/>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0C1A" w:rsidRPr="00146711" w:rsidTr="00BB6C67">
        <w:trPr>
          <w:trHeight w:val="995"/>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(знак</w:t>
            </w:r>
            <w:r w:rsidRPr="00146711">
              <w:rPr>
                <w:rFonts w:ascii="Times New Roman" w:eastAsia="Times New Roman" w:hAnsi="Times New Roman" w:cs="Times New Roman"/>
                <w:sz w:val="24"/>
                <w:szCs w:val="24"/>
              </w:rPr>
              <w:t>а</w:t>
            </w:r>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 xml:space="preserve">2.  </w:t>
            </w:r>
            <w:r w:rsidRPr="0014671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46711">
              <w:rPr>
                <w:rFonts w:ascii="Times New Roman" w:eastAsia="Times New Roman" w:hAnsi="Times New Roman" w:cs="Times New Roman"/>
                <w:sz w:val="24"/>
                <w:szCs w:val="24"/>
              </w:rPr>
              <w:t>вимогі</w:t>
            </w:r>
            <w:proofErr w:type="spellEnd"/>
            <w:r w:rsidRPr="001467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rsidTr="00BB6C67">
        <w:trPr>
          <w:trHeight w:val="576"/>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190C1A" w:rsidRPr="00146711" w:rsidTr="00A132C5">
        <w:trPr>
          <w:trHeight w:val="413"/>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46711">
              <w:rPr>
                <w:rFonts w:ascii="Times New Roman" w:eastAsia="Times New Roman" w:hAnsi="Times New Roman" w:cs="Times New Roman"/>
                <w:sz w:val="24"/>
                <w:szCs w:val="24"/>
                <w:highlight w:val="white"/>
              </w:rPr>
              <w:t>машинозчитувальному</w:t>
            </w:r>
            <w:proofErr w:type="spellEnd"/>
            <w:r w:rsidRPr="0014671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0C1A" w:rsidRPr="00146711" w:rsidTr="00BB6C67">
        <w:trPr>
          <w:trHeight w:val="480"/>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Pr="0040728B">
              <w:rPr>
                <w:rFonts w:ascii="Times New Roman" w:eastAsia="Times New Roman" w:hAnsi="Times New Roman" w:cs="Times New Roman"/>
                <w:i/>
                <w:sz w:val="24"/>
                <w:szCs w:val="24"/>
              </w:rPr>
              <w:lastRenderedPageBreak/>
              <w:t>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Додатку №4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кт договору, підготовленого відповідно Додатку №3  до тендерної документації та/або лист погодження з умовами договору;</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іншою інформацією та документами (у разі наявності), відповідно до вимог цієї тендерної документації та додатків до неї.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Опис формальних помилок: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використання слова або мовного звороту, запозичених з іншої мови;</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40728B">
              <w:rPr>
                <w:rFonts w:ascii="Times New Roman" w:eastAsia="Times New Roman" w:hAnsi="Times New Roman" w:cs="Times New Roman"/>
                <w:i/>
                <w:sz w:val="24"/>
                <w:szCs w:val="24"/>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w:t>
            </w:r>
            <w:proofErr w:type="spellStart"/>
            <w:r w:rsidRPr="0040728B">
              <w:rPr>
                <w:rFonts w:ascii="Times New Roman" w:eastAsia="Times New Roman" w:hAnsi="Times New Roman" w:cs="Times New Roman"/>
                <w:i/>
                <w:sz w:val="24"/>
                <w:szCs w:val="24"/>
              </w:rPr>
              <w:t>ок</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поря</w:t>
            </w:r>
            <w:proofErr w:type="spellEnd"/>
            <w:r w:rsidRPr="0040728B">
              <w:rPr>
                <w:rFonts w:ascii="Times New Roman" w:eastAsia="Times New Roman" w:hAnsi="Times New Roman" w:cs="Times New Roman"/>
                <w:i/>
                <w:sz w:val="24"/>
                <w:szCs w:val="24"/>
              </w:rPr>
              <w:t xml:space="preserve"> – док»;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ненадається</w:t>
            </w:r>
            <w:proofErr w:type="spellEnd"/>
            <w:r w:rsidRPr="0040728B">
              <w:rPr>
                <w:rFonts w:ascii="Times New Roman" w:eastAsia="Times New Roman" w:hAnsi="Times New Roman" w:cs="Times New Roman"/>
                <w:i/>
                <w:sz w:val="24"/>
                <w:szCs w:val="24"/>
              </w:rPr>
              <w:t>» замість «не надається»»;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«______________№_____________» замість «14.08.2020 №320/13/14-01»</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40728B">
              <w:rPr>
                <w:rFonts w:ascii="Times New Roman" w:eastAsia="Times New Roman" w:hAnsi="Times New Roman" w:cs="Times New Roman"/>
                <w:i/>
                <w:sz w:val="24"/>
                <w:szCs w:val="24"/>
              </w:rPr>
              <w:t>pdf</w:t>
            </w:r>
            <w:proofErr w:type="spellEnd"/>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PortableDocumentFormat</w:t>
            </w:r>
            <w:proofErr w:type="spellEnd"/>
            <w:r w:rsidRPr="0040728B">
              <w:rPr>
                <w:rFonts w:ascii="Times New Roman" w:eastAsia="Times New Roman" w:hAnsi="Times New Roman" w:cs="Times New Roman"/>
                <w:i/>
                <w:sz w:val="24"/>
                <w:szCs w:val="24"/>
              </w:rPr>
              <w:t xml:space="preserve">)».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728B">
              <w:rPr>
                <w:rFonts w:ascii="Times New Roman" w:eastAsia="Times New Roman" w:hAnsi="Times New Roman" w:cs="Times New Roman"/>
                <w:i/>
                <w:sz w:val="24"/>
                <w:szCs w:val="24"/>
              </w:rPr>
              <w:t>скан-копій</w:t>
            </w:r>
            <w:proofErr w:type="spellEnd"/>
            <w:r w:rsidRPr="0040728B">
              <w:rPr>
                <w:rFonts w:ascii="Times New Roman" w:eastAsia="Times New Roman" w:hAnsi="Times New Roman" w:cs="Times New Roman"/>
                <w:i/>
                <w:sz w:val="24"/>
                <w:szCs w:val="24"/>
              </w:rPr>
              <w:t xml:space="preserve"> через електронну систему закупівель. Тендерна пропозиція учасника має відповідати ряду вимог: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w:t>
            </w:r>
            <w:r w:rsidRPr="0040728B">
              <w:rPr>
                <w:rFonts w:ascii="Times New Roman" w:eastAsia="Times New Roman" w:hAnsi="Times New Roman" w:cs="Times New Roman"/>
                <w:i/>
                <w:sz w:val="24"/>
                <w:szCs w:val="24"/>
              </w:rPr>
              <w:lastRenderedPageBreak/>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sidRPr="0040728B">
              <w:rPr>
                <w:rFonts w:ascii="Times New Roman" w:eastAsia="Times New Roman" w:hAnsi="Times New Roman" w:cs="Times New Roman"/>
                <w:i/>
                <w:sz w:val="24"/>
                <w:szCs w:val="24"/>
              </w:rPr>
              <w:t>засвідчувального</w:t>
            </w:r>
            <w:proofErr w:type="spellEnd"/>
            <w:r w:rsidRPr="0040728B">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rsidTr="00BB6C67">
        <w:trPr>
          <w:trHeight w:val="633"/>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bookmarkStart w:id="1" w:name="_heading=h.tyjcwt" w:colFirst="0" w:colLast="0"/>
            <w:bookmarkEnd w:id="1"/>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2" w:name="_heading=h.3dy6vkm" w:colFirst="0" w:colLast="0"/>
            <w:bookmarkStart w:id="3" w:name="_heading=h.qh3irfvunfcq" w:colFirst="0" w:colLast="0"/>
            <w:bookmarkEnd w:id="2"/>
            <w:bookmarkEnd w:id="3"/>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rsidTr="00BB6C67">
        <w:trPr>
          <w:trHeight w:val="560"/>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відхилити таку вимогу, не втрачаючи при цьому наданого ним </w:t>
            </w:r>
            <w:r w:rsidRPr="00146711">
              <w:rPr>
                <w:rFonts w:ascii="Times New Roman" w:eastAsia="Times New Roman" w:hAnsi="Times New Roman" w:cs="Times New Roman"/>
                <w:sz w:val="24"/>
                <w:szCs w:val="24"/>
              </w:rPr>
              <w:lastRenderedPageBreak/>
              <w:t>забезпечення тендерної пропозиції;</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2D53" w:rsidRPr="00146711" w:rsidTr="00E12BD2">
        <w:trPr>
          <w:trHeight w:val="699"/>
        </w:trPr>
        <w:tc>
          <w:tcPr>
            <w:tcW w:w="705" w:type="dxa"/>
          </w:tcPr>
          <w:p w:rsidR="00C02D53" w:rsidRPr="00146711" w:rsidRDefault="00C02D53" w:rsidP="00C02D53">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rsidR="00C02D53" w:rsidRPr="00146711" w:rsidRDefault="00C02D53" w:rsidP="00C02D53">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п.44</w:t>
            </w:r>
            <w:r>
              <w:rPr>
                <w:rFonts w:ascii="Times New Roman" w:eastAsia="Times New Roman" w:hAnsi="Times New Roman" w:cs="Times New Roman"/>
                <w:b/>
                <w:color w:val="000000"/>
                <w:sz w:val="24"/>
                <w:szCs w:val="24"/>
              </w:rPr>
              <w:t xml:space="preserve">, 47 </w:t>
            </w:r>
            <w:r w:rsidRPr="00800379">
              <w:rPr>
                <w:rFonts w:ascii="Times New Roman" w:eastAsia="Times New Roman" w:hAnsi="Times New Roman" w:cs="Times New Roman"/>
                <w:b/>
                <w:color w:val="000000"/>
                <w:sz w:val="24"/>
                <w:szCs w:val="24"/>
              </w:rPr>
              <w:t>Особливостей</w:t>
            </w:r>
          </w:p>
        </w:tc>
        <w:tc>
          <w:tcPr>
            <w:tcW w:w="7087" w:type="dxa"/>
            <w:vAlign w:val="center"/>
          </w:tcPr>
          <w:p w:rsidR="00C02D53" w:rsidRPr="00800379" w:rsidRDefault="00C02D53" w:rsidP="00C02D53">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rsidR="00C02D53" w:rsidRPr="00146711" w:rsidRDefault="00C02D53" w:rsidP="00C02D53">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146711">
                <w:rPr>
                  <w:rFonts w:ascii="Times New Roman" w:eastAsia="Times New Roman" w:hAnsi="Times New Roman" w:cs="Times New Roman"/>
                  <w:sz w:val="24"/>
                  <w:szCs w:val="24"/>
                </w:rPr>
                <w:t xml:space="preserve"> пунктом третім </w:t>
              </w:r>
            </w:hyperlink>
            <w:hyperlink r:id="rId10">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rsidTr="00BB6C67">
        <w:trPr>
          <w:trHeight w:val="841"/>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rsidTr="00BB6C67">
        <w:trPr>
          <w:trHeight w:val="442"/>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Кінцевий строк подання тендерних пропозицій зазначено в електронному оголошенні про проведення торгів та має бути не менше ніж 7 днів з моменту публікації оголошення про проведення закупівлі.</w:t>
            </w:r>
          </w:p>
          <w:p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0C1A" w:rsidRPr="00146711" w:rsidRDefault="00D36B1F" w:rsidP="00D36B1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6B1F">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90C1A" w:rsidRPr="00146711" w:rsidTr="00AE3AAF">
        <w:trPr>
          <w:trHeight w:val="768"/>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hAnsi="Times New Roman"/>
                <w:sz w:val="24"/>
                <w:szCs w:val="24"/>
              </w:rPr>
              <w:t>.</w:t>
            </w:r>
          </w:p>
        </w:tc>
      </w:tr>
      <w:tr w:rsidR="00190C1A" w:rsidRPr="00146711" w:rsidTr="00BB6C67">
        <w:trPr>
          <w:trHeight w:val="512"/>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1</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00379">
              <w:rPr>
                <w:rFonts w:ascii="Times New Roman" w:eastAsia="Times New Roman" w:hAnsi="Times New Roman" w:cs="Times New Roman"/>
                <w:sz w:val="24"/>
                <w:szCs w:val="24"/>
              </w:rPr>
              <w:t>„Ціна”</w:t>
            </w:r>
            <w:proofErr w:type="spellEnd"/>
            <w:r w:rsidRPr="00800379">
              <w:rPr>
                <w:rFonts w:ascii="Times New Roman" w:eastAsia="Times New Roman" w:hAnsi="Times New Roman" w:cs="Times New Roman"/>
                <w:sz w:val="24"/>
                <w:szCs w:val="24"/>
              </w:rPr>
              <w:t>. Питома вага – 100%.</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800379">
              <w:rPr>
                <w:rFonts w:ascii="Times New Roman" w:eastAsia="Times New Roman" w:hAnsi="Times New Roman" w:cs="Times New Roman"/>
                <w:sz w:val="24"/>
                <w:szCs w:val="24"/>
              </w:rPr>
              <w:t>ПДВ-у</w:t>
            </w:r>
            <w:proofErr w:type="spellEnd"/>
            <w:r w:rsidRPr="00800379">
              <w:rPr>
                <w:rFonts w:ascii="Times New Roman" w:eastAsia="Times New Roman" w:hAnsi="Times New Roman" w:cs="Times New Roman"/>
                <w:sz w:val="24"/>
                <w:szCs w:val="24"/>
              </w:rPr>
              <w:t xml:space="preserve"> разі, якщо Учасник  не є платником ПДВ.</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виправлення учасниками виявлених невідповідностей.</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800379">
              <w:rPr>
                <w:rFonts w:ascii="Times New Roman" w:eastAsia="Times New Roman" w:hAnsi="Times New Roman" w:cs="Times New Roman"/>
                <w:sz w:val="24"/>
                <w:szCs w:val="24"/>
              </w:rPr>
              <w:lastRenderedPageBreak/>
              <w:t>Кримінального Кодексу України.</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xml:space="preserve"> роз'яснення/</w:t>
            </w:r>
            <w:proofErr w:type="spellStart"/>
            <w:r w:rsidRPr="00800379">
              <w:rPr>
                <w:rFonts w:ascii="Times New Roman" w:eastAsia="Times New Roman" w:hAnsi="Times New Roman" w:cs="Times New Roman"/>
                <w:sz w:val="24"/>
                <w:szCs w:val="24"/>
              </w:rPr>
              <w:t>нь</w:t>
            </w:r>
            <w:proofErr w:type="spellEnd"/>
            <w:r w:rsidRPr="00800379">
              <w:rPr>
                <w:rFonts w:ascii="Times New Roman" w:eastAsia="Times New Roman" w:hAnsi="Times New Roman" w:cs="Times New Roman"/>
                <w:sz w:val="24"/>
                <w:szCs w:val="24"/>
              </w:rPr>
              <w:t xml:space="preserve"> державних органів або не накладення електронного підпису.</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00379">
              <w:rPr>
                <w:rFonts w:ascii="Times New Roman" w:eastAsia="Times New Roman" w:hAnsi="Times New Roman" w:cs="Times New Roman"/>
                <w:sz w:val="24"/>
                <w:szCs w:val="24"/>
              </w:rPr>
              <w:t>проєктом</w:t>
            </w:r>
            <w:proofErr w:type="spellEnd"/>
            <w:r w:rsidRPr="00800379">
              <w:rPr>
                <w:rFonts w:ascii="Times New Roman" w:eastAsia="Times New Roman" w:hAnsi="Times New Roman" w:cs="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xml:space="preserve">, передбачену/і </w:t>
            </w:r>
            <w:r w:rsidRPr="00800379">
              <w:rPr>
                <w:rFonts w:ascii="Times New Roman" w:eastAsia="Times New Roman" w:hAnsi="Times New Roman" w:cs="Times New Roman"/>
                <w:sz w:val="24"/>
                <w:szCs w:val="24"/>
              </w:rPr>
              <w:lastRenderedPageBreak/>
              <w:t xml:space="preserve">пунктом 4 частини 1 статті 236 ГКУ, як відмова від встановлення господарських відносин на майбутнє не було </w:t>
            </w:r>
            <w:proofErr w:type="spellStart"/>
            <w:r w:rsidRPr="00800379">
              <w:rPr>
                <w:rFonts w:ascii="Times New Roman" w:eastAsia="Times New Roman" w:hAnsi="Times New Roman" w:cs="Times New Roman"/>
                <w:sz w:val="24"/>
                <w:szCs w:val="24"/>
              </w:rPr>
              <w:t>застосовано”</w:t>
            </w:r>
            <w:proofErr w:type="spellEnd"/>
            <w:r w:rsidRPr="00800379">
              <w:rPr>
                <w:rFonts w:ascii="Times New Roman" w:eastAsia="Times New Roman" w:hAnsi="Times New Roman" w:cs="Times New Roman"/>
                <w:sz w:val="24"/>
                <w:szCs w:val="24"/>
              </w:rPr>
              <w:t>.</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54AA4" w:rsidRPr="00E4540E" w:rsidRDefault="00800379"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r>
            <w:r w:rsidR="00E54AA4" w:rsidRPr="00E4540E">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AA4" w:rsidRPr="00E4540E" w:rsidRDefault="00E54AA4"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E4540E">
              <w:rPr>
                <w:rFonts w:ascii="Times New Roman" w:eastAsia="Times New Roman" w:hAnsi="Times New Roman" w:cs="Times New Roman"/>
                <w:sz w:val="24"/>
                <w:szCs w:val="24"/>
              </w:rPr>
              <w:t xml:space="preserve">—   </w:t>
            </w:r>
            <w:r w:rsidRPr="00E454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AA4" w:rsidRPr="00E4540E" w:rsidRDefault="00E54AA4"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E4540E">
              <w:rPr>
                <w:rFonts w:ascii="Times New Roman" w:eastAsia="Times New Roman" w:hAnsi="Times New Roman" w:cs="Times New Roman"/>
                <w:sz w:val="24"/>
                <w:szCs w:val="24"/>
              </w:rPr>
              <w:t xml:space="preserve">—   </w:t>
            </w:r>
            <w:r w:rsidRPr="00E454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AA4" w:rsidRPr="00286BCE" w:rsidRDefault="00E54AA4"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E4540E">
              <w:rPr>
                <w:rFonts w:ascii="Times New Roman" w:eastAsia="Times New Roman" w:hAnsi="Times New Roman" w:cs="Times New Roman"/>
                <w:sz w:val="24"/>
                <w:szCs w:val="24"/>
              </w:rPr>
              <w:t xml:space="preserve">А також враховувати, що в Україні </w:t>
            </w:r>
            <w:r w:rsidRPr="00E4540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286BCE">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86BCE">
              <w:rPr>
                <w:rFonts w:ascii="Times New Roman" w:eastAsia="Times New Roman" w:hAnsi="Times New Roman" w:cs="Times New Roman"/>
                <w:i/>
                <w:sz w:val="24"/>
                <w:szCs w:val="24"/>
                <w:highlight w:val="white"/>
              </w:rPr>
              <w:t xml:space="preserve"> з</w:t>
            </w:r>
            <w:r w:rsidRPr="00286BC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86BCE">
              <w:rPr>
                <w:rFonts w:ascii="Times New Roman" w:eastAsia="Times New Roman" w:hAnsi="Times New Roman" w:cs="Times New Roman"/>
                <w:sz w:val="24"/>
                <w:szCs w:val="24"/>
                <w:highlight w:val="white"/>
              </w:rPr>
              <w:t>бенефіціарним</w:t>
            </w:r>
            <w:proofErr w:type="spellEnd"/>
            <w:r w:rsidRPr="00286BC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86BCE">
              <w:rPr>
                <w:rFonts w:ascii="Times New Roman" w:eastAsia="Times New Roman" w:hAnsi="Times New Roman" w:cs="Times New Roman"/>
                <w:sz w:val="24"/>
                <w:szCs w:val="24"/>
              </w:rPr>
              <w:t>;</w:t>
            </w:r>
          </w:p>
          <w:p w:rsidR="00E54AA4" w:rsidRDefault="00E54AA4" w:rsidP="00E54AA4">
            <w:pPr>
              <w:widowControl w:val="0"/>
              <w:jc w:val="both"/>
              <w:rPr>
                <w:rFonts w:ascii="Times New Roman" w:eastAsia="Times New Roman" w:hAnsi="Times New Roman" w:cs="Times New Roman"/>
                <w:sz w:val="24"/>
                <w:szCs w:val="24"/>
              </w:rPr>
            </w:pPr>
            <w:r w:rsidRPr="00286BCE">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w:t>
            </w:r>
            <w:r w:rsidRPr="00286BCE">
              <w:rPr>
                <w:rFonts w:ascii="Times New Roman" w:eastAsia="Times New Roman" w:hAnsi="Times New Roman" w:cs="Times New Roman"/>
                <w:sz w:val="24"/>
                <w:szCs w:val="24"/>
                <w:highlight w:val="white"/>
              </w:rPr>
              <w:lastRenderedPageBreak/>
              <w:t>Російської Федерації / Республіки Білорусь, необхідних для ремонту та обслуговування товарів, придбаних до набрання чинності постановою №1178.</w:t>
            </w:r>
          </w:p>
          <w:p w:rsidR="00190C1A" w:rsidRPr="00146711" w:rsidRDefault="00800379" w:rsidP="00E54AA4">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00379">
              <w:rPr>
                <w:rFonts w:ascii="Times New Roman" w:eastAsia="Times New Roman" w:hAnsi="Times New Roman" w:cs="Times New Roman"/>
                <w:sz w:val="24"/>
                <w:szCs w:val="24"/>
              </w:rPr>
              <w:t>абз</w:t>
            </w:r>
            <w:proofErr w:type="spellEnd"/>
            <w:r w:rsidRPr="00800379">
              <w:rPr>
                <w:rFonts w:ascii="Times New Roman" w:eastAsia="Times New Roman" w:hAnsi="Times New Roman" w:cs="Times New Roman"/>
                <w:sz w:val="24"/>
                <w:szCs w:val="24"/>
              </w:rPr>
              <w:t>. 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rsidR="00C02D53" w:rsidRPr="009032B4" w:rsidRDefault="00C02D53" w:rsidP="00C02D53">
            <w:pPr>
              <w:widowControl w:val="0"/>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b/>
                <w:sz w:val="24"/>
                <w:szCs w:val="24"/>
                <w:highlight w:val="white"/>
              </w:rPr>
              <w:t>Замовник відхиляє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w:t>
            </w:r>
            <w:r w:rsidRPr="009032B4">
              <w:rPr>
                <w:rFonts w:ascii="Times New Roman" w:eastAsia="Times New Roman" w:hAnsi="Times New Roman" w:cs="Times New Roman"/>
                <w:sz w:val="24"/>
                <w:szCs w:val="24"/>
                <w:highlight w:val="white"/>
              </w:rPr>
              <w:t>електронній системі закупівель у разі, коли:</w:t>
            </w:r>
          </w:p>
          <w:p w:rsidR="00C02D53" w:rsidRPr="009032B4" w:rsidRDefault="00C02D53" w:rsidP="00C02D53">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 xml:space="preserve">1) </w:t>
            </w:r>
            <w:r w:rsidRPr="009032B4">
              <w:rPr>
                <w:rFonts w:ascii="Times New Roman" w:eastAsia="Times New Roman" w:hAnsi="Times New Roman" w:cs="Times New Roman"/>
                <w:b/>
                <w:sz w:val="24"/>
                <w:szCs w:val="24"/>
                <w:highlight w:val="white"/>
              </w:rPr>
              <w:t>учасник процедури закупівлі</w:t>
            </w:r>
            <w:r w:rsidRPr="009032B4">
              <w:rPr>
                <w:rFonts w:ascii="Times New Roman" w:eastAsia="Times New Roman" w:hAnsi="Times New Roman" w:cs="Times New Roman"/>
                <w:sz w:val="24"/>
                <w:szCs w:val="24"/>
                <w:highlight w:val="white"/>
              </w:rPr>
              <w:t>:</w:t>
            </w:r>
          </w:p>
          <w:p w:rsidR="00C02D53" w:rsidRDefault="00C02D53" w:rsidP="00C02D53">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w:t>
            </w:r>
            <w:r w:rsidRPr="009032B4">
              <w:rPr>
                <w:rFonts w:ascii="Times New Roman" w:hAnsi="Times New Roman" w:cs="Times New Roman"/>
                <w:sz w:val="24"/>
                <w:szCs w:val="24"/>
              </w:rPr>
              <w:t xml:space="preserve"> не надав</w:t>
            </w:r>
            <w:r>
              <w:rPr>
                <w:rFonts w:ascii="Times New Roman" w:hAnsi="Times New Roman" w:cs="Times New Roman"/>
                <w:sz w:val="24"/>
                <w:szCs w:val="24"/>
              </w:rPr>
              <w:t xml:space="preserve"> інформацію щодо </w:t>
            </w:r>
            <w:r w:rsidRPr="009032B4">
              <w:rPr>
                <w:rFonts w:ascii="Times New Roman" w:eastAsia="Times New Roman" w:hAnsi="Times New Roman" w:cs="Times New Roman"/>
                <w:sz w:val="24"/>
                <w:szCs w:val="24"/>
              </w:rPr>
              <w:t>відповідності учасник</w:t>
            </w:r>
            <w:r>
              <w:rPr>
                <w:rFonts w:ascii="Times New Roman" w:eastAsia="Times New Roman" w:hAnsi="Times New Roman" w:cs="Times New Roman"/>
                <w:sz w:val="24"/>
                <w:szCs w:val="24"/>
              </w:rPr>
              <w:t xml:space="preserve">а пунктів 44, 47 </w:t>
            </w:r>
            <w:r w:rsidRPr="009032B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у </w:t>
            </w:r>
            <w:r w:rsidRPr="009032B4">
              <w:rPr>
                <w:rFonts w:ascii="Times New Roman" w:eastAsia="Times New Roman" w:hAnsi="Times New Roman" w:cs="Times New Roman"/>
                <w:sz w:val="24"/>
                <w:szCs w:val="24"/>
              </w:rPr>
              <w:t xml:space="preserve">спосіб підтвердження </w:t>
            </w:r>
            <w:r>
              <w:rPr>
                <w:rFonts w:ascii="Times New Roman" w:eastAsia="Times New Roman" w:hAnsi="Times New Roman" w:cs="Times New Roman"/>
                <w:sz w:val="24"/>
                <w:szCs w:val="24"/>
              </w:rPr>
              <w:t xml:space="preserve">який </w:t>
            </w:r>
            <w:r w:rsidRPr="009032B4">
              <w:rPr>
                <w:rFonts w:ascii="Times New Roman" w:eastAsia="Times New Roman" w:hAnsi="Times New Roman" w:cs="Times New Roman"/>
                <w:sz w:val="24"/>
                <w:szCs w:val="24"/>
              </w:rPr>
              <w:t>викладен</w:t>
            </w:r>
            <w:r>
              <w:rPr>
                <w:rFonts w:ascii="Times New Roman" w:eastAsia="Times New Roman" w:hAnsi="Times New Roman" w:cs="Times New Roman"/>
                <w:sz w:val="24"/>
                <w:szCs w:val="24"/>
              </w:rPr>
              <w:t>ий</w:t>
            </w:r>
            <w:r w:rsidRPr="009032B4">
              <w:rPr>
                <w:rFonts w:ascii="Times New Roman" w:eastAsia="Times New Roman" w:hAnsi="Times New Roman" w:cs="Times New Roman"/>
                <w:sz w:val="24"/>
                <w:szCs w:val="24"/>
              </w:rPr>
              <w:t xml:space="preserve"> у додатку № 2 тендерної документації</w:t>
            </w:r>
            <w:r>
              <w:rPr>
                <w:rFonts w:ascii="Times New Roman" w:eastAsia="Times New Roman" w:hAnsi="Times New Roman" w:cs="Times New Roman"/>
                <w:sz w:val="24"/>
                <w:szCs w:val="24"/>
              </w:rPr>
              <w:t>;</w:t>
            </w:r>
          </w:p>
          <w:p w:rsidR="00C02D53" w:rsidRPr="00146711" w:rsidRDefault="00C02D53" w:rsidP="00C02D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54AA4"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w:t>
            </w:r>
            <w:r w:rsidR="00E54AA4" w:rsidRPr="007D4E49">
              <w:rPr>
                <w:rFonts w:ascii="Times New Roman" w:eastAsia="Times New Roman" w:hAnsi="Times New Roman" w:cs="Times New Roman"/>
                <w:sz w:val="24"/>
                <w:szCs w:val="24"/>
                <w:highlight w:val="white"/>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E54AA4" w:rsidRPr="007D4E49">
              <w:rPr>
                <w:rFonts w:ascii="Times New Roman" w:eastAsia="Times New Roman" w:hAnsi="Times New Roman" w:cs="Times New Roman"/>
                <w:sz w:val="24"/>
                <w:szCs w:val="24"/>
                <w:highlight w:val="white"/>
              </w:rPr>
              <w:t>бенефіціарним</w:t>
            </w:r>
            <w:proofErr w:type="spellEnd"/>
            <w:r w:rsidR="00E54AA4" w:rsidRPr="007D4E4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w:t>
            </w:r>
            <w:r w:rsidR="00E54AA4" w:rsidRPr="007D4E49">
              <w:rPr>
                <w:rFonts w:ascii="Times New Roman" w:eastAsia="Times New Roman" w:hAnsi="Times New Roman" w:cs="Times New Roman"/>
                <w:sz w:val="24"/>
                <w:szCs w:val="24"/>
                <w:highlight w:val="white"/>
              </w:rPr>
              <w:lastRenderedPageBreak/>
              <w:t xml:space="preserve">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2) </w:t>
            </w:r>
            <w:r w:rsidRPr="00146711">
              <w:rPr>
                <w:rFonts w:ascii="Times New Roman" w:eastAsia="Times New Roman" w:hAnsi="Times New Roman" w:cs="Times New Roman"/>
                <w:b/>
                <w:sz w:val="24"/>
                <w:szCs w:val="24"/>
                <w:highlight w:val="white"/>
              </w:rPr>
              <w:t>тендерна пропозиція:</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строк дії якої закінчився;</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3) </w:t>
            </w:r>
            <w:r w:rsidRPr="00146711">
              <w:rPr>
                <w:rFonts w:ascii="Times New Roman" w:eastAsia="Times New Roman" w:hAnsi="Times New Roman" w:cs="Times New Roman"/>
                <w:b/>
                <w:sz w:val="24"/>
                <w:szCs w:val="24"/>
                <w:highlight w:val="white"/>
              </w:rPr>
              <w:t>переможець процедури закупівлі:</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02D53"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146711">
              <w:rPr>
                <w:rFonts w:ascii="Times New Roman" w:eastAsia="Times New Roman" w:hAnsi="Times New Roman" w:cs="Times New Roman"/>
                <w:sz w:val="24"/>
                <w:szCs w:val="24"/>
                <w:highlight w:val="white"/>
              </w:rPr>
              <w:t xml:space="preserve"> 44</w:t>
            </w:r>
            <w:r>
              <w:rPr>
                <w:rFonts w:ascii="Times New Roman" w:eastAsia="Times New Roman" w:hAnsi="Times New Roman" w:cs="Times New Roman"/>
                <w:sz w:val="24"/>
                <w:szCs w:val="24"/>
                <w:highlight w:val="white"/>
              </w:rPr>
              <w:t>,47</w:t>
            </w:r>
            <w:r w:rsidRPr="00146711">
              <w:rPr>
                <w:rFonts w:ascii="Times New Roman" w:eastAsia="Times New Roman" w:hAnsi="Times New Roman" w:cs="Times New Roman"/>
                <w:sz w:val="24"/>
                <w:szCs w:val="24"/>
                <w:highlight w:val="white"/>
              </w:rPr>
              <w:t xml:space="preserve"> Особливостей;</w:t>
            </w:r>
          </w:p>
          <w:p w:rsidR="00C02D53"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w:t>
            </w:r>
            <w:r>
              <w:rPr>
                <w:rFonts w:ascii="Times New Roman" w:eastAsia="Times New Roman" w:hAnsi="Times New Roman" w:cs="Times New Roman"/>
                <w:sz w:val="24"/>
                <w:szCs w:val="24"/>
                <w:highlight w:val="white"/>
              </w:rPr>
              <w:t>ів</w:t>
            </w:r>
            <w:r w:rsidRPr="00146711">
              <w:rPr>
                <w:rFonts w:ascii="Times New Roman" w:eastAsia="Times New Roman" w:hAnsi="Times New Roman" w:cs="Times New Roman"/>
                <w:sz w:val="24"/>
                <w:szCs w:val="24"/>
                <w:highlight w:val="white"/>
              </w:rPr>
              <w:t xml:space="preserve"> 44</w:t>
            </w:r>
            <w:r>
              <w:rPr>
                <w:rFonts w:ascii="Times New Roman" w:eastAsia="Times New Roman" w:hAnsi="Times New Roman" w:cs="Times New Roman"/>
                <w:sz w:val="24"/>
                <w:szCs w:val="24"/>
                <w:highlight w:val="white"/>
              </w:rPr>
              <w:t>,47</w:t>
            </w:r>
            <w:r w:rsidRPr="00146711">
              <w:rPr>
                <w:rFonts w:ascii="Times New Roman" w:eastAsia="Times New Roman" w:hAnsi="Times New Roman" w:cs="Times New Roman"/>
                <w:sz w:val="24"/>
                <w:szCs w:val="24"/>
                <w:highlight w:val="white"/>
              </w:rPr>
              <w:t xml:space="preserve"> Особливостей.</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b/>
                <w:sz w:val="24"/>
                <w:szCs w:val="24"/>
                <w:highlight w:val="white"/>
              </w:rPr>
              <w:t>Замовник може відхилити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46711">
              <w:rPr>
                <w:rFonts w:ascii="Times New Roman" w:eastAsia="Times New Roman" w:hAnsi="Times New Roman" w:cs="Times New Roman"/>
                <w:b/>
                <w:sz w:val="24"/>
                <w:szCs w:val="24"/>
                <w:highlight w:val="white"/>
              </w:rPr>
              <w:t>у разі, коли:</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146711">
              <w:rPr>
                <w:rFonts w:ascii="Times New Roman" w:eastAsia="Times New Roman" w:hAnsi="Times New Roman" w:cs="Times New Roman"/>
                <w:sz w:val="24"/>
                <w:szCs w:val="24"/>
                <w:highlight w:val="white"/>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0C1A" w:rsidRPr="00146711" w:rsidRDefault="00C02D53" w:rsidP="00C02D53">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6711">
              <w:rPr>
                <w:rFonts w:ascii="Times New Roman" w:eastAsia="Times New Roman" w:hAnsi="Times New Roman" w:cs="Times New Roman"/>
                <w:b/>
                <w:sz w:val="24"/>
                <w:szCs w:val="24"/>
                <w:highlight w:val="white"/>
              </w:rPr>
              <w:t xml:space="preserve">не пізніш як через чотири дні </w:t>
            </w:r>
            <w:r w:rsidRPr="0014671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0C1A" w:rsidRPr="00146711" w:rsidTr="00BB6C67">
        <w:trPr>
          <w:trHeight w:val="472"/>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Відкриті торги можуть бути відмінені частково (за лотом).</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Інформація про відміну відкритих торгів автоматично </w:t>
            </w:r>
            <w:r w:rsidRPr="00146711">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sidRPr="00146711">
              <w:rPr>
                <w:rFonts w:ascii="Times New Roman" w:eastAsia="Times New Roman" w:hAnsi="Times New Roman" w:cs="Times New Roman"/>
                <w:color w:val="4A86E8"/>
                <w:sz w:val="24"/>
                <w:szCs w:val="24"/>
              </w:rPr>
              <w:t>.</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w:t>
            </w:r>
            <w:proofErr w:type="spellStart"/>
            <w:r w:rsidRPr="00146711">
              <w:rPr>
                <w:rFonts w:ascii="Times New Roman" w:eastAsia="Times New Roman" w:hAnsi="Times New Roman" w:cs="Times New Roman"/>
                <w:i/>
                <w:sz w:val="24"/>
                <w:szCs w:val="24"/>
                <w:highlight w:val="white"/>
              </w:rPr>
              <w:t>абз</w:t>
            </w:r>
            <w:proofErr w:type="spellEnd"/>
            <w:r w:rsidRPr="00146711">
              <w:rPr>
                <w:rFonts w:ascii="Times New Roman" w:eastAsia="Times New Roman" w:hAnsi="Times New Roman" w:cs="Times New Roman"/>
                <w:i/>
                <w:sz w:val="24"/>
                <w:szCs w:val="24"/>
                <w:highlight w:val="white"/>
              </w:rPr>
              <w:t>. 2 підпункту 3  пункту 41 Особливостей.</w:t>
            </w:r>
          </w:p>
        </w:tc>
      </w:tr>
      <w:tr w:rsidR="00C02D53" w:rsidRPr="00146711" w:rsidTr="00A132C5">
        <w:trPr>
          <w:trHeight w:val="2255"/>
        </w:trPr>
        <w:tc>
          <w:tcPr>
            <w:tcW w:w="705" w:type="dxa"/>
          </w:tcPr>
          <w:p w:rsidR="00C02D53" w:rsidRPr="00146711" w:rsidRDefault="00C02D53" w:rsidP="00C02D53">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C02D53" w:rsidRPr="00146711" w:rsidRDefault="00C02D53" w:rsidP="00C02D53">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2D53" w:rsidRPr="00146711" w:rsidRDefault="00C02D53" w:rsidP="00C02D53">
            <w:pPr>
              <w:widowControl w:val="0"/>
              <w:jc w:val="both"/>
              <w:rPr>
                <w:rFonts w:ascii="Times New Roman" w:eastAsia="Times New Roman" w:hAnsi="Times New Roman" w:cs="Times New Roman"/>
                <w:color w:val="323232"/>
                <w:sz w:val="24"/>
                <w:szCs w:val="24"/>
              </w:rPr>
            </w:pPr>
            <w:r w:rsidRPr="00146711">
              <w:rPr>
                <w:rFonts w:ascii="Times New Roman" w:eastAsia="Times New Roman" w:hAnsi="Times New Roman" w:cs="Times New Roman"/>
                <w:color w:val="000000" w:themeColor="text1"/>
                <w:sz w:val="24"/>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w:t>
            </w:r>
            <w:r w:rsidRPr="00146711">
              <w:rPr>
                <w:rFonts w:ascii="Times New Roman" w:eastAsia="Times New Roman" w:hAnsi="Times New Roman" w:cs="Times New Roman"/>
                <w:color w:val="000000" w:themeColor="text1"/>
                <w:sz w:val="24"/>
                <w:szCs w:val="24"/>
              </w:rPr>
              <w:lastRenderedPageBreak/>
              <w:t>можуть змінюватися відповідно до норм Господарського та Цивільного кодексів.</w:t>
            </w:r>
          </w:p>
          <w:p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379">
              <w:rPr>
                <w:rFonts w:ascii="Times New Roman" w:hAnsi="Times New Roman"/>
                <w:color w:val="000000"/>
                <w:sz w:val="24"/>
                <w:szCs w:val="24"/>
                <w:lang w:eastAsia="en-US"/>
              </w:rPr>
              <w:t>Platts</w:t>
            </w:r>
            <w:proofErr w:type="spellEnd"/>
            <w:r w:rsidRPr="00800379">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800379">
              <w:rPr>
                <w:rFonts w:ascii="Times New Roman" w:hAnsi="Times New Roman"/>
                <w:color w:val="000000"/>
                <w:sz w:val="24"/>
                <w:szCs w:val="24"/>
                <w:lang w:eastAsia="en-US"/>
              </w:rPr>
              <w:t>“на</w:t>
            </w:r>
            <w:proofErr w:type="spellEnd"/>
            <w:r w:rsidRPr="00800379">
              <w:rPr>
                <w:rFonts w:ascii="Times New Roman" w:hAnsi="Times New Roman"/>
                <w:color w:val="000000"/>
                <w:sz w:val="24"/>
                <w:szCs w:val="24"/>
                <w:lang w:eastAsia="en-US"/>
              </w:rPr>
              <w:t xml:space="preserve"> добу </w:t>
            </w:r>
            <w:proofErr w:type="spellStart"/>
            <w:r w:rsidRPr="00800379">
              <w:rPr>
                <w:rFonts w:ascii="Times New Roman" w:hAnsi="Times New Roman"/>
                <w:color w:val="000000"/>
                <w:sz w:val="24"/>
                <w:szCs w:val="24"/>
                <w:lang w:eastAsia="en-US"/>
              </w:rPr>
              <w:t>наперед”</w:t>
            </w:r>
            <w:proofErr w:type="spellEnd"/>
            <w:r w:rsidRPr="00800379">
              <w:rPr>
                <w:rFonts w:ascii="Times New Roman" w:hAnsi="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C02D53" w:rsidRPr="00146711" w:rsidRDefault="00C02D53" w:rsidP="00C02D53">
            <w:pPr>
              <w:ind w:firstLine="567"/>
              <w:jc w:val="both"/>
              <w:rPr>
                <w:rFonts w:ascii="Times New Roman" w:hAnsi="Times New Roman"/>
                <w:color w:val="000000"/>
                <w:sz w:val="28"/>
                <w:szCs w:val="28"/>
                <w:shd w:val="solid" w:color="FFFFFF" w:fill="FFFFFF"/>
                <w:lang w:eastAsia="en-US"/>
              </w:rPr>
            </w:pPr>
            <w:r w:rsidRPr="00800379">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46711">
              <w:rPr>
                <w:rFonts w:ascii="Times New Roman" w:eastAsia="Times New Roman" w:hAnsi="Times New Roman" w:cs="Times New Roman"/>
                <w:color w:val="000000" w:themeColor="text1"/>
                <w:sz w:val="24"/>
                <w:szCs w:val="24"/>
              </w:rPr>
              <w:t>неукладення</w:t>
            </w:r>
            <w:proofErr w:type="spellEnd"/>
            <w:r w:rsidRPr="00146711">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0C1A" w:rsidRPr="00146711" w:rsidTr="00BB6C67">
        <w:trPr>
          <w:trHeight w:val="934"/>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sidRPr="00146711">
        <w:rPr>
          <w:rFonts w:ascii="Times New Roman" w:eastAsia="Times New Roman" w:hAnsi="Times New Roman" w:cs="Times New Roman"/>
          <w:sz w:val="24"/>
          <w:szCs w:val="24"/>
          <w:highlight w:val="green"/>
        </w:rPr>
        <w:br w:type="textWrapping" w:clear="all"/>
      </w:r>
    </w:p>
    <w:sectPr w:rsidR="00B9203D" w:rsidRPr="00146711" w:rsidSect="001C0428">
      <w:headerReference w:type="default" r:id="rId11"/>
      <w:footerReference w:type="default" r:id="rId12"/>
      <w:pgSz w:w="11906" w:h="16838"/>
      <w:pgMar w:top="709" w:right="850" w:bottom="426" w:left="85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9C" w:rsidRDefault="00C2499C" w:rsidP="001E7409">
      <w:pPr>
        <w:spacing w:after="0" w:line="240" w:lineRule="auto"/>
      </w:pPr>
      <w:r>
        <w:separator/>
      </w:r>
    </w:p>
  </w:endnote>
  <w:endnote w:type="continuationSeparator" w:id="0">
    <w:p w:rsidR="00C2499C" w:rsidRDefault="00C2499C" w:rsidP="001E7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6C" w:rsidRDefault="0081236C" w:rsidP="002C2EAF">
    <w:pPr>
      <w:tabs>
        <w:tab w:val="center" w:pos="4819"/>
        <w:tab w:val="right" w:pos="9639"/>
      </w:tabs>
      <w:jc w:val="center"/>
      <w:rPr>
        <w:rFonts w:ascii="Times New Roman" w:hAnsi="Times New Roman" w:cs="Times New Roman"/>
        <w:sz w:val="20"/>
        <w:szCs w:val="20"/>
        <w:lang w:eastAsia="en-US"/>
      </w:rPr>
    </w:pPr>
  </w:p>
  <w:p w:rsidR="0081236C" w:rsidRPr="002C2EAF" w:rsidRDefault="0081236C"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9C" w:rsidRDefault="00C2499C" w:rsidP="001E7409">
      <w:pPr>
        <w:spacing w:after="0" w:line="240" w:lineRule="auto"/>
      </w:pPr>
      <w:r>
        <w:separator/>
      </w:r>
    </w:p>
  </w:footnote>
  <w:footnote w:type="continuationSeparator" w:id="0">
    <w:p w:rsidR="00C2499C" w:rsidRDefault="00C2499C" w:rsidP="001E7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6C" w:rsidRDefault="0081236C" w:rsidP="001E7409">
    <w:pPr>
      <w:pStyle w:val="af"/>
      <w:tabs>
        <w:tab w:val="center" w:pos="7513"/>
      </w:tabs>
    </w:pPr>
    <w:r>
      <w:tab/>
    </w:r>
    <w:r>
      <w:tab/>
    </w:r>
  </w:p>
  <w:p w:rsidR="0081236C" w:rsidRDefault="0081236C" w:rsidP="001E7409">
    <w:pPr>
      <w:pStyle w:val="af"/>
      <w:tabs>
        <w:tab w:val="center" w:pos="7513"/>
      </w:tabs>
    </w:pPr>
  </w:p>
  <w:p w:rsidR="0081236C" w:rsidRPr="002C2EAF" w:rsidRDefault="0081236C" w:rsidP="002C2EAF">
    <w:pPr>
      <w:pStyle w:val="af"/>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B9203D"/>
    <w:rsid w:val="00006043"/>
    <w:rsid w:val="00007ED3"/>
    <w:rsid w:val="00011A03"/>
    <w:rsid w:val="000133D0"/>
    <w:rsid w:val="000147CF"/>
    <w:rsid w:val="00014BBF"/>
    <w:rsid w:val="0001665E"/>
    <w:rsid w:val="00016A33"/>
    <w:rsid w:val="00021D84"/>
    <w:rsid w:val="000227FC"/>
    <w:rsid w:val="00025E5D"/>
    <w:rsid w:val="00025F58"/>
    <w:rsid w:val="000272F6"/>
    <w:rsid w:val="0002774C"/>
    <w:rsid w:val="00030D60"/>
    <w:rsid w:val="00034289"/>
    <w:rsid w:val="00035963"/>
    <w:rsid w:val="00037F54"/>
    <w:rsid w:val="00042402"/>
    <w:rsid w:val="00055B05"/>
    <w:rsid w:val="00056F9F"/>
    <w:rsid w:val="00062461"/>
    <w:rsid w:val="00066BD5"/>
    <w:rsid w:val="000701FA"/>
    <w:rsid w:val="0007029F"/>
    <w:rsid w:val="00072C35"/>
    <w:rsid w:val="00075AE9"/>
    <w:rsid w:val="00082429"/>
    <w:rsid w:val="00086646"/>
    <w:rsid w:val="00095729"/>
    <w:rsid w:val="000B1078"/>
    <w:rsid w:val="000B4DA6"/>
    <w:rsid w:val="000B5BC3"/>
    <w:rsid w:val="000B7F6D"/>
    <w:rsid w:val="000C0015"/>
    <w:rsid w:val="000C0DF4"/>
    <w:rsid w:val="000D439E"/>
    <w:rsid w:val="000E07B9"/>
    <w:rsid w:val="000F270B"/>
    <w:rsid w:val="000F69AB"/>
    <w:rsid w:val="000F7BFA"/>
    <w:rsid w:val="0010133E"/>
    <w:rsid w:val="00101A0C"/>
    <w:rsid w:val="00101AB8"/>
    <w:rsid w:val="00105A7C"/>
    <w:rsid w:val="001071FF"/>
    <w:rsid w:val="0011152C"/>
    <w:rsid w:val="001119B3"/>
    <w:rsid w:val="00112E4C"/>
    <w:rsid w:val="001134EE"/>
    <w:rsid w:val="00115F1F"/>
    <w:rsid w:val="001174E3"/>
    <w:rsid w:val="00120942"/>
    <w:rsid w:val="001250FF"/>
    <w:rsid w:val="00126AD8"/>
    <w:rsid w:val="00126B40"/>
    <w:rsid w:val="00126E37"/>
    <w:rsid w:val="001274FC"/>
    <w:rsid w:val="00130139"/>
    <w:rsid w:val="00130224"/>
    <w:rsid w:val="00133531"/>
    <w:rsid w:val="00141330"/>
    <w:rsid w:val="001434F6"/>
    <w:rsid w:val="00143C00"/>
    <w:rsid w:val="00145A40"/>
    <w:rsid w:val="00146711"/>
    <w:rsid w:val="00146A2F"/>
    <w:rsid w:val="001528A7"/>
    <w:rsid w:val="00154344"/>
    <w:rsid w:val="00154D90"/>
    <w:rsid w:val="00160E59"/>
    <w:rsid w:val="001644E7"/>
    <w:rsid w:val="00166782"/>
    <w:rsid w:val="001717A9"/>
    <w:rsid w:val="00176F28"/>
    <w:rsid w:val="001827DB"/>
    <w:rsid w:val="00185A8C"/>
    <w:rsid w:val="00187C8B"/>
    <w:rsid w:val="00190C1A"/>
    <w:rsid w:val="001922C1"/>
    <w:rsid w:val="00195FEC"/>
    <w:rsid w:val="001A350A"/>
    <w:rsid w:val="001A5547"/>
    <w:rsid w:val="001B40BC"/>
    <w:rsid w:val="001C0428"/>
    <w:rsid w:val="001D5789"/>
    <w:rsid w:val="001D670B"/>
    <w:rsid w:val="001E6113"/>
    <w:rsid w:val="001E7409"/>
    <w:rsid w:val="001F7A32"/>
    <w:rsid w:val="002008AB"/>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1201"/>
    <w:rsid w:val="0028210C"/>
    <w:rsid w:val="002852F4"/>
    <w:rsid w:val="00295919"/>
    <w:rsid w:val="002A1CD1"/>
    <w:rsid w:val="002B1C2A"/>
    <w:rsid w:val="002B53C0"/>
    <w:rsid w:val="002B7A53"/>
    <w:rsid w:val="002B7E1B"/>
    <w:rsid w:val="002C2EAF"/>
    <w:rsid w:val="002C351A"/>
    <w:rsid w:val="002C6245"/>
    <w:rsid w:val="002D090E"/>
    <w:rsid w:val="002D11D5"/>
    <w:rsid w:val="0030304D"/>
    <w:rsid w:val="003033DE"/>
    <w:rsid w:val="00303ED4"/>
    <w:rsid w:val="00304F25"/>
    <w:rsid w:val="0030624C"/>
    <w:rsid w:val="00320D35"/>
    <w:rsid w:val="003237BC"/>
    <w:rsid w:val="00323CFC"/>
    <w:rsid w:val="00324342"/>
    <w:rsid w:val="003261C3"/>
    <w:rsid w:val="00331082"/>
    <w:rsid w:val="00341975"/>
    <w:rsid w:val="00350207"/>
    <w:rsid w:val="0035166C"/>
    <w:rsid w:val="003546B0"/>
    <w:rsid w:val="00356E9C"/>
    <w:rsid w:val="00363A8B"/>
    <w:rsid w:val="00364168"/>
    <w:rsid w:val="003705F7"/>
    <w:rsid w:val="00373AB0"/>
    <w:rsid w:val="00377D05"/>
    <w:rsid w:val="00381DEF"/>
    <w:rsid w:val="0038373B"/>
    <w:rsid w:val="0039400E"/>
    <w:rsid w:val="003965AA"/>
    <w:rsid w:val="003A272E"/>
    <w:rsid w:val="003A3C3A"/>
    <w:rsid w:val="003A442A"/>
    <w:rsid w:val="003A5C74"/>
    <w:rsid w:val="003B402B"/>
    <w:rsid w:val="003B46B1"/>
    <w:rsid w:val="003C2C6F"/>
    <w:rsid w:val="003C5E68"/>
    <w:rsid w:val="003D004A"/>
    <w:rsid w:val="003D2FC2"/>
    <w:rsid w:val="003D46C8"/>
    <w:rsid w:val="003D5D61"/>
    <w:rsid w:val="003F0DD9"/>
    <w:rsid w:val="003F7BC6"/>
    <w:rsid w:val="003F7D5C"/>
    <w:rsid w:val="00402745"/>
    <w:rsid w:val="0040728B"/>
    <w:rsid w:val="00420100"/>
    <w:rsid w:val="00421AA8"/>
    <w:rsid w:val="00423FD2"/>
    <w:rsid w:val="00426B5B"/>
    <w:rsid w:val="00430632"/>
    <w:rsid w:val="00436D47"/>
    <w:rsid w:val="00440392"/>
    <w:rsid w:val="0044195C"/>
    <w:rsid w:val="0045211E"/>
    <w:rsid w:val="00453043"/>
    <w:rsid w:val="00471A47"/>
    <w:rsid w:val="0047282E"/>
    <w:rsid w:val="00472F27"/>
    <w:rsid w:val="00477271"/>
    <w:rsid w:val="00481A91"/>
    <w:rsid w:val="00485F86"/>
    <w:rsid w:val="004877B9"/>
    <w:rsid w:val="004920EE"/>
    <w:rsid w:val="00494291"/>
    <w:rsid w:val="004A2C42"/>
    <w:rsid w:val="004A3777"/>
    <w:rsid w:val="004B1E76"/>
    <w:rsid w:val="004B32F0"/>
    <w:rsid w:val="004B533B"/>
    <w:rsid w:val="004B7186"/>
    <w:rsid w:val="004C1FBE"/>
    <w:rsid w:val="004D0172"/>
    <w:rsid w:val="004D1397"/>
    <w:rsid w:val="004D2949"/>
    <w:rsid w:val="004D2FF5"/>
    <w:rsid w:val="004D45EB"/>
    <w:rsid w:val="004D6F5A"/>
    <w:rsid w:val="00503777"/>
    <w:rsid w:val="005048B6"/>
    <w:rsid w:val="00507FD4"/>
    <w:rsid w:val="0052130F"/>
    <w:rsid w:val="005331B7"/>
    <w:rsid w:val="005362D0"/>
    <w:rsid w:val="00542CB9"/>
    <w:rsid w:val="00545851"/>
    <w:rsid w:val="00552A92"/>
    <w:rsid w:val="005663A1"/>
    <w:rsid w:val="005751D7"/>
    <w:rsid w:val="00575D2B"/>
    <w:rsid w:val="00576D90"/>
    <w:rsid w:val="00581729"/>
    <w:rsid w:val="005857B9"/>
    <w:rsid w:val="0058735E"/>
    <w:rsid w:val="00591E69"/>
    <w:rsid w:val="00594585"/>
    <w:rsid w:val="005A7439"/>
    <w:rsid w:val="005B1D40"/>
    <w:rsid w:val="005B489B"/>
    <w:rsid w:val="005B6927"/>
    <w:rsid w:val="005C2123"/>
    <w:rsid w:val="005C459A"/>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46ED7"/>
    <w:rsid w:val="00647316"/>
    <w:rsid w:val="006548CE"/>
    <w:rsid w:val="00654A6B"/>
    <w:rsid w:val="00656DB2"/>
    <w:rsid w:val="00660138"/>
    <w:rsid w:val="00665709"/>
    <w:rsid w:val="006755EA"/>
    <w:rsid w:val="006771D0"/>
    <w:rsid w:val="00683841"/>
    <w:rsid w:val="00684D81"/>
    <w:rsid w:val="006875F7"/>
    <w:rsid w:val="0069049B"/>
    <w:rsid w:val="0069279F"/>
    <w:rsid w:val="006A196B"/>
    <w:rsid w:val="006A4F4E"/>
    <w:rsid w:val="006B79A3"/>
    <w:rsid w:val="006C34D9"/>
    <w:rsid w:val="006D18BD"/>
    <w:rsid w:val="006D248F"/>
    <w:rsid w:val="006D30BE"/>
    <w:rsid w:val="006D3368"/>
    <w:rsid w:val="006E070A"/>
    <w:rsid w:val="006E1514"/>
    <w:rsid w:val="006E2020"/>
    <w:rsid w:val="006E4FAD"/>
    <w:rsid w:val="006F223B"/>
    <w:rsid w:val="006F50EA"/>
    <w:rsid w:val="006F7025"/>
    <w:rsid w:val="00700A57"/>
    <w:rsid w:val="00705B6F"/>
    <w:rsid w:val="00710D88"/>
    <w:rsid w:val="0072328E"/>
    <w:rsid w:val="00723455"/>
    <w:rsid w:val="007252A0"/>
    <w:rsid w:val="00725C41"/>
    <w:rsid w:val="007365A0"/>
    <w:rsid w:val="007437BD"/>
    <w:rsid w:val="00743940"/>
    <w:rsid w:val="007442F5"/>
    <w:rsid w:val="00753495"/>
    <w:rsid w:val="00754CA4"/>
    <w:rsid w:val="00762D88"/>
    <w:rsid w:val="00772F0A"/>
    <w:rsid w:val="0077570A"/>
    <w:rsid w:val="00775CF1"/>
    <w:rsid w:val="00783FF0"/>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072ED"/>
    <w:rsid w:val="0081236C"/>
    <w:rsid w:val="0081289C"/>
    <w:rsid w:val="008149B2"/>
    <w:rsid w:val="00816360"/>
    <w:rsid w:val="00816E9C"/>
    <w:rsid w:val="008420BC"/>
    <w:rsid w:val="00842C55"/>
    <w:rsid w:val="0084756F"/>
    <w:rsid w:val="00854574"/>
    <w:rsid w:val="00855B9C"/>
    <w:rsid w:val="00857C0D"/>
    <w:rsid w:val="00860203"/>
    <w:rsid w:val="00867146"/>
    <w:rsid w:val="00870C3B"/>
    <w:rsid w:val="00872348"/>
    <w:rsid w:val="00880606"/>
    <w:rsid w:val="008832B9"/>
    <w:rsid w:val="00892597"/>
    <w:rsid w:val="00896233"/>
    <w:rsid w:val="008A24FA"/>
    <w:rsid w:val="008B2405"/>
    <w:rsid w:val="008B6FEC"/>
    <w:rsid w:val="008C22F5"/>
    <w:rsid w:val="008C4250"/>
    <w:rsid w:val="008C47BF"/>
    <w:rsid w:val="008C7E8D"/>
    <w:rsid w:val="008D06BE"/>
    <w:rsid w:val="008E1B2C"/>
    <w:rsid w:val="008E4A77"/>
    <w:rsid w:val="008E71BF"/>
    <w:rsid w:val="008F3333"/>
    <w:rsid w:val="008F4834"/>
    <w:rsid w:val="008F6C54"/>
    <w:rsid w:val="009045A3"/>
    <w:rsid w:val="009058AA"/>
    <w:rsid w:val="00923A2E"/>
    <w:rsid w:val="00923B58"/>
    <w:rsid w:val="0092444D"/>
    <w:rsid w:val="00930A63"/>
    <w:rsid w:val="00931A5F"/>
    <w:rsid w:val="00934E62"/>
    <w:rsid w:val="00937AFA"/>
    <w:rsid w:val="009429DE"/>
    <w:rsid w:val="00953334"/>
    <w:rsid w:val="00957B2B"/>
    <w:rsid w:val="00975282"/>
    <w:rsid w:val="00976DAA"/>
    <w:rsid w:val="00980B36"/>
    <w:rsid w:val="009824B2"/>
    <w:rsid w:val="00982D1E"/>
    <w:rsid w:val="009867C4"/>
    <w:rsid w:val="009935FF"/>
    <w:rsid w:val="009A1776"/>
    <w:rsid w:val="009A7E1A"/>
    <w:rsid w:val="009B0629"/>
    <w:rsid w:val="009B1C76"/>
    <w:rsid w:val="009B2B90"/>
    <w:rsid w:val="009B5EA0"/>
    <w:rsid w:val="009C4365"/>
    <w:rsid w:val="009E09A2"/>
    <w:rsid w:val="009F0724"/>
    <w:rsid w:val="009F3252"/>
    <w:rsid w:val="009F3310"/>
    <w:rsid w:val="009F6864"/>
    <w:rsid w:val="009F703A"/>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579FC"/>
    <w:rsid w:val="00A60366"/>
    <w:rsid w:val="00A6151C"/>
    <w:rsid w:val="00A62C0B"/>
    <w:rsid w:val="00A67E12"/>
    <w:rsid w:val="00A700E7"/>
    <w:rsid w:val="00A720C1"/>
    <w:rsid w:val="00A80CE3"/>
    <w:rsid w:val="00A969DF"/>
    <w:rsid w:val="00AA56FA"/>
    <w:rsid w:val="00AB2764"/>
    <w:rsid w:val="00AB2B8B"/>
    <w:rsid w:val="00AC5477"/>
    <w:rsid w:val="00AD5456"/>
    <w:rsid w:val="00AE3332"/>
    <w:rsid w:val="00AE3AAF"/>
    <w:rsid w:val="00AF4B45"/>
    <w:rsid w:val="00AF7637"/>
    <w:rsid w:val="00AF7978"/>
    <w:rsid w:val="00B023B6"/>
    <w:rsid w:val="00B1291E"/>
    <w:rsid w:val="00B14C89"/>
    <w:rsid w:val="00B2351A"/>
    <w:rsid w:val="00B250B3"/>
    <w:rsid w:val="00B35E8C"/>
    <w:rsid w:val="00B4664D"/>
    <w:rsid w:val="00B5262E"/>
    <w:rsid w:val="00B6052D"/>
    <w:rsid w:val="00B65017"/>
    <w:rsid w:val="00B7012F"/>
    <w:rsid w:val="00B72CC2"/>
    <w:rsid w:val="00B82A13"/>
    <w:rsid w:val="00B82E0C"/>
    <w:rsid w:val="00B8544C"/>
    <w:rsid w:val="00B86FDD"/>
    <w:rsid w:val="00B870A7"/>
    <w:rsid w:val="00B9018B"/>
    <w:rsid w:val="00B9203D"/>
    <w:rsid w:val="00B94D84"/>
    <w:rsid w:val="00B95EE4"/>
    <w:rsid w:val="00BA1887"/>
    <w:rsid w:val="00BA3817"/>
    <w:rsid w:val="00BB1BA8"/>
    <w:rsid w:val="00BB50C6"/>
    <w:rsid w:val="00BB6C67"/>
    <w:rsid w:val="00BC01AF"/>
    <w:rsid w:val="00BC3FC9"/>
    <w:rsid w:val="00BD0AF4"/>
    <w:rsid w:val="00BD1D57"/>
    <w:rsid w:val="00BD207E"/>
    <w:rsid w:val="00BD5061"/>
    <w:rsid w:val="00BD68D4"/>
    <w:rsid w:val="00BE415B"/>
    <w:rsid w:val="00BE5DEF"/>
    <w:rsid w:val="00BE76C3"/>
    <w:rsid w:val="00BF62D4"/>
    <w:rsid w:val="00C02417"/>
    <w:rsid w:val="00C02688"/>
    <w:rsid w:val="00C02D53"/>
    <w:rsid w:val="00C06508"/>
    <w:rsid w:val="00C10111"/>
    <w:rsid w:val="00C13046"/>
    <w:rsid w:val="00C2499C"/>
    <w:rsid w:val="00C269A5"/>
    <w:rsid w:val="00C3418A"/>
    <w:rsid w:val="00C34B88"/>
    <w:rsid w:val="00C35C97"/>
    <w:rsid w:val="00C416FD"/>
    <w:rsid w:val="00C521BC"/>
    <w:rsid w:val="00C52970"/>
    <w:rsid w:val="00C6682A"/>
    <w:rsid w:val="00C72250"/>
    <w:rsid w:val="00C73BFF"/>
    <w:rsid w:val="00C8053E"/>
    <w:rsid w:val="00C82F19"/>
    <w:rsid w:val="00C86115"/>
    <w:rsid w:val="00C87768"/>
    <w:rsid w:val="00C901A2"/>
    <w:rsid w:val="00C97575"/>
    <w:rsid w:val="00CB334F"/>
    <w:rsid w:val="00CB39F6"/>
    <w:rsid w:val="00CB4652"/>
    <w:rsid w:val="00CC7290"/>
    <w:rsid w:val="00CD0D59"/>
    <w:rsid w:val="00CE3041"/>
    <w:rsid w:val="00CE6BDF"/>
    <w:rsid w:val="00CE7CC9"/>
    <w:rsid w:val="00CF57F8"/>
    <w:rsid w:val="00D00C08"/>
    <w:rsid w:val="00D00FE5"/>
    <w:rsid w:val="00D01FDD"/>
    <w:rsid w:val="00D1009D"/>
    <w:rsid w:val="00D107D2"/>
    <w:rsid w:val="00D14E66"/>
    <w:rsid w:val="00D159C2"/>
    <w:rsid w:val="00D1665A"/>
    <w:rsid w:val="00D1764B"/>
    <w:rsid w:val="00D22238"/>
    <w:rsid w:val="00D26B8B"/>
    <w:rsid w:val="00D27A8F"/>
    <w:rsid w:val="00D30E3F"/>
    <w:rsid w:val="00D3421D"/>
    <w:rsid w:val="00D3467A"/>
    <w:rsid w:val="00D36B1F"/>
    <w:rsid w:val="00D36CF6"/>
    <w:rsid w:val="00D45D16"/>
    <w:rsid w:val="00D47147"/>
    <w:rsid w:val="00D53767"/>
    <w:rsid w:val="00D602A3"/>
    <w:rsid w:val="00D602F1"/>
    <w:rsid w:val="00D61D04"/>
    <w:rsid w:val="00D64602"/>
    <w:rsid w:val="00D657AB"/>
    <w:rsid w:val="00D71CA7"/>
    <w:rsid w:val="00D73760"/>
    <w:rsid w:val="00D760CF"/>
    <w:rsid w:val="00D77D1B"/>
    <w:rsid w:val="00D8381F"/>
    <w:rsid w:val="00D90B09"/>
    <w:rsid w:val="00DA7D84"/>
    <w:rsid w:val="00DB2AD9"/>
    <w:rsid w:val="00DB2CD0"/>
    <w:rsid w:val="00DB5346"/>
    <w:rsid w:val="00DD594B"/>
    <w:rsid w:val="00DE15AF"/>
    <w:rsid w:val="00DE19C3"/>
    <w:rsid w:val="00DE39C0"/>
    <w:rsid w:val="00DE557E"/>
    <w:rsid w:val="00DF1A2C"/>
    <w:rsid w:val="00DF37BA"/>
    <w:rsid w:val="00E008DB"/>
    <w:rsid w:val="00E0483D"/>
    <w:rsid w:val="00E12BD2"/>
    <w:rsid w:val="00E13B7A"/>
    <w:rsid w:val="00E267C0"/>
    <w:rsid w:val="00E268D7"/>
    <w:rsid w:val="00E305F7"/>
    <w:rsid w:val="00E369EE"/>
    <w:rsid w:val="00E44B4A"/>
    <w:rsid w:val="00E475AC"/>
    <w:rsid w:val="00E47F8F"/>
    <w:rsid w:val="00E500F6"/>
    <w:rsid w:val="00E54AA4"/>
    <w:rsid w:val="00E55F1F"/>
    <w:rsid w:val="00E60D1C"/>
    <w:rsid w:val="00E64B59"/>
    <w:rsid w:val="00E679E8"/>
    <w:rsid w:val="00E71FE9"/>
    <w:rsid w:val="00E72711"/>
    <w:rsid w:val="00E80C09"/>
    <w:rsid w:val="00E8719D"/>
    <w:rsid w:val="00E9116F"/>
    <w:rsid w:val="00E936B5"/>
    <w:rsid w:val="00E94811"/>
    <w:rsid w:val="00EA756F"/>
    <w:rsid w:val="00EB0C9B"/>
    <w:rsid w:val="00EB20EE"/>
    <w:rsid w:val="00EE5EC4"/>
    <w:rsid w:val="00F00767"/>
    <w:rsid w:val="00F064D3"/>
    <w:rsid w:val="00F12DAF"/>
    <w:rsid w:val="00F13C62"/>
    <w:rsid w:val="00F275CB"/>
    <w:rsid w:val="00F3152F"/>
    <w:rsid w:val="00F34E40"/>
    <w:rsid w:val="00F37D74"/>
    <w:rsid w:val="00F40849"/>
    <w:rsid w:val="00F462ED"/>
    <w:rsid w:val="00F52359"/>
    <w:rsid w:val="00F6082F"/>
    <w:rsid w:val="00F60837"/>
    <w:rsid w:val="00F6599D"/>
    <w:rsid w:val="00F74FDF"/>
    <w:rsid w:val="00F77266"/>
    <w:rsid w:val="00F80219"/>
    <w:rsid w:val="00F8447A"/>
    <w:rsid w:val="00F848C4"/>
    <w:rsid w:val="00F91EC5"/>
    <w:rsid w:val="00F956E3"/>
    <w:rsid w:val="00FA0569"/>
    <w:rsid w:val="00FA5C78"/>
    <w:rsid w:val="00FB27A6"/>
    <w:rsid w:val="00FB781E"/>
    <w:rsid w:val="00FD3CD6"/>
    <w:rsid w:val="00FD3DFD"/>
    <w:rsid w:val="00FE05BD"/>
    <w:rsid w:val="00FE26D8"/>
    <w:rsid w:val="00FE732D"/>
    <w:rsid w:val="00FF1D78"/>
    <w:rsid w:val="00FF289B"/>
    <w:rsid w:val="00FF31D9"/>
    <w:rsid w:val="00FF5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5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421AA8"/>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 w:type="character" w:customStyle="1" w:styleId="af3">
    <w:name w:val="Без интервала Знак"/>
    <w:link w:val="af4"/>
    <w:qFormat/>
    <w:locked/>
    <w:rsid w:val="00AD5456"/>
    <w:rPr>
      <w:rFonts w:eastAsia="Times New Roman"/>
      <w:lang w:eastAsia="zh-CN"/>
    </w:rPr>
  </w:style>
  <w:style w:type="paragraph" w:styleId="af4">
    <w:name w:val="No Spacing"/>
    <w:link w:val="af3"/>
    <w:uiPriority w:val="1"/>
    <w:qFormat/>
    <w:rsid w:val="00AD5456"/>
    <w:pPr>
      <w:suppressAutoHyphens/>
      <w:spacing w:after="0" w:line="240" w:lineRule="auto"/>
    </w:pPr>
    <w:rPr>
      <w:rFonts w:eastAsia="Times New Roman"/>
      <w:lang w:eastAsia="zh-CN"/>
    </w:rPr>
  </w:style>
  <w:style w:type="paragraph" w:customStyle="1" w:styleId="Default">
    <w:name w:val="Default"/>
    <w:rsid w:val="00AD545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22DFFC-3D93-4F3E-9EB1-2EB8D74D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8799</Words>
  <Characters>50158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PC-262-432-773</cp:lastModifiedBy>
  <cp:revision>6</cp:revision>
  <cp:lastPrinted>2023-02-14T08:49:00Z</cp:lastPrinted>
  <dcterms:created xsi:type="dcterms:W3CDTF">2024-03-13T11:25:00Z</dcterms:created>
  <dcterms:modified xsi:type="dcterms:W3CDTF">2024-03-19T15:21:00Z</dcterms:modified>
</cp:coreProperties>
</file>