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74" w:rsidRPr="00775FF5" w:rsidRDefault="009D4074" w:rsidP="009D4074">
      <w:pPr>
        <w:ind w:left="6946"/>
        <w:rPr>
          <w:b/>
          <w:sz w:val="20"/>
          <w:szCs w:val="20"/>
        </w:rPr>
      </w:pPr>
      <w:r w:rsidRPr="00775FF5">
        <w:rPr>
          <w:b/>
          <w:sz w:val="20"/>
          <w:szCs w:val="20"/>
        </w:rPr>
        <w:t>Додаток 2</w:t>
      </w:r>
    </w:p>
    <w:p w:rsidR="009D4074" w:rsidRPr="00775FF5" w:rsidRDefault="009D4074" w:rsidP="009D4074">
      <w:pPr>
        <w:ind w:left="6946"/>
        <w:rPr>
          <w:b/>
          <w:sz w:val="20"/>
          <w:szCs w:val="20"/>
        </w:rPr>
      </w:pPr>
      <w:r w:rsidRPr="00775FF5">
        <w:rPr>
          <w:b/>
          <w:sz w:val="20"/>
          <w:szCs w:val="20"/>
        </w:rPr>
        <w:t>до тендерної документації</w:t>
      </w:r>
    </w:p>
    <w:p w:rsidR="009D4074" w:rsidRPr="00775FF5" w:rsidRDefault="009D4074" w:rsidP="009D4074">
      <w:pPr>
        <w:ind w:firstLine="567"/>
        <w:jc w:val="right"/>
        <w:rPr>
          <w:b/>
          <w:sz w:val="20"/>
          <w:szCs w:val="20"/>
        </w:rPr>
      </w:pPr>
    </w:p>
    <w:p w:rsidR="009D4074" w:rsidRDefault="009D4074" w:rsidP="009D4074">
      <w:pPr>
        <w:widowControl w:val="0"/>
        <w:tabs>
          <w:tab w:val="left" w:pos="1080"/>
        </w:tabs>
        <w:jc w:val="center"/>
        <w:rPr>
          <w:b/>
          <w:sz w:val="20"/>
          <w:szCs w:val="20"/>
        </w:rPr>
      </w:pPr>
      <w:r w:rsidRPr="00B605F7">
        <w:rPr>
          <w:b/>
          <w:color w:val="000000"/>
          <w:sz w:val="20"/>
          <w:szCs w:val="20"/>
        </w:rPr>
        <w:t>Підтвердження відповідності УЧАСНИКА  вимогам, визначеним у статті 17 Закону “Про публічні закупівлі” (далі – Закон) у відп</w:t>
      </w:r>
      <w:r>
        <w:rPr>
          <w:b/>
          <w:color w:val="000000"/>
          <w:sz w:val="20"/>
          <w:szCs w:val="20"/>
        </w:rPr>
        <w:t>овідності до вимог Особливостей</w:t>
      </w:r>
      <w:r w:rsidRPr="00775FF5">
        <w:rPr>
          <w:b/>
          <w:sz w:val="20"/>
          <w:szCs w:val="20"/>
        </w:rPr>
        <w:t>:</w:t>
      </w:r>
    </w:p>
    <w:p w:rsidR="009D4074" w:rsidRPr="00136D9E" w:rsidRDefault="009D4074" w:rsidP="009D4074">
      <w:pPr>
        <w:widowControl w:val="0"/>
        <w:tabs>
          <w:tab w:val="left" w:pos="1080"/>
        </w:tabs>
        <w:jc w:val="center"/>
        <w:rPr>
          <w:b/>
          <w:sz w:val="20"/>
          <w:szCs w:val="20"/>
        </w:rPr>
      </w:pPr>
    </w:p>
    <w:p w:rsidR="009D4074" w:rsidRPr="00B605F7" w:rsidRDefault="009D4074" w:rsidP="009D4074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0"/>
          <w:szCs w:val="20"/>
        </w:rPr>
      </w:pPr>
      <w:r w:rsidRPr="00B605F7">
        <w:rPr>
          <w:sz w:val="20"/>
          <w:szCs w:val="20"/>
        </w:rPr>
        <w:t>Учасник процедури закупівлі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D4074" w:rsidRPr="00B605F7" w:rsidRDefault="009D4074" w:rsidP="009D4074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0"/>
          <w:szCs w:val="20"/>
        </w:rPr>
      </w:pPr>
      <w:r w:rsidRPr="00B605F7">
        <w:rPr>
          <w:sz w:val="20"/>
          <w:szCs w:val="20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D4074" w:rsidRDefault="009D4074" w:rsidP="009D4074">
      <w:pPr>
        <w:spacing w:before="240"/>
        <w:jc w:val="center"/>
        <w:rPr>
          <w:b/>
          <w:color w:val="000000"/>
          <w:sz w:val="22"/>
          <w:szCs w:val="24"/>
        </w:rPr>
      </w:pPr>
      <w:r w:rsidRPr="00B605F7">
        <w:rPr>
          <w:b/>
          <w:color w:val="000000"/>
          <w:sz w:val="20"/>
          <w:szCs w:val="20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 у відповідності до вимог Особливостей</w:t>
      </w:r>
      <w:r>
        <w:rPr>
          <w:b/>
          <w:color w:val="000000"/>
          <w:sz w:val="22"/>
          <w:szCs w:val="24"/>
        </w:rPr>
        <w:t xml:space="preserve"> </w:t>
      </w:r>
      <w:r w:rsidRPr="00775FF5">
        <w:rPr>
          <w:b/>
          <w:color w:val="000000"/>
          <w:sz w:val="22"/>
          <w:szCs w:val="24"/>
        </w:rPr>
        <w:t>:</w:t>
      </w:r>
    </w:p>
    <w:p w:rsidR="009D4074" w:rsidRDefault="009D4074" w:rsidP="009D4074">
      <w:pPr>
        <w:jc w:val="center"/>
        <w:rPr>
          <w:b/>
          <w:color w:val="000000"/>
          <w:sz w:val="22"/>
          <w:szCs w:val="24"/>
        </w:rPr>
      </w:pPr>
    </w:p>
    <w:p w:rsidR="009D4074" w:rsidRPr="00B605F7" w:rsidRDefault="009D4074" w:rsidP="009D4074">
      <w:pPr>
        <w:ind w:firstLine="426"/>
        <w:jc w:val="both"/>
        <w:rPr>
          <w:b/>
          <w:sz w:val="20"/>
          <w:szCs w:val="20"/>
        </w:rPr>
      </w:pPr>
      <w:r w:rsidRPr="00B605F7">
        <w:rPr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9D4074" w:rsidRDefault="009D4074" w:rsidP="009D4074">
      <w:pPr>
        <w:ind w:firstLine="426"/>
        <w:jc w:val="both"/>
        <w:rPr>
          <w:sz w:val="20"/>
          <w:szCs w:val="20"/>
        </w:rPr>
      </w:pPr>
    </w:p>
    <w:p w:rsidR="009D4074" w:rsidRDefault="009D4074" w:rsidP="009D4074">
      <w:pPr>
        <w:ind w:firstLine="426"/>
        <w:jc w:val="both"/>
        <w:rPr>
          <w:sz w:val="20"/>
          <w:szCs w:val="20"/>
        </w:rPr>
      </w:pPr>
      <w:r w:rsidRPr="00136D9E">
        <w:rPr>
          <w:sz w:val="20"/>
          <w:szCs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581898" w:rsidRPr="00136D9E" w:rsidRDefault="00581898" w:rsidP="009D4074">
      <w:pPr>
        <w:ind w:firstLine="426"/>
        <w:jc w:val="both"/>
        <w:rPr>
          <w:color w:val="000000"/>
          <w:sz w:val="20"/>
          <w:szCs w:val="20"/>
        </w:rPr>
      </w:pPr>
    </w:p>
    <w:p w:rsidR="009D4074" w:rsidRDefault="009D4074" w:rsidP="009D4074">
      <w:pPr>
        <w:jc w:val="center"/>
        <w:rPr>
          <w:b/>
          <w:color w:val="000000"/>
          <w:sz w:val="22"/>
          <w:szCs w:val="24"/>
        </w:rPr>
      </w:pPr>
      <w:bookmarkStart w:id="0" w:name="_heading=h.1fob9te" w:colFirst="0" w:colLast="0"/>
      <w:bookmarkEnd w:id="0"/>
      <w:r w:rsidRPr="00775FF5">
        <w:rPr>
          <w:color w:val="000000"/>
          <w:sz w:val="22"/>
          <w:szCs w:val="24"/>
        </w:rPr>
        <w:t> </w:t>
      </w:r>
      <w:r w:rsidRPr="00775FF5">
        <w:rPr>
          <w:b/>
          <w:color w:val="000000"/>
          <w:sz w:val="22"/>
          <w:szCs w:val="24"/>
        </w:rPr>
        <w:t>Документи, які надаються  ПЕРЕМОЖЦЕМ (юридичною особою):</w:t>
      </w:r>
    </w:p>
    <w:tbl>
      <w:tblPr>
        <w:tblW w:w="9930" w:type="dxa"/>
        <w:tblLayout w:type="fixed"/>
        <w:tblLook w:val="0400" w:firstRow="0" w:lastRow="0" w:firstColumn="0" w:lastColumn="0" w:noHBand="0" w:noVBand="1"/>
      </w:tblPr>
      <w:tblGrid>
        <w:gridCol w:w="543"/>
        <w:gridCol w:w="4738"/>
        <w:gridCol w:w="4649"/>
      </w:tblGrid>
      <w:tr w:rsidR="009D4074" w:rsidRPr="00B605F7" w:rsidTr="004A766F">
        <w:trPr>
          <w:trHeight w:val="639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№</w:t>
            </w:r>
          </w:p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п/</w:t>
            </w:r>
            <w:proofErr w:type="spellStart"/>
            <w:r w:rsidRPr="00B605F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9D4074" w:rsidRPr="00B605F7" w:rsidTr="004A766F">
        <w:trPr>
          <w:trHeight w:val="299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40" w:right="14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right="14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B605F7">
              <w:rPr>
                <w:b/>
                <w:color w:val="000000"/>
                <w:sz w:val="20"/>
                <w:szCs w:val="20"/>
              </w:rPr>
              <w:t>веб-ресурсі</w:t>
            </w:r>
            <w:proofErr w:type="spellEnd"/>
            <w:r w:rsidRPr="00B605F7">
              <w:rPr>
                <w:b/>
                <w:color w:val="000000"/>
                <w:sz w:val="20"/>
                <w:szCs w:val="20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D4074" w:rsidRPr="00B605F7" w:rsidTr="004A766F">
        <w:trPr>
          <w:trHeight w:val="2685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right="140"/>
              <w:jc w:val="both"/>
              <w:rPr>
                <w:sz w:val="20"/>
                <w:szCs w:val="20"/>
              </w:rPr>
            </w:pPr>
            <w:r w:rsidRPr="00B605F7">
              <w:rPr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B605F7">
              <w:rPr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B605F7">
              <w:rPr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B605F7">
              <w:rPr>
                <w:color w:val="000000"/>
                <w:sz w:val="20"/>
                <w:szCs w:val="20"/>
              </w:rPr>
              <w:t>тридцятиден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605F7">
              <w:rPr>
                <w:color w:val="000000"/>
                <w:sz w:val="20"/>
                <w:szCs w:val="20"/>
              </w:rPr>
              <w:t>ої</w:t>
            </w:r>
            <w:proofErr w:type="spellEnd"/>
            <w:r w:rsidRPr="00B605F7">
              <w:rPr>
                <w:color w:val="000000"/>
                <w:sz w:val="20"/>
                <w:szCs w:val="20"/>
              </w:rPr>
              <w:t xml:space="preserve"> давнини від дати подання документа. </w:t>
            </w:r>
          </w:p>
        </w:tc>
      </w:tr>
      <w:tr w:rsidR="009D4074" w:rsidRPr="00B605F7" w:rsidTr="004A766F">
        <w:trPr>
          <w:trHeight w:val="2019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581898" w:rsidP="004A766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B605F7">
              <w:rPr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B605F7">
              <w:rPr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B605F7">
              <w:rPr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B605F7">
              <w:rPr>
                <w:color w:val="000000"/>
                <w:sz w:val="20"/>
                <w:szCs w:val="20"/>
              </w:rPr>
              <w:t xml:space="preserve"> давнини від дати подання документа. </w:t>
            </w:r>
          </w:p>
        </w:tc>
      </w:tr>
      <w:tr w:rsidR="009D4074" w:rsidRPr="00B605F7" w:rsidTr="004A766F">
        <w:trPr>
          <w:trHeight w:val="877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581898" w:rsidP="004A766F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40" w:right="14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B605F7">
              <w:rPr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9D4074" w:rsidRDefault="009D4074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674849" w:rsidRPr="00775FF5" w:rsidRDefault="00674849" w:rsidP="009D4074">
      <w:pPr>
        <w:jc w:val="center"/>
        <w:rPr>
          <w:b/>
          <w:color w:val="000000"/>
          <w:sz w:val="22"/>
          <w:szCs w:val="24"/>
        </w:rPr>
      </w:pPr>
    </w:p>
    <w:p w:rsidR="009D4074" w:rsidRPr="00775FF5" w:rsidRDefault="009D4074" w:rsidP="009D4074">
      <w:pPr>
        <w:spacing w:before="240"/>
        <w:jc w:val="center"/>
        <w:rPr>
          <w:b/>
          <w:color w:val="000000"/>
          <w:sz w:val="22"/>
          <w:szCs w:val="24"/>
        </w:rPr>
      </w:pPr>
      <w:r w:rsidRPr="00775FF5">
        <w:rPr>
          <w:b/>
          <w:color w:val="000000"/>
          <w:sz w:val="22"/>
          <w:szCs w:val="24"/>
        </w:rPr>
        <w:lastRenderedPageBreak/>
        <w:t>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D4074" w:rsidRPr="00B605F7" w:rsidTr="004A766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№</w:t>
            </w:r>
          </w:p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п/</w:t>
            </w:r>
            <w:proofErr w:type="spellStart"/>
            <w:r w:rsidRPr="00B605F7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9D4074" w:rsidRPr="00B605F7" w:rsidTr="004A766F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40" w:right="14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right="14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B605F7">
              <w:rPr>
                <w:b/>
                <w:color w:val="000000"/>
                <w:sz w:val="20"/>
                <w:szCs w:val="20"/>
              </w:rPr>
              <w:t>веб-ресурсі</w:t>
            </w:r>
            <w:proofErr w:type="spellEnd"/>
            <w:r w:rsidRPr="00B605F7">
              <w:rPr>
                <w:b/>
                <w:color w:val="000000"/>
                <w:sz w:val="20"/>
                <w:szCs w:val="20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9D4074" w:rsidRPr="00B605F7" w:rsidTr="004A766F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center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40" w:right="14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9D4074" w:rsidRPr="00B605F7" w:rsidRDefault="009D4074" w:rsidP="004A766F">
            <w:pPr>
              <w:ind w:right="14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B605F7">
              <w:rPr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B605F7">
              <w:rPr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B605F7">
              <w:rPr>
                <w:color w:val="000000"/>
                <w:sz w:val="20"/>
                <w:szCs w:val="20"/>
              </w:rPr>
              <w:t xml:space="preserve"> давнини від дати подання документа. </w:t>
            </w:r>
          </w:p>
        </w:tc>
      </w:tr>
      <w:tr w:rsidR="009D4074" w:rsidRPr="00B605F7" w:rsidTr="004A766F">
        <w:trPr>
          <w:trHeight w:val="147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581898" w:rsidP="004A766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D4074" w:rsidRPr="00B605F7" w:rsidTr="004A766F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581898" w:rsidP="004A766F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color w:val="000000"/>
                <w:sz w:val="20"/>
                <w:szCs w:val="20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9D4074" w:rsidRPr="00B605F7" w:rsidRDefault="009D4074" w:rsidP="004A766F">
            <w:pPr>
              <w:ind w:left="10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074" w:rsidRPr="00B605F7" w:rsidRDefault="009D4074" w:rsidP="004A766F">
            <w:pPr>
              <w:ind w:left="140" w:right="140"/>
              <w:jc w:val="both"/>
              <w:rPr>
                <w:sz w:val="20"/>
                <w:szCs w:val="20"/>
              </w:rPr>
            </w:pPr>
            <w:r w:rsidRPr="00B605F7">
              <w:rPr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B605F7">
              <w:rPr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9D4074" w:rsidRPr="007B589D" w:rsidRDefault="009D4074" w:rsidP="009D4074">
      <w:pPr>
        <w:shd w:val="clear" w:color="auto" w:fill="FFFFFF"/>
        <w:spacing w:before="120"/>
        <w:jc w:val="both"/>
        <w:rPr>
          <w:sz w:val="20"/>
          <w:szCs w:val="20"/>
        </w:rPr>
      </w:pPr>
      <w:r w:rsidRPr="007B589D">
        <w:rPr>
          <w:b/>
          <w:i/>
          <w:sz w:val="20"/>
          <w:szCs w:val="20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B3249F" w:rsidRDefault="00B3249F">
      <w:bookmarkStart w:id="1" w:name="_GoBack"/>
      <w:bookmarkEnd w:id="1"/>
    </w:p>
    <w:sectPr w:rsidR="00B3249F" w:rsidSect="00136D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05"/>
    <w:rsid w:val="00227705"/>
    <w:rsid w:val="00581898"/>
    <w:rsid w:val="00674849"/>
    <w:rsid w:val="009D4074"/>
    <w:rsid w:val="00B3249F"/>
    <w:rsid w:val="00EC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1285</Words>
  <Characters>7330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BUCH-8SCH</cp:lastModifiedBy>
  <cp:revision>5</cp:revision>
  <dcterms:created xsi:type="dcterms:W3CDTF">2023-02-12T18:22:00Z</dcterms:created>
  <dcterms:modified xsi:type="dcterms:W3CDTF">2023-03-15T11:50:00Z</dcterms:modified>
</cp:coreProperties>
</file>