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1"/>
      </w:tblGrid>
      <w:tr w:rsidR="005D3146" w:rsidRPr="005D3146" w14:paraId="0BFDABBB" w14:textId="77777777" w:rsidTr="00812B1D">
        <w:tc>
          <w:tcPr>
            <w:tcW w:w="6061" w:type="dxa"/>
          </w:tcPr>
          <w:p w14:paraId="37A43C1F" w14:textId="77777777" w:rsidR="00812B1D" w:rsidRPr="005D3146" w:rsidRDefault="00812B1D" w:rsidP="00812B1D">
            <w:pPr>
              <w:tabs>
                <w:tab w:val="left" w:pos="7938"/>
              </w:tabs>
              <w:contextualSpacing/>
              <w:jc w:val="both"/>
              <w:rPr>
                <w:rFonts w:ascii="Times New Roman" w:hAnsi="Times New Roman" w:cs="Times New Roman"/>
                <w:b/>
                <w:bCs/>
                <w:sz w:val="24"/>
                <w:szCs w:val="24"/>
              </w:rPr>
            </w:pPr>
            <w:r w:rsidRPr="005D3146">
              <w:rPr>
                <w:rFonts w:ascii="Times New Roman" w:hAnsi="Times New Roman" w:cs="Times New Roman"/>
                <w:b/>
                <w:bCs/>
                <w:sz w:val="24"/>
                <w:szCs w:val="24"/>
              </w:rPr>
              <w:t xml:space="preserve">Додаток </w:t>
            </w:r>
            <w:bookmarkStart w:id="0" w:name="_Hlk58529040"/>
            <w:r w:rsidRPr="005D3146">
              <w:rPr>
                <w:rFonts w:ascii="Times New Roman" w:hAnsi="Times New Roman" w:cs="Times New Roman"/>
                <w:b/>
                <w:bCs/>
                <w:sz w:val="24"/>
                <w:szCs w:val="24"/>
              </w:rPr>
              <w:t xml:space="preserve">№ 2 «Документи, які учасник </w:t>
            </w:r>
          </w:p>
          <w:p w14:paraId="32A353CB" w14:textId="77777777" w:rsidR="00812B1D" w:rsidRPr="005D3146" w:rsidRDefault="00812B1D" w:rsidP="00812B1D">
            <w:pPr>
              <w:tabs>
                <w:tab w:val="left" w:pos="7938"/>
              </w:tabs>
              <w:contextualSpacing/>
              <w:jc w:val="both"/>
              <w:rPr>
                <w:rFonts w:ascii="Times New Roman" w:hAnsi="Times New Roman" w:cs="Times New Roman"/>
                <w:b/>
                <w:bCs/>
                <w:sz w:val="24"/>
                <w:szCs w:val="24"/>
              </w:rPr>
            </w:pPr>
            <w:r w:rsidRPr="005D3146">
              <w:rPr>
                <w:rFonts w:ascii="Times New Roman" w:hAnsi="Times New Roman" w:cs="Times New Roman"/>
                <w:b/>
                <w:bCs/>
                <w:sz w:val="24"/>
                <w:szCs w:val="24"/>
              </w:rPr>
              <w:t xml:space="preserve">повинен надати у складі своєї пропозиції» </w:t>
            </w:r>
            <w:bookmarkStart w:id="1" w:name="_Hlk58525190"/>
          </w:p>
          <w:p w14:paraId="3ED2671E" w14:textId="77777777" w:rsidR="00812B1D" w:rsidRPr="005D3146" w:rsidRDefault="00812B1D" w:rsidP="00812B1D">
            <w:pPr>
              <w:tabs>
                <w:tab w:val="left" w:pos="7938"/>
              </w:tabs>
              <w:contextualSpacing/>
              <w:jc w:val="both"/>
              <w:rPr>
                <w:rFonts w:ascii="Times New Roman" w:eastAsia="Times New Roman" w:hAnsi="Times New Roman" w:cs="Times New Roman"/>
                <w:b/>
                <w:bCs/>
                <w:sz w:val="24"/>
                <w:szCs w:val="24"/>
                <w:lang w:eastAsia="ru-RU"/>
              </w:rPr>
            </w:pPr>
            <w:r w:rsidRPr="005D3146">
              <w:rPr>
                <w:rFonts w:ascii="Times New Roman" w:hAnsi="Times New Roman" w:cs="Times New Roman"/>
                <w:b/>
                <w:bCs/>
                <w:sz w:val="24"/>
                <w:szCs w:val="24"/>
              </w:rPr>
              <w:t>до оголошення</w:t>
            </w:r>
            <w:r w:rsidRPr="005D3146">
              <w:rPr>
                <w:rFonts w:ascii="Times New Roman" w:eastAsia="Times New Roman" w:hAnsi="Times New Roman" w:cs="Times New Roman"/>
                <w:b/>
                <w:bCs/>
                <w:sz w:val="24"/>
                <w:szCs w:val="24"/>
                <w:lang w:eastAsia="ru-RU"/>
              </w:rPr>
              <w:t xml:space="preserve"> </w:t>
            </w:r>
            <w:bookmarkStart w:id="2" w:name="_Hlk58526038"/>
            <w:r w:rsidRPr="005D3146">
              <w:rPr>
                <w:rFonts w:ascii="Times New Roman" w:eastAsia="Times New Roman" w:hAnsi="Times New Roman" w:cs="Times New Roman"/>
                <w:b/>
                <w:bCs/>
                <w:sz w:val="24"/>
                <w:szCs w:val="24"/>
                <w:lang w:eastAsia="ru-RU"/>
              </w:rPr>
              <w:t>про проведення спрощеної закупівлі</w:t>
            </w:r>
            <w:bookmarkEnd w:id="1"/>
            <w:bookmarkEnd w:id="2"/>
          </w:p>
          <w:p w14:paraId="28CAB19B" w14:textId="77777777" w:rsidR="00812B1D" w:rsidRPr="005D3146" w:rsidRDefault="00812B1D" w:rsidP="00812B1D">
            <w:pPr>
              <w:tabs>
                <w:tab w:val="left" w:pos="7938"/>
              </w:tabs>
              <w:contextualSpacing/>
              <w:jc w:val="both"/>
              <w:rPr>
                <w:rFonts w:ascii="Times New Roman" w:eastAsia="Times New Roman" w:hAnsi="Times New Roman" w:cs="Times New Roman"/>
                <w:sz w:val="24"/>
                <w:szCs w:val="24"/>
                <w:lang w:eastAsia="ru-RU"/>
              </w:rPr>
            </w:pPr>
          </w:p>
          <w:bookmarkEnd w:id="0"/>
          <w:p w14:paraId="030C5AA2" w14:textId="77777777" w:rsidR="00812B1D" w:rsidRPr="005D3146" w:rsidRDefault="00812B1D" w:rsidP="00812B1D">
            <w:pPr>
              <w:tabs>
                <w:tab w:val="left" w:pos="7938"/>
              </w:tabs>
              <w:contextualSpacing/>
              <w:jc w:val="both"/>
              <w:rPr>
                <w:rFonts w:ascii="Times New Roman" w:hAnsi="Times New Roman" w:cs="Times New Roman"/>
                <w:b/>
                <w:bCs/>
                <w:sz w:val="24"/>
                <w:szCs w:val="24"/>
              </w:rPr>
            </w:pPr>
          </w:p>
        </w:tc>
      </w:tr>
    </w:tbl>
    <w:p w14:paraId="1DB1E53A" w14:textId="77777777" w:rsidR="005E0DDF" w:rsidRPr="005D3146" w:rsidRDefault="005E0DDF" w:rsidP="00FA5970">
      <w:pPr>
        <w:tabs>
          <w:tab w:val="left" w:pos="7938"/>
        </w:tabs>
        <w:spacing w:after="0" w:line="240" w:lineRule="auto"/>
        <w:contextualSpacing/>
        <w:jc w:val="center"/>
        <w:rPr>
          <w:rFonts w:ascii="Times New Roman" w:hAnsi="Times New Roman" w:cs="Times New Roman"/>
          <w:b/>
          <w:bCs/>
          <w:i/>
          <w:iCs/>
          <w:sz w:val="24"/>
          <w:szCs w:val="24"/>
          <w:u w:val="single"/>
        </w:rPr>
      </w:pPr>
      <w:r w:rsidRPr="005D3146">
        <w:rPr>
          <w:rFonts w:ascii="Times New Roman" w:hAnsi="Times New Roman" w:cs="Times New Roman"/>
          <w:b/>
          <w:bCs/>
          <w:i/>
          <w:iCs/>
          <w:sz w:val="24"/>
          <w:szCs w:val="24"/>
          <w:u w:val="single"/>
        </w:rPr>
        <w:t>Документи, які учасник повинен надати у складі своєї пропозиції</w:t>
      </w:r>
      <w:r w:rsidR="00DA2DC1" w:rsidRPr="005D3146">
        <w:rPr>
          <w:rFonts w:ascii="Times New Roman" w:hAnsi="Times New Roman" w:cs="Times New Roman"/>
          <w:b/>
          <w:bCs/>
          <w:i/>
          <w:iCs/>
          <w:sz w:val="24"/>
          <w:szCs w:val="24"/>
          <w:u w:val="single"/>
        </w:rPr>
        <w:t>:</w:t>
      </w:r>
    </w:p>
    <w:p w14:paraId="230ED3F1" w14:textId="77777777" w:rsidR="002B01E2" w:rsidRPr="005D3146" w:rsidRDefault="002B01E2" w:rsidP="00FA5970">
      <w:pPr>
        <w:autoSpaceDE w:val="0"/>
        <w:autoSpaceDN w:val="0"/>
        <w:spacing w:after="0" w:line="240" w:lineRule="auto"/>
        <w:jc w:val="both"/>
        <w:rPr>
          <w:rFonts w:ascii="Times New Roman" w:eastAsia="Times New Roman" w:hAnsi="Times New Roman" w:cs="Times New Roman"/>
          <w:b/>
          <w:sz w:val="24"/>
          <w:szCs w:val="24"/>
          <w:u w:val="single"/>
          <w:lang w:eastAsia="en-US"/>
        </w:rPr>
      </w:pPr>
    </w:p>
    <w:p w14:paraId="1F145AF6" w14:textId="77777777" w:rsidR="00A42C45" w:rsidRDefault="00A42C45" w:rsidP="00FA5970">
      <w:pPr>
        <w:pStyle w:val="a5"/>
        <w:numPr>
          <w:ilvl w:val="0"/>
          <w:numId w:val="18"/>
        </w:numPr>
        <w:tabs>
          <w:tab w:val="left" w:pos="7938"/>
        </w:tabs>
        <w:spacing w:after="0" w:line="240" w:lineRule="auto"/>
        <w:ind w:left="426" w:hanging="426"/>
        <w:jc w:val="both"/>
        <w:rPr>
          <w:rFonts w:ascii="Times New Roman" w:eastAsia="Times New Roman" w:hAnsi="Times New Roman" w:cs="Times New Roman"/>
          <w:color w:val="000000"/>
          <w:sz w:val="24"/>
          <w:szCs w:val="24"/>
          <w:lang w:eastAsia="ru-RU"/>
        </w:rPr>
      </w:pPr>
      <w:r w:rsidRPr="00A42C45">
        <w:rPr>
          <w:rFonts w:ascii="Times New Roman" w:hAnsi="Times New Roman" w:cs="Times New Roman"/>
          <w:sz w:val="24"/>
          <w:szCs w:val="24"/>
        </w:rPr>
        <w:t>Лист-погодження</w:t>
      </w:r>
      <w:r w:rsidRPr="00DA2DC1">
        <w:rPr>
          <w:rFonts w:ascii="Times New Roman" w:hAnsi="Times New Roman" w:cs="Times New Roman"/>
          <w:sz w:val="24"/>
          <w:szCs w:val="24"/>
        </w:rPr>
        <w:t xml:space="preserve"> </w:t>
      </w:r>
      <w:r w:rsidRPr="005D3146">
        <w:rPr>
          <w:rFonts w:ascii="Times New Roman" w:eastAsia="Times New Roman" w:hAnsi="Times New Roman" w:cs="Times New Roman"/>
          <w:sz w:val="24"/>
          <w:szCs w:val="24"/>
          <w:lang w:eastAsia="zh-CN"/>
        </w:rPr>
        <w:t>оформлен</w:t>
      </w:r>
      <w:r>
        <w:rPr>
          <w:rFonts w:ascii="Times New Roman" w:eastAsia="Times New Roman" w:hAnsi="Times New Roman" w:cs="Times New Roman"/>
          <w:sz w:val="24"/>
          <w:szCs w:val="24"/>
          <w:lang w:eastAsia="zh-CN"/>
        </w:rPr>
        <w:t>ий</w:t>
      </w:r>
      <w:r w:rsidRPr="005D3146">
        <w:rPr>
          <w:rFonts w:ascii="Times New Roman" w:eastAsia="Times New Roman" w:hAnsi="Times New Roman" w:cs="Times New Roman"/>
          <w:sz w:val="24"/>
          <w:szCs w:val="24"/>
          <w:lang w:eastAsia="zh-CN"/>
        </w:rPr>
        <w:t xml:space="preserve"> на фірмовому бланку (у разі наявності) </w:t>
      </w:r>
      <w:r w:rsidRPr="005D3146">
        <w:rPr>
          <w:rFonts w:ascii="Times New Roman" w:eastAsia="Arial" w:hAnsi="Times New Roman" w:cs="Arial"/>
          <w:sz w:val="24"/>
          <w:szCs w:val="24"/>
          <w:lang w:eastAsia="ru-RU"/>
        </w:rPr>
        <w:t xml:space="preserve">(або інше) в довільній формі </w:t>
      </w:r>
      <w:r w:rsidRPr="005D3146">
        <w:rPr>
          <w:rFonts w:ascii="Times New Roman" w:eastAsia="Arial" w:hAnsi="Times New Roman" w:cs="Times New Roman"/>
          <w:sz w:val="24"/>
          <w:szCs w:val="24"/>
          <w:lang w:eastAsia="ru-RU"/>
        </w:rPr>
        <w:t>за підписом керівника або уповноваженої особи учасника</w:t>
      </w:r>
      <w:r w:rsidRPr="005D3146">
        <w:rPr>
          <w:rFonts w:ascii="Times New Roman" w:eastAsia="Times New Roman" w:hAnsi="Times New Roman" w:cs="Times New Roman"/>
          <w:sz w:val="24"/>
          <w:szCs w:val="24"/>
          <w:lang w:eastAsia="ru-RU"/>
        </w:rPr>
        <w:t xml:space="preserve"> та завірена печаткою (у разі її використання)</w:t>
      </w:r>
      <w:r>
        <w:rPr>
          <w:rFonts w:ascii="Times New Roman" w:eastAsia="Times New Roman" w:hAnsi="Times New Roman" w:cs="Times New Roman"/>
          <w:sz w:val="24"/>
          <w:szCs w:val="24"/>
          <w:lang w:eastAsia="ru-RU"/>
        </w:rPr>
        <w:t xml:space="preserve"> </w:t>
      </w:r>
      <w:r w:rsidRPr="00DA2DC1">
        <w:rPr>
          <w:rFonts w:ascii="Times New Roman" w:hAnsi="Times New Roman" w:cs="Times New Roman"/>
          <w:sz w:val="24"/>
          <w:szCs w:val="24"/>
        </w:rPr>
        <w:t>з умовами проекту Договору викладеному у Додатку № 3 «Проект договору»</w:t>
      </w:r>
      <w:r w:rsidRPr="00DA2DC1">
        <w:rPr>
          <w:rFonts w:ascii="Times New Roman" w:eastAsia="Times New Roman" w:hAnsi="Times New Roman" w:cs="Times New Roman"/>
          <w:sz w:val="24"/>
          <w:szCs w:val="24"/>
          <w:lang w:eastAsia="ar-SA"/>
        </w:rPr>
        <w:t xml:space="preserve"> </w:t>
      </w:r>
      <w:r w:rsidRPr="00DA2DC1">
        <w:rPr>
          <w:rFonts w:ascii="Times New Roman" w:hAnsi="Times New Roman" w:cs="Times New Roman"/>
          <w:sz w:val="24"/>
          <w:szCs w:val="24"/>
        </w:rPr>
        <w:t>до оголошення</w:t>
      </w:r>
      <w:r w:rsidRPr="00DA2DC1">
        <w:rPr>
          <w:rFonts w:ascii="Times New Roman" w:eastAsia="Times New Roman" w:hAnsi="Times New Roman" w:cs="Times New Roman"/>
          <w:b/>
          <w:bCs/>
          <w:color w:val="000000"/>
          <w:sz w:val="24"/>
          <w:szCs w:val="24"/>
          <w:lang w:eastAsia="ru-RU"/>
        </w:rPr>
        <w:t xml:space="preserve"> </w:t>
      </w:r>
      <w:r w:rsidRPr="00DA2DC1">
        <w:rPr>
          <w:rFonts w:ascii="Times New Roman" w:eastAsia="Times New Roman" w:hAnsi="Times New Roman" w:cs="Times New Roman"/>
          <w:color w:val="000000"/>
          <w:sz w:val="24"/>
          <w:szCs w:val="24"/>
          <w:lang w:eastAsia="ru-RU"/>
        </w:rPr>
        <w:t>про проведення спрощеної закупівлі</w:t>
      </w:r>
      <w:r>
        <w:rPr>
          <w:rFonts w:ascii="Times New Roman" w:eastAsia="Times New Roman" w:hAnsi="Times New Roman" w:cs="Times New Roman"/>
          <w:color w:val="000000"/>
          <w:sz w:val="24"/>
          <w:szCs w:val="24"/>
          <w:lang w:eastAsia="ru-RU"/>
        </w:rPr>
        <w:t>.</w:t>
      </w:r>
    </w:p>
    <w:p w14:paraId="6C9077E7" w14:textId="77777777" w:rsidR="00A42C45" w:rsidRDefault="00A42C45" w:rsidP="00FA5970">
      <w:pPr>
        <w:pStyle w:val="a5"/>
        <w:tabs>
          <w:tab w:val="left" w:pos="7938"/>
        </w:tabs>
        <w:spacing w:after="0" w:line="240" w:lineRule="auto"/>
        <w:ind w:left="426" w:hanging="426"/>
        <w:jc w:val="both"/>
        <w:rPr>
          <w:rFonts w:ascii="Times New Roman" w:eastAsia="Times New Roman" w:hAnsi="Times New Roman" w:cs="Times New Roman"/>
          <w:color w:val="000000"/>
          <w:sz w:val="24"/>
          <w:szCs w:val="24"/>
          <w:lang w:eastAsia="ru-RU"/>
        </w:rPr>
      </w:pPr>
    </w:p>
    <w:p w14:paraId="4FE97737" w14:textId="6AF24D68" w:rsidR="00A42C45" w:rsidRPr="00A42C45" w:rsidRDefault="00A42C45" w:rsidP="00FA5970">
      <w:pPr>
        <w:pStyle w:val="a5"/>
        <w:numPr>
          <w:ilvl w:val="0"/>
          <w:numId w:val="18"/>
        </w:numPr>
        <w:tabs>
          <w:tab w:val="left" w:pos="7938"/>
        </w:tabs>
        <w:spacing w:after="0" w:line="240" w:lineRule="auto"/>
        <w:ind w:left="426" w:hanging="426"/>
        <w:jc w:val="both"/>
        <w:rPr>
          <w:rFonts w:ascii="Times New Roman" w:eastAsia="Times New Roman" w:hAnsi="Times New Roman" w:cs="Times New Roman"/>
          <w:color w:val="000000"/>
          <w:sz w:val="24"/>
          <w:szCs w:val="24"/>
          <w:lang w:eastAsia="ru-RU"/>
        </w:rPr>
      </w:pPr>
      <w:r w:rsidRPr="00A42C45">
        <w:rPr>
          <w:rFonts w:ascii="Times New Roman" w:eastAsia="Arial" w:hAnsi="Times New Roman" w:cs="Times New Roman"/>
          <w:sz w:val="24"/>
          <w:szCs w:val="24"/>
          <w:lang w:eastAsia="ru-RU"/>
        </w:rPr>
        <w:t xml:space="preserve">Документи, які підтверджують інформацією про відповідність предмету закупівлі встановленим замовником у </w:t>
      </w:r>
      <w:r w:rsidRPr="00A42C45">
        <w:rPr>
          <w:rFonts w:ascii="Times New Roman" w:eastAsia="Times New Roman" w:hAnsi="Times New Roman" w:cs="Times New Roman"/>
          <w:sz w:val="24"/>
          <w:szCs w:val="24"/>
          <w:lang w:eastAsia="ru-RU"/>
        </w:rPr>
        <w:t>Додатоку № 1 «Вимоги до предмету закупівлі» до оголошення про проведення спрощеної закупівлі</w:t>
      </w:r>
      <w:r w:rsidRPr="00A42C45">
        <w:rPr>
          <w:rFonts w:ascii="Times New Roman" w:eastAsia="Arial" w:hAnsi="Times New Roman" w:cs="Times New Roman"/>
          <w:sz w:val="24"/>
          <w:szCs w:val="24"/>
          <w:lang w:eastAsia="ru-RU"/>
        </w:rPr>
        <w:t xml:space="preserve"> технічним, якісним та іншим характеристикам, </w:t>
      </w:r>
      <w:bookmarkStart w:id="3" w:name="_Hlk112668516"/>
      <w:r w:rsidRPr="00A42C45">
        <w:rPr>
          <w:rFonts w:ascii="Times New Roman" w:eastAsia="Arial" w:hAnsi="Times New Roman" w:cs="Times New Roman"/>
          <w:sz w:val="24"/>
          <w:szCs w:val="24"/>
          <w:lang w:eastAsia="ru-RU"/>
        </w:rPr>
        <w:t>а саме:</w:t>
      </w:r>
    </w:p>
    <w:p w14:paraId="2C58AAAC" w14:textId="77777777" w:rsidR="000D3952" w:rsidRDefault="008A0778" w:rsidP="00FA5970">
      <w:pPr>
        <w:pStyle w:val="a5"/>
        <w:spacing w:after="0" w:line="240" w:lineRule="auto"/>
        <w:ind w:left="426" w:hanging="426"/>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A42C45" w:rsidRPr="00A42C45">
        <w:rPr>
          <w:rFonts w:ascii="Times New Roman" w:eastAsia="Arial" w:hAnsi="Times New Roman" w:cs="Arial"/>
          <w:sz w:val="24"/>
          <w:szCs w:val="24"/>
          <w:lang w:eastAsia="ru-RU"/>
        </w:rPr>
        <w:t xml:space="preserve">- </w:t>
      </w:r>
      <w:bookmarkStart w:id="4" w:name="_Hlk87949823"/>
      <w:r w:rsidR="00A42C45" w:rsidRPr="00A42C45">
        <w:rPr>
          <w:rFonts w:ascii="Times New Roman" w:eastAsia="Arial" w:hAnsi="Times New Roman" w:cs="Arial"/>
          <w:sz w:val="24"/>
          <w:szCs w:val="24"/>
          <w:lang w:eastAsia="ru-RU"/>
        </w:rPr>
        <w:t xml:space="preserve">довідка </w:t>
      </w:r>
      <w:r w:rsidR="00A42C45" w:rsidRPr="00A42C45">
        <w:rPr>
          <w:rFonts w:ascii="Times New Roman" w:eastAsia="Times New Roman" w:hAnsi="Times New Roman" w:cs="Times New Roman"/>
          <w:sz w:val="24"/>
          <w:szCs w:val="24"/>
          <w:lang w:eastAsia="zh-CN"/>
        </w:rPr>
        <w:t xml:space="preserve">оформлену на фірмовому бланку (у разі наявності) </w:t>
      </w:r>
      <w:r w:rsidR="00A42C45" w:rsidRPr="00A42C45">
        <w:rPr>
          <w:rFonts w:ascii="Times New Roman" w:eastAsia="Arial" w:hAnsi="Times New Roman" w:cs="Arial"/>
          <w:sz w:val="24"/>
          <w:szCs w:val="24"/>
          <w:lang w:eastAsia="ru-RU"/>
        </w:rPr>
        <w:t xml:space="preserve">(або інше) в довільній формі </w:t>
      </w:r>
      <w:r w:rsidR="00A42C45" w:rsidRPr="00A42C45">
        <w:rPr>
          <w:rFonts w:ascii="Times New Roman" w:eastAsia="Arial" w:hAnsi="Times New Roman" w:cs="Times New Roman"/>
          <w:sz w:val="24"/>
          <w:szCs w:val="24"/>
          <w:lang w:eastAsia="ru-RU"/>
        </w:rPr>
        <w:t>за підписом керівника або уповноваженої особи учасника</w:t>
      </w:r>
      <w:r w:rsidR="00A42C45" w:rsidRPr="00A42C45">
        <w:rPr>
          <w:rFonts w:ascii="Times New Roman" w:eastAsia="Times New Roman" w:hAnsi="Times New Roman" w:cs="Times New Roman"/>
          <w:sz w:val="24"/>
          <w:szCs w:val="24"/>
          <w:lang w:eastAsia="ru-RU"/>
        </w:rPr>
        <w:t xml:space="preserve"> та завірена печаткою (у разі її використання)</w:t>
      </w:r>
      <w:bookmarkEnd w:id="4"/>
      <w:r w:rsidR="00A42C45" w:rsidRPr="00A42C45">
        <w:rPr>
          <w:rFonts w:ascii="Times New Roman" w:eastAsia="Arial" w:hAnsi="Times New Roman" w:cs="Times New Roman"/>
          <w:sz w:val="24"/>
          <w:szCs w:val="24"/>
          <w:shd w:val="clear" w:color="auto" w:fill="FFFFFF"/>
          <w:lang w:eastAsia="ru-RU"/>
        </w:rPr>
        <w:t xml:space="preserve"> </w:t>
      </w:r>
      <w:r w:rsidR="00A42C45" w:rsidRPr="00A42C45">
        <w:rPr>
          <w:rFonts w:ascii="Times New Roman" w:eastAsia="Arial" w:hAnsi="Times New Roman" w:cs="Arial"/>
          <w:sz w:val="24"/>
          <w:szCs w:val="24"/>
          <w:lang w:eastAsia="ru-RU"/>
        </w:rPr>
        <w:t xml:space="preserve">щодо підтвердження якісних та технічних характеристик предмета закупівлі наведених замовником у </w:t>
      </w:r>
      <w:bookmarkStart w:id="5" w:name="_Hlk87971620"/>
      <w:r w:rsidR="00A42C45" w:rsidRPr="00A42C45">
        <w:rPr>
          <w:rFonts w:ascii="Times New Roman" w:eastAsia="Times New Roman" w:hAnsi="Times New Roman" w:cs="Times New Roman"/>
          <w:sz w:val="24"/>
          <w:szCs w:val="24"/>
          <w:lang w:eastAsia="ru-RU"/>
        </w:rPr>
        <w:t>Додатоку № 1 «Вимоги до предмету закупівлі» до оголошення про проведення спрощеної закупівлі</w:t>
      </w:r>
      <w:bookmarkEnd w:id="5"/>
      <w:r w:rsidR="00A42C45" w:rsidRPr="00A42C45">
        <w:rPr>
          <w:rFonts w:ascii="Times New Roman" w:eastAsia="Arial" w:hAnsi="Times New Roman" w:cs="Arial"/>
          <w:sz w:val="24"/>
          <w:szCs w:val="24"/>
          <w:lang w:eastAsia="ru-RU"/>
        </w:rPr>
        <w:t>.</w:t>
      </w:r>
      <w:bookmarkEnd w:id="3"/>
    </w:p>
    <w:p w14:paraId="4E82B889" w14:textId="77777777" w:rsidR="000D3952" w:rsidRPr="000D3952" w:rsidRDefault="000D3952" w:rsidP="00FA5970">
      <w:pPr>
        <w:pStyle w:val="a5"/>
        <w:spacing w:after="0" w:line="240" w:lineRule="auto"/>
        <w:ind w:left="426" w:hanging="426"/>
        <w:jc w:val="both"/>
        <w:rPr>
          <w:rFonts w:ascii="Times New Roman" w:eastAsia="Arial" w:hAnsi="Times New Roman" w:cs="Arial"/>
          <w:sz w:val="24"/>
          <w:szCs w:val="24"/>
          <w:lang w:eastAsia="ru-RU"/>
        </w:rPr>
      </w:pPr>
    </w:p>
    <w:p w14:paraId="75D72814" w14:textId="2188CFBC" w:rsidR="00450866" w:rsidRPr="000D3952" w:rsidRDefault="000D3952" w:rsidP="00FA5970">
      <w:pPr>
        <w:pStyle w:val="a5"/>
        <w:numPr>
          <w:ilvl w:val="0"/>
          <w:numId w:val="18"/>
        </w:numPr>
        <w:spacing w:after="0" w:line="240" w:lineRule="auto"/>
        <w:ind w:left="426" w:hanging="426"/>
        <w:jc w:val="both"/>
        <w:rPr>
          <w:rFonts w:ascii="Times New Roman" w:eastAsia="Arial" w:hAnsi="Times New Roman" w:cs="Arial"/>
          <w:sz w:val="24"/>
          <w:szCs w:val="24"/>
          <w:lang w:eastAsia="ru-RU"/>
        </w:rPr>
      </w:pPr>
      <w:r w:rsidRPr="000D3952">
        <w:rPr>
          <w:rFonts w:ascii="Times New Roman" w:eastAsia="Times New Roman" w:hAnsi="Times New Roman" w:cs="Times New Roman"/>
          <w:color w:val="000000"/>
          <w:sz w:val="24"/>
          <w:szCs w:val="24"/>
          <w:lang w:eastAsia="ru-RU"/>
        </w:rPr>
        <w:t>Документи, які підтверджують п</w:t>
      </w:r>
      <w:r w:rsidR="00450866" w:rsidRPr="000D3952">
        <w:rPr>
          <w:rFonts w:ascii="Times New Roman" w:eastAsia="Times New Roman" w:hAnsi="Times New Roman" w:cs="Times New Roman"/>
          <w:color w:val="000000"/>
          <w:sz w:val="24"/>
          <w:szCs w:val="24"/>
          <w:lang w:eastAsia="ru-RU"/>
        </w:rPr>
        <w:t xml:space="preserve">овноваження щодо підпису документів пропозиції уповноваженої особи учасника </w:t>
      </w:r>
      <w:r w:rsidRPr="000D3952">
        <w:rPr>
          <w:rFonts w:ascii="Times New Roman" w:eastAsia="Times New Roman" w:hAnsi="Times New Roman" w:cs="Times New Roman"/>
          <w:color w:val="000000"/>
          <w:sz w:val="24"/>
          <w:szCs w:val="24"/>
          <w:lang w:eastAsia="ru-RU"/>
        </w:rPr>
        <w:t xml:space="preserve">спрощеної </w:t>
      </w:r>
      <w:r w:rsidR="00450866" w:rsidRPr="000D3952">
        <w:rPr>
          <w:rFonts w:ascii="Times New Roman" w:eastAsia="Times New Roman" w:hAnsi="Times New Roman" w:cs="Times New Roman"/>
          <w:color w:val="000000"/>
          <w:sz w:val="24"/>
          <w:szCs w:val="24"/>
          <w:lang w:eastAsia="ru-RU"/>
        </w:rPr>
        <w:t>закупівлі</w:t>
      </w:r>
      <w:r w:rsidRPr="000D3952">
        <w:rPr>
          <w:rFonts w:ascii="Times New Roman" w:eastAsia="Times New Roman" w:hAnsi="Times New Roman" w:cs="Times New Roman"/>
          <w:color w:val="000000"/>
          <w:sz w:val="24"/>
          <w:szCs w:val="24"/>
          <w:lang w:eastAsia="ru-RU"/>
        </w:rPr>
        <w:t xml:space="preserve"> та</w:t>
      </w:r>
      <w:r w:rsidR="00450866" w:rsidRPr="000D3952">
        <w:rPr>
          <w:rFonts w:ascii="Times New Roman" w:eastAsia="Times New Roman" w:hAnsi="Times New Roman" w:cs="Times New Roman"/>
          <w:color w:val="000000"/>
          <w:sz w:val="24"/>
          <w:szCs w:val="24"/>
          <w:lang w:eastAsia="ru-RU"/>
        </w:rPr>
        <w:t xml:space="preserve"> </w:t>
      </w:r>
      <w:r w:rsidR="00450866" w:rsidRPr="000D3952">
        <w:rPr>
          <w:rFonts w:ascii="Times New Roman" w:eastAsia="Times New Roman" w:hAnsi="Times New Roman" w:cs="Times New Roman"/>
          <w:color w:val="000000"/>
          <w:sz w:val="24"/>
          <w:szCs w:val="24"/>
          <w:lang w:val="ru-RU" w:eastAsia="ru-RU"/>
        </w:rPr>
        <w:t>право підписання договору про закупівлю</w:t>
      </w:r>
      <w:r w:rsidRPr="000D3952">
        <w:rPr>
          <w:rFonts w:ascii="Times New Roman" w:eastAsia="Calibri" w:hAnsi="Times New Roman" w:cs="Times New Roman"/>
          <w:color w:val="121212"/>
          <w:sz w:val="24"/>
          <w:szCs w:val="24"/>
          <w:lang w:eastAsia="ru-RU"/>
        </w:rPr>
        <w:t xml:space="preserve"> (</w:t>
      </w:r>
      <w:r w:rsidRPr="000D3952">
        <w:rPr>
          <w:rFonts w:ascii="Times New Roman" w:eastAsia="Times New Roman" w:hAnsi="Times New Roman" w:cs="Times New Roman"/>
          <w:color w:val="000000"/>
          <w:sz w:val="24"/>
          <w:szCs w:val="24"/>
          <w:lang w:eastAsia="ru-RU"/>
        </w:rPr>
        <w:t>розпорядчий документ про призначення (обрання) на посаду відповідної особи (наказ про призначення) та протокол зборів засновників</w:t>
      </w:r>
      <w:r w:rsidR="00EB4A0A">
        <w:rPr>
          <w:rFonts w:ascii="Times New Roman" w:eastAsia="Times New Roman" w:hAnsi="Times New Roman" w:cs="Times New Roman"/>
          <w:color w:val="000000"/>
          <w:sz w:val="24"/>
          <w:szCs w:val="24"/>
          <w:lang w:val="en-US" w:eastAsia="ru-RU"/>
        </w:rPr>
        <w:t xml:space="preserve"> </w:t>
      </w:r>
      <w:r w:rsidR="00EB4A0A">
        <w:rPr>
          <w:rFonts w:ascii="Times New Roman" w:eastAsia="Times New Roman" w:hAnsi="Times New Roman" w:cs="Times New Roman"/>
          <w:color w:val="000000"/>
          <w:sz w:val="24"/>
          <w:szCs w:val="24"/>
          <w:lang w:eastAsia="ru-RU"/>
        </w:rPr>
        <w:t xml:space="preserve">або </w:t>
      </w:r>
      <w:r w:rsidRPr="000D3952">
        <w:rPr>
          <w:rFonts w:ascii="Times New Roman" w:hAnsi="Times New Roman" w:cs="Times New Roman"/>
          <w:color w:val="121212"/>
          <w:sz w:val="24"/>
          <w:szCs w:val="24"/>
        </w:rPr>
        <w:t xml:space="preserve">довіреність (доручення) разом з документами, що підтверджують повноваження посадової (службової) особи учасника, що підписала від імені учасника вказану довіреність, </w:t>
      </w:r>
      <w:r w:rsidRPr="000D3952">
        <w:rPr>
          <w:rFonts w:ascii="Times New Roman" w:eastAsia="Times New Roman" w:hAnsi="Times New Roman" w:cs="Times New Roman"/>
          <w:color w:val="000000"/>
          <w:sz w:val="24"/>
          <w:szCs w:val="24"/>
          <w:lang w:eastAsia="ru-RU"/>
        </w:rPr>
        <w:t>тощо</w:t>
      </w:r>
      <w:r w:rsidR="00EB4A0A">
        <w:rPr>
          <w:rFonts w:ascii="Times New Roman" w:eastAsia="Times New Roman" w:hAnsi="Times New Roman" w:cs="Times New Roman"/>
          <w:color w:val="000000"/>
          <w:sz w:val="24"/>
          <w:szCs w:val="24"/>
          <w:lang w:eastAsia="ru-RU"/>
        </w:rPr>
        <w:t>)</w:t>
      </w:r>
      <w:r w:rsidRPr="000D3952">
        <w:rPr>
          <w:rFonts w:ascii="Times New Roman" w:eastAsia="Times New Roman" w:hAnsi="Times New Roman" w:cs="Times New Roman"/>
          <w:color w:val="000000"/>
          <w:sz w:val="24"/>
          <w:szCs w:val="24"/>
          <w:lang w:val="ru-RU" w:eastAsia="ru-RU"/>
        </w:rPr>
        <w:t>.</w:t>
      </w:r>
    </w:p>
    <w:p w14:paraId="3B6A9AD5" w14:textId="77777777" w:rsidR="00A42C45" w:rsidRPr="00DA2DC1" w:rsidRDefault="00A42C45" w:rsidP="00FA5970">
      <w:pPr>
        <w:pStyle w:val="a5"/>
        <w:spacing w:after="0" w:line="240" w:lineRule="auto"/>
        <w:ind w:left="426" w:hanging="426"/>
        <w:jc w:val="both"/>
        <w:rPr>
          <w:rFonts w:ascii="Times New Roman" w:eastAsia="Times New Roman" w:hAnsi="Times New Roman" w:cs="Times New Roman"/>
          <w:color w:val="000000" w:themeColor="text1"/>
          <w:sz w:val="24"/>
          <w:szCs w:val="24"/>
          <w:lang w:eastAsia="ru-RU"/>
        </w:rPr>
      </w:pPr>
    </w:p>
    <w:p w14:paraId="37EAF752" w14:textId="77777777" w:rsidR="00C31DB7" w:rsidRDefault="00A42C45" w:rsidP="00FA5970">
      <w:pPr>
        <w:pStyle w:val="a5"/>
        <w:numPr>
          <w:ilvl w:val="0"/>
          <w:numId w:val="18"/>
        </w:numPr>
        <w:tabs>
          <w:tab w:val="left" w:pos="7938"/>
        </w:tabs>
        <w:spacing w:after="0" w:line="240" w:lineRule="auto"/>
        <w:ind w:left="426" w:hanging="426"/>
        <w:jc w:val="both"/>
        <w:rPr>
          <w:rFonts w:ascii="Times New Roman" w:hAnsi="Times New Roman" w:cs="Times New Roman"/>
          <w:sz w:val="24"/>
          <w:szCs w:val="24"/>
        </w:rPr>
      </w:pPr>
      <w:r w:rsidRPr="00DA2DC1">
        <w:rPr>
          <w:rFonts w:ascii="Times New Roman" w:eastAsia="Times New Roman" w:hAnsi="Times New Roman" w:cs="Times New Roman"/>
          <w:color w:val="000000" w:themeColor="text1"/>
          <w:sz w:val="24"/>
          <w:szCs w:val="24"/>
          <w:lang w:eastAsia="ru-RU"/>
        </w:rPr>
        <w:t xml:space="preserve">Гарантійний  лист від Учасника  наступного змісту: «Даним листом підтверджуємо, що </w:t>
      </w:r>
      <w:r w:rsidRPr="00DA2DC1">
        <w:rPr>
          <w:rFonts w:ascii="Times New Roman" w:eastAsia="Times New Roman" w:hAnsi="Times New Roman" w:cs="Times New Roman"/>
          <w:color w:val="000000" w:themeColor="text1"/>
          <w:sz w:val="24"/>
          <w:szCs w:val="24"/>
          <w:u w:val="single"/>
          <w:lang w:eastAsia="ru-RU"/>
        </w:rPr>
        <w:t>Учасник спрощеної закупівлі – назва учасника</w:t>
      </w:r>
      <w:r w:rsidRPr="00DA2DC1">
        <w:rPr>
          <w:rFonts w:ascii="Times New Roman" w:eastAsia="Times New Roman" w:hAnsi="Times New Roman" w:cs="Times New Roman"/>
          <w:color w:val="000000" w:themeColor="text1"/>
          <w:sz w:val="24"/>
          <w:szCs w:val="24"/>
          <w:lang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0A464F76" w14:textId="77777777" w:rsidR="00C31DB7" w:rsidRPr="00C31DB7" w:rsidRDefault="00C31DB7" w:rsidP="00FA5970">
      <w:pPr>
        <w:pStyle w:val="a5"/>
        <w:spacing w:after="0" w:line="240" w:lineRule="auto"/>
        <w:ind w:left="426" w:hanging="426"/>
        <w:rPr>
          <w:rFonts w:ascii="Times New Roman" w:eastAsia="Calibri" w:hAnsi="Times New Roman" w:cs="Times New Roman"/>
          <w:i/>
          <w:sz w:val="24"/>
          <w:szCs w:val="24"/>
          <w:highlight w:val="yellow"/>
          <w:lang w:val="ru-RU" w:eastAsia="en-US"/>
        </w:rPr>
      </w:pPr>
    </w:p>
    <w:p w14:paraId="20B61F73" w14:textId="0753BCB2" w:rsidR="000F2814" w:rsidRPr="000F2814" w:rsidRDefault="000F2814" w:rsidP="00812B1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0F2814">
        <w:rPr>
          <w:rFonts w:ascii="Times New Roman" w:eastAsia="Times New Roman" w:hAnsi="Times New Roman" w:cs="Times New Roman"/>
          <w:b/>
          <w:color w:val="000000"/>
          <w:sz w:val="24"/>
          <w:szCs w:val="24"/>
        </w:rPr>
        <w:t>ВИМОГИ ДО ІНФОРМАЦІЇ, ЩО ВІДНОСИТЬСЯ ДО СКЛАДУ  ПРОПОЗИЦІЇ ТА ПІДЛЯГАЄ ЗАВАНТАЖЕННЮ В ЕСЗ У ВИГЛЯДІ ФАЙЛІВ</w:t>
      </w:r>
    </w:p>
    <w:p w14:paraId="05E14105" w14:textId="77777777" w:rsidR="000F2814" w:rsidRPr="000F2814" w:rsidRDefault="000F2814" w:rsidP="00812B1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p w14:paraId="5B74EBFC" w14:textId="77777777" w:rsidR="0023373B" w:rsidRDefault="001F04D4" w:rsidP="00101546">
      <w:pPr>
        <w:spacing w:after="0" w:line="240" w:lineRule="auto"/>
        <w:ind w:firstLine="567"/>
        <w:jc w:val="both"/>
        <w:rPr>
          <w:rFonts w:ascii="Times New Roman" w:eastAsia="Times New Roman" w:hAnsi="Times New Roman" w:cs="Times New Roman"/>
          <w:b/>
          <w:bCs/>
          <w:i/>
          <w:iCs/>
          <w:color w:val="000000"/>
          <w:sz w:val="24"/>
          <w:szCs w:val="24"/>
          <w:u w:val="single"/>
          <w:lang w:eastAsia="ru-RU"/>
        </w:rPr>
      </w:pPr>
      <w:r w:rsidRPr="000A1186">
        <w:rPr>
          <w:rFonts w:ascii="Times New Roman" w:eastAsia="Times New Roman" w:hAnsi="Times New Roman" w:cs="Times New Roman"/>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history="1">
        <w:r w:rsidRPr="000A1186">
          <w:rPr>
            <w:rFonts w:ascii="Times New Roman" w:eastAsia="Times New Roman" w:hAnsi="Times New Roman" w:cs="Times New Roman"/>
            <w:color w:val="000000"/>
            <w:sz w:val="24"/>
            <w:szCs w:val="24"/>
            <w:lang w:eastAsia="ru-RU"/>
          </w:rPr>
          <w:t>"Про електронні документи та електронний документообіг"</w:t>
        </w:r>
      </w:hyperlink>
      <w:r w:rsidRPr="000A1186">
        <w:rPr>
          <w:rFonts w:ascii="Times New Roman" w:eastAsia="Times New Roman" w:hAnsi="Times New Roman" w:cs="Times New Roman"/>
          <w:color w:val="000000"/>
          <w:sz w:val="24"/>
          <w:szCs w:val="24"/>
          <w:lang w:eastAsia="ru-RU"/>
        </w:rPr>
        <w:t xml:space="preserve"> та </w:t>
      </w:r>
      <w:hyperlink r:id="rId7" w:history="1">
        <w:r w:rsidRPr="000A1186">
          <w:rPr>
            <w:rFonts w:ascii="Times New Roman" w:eastAsia="Times New Roman" w:hAnsi="Times New Roman" w:cs="Times New Roman"/>
            <w:color w:val="000000"/>
            <w:sz w:val="24"/>
            <w:szCs w:val="24"/>
            <w:lang w:eastAsia="ru-RU"/>
          </w:rPr>
          <w:t>"Про електронні довірчі послуги"</w:t>
        </w:r>
      </w:hyperlink>
      <w:r w:rsidRPr="000A1186">
        <w:rPr>
          <w:rFonts w:ascii="Times New Roman" w:eastAsia="Times New Roman" w:hAnsi="Times New Roman" w:cs="Times New Roman"/>
          <w:color w:val="000000"/>
          <w:sz w:val="24"/>
          <w:szCs w:val="24"/>
          <w:lang w:eastAsia="ru-RU"/>
        </w:rPr>
        <w:t xml:space="preserve">.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w:t>
      </w:r>
      <w:r w:rsidRPr="00C20BFE">
        <w:rPr>
          <w:rFonts w:ascii="Times New Roman" w:eastAsia="Times New Roman" w:hAnsi="Times New Roman" w:cs="Times New Roman"/>
          <w:color w:val="000000"/>
          <w:sz w:val="24"/>
          <w:szCs w:val="24"/>
          <w:lang w:eastAsia="ru-RU"/>
        </w:rPr>
        <w:t xml:space="preserve">зображення (чіткими та розбірливими для читання). </w:t>
      </w:r>
      <w:r w:rsidR="0023373B" w:rsidRPr="0023373B">
        <w:rPr>
          <w:rFonts w:ascii="Times New Roman" w:eastAsia="Times New Roman" w:hAnsi="Times New Roman" w:cs="Times New Roman"/>
          <w:b/>
          <w:bCs/>
          <w:i/>
          <w:iCs/>
          <w:color w:val="000000"/>
          <w:sz w:val="24"/>
          <w:szCs w:val="24"/>
          <w:u w:val="single"/>
          <w:lang w:eastAsia="ru-RU"/>
        </w:rPr>
        <w:t>Учасник повинен накласти кваліфікований електронний підпис (КЕП) або удосконалений електронний підпис на кваліфікованому сертифікаті (УЕП) на свою пропозицію.</w:t>
      </w:r>
    </w:p>
    <w:p w14:paraId="58DFF3AA" w14:textId="2EADC540" w:rsidR="001F04D4" w:rsidRPr="00C20BFE" w:rsidRDefault="001F04D4" w:rsidP="00101546">
      <w:pPr>
        <w:spacing w:after="0" w:line="240" w:lineRule="auto"/>
        <w:ind w:firstLine="567"/>
        <w:jc w:val="both"/>
        <w:rPr>
          <w:rFonts w:ascii="Times New Roman" w:eastAsia="Times New Roman" w:hAnsi="Times New Roman" w:cs="Times New Roman"/>
          <w:bCs/>
          <w:i/>
          <w:iCs/>
          <w:color w:val="000000"/>
          <w:sz w:val="24"/>
          <w:szCs w:val="24"/>
          <w:u w:val="single"/>
          <w:lang w:eastAsia="ru-RU"/>
        </w:rPr>
      </w:pPr>
      <w:r w:rsidRPr="00C20BFE">
        <w:rPr>
          <w:rFonts w:ascii="Times New Roman" w:eastAsia="Times New Roman" w:hAnsi="Times New Roman" w:cs="Times New Roman"/>
          <w:color w:val="000000"/>
          <w:sz w:val="24"/>
          <w:szCs w:val="24"/>
          <w:lang w:eastAsia="ru-RU"/>
        </w:rPr>
        <w:t>Замовник перевіряє КЕП</w:t>
      </w:r>
      <w:bookmarkStart w:id="6" w:name="_Hlk86935686"/>
      <w:r w:rsidR="005D3146">
        <w:rPr>
          <w:rFonts w:ascii="Times New Roman" w:eastAsia="Times New Roman" w:hAnsi="Times New Roman" w:cs="Times New Roman"/>
          <w:color w:val="000000"/>
          <w:sz w:val="24"/>
          <w:szCs w:val="24"/>
          <w:lang w:eastAsia="ru-RU"/>
        </w:rPr>
        <w:t>/УЕП</w:t>
      </w:r>
      <w:r w:rsidRPr="00C20BFE">
        <w:rPr>
          <w:rFonts w:ascii="Times New Roman" w:eastAsia="Times New Roman" w:hAnsi="Times New Roman" w:cs="Times New Roman"/>
          <w:color w:val="000000"/>
          <w:sz w:val="24"/>
          <w:szCs w:val="24"/>
          <w:lang w:eastAsia="ru-RU"/>
        </w:rPr>
        <w:t xml:space="preserve"> </w:t>
      </w:r>
      <w:bookmarkEnd w:id="6"/>
      <w:r w:rsidRPr="00C20BFE">
        <w:rPr>
          <w:rFonts w:ascii="Times New Roman" w:eastAsia="Times New Roman" w:hAnsi="Times New Roman" w:cs="Times New Roman"/>
          <w:color w:val="000000"/>
          <w:sz w:val="24"/>
          <w:szCs w:val="24"/>
          <w:lang w:eastAsia="ru-RU"/>
        </w:rPr>
        <w:t xml:space="preserve">учасника на сайті центрального засвідчувального органу за посиланням </w:t>
      </w:r>
      <w:hyperlink r:id="rId8" w:history="1">
        <w:r w:rsidRPr="00C20BFE">
          <w:rPr>
            <w:rFonts w:ascii="Times New Roman" w:eastAsia="Times New Roman" w:hAnsi="Times New Roman" w:cs="Times New Roman"/>
            <w:color w:val="000000"/>
            <w:sz w:val="24"/>
            <w:szCs w:val="24"/>
            <w:lang w:eastAsia="ru-RU"/>
          </w:rPr>
          <w:t>https://czo.gov.ua/verify</w:t>
        </w:r>
      </w:hyperlink>
      <w:r w:rsidRPr="00C20BFE">
        <w:rPr>
          <w:rFonts w:ascii="Times New Roman" w:eastAsia="Times New Roman" w:hAnsi="Times New Roman" w:cs="Times New Roman"/>
          <w:color w:val="000000"/>
          <w:sz w:val="24"/>
          <w:szCs w:val="24"/>
          <w:lang w:eastAsia="ru-RU"/>
        </w:rPr>
        <w:t>.</w:t>
      </w:r>
    </w:p>
    <w:p w14:paraId="2293B340" w14:textId="7DF6F4FF" w:rsidR="001F04D4" w:rsidRPr="000A1186" w:rsidRDefault="001F04D4" w:rsidP="00101546">
      <w:pPr>
        <w:spacing w:after="0" w:line="240" w:lineRule="auto"/>
        <w:ind w:firstLine="567"/>
        <w:jc w:val="both"/>
        <w:rPr>
          <w:rFonts w:ascii="Times New Roman" w:eastAsia="Times New Roman" w:hAnsi="Times New Roman" w:cs="Times New Roman"/>
          <w:bCs/>
          <w:i/>
          <w:iCs/>
          <w:color w:val="000000"/>
          <w:sz w:val="24"/>
          <w:szCs w:val="24"/>
          <w:u w:val="single"/>
          <w:lang w:eastAsia="ru-RU"/>
        </w:rPr>
      </w:pPr>
      <w:r w:rsidRPr="00C20BFE">
        <w:rPr>
          <w:rFonts w:ascii="Times New Roman" w:eastAsia="Times New Roman" w:hAnsi="Times New Roman" w:cs="Times New Roman"/>
          <w:color w:val="000000"/>
          <w:sz w:val="24"/>
          <w:szCs w:val="24"/>
          <w:lang w:eastAsia="ru-RU"/>
        </w:rPr>
        <w:t>Під час перевірки КЕП</w:t>
      </w:r>
      <w:r w:rsidR="005D3146">
        <w:rPr>
          <w:rFonts w:ascii="Times New Roman" w:eastAsia="Times New Roman" w:hAnsi="Times New Roman" w:cs="Times New Roman"/>
          <w:color w:val="000000"/>
          <w:sz w:val="24"/>
          <w:szCs w:val="24"/>
          <w:lang w:eastAsia="ru-RU"/>
        </w:rPr>
        <w:t>/УЕП</w:t>
      </w:r>
      <w:r w:rsidRPr="00C20BFE">
        <w:rPr>
          <w:rFonts w:ascii="Times New Roman" w:eastAsia="Times New Roman" w:hAnsi="Times New Roman" w:cs="Times New Roman"/>
          <w:color w:val="000000"/>
          <w:sz w:val="24"/>
          <w:szCs w:val="24"/>
          <w:lang w:eastAsia="ru-RU"/>
        </w:rPr>
        <w:t xml:space="preserve"> повинні відображатися прізвище та ініціали особи, уповноваженої на підписання пропозиції (власника ключа). У випадку відсутності даної </w:t>
      </w:r>
      <w:r w:rsidRPr="00C20BFE">
        <w:rPr>
          <w:rFonts w:ascii="Times New Roman" w:eastAsia="Times New Roman" w:hAnsi="Times New Roman" w:cs="Times New Roman"/>
          <w:color w:val="000000"/>
          <w:sz w:val="24"/>
          <w:szCs w:val="24"/>
          <w:lang w:eastAsia="ru-RU"/>
        </w:rPr>
        <w:lastRenderedPageBreak/>
        <w:t>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175066B5" w14:textId="77777777" w:rsidR="000F2814" w:rsidRPr="000F2814" w:rsidRDefault="000F2814" w:rsidP="0010154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0F2814">
        <w:rPr>
          <w:rFonts w:ascii="Times New Roman" w:eastAsia="Times New Roman" w:hAnsi="Times New Roman" w:cs="Times New Roman"/>
          <w:color w:val="000000"/>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280FA09" w14:textId="77777777" w:rsidR="000F2814" w:rsidRPr="000F2814" w:rsidRDefault="000F2814" w:rsidP="0010154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0F2814">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3A5DDD03" w14:textId="77777777" w:rsidR="00101546" w:rsidRDefault="00101546" w:rsidP="00101546">
      <w:pPr>
        <w:spacing w:after="0" w:line="240" w:lineRule="auto"/>
        <w:ind w:firstLine="567"/>
        <w:jc w:val="both"/>
        <w:rPr>
          <w:rFonts w:ascii="Times New Roman" w:hAnsi="Times New Roman" w:cs="Times New Roman"/>
          <w:b/>
          <w:i/>
          <w:sz w:val="24"/>
          <w:szCs w:val="24"/>
          <w:lang w:eastAsia="ru-RU"/>
        </w:rPr>
      </w:pPr>
    </w:p>
    <w:p w14:paraId="3DF483DF" w14:textId="77777777" w:rsidR="00A34791" w:rsidRPr="00101546" w:rsidRDefault="00101546" w:rsidP="00101546">
      <w:pPr>
        <w:spacing w:after="0" w:line="240" w:lineRule="auto"/>
        <w:ind w:firstLine="567"/>
        <w:jc w:val="both"/>
        <w:rPr>
          <w:rFonts w:ascii="Times New Roman" w:hAnsi="Times New Roman" w:cs="Times New Roman"/>
          <w:b/>
          <w:bCs/>
          <w:i/>
          <w:sz w:val="24"/>
          <w:szCs w:val="24"/>
          <w:u w:val="single"/>
          <w:lang w:eastAsia="ru-RU"/>
        </w:rPr>
      </w:pPr>
      <w:r w:rsidRPr="00101546">
        <w:rPr>
          <w:rFonts w:ascii="Times New Roman" w:hAnsi="Times New Roman" w:cs="Times New Roman"/>
          <w:b/>
          <w:i/>
          <w:sz w:val="24"/>
          <w:szCs w:val="24"/>
          <w:u w:val="single"/>
          <w:lang w:eastAsia="ru-RU"/>
        </w:rPr>
        <w:t>У</w:t>
      </w:r>
      <w:r w:rsidR="00A34791" w:rsidRPr="00101546">
        <w:rPr>
          <w:rFonts w:ascii="Times New Roman" w:hAnsi="Times New Roman" w:cs="Times New Roman"/>
          <w:b/>
          <w:bCs/>
          <w:i/>
          <w:sz w:val="24"/>
          <w:szCs w:val="24"/>
          <w:u w:val="single"/>
          <w:lang w:eastAsia="ru-RU"/>
        </w:rPr>
        <w:t xml:space="preserve"> разі не надання учасником спрощеної закупівлі у складі своєї пропозиції будь якого із вищевказаних документів (у Додатку № 2 «Документи, які учасник повинен надати у складі своєї пропозиції» до оголошення про проведення спрощеної закупівлі), його пропозиція буде відхилена, як така, що не відповідає умовам спрощеної закупівлі.</w:t>
      </w:r>
    </w:p>
    <w:p w14:paraId="6873DC4C" w14:textId="77777777" w:rsidR="006B7A09" w:rsidRPr="00DA2DC1" w:rsidRDefault="006B7A09" w:rsidP="00812B1D">
      <w:pPr>
        <w:tabs>
          <w:tab w:val="left" w:pos="7938"/>
        </w:tabs>
        <w:spacing w:after="0" w:line="240" w:lineRule="auto"/>
        <w:rPr>
          <w:rFonts w:ascii="Times New Roman" w:eastAsia="Times New Roman" w:hAnsi="Times New Roman" w:cs="Times New Roman"/>
          <w:sz w:val="24"/>
          <w:szCs w:val="24"/>
          <w:lang w:eastAsia="ru-RU"/>
        </w:rPr>
      </w:pPr>
    </w:p>
    <w:sectPr w:rsidR="006B7A09" w:rsidRPr="00DA2DC1" w:rsidSect="00F25325">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088C12B6"/>
    <w:multiLevelType w:val="hybridMultilevel"/>
    <w:tmpl w:val="F2BE1DD2"/>
    <w:lvl w:ilvl="0" w:tplc="741A89B8">
      <w:start w:val="1"/>
      <w:numFmt w:val="decimal"/>
      <w:lvlText w:val="%1."/>
      <w:lvlJc w:val="left"/>
      <w:pPr>
        <w:ind w:left="502" w:hanging="360"/>
      </w:pPr>
      <w:rPr>
        <w:rFonts w:eastAsiaTheme="minorEastAsia" w:hint="default"/>
        <w:b w:val="0"/>
        <w:color w:val="auto"/>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 w15:restartNumberingAfterBreak="0">
    <w:nsid w:val="0B1265DA"/>
    <w:multiLevelType w:val="hybridMultilevel"/>
    <w:tmpl w:val="F2BE1DD2"/>
    <w:lvl w:ilvl="0" w:tplc="741A89B8">
      <w:start w:val="1"/>
      <w:numFmt w:val="decimal"/>
      <w:lvlText w:val="%1."/>
      <w:lvlJc w:val="left"/>
      <w:pPr>
        <w:ind w:left="502" w:hanging="360"/>
      </w:pPr>
      <w:rPr>
        <w:rFonts w:eastAsiaTheme="minorEastAsia" w:hint="default"/>
        <w:b w:val="0"/>
        <w:color w:val="auto"/>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A013FB"/>
    <w:multiLevelType w:val="hybridMultilevel"/>
    <w:tmpl w:val="CBEE0716"/>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365B57"/>
    <w:multiLevelType w:val="hybridMultilevel"/>
    <w:tmpl w:val="F0905A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CA0D02"/>
    <w:multiLevelType w:val="hybridMultilevel"/>
    <w:tmpl w:val="7ECE275E"/>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3391AFF"/>
    <w:multiLevelType w:val="hybridMultilevel"/>
    <w:tmpl w:val="5AF86506"/>
    <w:lvl w:ilvl="0" w:tplc="164CC84A">
      <w:start w:val="1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3F2DAD"/>
    <w:multiLevelType w:val="multilevel"/>
    <w:tmpl w:val="EF60D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483E2539"/>
    <w:multiLevelType w:val="hybridMultilevel"/>
    <w:tmpl w:val="BC769AC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54468F"/>
    <w:multiLevelType w:val="hybridMultilevel"/>
    <w:tmpl w:val="9E76A570"/>
    <w:lvl w:ilvl="0" w:tplc="8822FAA8">
      <w:start w:val="14"/>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C2DAC"/>
    <w:multiLevelType w:val="hybridMultilevel"/>
    <w:tmpl w:val="DB284150"/>
    <w:lvl w:ilvl="0" w:tplc="4E323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2D33222"/>
    <w:multiLevelType w:val="multilevel"/>
    <w:tmpl w:val="1B5E4268"/>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2"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0924DA"/>
    <w:multiLevelType w:val="hybridMultilevel"/>
    <w:tmpl w:val="707EF7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15:restartNumberingAfterBreak="0">
    <w:nsid w:val="69884261"/>
    <w:multiLevelType w:val="multilevel"/>
    <w:tmpl w:val="43D46DAE"/>
    <w:lvl w:ilvl="0">
      <w:start w:val="1"/>
      <w:numFmt w:val="decimal"/>
      <w:lvlText w:val="%1."/>
      <w:lvlJc w:val="left"/>
      <w:pPr>
        <w:ind w:left="72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B3E0725"/>
    <w:multiLevelType w:val="hybridMultilevel"/>
    <w:tmpl w:val="518836E4"/>
    <w:lvl w:ilvl="0" w:tplc="A192E7FC">
      <w:start w:val="12"/>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6A720C"/>
    <w:multiLevelType w:val="hybridMultilevel"/>
    <w:tmpl w:val="F2BE1DD2"/>
    <w:lvl w:ilvl="0" w:tplc="741A89B8">
      <w:start w:val="1"/>
      <w:numFmt w:val="decimal"/>
      <w:lvlText w:val="%1."/>
      <w:lvlJc w:val="left"/>
      <w:pPr>
        <w:ind w:left="502" w:hanging="360"/>
      </w:pPr>
      <w:rPr>
        <w:rFonts w:eastAsiaTheme="minorEastAsia" w:hint="default"/>
        <w:b w:val="0"/>
        <w:color w:val="auto"/>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9" w15:restartNumberingAfterBreak="0">
    <w:nsid w:val="75226725"/>
    <w:multiLevelType w:val="hybridMultilevel"/>
    <w:tmpl w:val="B26679EE"/>
    <w:lvl w:ilvl="0" w:tplc="14426F00">
      <w:start w:val="10"/>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7"/>
    <w:lvlOverride w:ilvl="0">
      <w:lvl w:ilvl="0">
        <w:numFmt w:val="decimal"/>
        <w:lvlText w:val="%1."/>
        <w:lvlJc w:val="left"/>
      </w:lvl>
    </w:lvlOverride>
  </w:num>
  <w:num w:numId="3">
    <w:abstractNumId w:val="22"/>
    <w:lvlOverride w:ilvl="0">
      <w:lvl w:ilvl="0">
        <w:numFmt w:val="decimal"/>
        <w:lvlText w:val="%1."/>
        <w:lvlJc w:val="left"/>
      </w:lvl>
    </w:lvlOverride>
  </w:num>
  <w:num w:numId="4">
    <w:abstractNumId w:val="8"/>
  </w:num>
  <w:num w:numId="5">
    <w:abstractNumId w:val="13"/>
  </w:num>
  <w:num w:numId="6">
    <w:abstractNumId w:val="12"/>
  </w:num>
  <w:num w:numId="7">
    <w:abstractNumId w:val="30"/>
  </w:num>
  <w:num w:numId="8">
    <w:abstractNumId w:val="23"/>
  </w:num>
  <w:num w:numId="9">
    <w:abstractNumId w:val="7"/>
  </w:num>
  <w:num w:numId="10">
    <w:abstractNumId w:val="4"/>
  </w:num>
  <w:num w:numId="11">
    <w:abstractNumId w:val="10"/>
  </w:num>
  <w:num w:numId="12">
    <w:abstractNumId w:val="3"/>
  </w:num>
  <w:num w:numId="13">
    <w:abstractNumId w:val="5"/>
  </w:num>
  <w:num w:numId="14">
    <w:abstractNumId w:val="1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2"/>
  </w:num>
  <w:num w:numId="19">
    <w:abstractNumId w:val="11"/>
  </w:num>
  <w:num w:numId="20">
    <w:abstractNumId w:val="18"/>
  </w:num>
  <w:num w:numId="21">
    <w:abstractNumId w:val="28"/>
  </w:num>
  <w:num w:numId="22">
    <w:abstractNumId w:val="1"/>
  </w:num>
  <w:num w:numId="23">
    <w:abstractNumId w:val="16"/>
  </w:num>
  <w:num w:numId="24">
    <w:abstractNumId w:val="26"/>
  </w:num>
  <w:num w:numId="25">
    <w:abstractNumId w:val="19"/>
  </w:num>
  <w:num w:numId="26">
    <w:abstractNumId w:val="29"/>
  </w:num>
  <w:num w:numId="27">
    <w:abstractNumId w:val="20"/>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6"/>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838B9"/>
    <w:rsid w:val="00022A56"/>
    <w:rsid w:val="00022C35"/>
    <w:rsid w:val="000314BC"/>
    <w:rsid w:val="000377C9"/>
    <w:rsid w:val="0004211C"/>
    <w:rsid w:val="000619A4"/>
    <w:rsid w:val="0008636D"/>
    <w:rsid w:val="000B3777"/>
    <w:rsid w:val="000D3952"/>
    <w:rsid w:val="000D3A7A"/>
    <w:rsid w:val="000E2FBA"/>
    <w:rsid w:val="000E462C"/>
    <w:rsid w:val="000F2814"/>
    <w:rsid w:val="001005F0"/>
    <w:rsid w:val="00101546"/>
    <w:rsid w:val="00112142"/>
    <w:rsid w:val="00135826"/>
    <w:rsid w:val="001627C3"/>
    <w:rsid w:val="001B1969"/>
    <w:rsid w:val="001B4A87"/>
    <w:rsid w:val="001C47FB"/>
    <w:rsid w:val="001E11B5"/>
    <w:rsid w:val="001F04D4"/>
    <w:rsid w:val="001F6CCD"/>
    <w:rsid w:val="00202071"/>
    <w:rsid w:val="0023373B"/>
    <w:rsid w:val="00235BE6"/>
    <w:rsid w:val="00250A1F"/>
    <w:rsid w:val="00250CB1"/>
    <w:rsid w:val="002672FF"/>
    <w:rsid w:val="002779F5"/>
    <w:rsid w:val="002B01E2"/>
    <w:rsid w:val="002B2010"/>
    <w:rsid w:val="002D1457"/>
    <w:rsid w:val="002E4A0B"/>
    <w:rsid w:val="002E5077"/>
    <w:rsid w:val="002E5770"/>
    <w:rsid w:val="00304046"/>
    <w:rsid w:val="003106C1"/>
    <w:rsid w:val="00345510"/>
    <w:rsid w:val="003560F4"/>
    <w:rsid w:val="003B3E73"/>
    <w:rsid w:val="003C6875"/>
    <w:rsid w:val="003D4BE3"/>
    <w:rsid w:val="003F4372"/>
    <w:rsid w:val="00402CAB"/>
    <w:rsid w:val="00413120"/>
    <w:rsid w:val="004268A8"/>
    <w:rsid w:val="00443EE5"/>
    <w:rsid w:val="00445801"/>
    <w:rsid w:val="00450866"/>
    <w:rsid w:val="00457531"/>
    <w:rsid w:val="00467768"/>
    <w:rsid w:val="004745DF"/>
    <w:rsid w:val="00476BF5"/>
    <w:rsid w:val="004A78AB"/>
    <w:rsid w:val="005148F1"/>
    <w:rsid w:val="00517710"/>
    <w:rsid w:val="00524B68"/>
    <w:rsid w:val="0054706D"/>
    <w:rsid w:val="005748A0"/>
    <w:rsid w:val="005761C0"/>
    <w:rsid w:val="00581AFC"/>
    <w:rsid w:val="00586407"/>
    <w:rsid w:val="005C518A"/>
    <w:rsid w:val="005D19DD"/>
    <w:rsid w:val="005D1D50"/>
    <w:rsid w:val="005D3146"/>
    <w:rsid w:val="005D3F6F"/>
    <w:rsid w:val="005E0DDF"/>
    <w:rsid w:val="0061053C"/>
    <w:rsid w:val="006119E9"/>
    <w:rsid w:val="006141DF"/>
    <w:rsid w:val="0062564D"/>
    <w:rsid w:val="006404BC"/>
    <w:rsid w:val="006742A9"/>
    <w:rsid w:val="00690327"/>
    <w:rsid w:val="0069164D"/>
    <w:rsid w:val="006A4DE6"/>
    <w:rsid w:val="006B2A09"/>
    <w:rsid w:val="006B7A09"/>
    <w:rsid w:val="006E1108"/>
    <w:rsid w:val="00702607"/>
    <w:rsid w:val="00750AAE"/>
    <w:rsid w:val="00777FDA"/>
    <w:rsid w:val="007D28B5"/>
    <w:rsid w:val="007F0223"/>
    <w:rsid w:val="00803143"/>
    <w:rsid w:val="008101D8"/>
    <w:rsid w:val="00812B1D"/>
    <w:rsid w:val="00827AFB"/>
    <w:rsid w:val="00832760"/>
    <w:rsid w:val="00840082"/>
    <w:rsid w:val="00840749"/>
    <w:rsid w:val="0086583B"/>
    <w:rsid w:val="008957AD"/>
    <w:rsid w:val="008A00C5"/>
    <w:rsid w:val="008A0778"/>
    <w:rsid w:val="008A3581"/>
    <w:rsid w:val="008B2CCB"/>
    <w:rsid w:val="008B5607"/>
    <w:rsid w:val="008C0D19"/>
    <w:rsid w:val="008D1463"/>
    <w:rsid w:val="008D17B6"/>
    <w:rsid w:val="008F47B2"/>
    <w:rsid w:val="009268D7"/>
    <w:rsid w:val="00950070"/>
    <w:rsid w:val="00953897"/>
    <w:rsid w:val="009663FF"/>
    <w:rsid w:val="00981DCA"/>
    <w:rsid w:val="009838B9"/>
    <w:rsid w:val="00994209"/>
    <w:rsid w:val="009A39D3"/>
    <w:rsid w:val="009A60EB"/>
    <w:rsid w:val="009F0DA1"/>
    <w:rsid w:val="00A118D2"/>
    <w:rsid w:val="00A34791"/>
    <w:rsid w:val="00A347AC"/>
    <w:rsid w:val="00A37538"/>
    <w:rsid w:val="00A42C45"/>
    <w:rsid w:val="00A5340D"/>
    <w:rsid w:val="00A80D4A"/>
    <w:rsid w:val="00A84C97"/>
    <w:rsid w:val="00AA34FC"/>
    <w:rsid w:val="00AD08B4"/>
    <w:rsid w:val="00AE45C4"/>
    <w:rsid w:val="00AF4478"/>
    <w:rsid w:val="00B04D08"/>
    <w:rsid w:val="00B6756E"/>
    <w:rsid w:val="00B85C83"/>
    <w:rsid w:val="00B85F87"/>
    <w:rsid w:val="00BD268D"/>
    <w:rsid w:val="00BE2BBB"/>
    <w:rsid w:val="00C15DA8"/>
    <w:rsid w:val="00C31DB7"/>
    <w:rsid w:val="00C46EDA"/>
    <w:rsid w:val="00C669CA"/>
    <w:rsid w:val="00CA6ADA"/>
    <w:rsid w:val="00CD235A"/>
    <w:rsid w:val="00CE1500"/>
    <w:rsid w:val="00CF3053"/>
    <w:rsid w:val="00D36696"/>
    <w:rsid w:val="00D43E7A"/>
    <w:rsid w:val="00D67807"/>
    <w:rsid w:val="00D7192A"/>
    <w:rsid w:val="00DA2DC1"/>
    <w:rsid w:val="00DC219E"/>
    <w:rsid w:val="00DD091E"/>
    <w:rsid w:val="00DD6FCF"/>
    <w:rsid w:val="00DE5C06"/>
    <w:rsid w:val="00E1177D"/>
    <w:rsid w:val="00E16E5A"/>
    <w:rsid w:val="00E54606"/>
    <w:rsid w:val="00E5751A"/>
    <w:rsid w:val="00E83537"/>
    <w:rsid w:val="00E956AC"/>
    <w:rsid w:val="00EB4A0A"/>
    <w:rsid w:val="00EE4CA3"/>
    <w:rsid w:val="00EF2643"/>
    <w:rsid w:val="00F07712"/>
    <w:rsid w:val="00F107AD"/>
    <w:rsid w:val="00F147B2"/>
    <w:rsid w:val="00F25325"/>
    <w:rsid w:val="00F26420"/>
    <w:rsid w:val="00F36018"/>
    <w:rsid w:val="00F36FD7"/>
    <w:rsid w:val="00F5172E"/>
    <w:rsid w:val="00F6078D"/>
    <w:rsid w:val="00F66F80"/>
    <w:rsid w:val="00F82D4B"/>
    <w:rsid w:val="00F875B5"/>
    <w:rsid w:val="00FA03F7"/>
    <w:rsid w:val="00FA5970"/>
    <w:rsid w:val="00FB3AAA"/>
    <w:rsid w:val="00FE53BB"/>
    <w:rsid w:val="00FF45C7"/>
    <w:rsid w:val="00FF70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89862"/>
  <w15:docId w15:val="{A4AAA364-5DA1-4404-BA9C-D687BF2D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72FF"/>
  </w:style>
  <w:style w:type="paragraph" w:styleId="1">
    <w:name w:val="heading 1"/>
    <w:basedOn w:val="a"/>
    <w:next w:val="a"/>
    <w:link w:val="10"/>
    <w:qFormat/>
    <w:rsid w:val="00E956AC"/>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4"/>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qFormat/>
    <w:rsid w:val="001C47FB"/>
    <w:pPr>
      <w:ind w:left="720"/>
      <w:contextualSpacing/>
    </w:pPr>
  </w:style>
  <w:style w:type="paragraph" w:customStyle="1" w:styleId="rvps2">
    <w:name w:val="rvps2"/>
    <w:basedOn w:val="a"/>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ітки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ітки Знак"/>
    <w:basedOn w:val="ab"/>
    <w:link w:val="ac"/>
    <w:uiPriority w:val="99"/>
    <w:semiHidden/>
    <w:rsid w:val="00E83537"/>
    <w:rPr>
      <w:b/>
      <w:bCs/>
      <w:sz w:val="20"/>
      <w:szCs w:val="20"/>
    </w:rPr>
  </w:style>
  <w:style w:type="character" w:customStyle="1" w:styleId="a4">
    <w:name w:val="Звичайний (веб) Знак"/>
    <w:aliases w:val="Обычный (Web) Знак,Знак17 Знак,Знак18 Знак Знак,Знак17 Знак1 Знак, Знак17 Знак, Знак18 Знак Знак, Знак17 Знак1 Знак,Обычный (веб) Знак Знак1 Знак,Обычный (Web) Знак Знак Знак Знак Знак,Обычный (веб) Знак Знак Знак Знак"/>
    <w:link w:val="a3"/>
    <w:uiPriority w:val="99"/>
    <w:rsid w:val="00E5751A"/>
    <w:rPr>
      <w:rFonts w:ascii="Times New Roman" w:eastAsia="Times New Roman" w:hAnsi="Times New Roman" w:cs="Times New Roman"/>
      <w:sz w:val="24"/>
      <w:szCs w:val="24"/>
      <w:lang w:eastAsia="ru-RU"/>
    </w:rPr>
  </w:style>
  <w:style w:type="paragraph" w:customStyle="1" w:styleId="Standard">
    <w:name w:val="Standard"/>
    <w:rsid w:val="00E5751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6">
    <w:name w:val="Абзац списку Знак"/>
    <w:link w:val="a5"/>
    <w:locked/>
    <w:rsid w:val="00FF7044"/>
  </w:style>
  <w:style w:type="paragraph" w:customStyle="1" w:styleId="ae">
    <w:name w:val="Содержимое таблицы"/>
    <w:basedOn w:val="a"/>
    <w:rsid w:val="00FF7044"/>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customStyle="1" w:styleId="10">
    <w:name w:val="Заголовок 1 Знак"/>
    <w:basedOn w:val="a0"/>
    <w:link w:val="1"/>
    <w:rsid w:val="00E956AC"/>
    <w:rPr>
      <w:rFonts w:ascii="Times New Roman" w:eastAsia="Times New Roman" w:hAnsi="Times New Roman" w:cs="Times New Roman"/>
      <w:b/>
      <w:bCs/>
      <w:sz w:val="28"/>
      <w:szCs w:val="24"/>
      <w:lang w:val="uk-UA" w:eastAsia="ru-RU"/>
    </w:rPr>
  </w:style>
  <w:style w:type="paragraph" w:styleId="af">
    <w:name w:val="Body Text Indent"/>
    <w:basedOn w:val="a"/>
    <w:link w:val="af0"/>
    <w:rsid w:val="00E956AC"/>
    <w:pPr>
      <w:tabs>
        <w:tab w:val="left" w:pos="2410"/>
      </w:tabs>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f0">
    <w:name w:val="Основний текст з відступом Знак"/>
    <w:basedOn w:val="a0"/>
    <w:link w:val="af"/>
    <w:rsid w:val="00E956AC"/>
    <w:rPr>
      <w:rFonts w:ascii="Times New Roman" w:eastAsia="Times New Roman" w:hAnsi="Times New Roman" w:cs="Times New Roman"/>
      <w:sz w:val="28"/>
      <w:szCs w:val="20"/>
      <w:lang w:val="uk-UA" w:eastAsia="ru-RU"/>
    </w:rPr>
  </w:style>
  <w:style w:type="paragraph" w:customStyle="1" w:styleId="tj">
    <w:name w:val="tj"/>
    <w:basedOn w:val="a"/>
    <w:rsid w:val="00E95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022A56"/>
    <w:pPr>
      <w:tabs>
        <w:tab w:val="center" w:pos="4819"/>
        <w:tab w:val="right" w:pos="9639"/>
      </w:tabs>
      <w:spacing w:after="0" w:line="240" w:lineRule="auto"/>
    </w:pPr>
    <w:rPr>
      <w:rFonts w:ascii="Calibri" w:eastAsia="Calibri" w:hAnsi="Calibri" w:cs="Times New Roman"/>
    </w:rPr>
  </w:style>
  <w:style w:type="character" w:customStyle="1" w:styleId="af2">
    <w:name w:val="Нижній колонтитул Знак"/>
    <w:basedOn w:val="a0"/>
    <w:link w:val="af1"/>
    <w:uiPriority w:val="99"/>
    <w:rsid w:val="00022A56"/>
    <w:rPr>
      <w:rFonts w:ascii="Calibri" w:eastAsia="Calibri" w:hAnsi="Calibri" w:cs="Times New Roman"/>
      <w:lang w:val="uk-UA"/>
    </w:rPr>
  </w:style>
  <w:style w:type="paragraph" w:customStyle="1" w:styleId="LO-normal">
    <w:name w:val="LO-normal"/>
    <w:uiPriority w:val="99"/>
    <w:rsid w:val="006B7A09"/>
    <w:pPr>
      <w:suppressAutoHyphens/>
      <w:spacing w:after="0"/>
    </w:pPr>
    <w:rPr>
      <w:rFonts w:ascii="Arial" w:eastAsia="Times New Roman" w:hAnsi="Arial" w:cs="Arial"/>
      <w:color w:val="000000"/>
      <w:lang w:val="ru-RU" w:eastAsia="zh-CN"/>
    </w:rPr>
  </w:style>
  <w:style w:type="paragraph" w:styleId="af3">
    <w:name w:val="Body Text"/>
    <w:basedOn w:val="a"/>
    <w:link w:val="af4"/>
    <w:uiPriority w:val="99"/>
    <w:semiHidden/>
    <w:unhideWhenUsed/>
    <w:rsid w:val="000F2814"/>
    <w:pPr>
      <w:spacing w:after="120"/>
    </w:pPr>
  </w:style>
  <w:style w:type="character" w:customStyle="1" w:styleId="af4">
    <w:name w:val="Основний текст Знак"/>
    <w:basedOn w:val="a0"/>
    <w:link w:val="af3"/>
    <w:uiPriority w:val="99"/>
    <w:semiHidden/>
    <w:rsid w:val="000F2814"/>
  </w:style>
  <w:style w:type="table" w:styleId="af5">
    <w:name w:val="Table Grid"/>
    <w:basedOn w:val="a1"/>
    <w:uiPriority w:val="39"/>
    <w:rsid w:val="00812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196289">
      <w:bodyDiv w:val="1"/>
      <w:marLeft w:val="0"/>
      <w:marRight w:val="0"/>
      <w:marTop w:val="0"/>
      <w:marBottom w:val="0"/>
      <w:divBdr>
        <w:top w:val="none" w:sz="0" w:space="0" w:color="auto"/>
        <w:left w:val="none" w:sz="0" w:space="0" w:color="auto"/>
        <w:bottom w:val="none" w:sz="0" w:space="0" w:color="auto"/>
        <w:right w:val="none" w:sz="0" w:space="0" w:color="auto"/>
      </w:divBdr>
    </w:div>
    <w:div w:id="435712419">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207404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D2CDC-265A-4C94-84F9-45442FD48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Pages>
  <Words>3074</Words>
  <Characters>1753</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Ірина Рубашевська</cp:lastModifiedBy>
  <cp:revision>50</cp:revision>
  <cp:lastPrinted>2021-11-04T13:18:00Z</cp:lastPrinted>
  <dcterms:created xsi:type="dcterms:W3CDTF">2020-12-16T07:00:00Z</dcterms:created>
  <dcterms:modified xsi:type="dcterms:W3CDTF">2022-09-22T11:40:00Z</dcterms:modified>
</cp:coreProperties>
</file>