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791" w:rsidRPr="00AE6791" w:rsidRDefault="00AE6791" w:rsidP="00AE6791">
      <w:pPr>
        <w:spacing w:after="200" w:line="276" w:lineRule="auto"/>
        <w:jc w:val="center"/>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046F10" w:rsidRPr="00046F10" w:rsidRDefault="00046F10" w:rsidP="007F3281">
      <w:pPr>
        <w:widowControl w:val="0"/>
        <w:autoSpaceDE w:val="0"/>
        <w:autoSpaceDN w:val="0"/>
        <w:ind w:left="5812"/>
        <w:rPr>
          <w:rFonts w:eastAsia="Arial"/>
          <w:color w:val="000000"/>
        </w:rPr>
      </w:pPr>
      <w:r>
        <w:rPr>
          <w:rFonts w:eastAsia="Arial"/>
          <w:color w:val="000000"/>
        </w:rPr>
        <w:t>Протокольним р</w:t>
      </w:r>
      <w:r w:rsidRPr="00046F10">
        <w:rPr>
          <w:rFonts w:eastAsia="Arial"/>
          <w:color w:val="000000"/>
        </w:rPr>
        <w:t xml:space="preserve">ішенням </w:t>
      </w:r>
      <w:r w:rsidR="00142A37">
        <w:rPr>
          <w:rFonts w:eastAsia="Arial"/>
          <w:color w:val="000000"/>
        </w:rPr>
        <w:t>Уповноваженої особи</w:t>
      </w:r>
    </w:p>
    <w:p w:rsidR="00046F10" w:rsidRPr="00AE6791" w:rsidRDefault="00AE6791" w:rsidP="00AE6791">
      <w:pPr>
        <w:ind w:left="5812"/>
        <w:jc w:val="both"/>
        <w:rPr>
          <w:rFonts w:eastAsia="Arial"/>
          <w:color w:val="000000"/>
        </w:rPr>
      </w:pPr>
      <w:r w:rsidRPr="00AE6791">
        <w:rPr>
          <w:rFonts w:eastAsia="Arial"/>
          <w:color w:val="000000"/>
        </w:rPr>
        <w:t>Управління капітального будівництва та житлово-комунального господарства Охтирської міської  ради</w:t>
      </w:r>
    </w:p>
    <w:p w:rsidR="00046F10" w:rsidRPr="00586EE6" w:rsidRDefault="00046F10" w:rsidP="007F3281">
      <w:pPr>
        <w:ind w:left="5812"/>
        <w:rPr>
          <w:rFonts w:eastAsia="Arial"/>
          <w:color w:val="000000"/>
        </w:rPr>
      </w:pPr>
      <w:r w:rsidRPr="00DA05F4">
        <w:rPr>
          <w:rFonts w:eastAsia="Arial"/>
          <w:color w:val="000000"/>
        </w:rPr>
        <w:t xml:space="preserve">від </w:t>
      </w:r>
      <w:r w:rsidR="00453567">
        <w:rPr>
          <w:rFonts w:eastAsia="Arial"/>
          <w:color w:val="000000"/>
        </w:rPr>
        <w:t>19</w:t>
      </w:r>
      <w:r w:rsidR="002A3451">
        <w:rPr>
          <w:rFonts w:eastAsia="Arial"/>
          <w:color w:val="000000"/>
        </w:rPr>
        <w:t>.05.2023 року.</w:t>
      </w: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046F10" w:rsidRDefault="00046F10" w:rsidP="00046F10">
      <w:pPr>
        <w:jc w:val="center"/>
        <w:rPr>
          <w:rFonts w:eastAsia="Arial"/>
          <w:b/>
          <w:color w:val="000000"/>
        </w:rPr>
      </w:pPr>
      <w:r w:rsidRPr="00046F10">
        <w:rPr>
          <w:rFonts w:eastAsia="Arial"/>
          <w:b/>
          <w:color w:val="000000"/>
        </w:rPr>
        <w:t>ТЕНДЕРН</w:t>
      </w:r>
      <w:r w:rsidR="00681468">
        <w:rPr>
          <w:rFonts w:eastAsia="Arial"/>
          <w:b/>
          <w:color w:val="000000"/>
        </w:rPr>
        <w:t>А</w:t>
      </w:r>
      <w:r w:rsidRPr="00046F10">
        <w:rPr>
          <w:rFonts w:eastAsia="Arial"/>
          <w:b/>
          <w:color w:val="000000"/>
        </w:rPr>
        <w:t xml:space="preserve"> ДОКУМЕНТАЦІ</w:t>
      </w:r>
      <w:r w:rsidR="00681468">
        <w:rPr>
          <w:rFonts w:eastAsia="Arial"/>
          <w:b/>
          <w:color w:val="000000"/>
        </w:rPr>
        <w:t>Я</w:t>
      </w:r>
    </w:p>
    <w:p w:rsidR="00046F10" w:rsidRPr="00046F10" w:rsidRDefault="00046F10" w:rsidP="00046F10">
      <w:pPr>
        <w:jc w:val="center"/>
        <w:rPr>
          <w:rFonts w:eastAsia="Arial"/>
          <w:b/>
          <w:color w:val="000000"/>
        </w:rPr>
      </w:pPr>
      <w:r w:rsidRPr="00046F10">
        <w:rPr>
          <w:rFonts w:eastAsia="Arial"/>
          <w:b/>
          <w:color w:val="000000"/>
        </w:rPr>
        <w:t>щодо умов проведення публічних закупівель</w:t>
      </w:r>
    </w:p>
    <w:p w:rsidR="00046F10" w:rsidRDefault="00046F10" w:rsidP="00046F10">
      <w:pPr>
        <w:jc w:val="center"/>
        <w:rPr>
          <w:rFonts w:eastAsia="Arial"/>
          <w:b/>
          <w:color w:val="000000"/>
        </w:rPr>
      </w:pPr>
      <w:r w:rsidRPr="00046F10">
        <w:rPr>
          <w:rFonts w:eastAsia="Arial"/>
          <w:b/>
          <w:color w:val="000000"/>
        </w:rPr>
        <w:t xml:space="preserve">по процедурі закупівлі «ВІДКРИТІ ТОРГИ» </w:t>
      </w:r>
      <w:r w:rsidR="00EF61A5">
        <w:rPr>
          <w:rFonts w:eastAsia="Arial"/>
          <w:b/>
          <w:color w:val="000000"/>
        </w:rPr>
        <w:t>з особливостями</w:t>
      </w:r>
    </w:p>
    <w:p w:rsidR="00046F10" w:rsidRPr="00046F10" w:rsidRDefault="00046F10" w:rsidP="00046F10">
      <w:pPr>
        <w:jc w:val="center"/>
        <w:rPr>
          <w:rFonts w:eastAsia="Arial"/>
          <w:b/>
          <w:color w:val="000000"/>
        </w:rPr>
      </w:pPr>
    </w:p>
    <w:p w:rsidR="00046F10" w:rsidRPr="00DB6E33" w:rsidRDefault="00681468" w:rsidP="0063553B">
      <w:pPr>
        <w:jc w:val="center"/>
        <w:rPr>
          <w:rFonts w:eastAsia="Arial"/>
          <w:color w:val="000000"/>
        </w:rPr>
      </w:pPr>
      <w:r>
        <w:rPr>
          <w:rFonts w:eastAsia="Arial"/>
          <w:color w:val="000000"/>
        </w:rPr>
        <w:t>к</w:t>
      </w:r>
      <w:r w:rsidRPr="00681468">
        <w:rPr>
          <w:rFonts w:eastAsia="Arial"/>
          <w:color w:val="000000"/>
        </w:rPr>
        <w:t xml:space="preserve">од </w:t>
      </w:r>
      <w:r w:rsidR="00BB20F2">
        <w:rPr>
          <w:rFonts w:eastAsia="Arial"/>
          <w:color w:val="000000"/>
        </w:rPr>
        <w:t>ДК 021:2015:</w:t>
      </w:r>
      <w:r w:rsidR="00AC7EA0">
        <w:rPr>
          <w:rFonts w:eastAsia="Arial"/>
          <w:color w:val="000000"/>
        </w:rPr>
        <w:t xml:space="preserve">90510000-5 </w:t>
      </w:r>
      <w:r w:rsidR="0063553B">
        <w:rPr>
          <w:rFonts w:eastAsia="Arial"/>
          <w:color w:val="000000"/>
        </w:rPr>
        <w:t>«</w:t>
      </w:r>
      <w:r w:rsidR="002B4322">
        <w:rPr>
          <w:rFonts w:eastAsia="Arial"/>
          <w:color w:val="000000"/>
        </w:rPr>
        <w:t xml:space="preserve">Утилізація / видалення </w:t>
      </w:r>
      <w:r w:rsidR="00AC7EA0">
        <w:rPr>
          <w:rFonts w:eastAsia="Arial"/>
          <w:color w:val="000000"/>
        </w:rPr>
        <w:t>сміття та поводження зі сміттям</w:t>
      </w:r>
      <w:r w:rsidR="00F33D6F">
        <w:rPr>
          <w:rFonts w:eastAsia="Arial"/>
          <w:color w:val="000000"/>
        </w:rPr>
        <w:t>» (</w:t>
      </w:r>
      <w:r w:rsidR="00E36C2E">
        <w:rPr>
          <w:rFonts w:eastAsia="Arial"/>
          <w:color w:val="000000"/>
        </w:rPr>
        <w:t>Послуги з благоустрою Охтирської міської територіальної громади, а саме</w:t>
      </w:r>
      <w:r w:rsidR="00E36C2E" w:rsidRPr="00E36C2E">
        <w:rPr>
          <w:rFonts w:eastAsia="Arial"/>
          <w:color w:val="000000"/>
        </w:rPr>
        <w:t>:</w:t>
      </w:r>
      <w:r w:rsidR="00E36C2E">
        <w:rPr>
          <w:rFonts w:eastAsia="Arial"/>
          <w:color w:val="000000"/>
        </w:rPr>
        <w:t>послуги з ліквідації стихійних сміттєзвалищ</w:t>
      </w:r>
      <w:r w:rsidR="0063553B">
        <w:rPr>
          <w:rFonts w:eastAsia="Arial"/>
          <w:color w:val="000000"/>
        </w:rPr>
        <w:t>)</w:t>
      </w: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5D0033" w:rsidRDefault="005D0033" w:rsidP="00046F10">
      <w:pPr>
        <w:spacing w:line="360" w:lineRule="auto"/>
        <w:rPr>
          <w:rFonts w:eastAsia="Arial"/>
          <w:color w:val="000000"/>
        </w:rPr>
      </w:pPr>
    </w:p>
    <w:p w:rsidR="005D0033" w:rsidRDefault="005D0033" w:rsidP="00046F10">
      <w:pPr>
        <w:spacing w:line="360" w:lineRule="auto"/>
        <w:rPr>
          <w:rFonts w:eastAsia="Arial"/>
          <w:color w:val="000000"/>
        </w:rPr>
      </w:pPr>
    </w:p>
    <w:p w:rsidR="00046F10" w:rsidRDefault="00046F10" w:rsidP="00046F10">
      <w:pPr>
        <w:spacing w:line="360" w:lineRule="auto"/>
        <w:rPr>
          <w:rFonts w:eastAsia="Arial"/>
          <w:color w:val="000000"/>
        </w:rPr>
      </w:pPr>
    </w:p>
    <w:p w:rsidR="00025CC3" w:rsidRDefault="00025CC3" w:rsidP="00046F10">
      <w:pPr>
        <w:spacing w:line="360" w:lineRule="auto"/>
        <w:rPr>
          <w:rFonts w:eastAsia="Arial"/>
          <w:color w:val="000000"/>
        </w:rPr>
      </w:pPr>
    </w:p>
    <w:p w:rsidR="00046F10" w:rsidRDefault="00046F10" w:rsidP="00046F10">
      <w:pPr>
        <w:spacing w:line="360" w:lineRule="auto"/>
        <w:rPr>
          <w:rFonts w:eastAsia="Arial"/>
          <w:color w:val="000000"/>
        </w:rPr>
      </w:pPr>
    </w:p>
    <w:p w:rsidR="00046F10" w:rsidRPr="00046F10" w:rsidRDefault="00046F10" w:rsidP="00046F10">
      <w:pPr>
        <w:spacing w:line="360" w:lineRule="auto"/>
        <w:rPr>
          <w:rFonts w:eastAsia="Arial"/>
          <w:color w:val="000000"/>
        </w:rPr>
      </w:pPr>
    </w:p>
    <w:p w:rsidR="00046F10" w:rsidRDefault="00046F10" w:rsidP="00046F10">
      <w:pPr>
        <w:spacing w:line="360" w:lineRule="auto"/>
        <w:rPr>
          <w:rFonts w:eastAsia="Arial"/>
          <w:color w:val="000000"/>
        </w:rPr>
      </w:pP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EF61A5">
        <w:rPr>
          <w:rFonts w:eastAsia="Arial" w:cs="Arial"/>
          <w:b/>
          <w:bCs/>
          <w:color w:val="000000"/>
          <w:sz w:val="28"/>
          <w:szCs w:val="28"/>
        </w:rPr>
        <w:t>3</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5"/>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025CC3">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 (далі – Закон) з урахуванням Постанови від 12.10.2022р. № 1178 Кабінету Міністрів України.   Терміни, які використовуються в цій тендерній документації, вживаються в значеннях, визначених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proofErr w:type="spellStart"/>
            <w:r w:rsidRPr="00AE6791">
              <w:rPr>
                <w:color w:val="000000"/>
              </w:rPr>
              <w:t>Чкалова</w:t>
            </w:r>
            <w:proofErr w:type="spellEnd"/>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142A37" w:rsidRDefault="00C36A99" w:rsidP="00025CC3">
            <w:pPr>
              <w:widowControl w:val="0"/>
              <w:pBdr>
                <w:top w:val="nil"/>
                <w:left w:val="nil"/>
                <w:bottom w:val="nil"/>
                <w:right w:val="nil"/>
                <w:between w:val="nil"/>
              </w:pBdr>
              <w:jc w:val="both"/>
              <w:rPr>
                <w:color w:val="000000"/>
              </w:rPr>
            </w:pPr>
            <w:r>
              <w:rPr>
                <w:color w:val="000000"/>
              </w:rPr>
              <w:t>Кириченко Анна Юріївна</w:t>
            </w:r>
            <w:r w:rsidR="00AA6659" w:rsidRPr="00142A37">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142A37">
              <w:rPr>
                <w:color w:val="000000"/>
              </w:rPr>
              <w:t xml:space="preserve">телефон: </w:t>
            </w:r>
            <w:r w:rsidR="00C36A99">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CE5B72" w:rsidRDefault="00E36C2E" w:rsidP="00CE5B72">
            <w:pPr>
              <w:jc w:val="both"/>
              <w:rPr>
                <w:rFonts w:eastAsia="Arial"/>
                <w:color w:val="000000"/>
              </w:rPr>
            </w:pPr>
            <w:r>
              <w:rPr>
                <w:rFonts w:eastAsia="Arial"/>
                <w:color w:val="000000"/>
              </w:rPr>
              <w:t>к</w:t>
            </w:r>
            <w:r w:rsidRPr="00681468">
              <w:rPr>
                <w:rFonts w:eastAsia="Arial"/>
                <w:color w:val="000000"/>
              </w:rPr>
              <w:t xml:space="preserve">од </w:t>
            </w:r>
            <w:r w:rsidRPr="00DF6D12">
              <w:rPr>
                <w:rFonts w:eastAsia="Arial"/>
                <w:color w:val="000000"/>
              </w:rPr>
              <w:t xml:space="preserve">ДК 021:2015: </w:t>
            </w:r>
            <w:r>
              <w:rPr>
                <w:rFonts w:eastAsia="Arial"/>
                <w:color w:val="000000"/>
              </w:rPr>
              <w:t xml:space="preserve">90510000-5 «Утилізація </w:t>
            </w:r>
            <w:r w:rsidR="002B4322">
              <w:rPr>
                <w:rFonts w:eastAsia="Arial"/>
                <w:color w:val="000000"/>
              </w:rPr>
              <w:t xml:space="preserve">/ видалення </w:t>
            </w:r>
            <w:r>
              <w:rPr>
                <w:rFonts w:eastAsia="Arial"/>
                <w:color w:val="000000"/>
              </w:rPr>
              <w:t>сміття та поводження зі сміттям» (Послуги з благоустрою Охтирської міської територіальної громади, а саме</w:t>
            </w:r>
            <w:r w:rsidRPr="00E36C2E">
              <w:rPr>
                <w:rFonts w:eastAsia="Arial"/>
                <w:color w:val="000000"/>
              </w:rPr>
              <w:t>:</w:t>
            </w:r>
            <w:r>
              <w:rPr>
                <w:rFonts w:eastAsia="Arial"/>
                <w:color w:val="000000"/>
              </w:rPr>
              <w:t>послуги з ліквідації стихійних сміттєзвалищ)</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Pr="005027A9">
              <w:rPr>
                <w:rFonts w:eastAsia="Arial"/>
                <w:color w:val="000000"/>
              </w:rPr>
              <w:t xml:space="preserve"> № 4</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Default="00AA6659" w:rsidP="00025CC3">
            <w:pPr>
              <w:widowControl w:val="0"/>
              <w:pBdr>
                <w:top w:val="nil"/>
                <w:left w:val="nil"/>
                <w:bottom w:val="nil"/>
                <w:right w:val="nil"/>
                <w:between w:val="nil"/>
              </w:pBdr>
              <w:ind w:hanging="2"/>
              <w:jc w:val="both"/>
              <w:rPr>
                <w:color w:val="000000"/>
              </w:rPr>
            </w:pPr>
          </w:p>
          <w:p w:rsidR="00AA6659" w:rsidRDefault="00BD562C" w:rsidP="00BD562C">
            <w:pPr>
              <w:widowControl w:val="0"/>
              <w:pBdr>
                <w:top w:val="nil"/>
                <w:left w:val="nil"/>
                <w:bottom w:val="nil"/>
                <w:right w:val="nil"/>
                <w:between w:val="nil"/>
              </w:pBdr>
              <w:ind w:hanging="2"/>
              <w:jc w:val="both"/>
              <w:rPr>
                <w:color w:val="000000"/>
              </w:rPr>
            </w:pPr>
            <w:r>
              <w:rPr>
                <w:color w:val="000000"/>
              </w:rPr>
              <w:t>п</w:t>
            </w:r>
            <w:r w:rsidR="007F5273">
              <w:rPr>
                <w:color w:val="000000"/>
              </w:rPr>
              <w:t>о</w:t>
            </w:r>
            <w:r w:rsidR="00C6558E">
              <w:rPr>
                <w:color w:val="000000"/>
              </w:rPr>
              <w:t xml:space="preserve"> </w:t>
            </w:r>
            <w:r w:rsidR="00D23DBD">
              <w:rPr>
                <w:color w:val="000000"/>
              </w:rPr>
              <w:t>3</w:t>
            </w:r>
            <w:r>
              <w:rPr>
                <w:color w:val="000000"/>
              </w:rPr>
              <w:t>1 грудня</w:t>
            </w:r>
            <w:r w:rsidR="00D23DBD">
              <w:rPr>
                <w:color w:val="000000"/>
              </w:rPr>
              <w:t xml:space="preserve"> </w:t>
            </w:r>
            <w:r w:rsidR="00AA6659" w:rsidRPr="00AA6659">
              <w:rPr>
                <w:color w:val="000000"/>
              </w:rPr>
              <w:t>20</w:t>
            </w:r>
            <w:r w:rsidR="00AE2D27">
              <w:rPr>
                <w:color w:val="000000"/>
              </w:rPr>
              <w:t>2</w:t>
            </w:r>
            <w:r w:rsidR="00C36A99">
              <w:rPr>
                <w:color w:val="000000"/>
              </w:rPr>
              <w:t>3</w:t>
            </w:r>
            <w:r w:rsidR="00014656">
              <w:rPr>
                <w:color w:val="000000"/>
              </w:rPr>
              <w:t xml:space="preserve"> </w:t>
            </w:r>
            <w:r w:rsidR="00AA6659" w:rsidRPr="00082C3A">
              <w:rPr>
                <w:color w:val="000000"/>
              </w:rPr>
              <w:t>р</w:t>
            </w:r>
            <w:r w:rsidR="00AA6659">
              <w:rPr>
                <w:color w:val="000000"/>
              </w:rPr>
              <w:t>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025CC3">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A6659" w:rsidRDefault="00AA6659" w:rsidP="00025CC3">
            <w:pPr>
              <w:widowControl w:val="0"/>
              <w:pBdr>
                <w:top w:val="nil"/>
                <w:left w:val="nil"/>
                <w:bottom w:val="nil"/>
                <w:right w:val="nil"/>
                <w:between w:val="nil"/>
              </w:pBdr>
              <w:ind w:hanging="23"/>
              <w:jc w:val="both"/>
              <w:rPr>
                <w:color w:val="000000"/>
              </w:rPr>
            </w:pPr>
            <w:r>
              <w:rPr>
                <w:color w:val="000000"/>
              </w:rPr>
              <w:t>Замовники забезпечують вільний доступ усіх учасників до інформації про закупівлю, передбаченої цим Законом.</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w:t>
            </w:r>
            <w:r>
              <w:rPr>
                <w:b/>
                <w:color w:val="000000"/>
              </w:rPr>
              <w:lastRenderedPageBreak/>
              <w:t>якій повинно бути розраховано та зазначено ціну тендерної пропозиції</w:t>
            </w:r>
          </w:p>
        </w:tc>
        <w:tc>
          <w:tcPr>
            <w:tcW w:w="5583" w:type="dxa"/>
          </w:tcPr>
          <w:p w:rsidR="00AA6659" w:rsidRDefault="00AA6659" w:rsidP="00025CC3">
            <w:pPr>
              <w:widowControl w:val="0"/>
              <w:pBdr>
                <w:top w:val="nil"/>
                <w:left w:val="nil"/>
                <w:bottom w:val="nil"/>
                <w:right w:val="nil"/>
                <w:between w:val="nil"/>
              </w:pBdr>
              <w:ind w:hanging="21"/>
              <w:jc w:val="both"/>
              <w:rPr>
                <w:color w:val="000000"/>
              </w:rPr>
            </w:pPr>
            <w:r>
              <w:rPr>
                <w:color w:val="000000"/>
              </w:rPr>
              <w:lastRenderedPageBreak/>
              <w:t xml:space="preserve">6.1. Валютою тендерної пропозиції є національна </w:t>
            </w:r>
            <w:r>
              <w:rPr>
                <w:color w:val="000000"/>
              </w:rPr>
              <w:lastRenderedPageBreak/>
              <w:t>валюта України - гривня.</w:t>
            </w:r>
          </w:p>
          <w:p w:rsidR="00AA6659" w:rsidRDefault="00AA6659" w:rsidP="00025CC3">
            <w:pPr>
              <w:widowControl w:val="0"/>
              <w:pBdr>
                <w:top w:val="nil"/>
                <w:left w:val="nil"/>
                <w:bottom w:val="nil"/>
                <w:right w:val="nil"/>
                <w:between w:val="nil"/>
              </w:pBdr>
              <w:ind w:hanging="23"/>
              <w:jc w:val="both"/>
              <w:rPr>
                <w:color w:val="000000"/>
              </w:rPr>
            </w:pPr>
          </w:p>
        </w:tc>
      </w:tr>
      <w:tr w:rsidR="00AA6659" w:rsidRPr="00E8719F" w:rsidTr="0028619A">
        <w:trPr>
          <w:trHeight w:val="4243"/>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7.1. Під час проведення процедур закупівель усі документи, що готуються замовником, викладаються українською мовою.</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F61A5" w:rsidRPr="00E8719F" w:rsidRDefault="00AA6659" w:rsidP="0028619A">
            <w:pPr>
              <w:widowControl w:val="0"/>
              <w:pBdr>
                <w:top w:val="nil"/>
                <w:left w:val="nil"/>
                <w:bottom w:val="nil"/>
                <w:right w:val="nil"/>
                <w:between w:val="nil"/>
              </w:pBdr>
              <w:jc w:val="both"/>
              <w:rPr>
                <w:color w:val="000000"/>
              </w:rPr>
            </w:pPr>
            <w:r w:rsidRPr="00E8719F">
              <w:rPr>
                <w:color w:val="000000"/>
              </w:rPr>
              <w:t>У разі надання інших документів складених  мовою іншою ніж українська мова</w:t>
            </w:r>
            <w:r w:rsidR="0028619A">
              <w:rPr>
                <w:color w:val="000000"/>
              </w:rPr>
              <w:t>,</w:t>
            </w:r>
            <w:r w:rsidRPr="00E8719F">
              <w:rPr>
                <w:color w:val="000000"/>
              </w:rPr>
              <w:t xml:space="preserve"> такі документи повинні супроводжуватися перекладом українською мовою, переклад (або справжність підпису перекладача) </w:t>
            </w:r>
            <w:r w:rsidR="00F21F27" w:rsidRPr="00E8719F">
              <w:rPr>
                <w:color w:val="000000"/>
              </w:rPr>
              <w:t xml:space="preserve">– </w:t>
            </w:r>
            <w:r w:rsidRPr="00E8719F">
              <w:rPr>
                <w:color w:val="000000"/>
              </w:rPr>
              <w:t>засвідчений нотаріально або легалізований у встановленому законодавством України порядку.</w:t>
            </w:r>
            <w:r w:rsidR="00014656">
              <w:rPr>
                <w:color w:val="000000"/>
              </w:rPr>
              <w:t xml:space="preserve"> </w:t>
            </w:r>
            <w:r w:rsidRPr="00E8719F">
              <w:rPr>
                <w:color w:val="000000"/>
              </w:rPr>
              <w:t>Тексти повинні бути автентичними, визначальним є текст, викладений українською мовою.</w:t>
            </w:r>
          </w:p>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1.1. Фізична/юридична особа має право не пізніше ніж </w:t>
            </w:r>
            <w:r w:rsidR="00E06016">
              <w:rPr>
                <w:color w:val="000000"/>
              </w:rPr>
              <w:t xml:space="preserve">три дні </w:t>
            </w:r>
            <w:r w:rsidRPr="00E8719F">
              <w:rPr>
                <w:color w:val="000000"/>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009E5FC9">
              <w:rPr>
                <w:color w:val="000000"/>
              </w:rPr>
              <w:t xml:space="preserve">Замовник повинен протягом трьох </w:t>
            </w:r>
            <w:r w:rsidRPr="00E8719F">
              <w:rPr>
                <w:color w:val="000000"/>
              </w:rPr>
              <w:t>днів з д</w:t>
            </w:r>
            <w:r w:rsidR="009E5FC9">
              <w:rPr>
                <w:color w:val="000000"/>
              </w:rPr>
              <w:t>ати</w:t>
            </w:r>
            <w:r w:rsidRPr="00E8719F">
              <w:rPr>
                <w:color w:val="000000"/>
              </w:rPr>
              <w:t xml:space="preserve"> їх оприлюднення надати роз’яснення на звернення </w:t>
            </w:r>
            <w:r w:rsidR="009E5FC9">
              <w:rPr>
                <w:color w:val="000000"/>
              </w:rPr>
              <w:t>шляхом</w:t>
            </w:r>
            <w:r w:rsidRPr="00E8719F">
              <w:rPr>
                <w:color w:val="000000"/>
              </w:rPr>
              <w:t xml:space="preserve"> оприлюднити його в електронній системі закупівель</w:t>
            </w:r>
            <w:r w:rsidR="009E5FC9">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1.2. У разі несвоєчасного надання замовником роз’яснень щодо змісту тендерної документації електронна си</w:t>
            </w:r>
            <w:r w:rsidR="009E5FC9">
              <w:rPr>
                <w:color w:val="000000"/>
              </w:rPr>
              <w:t xml:space="preserve">стема закупівель автоматично </w:t>
            </w:r>
            <w:r w:rsidRPr="00E8719F">
              <w:rPr>
                <w:color w:val="000000"/>
              </w:rPr>
              <w:t xml:space="preserve">зупиняє перебіг </w:t>
            </w:r>
            <w:r w:rsidR="009E5FC9">
              <w:rPr>
                <w:color w:val="000000"/>
              </w:rPr>
              <w:t>відкритих торгів</w:t>
            </w:r>
            <w:r w:rsidRPr="00E8719F">
              <w:rPr>
                <w:color w:val="000000"/>
              </w:rPr>
              <w:t>.</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1.3. Для поновлення перебігу </w:t>
            </w:r>
            <w:r w:rsidR="009E5FC9">
              <w:rPr>
                <w:color w:val="000000"/>
              </w:rPr>
              <w:t>відкритих торгів</w:t>
            </w:r>
            <w:r w:rsidRPr="00E8719F">
              <w:rPr>
                <w:color w:val="000000"/>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менше як </w:t>
            </w:r>
            <w:r w:rsidRPr="00E8719F">
              <w:rPr>
                <w:color w:val="000000"/>
              </w:rPr>
              <w:lastRenderedPageBreak/>
              <w:t xml:space="preserve">на </w:t>
            </w:r>
            <w:r w:rsidR="009E5FC9">
              <w:rPr>
                <w:color w:val="000000"/>
              </w:rPr>
              <w:t>чотири</w:t>
            </w:r>
            <w:r w:rsidRPr="00E8719F">
              <w:rPr>
                <w:color w:val="000000"/>
              </w:rPr>
              <w:t xml:space="preserve"> дні.</w:t>
            </w:r>
          </w:p>
          <w:p w:rsidR="00AA6659" w:rsidRDefault="00AA6659" w:rsidP="00025CC3">
            <w:pPr>
              <w:widowControl w:val="0"/>
              <w:pBdr>
                <w:top w:val="nil"/>
                <w:left w:val="nil"/>
                <w:bottom w:val="nil"/>
                <w:right w:val="nil"/>
                <w:between w:val="nil"/>
              </w:pBdr>
              <w:jc w:val="both"/>
              <w:rPr>
                <w:color w:val="000000"/>
              </w:rPr>
            </w:pP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до тендерної документації</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8600F6">
              <w:rPr>
                <w:color w:val="000000"/>
              </w:rPr>
              <w:t>чотирьох</w:t>
            </w:r>
            <w:r w:rsidRPr="00E8719F">
              <w:rPr>
                <w:color w:val="000000"/>
              </w:rPr>
              <w:t xml:space="preserve"> днів.</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AA6659" w:rsidRPr="00E8719F" w:rsidRDefault="00AA6659" w:rsidP="008600F6">
            <w:pPr>
              <w:widowControl w:val="0"/>
              <w:pBdr>
                <w:top w:val="nil"/>
                <w:left w:val="nil"/>
                <w:bottom w:val="nil"/>
                <w:right w:val="nil"/>
                <w:between w:val="nil"/>
              </w:pBdr>
              <w:jc w:val="both"/>
              <w:rPr>
                <w:color w:val="000000"/>
              </w:rPr>
            </w:pPr>
            <w:r w:rsidRPr="00E8719F">
              <w:rPr>
                <w:color w:val="000000"/>
              </w:rPr>
              <w:t xml:space="preserve">2.3. </w:t>
            </w:r>
            <w:r w:rsidR="00E06016">
              <w:rPr>
                <w:color w:val="000000"/>
              </w:rPr>
              <w:t xml:space="preserve">Зміни до тендерної документації у </w:t>
            </w:r>
            <w:proofErr w:type="spellStart"/>
            <w:r w:rsidR="008600F6">
              <w:rPr>
                <w:color w:val="000000"/>
              </w:rPr>
              <w:t>машинозчитувальному</w:t>
            </w:r>
            <w:proofErr w:type="spellEnd"/>
            <w:r w:rsidR="00E06016">
              <w:rPr>
                <w:color w:val="000000"/>
              </w:rPr>
              <w:t xml:space="preserve"> форматі розміщуються в електронній системі закупівель протягом одного дня з дати прийняття рішення про їх внесення.</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інформації та документів, що підтверджують відповідність учасника кваліфікаційним критеріям</w:t>
            </w:r>
            <w:r w:rsidR="001978E3" w:rsidRPr="006504C0">
              <w:rPr>
                <w:color w:val="000000"/>
              </w:rPr>
              <w:t xml:space="preserve"> у статті 16 Закону </w:t>
            </w:r>
            <w:r w:rsidRPr="006504C0">
              <w:rPr>
                <w:color w:val="000000"/>
              </w:rPr>
              <w:t xml:space="preserve">(ДОДАТОК </w:t>
            </w:r>
            <w:r w:rsidR="00C104C1" w:rsidRPr="006504C0">
              <w:rPr>
                <w:color w:val="000000"/>
              </w:rPr>
              <w:t>5</w:t>
            </w:r>
            <w:r w:rsidRPr="006504C0">
              <w:rPr>
                <w:color w:val="000000"/>
              </w:rPr>
              <w:t xml:space="preserve"> ТЕНДЕРНОЇ 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щодо відповідності учасника вимогам, визначеним у статті 17 Закону (ДОДАТОК </w:t>
            </w:r>
            <w:r w:rsidR="00C104C1" w:rsidRPr="006504C0">
              <w:rPr>
                <w:color w:val="000000"/>
              </w:rPr>
              <w:t>5</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(ДОДАТОК 4 ТЕНДЕРНОЇ </w:t>
            </w:r>
            <w:r w:rsidRPr="006504C0">
              <w:rPr>
                <w:color w:val="000000"/>
              </w:rPr>
              <w:lastRenderedPageBreak/>
              <w:t xml:space="preserve">ДОКУМЕНТАЦІЇ); </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(ДОДАТОК </w:t>
            </w:r>
            <w:r w:rsidR="00340F96" w:rsidRPr="006504C0">
              <w:rPr>
                <w:color w:val="000000"/>
              </w:rPr>
              <w:t>6</w:t>
            </w:r>
            <w:r w:rsidRPr="006504C0">
              <w:rPr>
                <w:color w:val="000000"/>
              </w:rPr>
              <w:t xml:space="preserve"> ТЕНДЕРНОЇ ДОКУМЕНТАЦІЇ);</w:t>
            </w:r>
          </w:p>
          <w:p w:rsidR="00AA6659" w:rsidRPr="006504C0" w:rsidRDefault="00AA6659" w:rsidP="00025CC3">
            <w:pPr>
              <w:widowControl w:val="0"/>
              <w:pBdr>
                <w:top w:val="nil"/>
                <w:left w:val="nil"/>
                <w:bottom w:val="nil"/>
                <w:right w:val="nil"/>
                <w:between w:val="nil"/>
              </w:pBdr>
              <w:ind w:hanging="21"/>
              <w:jc w:val="both"/>
              <w:rPr>
                <w:color w:val="000000"/>
              </w:rPr>
            </w:pPr>
            <w:r w:rsidRPr="006504C0">
              <w:rPr>
                <w:color w:val="000000"/>
              </w:rPr>
              <w:t>- інших документів, необхідність подання яких у складі тендерної пропозиції передбачена умовами цієї документації</w:t>
            </w:r>
            <w:r w:rsidR="007F5273" w:rsidRPr="006504C0">
              <w:rPr>
                <w:color w:val="000000"/>
              </w:rPr>
              <w:t>.</w:t>
            </w:r>
            <w:r w:rsidR="001978E3" w:rsidRPr="006504C0">
              <w:rPr>
                <w:color w:val="000000"/>
              </w:rPr>
              <w:t xml:space="preserve"> (ДОДАТОК 2, 3</w:t>
            </w:r>
            <w:r w:rsidR="005A7C3E" w:rsidRPr="006504C0">
              <w:rPr>
                <w:color w:val="000000"/>
              </w:rPr>
              <w:t>, 6</w:t>
            </w:r>
            <w:r w:rsidR="001978E3" w:rsidRPr="006504C0">
              <w:rPr>
                <w:color w:val="000000"/>
              </w:rPr>
              <w:t xml:space="preserve"> ТЕНДЕРНОЇ ДОКУМЕНТАЦІЇ)</w:t>
            </w:r>
          </w:p>
          <w:p w:rsidR="00AA6659" w:rsidRPr="00E8719F" w:rsidRDefault="00AA6659" w:rsidP="00025CC3">
            <w:pPr>
              <w:widowControl w:val="0"/>
              <w:pBdr>
                <w:top w:val="nil"/>
                <w:left w:val="nil"/>
                <w:bottom w:val="nil"/>
                <w:right w:val="nil"/>
                <w:between w:val="nil"/>
              </w:pBdr>
              <w:ind w:hanging="21"/>
              <w:jc w:val="both"/>
              <w:rPr>
                <w:color w:val="000000"/>
              </w:rPr>
            </w:pPr>
            <w:r w:rsidRPr="006504C0">
              <w:rPr>
                <w:color w:val="000000"/>
              </w:rPr>
              <w:t>1.2. Кожен учасник має право подати</w:t>
            </w:r>
            <w:r w:rsidRPr="00E8719F">
              <w:rPr>
                <w:color w:val="000000"/>
              </w:rPr>
              <w:t xml:space="preserve"> тільки одну тендерну пропозицію.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8719F">
              <w:rPr>
                <w:color w:val="000000"/>
              </w:rPr>
              <w:t>скан-копій</w:t>
            </w:r>
            <w:proofErr w:type="spellEnd"/>
            <w:r w:rsidRPr="00E8719F">
              <w:rPr>
                <w:color w:val="000000"/>
              </w:rPr>
              <w:t xml:space="preserve"> придатних для </w:t>
            </w:r>
            <w:proofErr w:type="spellStart"/>
            <w:r w:rsidRPr="00E8719F">
              <w:rPr>
                <w:color w:val="000000"/>
              </w:rPr>
              <w:t>машинозчитування</w:t>
            </w:r>
            <w:proofErr w:type="spellEnd"/>
            <w:r w:rsidRPr="00E8719F">
              <w:rPr>
                <w:color w:val="000000"/>
              </w:rPr>
              <w:t xml:space="preserve"> (файли з розширенням «</w:t>
            </w:r>
            <w:proofErr w:type="spellStart"/>
            <w:r w:rsidRPr="00E8719F">
              <w:rPr>
                <w:color w:val="000000"/>
              </w:rPr>
              <w:t>..pdf</w:t>
            </w:r>
            <w:proofErr w:type="spellEnd"/>
            <w:r w:rsidRPr="00E8719F">
              <w:rPr>
                <w:color w:val="000000"/>
              </w:rPr>
              <w:t>.» та/або «</w:t>
            </w:r>
            <w:proofErr w:type="spellStart"/>
            <w:r w:rsidRPr="00E8719F">
              <w:rPr>
                <w:color w:val="000000"/>
              </w:rPr>
              <w:t>..jpeg</w:t>
            </w:r>
            <w:proofErr w:type="spellEnd"/>
            <w:r w:rsidRPr="00E8719F">
              <w:rPr>
                <w:color w:val="000000"/>
              </w:rPr>
              <w:t xml:space="preserve">.», та/або інше розширення), зміст та вигляд яких повинен відповідати оригіналам відповідних документів, згідно яких виготовляються такі </w:t>
            </w:r>
            <w:proofErr w:type="spellStart"/>
            <w:r w:rsidRPr="00E8719F">
              <w:rPr>
                <w:color w:val="000000"/>
              </w:rPr>
              <w:t>скан-копії</w:t>
            </w:r>
            <w:proofErr w:type="spellEnd"/>
            <w:r w:rsidRPr="00E8719F">
              <w:rPr>
                <w:color w:val="000000"/>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w:t>
            </w:r>
          </w:p>
          <w:p w:rsidR="00AA6659" w:rsidRPr="00E8719F" w:rsidRDefault="00AA6659" w:rsidP="00025CC3">
            <w:pPr>
              <w:widowControl w:val="0"/>
              <w:pBdr>
                <w:top w:val="nil"/>
                <w:left w:val="nil"/>
                <w:bottom w:val="nil"/>
                <w:right w:val="nil"/>
                <w:between w:val="nil"/>
              </w:pBdr>
              <w:ind w:hanging="21"/>
              <w:jc w:val="both"/>
              <w:rPr>
                <w:color w:val="000000"/>
              </w:rPr>
            </w:pPr>
            <w:r w:rsidRPr="00E8719F">
              <w:rPr>
                <w:color w:val="000000"/>
              </w:rPr>
              <w:t xml:space="preserve">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w:t>
            </w:r>
            <w:r w:rsidRPr="00E8719F">
              <w:rPr>
                <w:color w:val="000000"/>
              </w:rPr>
              <w:lastRenderedPageBreak/>
              <w:t>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A6659" w:rsidRDefault="00AA6659" w:rsidP="00025CC3">
            <w:pPr>
              <w:widowControl w:val="0"/>
              <w:pBdr>
                <w:top w:val="nil"/>
                <w:left w:val="nil"/>
                <w:bottom w:val="nil"/>
                <w:right w:val="nil"/>
                <w:between w:val="nil"/>
              </w:pBdr>
              <w:ind w:hanging="21"/>
              <w:jc w:val="both"/>
              <w:rPr>
                <w:color w:val="000000"/>
              </w:rPr>
            </w:pPr>
            <w:r w:rsidRPr="00E8719F">
              <w:rPr>
                <w:color w:val="000000"/>
              </w:rPr>
              <w:t>1.6.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A6659" w:rsidRPr="00E8719F" w:rsidRDefault="00AA6659" w:rsidP="00025CC3">
            <w:pPr>
              <w:widowControl w:val="0"/>
              <w:autoSpaceDE w:val="0"/>
              <w:autoSpaceDN w:val="0"/>
              <w:ind w:left="34" w:right="102"/>
              <w:jc w:val="both"/>
              <w:rPr>
                <w:szCs w:val="22"/>
                <w:lang w:eastAsia="uk-UA" w:bidi="uk-UA"/>
              </w:rPr>
            </w:pPr>
            <w:r w:rsidRPr="00E8719F">
              <w:rPr>
                <w:szCs w:val="22"/>
                <w:lang w:eastAsia="uk-UA" w:bidi="uk-UA"/>
              </w:rPr>
              <w:t xml:space="preserve">1.7. Учасник-нерезидент повинен надати зазначені у цій тендерній документації документи з урахуванням особливостей </w:t>
            </w:r>
            <w:r w:rsidRPr="00E8719F">
              <w:rPr>
                <w:spacing w:val="-3"/>
                <w:szCs w:val="22"/>
                <w:lang w:eastAsia="uk-UA" w:bidi="uk-UA"/>
              </w:rPr>
              <w:t xml:space="preserve">законодавства </w:t>
            </w:r>
            <w:r w:rsidRPr="00E8719F">
              <w:rPr>
                <w:szCs w:val="22"/>
                <w:lang w:eastAsia="uk-UA" w:bidi="uk-UA"/>
              </w:rPr>
              <w:t>країни, в якій цей учасник зареєстрований (аналоги документів). У разі подання аналогу документу або</w:t>
            </w:r>
            <w:r w:rsidR="00014656">
              <w:rPr>
                <w:szCs w:val="22"/>
                <w:lang w:eastAsia="uk-UA" w:bidi="uk-UA"/>
              </w:rPr>
              <w:t xml:space="preserve"> </w:t>
            </w:r>
            <w:r w:rsidRPr="00E8719F">
              <w:rPr>
                <w:szCs w:val="22"/>
                <w:lang w:eastAsia="uk-UA" w:bidi="uk-UA"/>
              </w:rPr>
              <w:t xml:space="preserve">у разі  відсутності  </w:t>
            </w:r>
            <w:r w:rsidRPr="00E8719F">
              <w:rPr>
                <w:spacing w:val="-3"/>
                <w:szCs w:val="22"/>
                <w:lang w:eastAsia="uk-UA" w:bidi="uk-UA"/>
              </w:rPr>
              <w:t xml:space="preserve">такого  </w:t>
            </w:r>
            <w:r w:rsidRPr="00E8719F">
              <w:rPr>
                <w:szCs w:val="22"/>
                <w:lang w:eastAsia="uk-UA" w:bidi="uk-UA"/>
              </w:rPr>
              <w:t>документу  та  його  аналогу</w:t>
            </w:r>
            <w:r w:rsidR="00014656">
              <w:rPr>
                <w:szCs w:val="22"/>
                <w:lang w:eastAsia="uk-UA" w:bidi="uk-UA"/>
              </w:rPr>
              <w:t xml:space="preserve"> </w:t>
            </w:r>
            <w:r w:rsidRPr="00E8719F">
              <w:rPr>
                <w:szCs w:val="22"/>
                <w:lang w:eastAsia="uk-UA" w:bidi="uk-UA"/>
              </w:rPr>
              <w:t>учасник-нерезидент повинен додати до тендерної пропозиції пояснювальну записку із зазначенням назви документу / 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AA6659" w:rsidRDefault="00AA6659" w:rsidP="00025CC3">
            <w:pPr>
              <w:widowControl w:val="0"/>
              <w:pBdr>
                <w:top w:val="nil"/>
                <w:left w:val="nil"/>
                <w:bottom w:val="nil"/>
                <w:right w:val="nil"/>
                <w:between w:val="nil"/>
              </w:pBdr>
              <w:jc w:val="both"/>
              <w:rPr>
                <w:color w:val="000000"/>
              </w:rPr>
            </w:pPr>
            <w:r w:rsidRPr="00E8719F">
              <w:rPr>
                <w:color w:val="000000"/>
              </w:rPr>
              <w:t xml:space="preserve">4.1. Тендерні пропозиції вважаються дійсними протягом </w:t>
            </w:r>
            <w:r w:rsidR="006F71C2" w:rsidRPr="00E8719F">
              <w:t>90</w:t>
            </w:r>
            <w:r w:rsidR="007F5273" w:rsidRPr="00E8719F">
              <w:t xml:space="preserve"> </w:t>
            </w:r>
            <w:r w:rsidRPr="00E8719F">
              <w:rPr>
                <w:color w:val="000000"/>
              </w:rPr>
              <w:t>днів із дати кінцевого строку подання тендерних пропозицій.</w:t>
            </w:r>
          </w:p>
          <w:p w:rsidR="00D352ED" w:rsidRPr="00E8719F" w:rsidRDefault="00D352ED" w:rsidP="00025CC3">
            <w:pPr>
              <w:widowControl w:val="0"/>
              <w:pBdr>
                <w:top w:val="nil"/>
                <w:left w:val="nil"/>
                <w:bottom w:val="nil"/>
                <w:right w:val="nil"/>
                <w:between w:val="nil"/>
              </w:pBdr>
              <w:jc w:val="both"/>
              <w:rPr>
                <w:color w:val="000000"/>
              </w:rPr>
            </w:pPr>
            <w:r>
              <w:rPr>
                <w:color w:val="000000"/>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4.</w:t>
            </w:r>
            <w:r w:rsidR="00D352ED">
              <w:rPr>
                <w:color w:val="000000"/>
              </w:rPr>
              <w:t>3</w:t>
            </w:r>
            <w:r w:rsidRPr="00E8719F">
              <w:rPr>
                <w:color w:val="000000"/>
              </w:rPr>
              <w:t xml:space="preserve">. До закінчення </w:t>
            </w:r>
            <w:r w:rsidR="00D352ED">
              <w:rPr>
                <w:color w:val="000000"/>
              </w:rPr>
              <w:t>зазначеного</w:t>
            </w:r>
            <w:r w:rsidRPr="00E8719F">
              <w:rPr>
                <w:color w:val="000000"/>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відхилити таку вимогу</w:t>
            </w:r>
            <w:r w:rsidR="00333EBB">
              <w:rPr>
                <w:color w:val="000000"/>
              </w:rPr>
              <w:t>, не втрачаючи при цьому наданого ним забезпечення тендерної пропозиції</w:t>
            </w:r>
            <w:r w:rsidRPr="00E8719F">
              <w:rPr>
                <w:color w:val="000000"/>
              </w:rPr>
              <w:t>;</w:t>
            </w:r>
          </w:p>
          <w:p w:rsidR="00AA6659" w:rsidRDefault="00AA6659" w:rsidP="00025CC3">
            <w:pPr>
              <w:widowControl w:val="0"/>
              <w:pBdr>
                <w:top w:val="nil"/>
                <w:left w:val="nil"/>
                <w:bottom w:val="nil"/>
                <w:right w:val="nil"/>
                <w:between w:val="nil"/>
              </w:pBdr>
              <w:jc w:val="both"/>
              <w:rPr>
                <w:color w:val="000000"/>
              </w:rPr>
            </w:pPr>
            <w:r w:rsidRPr="00E8719F">
              <w:rPr>
                <w:color w:val="000000"/>
              </w:rPr>
              <w:t>- погодитися з в</w:t>
            </w:r>
            <w:r w:rsidR="00333EBB">
              <w:rPr>
                <w:color w:val="000000"/>
              </w:rPr>
              <w:t xml:space="preserve">имогою та продовжити строк дії </w:t>
            </w:r>
            <w:r w:rsidRPr="00E8719F">
              <w:rPr>
                <w:color w:val="000000"/>
              </w:rPr>
              <w:t xml:space="preserve"> поданої ним тендерної пропозиції</w:t>
            </w:r>
            <w:r w:rsidR="00D352ED">
              <w:rPr>
                <w:color w:val="000000"/>
              </w:rPr>
              <w:t xml:space="preserve"> і наданого забезпечення тендерної пропозиції.</w:t>
            </w:r>
          </w:p>
          <w:p w:rsidR="00333EBB" w:rsidRDefault="00333EBB" w:rsidP="00025CC3">
            <w:pPr>
              <w:widowControl w:val="0"/>
              <w:pBdr>
                <w:top w:val="nil"/>
                <w:left w:val="nil"/>
                <w:bottom w:val="nil"/>
                <w:right w:val="nil"/>
                <w:between w:val="nil"/>
              </w:pBdr>
              <w:jc w:val="both"/>
              <w:rPr>
                <w:color w:val="000000"/>
              </w:rPr>
            </w:pPr>
            <w:r>
              <w:rPr>
                <w:color w:val="000000"/>
              </w:rPr>
              <w:t>У разі необхідності учасник процедури закупівлі має право з власної ініціативи</w:t>
            </w:r>
            <w:r w:rsidR="008D036E">
              <w:rPr>
                <w:color w:val="000000"/>
              </w:rPr>
              <w:t xml:space="preserve"> продовжити строк дії своєї тендерної пропозиції,</w:t>
            </w:r>
            <w:r w:rsidR="00D352ED">
              <w:rPr>
                <w:color w:val="000000"/>
              </w:rPr>
              <w:t xml:space="preserve"> </w:t>
            </w:r>
            <w:r w:rsidR="008D036E">
              <w:rPr>
                <w:color w:val="000000"/>
              </w:rPr>
              <w:t>повідомивши про це замовникові через електронну систему закупівель.</w:t>
            </w:r>
          </w:p>
          <w:p w:rsidR="008D036E" w:rsidRPr="00E8719F" w:rsidRDefault="008D036E" w:rsidP="00025CC3">
            <w:pPr>
              <w:widowControl w:val="0"/>
              <w:pBdr>
                <w:top w:val="nil"/>
                <w:left w:val="nil"/>
                <w:bottom w:val="nil"/>
                <w:right w:val="nil"/>
                <w:between w:val="nil"/>
              </w:pBdr>
              <w:jc w:val="both"/>
              <w:rPr>
                <w:color w:val="000000"/>
              </w:rPr>
            </w:pPr>
            <w:r>
              <w:rPr>
                <w:color w:val="000000"/>
              </w:rPr>
              <w:lastRenderedPageBreak/>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AA6659" w:rsidRPr="00E8719F" w:rsidRDefault="00AA6659" w:rsidP="00025CC3">
            <w:pPr>
              <w:widowControl w:val="0"/>
              <w:pBdr>
                <w:top w:val="nil"/>
                <w:left w:val="nil"/>
                <w:bottom w:val="nil"/>
                <w:right w:val="nil"/>
                <w:between w:val="nil"/>
              </w:pBdr>
              <w:rPr>
                <w:color w:val="000000"/>
              </w:rPr>
            </w:pPr>
            <w:r w:rsidRPr="00E8719F">
              <w:rPr>
                <w:b/>
                <w:color w:val="000000"/>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5.2. 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 наявність в учасника процедури закупівлі обладнання, матеріально-технічної бази та технологій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2) наявність в учасника процедури закупівлі </w:t>
            </w:r>
            <w:r w:rsidRPr="00E8719F">
              <w:rPr>
                <w:color w:val="000000"/>
              </w:rPr>
              <w:lastRenderedPageBreak/>
              <w:t xml:space="preserve">працівників відповідної кваліфікації, які мають необхідні знання та досвід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3) наявність документально підтвердженого досвіду виконання аналогічного (аналогічних) за предметом закупівлі договору (договорів)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наявність фінансової спроможності, яка підтверджується фінансовою звітністю (у разі встановлення такого критерію в додатку </w:t>
            </w:r>
            <w:r w:rsidR="00340F96" w:rsidRPr="00E8719F">
              <w:rPr>
                <w:color w:val="000000"/>
              </w:rPr>
              <w:t>5</w:t>
            </w:r>
            <w:r w:rsidRPr="00E8719F">
              <w:rPr>
                <w:color w:val="000000"/>
              </w:rPr>
              <w:t>).</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8719F">
              <w:rPr>
                <w:color w:val="000000"/>
              </w:rPr>
              <w:t>антиконкурентних</w:t>
            </w:r>
            <w:proofErr w:type="spellEnd"/>
            <w:r w:rsidRPr="00E8719F">
              <w:rPr>
                <w:color w:val="000000"/>
              </w:rPr>
              <w:t xml:space="preserve"> узгоджених дій, що стосуються спотворення результатів тендерів;</w:t>
            </w:r>
          </w:p>
          <w:p w:rsidR="00AA6659" w:rsidRDefault="00AA6659" w:rsidP="00025CC3">
            <w:pPr>
              <w:pBdr>
                <w:top w:val="nil"/>
                <w:left w:val="nil"/>
                <w:bottom w:val="nil"/>
                <w:right w:val="nil"/>
                <w:between w:val="nil"/>
              </w:pBdr>
              <w:shd w:val="clear" w:color="auto" w:fill="FFFFFF"/>
              <w:jc w:val="both"/>
              <w:rPr>
                <w:color w:val="000000"/>
              </w:rPr>
            </w:pPr>
            <w:r w:rsidRPr="00E8719F">
              <w:rPr>
                <w:color w:val="000000"/>
              </w:rPr>
              <w:lastRenderedPageBreak/>
              <w:t xml:space="preserve">5) </w:t>
            </w:r>
            <w:r w:rsidRPr="00040309">
              <w:rPr>
                <w:color w:val="000000"/>
              </w:rPr>
              <w:t xml:space="preserve">фізична особа, яка є учасником процедури закупівлі, була засуджена за </w:t>
            </w:r>
            <w:r w:rsidR="00040309" w:rsidRPr="00040309">
              <w:rPr>
                <w:color w:val="000000"/>
              </w:rPr>
              <w:t xml:space="preserve">кримінальне правопорушення </w:t>
            </w:r>
            <w:r w:rsidRPr="00040309">
              <w:rPr>
                <w:color w:val="000000"/>
              </w:rPr>
              <w:t>, учинений з корисливих мотивів (зокрема, пов’язан</w:t>
            </w:r>
            <w:r w:rsidR="00AE1573">
              <w:rPr>
                <w:color w:val="000000"/>
              </w:rPr>
              <w:t>е</w:t>
            </w:r>
            <w:r w:rsidRPr="00040309">
              <w:rPr>
                <w:color w:val="000000"/>
              </w:rPr>
              <w:t xml:space="preserve"> з хабарництвом та відмиванням коштів), судимість з якої не знято або не погашено у встановленому законом порядку;</w:t>
            </w:r>
          </w:p>
          <w:p w:rsidR="008D036E" w:rsidRPr="008D036E" w:rsidRDefault="008D036E" w:rsidP="00025CC3">
            <w:pPr>
              <w:pBdr>
                <w:top w:val="nil"/>
                <w:left w:val="nil"/>
                <w:bottom w:val="nil"/>
                <w:right w:val="nil"/>
                <w:between w:val="nil"/>
              </w:pBdr>
              <w:shd w:val="clear" w:color="auto" w:fill="FFFFFF"/>
              <w:jc w:val="both"/>
              <w:rPr>
                <w:color w:val="000000"/>
              </w:rPr>
            </w:pPr>
            <w:r>
              <w:rPr>
                <w:color w:val="000000"/>
              </w:rPr>
              <w:t>{Пункт 5 частини першої статті 17 зі змінами,</w:t>
            </w:r>
            <w:r w:rsidR="00AE1573">
              <w:rPr>
                <w:color w:val="000000"/>
              </w:rPr>
              <w:t xml:space="preserve"> </w:t>
            </w:r>
            <w:r>
              <w:rPr>
                <w:color w:val="000000"/>
              </w:rPr>
              <w:t>внесеними згідно із Законом № 954-</w:t>
            </w:r>
            <w:r>
              <w:rPr>
                <w:color w:val="000000"/>
                <w:lang w:val="en-US"/>
              </w:rPr>
              <w:t>IX</w:t>
            </w:r>
            <w:r>
              <w:rPr>
                <w:color w:val="000000"/>
              </w:rPr>
              <w:t xml:space="preserve"> від 03.11.2020}</w:t>
            </w:r>
          </w:p>
          <w:p w:rsidR="00AA6659" w:rsidRDefault="00AA6659" w:rsidP="00025CC3">
            <w:pPr>
              <w:pBdr>
                <w:top w:val="nil"/>
                <w:left w:val="nil"/>
                <w:bottom w:val="nil"/>
                <w:right w:val="nil"/>
                <w:between w:val="nil"/>
              </w:pBdr>
              <w:shd w:val="clear" w:color="auto" w:fill="FFFFFF"/>
              <w:jc w:val="both"/>
              <w:rPr>
                <w:color w:val="000000"/>
              </w:rPr>
            </w:pPr>
            <w:r w:rsidRPr="00040309">
              <w:rPr>
                <w:color w:val="000000"/>
              </w:rPr>
              <w:t>6) службова (посадова) особа учасника процедури закупівлі, яка підписала тендерну пропозицію</w:t>
            </w:r>
            <w:r w:rsidR="00AE1573">
              <w:rPr>
                <w:color w:val="000000"/>
              </w:rPr>
              <w:t xml:space="preserve"> (або уповноважена особа на підписання договору в разі переговорної процедури закупівлі)</w:t>
            </w:r>
            <w:r w:rsidRPr="00040309">
              <w:rPr>
                <w:color w:val="000000"/>
              </w:rPr>
              <w:t xml:space="preserve">, була засуджена за </w:t>
            </w:r>
            <w:r w:rsidR="00040309" w:rsidRPr="00040309">
              <w:rPr>
                <w:color w:val="000000"/>
              </w:rPr>
              <w:t>кримінальне правопорушення</w:t>
            </w:r>
            <w:r w:rsidRPr="00040309">
              <w:rPr>
                <w:color w:val="000000"/>
              </w:rPr>
              <w:t>, вчинен</w:t>
            </w:r>
            <w:r w:rsidR="00171925">
              <w:rPr>
                <w:color w:val="000000"/>
              </w:rPr>
              <w:t>е</w:t>
            </w:r>
            <w:r w:rsidRPr="00040309">
              <w:rPr>
                <w:color w:val="000000"/>
              </w:rPr>
              <w:t xml:space="preserve"> з корисливих мотивів (зокрема, пов’язан</w:t>
            </w:r>
            <w:r w:rsidR="00171925">
              <w:rPr>
                <w:color w:val="000000"/>
              </w:rPr>
              <w:t>е</w:t>
            </w:r>
            <w:r w:rsidRPr="00040309">
              <w:rPr>
                <w:color w:val="000000"/>
              </w:rPr>
              <w:t xml:space="preserve"> з хабарництвом, шахрайством та відмиванням коштів), судимість з якої не знято або не погашено у встановленому законом порядку;</w:t>
            </w:r>
          </w:p>
          <w:p w:rsidR="008C170D" w:rsidRPr="008D036E" w:rsidRDefault="008D036E" w:rsidP="008C170D">
            <w:pPr>
              <w:pBdr>
                <w:top w:val="nil"/>
                <w:left w:val="nil"/>
                <w:bottom w:val="nil"/>
                <w:right w:val="nil"/>
                <w:between w:val="nil"/>
              </w:pBdr>
              <w:shd w:val="clear" w:color="auto" w:fill="FFFFFF"/>
              <w:jc w:val="both"/>
              <w:rPr>
                <w:color w:val="000000"/>
              </w:rPr>
            </w:pPr>
            <w:r>
              <w:rPr>
                <w:color w:val="000000"/>
              </w:rPr>
              <w:t>{Пункт 6 частини першої статті 17 зі змінами</w:t>
            </w:r>
            <w:r w:rsidR="008C170D">
              <w:rPr>
                <w:color w:val="000000"/>
              </w:rPr>
              <w:t>, внесеними згідно із Законом № 954-</w:t>
            </w:r>
            <w:r w:rsidR="008C170D">
              <w:rPr>
                <w:color w:val="000000"/>
                <w:lang w:val="en-US"/>
              </w:rPr>
              <w:t>IX</w:t>
            </w:r>
            <w:r w:rsidR="008C170D">
              <w:rPr>
                <w:color w:val="000000"/>
              </w:rPr>
              <w:t xml:space="preserve"> від 03.11.2020}</w:t>
            </w:r>
          </w:p>
          <w:p w:rsidR="00AA6659" w:rsidRPr="00E8719F" w:rsidRDefault="00AA6659" w:rsidP="00025CC3">
            <w:pPr>
              <w:pBdr>
                <w:top w:val="nil"/>
                <w:left w:val="nil"/>
                <w:bottom w:val="nil"/>
                <w:right w:val="nil"/>
                <w:between w:val="nil"/>
              </w:pBdr>
              <w:shd w:val="clear" w:color="auto" w:fill="FFFFFF"/>
              <w:jc w:val="both"/>
              <w:rPr>
                <w:color w:val="000000"/>
              </w:rPr>
            </w:pPr>
            <w:r w:rsidRPr="00040309">
              <w:rPr>
                <w:color w:val="000000"/>
              </w:rPr>
              <w:t>7) тендерна пропозиція подана учасником конкурентної процедури закупівлі</w:t>
            </w:r>
            <w:r w:rsidR="00171925">
              <w:rPr>
                <w:color w:val="000000"/>
              </w:rPr>
              <w:t xml:space="preserve"> або участь у переговорній процедурі бере учасник,</w:t>
            </w:r>
            <w:r w:rsidRPr="00040309">
              <w:rPr>
                <w:color w:val="000000"/>
              </w:rPr>
              <w:t xml:space="preserve"> який</w:t>
            </w:r>
            <w:r w:rsidRPr="00E8719F">
              <w:rPr>
                <w:color w:val="000000"/>
              </w:rPr>
              <w:t xml:space="preserve"> є пов’язаною особою з іншими учасниками процедури закупівлі та/або з уповноваженою особою (особами), та/або з керівником замовника;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8) учасник процедури закупівлі визнаний у встановленому законом порядку банкрутом та стосовно нього відкрита ліквідаційна процедура;</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8719F">
              <w:rPr>
                <w:color w:val="000000"/>
              </w:rPr>
              <w:lastRenderedPageBreak/>
              <w:t>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5.4 З</w:t>
            </w:r>
            <w:r w:rsidR="00AA6659" w:rsidRPr="00E8719F">
              <w:rPr>
                <w:color w:val="000000"/>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w:t>
            </w:r>
            <w:r w:rsidR="00494BD2">
              <w:rPr>
                <w:color w:val="000000"/>
              </w:rPr>
              <w:t xml:space="preserve">цієї </w:t>
            </w:r>
            <w:r w:rsidR="00AA6659" w:rsidRPr="00E8719F">
              <w:rPr>
                <w:color w:val="000000"/>
              </w:rPr>
              <w:t>статті</w:t>
            </w:r>
            <w:r w:rsidR="00494BD2">
              <w:rPr>
                <w:color w:val="000000"/>
              </w:rPr>
              <w:t>,</w:t>
            </w:r>
            <w:r w:rsidR="00AA6659" w:rsidRPr="00E8719F">
              <w:rPr>
                <w:color w:val="00000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5.5</w:t>
            </w:r>
            <w:r w:rsidR="00AA6659" w:rsidRPr="00E8719F">
              <w:rPr>
                <w:color w:val="000000"/>
              </w:rPr>
              <w:t>.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w:t>
            </w:r>
            <w:r w:rsidR="00494BD2">
              <w:rPr>
                <w:color w:val="000000"/>
              </w:rPr>
              <w:t xml:space="preserve"> цієї</w:t>
            </w:r>
            <w:r w:rsidR="00AA6659" w:rsidRPr="00E8719F">
              <w:rPr>
                <w:color w:val="000000"/>
              </w:rPr>
              <w:t xml:space="preserve"> статті</w:t>
            </w:r>
            <w:r w:rsidR="00494BD2">
              <w:rPr>
                <w:color w:val="000000"/>
              </w:rPr>
              <w:t>.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цієї статті, визначається замовником для надання таких документів лише переможцем процедури закупівлі через електронну систему закупівель надаються ві</w:t>
            </w:r>
            <w:r w:rsidR="0040065E">
              <w:rPr>
                <w:color w:val="000000"/>
              </w:rPr>
              <w:t>д</w:t>
            </w:r>
            <w:r w:rsidR="00494BD2">
              <w:rPr>
                <w:color w:val="000000"/>
              </w:rPr>
              <w:t>повідно до встановленої вимоги в ДОДАТКУ 5 ТЕНДНРНОЇ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5.6</w:t>
            </w:r>
            <w:r w:rsidR="00AA6659" w:rsidRPr="00E8719F">
              <w:rPr>
                <w:color w:val="000000"/>
              </w:rPr>
              <w:t xml:space="preserve">. Переможець процедури закупівлі у строк, що не перевищує </w:t>
            </w:r>
            <w:r w:rsidR="0040065E">
              <w:rPr>
                <w:color w:val="000000"/>
              </w:rPr>
              <w:t>чотири</w:t>
            </w:r>
            <w:r w:rsidR="00AA6659" w:rsidRPr="00E8719F">
              <w:rPr>
                <w:color w:val="000000"/>
              </w:rPr>
              <w:t xml:space="preserve"> дні з дати оприлюднення в </w:t>
            </w:r>
            <w:r w:rsidR="00AA6659" w:rsidRPr="00E8719F">
              <w:rPr>
                <w:color w:val="000000"/>
              </w:rPr>
              <w:lastRenderedPageBreak/>
              <w:t>електронній системі закупівель повідомлення про намір укласти договір про заку</w:t>
            </w:r>
            <w:r w:rsidR="0040065E">
              <w:rPr>
                <w:color w:val="000000"/>
              </w:rPr>
              <w:t xml:space="preserve">півлю, повинен надати замовнику шляхом оприлюднення в електронній системі закупівель </w:t>
            </w:r>
            <w:r w:rsidR="00AA6659" w:rsidRPr="00E8719F">
              <w:rPr>
                <w:color w:val="000000"/>
              </w:rPr>
              <w:t>документи</w:t>
            </w:r>
            <w:r w:rsidR="0040065E">
              <w:rPr>
                <w:color w:val="000000"/>
              </w:rPr>
              <w:t xml:space="preserve">,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40065E" w:rsidRPr="00664E93">
              <w:rPr>
                <w:color w:val="000000"/>
              </w:rPr>
              <w:t xml:space="preserve">“Про доступ до публічної </w:t>
            </w:r>
            <w:r w:rsidR="00664E93" w:rsidRPr="00664E93">
              <w:rPr>
                <w:color w:val="000000"/>
              </w:rPr>
              <w:t>інформації</w:t>
            </w:r>
            <w:r w:rsidR="0040065E" w:rsidRPr="00664E93">
              <w:rPr>
                <w:color w:val="000000"/>
              </w:rPr>
              <w:t>”</w:t>
            </w:r>
            <w:r w:rsidR="00664E93">
              <w:rPr>
                <w:color w:val="000000"/>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повинен надати замовнику документи </w:t>
            </w:r>
            <w:r w:rsidR="00AA6659" w:rsidRPr="00E8719F">
              <w:rPr>
                <w:color w:val="000000"/>
              </w:rPr>
              <w:t xml:space="preserve">відповідно до додатку </w:t>
            </w:r>
            <w:r w:rsidR="00481E6D">
              <w:rPr>
                <w:color w:val="000000"/>
              </w:rPr>
              <w:t>7</w:t>
            </w:r>
            <w:r w:rsidR="00AA6659" w:rsidRPr="00E8719F">
              <w:rPr>
                <w:color w:val="000000"/>
              </w:rPr>
              <w:t xml:space="preserve"> тендерної документації.</w:t>
            </w:r>
          </w:p>
          <w:p w:rsidR="00AA6659" w:rsidRPr="00E8719F" w:rsidRDefault="00AA6659" w:rsidP="00025CC3">
            <w:pPr>
              <w:pBdr>
                <w:top w:val="nil"/>
                <w:left w:val="nil"/>
                <w:bottom w:val="nil"/>
                <w:right w:val="nil"/>
                <w:between w:val="nil"/>
              </w:pBdr>
              <w:shd w:val="clear" w:color="auto" w:fill="FFFFFF"/>
              <w:jc w:val="both"/>
              <w:rPr>
                <w:color w:val="000000"/>
              </w:rPr>
            </w:pPr>
          </w:p>
          <w:p w:rsidR="00AA6659" w:rsidRPr="00E8719F" w:rsidRDefault="008C170D" w:rsidP="00025CC3">
            <w:pPr>
              <w:pBdr>
                <w:top w:val="nil"/>
                <w:left w:val="nil"/>
                <w:bottom w:val="nil"/>
                <w:right w:val="nil"/>
                <w:between w:val="nil"/>
              </w:pBdr>
              <w:shd w:val="clear" w:color="auto" w:fill="FFFFFF"/>
              <w:jc w:val="both"/>
              <w:rPr>
                <w:color w:val="000000"/>
              </w:rPr>
            </w:pPr>
            <w:r>
              <w:rPr>
                <w:color w:val="000000"/>
              </w:rPr>
              <w:t>5.7</w:t>
            </w:r>
            <w:r w:rsidR="00AA6659" w:rsidRPr="00E8719F">
              <w:rPr>
                <w:color w:val="000000"/>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6.1. Учасники процедури закупівлі повинні надати у складі тендерних пропозицій інформацію та документи, які передбачені ДОДАТКОМ 4</w:t>
            </w:r>
            <w:r w:rsidR="00664E93">
              <w:rPr>
                <w:color w:val="000000"/>
              </w:rPr>
              <w:t xml:space="preserve"> </w:t>
            </w:r>
            <w:r w:rsidRPr="00E8719F">
              <w:rPr>
                <w:color w:val="000000"/>
              </w:rPr>
              <w:t xml:space="preserve">ТЕНДЕРНОЇ ДОКУМЕНТАЦІЇ. </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AA6659" w:rsidRPr="00821ED0" w:rsidRDefault="00AA6659" w:rsidP="00025CC3">
            <w:pPr>
              <w:widowControl w:val="0"/>
              <w:pBdr>
                <w:top w:val="nil"/>
                <w:left w:val="nil"/>
                <w:bottom w:val="nil"/>
                <w:right w:val="nil"/>
                <w:between w:val="nil"/>
              </w:pBdr>
              <w:jc w:val="both"/>
              <w:rPr>
                <w:color w:val="000000"/>
              </w:rPr>
            </w:pPr>
            <w:r w:rsidRPr="00821ED0">
              <w:rPr>
                <w:color w:val="000000"/>
              </w:rPr>
              <w:lastRenderedPageBreak/>
              <w:t>8.2.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r w:rsidR="00251AAD" w:rsidRPr="00821ED0">
              <w:rPr>
                <w:color w:val="000000"/>
              </w:rPr>
              <w:t>.</w:t>
            </w:r>
            <w:r w:rsidR="00423A17" w:rsidRPr="00821ED0">
              <w:rPr>
                <w:color w:val="000000"/>
              </w:rPr>
              <w:t xml:space="preserve"> Для належної перевірки Замовником на відсутність підстав, визначених у частині 1 ст.17 Закону суб’єктів господарювання, які залучаються  як субпідрядники/співвиконавці в обсязі не менше ніж 20 відсотків від вартості договору про закупівлю повинні надати за підписом субпідрядника/співвиконавця  довідку в довільній формі про відсутність підстав, визна</w:t>
            </w:r>
            <w:r w:rsidR="00AE2D27">
              <w:rPr>
                <w:color w:val="000000"/>
              </w:rPr>
              <w:t>чених у частині 1 ст.17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E8719F" w:rsidRDefault="00AA6659" w:rsidP="00025CC3">
            <w:pPr>
              <w:widowControl w:val="0"/>
              <w:numPr>
                <w:ilvl w:val="1"/>
                <w:numId w:val="2"/>
              </w:numPr>
              <w:pBdr>
                <w:top w:val="nil"/>
                <w:left w:val="nil"/>
                <w:bottom w:val="nil"/>
                <w:right w:val="nil"/>
                <w:between w:val="nil"/>
              </w:pBdr>
              <w:tabs>
                <w:tab w:val="left" w:pos="459"/>
              </w:tabs>
              <w:ind w:left="0" w:firstLine="0"/>
              <w:jc w:val="both"/>
              <w:rPr>
                <w:color w:val="000000"/>
              </w:rPr>
            </w:pPr>
            <w:r w:rsidRPr="00E8719F">
              <w:rPr>
                <w:color w:val="000000"/>
              </w:rPr>
              <w:t>Кінцевий строк подання тендерних пропозицій зазначено в оголошенні про проведення торгів.</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Отримана тендерна пропозиція вноситься автоматично до реєстру отриманих тендерних пропозицій.</w:t>
            </w:r>
          </w:p>
          <w:p w:rsidR="00AA6659" w:rsidRPr="00E8719F" w:rsidRDefault="00AA6659" w:rsidP="00025CC3">
            <w:pPr>
              <w:widowControl w:val="0"/>
              <w:numPr>
                <w:ilvl w:val="1"/>
                <w:numId w:val="2"/>
              </w:numPr>
              <w:pBdr>
                <w:top w:val="nil"/>
                <w:left w:val="nil"/>
                <w:bottom w:val="nil"/>
                <w:right w:val="nil"/>
                <w:between w:val="nil"/>
              </w:pBdr>
              <w:tabs>
                <w:tab w:val="left" w:pos="459"/>
              </w:tabs>
              <w:ind w:left="34" w:firstLine="0"/>
              <w:jc w:val="both"/>
              <w:rPr>
                <w:color w:val="000000"/>
              </w:rPr>
            </w:pPr>
            <w:r w:rsidRPr="00E8719F">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AA6659" w:rsidP="00025CC3">
            <w:pPr>
              <w:widowControl w:val="0"/>
              <w:pBdr>
                <w:top w:val="nil"/>
                <w:left w:val="nil"/>
                <w:bottom w:val="nil"/>
                <w:right w:val="nil"/>
                <w:between w:val="nil"/>
              </w:pBdr>
              <w:jc w:val="both"/>
              <w:rPr>
                <w:color w:val="000000"/>
              </w:rPr>
            </w:pPr>
            <w:r w:rsidRPr="00E8719F">
              <w:rPr>
                <w:color w:val="000000"/>
              </w:rPr>
              <w:t xml:space="preserve"> 2.1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6636" w:rsidRDefault="00AA6659" w:rsidP="00C06636">
            <w:pPr>
              <w:widowControl w:val="0"/>
              <w:pBdr>
                <w:top w:val="nil"/>
                <w:left w:val="nil"/>
                <w:bottom w:val="nil"/>
                <w:right w:val="nil"/>
                <w:between w:val="nil"/>
              </w:pBdr>
              <w:jc w:val="both"/>
              <w:rPr>
                <w:color w:val="000000"/>
              </w:rPr>
            </w:pPr>
            <w:r w:rsidRPr="00E8719F">
              <w:rPr>
                <w:color w:val="000000"/>
              </w:rPr>
              <w:t xml:space="preserve">2.2. Розкриття тендерних пропозицій </w:t>
            </w:r>
            <w:r w:rsidR="00C06636">
              <w:rPr>
                <w:color w:val="000000"/>
              </w:rPr>
              <w:t>відбувається відповідно до статті 28 Закону (положення абзацу третього частини першої статті 28 Закону не застосовується).</w:t>
            </w:r>
          </w:p>
          <w:p w:rsidR="00AA6659" w:rsidRPr="00E8719F" w:rsidRDefault="00AA6659" w:rsidP="00C06636">
            <w:pPr>
              <w:widowControl w:val="0"/>
              <w:pBdr>
                <w:top w:val="nil"/>
                <w:left w:val="nil"/>
                <w:bottom w:val="nil"/>
                <w:right w:val="nil"/>
                <w:between w:val="nil"/>
              </w:pBdr>
              <w:jc w:val="both"/>
              <w:rPr>
                <w:color w:val="000000"/>
              </w:rPr>
            </w:pPr>
            <w:r w:rsidRPr="00E8719F">
              <w:rPr>
                <w:color w:val="000000"/>
              </w:rPr>
              <w:t>2.3</w:t>
            </w:r>
            <w:r w:rsidR="00C06636">
              <w:rPr>
                <w:color w:val="000000"/>
              </w:rPr>
              <w:t xml:space="preserve">. Розгляд та оцінка тендерних пропозицій </w:t>
            </w:r>
            <w:r w:rsidR="00C06636">
              <w:rPr>
                <w:color w:val="000000"/>
              </w:rPr>
              <w:lastRenderedPageBreak/>
              <w:t>відбувається відповідно до статті 29 Закону (положення частини другої,</w:t>
            </w:r>
            <w:r w:rsidR="00B151DA">
              <w:rPr>
                <w:color w:val="000000"/>
              </w:rPr>
              <w:t xml:space="preserve"> </w:t>
            </w:r>
            <w:r w:rsidR="00C06636">
              <w:rPr>
                <w:color w:val="000000"/>
              </w:rPr>
              <w:t>дванадцятої та шістнадцятої статті 29 Закону не застосовується) з урахуванням положень пункту 40 цих особливостей.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застосовується) з урахуванням положень пункту 40 цих особливостей.</w:t>
            </w:r>
          </w:p>
          <w:p w:rsidR="0039222C" w:rsidRPr="00E8719F" w:rsidRDefault="0039222C" w:rsidP="0039222C">
            <w:pPr>
              <w:widowControl w:val="0"/>
              <w:pBdr>
                <w:top w:val="nil"/>
                <w:left w:val="nil"/>
                <w:bottom w:val="nil"/>
                <w:right w:val="nil"/>
                <w:between w:val="nil"/>
              </w:pBdr>
              <w:jc w:val="both"/>
              <w:rPr>
                <w:color w:val="000000"/>
              </w:rPr>
            </w:pPr>
            <w:r>
              <w:rPr>
                <w:color w:val="000000"/>
              </w:rPr>
              <w:t>1.2. Оцінка тендерних пропозицій проводиться автоматично електронною системою закупівель на основі критеріїв і методики оцінки, зазначених замовником в тендерній документації, шляхом застосування електронного аукціону.</w:t>
            </w:r>
          </w:p>
          <w:p w:rsidR="00AA6659" w:rsidRPr="00E8719F" w:rsidRDefault="0039222C" w:rsidP="00025CC3">
            <w:pPr>
              <w:widowControl w:val="0"/>
              <w:pBdr>
                <w:top w:val="nil"/>
                <w:left w:val="nil"/>
                <w:bottom w:val="nil"/>
                <w:right w:val="nil"/>
                <w:between w:val="nil"/>
              </w:pBdr>
              <w:ind w:firstLine="459"/>
              <w:jc w:val="both"/>
              <w:rPr>
                <w:b/>
                <w:color w:val="000000"/>
                <w:u w:val="single"/>
              </w:rPr>
            </w:pPr>
            <w:r>
              <w:rPr>
                <w:b/>
                <w:color w:val="000000"/>
                <w:u w:val="single"/>
              </w:rPr>
              <w:t>1.3</w:t>
            </w:r>
            <w:r w:rsidR="00AA6659" w:rsidRPr="00E8719F">
              <w:rPr>
                <w:b/>
                <w:color w:val="000000"/>
                <w:u w:val="single"/>
              </w:rPr>
              <w:t xml:space="preserve">. Єдиним критерієм оцінки згідно даної процедури відкритих торгів є ціна (питома вага критерію – 100%). </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Якщо учасник є платником ПДВ відповідно до законодавства, такий учасник обов’язково зазначає ціну з урахування ПДВ.</w:t>
            </w:r>
          </w:p>
          <w:p w:rsidR="00AA6659" w:rsidRPr="00E8719F" w:rsidRDefault="00AA6659" w:rsidP="00025CC3">
            <w:pPr>
              <w:widowControl w:val="0"/>
              <w:pBdr>
                <w:top w:val="nil"/>
                <w:left w:val="nil"/>
                <w:bottom w:val="nil"/>
                <w:right w:val="nil"/>
                <w:between w:val="nil"/>
              </w:pBdr>
              <w:ind w:firstLine="459"/>
              <w:jc w:val="both"/>
              <w:rPr>
                <w:b/>
                <w:color w:val="000000"/>
                <w:u w:val="single"/>
              </w:rPr>
            </w:pPr>
            <w:r w:rsidRPr="00E8719F">
              <w:rPr>
                <w:b/>
                <w:color w:val="000000"/>
                <w:u w:val="single"/>
              </w:rPr>
              <w:t>У разі якщо учасник не є платником ПДВ відповідно до законодавства, такий учасник обов’язково зазначає ціну з позначкою «Без ПДВ».</w:t>
            </w:r>
          </w:p>
          <w:p w:rsidR="00AA6659" w:rsidRPr="00E8719F" w:rsidRDefault="00AA6659" w:rsidP="00025CC3">
            <w:pPr>
              <w:widowControl w:val="0"/>
              <w:pBdr>
                <w:top w:val="nil"/>
                <w:left w:val="nil"/>
                <w:bottom w:val="nil"/>
                <w:right w:val="nil"/>
                <w:between w:val="nil"/>
              </w:pBdr>
              <w:ind w:firstLine="459"/>
              <w:jc w:val="both"/>
              <w:rPr>
                <w:color w:val="000000"/>
              </w:rPr>
            </w:pPr>
            <w:r w:rsidRPr="00E8719F">
              <w:rPr>
                <w:color w:val="000000"/>
              </w:rPr>
              <w:t>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AA6659" w:rsidRPr="00E8719F" w:rsidRDefault="00AA6659" w:rsidP="00B151DA">
            <w:pPr>
              <w:widowControl w:val="0"/>
              <w:pBdr>
                <w:top w:val="nil"/>
                <w:left w:val="nil"/>
                <w:bottom w:val="nil"/>
                <w:right w:val="nil"/>
                <w:between w:val="nil"/>
              </w:pBdr>
              <w:ind w:firstLine="459"/>
              <w:jc w:val="both"/>
              <w:rPr>
                <w:color w:val="000000"/>
              </w:rPr>
            </w:pPr>
            <w:r w:rsidRPr="00E8719F">
              <w:rPr>
                <w:color w:val="000000"/>
              </w:rPr>
              <w:t>1.</w:t>
            </w:r>
            <w:r w:rsidR="00B151DA">
              <w:rPr>
                <w:color w:val="000000"/>
              </w:rPr>
              <w:t>4</w:t>
            </w:r>
            <w:r w:rsidRPr="00E8719F">
              <w:rPr>
                <w:color w:val="000000"/>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w:t>
            </w:r>
            <w:r w:rsidRPr="00E8719F">
              <w:rPr>
                <w:color w:val="000000"/>
              </w:rPr>
              <w:lastRenderedPageBreak/>
              <w:t>чинним законодавством, та мають бути включені таким учасником до вартості товарів, робіт або послуг.</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pBdr>
                <w:top w:val="nil"/>
                <w:left w:val="nil"/>
                <w:bottom w:val="nil"/>
                <w:right w:val="nil"/>
                <w:between w:val="nil"/>
              </w:pBdr>
              <w:shd w:val="clear" w:color="auto" w:fill="FFFFFF"/>
              <w:rPr>
                <w:color w:val="000000"/>
              </w:rPr>
            </w:pPr>
            <w:r w:rsidRPr="00E8719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583" w:type="dxa"/>
          </w:tcPr>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Наприклад: </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 xml:space="preserve">відсутність КЕП або </w:t>
            </w:r>
            <w:r w:rsidR="00014656">
              <w:rPr>
                <w:color w:val="000000"/>
              </w:rPr>
              <w:t>УЕП</w:t>
            </w:r>
            <w:r w:rsidR="00014656" w:rsidRPr="00E8719F">
              <w:rPr>
                <w:color w:val="000000"/>
              </w:rPr>
              <w:t xml:space="preserve"> </w:t>
            </w:r>
            <w:r w:rsidRPr="00E8719F">
              <w:rPr>
                <w:color w:val="000000"/>
              </w:rPr>
              <w:t xml:space="preserve">на окремих документах, окрім відсутності КЕП або </w:t>
            </w:r>
            <w:r w:rsidR="00014656" w:rsidRPr="00014656">
              <w:rPr>
                <w:color w:val="000000"/>
              </w:rPr>
              <w:t>УЕП</w:t>
            </w:r>
            <w:r w:rsidRPr="00E8719F">
              <w:rPr>
                <w:color w:val="000000"/>
              </w:rPr>
              <w:t xml:space="preserve"> банка-Гаранта на забезпеченні тендерної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технічні і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AA6659" w:rsidRPr="00E8719F" w:rsidRDefault="00AA6659" w:rsidP="00025CC3">
            <w:pPr>
              <w:pStyle w:val="a9"/>
              <w:numPr>
                <w:ilvl w:val="0"/>
                <w:numId w:val="1"/>
              </w:numPr>
              <w:pBdr>
                <w:top w:val="nil"/>
                <w:left w:val="nil"/>
                <w:bottom w:val="nil"/>
                <w:right w:val="nil"/>
                <w:between w:val="nil"/>
              </w:pBdr>
              <w:shd w:val="clear" w:color="auto" w:fill="FFFFFF"/>
              <w:ind w:left="0" w:firstLine="360"/>
              <w:jc w:val="both"/>
              <w:rPr>
                <w:color w:val="000000"/>
              </w:rPr>
            </w:pPr>
            <w:r w:rsidRPr="00E8719F">
              <w:rPr>
                <w:color w:val="000000"/>
              </w:rPr>
              <w:t>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AA6659" w:rsidRPr="00E8719F" w:rsidRDefault="00AA6659" w:rsidP="00014656">
            <w:pPr>
              <w:pStyle w:val="a9"/>
              <w:numPr>
                <w:ilvl w:val="0"/>
                <w:numId w:val="1"/>
              </w:numPr>
              <w:pBdr>
                <w:top w:val="nil"/>
                <w:left w:val="nil"/>
                <w:bottom w:val="nil"/>
                <w:right w:val="nil"/>
                <w:between w:val="nil"/>
              </w:pBdr>
              <w:shd w:val="clear" w:color="auto" w:fill="FFFFFF"/>
              <w:jc w:val="both"/>
              <w:rPr>
                <w:color w:val="000000"/>
              </w:rPr>
            </w:pPr>
            <w:r w:rsidRPr="00E8719F">
              <w:rPr>
                <w:color w:val="000000"/>
              </w:rPr>
              <w:t>зміна розширення сканованого(</w:t>
            </w:r>
            <w:proofErr w:type="spellStart"/>
            <w:r w:rsidRPr="00E8719F">
              <w:rPr>
                <w:color w:val="000000"/>
              </w:rPr>
              <w:t>их</w:t>
            </w:r>
            <w:proofErr w:type="spellEnd"/>
            <w:r w:rsidRPr="00E8719F">
              <w:rPr>
                <w:color w:val="000000"/>
              </w:rPr>
              <w:t>) файлу(</w:t>
            </w:r>
            <w:proofErr w:type="spellStart"/>
            <w:r w:rsidRPr="00E8719F">
              <w:rPr>
                <w:color w:val="000000"/>
              </w:rPr>
              <w:t>ів</w:t>
            </w:r>
            <w:proofErr w:type="spellEnd"/>
            <w:r w:rsidRPr="00E8719F">
              <w:rPr>
                <w:color w:val="000000"/>
              </w:rPr>
              <w:t>) PDF (</w:t>
            </w:r>
            <w:proofErr w:type="spellStart"/>
            <w:r w:rsidRPr="00E8719F">
              <w:rPr>
                <w:color w:val="000000"/>
              </w:rPr>
              <w:t>Portable</w:t>
            </w:r>
            <w:proofErr w:type="spellEnd"/>
            <w:r w:rsidRPr="00E8719F">
              <w:rPr>
                <w:color w:val="000000"/>
              </w:rPr>
              <w:t xml:space="preserve"> </w:t>
            </w:r>
            <w:proofErr w:type="spellStart"/>
            <w:r w:rsidRPr="00E8719F">
              <w:rPr>
                <w:color w:val="000000"/>
              </w:rPr>
              <w:t>Document</w:t>
            </w:r>
            <w:proofErr w:type="spellEnd"/>
            <w:r w:rsidRPr="00E8719F">
              <w:rPr>
                <w:color w:val="000000"/>
              </w:rPr>
              <w:t xml:space="preserve"> </w:t>
            </w:r>
            <w:proofErr w:type="spellStart"/>
            <w:r w:rsidRPr="00E8719F">
              <w:rPr>
                <w:color w:val="000000"/>
              </w:rPr>
              <w:t>Format</w:t>
            </w:r>
            <w:proofErr w:type="spellEnd"/>
            <w:r w:rsidRPr="00E8719F">
              <w:rPr>
                <w:color w:val="000000"/>
              </w:rPr>
              <w:t xml:space="preserve">) в результаті накладання КЕП або </w:t>
            </w:r>
            <w:r w:rsidR="00014656" w:rsidRPr="00014656">
              <w:rPr>
                <w:color w:val="000000"/>
              </w:rPr>
              <w:t>УЕП</w:t>
            </w:r>
            <w:r w:rsidRPr="00E8719F">
              <w:rPr>
                <w:color w:val="000000"/>
              </w:rPr>
              <w:t>.</w:t>
            </w:r>
          </w:p>
          <w:p w:rsidR="00AA6659" w:rsidRPr="00E8719F" w:rsidRDefault="00AA6659" w:rsidP="00025CC3">
            <w:pPr>
              <w:pStyle w:val="a9"/>
              <w:pBdr>
                <w:top w:val="nil"/>
                <w:left w:val="nil"/>
                <w:bottom w:val="nil"/>
                <w:right w:val="nil"/>
                <w:between w:val="nil"/>
              </w:pBdr>
              <w:shd w:val="clear" w:color="auto" w:fill="FFFFFF"/>
              <w:ind w:left="0"/>
              <w:jc w:val="both"/>
              <w:rPr>
                <w:color w:val="000000"/>
              </w:rPr>
            </w:pPr>
            <w:r w:rsidRPr="00E8719F">
              <w:rPr>
                <w:color w:val="000000"/>
              </w:rPr>
              <w:t>2.2 Замовник залишає за собою право не відхиляти тендерну пропозицію при виявленні формальних помилок незначного характеру, що описані вище.</w:t>
            </w:r>
            <w:r w:rsidR="00C36A99">
              <w:rPr>
                <w:color w:val="000000"/>
              </w:rPr>
              <w:t xml:space="preserve"> </w:t>
            </w:r>
            <w:r w:rsidRPr="00E8719F">
              <w:rPr>
                <w:color w:val="000000"/>
              </w:rPr>
              <w:t>При цьому Замовник гарантує дотримання всіх принципів, визначених статтею 3 Закону.</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 xml:space="preserve">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Pr="00E8719F">
              <w:rPr>
                <w:color w:val="000000"/>
              </w:rPr>
              <w:lastRenderedPageBreak/>
              <w:t>обґрунтування в довільній формі щодо цін або вартості відповідних товарів, робіт чи послуг пропозиції.</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Обґрунтування аномально низької тендерної пропозиції може містити інформацію про:</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 отримання учасником державної допомоги згідно із законодавством.</w:t>
            </w:r>
          </w:p>
          <w:p w:rsidR="00AA6659" w:rsidRPr="00E8719F" w:rsidRDefault="00AA6659" w:rsidP="00025CC3">
            <w:pPr>
              <w:widowControl w:val="0"/>
              <w:pBdr>
                <w:top w:val="nil"/>
                <w:left w:val="nil"/>
                <w:bottom w:val="nil"/>
                <w:right w:val="nil"/>
                <w:between w:val="nil"/>
              </w:pBdr>
              <w:jc w:val="both"/>
              <w:rPr>
                <w:color w:val="000000"/>
              </w:rPr>
            </w:pPr>
            <w:r w:rsidRPr="00E8719F">
              <w:rPr>
                <w:color w:val="000000"/>
              </w:rPr>
              <w:t>3.3. Якщо замовником під час розгляду тендерної пропозиції учасника</w:t>
            </w:r>
            <w:r w:rsidR="00AD763D">
              <w:rPr>
                <w:color w:val="000000"/>
              </w:rPr>
              <w:t xml:space="preserve"> процедури закупівлі</w:t>
            </w:r>
            <w:r w:rsidRPr="00E8719F">
              <w:rPr>
                <w:color w:val="000000"/>
              </w:rPr>
              <w:t xml:space="preserve"> виявлено невідповідності в інформації та/або документах, що подані учасником</w:t>
            </w:r>
            <w:r w:rsidR="00AD763D">
              <w:rPr>
                <w:color w:val="000000"/>
              </w:rPr>
              <w:t xml:space="preserve"> процедури закупівлі</w:t>
            </w:r>
            <w:r w:rsidRPr="00E8719F">
              <w:rPr>
                <w:color w:val="000000"/>
              </w:rPr>
              <w:t xml:space="preserve"> у тендерній пропозиції та/або подання яких</w:t>
            </w:r>
            <w:r w:rsidR="00AD763D">
              <w:rPr>
                <w:color w:val="000000"/>
              </w:rPr>
              <w:t xml:space="preserve"> передбачалося</w:t>
            </w:r>
            <w:r w:rsidRPr="00E8719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A6659" w:rsidRDefault="0039222C" w:rsidP="00025CC3">
            <w:pPr>
              <w:widowControl w:val="0"/>
              <w:pBdr>
                <w:top w:val="nil"/>
                <w:left w:val="nil"/>
                <w:bottom w:val="nil"/>
                <w:right w:val="nil"/>
                <w:between w:val="nil"/>
              </w:pBdr>
              <w:jc w:val="both"/>
              <w:rPr>
                <w:color w:val="000000"/>
              </w:rPr>
            </w:pPr>
            <w:r>
              <w:rPr>
                <w:color w:val="000000"/>
              </w:rPr>
              <w:t>Під невідповідністю в інформації та/</w:t>
            </w:r>
            <w:r w:rsidR="00790CEB">
              <w:rPr>
                <w:color w:val="000000"/>
              </w:rPr>
              <w:t>або документах, що подані учасником процедури закупівлі у складі тендерної пропозиції та/або подання яких вимагається тендерною документацією</w:t>
            </w:r>
            <w:r w:rsidR="00AD763D">
              <w:rPr>
                <w:color w:val="000000"/>
              </w:rPr>
              <w:t>, розуміється у тому числі відсутність</w:t>
            </w:r>
            <w:r w:rsidR="00CF7F24">
              <w:rPr>
                <w:color w:val="000000"/>
              </w:rPr>
              <w:t xml:space="preserve"> у складі тендерної пропозиції інформації та/або документів, подання яких передбачається тендерною документацією</w:t>
            </w:r>
            <w:r w:rsidR="00790CEB">
              <w:rPr>
                <w:color w:val="000000"/>
              </w:rPr>
              <w:t xml:space="preserve"> (крім випадків</w:t>
            </w:r>
            <w:r w:rsidR="00AA6659" w:rsidRPr="00E8719F">
              <w:rPr>
                <w:color w:val="000000"/>
              </w:rPr>
              <w:t xml:space="preserve"> </w:t>
            </w:r>
            <w:r w:rsidR="000F3C8D">
              <w:rPr>
                <w:color w:val="000000"/>
              </w:rPr>
              <w:t xml:space="preserve">відсутності забезпечення тендерної пропозиції, якщо таке забезпечення вимагалося замовником, та/або інформації (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w:t>
            </w:r>
            <w:r w:rsidR="000F3C8D">
              <w:rPr>
                <w:color w:val="000000"/>
              </w:rPr>
              <w:lastRenderedPageBreak/>
              <w:t>товару, марки, моделі тощо.</w:t>
            </w:r>
          </w:p>
          <w:p w:rsidR="000F3C8D" w:rsidRDefault="000F3C8D" w:rsidP="00025CC3">
            <w:pPr>
              <w:widowControl w:val="0"/>
              <w:pBdr>
                <w:top w:val="nil"/>
                <w:left w:val="nil"/>
                <w:bottom w:val="nil"/>
                <w:right w:val="nil"/>
                <w:between w:val="nil"/>
              </w:pBdr>
              <w:jc w:val="both"/>
              <w:rPr>
                <w:color w:val="000000"/>
              </w:rPr>
            </w:pPr>
            <w:r>
              <w:rPr>
                <w:color w:val="000000"/>
              </w:rPr>
              <w:t>Замовник не може розміщувати</w:t>
            </w:r>
            <w:r w:rsidR="00091441">
              <w:rPr>
                <w:color w:val="000000"/>
              </w:rPr>
              <w:t xml:space="preserve">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91441" w:rsidRDefault="00091441" w:rsidP="00025CC3">
            <w:pPr>
              <w:widowControl w:val="0"/>
              <w:pBdr>
                <w:top w:val="nil"/>
                <w:left w:val="nil"/>
                <w:bottom w:val="nil"/>
                <w:right w:val="nil"/>
                <w:between w:val="nil"/>
              </w:pBdr>
              <w:jc w:val="both"/>
              <w:rPr>
                <w:color w:val="000000"/>
              </w:rPr>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Default="009A0CFA" w:rsidP="00025CC3">
            <w:pPr>
              <w:widowControl w:val="0"/>
              <w:pBdr>
                <w:top w:val="nil"/>
                <w:left w:val="nil"/>
                <w:bottom w:val="nil"/>
                <w:right w:val="nil"/>
                <w:between w:val="nil"/>
              </w:pBdr>
              <w:jc w:val="both"/>
              <w:rPr>
                <w:color w:val="000000"/>
              </w:rPr>
            </w:pPr>
            <w:r>
              <w:rPr>
                <w:color w:val="000000"/>
              </w:rPr>
              <w:t>Учасник може усунути невідповідності в інформації та/або документах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0CFA" w:rsidRPr="00E8719F" w:rsidRDefault="009A0CFA" w:rsidP="00025CC3">
            <w:pPr>
              <w:widowControl w:val="0"/>
              <w:pBdr>
                <w:top w:val="nil"/>
                <w:left w:val="nil"/>
                <w:bottom w:val="nil"/>
                <w:right w:val="nil"/>
                <w:between w:val="nil"/>
              </w:pBdr>
              <w:jc w:val="both"/>
              <w:rPr>
                <w:color w:val="000000"/>
              </w:rPr>
            </w:pPr>
            <w:r>
              <w:rPr>
                <w:color w:val="000000"/>
              </w:rPr>
              <w:t xml:space="preserve">Замовник розглядає подані тендерні пропозиції з урахуванням виправлення або </w:t>
            </w:r>
            <w:proofErr w:type="spellStart"/>
            <w:r>
              <w:rPr>
                <w:color w:val="000000"/>
              </w:rPr>
              <w:t>невиправлення</w:t>
            </w:r>
            <w:proofErr w:type="spellEnd"/>
            <w:r>
              <w:rPr>
                <w:color w:val="000000"/>
              </w:rPr>
              <w:t xml:space="preserve"> учасниками виявлених невідповідностей.</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AA6659" w:rsidRPr="00E8719F" w:rsidRDefault="00AA6659" w:rsidP="00025CC3">
            <w:pPr>
              <w:widowControl w:val="0"/>
              <w:pBdr>
                <w:top w:val="nil"/>
                <w:left w:val="nil"/>
                <w:bottom w:val="nil"/>
                <w:right w:val="nil"/>
                <w:between w:val="nil"/>
              </w:pBdr>
              <w:ind w:firstLine="566"/>
              <w:jc w:val="both"/>
              <w:rPr>
                <w:color w:val="000000"/>
              </w:rPr>
            </w:pPr>
            <w:r w:rsidRPr="00E8719F">
              <w:rPr>
                <w:color w:val="000000"/>
              </w:rPr>
              <w:t xml:space="preserve">4.1. Замовник відхиляє тендерну пропозицію із зазначенням аргументації в електронній системі закупівель у разі </w:t>
            </w:r>
            <w:r w:rsidR="00CF7F24">
              <w:rPr>
                <w:color w:val="000000"/>
              </w:rPr>
              <w:t>коли</w:t>
            </w:r>
            <w:r w:rsidRPr="00E8719F">
              <w:rPr>
                <w:color w:val="000000"/>
              </w:rPr>
              <w:t>:</w:t>
            </w:r>
          </w:p>
          <w:p w:rsidR="009A0CFA" w:rsidRPr="007A303A" w:rsidRDefault="00AA6659" w:rsidP="009A0CFA">
            <w:pPr>
              <w:widowControl w:val="0"/>
              <w:pBdr>
                <w:top w:val="nil"/>
                <w:left w:val="nil"/>
                <w:bottom w:val="nil"/>
                <w:right w:val="nil"/>
                <w:between w:val="nil"/>
              </w:pBdr>
              <w:ind w:firstLine="566"/>
              <w:jc w:val="both"/>
              <w:rPr>
                <w:color w:val="000000"/>
              </w:rPr>
            </w:pPr>
            <w:r w:rsidRPr="00E8719F">
              <w:rPr>
                <w:color w:val="000000"/>
              </w:rPr>
              <w:t>1) </w:t>
            </w:r>
            <w:r w:rsidR="00C20470">
              <w:rPr>
                <w:color w:val="000000"/>
              </w:rPr>
              <w:t>учасник процедури закупівлі</w:t>
            </w:r>
            <w:r w:rsidR="00C20470" w:rsidRPr="007A303A">
              <w:rPr>
                <w:color w:val="000000"/>
              </w:rPr>
              <w:t>:</w:t>
            </w:r>
          </w:p>
          <w:p w:rsidR="0099722C" w:rsidRPr="00EC30A1" w:rsidRDefault="00C20470" w:rsidP="0099722C">
            <w:pPr>
              <w:widowControl w:val="0"/>
              <w:pBdr>
                <w:top w:val="nil"/>
                <w:left w:val="nil"/>
                <w:bottom w:val="nil"/>
                <w:right w:val="nil"/>
                <w:between w:val="nil"/>
              </w:pBdr>
              <w:ind w:firstLine="566"/>
              <w:jc w:val="both"/>
              <w:rPr>
                <w:color w:val="000000"/>
              </w:rPr>
            </w:pPr>
            <w:r>
              <w:rPr>
                <w:color w:val="000000"/>
              </w:rPr>
              <w:t>зазначив у тендерній пропозиції недостовірну інформацію, що є суттєвою для визначення</w:t>
            </w:r>
            <w:r w:rsidR="0099722C">
              <w:rPr>
                <w:color w:val="000000"/>
              </w:rPr>
              <w:t xml:space="preserve"> </w:t>
            </w:r>
            <w:r w:rsidR="0099722C" w:rsidRPr="00EC30A1">
              <w:rPr>
                <w:color w:val="000000"/>
              </w:rPr>
              <w:t>результатів відкритих торгів, яку замовником виявлено згідно з абзацом другим частини п’ятнадцятої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 xml:space="preserve">не надав обґрунтування аномально низької </w:t>
            </w:r>
            <w:r w:rsidRPr="00EC30A1">
              <w:rPr>
                <w:color w:val="000000"/>
              </w:rPr>
              <w:lastRenderedPageBreak/>
              <w:t>ціни тендерної пропозиції протягом строку, визначеного в частині чотирнадцятій статті 29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визначив конфіденційною інформацію, що не може бути визначена як конфіденційна відповідно до вимог частини другої статті 28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юридичною особою – резидентом Російської Федерації/Республіки Білорусь державної форми</w:t>
            </w:r>
            <w:r>
              <w:rPr>
                <w:color w:val="000000"/>
              </w:rPr>
              <w:t xml:space="preserve"> </w:t>
            </w:r>
            <w:r w:rsidRPr="00EC30A1">
              <w:rPr>
                <w:color w:val="000000"/>
              </w:rPr>
              <w:t xml:space="preserve">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EC30A1">
              <w:rPr>
                <w:color w:val="000000"/>
              </w:rPr>
              <w:t>бенефіціарним</w:t>
            </w:r>
            <w:proofErr w:type="spellEnd"/>
            <w:r w:rsidRPr="00EC30A1">
              <w:rPr>
                <w:color w:val="000000"/>
              </w:rPr>
              <w:t xml:space="preserve"> власником (</w:t>
            </w:r>
            <w:proofErr w:type="spellStart"/>
            <w:r w:rsidRPr="00EC30A1">
              <w:rPr>
                <w:color w:val="000000"/>
              </w:rPr>
              <w:t>власником</w:t>
            </w:r>
            <w:proofErr w:type="spellEnd"/>
            <w:r w:rsidRPr="00EC30A1">
              <w:rPr>
                <w:color w:val="000000"/>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2) тендерна пропозиція: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умовам технічної специфікації та іншим вимогам щодо предмета закупівлі тендерної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викладена іншою мовою (мовами), ніж мова (мови), що передбачена тендерною документацією;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строк дії якої закінчився;</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відповідає вимогам, установленим у тендерній документації відповідно до абзацу першого частини третьої статті 22 Закону;</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lastRenderedPageBreak/>
              <w:t>3) переможець процедури закупівлі:</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99722C" w:rsidRPr="00EC30A1" w:rsidRDefault="0099722C" w:rsidP="0099722C">
            <w:pPr>
              <w:widowControl w:val="0"/>
              <w:pBdr>
                <w:top w:val="nil"/>
                <w:left w:val="nil"/>
                <w:bottom w:val="nil"/>
                <w:right w:val="nil"/>
                <w:between w:val="nil"/>
              </w:pBdr>
              <w:ind w:firstLine="566"/>
              <w:jc w:val="both"/>
              <w:rPr>
                <w:color w:val="000000"/>
              </w:rPr>
            </w:pPr>
            <w:r w:rsidRPr="00EC30A1">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8856F8" w:rsidRPr="00EC30A1" w:rsidRDefault="0099722C" w:rsidP="008856F8">
            <w:pPr>
              <w:widowControl w:val="0"/>
              <w:pBdr>
                <w:top w:val="nil"/>
                <w:left w:val="nil"/>
                <w:bottom w:val="nil"/>
                <w:right w:val="nil"/>
                <w:between w:val="nil"/>
              </w:pBdr>
              <w:ind w:firstLine="566"/>
              <w:jc w:val="both"/>
              <w:rPr>
                <w:color w:val="000000"/>
              </w:rPr>
            </w:pPr>
            <w:r w:rsidRPr="00EC30A1">
              <w:rPr>
                <w:color w:val="000000"/>
              </w:rPr>
              <w:t>не надав копію ліцензії або документа</w:t>
            </w:r>
            <w:r w:rsidR="00C84DBD">
              <w:rPr>
                <w:color w:val="000000"/>
              </w:rPr>
              <w:t xml:space="preserve"> дозвільного характеру </w:t>
            </w:r>
            <w:r w:rsidR="008856F8" w:rsidRPr="00EC30A1">
              <w:rPr>
                <w:color w:val="000000"/>
              </w:rPr>
              <w:t>(у разі їх наявності) відповідно до частини другої статті 41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не надав забезпечення виконання договору про закупівлю, якщо таке забезпечення вимагалося замовником;</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4</w:t>
            </w:r>
            <w:r>
              <w:rPr>
                <w:color w:val="000000"/>
              </w:rPr>
              <w:t>.</w:t>
            </w:r>
            <w:r w:rsidRPr="00EC30A1">
              <w:rPr>
                <w:color w:val="000000"/>
              </w:rPr>
              <w:t>2. Замовник може відхилити тендерну пропозицію із зазначенням аргументації в електронній системі закупівель у разі, коли:</w:t>
            </w:r>
          </w:p>
          <w:p w:rsidR="008856F8" w:rsidRPr="00EC30A1" w:rsidRDefault="008856F8" w:rsidP="008856F8">
            <w:pPr>
              <w:widowControl w:val="0"/>
              <w:pBdr>
                <w:top w:val="nil"/>
                <w:left w:val="nil"/>
                <w:bottom w:val="nil"/>
                <w:right w:val="nil"/>
                <w:between w:val="nil"/>
              </w:pBdr>
              <w:ind w:firstLine="566"/>
              <w:jc w:val="both"/>
              <w:rPr>
                <w:color w:val="000000"/>
              </w:rPr>
            </w:pPr>
            <w:r w:rsidRPr="00EC30A1">
              <w:rPr>
                <w:color w:val="000000"/>
              </w:rPr>
              <w:t>1)</w:t>
            </w:r>
            <w:r w:rsidRPr="00EC30A1">
              <w:rPr>
                <w:color w:val="000000"/>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0470" w:rsidRPr="00C20470" w:rsidRDefault="008856F8" w:rsidP="008856F8">
            <w:pPr>
              <w:widowControl w:val="0"/>
              <w:pBdr>
                <w:top w:val="nil"/>
                <w:left w:val="nil"/>
                <w:bottom w:val="nil"/>
                <w:right w:val="nil"/>
                <w:between w:val="nil"/>
              </w:pBdr>
              <w:ind w:firstLine="566"/>
              <w:jc w:val="both"/>
              <w:rPr>
                <w:color w:val="000000"/>
              </w:rPr>
            </w:pPr>
            <w:r w:rsidRPr="00EC30A1">
              <w:rPr>
                <w:color w:val="000000"/>
              </w:rPr>
              <w:t>2) учасник процедури закупівлі не</w:t>
            </w:r>
            <w:r w:rsidR="00C84DBD">
              <w:rPr>
                <w:color w:val="000000"/>
              </w:rPr>
              <w:t xml:space="preserve"> виконав</w:t>
            </w:r>
            <w:r w:rsidRPr="00EC30A1">
              <w:rPr>
                <w:color w:val="000000"/>
              </w:rPr>
              <w:t xml:space="preserve">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6659" w:rsidRPr="00E8719F" w:rsidRDefault="00AA6659" w:rsidP="00C20470">
            <w:pPr>
              <w:widowControl w:val="0"/>
              <w:pBdr>
                <w:top w:val="nil"/>
                <w:left w:val="nil"/>
                <w:bottom w:val="nil"/>
                <w:right w:val="nil"/>
                <w:between w:val="nil"/>
              </w:pBdr>
              <w:ind w:firstLine="566"/>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Замовник відміняє відкриті торги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1) відсутності подальшої потреби в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3) скорочення обсягу видатків на здійснення закупівлі товарів, робіт чи послуг;</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4) коли здійснення закупівлі стало неможливим внаслідок дії обставин непереборної сили.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w:t>
            </w:r>
            <w:r w:rsidRPr="00AA26DC">
              <w:rPr>
                <w:color w:val="000000"/>
              </w:rPr>
              <w:lastRenderedPageBreak/>
              <w:t xml:space="preserve">підстави прийняття такого рішення. </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автоматично відміняються електронною системою закупівель у разі:</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Електронною системою закупівель автоматично протягом одного робочого дня з дати настання</w:t>
            </w:r>
            <w:r>
              <w:rPr>
                <w:color w:val="000000"/>
              </w:rPr>
              <w:t xml:space="preserve"> </w:t>
            </w:r>
            <w:r w:rsidRPr="00AA26DC">
              <w:rPr>
                <w:color w:val="000000"/>
              </w:rPr>
              <w:t>підстав для відміни відкритих торгів, визначених цим пунктом, оприлюднюється інформація про відміну відкритих торгів.</w:t>
            </w:r>
          </w:p>
          <w:p w:rsidR="008856F8" w:rsidRPr="00AA26DC" w:rsidRDefault="008856F8" w:rsidP="008856F8">
            <w:pPr>
              <w:widowControl w:val="0"/>
              <w:pBdr>
                <w:top w:val="nil"/>
                <w:left w:val="nil"/>
                <w:bottom w:val="nil"/>
                <w:right w:val="nil"/>
                <w:between w:val="nil"/>
              </w:pBdr>
              <w:jc w:val="both"/>
              <w:rPr>
                <w:color w:val="000000"/>
              </w:rPr>
            </w:pPr>
            <w:r w:rsidRPr="00AA26DC">
              <w:rPr>
                <w:color w:val="000000"/>
              </w:rPr>
              <w:t>Відкриті торги можуть бути відмінені частково (за лотом).</w:t>
            </w:r>
          </w:p>
          <w:p w:rsidR="00AA6659" w:rsidRPr="00E8719F" w:rsidRDefault="008856F8" w:rsidP="008856F8">
            <w:pPr>
              <w:widowControl w:val="0"/>
              <w:pBdr>
                <w:top w:val="nil"/>
                <w:left w:val="nil"/>
                <w:bottom w:val="nil"/>
                <w:right w:val="nil"/>
                <w:between w:val="nil"/>
              </w:pBdr>
              <w:jc w:val="both"/>
              <w:rPr>
                <w:color w:val="000000"/>
              </w:rPr>
            </w:pPr>
            <w:r w:rsidRPr="00AA26DC">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A6659" w:rsidRPr="00E8719F">
              <w:rPr>
                <w:color w:val="000000"/>
              </w:rPr>
              <w:t>.</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AA6659" w:rsidRPr="00E8719F" w:rsidRDefault="00C20470" w:rsidP="00025CC3">
            <w:pPr>
              <w:widowControl w:val="0"/>
              <w:pBdr>
                <w:top w:val="nil"/>
                <w:left w:val="nil"/>
                <w:bottom w:val="nil"/>
                <w:right w:val="nil"/>
                <w:between w:val="nil"/>
              </w:pBdr>
              <w:ind w:firstLine="566"/>
              <w:jc w:val="both"/>
              <w:rPr>
                <w:color w:val="000000"/>
              </w:rPr>
            </w:pPr>
            <w:r>
              <w:rPr>
                <w:color w:val="000000"/>
              </w:rPr>
              <w:t>2.1</w:t>
            </w:r>
            <w:r w:rsidR="00AA6659" w:rsidRPr="00E8719F">
              <w:rPr>
                <w:color w:val="000000"/>
              </w:rPr>
              <w:t>. Замовник укладає договір про закупівлю з учасником, який визнаний переможцем процедури закупівлі, протягом строку дії його про</w:t>
            </w:r>
            <w:r>
              <w:rPr>
                <w:color w:val="000000"/>
              </w:rPr>
              <w:t>позиції, не пізніше ніж через 15</w:t>
            </w:r>
            <w:r w:rsidR="00AA6659" w:rsidRPr="00E8719F">
              <w:rPr>
                <w:color w:val="000000"/>
              </w:rPr>
              <w:t xml:space="preserve"> днів з д</w:t>
            </w:r>
            <w:r w:rsidR="00C84DBD">
              <w:rPr>
                <w:color w:val="000000"/>
              </w:rPr>
              <w:t>ати</w:t>
            </w:r>
            <w:r w:rsidR="00AA6659" w:rsidRPr="00E8719F">
              <w:rPr>
                <w:color w:val="000000"/>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AA6659" w:rsidRPr="00E8719F" w:rsidRDefault="00C20470" w:rsidP="00EA5923">
            <w:pPr>
              <w:widowControl w:val="0"/>
              <w:pBdr>
                <w:top w:val="nil"/>
                <w:left w:val="nil"/>
                <w:bottom w:val="nil"/>
                <w:right w:val="nil"/>
                <w:between w:val="nil"/>
              </w:pBdr>
              <w:ind w:firstLine="566"/>
              <w:jc w:val="both"/>
              <w:rPr>
                <w:color w:val="000000"/>
              </w:rPr>
            </w:pPr>
            <w:r>
              <w:rPr>
                <w:color w:val="000000"/>
              </w:rPr>
              <w:t>2.2</w:t>
            </w:r>
            <w:r w:rsidR="00AA6659" w:rsidRPr="00E8719F">
              <w:rPr>
                <w:color w:val="000000"/>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AA6659" w:rsidRPr="00E8719F" w:rsidRDefault="00AA6659" w:rsidP="00025CC3">
            <w:pPr>
              <w:widowControl w:val="0"/>
              <w:pBdr>
                <w:top w:val="nil"/>
                <w:left w:val="nil"/>
                <w:bottom w:val="nil"/>
                <w:right w:val="nil"/>
                <w:between w:val="nil"/>
              </w:pBdr>
              <w:jc w:val="both"/>
              <w:rPr>
                <w:b/>
                <w:color w:val="000000"/>
              </w:rPr>
            </w:pPr>
            <w:r w:rsidRPr="00E8719F">
              <w:t xml:space="preserve">3.1 Проект договору наведено в </w:t>
            </w:r>
            <w:r w:rsidRPr="00E8719F">
              <w:rPr>
                <w:b/>
              </w:rPr>
              <w:t xml:space="preserve">ДОДАТКУ </w:t>
            </w:r>
            <w:r w:rsidR="00340F96" w:rsidRPr="00E8719F">
              <w:rPr>
                <w:b/>
              </w:rPr>
              <w:t>8</w:t>
            </w:r>
            <w:r w:rsidRPr="00E8719F">
              <w:rPr>
                <w:b/>
              </w:rPr>
              <w:t xml:space="preserve"> ТЕНДЕРНОЇ ДОКУМЕНТАЦІЇ.</w:t>
            </w:r>
          </w:p>
          <w:p w:rsidR="00AA6659" w:rsidRPr="00164F32" w:rsidRDefault="00C20470" w:rsidP="00025CC3">
            <w:pPr>
              <w:widowControl w:val="0"/>
              <w:pBdr>
                <w:top w:val="nil"/>
                <w:left w:val="nil"/>
                <w:bottom w:val="nil"/>
                <w:right w:val="nil"/>
                <w:between w:val="nil"/>
              </w:pBdr>
              <w:jc w:val="both"/>
              <w:rPr>
                <w:color w:val="000000"/>
                <w:lang w:val="ru-RU"/>
              </w:rPr>
            </w:pPr>
            <w:r>
              <w:rPr>
                <w:color w:val="000000"/>
              </w:rPr>
              <w:t>Договір про закупівлю є нікчемним у разі</w:t>
            </w:r>
            <w:r w:rsidR="00164F32" w:rsidRPr="00164F32">
              <w:rPr>
                <w:color w:val="000000"/>
                <w:lang w:val="ru-RU"/>
              </w:rPr>
              <w:t>:</w:t>
            </w:r>
          </w:p>
          <w:p w:rsidR="00C20470" w:rsidRPr="00164F32" w:rsidRDefault="00164F32" w:rsidP="00C20470">
            <w:pPr>
              <w:widowControl w:val="0"/>
              <w:pBdr>
                <w:top w:val="nil"/>
                <w:left w:val="nil"/>
                <w:bottom w:val="nil"/>
                <w:right w:val="nil"/>
                <w:between w:val="nil"/>
              </w:pBdr>
              <w:rPr>
                <w:color w:val="000000"/>
                <w:lang w:val="ru-RU"/>
              </w:rPr>
            </w:pPr>
            <w:r w:rsidRPr="00164F32">
              <w:rPr>
                <w:color w:val="000000"/>
                <w:lang w:val="ru-RU"/>
              </w:rPr>
              <w:t xml:space="preserve">1) </w:t>
            </w:r>
            <w:r w:rsidR="00C20470" w:rsidRPr="00C20470">
              <w:rPr>
                <w:color w:val="000000"/>
              </w:rPr>
              <w:t>коли замовник уклав догові</w:t>
            </w:r>
            <w:proofErr w:type="gramStart"/>
            <w:r w:rsidR="00C20470" w:rsidRPr="00C20470">
              <w:rPr>
                <w:color w:val="000000"/>
              </w:rPr>
              <w:t>р</w:t>
            </w:r>
            <w:proofErr w:type="gramEnd"/>
            <w:r w:rsidR="00C20470" w:rsidRPr="00C20470">
              <w:rPr>
                <w:color w:val="000000"/>
              </w:rPr>
              <w:t xml:space="preserve"> про закупівлю з порушенням вимог</w:t>
            </w:r>
            <w:r>
              <w:rPr>
                <w:color w:val="000000"/>
              </w:rPr>
              <w:t>, визначених пунктом 5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2) укладення договору про закупівлю з порушенням вимог пункту 18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3) укладення договору про закупівлю в період оскарження відкритих торгів відповідно до статті 18 Закону та цих особливостей</w:t>
            </w:r>
            <w:r w:rsidRPr="00164F32">
              <w:rPr>
                <w:color w:val="000000"/>
                <w:lang w:val="ru-RU"/>
              </w:rPr>
              <w:t>;</w:t>
            </w:r>
          </w:p>
          <w:p w:rsidR="00164F32" w:rsidRDefault="00164F32" w:rsidP="00C20470">
            <w:pPr>
              <w:widowControl w:val="0"/>
              <w:pBdr>
                <w:top w:val="nil"/>
                <w:left w:val="nil"/>
                <w:bottom w:val="nil"/>
                <w:right w:val="nil"/>
                <w:between w:val="nil"/>
              </w:pBdr>
              <w:rPr>
                <w:color w:val="000000"/>
              </w:rPr>
            </w:pPr>
            <w:r>
              <w:rPr>
                <w:color w:val="000000"/>
              </w:rPr>
              <w:t xml:space="preserve">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w:t>
            </w:r>
            <w:r>
              <w:rPr>
                <w:color w:val="000000"/>
              </w:rPr>
              <w:lastRenderedPageBreak/>
              <w:t>з урахуванням цих особливостей</w:t>
            </w:r>
            <w:r w:rsidRPr="00164F32">
              <w:rPr>
                <w:color w:val="000000"/>
              </w:rPr>
              <w:t>;</w:t>
            </w:r>
          </w:p>
          <w:p w:rsidR="00164F32" w:rsidRPr="00164F32" w:rsidRDefault="00164F32" w:rsidP="00C20470">
            <w:pPr>
              <w:widowControl w:val="0"/>
              <w:pBdr>
                <w:top w:val="nil"/>
                <w:left w:val="nil"/>
                <w:bottom w:val="nil"/>
                <w:right w:val="nil"/>
                <w:between w:val="nil"/>
              </w:pBdr>
              <w:rPr>
                <w:color w:val="000000"/>
              </w:rPr>
            </w:pPr>
            <w:r>
              <w:rPr>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8856F8" w:rsidRPr="00E8719F" w:rsidRDefault="00CD645A" w:rsidP="008856F8">
            <w:pPr>
              <w:widowControl w:val="0"/>
              <w:pBdr>
                <w:top w:val="nil"/>
                <w:left w:val="nil"/>
                <w:bottom w:val="nil"/>
                <w:right w:val="nil"/>
                <w:between w:val="nil"/>
              </w:pBdr>
              <w:jc w:val="both"/>
              <w:rPr>
                <w:b/>
                <w:color w:val="000000"/>
              </w:rPr>
            </w:pPr>
            <w:r>
              <w:rPr>
                <w:color w:val="000000"/>
              </w:rPr>
              <w:t xml:space="preserve">Договір про закупівлю за результатами проведеної закупівлі згідно з пунктами 10 і 13 особливостей </w:t>
            </w:r>
            <w:r w:rsidR="008856F8" w:rsidRPr="00E8113C">
              <w:rPr>
                <w:color w:val="000000"/>
              </w:rPr>
              <w:t>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r w:rsidR="008856F8" w:rsidRPr="00E8719F">
              <w:rPr>
                <w:color w:val="000000"/>
              </w:rPr>
              <w:t xml:space="preserve"> та зазначені в проекті договору відповідно до </w:t>
            </w:r>
            <w:r w:rsidR="008856F8" w:rsidRPr="00E8719F">
              <w:rPr>
                <w:b/>
                <w:color w:val="000000"/>
              </w:rPr>
              <w:t>ДОДАТКУ 8 ТЕНДЕРНОЇ ДОКУМЕНТАЦІЇ.</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Договір про закупівлю за результатами проведеної</w:t>
            </w:r>
            <w:r>
              <w:rPr>
                <w:color w:val="000000"/>
              </w:rPr>
              <w:t xml:space="preserve"> </w:t>
            </w:r>
            <w:r w:rsidRPr="00E8113C">
              <w:rPr>
                <w:color w:val="000000"/>
              </w:rPr>
              <w:t>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визначення грошового еквівалента зобов’язання в іноземній валюті;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зменшення обсягів закупівлі, зокрема з урахуванням фактичного обсягу видатків замовника;</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w:t>
            </w:r>
            <w:r w:rsidRPr="00E8113C">
              <w:rPr>
                <w:color w:val="000000"/>
              </w:rPr>
              <w:lastRenderedPageBreak/>
              <w:t>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5) погодження зміни ціни в договорі про закупівлю в бік зменшення (без зміни кількості (обсягу) та якості товарів, робіт і послуг);</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6) зміни ціни в договорі про закупівлю у зв’язку з зміною ставок податків і зборів та/або зміною умов щодо надання пільг з </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113C">
              <w:rPr>
                <w:color w:val="000000"/>
              </w:rPr>
              <w:t>Platts</w:t>
            </w:r>
            <w:proofErr w:type="spellEnd"/>
            <w:r w:rsidRPr="00E8113C">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8) зміни умов у зв’язку із застосуванням положень частини шостої статті 41 Закону.</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Переможець процедури закупівлі під час укладення договору про закупівлю повинен надати:</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1) відповідну інформацію про право підписання договору про закупівлю;</w:t>
            </w:r>
          </w:p>
          <w:p w:rsidR="008856F8" w:rsidRPr="00E8113C" w:rsidRDefault="008856F8" w:rsidP="008856F8">
            <w:pPr>
              <w:widowControl w:val="0"/>
              <w:pBdr>
                <w:top w:val="nil"/>
                <w:left w:val="nil"/>
                <w:bottom w:val="nil"/>
                <w:right w:val="nil"/>
                <w:between w:val="nil"/>
              </w:pBdr>
              <w:jc w:val="both"/>
              <w:rPr>
                <w:color w:val="000000"/>
              </w:rPr>
            </w:pPr>
            <w:r w:rsidRPr="00E8113C">
              <w:rPr>
                <w:color w:val="000000"/>
              </w:rPr>
              <w:t xml:space="preserve">2) копію ліцензії або документа дозвільного характеру (у разі їх наявності) на провадження певного виду господарської діяльності, якщо </w:t>
            </w:r>
            <w:r w:rsidRPr="00E8113C">
              <w:rPr>
                <w:color w:val="000000"/>
              </w:rPr>
              <w:lastRenderedPageBreak/>
              <w:t>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8856F8" w:rsidP="008856F8">
            <w:pPr>
              <w:widowControl w:val="0"/>
              <w:pBdr>
                <w:top w:val="nil"/>
                <w:left w:val="nil"/>
                <w:bottom w:val="nil"/>
                <w:right w:val="nil"/>
                <w:between w:val="nil"/>
              </w:pBdr>
              <w:jc w:val="both"/>
              <w:rPr>
                <w:color w:val="000000"/>
              </w:rPr>
            </w:pPr>
            <w:r w:rsidRPr="00E8113C">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Дії замовника при відмові переможця торгів підписати договір про закупівлю</w:t>
            </w:r>
          </w:p>
        </w:tc>
        <w:tc>
          <w:tcPr>
            <w:tcW w:w="5583" w:type="dxa"/>
          </w:tcPr>
          <w:p w:rsidR="00AA6659" w:rsidRPr="00E8719F" w:rsidRDefault="00CD645A" w:rsidP="00025CC3">
            <w:pPr>
              <w:widowControl w:val="0"/>
              <w:pBdr>
                <w:top w:val="nil"/>
                <w:left w:val="nil"/>
                <w:bottom w:val="nil"/>
                <w:right w:val="nil"/>
                <w:between w:val="nil"/>
              </w:pBdr>
              <w:ind w:firstLine="566"/>
              <w:jc w:val="both"/>
              <w:rPr>
                <w:color w:val="000000"/>
              </w:rPr>
            </w:pPr>
            <w:r>
              <w:rPr>
                <w:color w:val="000000"/>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F77E72" w:rsidRPr="00E8719F" w:rsidRDefault="00F77E72" w:rsidP="00844548">
      <w:pPr>
        <w:widowControl w:val="0"/>
        <w:pBdr>
          <w:top w:val="nil"/>
          <w:left w:val="nil"/>
          <w:bottom w:val="nil"/>
          <w:right w:val="nil"/>
          <w:between w:val="nil"/>
        </w:pBdr>
        <w:jc w:val="right"/>
        <w:rPr>
          <w:b/>
          <w:color w:val="000000"/>
        </w:rPr>
      </w:pPr>
    </w:p>
    <w:p w:rsidR="007B24B3" w:rsidRDefault="007B24B3" w:rsidP="00844548">
      <w:pPr>
        <w:widowControl w:val="0"/>
        <w:pBdr>
          <w:top w:val="nil"/>
          <w:left w:val="nil"/>
          <w:bottom w:val="nil"/>
          <w:right w:val="nil"/>
          <w:between w:val="nil"/>
        </w:pBdr>
        <w:jc w:val="right"/>
        <w:rPr>
          <w:b/>
          <w:color w:val="000000"/>
        </w:rPr>
      </w:pPr>
    </w:p>
    <w:p w:rsidR="005A4943" w:rsidRDefault="005A4943"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3E4BA8" w:rsidRDefault="003E4BA8"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5E2CD0" w:rsidRDefault="005E2CD0" w:rsidP="00844548">
      <w:pPr>
        <w:widowControl w:val="0"/>
        <w:pBdr>
          <w:top w:val="nil"/>
          <w:left w:val="nil"/>
          <w:bottom w:val="nil"/>
          <w:right w:val="nil"/>
          <w:between w:val="nil"/>
        </w:pBdr>
        <w:jc w:val="right"/>
        <w:rPr>
          <w:b/>
          <w:color w:val="000000"/>
        </w:rPr>
      </w:pPr>
    </w:p>
    <w:p w:rsidR="00CD631C" w:rsidRDefault="00CD631C" w:rsidP="00B27A9D">
      <w:pPr>
        <w:widowControl w:val="0"/>
        <w:pBdr>
          <w:top w:val="nil"/>
          <w:left w:val="nil"/>
          <w:bottom w:val="nil"/>
          <w:right w:val="nil"/>
          <w:between w:val="nil"/>
        </w:pBdr>
        <w:rPr>
          <w:b/>
          <w:color w:val="000000"/>
        </w:rPr>
      </w:pPr>
      <w:bookmarkStart w:id="0" w:name="_GoBack"/>
      <w:bookmarkEnd w:id="0"/>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proofErr w:type="spellStart"/>
            <w:r w:rsidRPr="00E8719F">
              <w:rPr>
                <w:b/>
                <w:lang w:val="ru-RU"/>
              </w:rPr>
              <w:t>Відомості</w:t>
            </w:r>
            <w:proofErr w:type="spellEnd"/>
            <w:r w:rsidRPr="00E8719F">
              <w:rPr>
                <w:b/>
                <w:lang w:val="ru-RU"/>
              </w:rPr>
              <w:t xml:space="preserve"> про </w:t>
            </w:r>
            <w:proofErr w:type="spellStart"/>
            <w:r w:rsidRPr="00E8719F">
              <w:rPr>
                <w:b/>
                <w:lang w:val="ru-RU"/>
              </w:rPr>
              <w:t>учасника</w:t>
            </w:r>
            <w:proofErr w:type="spellEnd"/>
            <w:r w:rsidRPr="00E8719F">
              <w:rPr>
                <w:b/>
                <w:lang w:val="ru-RU"/>
              </w:rPr>
              <w:t xml:space="preserve"> </w:t>
            </w:r>
            <w:proofErr w:type="spellStart"/>
            <w:r w:rsidRPr="00E8719F">
              <w:rPr>
                <w:b/>
                <w:lang w:val="ru-RU"/>
              </w:rPr>
              <w:t>процедури</w:t>
            </w:r>
            <w:proofErr w:type="spellEnd"/>
            <w:r w:rsidRPr="00E8719F">
              <w:rPr>
                <w:b/>
                <w:lang w:val="ru-RU"/>
              </w:rPr>
              <w:t xml:space="preserve"> </w:t>
            </w:r>
            <w:proofErr w:type="spellStart"/>
            <w:r w:rsidRPr="00E8719F">
              <w:rPr>
                <w:b/>
                <w:lang w:val="ru-RU"/>
              </w:rPr>
              <w:t>закупі</w:t>
            </w:r>
            <w:proofErr w:type="gramStart"/>
            <w:r w:rsidRPr="00E8719F">
              <w:rPr>
                <w:b/>
                <w:lang w:val="ru-RU"/>
              </w:rPr>
              <w:t>вл</w:t>
            </w:r>
            <w:proofErr w:type="gramEnd"/>
            <w:r w:rsidRPr="00E8719F">
              <w:rPr>
                <w:b/>
                <w:lang w:val="ru-RU"/>
              </w:rPr>
              <w:t>і</w:t>
            </w:r>
            <w:proofErr w:type="spellEnd"/>
            <w:r w:rsidRPr="00E8719F">
              <w:rPr>
                <w:b/>
                <w:lang w:val="ru-RU"/>
              </w:rPr>
              <w:t xml:space="preserve">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B650BA" w:rsidRPr="00B8325F" w:rsidRDefault="00B650BA" w:rsidP="00453567">
            <w:pPr>
              <w:tabs>
                <w:tab w:val="left" w:pos="3961"/>
              </w:tabs>
              <w:spacing w:before="222"/>
              <w:ind w:left="107" w:right="88" w:firstLine="480"/>
              <w:jc w:val="both"/>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Pr="00B8325F">
              <w:rPr>
                <w:b/>
                <w:lang w:val="uk-UA"/>
              </w:rPr>
              <w:t xml:space="preserve">код ДК 021:2015: </w:t>
            </w:r>
            <w:r w:rsidRPr="000C4228">
              <w:rPr>
                <w:b/>
                <w:lang w:val="uk-UA"/>
              </w:rPr>
              <w:t>50230000-6 Послуги з ремонту, технічного обслуговування дорожньої інфраструктури і пов’язаного обладнання та супутні послуги (</w:t>
            </w:r>
            <w:r>
              <w:rPr>
                <w:b/>
                <w:lang w:val="uk-UA"/>
              </w:rPr>
              <w:t xml:space="preserve"> </w:t>
            </w:r>
            <w:r w:rsidRPr="000C4228">
              <w:rPr>
                <w:b/>
                <w:lang w:val="uk-UA"/>
              </w:rPr>
              <w:t>Послуги з технічного обслуговування системи вуличного освітлення)</w:t>
            </w:r>
            <w:r w:rsidRPr="00B8325F">
              <w:rPr>
                <w:b/>
                <w:lang w:val="uk-UA"/>
              </w:rPr>
              <w:t xml:space="preserve"> </w:t>
            </w:r>
            <w:r w:rsidRPr="00B8325F">
              <w:rPr>
                <w:lang w:val="uk-UA"/>
              </w:rPr>
              <w:t>згідно з технічними та іншими вимогами Замовника</w:t>
            </w:r>
            <w:r w:rsidRPr="00B8325F">
              <w:rPr>
                <w:spacing w:val="-2"/>
                <w:lang w:val="uk-UA"/>
              </w:rPr>
              <w:t xml:space="preserve"> </w:t>
            </w:r>
            <w:r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B650BA" w:rsidRDefault="00B650BA" w:rsidP="00B650BA">
      <w:pPr>
        <w:jc w:val="center"/>
        <w:rPr>
          <w:i/>
          <w:iCs/>
          <w:sz w:val="20"/>
          <w:szCs w:val="20"/>
        </w:rPr>
      </w:pPr>
      <w:r w:rsidRPr="006B1D11">
        <w:rPr>
          <w:i/>
          <w:iCs/>
          <w:sz w:val="20"/>
          <w:szCs w:val="20"/>
        </w:rPr>
        <w:t>(посада керівника або уповноваженої ним особи)  М.П.*    (підпис)</w:t>
      </w:r>
      <w:r w:rsidRPr="006B1D11">
        <w:rPr>
          <w:i/>
          <w:iCs/>
          <w:sz w:val="20"/>
          <w:szCs w:val="20"/>
        </w:rPr>
        <w:tab/>
        <w:t>(прізвище та ініціали)</w:t>
      </w:r>
    </w:p>
    <w:p w:rsidR="00361699" w:rsidRPr="00E8719F" w:rsidRDefault="00361699" w:rsidP="00306F4D">
      <w:pPr>
        <w:widowControl w:val="0"/>
        <w:tabs>
          <w:tab w:val="left" w:pos="0"/>
        </w:tabs>
        <w:autoSpaceDE w:val="0"/>
        <w:autoSpaceDN w:val="0"/>
        <w:jc w:val="right"/>
        <w:rPr>
          <w:b/>
          <w:color w:val="000000"/>
        </w:rPr>
      </w:pPr>
      <w:r w:rsidRPr="00E8719F">
        <w:rPr>
          <w:b/>
          <w:color w:val="000000"/>
        </w:rPr>
        <w:lastRenderedPageBreak/>
        <w:t>Додаток 2</w:t>
      </w: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rsidP="00B650BA">
      <w:pPr>
        <w:widowControl w:val="0"/>
        <w:pBdr>
          <w:top w:val="nil"/>
          <w:left w:val="nil"/>
          <w:bottom w:val="nil"/>
          <w:right w:val="nil"/>
          <w:between w:val="nil"/>
        </w:pBdr>
        <w:ind w:firstLine="567"/>
        <w:rPr>
          <w:color w:val="000000"/>
        </w:rPr>
      </w:pPr>
    </w:p>
    <w:p w:rsidR="00B05A68" w:rsidRDefault="00B05A68" w:rsidP="00B05A68">
      <w:pPr>
        <w:jc w:val="right"/>
        <w:rPr>
          <w:bCs/>
        </w:rPr>
      </w:pPr>
    </w:p>
    <w:p w:rsidR="00AE2D27" w:rsidRDefault="00AE2D27" w:rsidP="00B05A68">
      <w:pPr>
        <w:jc w:val="right"/>
        <w:rPr>
          <w:bCs/>
        </w:rPr>
      </w:pPr>
    </w:p>
    <w:p w:rsidR="00AE2D27" w:rsidRPr="00E8719F" w:rsidRDefault="00AE2D27" w:rsidP="00B05A68">
      <w:pPr>
        <w:jc w:val="right"/>
        <w:rPr>
          <w:bCs/>
        </w:rPr>
      </w:pPr>
    </w:p>
    <w:p w:rsidR="00B05A68" w:rsidRPr="00E8719F" w:rsidRDefault="00B05A68" w:rsidP="00B05A68">
      <w:pPr>
        <w:jc w:val="center"/>
        <w:rPr>
          <w:bCs/>
        </w:rPr>
      </w:pPr>
    </w:p>
    <w:p w:rsidR="00B05A68" w:rsidRPr="00E8719F" w:rsidRDefault="00B05A68" w:rsidP="00B05A68">
      <w:pPr>
        <w:jc w:val="center"/>
        <w:rPr>
          <w:b/>
          <w:bCs/>
        </w:rPr>
      </w:pPr>
      <w:r w:rsidRPr="00E8719F">
        <w:rPr>
          <w:b/>
          <w:bCs/>
        </w:rPr>
        <w:t>Лист підтвердження</w:t>
      </w:r>
    </w:p>
    <w:p w:rsidR="00B05A68" w:rsidRPr="00E8719F" w:rsidRDefault="00B05A68" w:rsidP="00B05A68">
      <w:pPr>
        <w:jc w:val="center"/>
        <w:rPr>
          <w:b/>
          <w:bCs/>
        </w:rPr>
      </w:pPr>
      <w:r w:rsidRPr="00E8719F">
        <w:rPr>
          <w:b/>
          <w:bCs/>
        </w:rPr>
        <w:t>щодо «умов проекту договору»</w:t>
      </w:r>
    </w:p>
    <w:p w:rsidR="00B05A68" w:rsidRPr="00E8719F" w:rsidRDefault="00B05A68" w:rsidP="00B05A68">
      <w:pPr>
        <w:jc w:val="center"/>
        <w:rPr>
          <w:bCs/>
        </w:rPr>
      </w:pPr>
    </w:p>
    <w:p w:rsidR="00B05A68" w:rsidRPr="00E8719F" w:rsidRDefault="00B05A68" w:rsidP="00B05A68">
      <w:pPr>
        <w:jc w:val="center"/>
        <w:rPr>
          <w:bCs/>
        </w:rPr>
      </w:pPr>
      <w:r w:rsidRPr="00E8719F">
        <w:rPr>
          <w:bCs/>
        </w:rPr>
        <w:tab/>
      </w:r>
    </w:p>
    <w:p w:rsidR="00B05A68" w:rsidRPr="00E8719F" w:rsidRDefault="00B05A68" w:rsidP="00B05A68">
      <w:pPr>
        <w:spacing w:before="60" w:after="60" w:line="360" w:lineRule="auto"/>
        <w:jc w:val="both"/>
        <w:rPr>
          <w:bCs/>
        </w:rPr>
      </w:pPr>
      <w:r w:rsidRPr="00E8719F">
        <w:rPr>
          <w:bCs/>
        </w:rPr>
        <w:tab/>
        <w:t xml:space="preserve">Ми ___________________________________ (повне найменування учасника) в особі _____________(п.і.б. уповноваженої особи) цим листом повідомляємо про нашу згоду з всіма умовами проекту договору згідно тендерної документації </w:t>
      </w:r>
      <w:r w:rsidRPr="00E8719F">
        <w:rPr>
          <w:shd w:val="clear" w:color="auto" w:fill="FFFFFF"/>
        </w:rPr>
        <w:t xml:space="preserve">(оголошення № </w:t>
      </w:r>
      <w:r w:rsidRPr="00E8719F">
        <w:rPr>
          <w:shd w:val="clear" w:color="auto" w:fill="F0F5F2"/>
        </w:rPr>
        <w:t>UA-202_-__-__-______-_)</w:t>
      </w:r>
      <w:r w:rsidRPr="00E8719F">
        <w:rPr>
          <w:b/>
        </w:rPr>
        <w:t>.</w:t>
      </w:r>
    </w:p>
    <w:p w:rsidR="00616755" w:rsidRPr="00E8719F" w:rsidRDefault="00616755" w:rsidP="00B05A68">
      <w:pPr>
        <w:jc w:val="both"/>
        <w:rPr>
          <w:b/>
          <w:bdr w:val="none" w:sz="0" w:space="0" w:color="auto" w:frame="1"/>
          <w:lang w:eastAsia="uk-UA"/>
        </w:rPr>
      </w:pPr>
    </w:p>
    <w:p w:rsidR="00B05A68" w:rsidRPr="00E8719F" w:rsidRDefault="00B05A68" w:rsidP="00B05A68">
      <w:pPr>
        <w:jc w:val="both"/>
        <w:rPr>
          <w:bCs/>
        </w:rPr>
      </w:pPr>
      <w:r w:rsidRPr="00E8719F">
        <w:rPr>
          <w:bCs/>
        </w:rPr>
        <w:t xml:space="preserve"> _______________________                    ________________        ____________________</w:t>
      </w:r>
    </w:p>
    <w:p w:rsidR="00B05A68" w:rsidRPr="00E8719F" w:rsidRDefault="00B05A68" w:rsidP="00B05A68">
      <w:pPr>
        <w:jc w:val="center"/>
        <w:rPr>
          <w:bCs/>
        </w:rPr>
      </w:pPr>
      <w:r w:rsidRPr="00E8719F">
        <w:rPr>
          <w:bCs/>
        </w:rPr>
        <w:t>Дата                                                  Підпис                   Прізвище та ініціали</w:t>
      </w:r>
    </w:p>
    <w:p w:rsidR="00B05A68" w:rsidRPr="00E8719F" w:rsidRDefault="00B05A68" w:rsidP="00B05A68">
      <w:pPr>
        <w:jc w:val="center"/>
        <w:rPr>
          <w:bCs/>
        </w:rPr>
      </w:pPr>
      <w:r w:rsidRPr="00E8719F">
        <w:rPr>
          <w:bCs/>
        </w:rPr>
        <w:t xml:space="preserve">                        М.П.</w:t>
      </w:r>
    </w:p>
    <w:p w:rsidR="00B05A68" w:rsidRPr="00E8719F" w:rsidRDefault="00B05A68" w:rsidP="00B05A68"/>
    <w:p w:rsidR="00361699" w:rsidRPr="00E8719F" w:rsidRDefault="00361699" w:rsidP="00B05A68">
      <w:pPr>
        <w:widowControl w:val="0"/>
        <w:pBdr>
          <w:top w:val="nil"/>
          <w:left w:val="nil"/>
          <w:bottom w:val="nil"/>
          <w:right w:val="nil"/>
          <w:between w:val="nil"/>
        </w:pBdr>
        <w:ind w:firstLine="567"/>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361699" w:rsidRPr="00E8719F" w:rsidRDefault="00361699">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6B6D56" w:rsidRDefault="006B6D56">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Default="00393F5D">
      <w:pPr>
        <w:widowControl w:val="0"/>
        <w:pBdr>
          <w:top w:val="nil"/>
          <w:left w:val="nil"/>
          <w:bottom w:val="nil"/>
          <w:right w:val="nil"/>
          <w:between w:val="nil"/>
        </w:pBdr>
        <w:ind w:firstLine="567"/>
        <w:jc w:val="center"/>
        <w:rPr>
          <w:color w:val="000000"/>
        </w:rPr>
      </w:pPr>
    </w:p>
    <w:p w:rsidR="00393F5D" w:rsidRPr="00E8719F" w:rsidRDefault="00393F5D">
      <w:pPr>
        <w:widowControl w:val="0"/>
        <w:pBdr>
          <w:top w:val="nil"/>
          <w:left w:val="nil"/>
          <w:bottom w:val="nil"/>
          <w:right w:val="nil"/>
          <w:between w:val="nil"/>
        </w:pBdr>
        <w:ind w:firstLine="567"/>
        <w:jc w:val="center"/>
        <w:rPr>
          <w:color w:val="000000"/>
        </w:rPr>
      </w:pPr>
    </w:p>
    <w:p w:rsidR="006B6D56" w:rsidRPr="00E8719F" w:rsidRDefault="006B6D56">
      <w:pPr>
        <w:widowControl w:val="0"/>
        <w:pBdr>
          <w:top w:val="nil"/>
          <w:left w:val="nil"/>
          <w:bottom w:val="nil"/>
          <w:right w:val="nil"/>
          <w:between w:val="nil"/>
        </w:pBdr>
        <w:ind w:firstLine="567"/>
        <w:jc w:val="center"/>
        <w:rPr>
          <w:color w:val="000000"/>
        </w:rPr>
      </w:pPr>
    </w:p>
    <w:p w:rsidR="00AB0D55" w:rsidRDefault="00AB0D55" w:rsidP="00FA475A">
      <w:pPr>
        <w:widowControl w:val="0"/>
        <w:pBdr>
          <w:top w:val="nil"/>
          <w:left w:val="nil"/>
          <w:bottom w:val="nil"/>
          <w:right w:val="nil"/>
          <w:between w:val="nil"/>
        </w:pBdr>
        <w:rPr>
          <w:color w:val="000000"/>
        </w:rPr>
      </w:pPr>
    </w:p>
    <w:p w:rsidR="00FA475A" w:rsidRPr="00E8719F" w:rsidRDefault="00FA475A" w:rsidP="00FA475A">
      <w:pPr>
        <w:widowControl w:val="0"/>
        <w:pBdr>
          <w:top w:val="nil"/>
          <w:left w:val="nil"/>
          <w:bottom w:val="nil"/>
          <w:right w:val="nil"/>
          <w:between w:val="nil"/>
        </w:pBdr>
        <w:rPr>
          <w:color w:val="000000"/>
        </w:rPr>
      </w:pPr>
    </w:p>
    <w:p w:rsidR="00AB0D55" w:rsidRPr="00E8719F" w:rsidRDefault="00AB0D55">
      <w:pPr>
        <w:widowControl w:val="0"/>
        <w:pBdr>
          <w:top w:val="nil"/>
          <w:left w:val="nil"/>
          <w:bottom w:val="nil"/>
          <w:right w:val="nil"/>
          <w:between w:val="nil"/>
        </w:pBdr>
        <w:ind w:firstLine="567"/>
        <w:jc w:val="center"/>
        <w:rPr>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CD631C" w:rsidRDefault="00CD631C" w:rsidP="00FA475A">
      <w:pPr>
        <w:widowControl w:val="0"/>
        <w:pBdr>
          <w:top w:val="nil"/>
          <w:left w:val="nil"/>
          <w:bottom w:val="nil"/>
          <w:right w:val="nil"/>
          <w:between w:val="nil"/>
        </w:pBdr>
        <w:ind w:firstLine="567"/>
        <w:jc w:val="right"/>
        <w:rPr>
          <w:b/>
          <w:color w:val="000000"/>
        </w:rPr>
      </w:pPr>
    </w:p>
    <w:p w:rsidR="006B6D56" w:rsidRPr="00FA475A" w:rsidRDefault="006B6D56" w:rsidP="00FA475A">
      <w:pPr>
        <w:widowControl w:val="0"/>
        <w:pBdr>
          <w:top w:val="nil"/>
          <w:left w:val="nil"/>
          <w:bottom w:val="nil"/>
          <w:right w:val="nil"/>
          <w:between w:val="nil"/>
        </w:pBdr>
        <w:ind w:firstLine="567"/>
        <w:jc w:val="right"/>
        <w:rPr>
          <w:b/>
          <w:color w:val="000000"/>
        </w:rPr>
      </w:pPr>
      <w:r w:rsidRPr="00E8719F">
        <w:rPr>
          <w:b/>
          <w:color w:val="000000"/>
        </w:rPr>
        <w:t>Додаток 3</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bCs/>
        </w:rPr>
      </w:pPr>
      <w:r w:rsidRPr="00E8719F">
        <w:rPr>
          <w:b/>
          <w:bCs/>
        </w:rPr>
        <w:t>Лист-згода</w:t>
      </w:r>
    </w:p>
    <w:p w:rsidR="006B6D56" w:rsidRPr="00E8719F" w:rsidRDefault="006B6D56" w:rsidP="006B6D56">
      <w:pPr>
        <w:shd w:val="clear" w:color="auto" w:fill="FFFFFF"/>
        <w:spacing w:line="276" w:lineRule="auto"/>
        <w:jc w:val="right"/>
        <w:rPr>
          <w:b/>
          <w:bCs/>
        </w:rPr>
      </w:pPr>
    </w:p>
    <w:p w:rsidR="006B6D56" w:rsidRPr="00E8719F" w:rsidRDefault="006B6D56" w:rsidP="006B6D56">
      <w:pPr>
        <w:shd w:val="clear" w:color="auto" w:fill="FFFFFF"/>
        <w:spacing w:line="276" w:lineRule="auto"/>
        <w:jc w:val="center"/>
        <w:rPr>
          <w:b/>
        </w:rPr>
      </w:pPr>
      <w:r w:rsidRPr="00E8719F">
        <w:rPr>
          <w:b/>
        </w:rPr>
        <w:t>(</w:t>
      </w:r>
      <w:r w:rsidR="00306F4D" w:rsidRPr="00E8719F">
        <w:rPr>
          <w:b/>
        </w:rPr>
        <w:t>для фізичних осіб, фізичних осіб-підприємців та суб‘єктів господарювання</w:t>
      </w:r>
      <w:r w:rsidRPr="00E8719F">
        <w:rPr>
          <w:b/>
        </w:rPr>
        <w:t>)</w:t>
      </w:r>
    </w:p>
    <w:p w:rsidR="006B6D56" w:rsidRPr="00E8719F" w:rsidRDefault="006B6D56" w:rsidP="006B6D56">
      <w:pPr>
        <w:shd w:val="clear" w:color="auto" w:fill="FFFFFF"/>
        <w:spacing w:line="276" w:lineRule="auto"/>
        <w:jc w:val="center"/>
      </w:pPr>
    </w:p>
    <w:p w:rsidR="006B6D56" w:rsidRPr="00E8719F" w:rsidRDefault="006B6D56" w:rsidP="006B6D56">
      <w:pPr>
        <w:shd w:val="clear" w:color="auto" w:fill="FFFFFF"/>
        <w:jc w:val="both"/>
      </w:pPr>
      <w:r w:rsidRPr="00E8719F">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6B6D56" w:rsidRPr="00E8719F" w:rsidRDefault="006B6D56" w:rsidP="006B6D56">
      <w:pPr>
        <w:spacing w:line="276" w:lineRule="auto"/>
      </w:pPr>
    </w:p>
    <w:p w:rsidR="006B6D56" w:rsidRPr="00E8719F" w:rsidRDefault="006B6D56" w:rsidP="006B6D56">
      <w:pPr>
        <w:spacing w:line="276" w:lineRule="auto"/>
      </w:pPr>
    </w:p>
    <w:p w:rsidR="006B6D56" w:rsidRPr="00E8719F" w:rsidRDefault="006B6D56" w:rsidP="006B6D56">
      <w:pPr>
        <w:spacing w:line="276" w:lineRule="auto"/>
      </w:pPr>
      <w:r w:rsidRPr="00E8719F">
        <w:t xml:space="preserve"> _____________________                    ________________        </w:t>
      </w:r>
      <w:r w:rsidRPr="00E8719F">
        <w:tab/>
        <w:t>____________________</w:t>
      </w:r>
    </w:p>
    <w:p w:rsidR="006B6D56" w:rsidRPr="00E8719F" w:rsidRDefault="006B6D56" w:rsidP="006B6D56">
      <w:pPr>
        <w:spacing w:line="276" w:lineRule="auto"/>
      </w:pPr>
      <w:r w:rsidRPr="00E8719F">
        <w:t xml:space="preserve">              Дата                                                  Підпис                   </w:t>
      </w:r>
      <w:r w:rsidRPr="00E8719F">
        <w:tab/>
        <w:t xml:space="preserve">   Прізвище те ініціали</w:t>
      </w:r>
    </w:p>
    <w:p w:rsidR="006B6D56" w:rsidRPr="00E8719F" w:rsidRDefault="006B6D56" w:rsidP="006B6D56">
      <w:pPr>
        <w:rPr>
          <w:lang w:val="ru-RU"/>
        </w:rPr>
      </w:pPr>
    </w:p>
    <w:p w:rsidR="006B6D56" w:rsidRPr="00E8719F" w:rsidRDefault="006B6D56"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Pr="00E8719F" w:rsidRDefault="009B32A9" w:rsidP="006B6D56">
      <w:pPr>
        <w:widowControl w:val="0"/>
        <w:pBdr>
          <w:top w:val="nil"/>
          <w:left w:val="nil"/>
          <w:bottom w:val="nil"/>
          <w:right w:val="nil"/>
          <w:between w:val="nil"/>
        </w:pBdr>
        <w:rPr>
          <w:b/>
          <w:color w:val="000000"/>
        </w:rPr>
      </w:pPr>
    </w:p>
    <w:p w:rsidR="009B32A9" w:rsidRDefault="009B32A9"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127C23" w:rsidRDefault="00127C23"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3E4BA8" w:rsidRDefault="003E4BA8"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FA475A" w:rsidRDefault="00FA475A" w:rsidP="006B6D56">
      <w:pPr>
        <w:widowControl w:val="0"/>
        <w:pBdr>
          <w:top w:val="nil"/>
          <w:left w:val="nil"/>
          <w:bottom w:val="nil"/>
          <w:right w:val="nil"/>
          <w:between w:val="nil"/>
        </w:pBdr>
        <w:rPr>
          <w:b/>
          <w:color w:val="000000"/>
        </w:rPr>
      </w:pPr>
    </w:p>
    <w:p w:rsidR="00E932B2" w:rsidRDefault="00E932B2" w:rsidP="006B6D56">
      <w:pPr>
        <w:widowControl w:val="0"/>
        <w:pBdr>
          <w:top w:val="nil"/>
          <w:left w:val="nil"/>
          <w:bottom w:val="nil"/>
          <w:right w:val="nil"/>
          <w:between w:val="nil"/>
        </w:pBdr>
        <w:rPr>
          <w:b/>
          <w:color w:val="000000"/>
        </w:rPr>
      </w:pPr>
    </w:p>
    <w:p w:rsidR="00127C23" w:rsidRPr="00E8719F" w:rsidRDefault="00127C23" w:rsidP="006B6D56">
      <w:pPr>
        <w:widowControl w:val="0"/>
        <w:pBdr>
          <w:top w:val="nil"/>
          <w:left w:val="nil"/>
          <w:bottom w:val="nil"/>
          <w:right w:val="nil"/>
          <w:between w:val="nil"/>
        </w:pBdr>
        <w:rPr>
          <w:b/>
          <w:color w:val="000000"/>
        </w:rPr>
      </w:pPr>
    </w:p>
    <w:p w:rsidR="009B32A9" w:rsidRPr="00E8719F" w:rsidRDefault="009B32A9" w:rsidP="009B32A9">
      <w:pPr>
        <w:widowControl w:val="0"/>
        <w:pBdr>
          <w:top w:val="nil"/>
          <w:left w:val="nil"/>
          <w:bottom w:val="nil"/>
          <w:right w:val="nil"/>
          <w:between w:val="nil"/>
        </w:pBdr>
        <w:jc w:val="right"/>
        <w:rPr>
          <w:b/>
          <w:color w:val="000000"/>
        </w:rPr>
      </w:pPr>
      <w:r w:rsidRPr="00E8719F">
        <w:rPr>
          <w:b/>
          <w:color w:val="000000"/>
        </w:rPr>
        <w:lastRenderedPageBreak/>
        <w:t>Додаток 4</w:t>
      </w:r>
    </w:p>
    <w:p w:rsidR="009B32A9" w:rsidRPr="00E8719F" w:rsidRDefault="009B32A9" w:rsidP="009B32A9">
      <w:pPr>
        <w:widowControl w:val="0"/>
        <w:pBdr>
          <w:top w:val="nil"/>
          <w:left w:val="nil"/>
          <w:bottom w:val="nil"/>
          <w:right w:val="nil"/>
          <w:between w:val="nil"/>
        </w:pBdr>
        <w:jc w:val="center"/>
        <w:rPr>
          <w:b/>
          <w:color w:val="000000"/>
        </w:rPr>
      </w:pPr>
    </w:p>
    <w:p w:rsidR="00B8325F" w:rsidRPr="00A55735" w:rsidRDefault="00B8325F"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F37C92" w:rsidRDefault="00F37C92" w:rsidP="00F37C92">
      <w:pPr>
        <w:spacing w:line="0" w:lineRule="atLeast"/>
        <w:jc w:val="center"/>
      </w:pPr>
      <w:r>
        <w:rPr>
          <w:b/>
        </w:rPr>
        <w:t>Інформація про технічні характеристики предмета закупівлі</w:t>
      </w:r>
    </w:p>
    <w:p w:rsidR="00F37C92" w:rsidRDefault="00F37C92" w:rsidP="00F37C92">
      <w:pPr>
        <w:spacing w:line="0" w:lineRule="atLeast"/>
        <w:jc w:val="center"/>
      </w:pPr>
      <w:r>
        <w:t>(технічна специфікація; перелік технічних вимог)</w:t>
      </w:r>
    </w:p>
    <w:p w:rsidR="00BB20F2" w:rsidRPr="00194940" w:rsidRDefault="00BB20F2" w:rsidP="00BB20F2">
      <w:pPr>
        <w:jc w:val="center"/>
        <w:rPr>
          <w:b/>
          <w:sz w:val="28"/>
          <w:szCs w:val="28"/>
        </w:rPr>
      </w:pPr>
      <w:r w:rsidRPr="00194940">
        <w:rPr>
          <w:b/>
          <w:sz w:val="28"/>
          <w:szCs w:val="28"/>
          <w:lang w:eastAsia="uk-UA"/>
        </w:rPr>
        <w:t>Ліквідація стихійних сміттєзвалищ</w:t>
      </w:r>
    </w:p>
    <w:p w:rsidR="00BB20F2" w:rsidRPr="00194940" w:rsidRDefault="00BB20F2" w:rsidP="00BB20F2">
      <w:pPr>
        <w:ind w:right="-1" w:firstLine="567"/>
        <w:jc w:val="both"/>
        <w:rPr>
          <w:b/>
          <w:spacing w:val="1"/>
          <w:sz w:val="28"/>
          <w:szCs w:val="28"/>
        </w:rPr>
      </w:pPr>
      <w:r w:rsidRPr="00194940">
        <w:rPr>
          <w:b/>
          <w:spacing w:val="1"/>
          <w:sz w:val="28"/>
          <w:szCs w:val="28"/>
        </w:rPr>
        <w:t>1. Технічні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BB20F2" w:rsidRPr="00194940" w:rsidRDefault="00BB20F2" w:rsidP="00BB20F2">
      <w:pPr>
        <w:ind w:right="-1" w:firstLine="567"/>
        <w:jc w:val="both"/>
        <w:rPr>
          <w:spacing w:val="1"/>
          <w:sz w:val="28"/>
          <w:szCs w:val="28"/>
        </w:rPr>
      </w:pPr>
      <w:r w:rsidRPr="00194940">
        <w:rPr>
          <w:spacing w:val="1"/>
          <w:sz w:val="28"/>
          <w:szCs w:val="28"/>
        </w:rPr>
        <w:t>Загальний об’єм сміття, який передбачається вивезти – 300 м</w:t>
      </w:r>
      <w:r w:rsidRPr="00194940">
        <w:rPr>
          <w:spacing w:val="1"/>
          <w:sz w:val="28"/>
          <w:szCs w:val="28"/>
          <w:vertAlign w:val="superscript"/>
        </w:rPr>
        <w:t>3</w:t>
      </w:r>
      <w:r w:rsidRPr="00194940">
        <w:rPr>
          <w:spacing w:val="1"/>
          <w:sz w:val="28"/>
          <w:szCs w:val="28"/>
        </w:rPr>
        <w:t>.</w:t>
      </w:r>
    </w:p>
    <w:p w:rsidR="00BB20F2" w:rsidRPr="00194940" w:rsidRDefault="00BB20F2" w:rsidP="00BB20F2">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Молодіжна;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Транспортна;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Соснова;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proofErr w:type="gram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roofErr w:type="gramEnd"/>
    </w:p>
    <w:p w:rsidR="00BB20F2" w:rsidRPr="00194940" w:rsidRDefault="00BB20F2" w:rsidP="00BB20F2">
      <w:pPr>
        <w:numPr>
          <w:ilvl w:val="0"/>
          <w:numId w:val="29"/>
        </w:numPr>
        <w:ind w:left="0" w:firstLine="567"/>
        <w:jc w:val="both"/>
        <w:rPr>
          <w:sz w:val="28"/>
          <w:szCs w:val="28"/>
        </w:rPr>
      </w:pPr>
      <w:r w:rsidRPr="00194940">
        <w:rPr>
          <w:sz w:val="28"/>
          <w:szCs w:val="28"/>
        </w:rPr>
        <w:t xml:space="preserve">Поряд з трансформаторною </w:t>
      </w:r>
      <w:proofErr w:type="spellStart"/>
      <w:r w:rsidRPr="00194940">
        <w:rPr>
          <w:sz w:val="28"/>
          <w:szCs w:val="28"/>
        </w:rPr>
        <w:t>підстанцієї</w:t>
      </w:r>
      <w:proofErr w:type="spellEnd"/>
      <w:r w:rsidRPr="00194940">
        <w:rPr>
          <w:sz w:val="28"/>
          <w:szCs w:val="28"/>
        </w:rPr>
        <w:t xml:space="preserve"> та неподалік від адрес по                              пров. Потьомкіна, 15, 17;</w:t>
      </w:r>
    </w:p>
    <w:p w:rsidR="00BB20F2" w:rsidRDefault="00BB20F2" w:rsidP="00BB20F2">
      <w:pPr>
        <w:numPr>
          <w:ilvl w:val="0"/>
          <w:numId w:val="29"/>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p>
    <w:p w:rsidR="00BB20F2" w:rsidRPr="00194940" w:rsidRDefault="00BB20F2" w:rsidP="00BB20F2">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BB20F2" w:rsidRPr="00194940" w:rsidRDefault="00BB20F2" w:rsidP="00BB20F2">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BB20F2" w:rsidRPr="00194940" w:rsidRDefault="00BB20F2" w:rsidP="00BB20F2">
      <w:pPr>
        <w:ind w:right="-1" w:firstLine="567"/>
        <w:jc w:val="both"/>
        <w:rPr>
          <w:spacing w:val="1"/>
          <w:sz w:val="28"/>
          <w:szCs w:val="28"/>
        </w:rPr>
      </w:pPr>
      <w:r w:rsidRPr="00194940">
        <w:rPr>
          <w:spacing w:val="1"/>
          <w:sz w:val="28"/>
          <w:szCs w:val="28"/>
        </w:rPr>
        <w:t>Учасники у складі тендерної пропозиції надають копію діючого договору про надання послуг з поводження з побутовими відходами щодо захоронення побутових відходів на полігоні ТПВ.</w:t>
      </w:r>
    </w:p>
    <w:p w:rsidR="00BB20F2" w:rsidRPr="00194940" w:rsidRDefault="00BB20F2" w:rsidP="00BB20F2">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BB20F2" w:rsidRPr="00194940" w:rsidRDefault="00BB20F2" w:rsidP="00BB20F2">
      <w:pPr>
        <w:ind w:right="-1" w:firstLine="567"/>
        <w:jc w:val="both"/>
        <w:rPr>
          <w:spacing w:val="1"/>
          <w:sz w:val="28"/>
          <w:szCs w:val="28"/>
        </w:rPr>
      </w:pPr>
      <w:r w:rsidRPr="00194940">
        <w:rPr>
          <w:spacing w:val="1"/>
          <w:sz w:val="28"/>
          <w:szCs w:val="28"/>
        </w:rPr>
        <w:t xml:space="preserve">Для якісного та своєчасного надання послуг Учасник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BB20F2" w:rsidRPr="00194940" w:rsidRDefault="00BB20F2" w:rsidP="00BB20F2">
      <w:pPr>
        <w:ind w:right="-1" w:firstLine="567"/>
        <w:jc w:val="both"/>
        <w:rPr>
          <w:spacing w:val="1"/>
          <w:sz w:val="28"/>
          <w:szCs w:val="28"/>
        </w:rPr>
      </w:pPr>
      <w:r w:rsidRPr="00194940">
        <w:rPr>
          <w:b/>
          <w:spacing w:val="1"/>
          <w:sz w:val="28"/>
          <w:szCs w:val="28"/>
        </w:rPr>
        <w:t>2. Якісні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Учасник повинен виконувати прибирання просипаного в процесі збирання або вивезення сміття.</w:t>
      </w:r>
    </w:p>
    <w:p w:rsidR="00BB20F2" w:rsidRPr="00194940" w:rsidRDefault="00BB20F2" w:rsidP="00BB20F2">
      <w:pPr>
        <w:ind w:right="-1" w:firstLine="567"/>
        <w:jc w:val="both"/>
        <w:rPr>
          <w:spacing w:val="1"/>
          <w:sz w:val="28"/>
          <w:szCs w:val="28"/>
        </w:rPr>
      </w:pPr>
      <w:r w:rsidRPr="00194940">
        <w:rPr>
          <w:spacing w:val="1"/>
          <w:sz w:val="28"/>
          <w:szCs w:val="28"/>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BB20F2" w:rsidRPr="00194940" w:rsidRDefault="00BB20F2" w:rsidP="00BB20F2">
      <w:pPr>
        <w:ind w:right="-1" w:firstLine="567"/>
        <w:jc w:val="both"/>
        <w:rPr>
          <w:b/>
          <w:spacing w:val="1"/>
          <w:sz w:val="28"/>
          <w:szCs w:val="28"/>
        </w:rPr>
      </w:pPr>
      <w:r w:rsidRPr="00194940">
        <w:rPr>
          <w:b/>
          <w:spacing w:val="1"/>
          <w:sz w:val="28"/>
          <w:szCs w:val="28"/>
        </w:rPr>
        <w:lastRenderedPageBreak/>
        <w:t>3. Інші характеристики та вимоги:</w:t>
      </w:r>
    </w:p>
    <w:p w:rsidR="00BB20F2" w:rsidRPr="00194940" w:rsidRDefault="00BB20F2" w:rsidP="00BB20F2">
      <w:pPr>
        <w:ind w:right="-1" w:firstLine="567"/>
        <w:jc w:val="both"/>
        <w:rPr>
          <w:spacing w:val="1"/>
          <w:sz w:val="28"/>
          <w:szCs w:val="28"/>
        </w:rPr>
      </w:pPr>
      <w:r w:rsidRPr="00194940">
        <w:rPr>
          <w:spacing w:val="1"/>
          <w:sz w:val="28"/>
          <w:szCs w:val="28"/>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визначає ціни на послуги з урахуванням усіх своїх витрат, податків і зборів, що сплачуються або мають бути ним сплачені. </w:t>
      </w:r>
    </w:p>
    <w:p w:rsidR="00BB20F2" w:rsidRPr="00194940" w:rsidRDefault="00BB20F2" w:rsidP="00BB20F2">
      <w:pPr>
        <w:ind w:right="-1" w:firstLine="567"/>
        <w:jc w:val="both"/>
        <w:rPr>
          <w:spacing w:val="1"/>
          <w:sz w:val="28"/>
          <w:szCs w:val="28"/>
        </w:rPr>
      </w:pPr>
      <w:r w:rsidRPr="00194940">
        <w:rPr>
          <w:spacing w:val="1"/>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повинен застосовувати заходи із захисту довкілля, а саме: </w:t>
      </w:r>
    </w:p>
    <w:p w:rsidR="00BB20F2" w:rsidRPr="00194940" w:rsidRDefault="00BB20F2" w:rsidP="00BB20F2">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B20F2" w:rsidRPr="00194940" w:rsidRDefault="00BB20F2" w:rsidP="00BB20F2">
      <w:pPr>
        <w:ind w:firstLine="567"/>
        <w:rPr>
          <w:spacing w:val="1"/>
          <w:sz w:val="28"/>
          <w:szCs w:val="28"/>
        </w:rPr>
      </w:pPr>
      <w:r w:rsidRPr="00194940">
        <w:rPr>
          <w:spacing w:val="1"/>
          <w:sz w:val="28"/>
          <w:szCs w:val="28"/>
        </w:rPr>
        <w:t>- забезпечити прибирання сміття зі звалищ   в повному обсязі.</w:t>
      </w:r>
    </w:p>
    <w:p w:rsidR="00BB20F2" w:rsidRPr="00194940" w:rsidRDefault="00BB20F2" w:rsidP="00BB20F2">
      <w:pPr>
        <w:ind w:firstLine="567"/>
        <w:jc w:val="both"/>
        <w:rPr>
          <w:spacing w:val="1"/>
          <w:sz w:val="28"/>
          <w:szCs w:val="28"/>
        </w:rPr>
      </w:pPr>
      <w:r w:rsidRPr="00194940">
        <w:rPr>
          <w:sz w:val="28"/>
          <w:szCs w:val="28"/>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p w:rsidR="00BB20F2" w:rsidRPr="00194940" w:rsidRDefault="00BB20F2" w:rsidP="00BB20F2">
      <w:pPr>
        <w:jc w:val="center"/>
        <w:rPr>
          <w:b/>
          <w:bCs/>
          <w:sz w:val="28"/>
          <w:szCs w:val="28"/>
        </w:rPr>
      </w:pPr>
    </w:p>
    <w:p w:rsidR="00BB20F2" w:rsidRDefault="00BB20F2" w:rsidP="00BB20F2">
      <w:pPr>
        <w:ind w:firstLine="567"/>
        <w:jc w:val="both"/>
        <w:rPr>
          <w:bCs/>
          <w:sz w:val="28"/>
          <w:szCs w:val="28"/>
        </w:rPr>
      </w:pPr>
    </w:p>
    <w:p w:rsidR="00F37C92" w:rsidRDefault="00F37C92" w:rsidP="00BB20F2">
      <w:pPr>
        <w:widowControl w:val="0"/>
        <w:jc w:val="center"/>
        <w:rPr>
          <w:b/>
          <w:color w:val="000000"/>
        </w:rPr>
      </w:pPr>
    </w:p>
    <w:p w:rsidR="00F37C92" w:rsidRDefault="00F37C92" w:rsidP="00F37C92">
      <w:pPr>
        <w:widowControl w:val="0"/>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3E4BA8" w:rsidRPr="00A55735" w:rsidRDefault="003E4BA8" w:rsidP="002B310E">
      <w:pPr>
        <w:widowControl w:val="0"/>
        <w:pBdr>
          <w:top w:val="nil"/>
          <w:left w:val="nil"/>
          <w:bottom w:val="nil"/>
          <w:right w:val="nil"/>
          <w:between w:val="nil"/>
        </w:pBdr>
        <w:jc w:val="right"/>
        <w:rPr>
          <w:b/>
          <w:color w:val="000000"/>
        </w:rPr>
      </w:pPr>
    </w:p>
    <w:p w:rsidR="000269CF" w:rsidRPr="00A55735" w:rsidRDefault="000269CF" w:rsidP="00611948">
      <w:pPr>
        <w:widowControl w:val="0"/>
        <w:pBdr>
          <w:top w:val="nil"/>
          <w:left w:val="nil"/>
          <w:bottom w:val="nil"/>
          <w:right w:val="nil"/>
          <w:between w:val="nil"/>
        </w:pBdr>
        <w:rPr>
          <w:b/>
          <w:color w:val="000000"/>
        </w:rPr>
      </w:pPr>
    </w:p>
    <w:p w:rsidR="005E52C1" w:rsidRPr="00A55735" w:rsidRDefault="005E52C1" w:rsidP="00611948">
      <w:pPr>
        <w:widowControl w:val="0"/>
        <w:pBdr>
          <w:top w:val="nil"/>
          <w:left w:val="nil"/>
          <w:bottom w:val="nil"/>
          <w:right w:val="nil"/>
          <w:between w:val="nil"/>
        </w:pBdr>
        <w:rPr>
          <w:b/>
          <w:color w:val="000000"/>
        </w:rPr>
      </w:pPr>
    </w:p>
    <w:p w:rsidR="005E52C1" w:rsidRPr="00A55735" w:rsidRDefault="005E52C1" w:rsidP="002B310E">
      <w:pPr>
        <w:widowControl w:val="0"/>
        <w:pBdr>
          <w:top w:val="nil"/>
          <w:left w:val="nil"/>
          <w:bottom w:val="nil"/>
          <w:right w:val="nil"/>
          <w:between w:val="nil"/>
        </w:pBdr>
        <w:jc w:val="right"/>
        <w:rPr>
          <w:b/>
          <w:color w:val="000000"/>
        </w:rPr>
      </w:pPr>
    </w:p>
    <w:p w:rsidR="005E52C1" w:rsidRDefault="005E52C1"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A55735" w:rsidRDefault="00A55735" w:rsidP="002B310E">
      <w:pPr>
        <w:widowControl w:val="0"/>
        <w:pBdr>
          <w:top w:val="nil"/>
          <w:left w:val="nil"/>
          <w:bottom w:val="nil"/>
          <w:right w:val="nil"/>
          <w:between w:val="nil"/>
        </w:pBdr>
        <w:jc w:val="right"/>
        <w:rPr>
          <w:b/>
          <w:color w:val="000000"/>
        </w:rPr>
      </w:pPr>
    </w:p>
    <w:p w:rsidR="005E52C1" w:rsidRDefault="005E52C1" w:rsidP="00E1368C">
      <w:pPr>
        <w:widowControl w:val="0"/>
        <w:pBdr>
          <w:top w:val="nil"/>
          <w:left w:val="nil"/>
          <w:bottom w:val="nil"/>
          <w:right w:val="nil"/>
          <w:between w:val="nil"/>
        </w:pBdr>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FB262D" w:rsidRDefault="00FB262D" w:rsidP="002B310E">
      <w:pPr>
        <w:widowControl w:val="0"/>
        <w:pBdr>
          <w:top w:val="nil"/>
          <w:left w:val="nil"/>
          <w:bottom w:val="nil"/>
          <w:right w:val="nil"/>
          <w:between w:val="nil"/>
        </w:pBdr>
        <w:jc w:val="right"/>
        <w:rPr>
          <w:b/>
          <w:color w:val="000000"/>
        </w:rPr>
      </w:pPr>
    </w:p>
    <w:p w:rsidR="002B310E" w:rsidRPr="00E8719F" w:rsidRDefault="002B310E" w:rsidP="002B310E">
      <w:pPr>
        <w:widowControl w:val="0"/>
        <w:pBdr>
          <w:top w:val="nil"/>
          <w:left w:val="nil"/>
          <w:bottom w:val="nil"/>
          <w:right w:val="nil"/>
          <w:between w:val="nil"/>
        </w:pBdr>
        <w:jc w:val="right"/>
        <w:rPr>
          <w:b/>
          <w:color w:val="000000"/>
        </w:rPr>
      </w:pPr>
      <w:r w:rsidRPr="00E8719F">
        <w:rPr>
          <w:b/>
          <w:color w:val="000000"/>
        </w:rPr>
        <w:t xml:space="preserve">Додаток </w:t>
      </w:r>
      <w:r w:rsidR="00D75EE4" w:rsidRPr="00E8719F">
        <w:rPr>
          <w:b/>
          <w:color w:val="000000"/>
        </w:rPr>
        <w:t>5</w:t>
      </w:r>
    </w:p>
    <w:p w:rsidR="00C74E5B" w:rsidRDefault="00C74E5B" w:rsidP="00C74E5B">
      <w:pPr>
        <w:ind w:left="360"/>
        <w:jc w:val="center"/>
        <w:rPr>
          <w:b/>
          <w:bCs/>
          <w:color w:val="1A1A1A" w:themeColor="background1" w:themeShade="1A"/>
        </w:rPr>
      </w:pPr>
      <w:bookmarkStart w:id="1" w:name="bookmark4"/>
    </w:p>
    <w:p w:rsidR="00C74E5B" w:rsidRDefault="00C74E5B" w:rsidP="00C74E5B">
      <w:pPr>
        <w:ind w:left="360"/>
        <w:jc w:val="center"/>
        <w:rPr>
          <w:b/>
          <w:bCs/>
          <w:color w:val="1A1A1A" w:themeColor="background1" w:themeShade="1A"/>
        </w:rPr>
      </w:pPr>
    </w:p>
    <w:p w:rsidR="00C74E5B" w:rsidRPr="006645CC" w:rsidRDefault="00C74E5B" w:rsidP="00C74E5B">
      <w:pPr>
        <w:ind w:left="360"/>
        <w:jc w:val="center"/>
        <w:rPr>
          <w:b/>
          <w:bCs/>
          <w:color w:val="1A1A1A" w:themeColor="background1" w:themeShade="1A"/>
        </w:rPr>
      </w:pPr>
      <w:r w:rsidRPr="006645CC">
        <w:rPr>
          <w:b/>
          <w:bCs/>
          <w:color w:val="1A1A1A" w:themeColor="background1" w:themeShade="1A"/>
        </w:rPr>
        <w:t>І. ІНФОРМАЦІЯ ПРО СПОСІБ ДОКУМЕНТАЛЬНОГО ПІДТВЕРДЖЕННЯ</w:t>
      </w:r>
      <w:bookmarkEnd w:id="1"/>
    </w:p>
    <w:p w:rsidR="00C74E5B" w:rsidRPr="006645CC" w:rsidRDefault="00C74E5B" w:rsidP="00C74E5B">
      <w:pPr>
        <w:jc w:val="center"/>
        <w:rPr>
          <w:b/>
          <w:bCs/>
          <w:color w:val="1A1A1A" w:themeColor="background1" w:themeShade="1A"/>
        </w:rPr>
      </w:pPr>
      <w:bookmarkStart w:id="2" w:name="bookmark5"/>
      <w:r w:rsidRPr="006645CC">
        <w:rPr>
          <w:b/>
          <w:bCs/>
          <w:color w:val="1A1A1A" w:themeColor="background1" w:themeShade="1A"/>
        </w:rPr>
        <w:t xml:space="preserve">ВІДПОВІДНОСТІ УЧАСНИКІВ ВСТАНОВЛЕНИХ ЗАМОВНИКОМ КВАЛІФІКАЦІЙНИМ КРИТЕРІЯМ </w:t>
      </w:r>
      <w:bookmarkEnd w:id="2"/>
      <w:r w:rsidRPr="006645CC">
        <w:rPr>
          <w:b/>
          <w:bCs/>
          <w:color w:val="1A1A1A" w:themeColor="background1" w:themeShade="1A"/>
        </w:rPr>
        <w:t>ВІДПОВІДНОДО СТ. 16 ЗУ «ПРО ПУБЛІЧНІ ЗАКУПІВЛІ»</w:t>
      </w:r>
    </w:p>
    <w:p w:rsidR="00C74E5B" w:rsidRPr="006645CC" w:rsidRDefault="00C74E5B" w:rsidP="00C74E5B">
      <w:pPr>
        <w:jc w:val="center"/>
        <w:rPr>
          <w:b/>
          <w:bCs/>
          <w:color w:val="1A1A1A" w:themeColor="background1" w:themeShade="1A"/>
        </w:rPr>
      </w:pPr>
    </w:p>
    <w:p w:rsidR="00C74E5B" w:rsidRPr="009F75CB" w:rsidRDefault="00C74E5B" w:rsidP="00C74E5B">
      <w:pPr>
        <w:pStyle w:val="22"/>
        <w:keepNext/>
        <w:keepLines/>
        <w:shd w:val="clear" w:color="auto" w:fill="auto"/>
        <w:spacing w:after="0" w:line="274" w:lineRule="exact"/>
        <w:ind w:left="20"/>
        <w:jc w:val="both"/>
        <w:rPr>
          <w:rFonts w:ascii="Times New Roman" w:hAnsi="Times New Roman" w:cs="Times New Roman"/>
          <w:color w:val="1A1A1A" w:themeColor="background1" w:themeShade="1A"/>
          <w:sz w:val="24"/>
          <w:szCs w:val="24"/>
        </w:rPr>
      </w:pPr>
      <w:r w:rsidRPr="006645CC">
        <w:rPr>
          <w:rFonts w:ascii="Times New Roman" w:hAnsi="Times New Roman" w:cs="Times New Roman"/>
          <w:color w:val="1A1A1A" w:themeColor="background1" w:themeShade="1A"/>
          <w:sz w:val="24"/>
          <w:szCs w:val="24"/>
        </w:rPr>
        <w:t>1.</w:t>
      </w:r>
      <w:r>
        <w:rPr>
          <w:rFonts w:ascii="Times New Roman" w:hAnsi="Times New Roman" w:cs="Times New Roman"/>
          <w:color w:val="1A1A1A" w:themeColor="background1" w:themeShade="1A"/>
          <w:sz w:val="24"/>
          <w:szCs w:val="24"/>
        </w:rPr>
        <w:t xml:space="preserve"> </w:t>
      </w:r>
      <w:r w:rsidRPr="009F75CB">
        <w:rPr>
          <w:rFonts w:ascii="Times New Roman" w:hAnsi="Times New Roman" w:cs="Times New Roman"/>
          <w:color w:val="1A1A1A" w:themeColor="background1" w:themeShade="1A"/>
          <w:sz w:val="24"/>
          <w:szCs w:val="24"/>
        </w:rPr>
        <w:t>Учасники у складі тендерної пропозиції документально підтверджують наявність обладнання, матеріально-технічної бази та технологій наступною інформацією та документами згідно форми, що встановлена Таблицею № 1;</w:t>
      </w:r>
    </w:p>
    <w:p w:rsidR="00C74E5B" w:rsidRPr="006645CC" w:rsidRDefault="00C74E5B" w:rsidP="00C74E5B">
      <w:pPr>
        <w:jc w:val="both"/>
        <w:rPr>
          <w:color w:val="1A1A1A" w:themeColor="background1" w:themeShade="1A"/>
        </w:rPr>
      </w:pPr>
      <w:r w:rsidRPr="009F75CB">
        <w:rPr>
          <w:color w:val="1A1A1A" w:themeColor="background1" w:themeShade="1A"/>
        </w:rPr>
        <w:t>2. Учасники у складі тендерної пропозиції документально підтверджують відомості про кваліфікацію</w:t>
      </w:r>
      <w:r w:rsidRPr="006645CC">
        <w:rPr>
          <w:color w:val="1A1A1A" w:themeColor="background1" w:themeShade="1A"/>
        </w:rPr>
        <w:t xml:space="preserve"> та досвід  основних спеціалістів, що будуть залучені до виконання робіт для надання послуг інформацією та документами згідно форми, що встановлена Таблицею № 2;</w:t>
      </w:r>
    </w:p>
    <w:p w:rsidR="00C74E5B" w:rsidRPr="006645CC" w:rsidRDefault="00C74E5B" w:rsidP="00C74E5B">
      <w:pPr>
        <w:jc w:val="both"/>
        <w:rPr>
          <w:bCs/>
          <w:color w:val="1A1A1A" w:themeColor="background1" w:themeShade="1A"/>
        </w:rPr>
      </w:pPr>
    </w:p>
    <w:p w:rsidR="00C74E5B" w:rsidRPr="006645CC" w:rsidRDefault="00C74E5B" w:rsidP="00C74E5B">
      <w:pPr>
        <w:pStyle w:val="12"/>
        <w:shd w:val="clear" w:color="auto" w:fill="auto"/>
        <w:spacing w:line="278" w:lineRule="exact"/>
        <w:ind w:right="140" w:firstLine="120"/>
        <w:jc w:val="both"/>
        <w:rPr>
          <w:rFonts w:ascii="Times New Roman" w:hAnsi="Times New Roman" w:cs="Times New Roman"/>
          <w:color w:val="1A1A1A" w:themeColor="background1" w:themeShade="1A"/>
          <w:sz w:val="24"/>
          <w:szCs w:val="24"/>
        </w:rPr>
      </w:pPr>
    </w:p>
    <w:p w:rsidR="00C74E5B" w:rsidRPr="006645CC" w:rsidRDefault="00C74E5B" w:rsidP="00C74E5B">
      <w:pPr>
        <w:pStyle w:val="32"/>
        <w:keepNext/>
        <w:keepLines/>
        <w:shd w:val="clear" w:color="auto" w:fill="auto"/>
        <w:spacing w:line="230" w:lineRule="exact"/>
        <w:ind w:left="8080" w:hanging="425"/>
        <w:rPr>
          <w:rFonts w:ascii="Times New Roman" w:hAnsi="Times New Roman" w:cs="Times New Roman"/>
          <w:color w:val="1A1A1A" w:themeColor="background1" w:themeShade="1A"/>
          <w:sz w:val="24"/>
          <w:szCs w:val="24"/>
        </w:rPr>
      </w:pPr>
      <w:r w:rsidRPr="006645CC">
        <w:rPr>
          <w:rFonts w:ascii="Times New Roman" w:hAnsi="Times New Roman" w:cs="Times New Roman"/>
          <w:color w:val="1A1A1A" w:themeColor="background1" w:themeShade="1A"/>
          <w:sz w:val="24"/>
          <w:szCs w:val="24"/>
        </w:rPr>
        <w:t>ТАБЛИЦЯ № 1</w:t>
      </w:r>
    </w:p>
    <w:p w:rsidR="00C74E5B" w:rsidRPr="006645CC" w:rsidRDefault="00C74E5B" w:rsidP="00C74E5B">
      <w:pPr>
        <w:ind w:firstLine="709"/>
        <w:jc w:val="right"/>
        <w:rPr>
          <w:b/>
          <w:color w:val="1A1A1A" w:themeColor="background1" w:themeShade="1A"/>
        </w:rPr>
      </w:pPr>
      <w:r>
        <w:rPr>
          <w:b/>
          <w:color w:val="1A1A1A" w:themeColor="background1" w:themeShade="1A"/>
        </w:rPr>
        <w:t>до Додатку №5</w:t>
      </w:r>
      <w:r w:rsidRPr="006645CC">
        <w:rPr>
          <w:b/>
          <w:color w:val="1A1A1A" w:themeColor="background1" w:themeShade="1A"/>
        </w:rPr>
        <w:t xml:space="preserve"> до Тендерної документації</w:t>
      </w:r>
    </w:p>
    <w:p w:rsidR="00C74E5B" w:rsidRPr="006645CC" w:rsidRDefault="00C74E5B" w:rsidP="00C74E5B">
      <w:pPr>
        <w:jc w:val="center"/>
        <w:rPr>
          <w:bCs/>
          <w:color w:val="1A1A1A" w:themeColor="background1" w:themeShade="1A"/>
        </w:rPr>
      </w:pPr>
    </w:p>
    <w:p w:rsidR="00C74E5B" w:rsidRPr="006645CC" w:rsidRDefault="00C74E5B" w:rsidP="00C74E5B">
      <w:pPr>
        <w:jc w:val="center"/>
        <w:rPr>
          <w:b/>
          <w:bCs/>
          <w:color w:val="1A1A1A" w:themeColor="background1" w:themeShade="1A"/>
        </w:rPr>
      </w:pPr>
      <w:r w:rsidRPr="006645CC">
        <w:rPr>
          <w:b/>
          <w:bCs/>
          <w:color w:val="1A1A1A" w:themeColor="background1" w:themeShade="1A"/>
        </w:rPr>
        <w:t>Довідка про наявність в учасника процедури закупівлі обладнання, матеріально-технічної бази та технологій</w:t>
      </w:r>
    </w:p>
    <w:p w:rsidR="00C74E5B" w:rsidRPr="006645CC" w:rsidRDefault="00C74E5B" w:rsidP="00C74E5B">
      <w:pPr>
        <w:jc w:val="both"/>
        <w:rPr>
          <w:bCs/>
          <w:color w:val="1A1A1A" w:themeColor="background1" w:themeShade="1A"/>
          <w:u w:val="single"/>
          <w:lang w:val="ru-RU"/>
        </w:rPr>
      </w:pPr>
      <w:proofErr w:type="spellStart"/>
      <w:r w:rsidRPr="006645CC">
        <w:rPr>
          <w:bCs/>
          <w:color w:val="1A1A1A" w:themeColor="background1" w:themeShade="1A"/>
          <w:u w:val="single"/>
          <w:lang w:val="ru-RU"/>
        </w:rPr>
        <w:t>Повне</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найменування</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учасника</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юридична</w:t>
      </w:r>
      <w:proofErr w:type="spellEnd"/>
      <w:r w:rsidRPr="006645CC">
        <w:rPr>
          <w:bCs/>
          <w:color w:val="1A1A1A" w:themeColor="background1" w:themeShade="1A"/>
          <w:u w:val="single"/>
          <w:lang w:val="ru-RU"/>
        </w:rPr>
        <w:t xml:space="preserve"> адреса: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3285"/>
        <w:gridCol w:w="1804"/>
        <w:gridCol w:w="2066"/>
        <w:gridCol w:w="1185"/>
      </w:tblGrid>
      <w:tr w:rsidR="00C74E5B" w:rsidRPr="006645CC" w:rsidTr="00453567">
        <w:tc>
          <w:tcPr>
            <w:tcW w:w="1011"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 з/п</w:t>
            </w:r>
          </w:p>
        </w:tc>
        <w:tc>
          <w:tcPr>
            <w:tcW w:w="32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Назва  обладнання, матеріально-технічної бази  та ін.*</w:t>
            </w:r>
          </w:p>
        </w:tc>
        <w:tc>
          <w:tcPr>
            <w:tcW w:w="1804"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Кількість</w:t>
            </w:r>
          </w:p>
        </w:tc>
        <w:tc>
          <w:tcPr>
            <w:tcW w:w="2066"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Власна або оренда або послуги</w:t>
            </w:r>
          </w:p>
        </w:tc>
        <w:tc>
          <w:tcPr>
            <w:tcW w:w="11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Примітка</w:t>
            </w:r>
          </w:p>
        </w:tc>
      </w:tr>
      <w:tr w:rsidR="00C74E5B" w:rsidRPr="006645CC" w:rsidTr="00453567">
        <w:tc>
          <w:tcPr>
            <w:tcW w:w="1011"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1</w:t>
            </w:r>
          </w:p>
        </w:tc>
        <w:tc>
          <w:tcPr>
            <w:tcW w:w="32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2</w:t>
            </w:r>
          </w:p>
        </w:tc>
        <w:tc>
          <w:tcPr>
            <w:tcW w:w="1804"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3</w:t>
            </w:r>
          </w:p>
        </w:tc>
        <w:tc>
          <w:tcPr>
            <w:tcW w:w="2066"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4</w:t>
            </w:r>
          </w:p>
        </w:tc>
        <w:tc>
          <w:tcPr>
            <w:tcW w:w="1185" w:type="dxa"/>
            <w:tcBorders>
              <w:top w:val="single" w:sz="4" w:space="0" w:color="auto"/>
              <w:left w:val="single" w:sz="4" w:space="0" w:color="auto"/>
              <w:bottom w:val="single" w:sz="4" w:space="0" w:color="auto"/>
              <w:right w:val="single" w:sz="4" w:space="0" w:color="auto"/>
            </w:tcBorders>
          </w:tcPr>
          <w:p w:rsidR="00C74E5B" w:rsidRPr="006645CC" w:rsidRDefault="00C74E5B" w:rsidP="00453567">
            <w:pPr>
              <w:jc w:val="both"/>
              <w:rPr>
                <w:bCs/>
                <w:color w:val="1A1A1A" w:themeColor="background1" w:themeShade="1A"/>
              </w:rPr>
            </w:pPr>
            <w:r w:rsidRPr="006645CC">
              <w:rPr>
                <w:bCs/>
                <w:color w:val="1A1A1A" w:themeColor="background1" w:themeShade="1A"/>
              </w:rPr>
              <w:t>5</w:t>
            </w:r>
          </w:p>
        </w:tc>
      </w:tr>
    </w:tbl>
    <w:p w:rsidR="00C74E5B" w:rsidRPr="006645CC" w:rsidRDefault="00C74E5B" w:rsidP="00C74E5B">
      <w:pPr>
        <w:jc w:val="both"/>
        <w:rPr>
          <w:bCs/>
          <w:color w:val="1A1A1A" w:themeColor="background1" w:themeShade="1A"/>
        </w:rPr>
      </w:pPr>
      <w:r w:rsidRPr="006645CC">
        <w:rPr>
          <w:bCs/>
          <w:color w:val="1A1A1A" w:themeColor="background1" w:themeShade="1A"/>
        </w:rPr>
        <w:t>Підпис керівника або уповноваженої особи Учасника - юридичної особи, фізичної  особи – підприємця, завірені печаткою (у разі її використання).</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
          <w:bCs/>
          <w:color w:val="1A1A1A" w:themeColor="background1" w:themeShade="1A"/>
        </w:rPr>
        <w:t>Звертаємо увагу учасників торгів!</w:t>
      </w:r>
    </w:p>
    <w:p w:rsidR="00C74E5B" w:rsidRPr="006645CC" w:rsidRDefault="00C74E5B" w:rsidP="00C74E5B">
      <w:pPr>
        <w:jc w:val="both"/>
        <w:rPr>
          <w:b/>
          <w:bCs/>
          <w:color w:val="1A1A1A" w:themeColor="background1" w:themeShade="1A"/>
        </w:rPr>
      </w:pPr>
      <w:r w:rsidRPr="006645CC">
        <w:rPr>
          <w:bCs/>
          <w:color w:val="1A1A1A" w:themeColor="background1" w:themeShade="1A"/>
        </w:rPr>
        <w:t>*До довідки включаються обладнання та матеріально-технічна база, що буде використовуватися при виконанні  робіт, які є необхідними для надання послуг згідно предмету закупівлі</w:t>
      </w:r>
      <w:r w:rsidRPr="006645CC">
        <w:rPr>
          <w:b/>
          <w:bCs/>
          <w:color w:val="1A1A1A" w:themeColor="background1" w:themeShade="1A"/>
        </w:rPr>
        <w:t xml:space="preserve">. </w:t>
      </w:r>
    </w:p>
    <w:p w:rsidR="00C74E5B" w:rsidRPr="006645CC" w:rsidRDefault="00C74E5B" w:rsidP="00C74E5B">
      <w:pPr>
        <w:jc w:val="both"/>
        <w:rPr>
          <w:bCs/>
          <w:color w:val="1A1A1A" w:themeColor="background1" w:themeShade="1A"/>
        </w:rPr>
      </w:pPr>
      <w:r w:rsidRPr="006645CC">
        <w:rPr>
          <w:bCs/>
          <w:color w:val="1A1A1A" w:themeColor="background1" w:themeShade="1A"/>
        </w:rPr>
        <w:t>**При залучені власної техніки Учасник повинен надати копії свідоцтв про реєстрацію транспортних засобів, при залучені орендованої техніки - копії договору оренди, копію договору надання послуг.</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right"/>
        <w:rPr>
          <w:bCs/>
          <w:color w:val="1A1A1A" w:themeColor="background1" w:themeShade="1A"/>
        </w:rPr>
      </w:pPr>
      <w:r w:rsidRPr="006645CC">
        <w:rPr>
          <w:bCs/>
          <w:color w:val="1A1A1A" w:themeColor="background1" w:themeShade="1A"/>
          <w:lang w:val="ru-RU"/>
        </w:rPr>
        <w:t xml:space="preserve">ТАБЛИЦЯ № </w:t>
      </w:r>
      <w:r w:rsidRPr="006645CC">
        <w:rPr>
          <w:bCs/>
          <w:color w:val="1A1A1A" w:themeColor="background1" w:themeShade="1A"/>
        </w:rPr>
        <w:t>2</w:t>
      </w:r>
    </w:p>
    <w:p w:rsidR="00C74E5B" w:rsidRPr="006645CC" w:rsidRDefault="00C74E5B" w:rsidP="00C74E5B">
      <w:pPr>
        <w:jc w:val="right"/>
        <w:rPr>
          <w:b/>
          <w:bCs/>
          <w:color w:val="1A1A1A" w:themeColor="background1" w:themeShade="1A"/>
        </w:rPr>
      </w:pPr>
      <w:r>
        <w:rPr>
          <w:b/>
          <w:bCs/>
          <w:color w:val="1A1A1A" w:themeColor="background1" w:themeShade="1A"/>
        </w:rPr>
        <w:t>до Додатку №5</w:t>
      </w:r>
      <w:r w:rsidRPr="006645CC">
        <w:rPr>
          <w:b/>
          <w:bCs/>
          <w:color w:val="1A1A1A" w:themeColor="background1" w:themeShade="1A"/>
        </w:rPr>
        <w:t xml:space="preserve"> до Тендерної документації</w:t>
      </w:r>
    </w:p>
    <w:p w:rsidR="00C74E5B" w:rsidRPr="006645CC" w:rsidRDefault="00C74E5B" w:rsidP="00C74E5B">
      <w:pPr>
        <w:jc w:val="both"/>
        <w:rPr>
          <w:b/>
          <w:bCs/>
          <w:color w:val="1A1A1A" w:themeColor="background1" w:themeShade="1A"/>
        </w:rPr>
      </w:pPr>
    </w:p>
    <w:p w:rsidR="00C74E5B" w:rsidRPr="006645CC" w:rsidRDefault="00C74E5B" w:rsidP="00C74E5B">
      <w:pPr>
        <w:jc w:val="center"/>
        <w:rPr>
          <w:b/>
          <w:bCs/>
          <w:color w:val="1A1A1A" w:themeColor="background1" w:themeShade="1A"/>
        </w:rPr>
      </w:pPr>
      <w:r w:rsidRPr="006645CC">
        <w:rPr>
          <w:b/>
          <w:bCs/>
          <w:color w:val="1A1A1A" w:themeColor="background1" w:themeShade="1A"/>
        </w:rPr>
        <w:t>Відомості про кваліфікацію та досвід</w:t>
      </w:r>
    </w:p>
    <w:p w:rsidR="00C74E5B" w:rsidRPr="006645CC" w:rsidRDefault="00C74E5B" w:rsidP="00C74E5B">
      <w:pPr>
        <w:jc w:val="center"/>
        <w:rPr>
          <w:b/>
          <w:bCs/>
          <w:color w:val="1A1A1A" w:themeColor="background1" w:themeShade="1A"/>
        </w:rPr>
      </w:pPr>
      <w:r w:rsidRPr="006645CC">
        <w:rPr>
          <w:b/>
          <w:bCs/>
          <w:color w:val="1A1A1A" w:themeColor="background1" w:themeShade="1A"/>
        </w:rPr>
        <w:t>основних спеціалістів, що будуть залучені до виконання робіт згідно предмету закупівлі</w:t>
      </w:r>
    </w:p>
    <w:p w:rsidR="00C74E5B" w:rsidRPr="006645CC" w:rsidRDefault="00C74E5B" w:rsidP="00C74E5B">
      <w:pPr>
        <w:jc w:val="both"/>
        <w:rPr>
          <w:b/>
          <w:bCs/>
          <w:color w:val="1A1A1A" w:themeColor="background1" w:themeShade="1A"/>
        </w:rPr>
      </w:pPr>
    </w:p>
    <w:p w:rsidR="00C74E5B" w:rsidRPr="006645CC" w:rsidRDefault="00C74E5B" w:rsidP="00C74E5B">
      <w:pPr>
        <w:jc w:val="both"/>
        <w:rPr>
          <w:bCs/>
          <w:color w:val="1A1A1A" w:themeColor="background1" w:themeShade="1A"/>
          <w:u w:val="single"/>
          <w:lang w:val="ru-RU"/>
        </w:rPr>
      </w:pPr>
      <w:proofErr w:type="spellStart"/>
      <w:r w:rsidRPr="006645CC">
        <w:rPr>
          <w:bCs/>
          <w:color w:val="1A1A1A" w:themeColor="background1" w:themeShade="1A"/>
          <w:u w:val="single"/>
          <w:lang w:val="ru-RU"/>
        </w:rPr>
        <w:t>Повне</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найменування</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учасника</w:t>
      </w:r>
      <w:proofErr w:type="spellEnd"/>
      <w:r w:rsidRPr="006645CC">
        <w:rPr>
          <w:bCs/>
          <w:color w:val="1A1A1A" w:themeColor="background1" w:themeShade="1A"/>
          <w:u w:val="single"/>
          <w:lang w:val="ru-RU"/>
        </w:rPr>
        <w:t xml:space="preserve">, </w:t>
      </w:r>
      <w:proofErr w:type="spellStart"/>
      <w:r w:rsidRPr="006645CC">
        <w:rPr>
          <w:bCs/>
          <w:color w:val="1A1A1A" w:themeColor="background1" w:themeShade="1A"/>
          <w:u w:val="single"/>
          <w:lang w:val="ru-RU"/>
        </w:rPr>
        <w:t>юридична</w:t>
      </w:r>
      <w:proofErr w:type="spellEnd"/>
      <w:r w:rsidRPr="006645CC">
        <w:rPr>
          <w:bCs/>
          <w:color w:val="1A1A1A" w:themeColor="background1" w:themeShade="1A"/>
          <w:u w:val="single"/>
          <w:lang w:val="ru-RU"/>
        </w:rPr>
        <w:t xml:space="preserve"> адреса:</w:t>
      </w:r>
    </w:p>
    <w:tbl>
      <w:tblPr>
        <w:tblW w:w="9509" w:type="dxa"/>
        <w:tblInd w:w="-45" w:type="dxa"/>
        <w:tblLayout w:type="fixed"/>
        <w:tblLook w:val="0000" w:firstRow="0" w:lastRow="0" w:firstColumn="0" w:lastColumn="0" w:noHBand="0" w:noVBand="0"/>
      </w:tblPr>
      <w:tblGrid>
        <w:gridCol w:w="534"/>
        <w:gridCol w:w="1320"/>
        <w:gridCol w:w="1276"/>
        <w:gridCol w:w="1985"/>
        <w:gridCol w:w="2551"/>
        <w:gridCol w:w="1843"/>
      </w:tblGrid>
      <w:tr w:rsidR="00C74E5B" w:rsidRPr="006645CC" w:rsidTr="00453567">
        <w:tc>
          <w:tcPr>
            <w:tcW w:w="534"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p>
          <w:p w:rsidR="00C74E5B" w:rsidRPr="006645CC" w:rsidRDefault="00C74E5B" w:rsidP="00453567">
            <w:pPr>
              <w:jc w:val="both"/>
              <w:rPr>
                <w:bCs/>
                <w:color w:val="1A1A1A" w:themeColor="background1" w:themeShade="1A"/>
              </w:rPr>
            </w:pPr>
            <w:r w:rsidRPr="006645CC">
              <w:rPr>
                <w:bCs/>
                <w:color w:val="1A1A1A" w:themeColor="background1" w:themeShade="1A"/>
              </w:rPr>
              <w:t>№ з/п</w:t>
            </w:r>
          </w:p>
        </w:tc>
        <w:tc>
          <w:tcPr>
            <w:tcW w:w="1320"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Посада</w:t>
            </w:r>
          </w:p>
          <w:p w:rsidR="00C74E5B" w:rsidRPr="006645CC" w:rsidRDefault="00C74E5B" w:rsidP="00453567">
            <w:pPr>
              <w:jc w:val="both"/>
              <w:rPr>
                <w:bCs/>
                <w:color w:val="1A1A1A" w:themeColor="background1" w:themeShade="1A"/>
              </w:rPr>
            </w:pPr>
            <w:r w:rsidRPr="006645CC">
              <w:rPr>
                <w:bCs/>
                <w:color w:val="1A1A1A" w:themeColor="background1" w:themeShade="1A"/>
              </w:rPr>
              <w:t>(професія)</w:t>
            </w:r>
          </w:p>
        </w:tc>
        <w:tc>
          <w:tcPr>
            <w:tcW w:w="1276"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П.І.Б.</w:t>
            </w:r>
          </w:p>
        </w:tc>
        <w:tc>
          <w:tcPr>
            <w:tcW w:w="1985"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Освіта</w:t>
            </w:r>
          </w:p>
        </w:tc>
        <w:tc>
          <w:tcPr>
            <w:tcW w:w="2551" w:type="dxa"/>
            <w:tcBorders>
              <w:top w:val="single" w:sz="4" w:space="0" w:color="000000"/>
              <w:left w:val="single" w:sz="4" w:space="0" w:color="000000"/>
              <w:bottom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Загальний стаж роботи за фахом (професією), років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4E5B" w:rsidRPr="006645CC" w:rsidRDefault="00C74E5B" w:rsidP="00453567">
            <w:pPr>
              <w:jc w:val="both"/>
              <w:rPr>
                <w:bCs/>
                <w:color w:val="1A1A1A" w:themeColor="background1" w:themeShade="1A"/>
              </w:rPr>
            </w:pPr>
            <w:r w:rsidRPr="006645CC">
              <w:rPr>
                <w:bCs/>
                <w:color w:val="1A1A1A" w:themeColor="background1" w:themeShade="1A"/>
              </w:rPr>
              <w:t>Досвід роботи на цій посаді (професією),</w:t>
            </w:r>
          </w:p>
          <w:p w:rsidR="00C74E5B" w:rsidRPr="006645CC" w:rsidRDefault="00C74E5B" w:rsidP="00453567">
            <w:pPr>
              <w:jc w:val="both"/>
              <w:rPr>
                <w:b/>
                <w:bCs/>
                <w:color w:val="1A1A1A" w:themeColor="background1" w:themeShade="1A"/>
              </w:rPr>
            </w:pPr>
            <w:r w:rsidRPr="006645CC">
              <w:rPr>
                <w:bCs/>
                <w:color w:val="1A1A1A" w:themeColor="background1" w:themeShade="1A"/>
              </w:rPr>
              <w:t>років</w:t>
            </w:r>
          </w:p>
        </w:tc>
      </w:tr>
      <w:tr w:rsidR="00C74E5B" w:rsidRPr="006645CC" w:rsidTr="00453567">
        <w:tc>
          <w:tcPr>
            <w:tcW w:w="534"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1</w:t>
            </w:r>
          </w:p>
        </w:tc>
        <w:tc>
          <w:tcPr>
            <w:tcW w:w="1320"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2</w:t>
            </w:r>
          </w:p>
        </w:tc>
        <w:tc>
          <w:tcPr>
            <w:tcW w:w="1276"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3</w:t>
            </w:r>
          </w:p>
        </w:tc>
        <w:tc>
          <w:tcPr>
            <w:tcW w:w="1985"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4</w:t>
            </w:r>
          </w:p>
        </w:tc>
        <w:tc>
          <w:tcPr>
            <w:tcW w:w="2551" w:type="dxa"/>
            <w:tcBorders>
              <w:top w:val="single" w:sz="4" w:space="0" w:color="000000"/>
              <w:left w:val="single" w:sz="4" w:space="0" w:color="000000"/>
              <w:bottom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C74E5B" w:rsidRPr="006645CC" w:rsidRDefault="00C74E5B" w:rsidP="00453567">
            <w:pPr>
              <w:jc w:val="both"/>
              <w:rPr>
                <w:bCs/>
                <w:color w:val="1A1A1A" w:themeColor="background1" w:themeShade="1A"/>
              </w:rPr>
            </w:pPr>
            <w:r w:rsidRPr="006645CC">
              <w:rPr>
                <w:bCs/>
                <w:color w:val="1A1A1A" w:themeColor="background1" w:themeShade="1A"/>
              </w:rPr>
              <w:t>6</w:t>
            </w:r>
          </w:p>
        </w:tc>
      </w:tr>
    </w:tbl>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Cs/>
          <w:color w:val="1A1A1A" w:themeColor="background1" w:themeShade="1A"/>
        </w:rPr>
        <w:t>Підпис керівника або уповноваженої особи Учасника - юридичної особи, фізичної  особи – підприємця, завірені печаткою (у разі її використання).</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r w:rsidRPr="006645CC">
        <w:rPr>
          <w:bCs/>
          <w:color w:val="1A1A1A" w:themeColor="background1" w:themeShade="1A"/>
        </w:rPr>
        <w:t xml:space="preserve">Для підтвердження наявності вищезазначених працівників, які будуть залученні до виконання робіт (надання послуг) надати завірені копії або </w:t>
      </w:r>
      <w:proofErr w:type="spellStart"/>
      <w:r w:rsidRPr="006645CC">
        <w:rPr>
          <w:bCs/>
          <w:color w:val="1A1A1A" w:themeColor="background1" w:themeShade="1A"/>
        </w:rPr>
        <w:t>скан-копії</w:t>
      </w:r>
      <w:proofErr w:type="spellEnd"/>
      <w:r w:rsidRPr="006645CC">
        <w:rPr>
          <w:bCs/>
          <w:color w:val="1A1A1A" w:themeColor="background1" w:themeShade="1A"/>
        </w:rPr>
        <w:t xml:space="preserve"> оригіналів: </w:t>
      </w:r>
    </w:p>
    <w:p w:rsidR="00C74E5B" w:rsidRPr="006645CC" w:rsidRDefault="00C74E5B" w:rsidP="00C74E5B">
      <w:pPr>
        <w:numPr>
          <w:ilvl w:val="0"/>
          <w:numId w:val="28"/>
        </w:numPr>
        <w:jc w:val="both"/>
        <w:rPr>
          <w:bCs/>
          <w:color w:val="1A1A1A" w:themeColor="background1" w:themeShade="1A"/>
        </w:rPr>
      </w:pPr>
      <w:r w:rsidRPr="006645CC">
        <w:rPr>
          <w:bCs/>
          <w:color w:val="1A1A1A" w:themeColor="background1" w:themeShade="1A"/>
        </w:rPr>
        <w:t>витяг зі штатного розпису (або штатний розпис), де зазначені ці посади/фахівці;</w:t>
      </w:r>
    </w:p>
    <w:p w:rsidR="00C74E5B" w:rsidRPr="006645CC" w:rsidRDefault="00C74E5B" w:rsidP="00C74E5B">
      <w:pPr>
        <w:numPr>
          <w:ilvl w:val="0"/>
          <w:numId w:val="28"/>
        </w:numPr>
        <w:jc w:val="both"/>
        <w:rPr>
          <w:bCs/>
          <w:color w:val="1A1A1A" w:themeColor="background1" w:themeShade="1A"/>
        </w:rPr>
      </w:pPr>
      <w:r w:rsidRPr="006645CC">
        <w:rPr>
          <w:bCs/>
          <w:color w:val="1A1A1A" w:themeColor="background1" w:themeShade="1A"/>
        </w:rPr>
        <w:t>витяги трудових книжок або наказів про призначення або розпоряджень або трудові договори або цивільно-правові договори, які підтверджують наявність та професію такого працівника.</w:t>
      </w: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C74E5B" w:rsidRPr="006645CC" w:rsidRDefault="00C74E5B" w:rsidP="00C74E5B">
      <w:pPr>
        <w:jc w:val="both"/>
        <w:rPr>
          <w:bCs/>
          <w:color w:val="1A1A1A" w:themeColor="background1" w:themeShade="1A"/>
        </w:rPr>
      </w:pPr>
    </w:p>
    <w:p w:rsidR="00753974" w:rsidRPr="00C74E5B" w:rsidRDefault="00753974" w:rsidP="00C74E5B">
      <w:pPr>
        <w:spacing w:after="160" w:line="259" w:lineRule="auto"/>
        <w:rPr>
          <w:bCs/>
          <w:color w:val="1A1A1A" w:themeColor="background1" w:themeShade="1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753974" w:rsidRDefault="00753974" w:rsidP="00753974">
      <w:pPr>
        <w:tabs>
          <w:tab w:val="left" w:pos="1440"/>
        </w:tabs>
        <w:spacing w:line="276" w:lineRule="auto"/>
        <w:ind w:left="420"/>
        <w:contextualSpacing/>
        <w:jc w:val="right"/>
        <w:rPr>
          <w:b/>
          <w:color w:val="000000"/>
          <w:lang w:eastAsia="uk-UA"/>
        </w:rPr>
      </w:pPr>
    </w:p>
    <w:p w:rsidR="005D0033" w:rsidRDefault="005D0033" w:rsidP="00E1368C">
      <w:pPr>
        <w:tabs>
          <w:tab w:val="left" w:pos="1440"/>
        </w:tabs>
        <w:spacing w:line="276" w:lineRule="auto"/>
        <w:contextualSpacing/>
        <w:rPr>
          <w:b/>
          <w:color w:val="000000"/>
          <w:lang w:eastAsia="uk-UA"/>
        </w:rPr>
      </w:pPr>
    </w:p>
    <w:p w:rsidR="0003252A" w:rsidRPr="00753974" w:rsidRDefault="0003252A" w:rsidP="00753974">
      <w:pPr>
        <w:tabs>
          <w:tab w:val="left" w:pos="1440"/>
        </w:tabs>
        <w:spacing w:line="276" w:lineRule="auto"/>
        <w:contextualSpacing/>
        <w:rPr>
          <w:b/>
          <w:color w:val="000000"/>
          <w:lang w:val="ru-RU" w:eastAsia="uk-UA"/>
        </w:rPr>
      </w:pPr>
    </w:p>
    <w:p w:rsidR="0062204D" w:rsidRDefault="0062204D" w:rsidP="00E1368C">
      <w:pPr>
        <w:tabs>
          <w:tab w:val="left" w:pos="1440"/>
        </w:tabs>
        <w:spacing w:line="276" w:lineRule="auto"/>
        <w:contextualSpacing/>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62204D" w:rsidRDefault="0062204D"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left="420"/>
        <w:contextualSpacing/>
        <w:jc w:val="right"/>
        <w:rPr>
          <w:b/>
          <w:color w:val="000000"/>
          <w:lang w:eastAsia="uk-UA"/>
        </w:rPr>
      </w:pPr>
      <w:r w:rsidRPr="00E8719F">
        <w:rPr>
          <w:b/>
          <w:color w:val="000000"/>
          <w:lang w:eastAsia="uk-UA"/>
        </w:rPr>
        <w:t>Додаток 6</w:t>
      </w:r>
    </w:p>
    <w:p w:rsidR="00034483" w:rsidRPr="00E8719F" w:rsidRDefault="00034483" w:rsidP="00034483">
      <w:pPr>
        <w:tabs>
          <w:tab w:val="left" w:pos="1440"/>
        </w:tabs>
        <w:spacing w:line="276" w:lineRule="auto"/>
        <w:ind w:left="420"/>
        <w:contextualSpacing/>
        <w:jc w:val="right"/>
        <w:rPr>
          <w:b/>
          <w:color w:val="000000"/>
          <w:lang w:eastAsia="uk-UA"/>
        </w:rPr>
      </w:pPr>
    </w:p>
    <w:p w:rsidR="00034483" w:rsidRPr="00E8719F" w:rsidRDefault="00034483" w:rsidP="00034483">
      <w:pPr>
        <w:tabs>
          <w:tab w:val="left" w:pos="1440"/>
        </w:tabs>
        <w:spacing w:line="276" w:lineRule="auto"/>
        <w:ind w:firstLine="567"/>
        <w:contextualSpacing/>
        <w:jc w:val="center"/>
        <w:rPr>
          <w:b/>
          <w:color w:val="000000"/>
          <w:lang w:eastAsia="uk-UA"/>
        </w:rPr>
      </w:pPr>
      <w:r w:rsidRPr="00E8719F">
        <w:rPr>
          <w:b/>
          <w:color w:val="000000"/>
          <w:lang w:eastAsia="uk-UA"/>
        </w:rPr>
        <w:t>1. Інші документи, які Учасник повинен надати у складі тендерної пропозиції:</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Лист в довільній формі з інформацією про посадову особу(</w:t>
      </w:r>
      <w:proofErr w:type="spellStart"/>
      <w:r>
        <w:t>іб</w:t>
      </w:r>
      <w:proofErr w:type="spellEnd"/>
      <w:r>
        <w:t xml:space="preserve">) або представника учасника процедури закупівлі щодо підпису документів тендерної пропозиції та підписання договору за результатом проведення процедури закупівлі. </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 Учасник діє на основі модельного статуту то такий Учасник подає довідку довільної форми з 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bCs/>
        </w:rPr>
        <w:t>Копія Свідоцтва про реєстрацію платника податку на додану вартість або копія Витягу з реєстру платників податків на додану вартість (якщо учасник є платником податку на додану вартість).</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Копія свідоцтва або витягу з реєстру платників єдиного податку (якщо учасник є платником єдиного податку).</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rPr>
          <w:rFonts w:ascii="Times New Roman CYR" w:hAnsi="Times New Roman CYR" w:cs="Times New Roman CYR"/>
          <w:bCs/>
        </w:rPr>
        <w:t>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підписання договору за результатами торгів.</w:t>
      </w:r>
    </w:p>
    <w:p w:rsidR="006D3556" w:rsidRDefault="006D3556" w:rsidP="006D3556">
      <w:pPr>
        <w:pStyle w:val="a9"/>
        <w:numPr>
          <w:ilvl w:val="1"/>
          <w:numId w:val="26"/>
        </w:numPr>
        <w:tabs>
          <w:tab w:val="left" w:pos="1134"/>
        </w:tabs>
        <w:ind w:left="0" w:firstLine="709"/>
        <w:jc w:val="both"/>
      </w:pPr>
      <w:r>
        <w:t>Гарантійний лист про те, що він 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оперативно-господарських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виключно для учасників-фізичних осіб.</w:t>
      </w:r>
    </w:p>
    <w:p w:rsidR="006D3556" w:rsidRDefault="006D3556" w:rsidP="006D3556">
      <w:pPr>
        <w:pStyle w:val="a9"/>
        <w:numPr>
          <w:ilvl w:val="1"/>
          <w:numId w:val="26"/>
        </w:numPr>
        <w:tabs>
          <w:tab w:val="left" w:pos="993"/>
          <w:tab w:val="left" w:pos="1134"/>
        </w:tabs>
        <w:spacing w:before="100" w:after="200" w:line="276" w:lineRule="auto"/>
        <w:ind w:left="0" w:firstLine="709"/>
        <w:jc w:val="both"/>
        <w:rPr>
          <w:rFonts w:cs="Calibri"/>
        </w:rPr>
      </w:pPr>
      <w:r>
        <w:rPr>
          <w:sz w:val="22"/>
          <w:szCs w:val="22"/>
          <w:lang w:eastAsia="uk-UA"/>
        </w:rPr>
        <w:lastRenderedPageBreak/>
        <w:t>У разі якщо тендерна пропозиція подається об'єднанням учасників, до неї обов'язково надає документ про створення такого об'єднання.  (</w:t>
      </w:r>
      <w:r>
        <w:rPr>
          <w:i/>
          <w:sz w:val="22"/>
          <w:szCs w:val="22"/>
          <w:u w:val="single"/>
          <w:lang w:eastAsia="uk-UA"/>
        </w:rPr>
        <w:t>цей документ надається виключно об’єднанням учасників</w:t>
      </w:r>
      <w:r>
        <w:rPr>
          <w:sz w:val="22"/>
          <w:szCs w:val="22"/>
          <w:lang w:eastAsia="uk-UA"/>
        </w:rPr>
        <w:t>).</w:t>
      </w:r>
    </w:p>
    <w:p w:rsidR="006D3556" w:rsidRDefault="006D3556" w:rsidP="006D3556">
      <w:pPr>
        <w:pStyle w:val="a9"/>
        <w:numPr>
          <w:ilvl w:val="1"/>
          <w:numId w:val="26"/>
        </w:numPr>
        <w:tabs>
          <w:tab w:val="left" w:pos="993"/>
          <w:tab w:val="left" w:pos="1134"/>
        </w:tabs>
        <w:spacing w:before="100" w:after="200" w:line="276" w:lineRule="auto"/>
        <w:ind w:left="0" w:firstLine="709"/>
        <w:jc w:val="both"/>
      </w:pPr>
      <w:r>
        <w:t xml:space="preserve">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w:t>
      </w:r>
      <w:proofErr w:type="spellStart"/>
      <w:r>
        <w:t>бенефіціарного</w:t>
      </w:r>
      <w:proofErr w:type="spellEnd"/>
      <w:r>
        <w:t xml:space="preserve"> власника (контролера) юридичної особи – резидента України, яка є Учасником.</w:t>
      </w:r>
    </w:p>
    <w:p w:rsidR="006D3556" w:rsidRDefault="006D3556" w:rsidP="006D3556">
      <w:pPr>
        <w:pStyle w:val="a9"/>
        <w:numPr>
          <w:ilvl w:val="1"/>
          <w:numId w:val="26"/>
        </w:numPr>
        <w:tabs>
          <w:tab w:val="left" w:pos="1134"/>
        </w:tabs>
        <w:spacing w:before="100" w:after="200" w:line="276" w:lineRule="auto"/>
        <w:ind w:left="0" w:firstLine="709"/>
        <w:jc w:val="both"/>
      </w:pPr>
      <w:r>
        <w:t>Копію ліцензії або дозволу, що підтверджує право на надання учасником та/або субпідрядника (у разі залучення) робіт, що видані Уповноваженим органом відповідно до чинного законодавства. Документи повинні бути дійсні з моменту оприлюднення оголошення і до кінця 2023 року. У разі, якщо термін дії має закінчитися найближчим часом, учаснику необхідно надати лист-підтвердження про своєчасне подання документів до відповідної установи щодо подовження строку дії. Документи повинні містити розбірливі зображення. У разі якщо відповідно до чинного законодавства даний вид діяльності не підлягає ліцензуванню, учасник надає лист-пояснення довільної форми з посиланням на чинні  нормативно-правові акти відповідно до яких,  цей вид діяльності не передбачає отримання дозволу або ліцензії.</w:t>
      </w:r>
    </w:p>
    <w:p w:rsidR="006D3556" w:rsidRDefault="006D3556" w:rsidP="006D3556">
      <w:pPr>
        <w:pStyle w:val="a9"/>
        <w:tabs>
          <w:tab w:val="left" w:pos="993"/>
          <w:tab w:val="left" w:pos="1134"/>
          <w:tab w:val="left" w:pos="1276"/>
        </w:tabs>
        <w:spacing w:before="100" w:after="200" w:line="276" w:lineRule="auto"/>
        <w:ind w:left="709"/>
        <w:jc w:val="both"/>
      </w:pPr>
    </w:p>
    <w:p w:rsidR="006D3556" w:rsidRDefault="006D3556" w:rsidP="006D3556">
      <w:pPr>
        <w:pStyle w:val="a9"/>
        <w:tabs>
          <w:tab w:val="left" w:pos="993"/>
          <w:tab w:val="left" w:pos="1134"/>
        </w:tabs>
        <w:spacing w:before="100"/>
        <w:ind w:left="0" w:firstLine="709"/>
        <w:jc w:val="both"/>
        <w:rPr>
          <w:b/>
        </w:rPr>
      </w:pPr>
    </w:p>
    <w:p w:rsidR="006D3556" w:rsidRDefault="006D3556" w:rsidP="006D3556">
      <w:pPr>
        <w:pStyle w:val="a9"/>
        <w:tabs>
          <w:tab w:val="left" w:pos="993"/>
          <w:tab w:val="left" w:pos="1134"/>
        </w:tabs>
        <w:spacing w:before="100"/>
        <w:ind w:left="0" w:firstLine="709"/>
        <w:jc w:val="both"/>
        <w:rPr>
          <w:b/>
        </w:rPr>
      </w:pPr>
      <w:r>
        <w:rPr>
          <w:b/>
        </w:rPr>
        <w:t>Примітка!</w:t>
      </w:r>
    </w:p>
    <w:p w:rsidR="006D3556" w:rsidRDefault="006D3556" w:rsidP="006D3556">
      <w:pPr>
        <w:pStyle w:val="a9"/>
        <w:tabs>
          <w:tab w:val="left" w:pos="993"/>
          <w:tab w:val="left" w:pos="1134"/>
        </w:tabs>
        <w:spacing w:before="100"/>
        <w:ind w:left="0" w:firstLine="709"/>
        <w:jc w:val="both"/>
      </w:pPr>
      <w:r>
        <w:rPr>
          <w:b/>
        </w:rPr>
        <w:t xml:space="preserve">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w:t>
      </w: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D3556" w:rsidRDefault="006D3556" w:rsidP="006D3556">
      <w:pPr>
        <w:widowControl w:val="0"/>
        <w:rPr>
          <w:b/>
          <w:color w:val="000000"/>
        </w:rPr>
      </w:pPr>
    </w:p>
    <w:p w:rsidR="0062204D" w:rsidRDefault="0062204D" w:rsidP="0062204D">
      <w:pPr>
        <w:widowControl w:val="0"/>
        <w:rPr>
          <w:b/>
          <w:color w:val="000000"/>
        </w:rPr>
      </w:pPr>
    </w:p>
    <w:p w:rsidR="0076746B" w:rsidRDefault="0076746B"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76746B" w:rsidRDefault="0076746B" w:rsidP="0062204D">
      <w:pPr>
        <w:widowControl w:val="0"/>
        <w:rPr>
          <w:b/>
          <w:color w:val="000000"/>
        </w:rPr>
      </w:pPr>
    </w:p>
    <w:p w:rsidR="0076746B" w:rsidRDefault="0076746B" w:rsidP="0062204D">
      <w:pPr>
        <w:widowControl w:val="0"/>
        <w:rPr>
          <w:b/>
          <w:color w:val="000000"/>
        </w:rPr>
      </w:pPr>
    </w:p>
    <w:p w:rsidR="0062204D" w:rsidRDefault="0062204D"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753974" w:rsidRDefault="00753974"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62204D" w:rsidRDefault="0062204D" w:rsidP="0062204D">
      <w:pPr>
        <w:widowControl w:val="0"/>
        <w:rPr>
          <w:b/>
          <w:color w:val="000000"/>
        </w:rPr>
      </w:pPr>
    </w:p>
    <w:p w:rsidR="00D54BD6" w:rsidRPr="00E8719F" w:rsidRDefault="00BD7CE4" w:rsidP="00D54BD6">
      <w:pPr>
        <w:widowControl w:val="0"/>
        <w:pBdr>
          <w:top w:val="nil"/>
          <w:left w:val="nil"/>
          <w:bottom w:val="nil"/>
          <w:right w:val="nil"/>
          <w:between w:val="nil"/>
        </w:pBdr>
        <w:jc w:val="right"/>
        <w:rPr>
          <w:b/>
          <w:color w:val="000000"/>
        </w:rPr>
      </w:pPr>
      <w:r w:rsidRPr="00E8719F">
        <w:rPr>
          <w:b/>
          <w:color w:val="000000"/>
        </w:rPr>
        <w:t>Д</w:t>
      </w:r>
      <w:r w:rsidR="00D54BD6" w:rsidRPr="00E8719F">
        <w:rPr>
          <w:b/>
          <w:color w:val="000000"/>
        </w:rPr>
        <w:t xml:space="preserve">одаток </w:t>
      </w:r>
      <w:r w:rsidR="00D75EE4" w:rsidRPr="00E8719F">
        <w:rPr>
          <w:b/>
          <w:color w:val="000000"/>
        </w:rPr>
        <w:t>7</w:t>
      </w:r>
    </w:p>
    <w:p w:rsidR="00D54BD6" w:rsidRPr="00E8719F" w:rsidRDefault="00306F4D" w:rsidP="00306F4D">
      <w:pPr>
        <w:widowControl w:val="0"/>
        <w:pBdr>
          <w:top w:val="nil"/>
          <w:left w:val="nil"/>
          <w:bottom w:val="nil"/>
          <w:right w:val="nil"/>
          <w:between w:val="nil"/>
        </w:pBdr>
        <w:jc w:val="center"/>
        <w:rPr>
          <w:rFonts w:eastAsia="Arial"/>
          <w:b/>
          <w:bCs/>
        </w:rPr>
      </w:pPr>
      <w:r w:rsidRPr="00E8719F">
        <w:rPr>
          <w:rFonts w:eastAsia="Arial"/>
          <w:b/>
          <w:bCs/>
        </w:rPr>
        <w:t>Перелік документів для переможця торгів</w:t>
      </w:r>
    </w:p>
    <w:p w:rsidR="00306F4D" w:rsidRPr="00E8719F" w:rsidRDefault="00306F4D" w:rsidP="00306F4D">
      <w:pPr>
        <w:widowControl w:val="0"/>
        <w:pBdr>
          <w:top w:val="nil"/>
          <w:left w:val="nil"/>
          <w:bottom w:val="nil"/>
          <w:right w:val="nil"/>
          <w:between w:val="nil"/>
        </w:pBdr>
        <w:jc w:val="center"/>
        <w:rPr>
          <w:b/>
          <w:color w:val="000000"/>
        </w:rPr>
      </w:pPr>
    </w:p>
    <w:p w:rsidR="006E53BF" w:rsidRPr="002C2267" w:rsidRDefault="003E4BA8" w:rsidP="003E4BA8">
      <w:pPr>
        <w:jc w:val="center"/>
        <w:rPr>
          <w:b/>
          <w:color w:val="000000"/>
          <w:lang w:eastAsia="zh-CN"/>
        </w:rPr>
      </w:pPr>
      <w:r w:rsidRPr="002C2267">
        <w:rPr>
          <w:color w:val="000000"/>
          <w:lang w:eastAsia="zh-CN"/>
        </w:rPr>
        <w:t> </w:t>
      </w:r>
      <w:r>
        <w:rPr>
          <w:b/>
          <w:color w:val="000000"/>
          <w:lang w:eastAsia="zh-CN"/>
        </w:rPr>
        <w:t>1</w:t>
      </w:r>
      <w:r w:rsidRPr="002C2267">
        <w:rPr>
          <w:b/>
          <w:color w:val="000000"/>
          <w:lang w:eastAsia="zh-CN"/>
        </w:rPr>
        <w:t>.1. Документи, які надаються ПЕРЕМОЖЦЕМ (юридичною особою):</w:t>
      </w:r>
    </w:p>
    <w:tbl>
      <w:tblPr>
        <w:tblW w:w="10175" w:type="dxa"/>
        <w:tblInd w:w="-10" w:type="dxa"/>
        <w:tblLayout w:type="fixed"/>
        <w:tblLook w:val="0400" w:firstRow="0" w:lastRow="0" w:firstColumn="0" w:lastColumn="0" w:noHBand="0" w:noVBand="1"/>
      </w:tblPr>
      <w:tblGrid>
        <w:gridCol w:w="705"/>
        <w:gridCol w:w="4225"/>
        <w:gridCol w:w="5245"/>
      </w:tblGrid>
      <w:tr w:rsidR="006E53BF" w:rsidRPr="002C2267" w:rsidTr="0028619A">
        <w:trPr>
          <w:trHeight w:val="1188"/>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w:t>
            </w:r>
          </w:p>
          <w:p w:rsidR="006E53BF" w:rsidRPr="002C2267" w:rsidRDefault="006E53BF" w:rsidP="0028619A">
            <w:pPr>
              <w:ind w:left="140" w:right="140"/>
              <w:jc w:val="center"/>
              <w:rPr>
                <w:b/>
                <w:color w:val="000000"/>
                <w:lang w:eastAsia="zh-CN"/>
              </w:rPr>
            </w:pPr>
            <w:r w:rsidRPr="002C2267">
              <w:rPr>
                <w:b/>
                <w:color w:val="000000"/>
                <w:lang w:eastAsia="zh-CN"/>
              </w:rPr>
              <w:t>п/</w:t>
            </w:r>
            <w:proofErr w:type="spellStart"/>
            <w:r w:rsidRPr="002C2267">
              <w:rPr>
                <w:b/>
                <w:color w:val="000000"/>
                <w:lang w:eastAsia="zh-CN"/>
              </w:rPr>
              <w:t>п</w:t>
            </w:r>
            <w:proofErr w:type="spellEnd"/>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40" w:right="14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451"/>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1</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Відомості </w:t>
            </w:r>
            <w:r w:rsidRPr="002C2267">
              <w:rPr>
                <w:b/>
                <w:color w:val="000000"/>
                <w:lang w:eastAsia="zh-CN"/>
              </w:rPr>
              <w:t>про юридичну особу</w:t>
            </w:r>
            <w:r w:rsidRPr="002C2267">
              <w:rPr>
                <w:color w:val="000000"/>
                <w:lang w:eastAsia="zh-CN"/>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E53BF" w:rsidRPr="002C2267" w:rsidRDefault="006E53BF" w:rsidP="0028619A">
            <w:pPr>
              <w:ind w:left="140" w:right="140"/>
              <w:jc w:val="both"/>
              <w:rPr>
                <w:b/>
                <w:color w:val="000000"/>
                <w:lang w:eastAsia="zh-CN"/>
              </w:rPr>
            </w:pPr>
            <w:r w:rsidRPr="002C2267">
              <w:rPr>
                <w:b/>
                <w:color w:val="000000"/>
                <w:lang w:eastAsia="zh-CN"/>
              </w:rPr>
              <w:t>(пункт 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2255"/>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2</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40" w:right="140"/>
              <w:jc w:val="both"/>
              <w:rPr>
                <w:b/>
                <w:color w:val="000000"/>
                <w:lang w:eastAsia="zh-CN"/>
              </w:rPr>
            </w:pPr>
            <w:r w:rsidRPr="002C2267">
              <w:rPr>
                <w:b/>
                <w:color w:val="000000"/>
                <w:lang w:eastAsia="zh-CN"/>
              </w:rPr>
              <w:t>(пункт 3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593"/>
        </w:trPr>
        <w:tc>
          <w:tcPr>
            <w:tcW w:w="70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3</w:t>
            </w:r>
          </w:p>
        </w:tc>
        <w:tc>
          <w:tcPr>
            <w:tcW w:w="422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w:t>
            </w:r>
            <w:r w:rsidRPr="002C2267">
              <w:rPr>
                <w:color w:val="000000"/>
                <w:lang w:eastAsia="zh-CN"/>
              </w:rPr>
              <w:lastRenderedPageBreak/>
              <w:t>шахрайством та відмиванням коштів), судимість з якої не знято або не погашено у встановленому законом порядку.</w:t>
            </w:r>
          </w:p>
          <w:p w:rsidR="006E53BF" w:rsidRPr="002C2267" w:rsidRDefault="006E53BF" w:rsidP="0028619A">
            <w:pPr>
              <w:ind w:left="140" w:right="140"/>
              <w:jc w:val="both"/>
              <w:rPr>
                <w:b/>
                <w:color w:val="000000"/>
                <w:lang w:eastAsia="zh-CN"/>
              </w:rPr>
            </w:pPr>
            <w:r w:rsidRPr="002C2267">
              <w:rPr>
                <w:b/>
                <w:color w:val="000000"/>
                <w:lang w:eastAsia="zh-CN"/>
              </w:rPr>
              <w:t>(пункт 6 частини 1 статті 17 Закону)</w:t>
            </w:r>
          </w:p>
        </w:tc>
        <w:tc>
          <w:tcPr>
            <w:tcW w:w="524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w:t>
            </w:r>
            <w:r w:rsidRPr="002C2267">
              <w:rPr>
                <w:b/>
                <w:color w:val="00000A"/>
                <w:lang w:eastAsia="zh-CN"/>
              </w:rPr>
              <w:lastRenderedPageBreak/>
              <w:t xml:space="preserve">пропозицію. </w:t>
            </w:r>
            <w:r w:rsidRPr="002C2267">
              <w:rPr>
                <w:color w:val="00000A"/>
                <w:lang w:eastAsia="zh-CN"/>
              </w:rPr>
              <w:t>Документ повинен бути станом на дату, не раніше дати оприлюднення повідомлення про намір укласти договір про закупівлю в електронній системі закупівель</w:t>
            </w:r>
            <w:r w:rsidRPr="002C2267">
              <w:rPr>
                <w:color w:val="00000A"/>
                <w:lang w:val="ru-RU" w:eastAsia="zh-CN"/>
              </w:rPr>
              <w:t xml:space="preserve">. </w:t>
            </w:r>
          </w:p>
        </w:tc>
      </w:tr>
      <w:tr w:rsidR="006E53BF" w:rsidRPr="002C2267" w:rsidTr="0028619A">
        <w:trPr>
          <w:trHeight w:val="1687"/>
        </w:trPr>
        <w:tc>
          <w:tcPr>
            <w:tcW w:w="70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4</w:t>
            </w:r>
          </w:p>
        </w:tc>
        <w:tc>
          <w:tcPr>
            <w:tcW w:w="422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40" w:right="140"/>
              <w:jc w:val="both"/>
              <w:rPr>
                <w:b/>
                <w:color w:val="000000"/>
                <w:lang w:eastAsia="zh-CN"/>
              </w:rPr>
            </w:pPr>
            <w:r w:rsidRPr="002C2267">
              <w:rPr>
                <w:b/>
                <w:color w:val="000000"/>
                <w:lang w:eastAsia="zh-CN"/>
              </w:rPr>
              <w:t>(пункт 8 частини 1 статті 17 Закону)</w:t>
            </w:r>
          </w:p>
        </w:tc>
        <w:tc>
          <w:tcPr>
            <w:tcW w:w="524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b/>
                <w:color w:val="00000A"/>
                <w:lang w:eastAsia="zh-CN"/>
              </w:rPr>
            </w:pPr>
            <w:r w:rsidRPr="002C2267">
              <w:rPr>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6E53BF" w:rsidRPr="002C2267" w:rsidTr="0028619A">
        <w:trPr>
          <w:trHeight w:val="2714"/>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5</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40" w:right="140"/>
              <w:jc w:val="both"/>
              <w:rPr>
                <w:b/>
                <w:color w:val="000000"/>
                <w:lang w:eastAsia="zh-CN"/>
              </w:rPr>
            </w:pPr>
            <w:r w:rsidRPr="002C2267">
              <w:rPr>
                <w:b/>
                <w:color w:val="000000"/>
                <w:lang w:eastAsia="zh-CN"/>
              </w:rPr>
              <w:t>(пункт 12 частини 1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ind w:right="16"/>
              <w:jc w:val="both"/>
              <w:rPr>
                <w:color w:val="00000A"/>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589"/>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t>6</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left="140" w:right="140"/>
              <w:jc w:val="both"/>
              <w:rPr>
                <w:b/>
                <w:color w:val="000000"/>
                <w:lang w:eastAsia="zh-CN"/>
              </w:rPr>
            </w:pPr>
            <w:r w:rsidRPr="002C2267">
              <w:rPr>
                <w:b/>
                <w:color w:val="000000"/>
                <w:lang w:eastAsia="zh-CN"/>
              </w:rPr>
              <w:t>(пункт 13 частини 1 статті 17 Закону)</w:t>
            </w:r>
          </w:p>
          <w:p w:rsidR="006E53BF" w:rsidRPr="002C2267" w:rsidRDefault="006E53BF" w:rsidP="0028619A">
            <w:pPr>
              <w:ind w:left="140" w:right="140"/>
              <w:jc w:val="both"/>
              <w:rPr>
                <w:color w:val="000000"/>
                <w:lang w:eastAsia="zh-CN"/>
              </w:rPr>
            </w:pPr>
            <w:r w:rsidRPr="002C2267">
              <w:rPr>
                <w:color w:val="000000"/>
                <w:lang w:eastAsia="zh-CN"/>
              </w:rPr>
              <w:t> </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tabs>
                <w:tab w:val="left" w:pos="4906"/>
              </w:tabs>
              <w:jc w:val="both"/>
              <w:rPr>
                <w:i/>
                <w:color w:val="000000"/>
                <w:lang w:eastAsia="zh-CN"/>
              </w:rPr>
            </w:pPr>
            <w:r w:rsidRPr="002C2267">
              <w:rPr>
                <w:i/>
                <w:color w:val="000000"/>
                <w:lang w:eastAsia="zh-CN"/>
              </w:rPr>
              <w:t xml:space="preserve">Щодо переможця стосовно якого в електронній системі закупівель буде сформована довідка (квитанція) про </w:t>
            </w:r>
            <w:proofErr w:type="spellStart"/>
            <w:r w:rsidRPr="002C2267">
              <w:rPr>
                <w:i/>
                <w:color w:val="000000"/>
                <w:lang w:eastAsia="zh-CN"/>
              </w:rPr>
              <w:t>наяв-ність</w:t>
            </w:r>
            <w:proofErr w:type="spellEnd"/>
            <w:r w:rsidRPr="002C2267">
              <w:rPr>
                <w:i/>
                <w:color w:val="000000"/>
                <w:lang w:eastAsia="zh-CN"/>
              </w:rPr>
              <w:t xml:space="preserve"> заборгованості із сплати податків і зборів (</w:t>
            </w:r>
            <w:proofErr w:type="spellStart"/>
            <w:r w:rsidRPr="002C2267">
              <w:rPr>
                <w:i/>
                <w:color w:val="000000"/>
                <w:lang w:eastAsia="zh-CN"/>
              </w:rPr>
              <w:t>обов’</w:t>
            </w:r>
            <w:proofErr w:type="spellEnd"/>
            <w:r w:rsidRPr="002C2267">
              <w:rPr>
                <w:i/>
                <w:color w:val="000000"/>
                <w:lang w:eastAsia="zh-CN"/>
              </w:rPr>
              <w:t xml:space="preserve"> </w:t>
            </w:r>
            <w:proofErr w:type="spellStart"/>
            <w:r w:rsidRPr="002C2267">
              <w:rPr>
                <w:i/>
                <w:color w:val="000000"/>
                <w:lang w:eastAsia="zh-CN"/>
              </w:rPr>
              <w:t>язкових</w:t>
            </w:r>
            <w:proofErr w:type="spellEnd"/>
            <w:r w:rsidRPr="002C2267">
              <w:rPr>
                <w:i/>
                <w:color w:val="000000"/>
                <w:lang w:eastAsia="zh-CN"/>
              </w:rPr>
              <w:t xml:space="preserve"> платежів) замовник перевіряє інформацію про </w:t>
            </w:r>
            <w:proofErr w:type="spellStart"/>
            <w:r w:rsidRPr="002C2267">
              <w:rPr>
                <w:i/>
                <w:color w:val="000000"/>
                <w:lang w:eastAsia="zh-CN"/>
              </w:rPr>
              <w:t>роз-строчення</w:t>
            </w:r>
            <w:proofErr w:type="spellEnd"/>
            <w:r w:rsidRPr="002C2267">
              <w:rPr>
                <w:i/>
                <w:color w:val="000000"/>
                <w:lang w:eastAsia="zh-CN"/>
              </w:rPr>
              <w:t xml:space="preserve"> (відстрочення) такої заборгованості </w:t>
            </w:r>
            <w:proofErr w:type="spellStart"/>
            <w:r w:rsidRPr="002C2267">
              <w:rPr>
                <w:i/>
                <w:color w:val="000000"/>
                <w:lang w:eastAsia="zh-CN"/>
              </w:rPr>
              <w:t>відповід-ним</w:t>
            </w:r>
            <w:proofErr w:type="spellEnd"/>
            <w:r w:rsidRPr="002C2267">
              <w:rPr>
                <w:i/>
                <w:color w:val="000000"/>
                <w:lang w:eastAsia="zh-CN"/>
              </w:rPr>
              <w:t xml:space="preserve"> органом в реєстрі заяв про розстрочення, </w:t>
            </w:r>
            <w:proofErr w:type="spellStart"/>
            <w:r w:rsidRPr="002C2267">
              <w:rPr>
                <w:i/>
                <w:color w:val="000000"/>
                <w:lang w:eastAsia="zh-CN"/>
              </w:rPr>
              <w:t>відстро-чення</w:t>
            </w:r>
            <w:proofErr w:type="spellEnd"/>
            <w:r w:rsidRPr="002C2267">
              <w:rPr>
                <w:i/>
                <w:color w:val="000000"/>
                <w:lang w:eastAsia="zh-CN"/>
              </w:rPr>
              <w:t xml:space="preserve">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w:t>
            </w:r>
            <w:r w:rsidRPr="002C2267">
              <w:rPr>
                <w:i/>
                <w:color w:val="000000"/>
                <w:lang w:eastAsia="zh-CN"/>
              </w:rPr>
              <w:lastRenderedPageBreak/>
              <w:t>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 xml:space="preserve">У випадку якщо в електронній системі закупівель не сформовано довідку (квитанцію) про наявність/ 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w:t>
            </w:r>
            <w:proofErr w:type="spellStart"/>
            <w:r w:rsidRPr="002C2267">
              <w:rPr>
                <w:i/>
                <w:color w:val="000000"/>
                <w:lang w:eastAsia="zh-CN"/>
              </w:rPr>
              <w:t>від-строчення</w:t>
            </w:r>
            <w:proofErr w:type="spellEnd"/>
            <w:r w:rsidRPr="002C2267">
              <w:rPr>
                <w:i/>
                <w:color w:val="000000"/>
                <w:lang w:eastAsia="zh-CN"/>
              </w:rPr>
              <w:t xml:space="preserve">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 абзацу 3 пункту 3 статті 31 Закону України «Про публічні закупівлі».</w:t>
            </w:r>
          </w:p>
        </w:tc>
      </w:tr>
      <w:tr w:rsidR="006E53BF" w:rsidRPr="002C2267" w:rsidTr="0028619A">
        <w:trPr>
          <w:trHeight w:val="2767"/>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center"/>
              <w:rPr>
                <w:b/>
                <w:color w:val="000000"/>
                <w:lang w:eastAsia="zh-CN"/>
              </w:rPr>
            </w:pPr>
            <w:r w:rsidRPr="002C2267">
              <w:rPr>
                <w:b/>
                <w:color w:val="000000"/>
                <w:lang w:eastAsia="zh-CN"/>
              </w:rPr>
              <w:lastRenderedPageBreak/>
              <w:t>7</w:t>
            </w:r>
          </w:p>
        </w:tc>
        <w:tc>
          <w:tcPr>
            <w:tcW w:w="4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40" w:right="140"/>
              <w:jc w:val="both"/>
              <w:rPr>
                <w:b/>
                <w:color w:val="000000"/>
                <w:lang w:eastAsia="zh-CN"/>
              </w:rPr>
            </w:pPr>
            <w:r w:rsidRPr="002C2267">
              <w:rPr>
                <w:b/>
                <w:color w:val="000000"/>
                <w:lang w:eastAsia="zh-CN"/>
              </w:rPr>
              <w:t>(частина 2 статті 17 Закону)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color w:val="000000"/>
                <w:lang w:eastAsia="zh-CN"/>
              </w:rPr>
            </w:pPr>
            <w:r w:rsidRPr="002C2267">
              <w:rPr>
                <w:b/>
                <w:color w:val="000000"/>
                <w:lang w:eastAsia="zh-CN"/>
              </w:rPr>
              <w:t>Довідка в довільній формі</w:t>
            </w:r>
            <w:r w:rsidRPr="002C2267">
              <w:rPr>
                <w:color w:val="000000"/>
                <w:lang w:eastAsia="zh-C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E4BA8" w:rsidRDefault="003E4BA8"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Default="006E53BF" w:rsidP="003E4BA8">
      <w:pPr>
        <w:jc w:val="center"/>
        <w:rPr>
          <w:b/>
          <w:color w:val="000000"/>
          <w:lang w:eastAsia="zh-CN"/>
        </w:rPr>
      </w:pPr>
    </w:p>
    <w:p w:rsidR="006E53BF" w:rsidRPr="002C2267" w:rsidRDefault="006E53BF" w:rsidP="003E4BA8">
      <w:pPr>
        <w:jc w:val="center"/>
        <w:rPr>
          <w:b/>
          <w:color w:val="000000"/>
          <w:lang w:eastAsia="zh-CN"/>
        </w:rPr>
      </w:pPr>
    </w:p>
    <w:p w:rsidR="006E53BF" w:rsidRPr="002C2267" w:rsidRDefault="006E53BF" w:rsidP="006E53BF">
      <w:pPr>
        <w:spacing w:before="240"/>
        <w:jc w:val="center"/>
        <w:rPr>
          <w:b/>
          <w:color w:val="000000"/>
          <w:lang w:eastAsia="zh-CN"/>
        </w:rPr>
      </w:pPr>
      <w:r>
        <w:rPr>
          <w:b/>
          <w:color w:val="000000"/>
          <w:lang w:eastAsia="zh-CN"/>
        </w:rPr>
        <w:lastRenderedPageBreak/>
        <w:t>1</w:t>
      </w:r>
      <w:r w:rsidRPr="002C2267">
        <w:rPr>
          <w:b/>
          <w:color w:val="000000"/>
          <w:lang w:eastAsia="zh-CN"/>
        </w:rPr>
        <w:t>.2. Документи, які надаються ПЕРЕМОЖЦЕМ (фізичною особою чи фізичною особою-підприємцем):</w:t>
      </w:r>
    </w:p>
    <w:tbl>
      <w:tblPr>
        <w:tblW w:w="9975" w:type="dxa"/>
        <w:tblInd w:w="-10" w:type="dxa"/>
        <w:tblLayout w:type="fixed"/>
        <w:tblLook w:val="0400" w:firstRow="0" w:lastRow="0" w:firstColumn="0" w:lastColumn="0" w:noHBand="0" w:noVBand="1"/>
      </w:tblPr>
      <w:tblGrid>
        <w:gridCol w:w="660"/>
        <w:gridCol w:w="4680"/>
        <w:gridCol w:w="4635"/>
      </w:tblGrid>
      <w:tr w:rsidR="006E53BF" w:rsidRPr="002C2267" w:rsidTr="0028619A">
        <w:trPr>
          <w:trHeight w:val="961"/>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w:t>
            </w:r>
          </w:p>
          <w:p w:rsidR="006E53BF" w:rsidRPr="002C2267" w:rsidRDefault="006E53BF" w:rsidP="0028619A">
            <w:pPr>
              <w:ind w:left="100"/>
              <w:jc w:val="center"/>
              <w:rPr>
                <w:b/>
                <w:color w:val="000000"/>
                <w:lang w:eastAsia="zh-CN"/>
              </w:rPr>
            </w:pPr>
            <w:r w:rsidRPr="002C2267">
              <w:rPr>
                <w:b/>
                <w:color w:val="000000"/>
                <w:lang w:eastAsia="zh-CN"/>
              </w:rPr>
              <w:t>п/</w:t>
            </w:r>
            <w:proofErr w:type="spellStart"/>
            <w:r w:rsidRPr="002C2267">
              <w:rPr>
                <w:b/>
                <w:color w:val="000000"/>
                <w:lang w:eastAsia="zh-CN"/>
              </w:rPr>
              <w:t>п</w:t>
            </w:r>
            <w:proofErr w:type="spellEnd"/>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Вимоги статті 17 Закону</w:t>
            </w:r>
          </w:p>
          <w:p w:rsidR="006E53BF" w:rsidRPr="002C2267" w:rsidRDefault="006E53BF" w:rsidP="0028619A">
            <w:pPr>
              <w:ind w:left="100"/>
              <w:jc w:val="both"/>
              <w:rPr>
                <w:b/>
                <w:color w:val="000000"/>
                <w:lang w:eastAsia="zh-CN"/>
              </w:rPr>
            </w:pPr>
            <w:r w:rsidRPr="002C2267">
              <w:rPr>
                <w:b/>
                <w:color w:val="000000"/>
                <w:lang w:eastAsia="zh-CN"/>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b/>
                <w:color w:val="000000"/>
                <w:lang w:eastAsia="zh-CN"/>
              </w:rPr>
            </w:pPr>
            <w:r w:rsidRPr="002C2267">
              <w:rPr>
                <w:b/>
                <w:color w:val="000000"/>
                <w:lang w:eastAsia="zh-CN"/>
              </w:rPr>
              <w:t>Переможець торгів на виконання вимоги статті 17 (підтвердження відсутності підстав) повинен надати таку інформацію:</w:t>
            </w:r>
          </w:p>
        </w:tc>
      </w:tr>
      <w:tr w:rsidR="006E53BF" w:rsidRPr="002C2267" w:rsidTr="0028619A">
        <w:trPr>
          <w:trHeight w:val="1723"/>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E53BF" w:rsidRPr="002C2267" w:rsidRDefault="006E53BF" w:rsidP="0028619A">
            <w:pPr>
              <w:ind w:left="100"/>
              <w:jc w:val="both"/>
              <w:rPr>
                <w:b/>
                <w:color w:val="000000"/>
                <w:lang w:eastAsia="zh-CN"/>
              </w:rPr>
            </w:pPr>
            <w:r w:rsidRPr="002C2267">
              <w:rPr>
                <w:b/>
                <w:color w:val="000000"/>
                <w:lang w:eastAsia="zh-CN"/>
              </w:rPr>
              <w:t>(пункт 3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A"/>
                <w:lang w:eastAsia="zh-C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2C2267">
              <w:rPr>
                <w:b/>
                <w:color w:val="00000A"/>
                <w:lang w:eastAsia="zh-CN"/>
              </w:rPr>
              <w:t>веб-ресурсі</w:t>
            </w:r>
            <w:proofErr w:type="spellEnd"/>
            <w:r w:rsidRPr="002C2267">
              <w:rPr>
                <w:b/>
                <w:color w:val="00000A"/>
                <w:lang w:eastAsia="zh-CN"/>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E53BF" w:rsidRPr="002C2267" w:rsidTr="0028619A">
        <w:trPr>
          <w:trHeight w:val="1156"/>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E53BF" w:rsidRPr="002C2267" w:rsidRDefault="006E53BF" w:rsidP="0028619A">
            <w:pPr>
              <w:ind w:right="140"/>
              <w:jc w:val="both"/>
              <w:rPr>
                <w:b/>
                <w:color w:val="000000"/>
                <w:lang w:eastAsia="zh-CN"/>
              </w:rPr>
            </w:pPr>
            <w:r w:rsidRPr="002C2267">
              <w:rPr>
                <w:b/>
                <w:color w:val="000000"/>
                <w:lang w:eastAsia="zh-CN"/>
              </w:rPr>
              <w:t xml:space="preserve"> (пункт 5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pBdr>
                <w:top w:val="nil"/>
                <w:left w:val="nil"/>
                <w:bottom w:val="nil"/>
                <w:right w:val="nil"/>
                <w:between w:val="nil"/>
              </w:pBdr>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1678"/>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визнаний у встановленому законом порядку банкрутом та стосовно нього відкрита ліквідаційна процедура.</w:t>
            </w:r>
          </w:p>
          <w:p w:rsidR="006E53BF" w:rsidRPr="002C2267" w:rsidRDefault="006E53BF" w:rsidP="0028619A">
            <w:pPr>
              <w:ind w:left="100"/>
              <w:jc w:val="both"/>
              <w:rPr>
                <w:b/>
                <w:color w:val="000000"/>
                <w:lang w:eastAsia="zh-CN"/>
              </w:rPr>
            </w:pPr>
            <w:r w:rsidRPr="002C2267">
              <w:rPr>
                <w:b/>
                <w:color w:val="000000"/>
                <w:lang w:eastAsia="zh-CN"/>
              </w:rPr>
              <w:t>(пункт 8 частини 1 статті 17 Закону)</w:t>
            </w:r>
          </w:p>
        </w:tc>
        <w:tc>
          <w:tcPr>
            <w:tcW w:w="463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jc w:val="both"/>
              <w:rPr>
                <w:b/>
                <w:color w:val="00000A"/>
                <w:lang w:eastAsia="zh-CN"/>
              </w:rPr>
            </w:pPr>
            <w:r w:rsidRPr="002C2267">
              <w:rPr>
                <w:b/>
                <w:color w:val="00000A"/>
                <w:lang w:eastAsia="zh-CN"/>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tc>
      </w:tr>
      <w:tr w:rsidR="006E53BF" w:rsidRPr="002C2267" w:rsidTr="0028619A">
        <w:trPr>
          <w:trHeight w:val="2635"/>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E53BF" w:rsidRPr="002C2267" w:rsidRDefault="006E53BF" w:rsidP="0028619A">
            <w:pPr>
              <w:ind w:left="100"/>
              <w:jc w:val="both"/>
              <w:rPr>
                <w:b/>
                <w:color w:val="000000"/>
                <w:lang w:eastAsia="zh-CN"/>
              </w:rPr>
            </w:pPr>
            <w:r w:rsidRPr="002C2267">
              <w:rPr>
                <w:b/>
                <w:color w:val="000000"/>
                <w:lang w:eastAsia="zh-CN"/>
              </w:rPr>
              <w:t>(пункт 12 частини 1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color w:val="000000"/>
                <w:lang w:eastAsia="zh-CN"/>
              </w:rPr>
            </w:pPr>
            <w:r w:rsidRPr="002C2267">
              <w:rPr>
                <w:b/>
                <w:color w:val="00000A"/>
                <w:lang w:eastAsia="zh-C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C2267">
              <w:rPr>
                <w:color w:val="00000A"/>
                <w:lang w:eastAsia="zh-CN"/>
              </w:rPr>
              <w:t xml:space="preserve">Документ повинен бути не більше </w:t>
            </w:r>
            <w:proofErr w:type="spellStart"/>
            <w:r w:rsidRPr="002C2267">
              <w:rPr>
                <w:color w:val="00000A"/>
                <w:lang w:eastAsia="zh-CN"/>
              </w:rPr>
              <w:t>тридцятиденної</w:t>
            </w:r>
            <w:proofErr w:type="spellEnd"/>
            <w:r w:rsidRPr="002C2267">
              <w:rPr>
                <w:color w:val="00000A"/>
                <w:lang w:eastAsia="zh-CN"/>
              </w:rPr>
              <w:t xml:space="preserve"> давнини від дати подання документа. </w:t>
            </w:r>
          </w:p>
        </w:tc>
      </w:tr>
      <w:tr w:rsidR="006E53BF" w:rsidRPr="002C2267" w:rsidTr="0028619A">
        <w:trPr>
          <w:trHeight w:val="589"/>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t>5</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color w:val="000000"/>
                <w:lang w:eastAsia="zh-C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6E53BF" w:rsidRPr="002C2267" w:rsidRDefault="006E53BF" w:rsidP="0028619A">
            <w:pPr>
              <w:ind w:right="140"/>
              <w:jc w:val="both"/>
              <w:rPr>
                <w:b/>
                <w:color w:val="000000"/>
                <w:lang w:eastAsia="zh-CN"/>
              </w:rPr>
            </w:pPr>
            <w:r w:rsidRPr="002C2267">
              <w:rPr>
                <w:b/>
                <w:color w:val="000000"/>
                <w:lang w:eastAsia="zh-CN"/>
              </w:rPr>
              <w:t xml:space="preserve">  (пункт 13 частини 1 статті 17 Закону)</w:t>
            </w:r>
          </w:p>
          <w:p w:rsidR="006E53BF" w:rsidRPr="002C2267" w:rsidRDefault="006E53BF" w:rsidP="0028619A">
            <w:pPr>
              <w:ind w:left="100"/>
              <w:jc w:val="both"/>
              <w:rPr>
                <w:color w:val="000000"/>
                <w:lang w:eastAsia="zh-CN"/>
              </w:rPr>
            </w:pPr>
            <w:r w:rsidRPr="002C2267">
              <w:rPr>
                <w:color w:val="000000"/>
                <w:lang w:eastAsia="zh-CN"/>
              </w:rPr>
              <w:t> </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right="140"/>
              <w:jc w:val="both"/>
              <w:rPr>
                <w:b/>
                <w:color w:val="000000"/>
                <w:lang w:eastAsia="zh-CN"/>
              </w:rPr>
            </w:pPr>
            <w:r w:rsidRPr="002C2267">
              <w:rPr>
                <w:b/>
                <w:color w:val="000000"/>
                <w:lang w:eastAsia="zh-CN"/>
              </w:rPr>
              <w:t>Замовник самостійно перевіряє інформацію, що є доступною в електронній системі закупівель.</w:t>
            </w:r>
          </w:p>
          <w:p w:rsidR="006E53BF" w:rsidRPr="002C2267" w:rsidRDefault="006E53BF" w:rsidP="0028619A">
            <w:pPr>
              <w:jc w:val="both"/>
              <w:rPr>
                <w:i/>
                <w:color w:val="000000"/>
                <w:lang w:eastAsia="zh-CN"/>
              </w:rPr>
            </w:pPr>
            <w:r w:rsidRPr="002C2267">
              <w:rPr>
                <w:i/>
                <w:color w:val="000000"/>
                <w:lang w:eastAsia="zh-CN"/>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0"/>
                <w:lang w:eastAsia="zh-CN"/>
              </w:rPr>
            </w:pPr>
            <w:r w:rsidRPr="002C2267">
              <w:rPr>
                <w:i/>
                <w:color w:val="000000"/>
                <w:lang w:eastAsia="zh-CN"/>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rsidR="006E53BF" w:rsidRPr="002C2267" w:rsidRDefault="006E53BF" w:rsidP="0028619A">
            <w:pPr>
              <w:jc w:val="both"/>
              <w:rPr>
                <w:i/>
                <w:color w:val="000000"/>
                <w:lang w:eastAsia="zh-CN"/>
              </w:rPr>
            </w:pPr>
            <w:r w:rsidRPr="002C2267">
              <w:rPr>
                <w:i/>
                <w:color w:val="000000"/>
                <w:lang w:eastAsia="zh-CN"/>
              </w:rPr>
              <w:t xml:space="preserve">У випадку якщо в електронній системі закупівель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w:t>
            </w:r>
            <w:r w:rsidRPr="002C2267">
              <w:rPr>
                <w:i/>
                <w:color w:val="000000"/>
                <w:lang w:eastAsia="zh-CN"/>
              </w:rPr>
              <w:lastRenderedPageBreak/>
              <w:t>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6E53BF" w:rsidRPr="002C2267" w:rsidRDefault="006E53BF" w:rsidP="0028619A">
            <w:pPr>
              <w:jc w:val="both"/>
              <w:rPr>
                <w:i/>
                <w:color w:val="00000A"/>
                <w:lang w:eastAsia="zh-CN"/>
              </w:rPr>
            </w:pPr>
            <w:r w:rsidRPr="002C2267">
              <w:rPr>
                <w:i/>
                <w:color w:val="00000A"/>
                <w:lang w:eastAsia="zh-CN"/>
              </w:rPr>
              <w:t>У випадку відсутності в електронній системі закупівель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rsidR="006E53BF" w:rsidRPr="002C2267" w:rsidRDefault="006E53BF" w:rsidP="0028619A">
            <w:pPr>
              <w:jc w:val="both"/>
              <w:rPr>
                <w:i/>
                <w:color w:val="00000A"/>
                <w:lang w:eastAsia="zh-CN"/>
              </w:rPr>
            </w:pPr>
            <w:r w:rsidRPr="002C2267">
              <w:rPr>
                <w:i/>
                <w:color w:val="00000A"/>
                <w:lang w:eastAsia="zh-CN"/>
              </w:rPr>
              <w:t>абзацу 3 пункту 3 статті 31 Закону України «Про публічні закупівлі».</w:t>
            </w:r>
          </w:p>
        </w:tc>
      </w:tr>
      <w:tr w:rsidR="006E53BF" w:rsidRPr="002C2267" w:rsidTr="0028619A">
        <w:trPr>
          <w:trHeight w:val="862"/>
        </w:trPr>
        <w:tc>
          <w:tcPr>
            <w:tcW w:w="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center"/>
              <w:rPr>
                <w:b/>
                <w:color w:val="000000"/>
                <w:lang w:eastAsia="zh-CN"/>
              </w:rPr>
            </w:pPr>
            <w:r w:rsidRPr="002C2267">
              <w:rPr>
                <w:b/>
                <w:color w:val="000000"/>
                <w:lang w:eastAsia="zh-CN"/>
              </w:rPr>
              <w:lastRenderedPageBreak/>
              <w:t>6</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00"/>
              <w:jc w:val="both"/>
              <w:rPr>
                <w:color w:val="000000"/>
                <w:lang w:eastAsia="zh-CN"/>
              </w:rPr>
            </w:pPr>
            <w:r w:rsidRPr="002C2267">
              <w:rPr>
                <w:color w:val="000000"/>
                <w:lang w:eastAsia="zh-C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E53BF" w:rsidRPr="002C2267" w:rsidRDefault="006E53BF" w:rsidP="0028619A">
            <w:pPr>
              <w:ind w:left="100"/>
              <w:jc w:val="both"/>
              <w:rPr>
                <w:b/>
                <w:color w:val="000000"/>
                <w:lang w:eastAsia="zh-CN"/>
              </w:rPr>
            </w:pPr>
            <w:r w:rsidRPr="002C2267">
              <w:rPr>
                <w:b/>
                <w:color w:val="000000"/>
                <w:lang w:eastAsia="zh-CN"/>
              </w:rPr>
              <w:t>(частина 2 статті 17 Закону)</w:t>
            </w:r>
          </w:p>
        </w:tc>
        <w:tc>
          <w:tcPr>
            <w:tcW w:w="4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53BF" w:rsidRPr="002C2267" w:rsidRDefault="006E53BF" w:rsidP="0028619A">
            <w:pPr>
              <w:ind w:left="140" w:right="140"/>
              <w:jc w:val="both"/>
              <w:rPr>
                <w:color w:val="000000"/>
                <w:lang w:eastAsia="zh-CN"/>
              </w:rPr>
            </w:pPr>
            <w:r w:rsidRPr="002C2267">
              <w:rPr>
                <w:b/>
                <w:color w:val="000000"/>
                <w:lang w:eastAsia="zh-CN"/>
              </w:rPr>
              <w:t>Довідка в довільній формі</w:t>
            </w:r>
            <w:r w:rsidRPr="002C2267">
              <w:rPr>
                <w:color w:val="000000"/>
                <w:lang w:eastAsia="zh-C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w:t>
            </w:r>
            <w:r w:rsidR="00E52A3D">
              <w:rPr>
                <w:color w:val="000000"/>
                <w:lang w:eastAsia="zh-CN"/>
              </w:rPr>
              <w:t>в участі у процедурі закупівлі.</w:t>
            </w:r>
          </w:p>
        </w:tc>
      </w:tr>
    </w:tbl>
    <w:p w:rsidR="006E53BF" w:rsidRPr="002C2267" w:rsidRDefault="006E53BF" w:rsidP="006E53BF">
      <w:pPr>
        <w:tabs>
          <w:tab w:val="left" w:pos="3585"/>
        </w:tabs>
        <w:rPr>
          <w:color w:val="00000A"/>
          <w:lang w:eastAsia="zh-CN"/>
        </w:rPr>
      </w:pPr>
    </w:p>
    <w:p w:rsidR="003E4BA8" w:rsidRDefault="003E4BA8" w:rsidP="00034483">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7A303A" w:rsidRPr="00E8719F" w:rsidRDefault="007A303A" w:rsidP="007A303A">
      <w:pPr>
        <w:autoSpaceDE w:val="0"/>
        <w:spacing w:line="276" w:lineRule="auto"/>
        <w:ind w:right="22" w:firstLine="567"/>
        <w:jc w:val="both"/>
        <w:rPr>
          <w:rFonts w:eastAsia="Arial"/>
          <w:color w:val="000000"/>
          <w:sz w:val="22"/>
          <w:szCs w:val="22"/>
          <w:lang w:eastAsia="uk-UA"/>
        </w:rPr>
      </w:pPr>
      <w:r w:rsidRPr="00E8719F">
        <w:rPr>
          <w:rFonts w:eastAsia="Arial"/>
          <w:color w:val="000000"/>
          <w:sz w:val="22"/>
          <w:szCs w:val="22"/>
          <w:lang w:eastAsia="uk-UA"/>
        </w:rPr>
        <w:t>Відповідно до п. 1 ч. 2 ст. 41 Закону України «Про публічні закупівлі» переможець торгів оприлюднює :</w:t>
      </w:r>
    </w:p>
    <w:p w:rsidR="007A303A" w:rsidRPr="00E8719F" w:rsidRDefault="007A303A" w:rsidP="007A303A">
      <w:pPr>
        <w:autoSpaceDE w:val="0"/>
        <w:spacing w:line="276" w:lineRule="auto"/>
        <w:ind w:right="22" w:firstLine="567"/>
        <w:jc w:val="both"/>
        <w:rPr>
          <w:rFonts w:eastAsia="Arial"/>
          <w:color w:val="000000"/>
          <w:sz w:val="22"/>
          <w:szCs w:val="22"/>
          <w:lang w:eastAsia="uk-UA"/>
        </w:rPr>
      </w:pPr>
      <w:r w:rsidRPr="00E8719F">
        <w:rPr>
          <w:rFonts w:eastAsia="Arial"/>
          <w:color w:val="000000"/>
          <w:sz w:val="22"/>
          <w:szCs w:val="22"/>
          <w:lang w:eastAsia="uk-UA"/>
        </w:rPr>
        <w:t>- відповідну інформацію про право підписання договору про закупівлю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7A303A" w:rsidRPr="00E8719F" w:rsidRDefault="007A303A" w:rsidP="007A303A">
      <w:pPr>
        <w:autoSpaceDE w:val="0"/>
        <w:ind w:right="23" w:firstLine="567"/>
        <w:jc w:val="both"/>
        <w:rPr>
          <w:rFonts w:eastAsia="Arial"/>
          <w:color w:val="000000"/>
          <w:sz w:val="22"/>
          <w:szCs w:val="22"/>
          <w:lang w:eastAsia="uk-UA"/>
        </w:rPr>
      </w:pPr>
      <w:r w:rsidRPr="00E8719F">
        <w:rPr>
          <w:rFonts w:eastAsia="Arial"/>
          <w:color w:val="000000"/>
          <w:sz w:val="22"/>
          <w:szCs w:val="22"/>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Примітки:</w:t>
      </w:r>
    </w:p>
    <w:p w:rsidR="007A303A" w:rsidRPr="00E8719F" w:rsidRDefault="007A303A" w:rsidP="007A303A">
      <w:pPr>
        <w:autoSpaceDE w:val="0"/>
        <w:spacing w:line="276" w:lineRule="auto"/>
        <w:ind w:right="22" w:firstLine="567"/>
        <w:jc w:val="both"/>
        <w:rPr>
          <w:rFonts w:eastAsia="Arial"/>
          <w:b/>
          <w:bCs/>
          <w:i/>
          <w:iCs/>
          <w:color w:val="000000"/>
          <w:sz w:val="22"/>
          <w:szCs w:val="22"/>
          <w:lang w:eastAsia="uk-UA"/>
        </w:rPr>
      </w:pPr>
      <w:r w:rsidRPr="00E8719F">
        <w:rPr>
          <w:rFonts w:eastAsia="Arial"/>
          <w:b/>
          <w:bCs/>
          <w:i/>
          <w:iCs/>
          <w:color w:val="000000"/>
          <w:sz w:val="22"/>
          <w:szCs w:val="22"/>
          <w:lang w:eastAsia="uk-UA"/>
        </w:rPr>
        <w:t>а) вся інформація та документи, повинні бути засвідчені відповідно до вимог цієї тендерної документації;</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w:t>
      </w:r>
      <w:r>
        <w:rPr>
          <w:rFonts w:eastAsia="Arial"/>
          <w:b/>
          <w:bCs/>
          <w:i/>
          <w:iCs/>
          <w:color w:val="000000"/>
          <w:sz w:val="22"/>
          <w:szCs w:val="22"/>
          <w:lang w:eastAsia="uk-UA"/>
        </w:rPr>
        <w:t>у складі тендерної пропозиції</w:t>
      </w:r>
      <w:r w:rsidRPr="00E8719F">
        <w:rPr>
          <w:rFonts w:eastAsia="Arial"/>
          <w:b/>
          <w:bCs/>
          <w:i/>
          <w:iCs/>
          <w:color w:val="000000"/>
          <w:sz w:val="22"/>
          <w:szCs w:val="22"/>
          <w:lang w:eastAsia="uk-UA"/>
        </w:rPr>
        <w:t>.</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b/>
          <w:bCs/>
          <w:i/>
          <w:iCs/>
          <w:color w:val="000000"/>
          <w:sz w:val="22"/>
          <w:szCs w:val="22"/>
          <w:lang w:eastAsia="uk-UA"/>
        </w:rPr>
        <w:t>в)</w:t>
      </w:r>
      <w:r w:rsidRPr="00E8719F">
        <w:t xml:space="preserve"> </w:t>
      </w:r>
      <w:r w:rsidRPr="00E8719F">
        <w:rPr>
          <w:rFonts w:eastAsia="Arial"/>
          <w:b/>
          <w:bCs/>
          <w:i/>
          <w:iCs/>
          <w:color w:val="000000"/>
          <w:sz w:val="22"/>
          <w:szCs w:val="22"/>
          <w:lang w:eastAsia="uk-UA"/>
        </w:rPr>
        <w:t>Учасник-нерезидент повинен надати зазначені у додатку 9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w:t>
      </w:r>
      <w:r>
        <w:rPr>
          <w:rFonts w:eastAsia="Arial"/>
          <w:b/>
          <w:bCs/>
          <w:i/>
          <w:iCs/>
          <w:color w:val="000000"/>
          <w:sz w:val="22"/>
          <w:szCs w:val="22"/>
          <w:lang w:eastAsia="uk-UA"/>
        </w:rPr>
        <w:t xml:space="preserve"> </w:t>
      </w:r>
      <w:r w:rsidRPr="00E8719F">
        <w:rPr>
          <w:rFonts w:eastAsia="Arial"/>
          <w:b/>
          <w:bCs/>
          <w:i/>
          <w:iCs/>
          <w:color w:val="000000"/>
          <w:sz w:val="22"/>
          <w:szCs w:val="22"/>
          <w:lang w:eastAsia="uk-UA"/>
        </w:rPr>
        <w:t>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p>
    <w:p w:rsidR="007A303A" w:rsidRPr="00E8719F" w:rsidRDefault="007A303A" w:rsidP="007A303A">
      <w:pPr>
        <w:autoSpaceDE w:val="0"/>
        <w:spacing w:line="276" w:lineRule="auto"/>
        <w:ind w:firstLine="567"/>
        <w:jc w:val="both"/>
        <w:rPr>
          <w:rFonts w:eastAsia="Arial"/>
          <w:b/>
          <w:bCs/>
          <w:i/>
          <w:iCs/>
          <w:color w:val="000000"/>
          <w:sz w:val="22"/>
          <w:szCs w:val="22"/>
          <w:lang w:eastAsia="uk-UA"/>
        </w:rPr>
      </w:pPr>
      <w:r w:rsidRPr="00E8719F">
        <w:rPr>
          <w:rFonts w:eastAsia="Arial"/>
          <w:color w:val="000000"/>
          <w:sz w:val="22"/>
          <w:szCs w:val="22"/>
          <w:lang w:eastAsia="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A303A" w:rsidRDefault="007A303A" w:rsidP="007A303A">
      <w:pPr>
        <w:ind w:firstLine="709"/>
        <w:jc w:val="right"/>
        <w:rPr>
          <w:b/>
          <w:bCs/>
          <w:sz w:val="22"/>
          <w:szCs w:val="22"/>
          <w:lang w:eastAsia="en-US"/>
        </w:rPr>
      </w:pPr>
    </w:p>
    <w:p w:rsidR="003E4BA8" w:rsidRDefault="003E4BA8"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FA475A" w:rsidRDefault="00FA475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76746B" w:rsidRDefault="0076746B"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Default="007A303A" w:rsidP="00034483">
      <w:pPr>
        <w:ind w:firstLine="709"/>
        <w:jc w:val="right"/>
        <w:rPr>
          <w:b/>
          <w:bCs/>
          <w:sz w:val="22"/>
          <w:szCs w:val="22"/>
          <w:lang w:eastAsia="en-US"/>
        </w:rPr>
      </w:pPr>
    </w:p>
    <w:p w:rsidR="006E53BF" w:rsidRDefault="006E53BF" w:rsidP="00034483">
      <w:pPr>
        <w:ind w:firstLine="709"/>
        <w:jc w:val="right"/>
        <w:rPr>
          <w:b/>
          <w:bCs/>
          <w:sz w:val="22"/>
          <w:szCs w:val="22"/>
          <w:lang w:eastAsia="en-US"/>
        </w:rPr>
      </w:pPr>
    </w:p>
    <w:p w:rsidR="007A303A" w:rsidRPr="00E8719F" w:rsidRDefault="007A303A" w:rsidP="007A303A">
      <w:pPr>
        <w:ind w:firstLine="709"/>
        <w:jc w:val="right"/>
        <w:rPr>
          <w:b/>
          <w:bCs/>
          <w:sz w:val="22"/>
          <w:szCs w:val="22"/>
          <w:lang w:eastAsia="en-US"/>
        </w:rPr>
      </w:pPr>
      <w:r w:rsidRPr="00E8719F">
        <w:rPr>
          <w:b/>
          <w:bCs/>
          <w:sz w:val="22"/>
          <w:szCs w:val="22"/>
          <w:lang w:eastAsia="en-US"/>
        </w:rPr>
        <w:t>Додаток 8</w:t>
      </w:r>
    </w:p>
    <w:p w:rsidR="007A303A" w:rsidRPr="00E8719F" w:rsidRDefault="007A303A" w:rsidP="007A303A">
      <w:pPr>
        <w:widowControl w:val="0"/>
        <w:tabs>
          <w:tab w:val="left" w:pos="426"/>
          <w:tab w:val="left" w:pos="7263"/>
        </w:tabs>
        <w:autoSpaceDE w:val="0"/>
        <w:autoSpaceDN w:val="0"/>
        <w:jc w:val="center"/>
        <w:rPr>
          <w:b/>
          <w:sz w:val="22"/>
          <w:szCs w:val="22"/>
          <w:lang w:eastAsia="en-US"/>
        </w:rPr>
      </w:pPr>
    </w:p>
    <w:p w:rsidR="007A303A" w:rsidRPr="00550853" w:rsidRDefault="007A303A" w:rsidP="007A303A">
      <w:pPr>
        <w:jc w:val="center"/>
        <w:rPr>
          <w:b/>
          <w:lang w:eastAsia="zh-CN"/>
        </w:rPr>
      </w:pPr>
      <w:r w:rsidRPr="00550853">
        <w:rPr>
          <w:b/>
          <w:lang w:eastAsia="zh-CN"/>
        </w:rPr>
        <w:t>ПРОЕКТ ДОГОВОРУ</w:t>
      </w:r>
    </w:p>
    <w:p w:rsidR="007A303A" w:rsidRPr="00550853" w:rsidRDefault="007A303A" w:rsidP="007A303A">
      <w:pPr>
        <w:jc w:val="center"/>
        <w:rPr>
          <w:color w:val="121212"/>
          <w:lang w:eastAsia="uk-UA"/>
        </w:rPr>
      </w:pPr>
      <w:r w:rsidRPr="00550853">
        <w:rPr>
          <w:b/>
          <w:color w:val="121212"/>
          <w:lang w:eastAsia="uk-UA"/>
        </w:rPr>
        <w:t>про  надання послуг</w:t>
      </w:r>
    </w:p>
    <w:p w:rsidR="007A303A" w:rsidRPr="00550853" w:rsidRDefault="007A303A" w:rsidP="007A303A">
      <w:pPr>
        <w:jc w:val="center"/>
        <w:rPr>
          <w:b/>
          <w:color w:val="121212"/>
          <w:u w:val="single"/>
          <w:lang w:eastAsia="uk-UA"/>
        </w:rPr>
      </w:pPr>
      <w:r w:rsidRPr="00550853">
        <w:rPr>
          <w:b/>
          <w:lang w:eastAsia="uk-UA"/>
        </w:rPr>
        <w:t>м. Охтирка</w:t>
      </w:r>
      <w:r w:rsidRPr="00550853">
        <w:rPr>
          <w:b/>
          <w:color w:val="121212"/>
          <w:lang w:eastAsia="uk-UA"/>
        </w:rPr>
        <w:t>                                                                                                   </w:t>
      </w:r>
      <w:r w:rsidRPr="00550853">
        <w:rPr>
          <w:b/>
          <w:color w:val="121212"/>
          <w:u w:val="single"/>
          <w:lang w:eastAsia="uk-UA"/>
        </w:rPr>
        <w:t>____                    202</w:t>
      </w:r>
      <w:r>
        <w:rPr>
          <w:b/>
          <w:color w:val="121212"/>
          <w:u w:val="single"/>
          <w:lang w:eastAsia="uk-UA"/>
        </w:rPr>
        <w:t>3</w:t>
      </w:r>
      <w:r w:rsidRPr="00550853">
        <w:rPr>
          <w:b/>
          <w:color w:val="121212"/>
          <w:u w:val="single"/>
          <w:lang w:eastAsia="uk-UA"/>
        </w:rPr>
        <w:t xml:space="preserve"> р.</w:t>
      </w:r>
    </w:p>
    <w:p w:rsidR="007A303A" w:rsidRPr="00550853" w:rsidRDefault="007A303A" w:rsidP="007A303A">
      <w:pPr>
        <w:jc w:val="center"/>
        <w:rPr>
          <w:b/>
          <w:color w:val="121212"/>
          <w:u w:val="single"/>
          <w:lang w:eastAsia="uk-UA"/>
        </w:rPr>
      </w:pPr>
    </w:p>
    <w:p w:rsidR="007A303A" w:rsidRPr="00550853" w:rsidRDefault="007A303A" w:rsidP="007A303A">
      <w:pPr>
        <w:ind w:firstLine="708"/>
        <w:jc w:val="both"/>
        <w:rPr>
          <w:lang w:eastAsia="uk-UA"/>
        </w:rPr>
      </w:pPr>
      <w:r w:rsidRPr="00550853">
        <w:rPr>
          <w:b/>
          <w:lang w:eastAsia="uk-UA"/>
        </w:rPr>
        <w:t>Управління капітального будівництва та житлово-комунального господарства Охтирської міської ради</w:t>
      </w:r>
      <w:r w:rsidRPr="00550853">
        <w:rPr>
          <w:lang w:eastAsia="uk-UA"/>
        </w:rPr>
        <w:t xml:space="preserve"> в особі ____________________, що діє на підставі Положення про управління   (далі – Замовник),  з однієї сторони, і  ____________________</w:t>
      </w:r>
      <w:r w:rsidRPr="00550853">
        <w:rPr>
          <w:b/>
          <w:lang w:eastAsia="uk-UA"/>
        </w:rPr>
        <w:t>____________________</w:t>
      </w:r>
      <w:r w:rsidRPr="00550853">
        <w:rPr>
          <w:lang w:eastAsia="uk-UA"/>
        </w:rPr>
        <w:t xml:space="preserve">в </w:t>
      </w:r>
      <w:proofErr w:type="spellStart"/>
      <w:r w:rsidRPr="00550853">
        <w:rPr>
          <w:lang w:eastAsia="uk-UA"/>
        </w:rPr>
        <w:t>особі_____________________</w:t>
      </w:r>
      <w:proofErr w:type="spellEnd"/>
      <w:r w:rsidRPr="00550853">
        <w:rPr>
          <w:lang w:eastAsia="uk-UA"/>
        </w:rPr>
        <w:t>______, що діє на підставі______________ (далі – Виконавець), з іншої сторони, разом – Сторони, уклали цей договір про  таке: </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 ПРЕДМЕТ ДОГОВОРУ</w:t>
      </w:r>
    </w:p>
    <w:p w:rsidR="007A303A" w:rsidRPr="00550853" w:rsidRDefault="007A303A" w:rsidP="00FC4178">
      <w:pPr>
        <w:jc w:val="both"/>
        <w:rPr>
          <w:b/>
          <w:lang w:eastAsia="uk-UA"/>
        </w:rPr>
      </w:pPr>
      <w:r w:rsidRPr="00550853">
        <w:rPr>
          <w:color w:val="121212"/>
          <w:lang w:eastAsia="uk-UA"/>
        </w:rPr>
        <w:t xml:space="preserve">1.1. Виконавець зобов’язується у </w:t>
      </w:r>
      <w:r w:rsidRPr="00550853">
        <w:rPr>
          <w:lang w:eastAsia="uk-UA"/>
        </w:rPr>
        <w:t>202</w:t>
      </w:r>
      <w:r>
        <w:rPr>
          <w:lang w:eastAsia="uk-UA"/>
        </w:rPr>
        <w:t>3</w:t>
      </w:r>
      <w:r w:rsidRPr="00550853">
        <w:rPr>
          <w:lang w:eastAsia="uk-UA"/>
        </w:rPr>
        <w:t xml:space="preserve"> році надавати Замовникові </w:t>
      </w:r>
      <w:r w:rsidR="00972489">
        <w:rPr>
          <w:rFonts w:eastAsia="Arial"/>
          <w:color w:val="000000"/>
        </w:rPr>
        <w:t xml:space="preserve">Послуги </w:t>
      </w:r>
      <w:r w:rsidR="00BB20F2">
        <w:rPr>
          <w:rFonts w:eastAsia="Arial"/>
          <w:color w:val="000000"/>
        </w:rPr>
        <w:t>з благоустрою Охтирської міської територіальної громади, а саме</w:t>
      </w:r>
      <w:r w:rsidR="00BB20F2" w:rsidRPr="00E36C2E">
        <w:rPr>
          <w:rFonts w:eastAsia="Arial"/>
          <w:color w:val="000000"/>
        </w:rPr>
        <w:t>:</w:t>
      </w:r>
      <w:r w:rsidR="00BB20F2">
        <w:rPr>
          <w:rFonts w:eastAsia="Arial"/>
          <w:color w:val="000000"/>
        </w:rPr>
        <w:t xml:space="preserve"> послуги з ліквідації стихійних сміттєзвалищ</w:t>
      </w:r>
      <w:r w:rsidR="00BB20F2" w:rsidRPr="00FC4178">
        <w:rPr>
          <w:rFonts w:eastAsia="Arial"/>
          <w:color w:val="000000"/>
        </w:rPr>
        <w:t xml:space="preserve"> </w:t>
      </w:r>
      <w:r w:rsidR="00FC4178" w:rsidRPr="00FC4178">
        <w:rPr>
          <w:rFonts w:eastAsia="Arial"/>
          <w:color w:val="000000"/>
        </w:rPr>
        <w:t>(відповідно до технічних вимог - додаток 1),</w:t>
      </w:r>
      <w:r w:rsidR="00FC4178" w:rsidRPr="00FC4178">
        <w:rPr>
          <w:lang w:eastAsia="uk-UA"/>
        </w:rPr>
        <w:t xml:space="preserve"> код</w:t>
      </w:r>
      <w:r w:rsidR="00FC4178">
        <w:rPr>
          <w:b/>
          <w:lang w:eastAsia="uk-UA"/>
        </w:rPr>
        <w:t xml:space="preserve"> </w:t>
      </w:r>
      <w:r w:rsidRPr="00550853">
        <w:rPr>
          <w:lang w:eastAsia="uk-UA"/>
        </w:rPr>
        <w:t xml:space="preserve">за </w:t>
      </w:r>
      <w:r w:rsidR="00CD5A92">
        <w:rPr>
          <w:rFonts w:eastAsia="Arial"/>
          <w:color w:val="000000"/>
        </w:rPr>
        <w:t>ДК 021:2015:</w:t>
      </w:r>
      <w:r w:rsidR="00BB20F2">
        <w:rPr>
          <w:rFonts w:eastAsia="Arial"/>
          <w:color w:val="000000"/>
        </w:rPr>
        <w:t xml:space="preserve">90510000-5 </w:t>
      </w:r>
      <w:r w:rsidR="00CD5A92">
        <w:rPr>
          <w:rFonts w:eastAsia="Arial"/>
          <w:color w:val="000000"/>
        </w:rPr>
        <w:t xml:space="preserve"> </w:t>
      </w:r>
      <w:r w:rsidR="00FC4178">
        <w:rPr>
          <w:rFonts w:eastAsia="Arial"/>
          <w:color w:val="000000"/>
        </w:rPr>
        <w:t>«</w:t>
      </w:r>
      <w:r w:rsidR="00BB20F2">
        <w:rPr>
          <w:rFonts w:eastAsia="Arial"/>
          <w:color w:val="000000"/>
        </w:rPr>
        <w:t xml:space="preserve">Утилізація </w:t>
      </w:r>
      <w:r w:rsidR="002B4322">
        <w:rPr>
          <w:rFonts w:eastAsia="Arial"/>
          <w:color w:val="000000"/>
        </w:rPr>
        <w:t xml:space="preserve">/ видалення </w:t>
      </w:r>
      <w:r w:rsidR="00BB20F2">
        <w:rPr>
          <w:rFonts w:eastAsia="Arial"/>
          <w:color w:val="000000"/>
        </w:rPr>
        <w:t>сміття та поводження зі сміттям</w:t>
      </w:r>
      <w:r w:rsidR="00FC4178">
        <w:rPr>
          <w:rFonts w:eastAsia="Arial"/>
          <w:color w:val="000000"/>
        </w:rPr>
        <w:t xml:space="preserve">», </w:t>
      </w:r>
      <w:r w:rsidRPr="00550853">
        <w:rPr>
          <w:lang w:eastAsia="uk-UA"/>
        </w:rPr>
        <w:t xml:space="preserve"> (далі – Послуги), </w:t>
      </w:r>
      <w:r w:rsidRPr="00550853">
        <w:rPr>
          <w:color w:val="121212"/>
          <w:lang w:eastAsia="uk-UA"/>
        </w:rPr>
        <w:t xml:space="preserve"> а  Замовник — прийняти  і  оплатити  такі  Послуги.</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2. ЯКІСТЬ ПОСЛУГ</w:t>
      </w:r>
    </w:p>
    <w:p w:rsidR="007A303A" w:rsidRPr="00550853" w:rsidRDefault="007A303A" w:rsidP="007A303A">
      <w:pPr>
        <w:ind w:firstLine="709"/>
        <w:jc w:val="both"/>
        <w:rPr>
          <w:lang w:eastAsia="uk-UA"/>
        </w:rPr>
      </w:pPr>
      <w:r w:rsidRPr="00550853">
        <w:rPr>
          <w:lang w:eastAsia="uk-UA"/>
        </w:rPr>
        <w:t>2.1. Виконавець повинен надати Замовнику Послуги  відповідної якості,  у строки встановлені цим Договором.</w:t>
      </w:r>
    </w:p>
    <w:p w:rsidR="007A303A" w:rsidRDefault="007A303A" w:rsidP="007A303A">
      <w:pPr>
        <w:jc w:val="both"/>
        <w:rPr>
          <w:lang w:eastAsia="uk-UA"/>
        </w:rPr>
      </w:pPr>
      <w:r w:rsidRPr="00550853">
        <w:rPr>
          <w:lang w:eastAsia="uk-UA"/>
        </w:rPr>
        <w:t xml:space="preserve">                                                        </w:t>
      </w:r>
    </w:p>
    <w:p w:rsidR="007A303A" w:rsidRPr="00550853" w:rsidRDefault="007A303A" w:rsidP="007A303A">
      <w:pPr>
        <w:jc w:val="center"/>
        <w:rPr>
          <w:color w:val="121212"/>
          <w:lang w:eastAsia="uk-UA"/>
        </w:rPr>
      </w:pPr>
      <w:r w:rsidRPr="00550853">
        <w:rPr>
          <w:b/>
          <w:color w:val="121212"/>
          <w:lang w:eastAsia="uk-UA"/>
        </w:rPr>
        <w:t>3. ЦІНА ДОГОВОРУ</w:t>
      </w:r>
    </w:p>
    <w:p w:rsidR="007A303A" w:rsidRPr="00550853" w:rsidRDefault="007A303A" w:rsidP="007A303A">
      <w:pPr>
        <w:ind w:firstLine="709"/>
        <w:jc w:val="both"/>
        <w:rPr>
          <w:color w:val="121212"/>
          <w:lang w:eastAsia="uk-UA"/>
        </w:rPr>
      </w:pPr>
      <w:r w:rsidRPr="00550853">
        <w:rPr>
          <w:color w:val="121212"/>
          <w:lang w:eastAsia="uk-UA"/>
        </w:rPr>
        <w:t xml:space="preserve">3.1. Ціна Договору становить </w:t>
      </w:r>
      <w:r>
        <w:rPr>
          <w:color w:val="121212"/>
          <w:lang w:eastAsia="uk-UA"/>
        </w:rPr>
        <w:t>___________________</w:t>
      </w:r>
      <w:r w:rsidRPr="00550853">
        <w:rPr>
          <w:color w:val="121212"/>
          <w:lang w:eastAsia="uk-UA"/>
        </w:rPr>
        <w:t xml:space="preserve"> </w:t>
      </w:r>
      <w:r w:rsidRPr="00550853">
        <w:rPr>
          <w:b/>
          <w:color w:val="121212"/>
          <w:lang w:eastAsia="uk-UA"/>
        </w:rPr>
        <w:t>грн. 00 коп. (</w:t>
      </w:r>
      <w:r>
        <w:rPr>
          <w:b/>
          <w:color w:val="121212"/>
          <w:lang w:eastAsia="uk-UA"/>
        </w:rPr>
        <w:t>____________</w:t>
      </w:r>
      <w:r w:rsidRPr="00550853">
        <w:rPr>
          <w:b/>
          <w:color w:val="121212"/>
          <w:lang w:eastAsia="uk-UA"/>
        </w:rPr>
        <w:t xml:space="preserve">), з   ПДВ  / без ПДВ. </w:t>
      </w:r>
      <w:r w:rsidRPr="00550853">
        <w:rPr>
          <w:color w:val="121212"/>
          <w:lang w:eastAsia="uk-UA"/>
        </w:rPr>
        <w:t> </w:t>
      </w:r>
    </w:p>
    <w:p w:rsidR="007A303A" w:rsidRPr="00550853" w:rsidRDefault="007A303A" w:rsidP="007A303A">
      <w:pPr>
        <w:ind w:firstLine="709"/>
        <w:jc w:val="both"/>
        <w:rPr>
          <w:color w:val="121212"/>
          <w:lang w:eastAsia="uk-UA"/>
        </w:rPr>
      </w:pPr>
      <w:r w:rsidRPr="00550853">
        <w:rPr>
          <w:color w:val="121212"/>
          <w:lang w:eastAsia="uk-UA"/>
        </w:rPr>
        <w:t>3.2. Виконавець</w:t>
      </w:r>
      <w:r w:rsidRPr="00550853">
        <w:rPr>
          <w:lang w:eastAsia="uk-UA"/>
        </w:rPr>
        <w:t xml:space="preserve"> не може змінювати ціну, крім випадків коригування ціни договору згідно чинного законодавства України</w:t>
      </w:r>
    </w:p>
    <w:p w:rsidR="007A303A" w:rsidRPr="00550853" w:rsidRDefault="007A303A" w:rsidP="007A303A">
      <w:pPr>
        <w:ind w:firstLine="709"/>
        <w:jc w:val="both"/>
        <w:rPr>
          <w:color w:val="121212"/>
          <w:lang w:eastAsia="uk-UA"/>
        </w:rPr>
      </w:pPr>
      <w:r w:rsidRPr="00550853">
        <w:rPr>
          <w:color w:val="121212"/>
          <w:lang w:eastAsia="uk-UA"/>
        </w:rPr>
        <w:t>3.3.  Ціна Договору може бути зменшена за взаємною згодою Сторін.</w:t>
      </w:r>
    </w:p>
    <w:p w:rsidR="007A303A" w:rsidRPr="00550853" w:rsidRDefault="007A303A" w:rsidP="007A303A">
      <w:pPr>
        <w:ind w:firstLine="709"/>
        <w:jc w:val="both"/>
        <w:rPr>
          <w:color w:val="121212"/>
          <w:lang w:eastAsia="uk-UA"/>
        </w:rPr>
      </w:pPr>
      <w:r w:rsidRPr="00550853">
        <w:rPr>
          <w:color w:val="121212"/>
          <w:lang w:eastAsia="uk-UA"/>
        </w:rPr>
        <w:t>3.4. Ціни на Послуги встановлюються в національній валюті України.</w:t>
      </w:r>
    </w:p>
    <w:p w:rsidR="007A303A" w:rsidRDefault="007A303A" w:rsidP="007A303A">
      <w:pPr>
        <w:jc w:val="center"/>
        <w:rPr>
          <w:b/>
          <w:color w:val="121212"/>
          <w:lang w:eastAsia="uk-UA"/>
        </w:rPr>
      </w:pPr>
    </w:p>
    <w:p w:rsidR="007A303A" w:rsidRPr="00550853" w:rsidRDefault="007A303A" w:rsidP="007A303A">
      <w:pPr>
        <w:jc w:val="center"/>
        <w:rPr>
          <w:b/>
          <w:bCs/>
          <w:color w:val="121212"/>
          <w:lang w:eastAsia="uk-UA"/>
        </w:rPr>
      </w:pPr>
      <w:r w:rsidRPr="00550853">
        <w:rPr>
          <w:b/>
          <w:color w:val="121212"/>
          <w:lang w:eastAsia="uk-UA"/>
        </w:rPr>
        <w:t>4. ПОРЯДОК ЗДІЙСНЕННЯ ОПЛАТИ</w:t>
      </w:r>
    </w:p>
    <w:p w:rsidR="007A303A" w:rsidRPr="00550853" w:rsidRDefault="007A303A" w:rsidP="007A303A">
      <w:pPr>
        <w:tabs>
          <w:tab w:val="left" w:pos="180"/>
        </w:tabs>
        <w:suppressAutoHyphens/>
        <w:autoSpaceDE w:val="0"/>
        <w:ind w:firstLine="709"/>
        <w:jc w:val="both"/>
        <w:rPr>
          <w:lang w:eastAsia="ar-SA"/>
        </w:rPr>
      </w:pPr>
      <w:r w:rsidRPr="00550853">
        <w:rPr>
          <w:color w:val="121212"/>
          <w:lang w:eastAsia="ar-SA"/>
        </w:rPr>
        <w:t xml:space="preserve">4.1. </w:t>
      </w:r>
      <w:r w:rsidRPr="00550853">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відстрочкою платежу до 30 банківських дня.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lang w:eastAsia="uk-UA"/>
        </w:rPr>
        <w:t>4.2. Вид розрахунків – безготівковий.</w:t>
      </w:r>
    </w:p>
    <w:p w:rsidR="007A303A" w:rsidRPr="00550853" w:rsidRDefault="007A303A" w:rsidP="007A303A">
      <w:pPr>
        <w:ind w:firstLine="709"/>
        <w:jc w:val="both"/>
        <w:rPr>
          <w:color w:val="121212"/>
          <w:lang w:eastAsia="uk-UA"/>
        </w:rPr>
      </w:pPr>
      <w:r w:rsidRPr="00550853">
        <w:rPr>
          <w:color w:val="121212"/>
          <w:lang w:eastAsia="uk-UA"/>
        </w:rPr>
        <w:t>4.3. Усі платіжні документи оформлюються з дотриманням вимог законодавства.</w:t>
      </w:r>
    </w:p>
    <w:p w:rsidR="007A303A" w:rsidRPr="00550853" w:rsidRDefault="007A303A" w:rsidP="007A303A">
      <w:pPr>
        <w:ind w:firstLine="709"/>
        <w:jc w:val="both"/>
        <w:rPr>
          <w:color w:val="121212"/>
          <w:lang w:eastAsia="uk-UA"/>
        </w:rPr>
      </w:pPr>
      <w:r w:rsidRPr="00550853">
        <w:rPr>
          <w:color w:val="121212"/>
          <w:lang w:eastAsia="uk-UA"/>
        </w:rPr>
        <w:t>4.4. Виконавець надсилає Замовникові</w:t>
      </w:r>
      <w:r w:rsidRPr="00550853">
        <w:rPr>
          <w:lang w:eastAsia="uk-UA"/>
        </w:rPr>
        <w:t xml:space="preserve"> Акт здачі-приймання наданих послуг (далі – Акт). Акт надається Виконавцем після виконання ним щомісячного обсягу Послуг, які визначаються Технічними вимогами  (додаток 1).</w:t>
      </w:r>
    </w:p>
    <w:p w:rsidR="007A303A" w:rsidRPr="00550853" w:rsidRDefault="007A303A" w:rsidP="007A303A">
      <w:pPr>
        <w:widowControl w:val="0"/>
        <w:numPr>
          <w:ilvl w:val="1"/>
          <w:numId w:val="17"/>
        </w:numPr>
        <w:shd w:val="clear" w:color="auto" w:fill="FFFFFF"/>
        <w:tabs>
          <w:tab w:val="left" w:pos="0"/>
          <w:tab w:val="left" w:pos="426"/>
        </w:tabs>
        <w:autoSpaceDE w:val="0"/>
        <w:autoSpaceDN w:val="0"/>
        <w:adjustRightInd w:val="0"/>
        <w:ind w:left="0" w:firstLine="709"/>
        <w:jc w:val="both"/>
        <w:rPr>
          <w:lang w:eastAsia="uk-UA"/>
        </w:rPr>
      </w:pPr>
      <w:r w:rsidRPr="00550853">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7A303A" w:rsidRPr="00550853" w:rsidRDefault="007A303A" w:rsidP="007A303A">
      <w:pPr>
        <w:widowControl w:val="0"/>
        <w:shd w:val="clear" w:color="auto" w:fill="FFFFFF"/>
        <w:tabs>
          <w:tab w:val="left" w:pos="1080"/>
        </w:tabs>
        <w:autoSpaceDE w:val="0"/>
        <w:autoSpaceDN w:val="0"/>
        <w:adjustRightInd w:val="0"/>
        <w:ind w:firstLine="709"/>
        <w:jc w:val="both"/>
        <w:rPr>
          <w:lang w:eastAsia="uk-UA"/>
        </w:rPr>
      </w:pPr>
      <w:r w:rsidRPr="00550853">
        <w:rPr>
          <w:lang w:eastAsia="uk-UA"/>
        </w:rPr>
        <w:t xml:space="preserve">4.6. Якщо у встановлені п. 4.5 даного Договору строки Замовник не розгляне та не направить Виконавцю підписаний акт здачі-приймання наданих послуг, Послуги </w:t>
      </w:r>
      <w:r w:rsidRPr="00550853">
        <w:rPr>
          <w:lang w:eastAsia="uk-UA"/>
        </w:rPr>
        <w:lastRenderedPageBreak/>
        <w:t xml:space="preserve">вважаються такими, що прийняті з додержанням </w:t>
      </w:r>
      <w:proofErr w:type="spellStart"/>
      <w:r w:rsidRPr="00550853">
        <w:rPr>
          <w:lang w:eastAsia="uk-UA"/>
        </w:rPr>
        <w:t>уcix</w:t>
      </w:r>
      <w:proofErr w:type="spellEnd"/>
      <w:r w:rsidRPr="00550853">
        <w:rPr>
          <w:lang w:eastAsia="uk-UA"/>
        </w:rPr>
        <w:t xml:space="preserve"> умов Договору.</w:t>
      </w:r>
    </w:p>
    <w:p w:rsidR="007A303A" w:rsidRDefault="007A303A" w:rsidP="007A303A">
      <w:pPr>
        <w:jc w:val="center"/>
        <w:rPr>
          <w:b/>
          <w:color w:val="121212"/>
          <w:lang w:eastAsia="uk-UA"/>
        </w:rPr>
      </w:pPr>
    </w:p>
    <w:p w:rsidR="007A303A" w:rsidRPr="00550853" w:rsidRDefault="007A303A" w:rsidP="007A303A">
      <w:pPr>
        <w:jc w:val="center"/>
        <w:rPr>
          <w:b/>
          <w:color w:val="121212"/>
          <w:lang w:eastAsia="uk-UA"/>
        </w:rPr>
      </w:pPr>
      <w:r w:rsidRPr="00550853">
        <w:rPr>
          <w:b/>
          <w:color w:val="121212"/>
          <w:lang w:eastAsia="uk-UA"/>
        </w:rPr>
        <w:t xml:space="preserve">5. ПОРЯДОК НАДАННЯ ПОСЛУГ </w:t>
      </w:r>
    </w:p>
    <w:p w:rsidR="007A303A" w:rsidRPr="00550853" w:rsidRDefault="007A303A" w:rsidP="007A303A">
      <w:pPr>
        <w:jc w:val="both"/>
        <w:rPr>
          <w:color w:val="121212"/>
          <w:lang w:eastAsia="uk-UA"/>
        </w:rPr>
      </w:pPr>
      <w:r w:rsidRPr="00550853">
        <w:rPr>
          <w:color w:val="121212"/>
          <w:lang w:eastAsia="uk-UA"/>
        </w:rPr>
        <w:t xml:space="preserve">5.1. Термін надання Послуг: </w:t>
      </w:r>
      <w:r w:rsidRPr="00550853">
        <w:rPr>
          <w:lang w:eastAsia="uk-UA"/>
        </w:rPr>
        <w:t xml:space="preserve">по </w:t>
      </w:r>
      <w:r>
        <w:rPr>
          <w:lang w:eastAsia="uk-UA"/>
        </w:rPr>
        <w:t>31.12.</w:t>
      </w:r>
      <w:r w:rsidRPr="00550853">
        <w:rPr>
          <w:lang w:eastAsia="uk-UA"/>
        </w:rPr>
        <w:t>202</w:t>
      </w:r>
      <w:r>
        <w:rPr>
          <w:lang w:eastAsia="uk-UA"/>
        </w:rPr>
        <w:t>3</w:t>
      </w:r>
      <w:r w:rsidRPr="00550853">
        <w:rPr>
          <w:lang w:eastAsia="uk-UA"/>
        </w:rPr>
        <w:t xml:space="preserve"> року.</w:t>
      </w:r>
    </w:p>
    <w:p w:rsidR="007A303A" w:rsidRPr="00550853" w:rsidRDefault="007A303A" w:rsidP="007A303A">
      <w:pPr>
        <w:jc w:val="both"/>
        <w:rPr>
          <w:lang w:eastAsia="uk-UA"/>
        </w:rPr>
      </w:pPr>
      <w:r w:rsidRPr="00550853">
        <w:rPr>
          <w:color w:val="121212"/>
          <w:lang w:eastAsia="uk-UA"/>
        </w:rPr>
        <w:t xml:space="preserve">5.2. Місце надання Послуг: </w:t>
      </w:r>
      <w:r>
        <w:rPr>
          <w:lang w:eastAsia="uk-UA"/>
        </w:rPr>
        <w:t>відповідно до додатку 1 цього Договору.</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6. ПРАВА ТА ОБОВ’ЯЗКИ СТОРІН</w:t>
      </w:r>
    </w:p>
    <w:p w:rsidR="007A303A" w:rsidRPr="00550853" w:rsidRDefault="007A303A" w:rsidP="007A303A">
      <w:pPr>
        <w:ind w:firstLine="709"/>
        <w:jc w:val="both"/>
        <w:rPr>
          <w:color w:val="121212"/>
          <w:lang w:eastAsia="uk-UA"/>
        </w:rPr>
      </w:pPr>
      <w:r w:rsidRPr="00550853">
        <w:rPr>
          <w:color w:val="121212"/>
          <w:lang w:eastAsia="uk-UA"/>
        </w:rPr>
        <w:t>6.1. Замовник зобов’язаний:</w:t>
      </w:r>
    </w:p>
    <w:p w:rsidR="007A303A" w:rsidRPr="00550853" w:rsidRDefault="007A303A" w:rsidP="007A303A">
      <w:pPr>
        <w:ind w:firstLine="709"/>
        <w:jc w:val="both"/>
        <w:rPr>
          <w:color w:val="121212"/>
          <w:lang w:eastAsia="uk-UA"/>
        </w:rPr>
      </w:pPr>
      <w:r w:rsidRPr="00550853">
        <w:rPr>
          <w:color w:val="121212"/>
          <w:lang w:eastAsia="uk-UA"/>
        </w:rPr>
        <w:t xml:space="preserve">6.1.1. </w:t>
      </w:r>
      <w:r w:rsidRPr="00550853">
        <w:rPr>
          <w:color w:val="000000"/>
          <w:lang w:eastAsia="uk-UA"/>
        </w:rPr>
        <w:t xml:space="preserve">Своєчасно та в повному обсязі (при наявності бюджетного фінансування) </w:t>
      </w:r>
      <w:r w:rsidRPr="00550853">
        <w:rPr>
          <w:lang w:eastAsia="uk-UA"/>
        </w:rPr>
        <w:t>виконувати оплату за надані послуги.</w:t>
      </w:r>
    </w:p>
    <w:p w:rsidR="007A303A" w:rsidRPr="00550853" w:rsidRDefault="007A303A" w:rsidP="007A303A">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550853">
        <w:rPr>
          <w:color w:val="121212"/>
          <w:lang w:eastAsia="uk-UA"/>
        </w:rPr>
        <w:t xml:space="preserve">6.1.2. </w:t>
      </w:r>
      <w:r w:rsidRPr="00550853">
        <w:rPr>
          <w:lang w:eastAsia="uk-UA"/>
        </w:rPr>
        <w:t>Здійснювати приймання наданих Послуг в порядку та на умовах, визначених даним Договором.</w:t>
      </w:r>
    </w:p>
    <w:p w:rsidR="007A303A" w:rsidRPr="00550853" w:rsidRDefault="007A303A" w:rsidP="007A303A">
      <w:pPr>
        <w:ind w:firstLine="709"/>
        <w:jc w:val="both"/>
        <w:rPr>
          <w:color w:val="121212"/>
          <w:lang w:eastAsia="uk-UA"/>
        </w:rPr>
      </w:pPr>
      <w:r w:rsidRPr="00550853">
        <w:rPr>
          <w:color w:val="121212"/>
          <w:lang w:eastAsia="uk-UA"/>
        </w:rPr>
        <w:t>6.2. Замовник має право:</w:t>
      </w:r>
    </w:p>
    <w:p w:rsidR="007A303A" w:rsidRPr="00550853" w:rsidRDefault="007A303A" w:rsidP="007A303A">
      <w:pPr>
        <w:ind w:firstLine="709"/>
        <w:jc w:val="both"/>
        <w:rPr>
          <w:color w:val="121212"/>
          <w:lang w:eastAsia="uk-UA"/>
        </w:rPr>
      </w:pPr>
      <w:r w:rsidRPr="00550853">
        <w:rPr>
          <w:color w:val="121212"/>
          <w:lang w:eastAsia="uk-UA"/>
        </w:rPr>
        <w:t>- проводити оплату за виконання послуг в межах кошторисних призначень на місяць.</w:t>
      </w:r>
    </w:p>
    <w:p w:rsidR="007A303A" w:rsidRPr="00550853" w:rsidRDefault="007A303A" w:rsidP="007A303A">
      <w:pPr>
        <w:ind w:firstLine="709"/>
        <w:jc w:val="both"/>
        <w:rPr>
          <w:color w:val="000000"/>
          <w:lang w:eastAsia="uk-UA"/>
        </w:rPr>
      </w:pPr>
      <w:r w:rsidRPr="00550853">
        <w:rPr>
          <w:color w:val="000000"/>
          <w:lang w:eastAsia="uk-UA"/>
        </w:rPr>
        <w:t xml:space="preserve">- у разі невиконання зобов’язань </w:t>
      </w:r>
      <w:r w:rsidRPr="00550853">
        <w:rPr>
          <w:color w:val="121212"/>
          <w:lang w:eastAsia="uk-UA"/>
        </w:rPr>
        <w:t xml:space="preserve">Виконавцем Замовник </w:t>
      </w:r>
      <w:r w:rsidRPr="00550853">
        <w:rPr>
          <w:color w:val="000000"/>
          <w:lang w:eastAsia="uk-UA"/>
        </w:rPr>
        <w:t xml:space="preserve">має право достроково розірвати договір, повідомивши про це </w:t>
      </w:r>
      <w:r w:rsidRPr="00550853">
        <w:rPr>
          <w:color w:val="121212"/>
          <w:lang w:eastAsia="uk-UA"/>
        </w:rPr>
        <w:t xml:space="preserve">Виконавця </w:t>
      </w:r>
      <w:r w:rsidRPr="00550853">
        <w:rPr>
          <w:color w:val="000000"/>
          <w:lang w:eastAsia="uk-UA"/>
        </w:rPr>
        <w:t>у строк не пізніше ніж за один місяць до дати розірвання.</w:t>
      </w:r>
    </w:p>
    <w:p w:rsidR="007A303A" w:rsidRPr="00550853" w:rsidRDefault="007A303A" w:rsidP="007A303A">
      <w:pPr>
        <w:ind w:firstLine="709"/>
        <w:jc w:val="both"/>
        <w:rPr>
          <w:color w:val="121212"/>
          <w:lang w:eastAsia="uk-UA"/>
        </w:rPr>
      </w:pPr>
      <w:r w:rsidRPr="00550853">
        <w:rPr>
          <w:color w:val="000000"/>
          <w:lang w:eastAsia="uk-UA"/>
        </w:rPr>
        <w:t xml:space="preserve">- </w:t>
      </w:r>
      <w:r w:rsidRPr="00550853">
        <w:rPr>
          <w:lang w:eastAsia="uk-UA"/>
        </w:rPr>
        <w:t>контролювати процес надання Послуг у строки, встановлені цим договором</w:t>
      </w:r>
    </w:p>
    <w:p w:rsidR="007A303A" w:rsidRPr="00550853" w:rsidRDefault="007A303A" w:rsidP="007A303A">
      <w:pPr>
        <w:widowControl w:val="0"/>
        <w:autoSpaceDE w:val="0"/>
        <w:ind w:firstLine="709"/>
        <w:jc w:val="both"/>
        <w:rPr>
          <w:lang w:eastAsia="uk-UA"/>
        </w:rPr>
      </w:pPr>
      <w:r w:rsidRPr="00550853">
        <w:rPr>
          <w:color w:val="121212"/>
          <w:lang w:eastAsia="uk-UA"/>
        </w:rPr>
        <w:t>-</w:t>
      </w:r>
      <w:r w:rsidRPr="00550853">
        <w:rPr>
          <w:lang w:eastAsia="uk-UA"/>
        </w:rPr>
        <w:t xml:space="preserve"> </w:t>
      </w:r>
      <w:r w:rsidRPr="00550853">
        <w:rPr>
          <w:color w:val="000000"/>
          <w:lang w:eastAsia="uk-UA"/>
        </w:rPr>
        <w:t>Замовник</w:t>
      </w:r>
      <w:r w:rsidRPr="00550853">
        <w:rPr>
          <w:lang w:eastAsia="uk-UA"/>
        </w:rPr>
        <w:t xml:space="preserve"> може зменшувати обсяги закупівлі залежно від реального фінансування видатків</w:t>
      </w:r>
      <w:r w:rsidRPr="00550853">
        <w:rPr>
          <w:b/>
          <w:lang w:eastAsia="uk-UA"/>
        </w:rPr>
        <w:t xml:space="preserve"> </w:t>
      </w:r>
      <w:r w:rsidRPr="00550853">
        <w:rPr>
          <w:lang w:eastAsia="uk-UA"/>
        </w:rPr>
        <w:t xml:space="preserve">шляхом укладання додаткової угоди, попередивши про це </w:t>
      </w:r>
      <w:r w:rsidRPr="00550853">
        <w:rPr>
          <w:color w:val="121212"/>
          <w:lang w:eastAsia="uk-UA"/>
        </w:rPr>
        <w:t>Виконавця</w:t>
      </w:r>
      <w:r w:rsidRPr="00550853">
        <w:rPr>
          <w:lang w:eastAsia="uk-UA"/>
        </w:rPr>
        <w:t xml:space="preserve">  протягом  трьох робочих днів.</w:t>
      </w:r>
    </w:p>
    <w:p w:rsidR="007A303A" w:rsidRPr="00550853" w:rsidRDefault="007A303A" w:rsidP="007A303A">
      <w:pPr>
        <w:ind w:firstLine="709"/>
        <w:jc w:val="both"/>
        <w:rPr>
          <w:color w:val="121212"/>
          <w:lang w:eastAsia="uk-UA"/>
        </w:rPr>
      </w:pPr>
      <w:r w:rsidRPr="00550853">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7A303A" w:rsidRPr="00550853" w:rsidRDefault="007A303A" w:rsidP="007A303A">
      <w:pPr>
        <w:ind w:firstLine="709"/>
        <w:jc w:val="both"/>
        <w:rPr>
          <w:color w:val="121212"/>
          <w:lang w:eastAsia="uk-UA"/>
        </w:rPr>
      </w:pPr>
      <w:r w:rsidRPr="00550853">
        <w:rPr>
          <w:color w:val="121212"/>
          <w:lang w:eastAsia="uk-UA"/>
        </w:rPr>
        <w:t>6.3. Виконавець зобов’язаний:</w:t>
      </w:r>
    </w:p>
    <w:p w:rsidR="007A303A" w:rsidRPr="00550853" w:rsidRDefault="007A303A" w:rsidP="007A303A">
      <w:pPr>
        <w:ind w:firstLine="709"/>
        <w:jc w:val="both"/>
        <w:rPr>
          <w:color w:val="000000"/>
          <w:lang w:eastAsia="uk-UA"/>
        </w:rPr>
      </w:pPr>
      <w:r w:rsidRPr="00550853">
        <w:rPr>
          <w:lang w:eastAsia="uk-UA"/>
        </w:rPr>
        <w:t>- забезпечити якісне надання Послуг у строки, встановлені цим договором</w:t>
      </w:r>
      <w:r w:rsidRPr="00550853">
        <w:rPr>
          <w:color w:val="000000"/>
          <w:lang w:eastAsia="uk-UA"/>
        </w:rPr>
        <w:t>;</w:t>
      </w:r>
    </w:p>
    <w:p w:rsidR="007A303A" w:rsidRPr="00550853" w:rsidRDefault="007A303A" w:rsidP="007A303A">
      <w:pPr>
        <w:ind w:firstLine="709"/>
        <w:jc w:val="both"/>
        <w:rPr>
          <w:color w:val="000000"/>
          <w:lang w:eastAsia="uk-UA"/>
        </w:rPr>
      </w:pPr>
      <w:r w:rsidRPr="00550853">
        <w:rPr>
          <w:color w:val="000000"/>
          <w:lang w:eastAsia="uk-UA"/>
        </w:rPr>
        <w:t xml:space="preserve">- забезпечити надання </w:t>
      </w:r>
      <w:r w:rsidRPr="00550853">
        <w:rPr>
          <w:color w:val="121212"/>
          <w:lang w:eastAsia="uk-UA"/>
        </w:rPr>
        <w:t>Послуг якість яких відповідає умовам, встановленим цим договором</w:t>
      </w:r>
      <w:r w:rsidRPr="00550853">
        <w:rPr>
          <w:color w:val="000000"/>
          <w:lang w:eastAsia="uk-UA"/>
        </w:rPr>
        <w:t>.</w:t>
      </w:r>
    </w:p>
    <w:p w:rsidR="007A303A" w:rsidRPr="00550853" w:rsidRDefault="007A303A" w:rsidP="007A303A">
      <w:pPr>
        <w:tabs>
          <w:tab w:val="left" w:pos="1080"/>
        </w:tabs>
        <w:ind w:firstLine="709"/>
        <w:jc w:val="both"/>
        <w:rPr>
          <w:lang w:eastAsia="uk-UA"/>
        </w:rPr>
      </w:pPr>
      <w:r w:rsidRPr="00550853">
        <w:rPr>
          <w:color w:val="000000"/>
          <w:lang w:eastAsia="uk-UA"/>
        </w:rPr>
        <w:t xml:space="preserve">- </w:t>
      </w:r>
      <w:r w:rsidRPr="00550853">
        <w:rPr>
          <w:lang w:eastAsia="uk-UA"/>
        </w:rPr>
        <w:t>нести відповідальність за недоліки наданих Послуг та усувати їх безоплатно.</w:t>
      </w:r>
    </w:p>
    <w:p w:rsidR="007A303A" w:rsidRPr="00550853" w:rsidRDefault="007A303A" w:rsidP="007A303A">
      <w:pPr>
        <w:ind w:firstLine="709"/>
        <w:jc w:val="both"/>
        <w:rPr>
          <w:b/>
          <w:lang w:eastAsia="uk-UA"/>
        </w:rPr>
      </w:pPr>
      <w:r w:rsidRPr="00550853">
        <w:rPr>
          <w:b/>
          <w:lang w:eastAsia="uk-UA"/>
        </w:rPr>
        <w:t xml:space="preserve">- </w:t>
      </w:r>
      <w:r w:rsidRPr="00550853">
        <w:rPr>
          <w:lang w:eastAsia="uk-UA"/>
        </w:rPr>
        <w:t>нести ризик випадкового знищення або пошкодження (псування) майна Замовника, при наданні Послуг по даному Договору.</w:t>
      </w:r>
    </w:p>
    <w:p w:rsidR="007A303A" w:rsidRPr="00550853" w:rsidRDefault="007A303A" w:rsidP="007A303A">
      <w:pPr>
        <w:ind w:firstLine="709"/>
        <w:jc w:val="both"/>
        <w:rPr>
          <w:lang w:eastAsia="uk-UA"/>
        </w:rPr>
      </w:pPr>
      <w:r w:rsidRPr="00550853">
        <w:rPr>
          <w:lang w:eastAsia="uk-UA"/>
        </w:rPr>
        <w:t>- виконувати  вказівки Замовника стосовно виконання Послуг;</w:t>
      </w:r>
    </w:p>
    <w:p w:rsidR="007A303A" w:rsidRPr="00550853" w:rsidRDefault="007A303A" w:rsidP="007A303A">
      <w:pPr>
        <w:ind w:firstLine="709"/>
        <w:jc w:val="both"/>
        <w:rPr>
          <w:lang w:eastAsia="uk-UA"/>
        </w:rPr>
      </w:pPr>
      <w:r w:rsidRPr="00550853">
        <w:rPr>
          <w:lang w:eastAsia="uk-UA"/>
        </w:rPr>
        <w:t>- інформувати Замовника про хід надання Послуг;</w:t>
      </w:r>
    </w:p>
    <w:p w:rsidR="007A303A" w:rsidRPr="00550853" w:rsidRDefault="007A303A" w:rsidP="007A303A">
      <w:pPr>
        <w:ind w:firstLine="709"/>
        <w:jc w:val="both"/>
        <w:rPr>
          <w:color w:val="121212"/>
          <w:lang w:eastAsia="uk-UA"/>
        </w:rPr>
      </w:pPr>
      <w:r w:rsidRPr="00550853">
        <w:rPr>
          <w:color w:val="121212"/>
          <w:lang w:eastAsia="uk-UA"/>
        </w:rPr>
        <w:t>6.4. Виконавець має право:</w:t>
      </w:r>
    </w:p>
    <w:p w:rsidR="007A303A" w:rsidRPr="00550853" w:rsidRDefault="007A303A" w:rsidP="007A303A">
      <w:pPr>
        <w:ind w:firstLine="709"/>
        <w:jc w:val="both"/>
        <w:rPr>
          <w:color w:val="121212"/>
          <w:lang w:eastAsia="uk-UA"/>
        </w:rPr>
      </w:pPr>
      <w:r w:rsidRPr="00550853">
        <w:rPr>
          <w:color w:val="121212"/>
          <w:lang w:eastAsia="uk-UA"/>
        </w:rPr>
        <w:t>- своєчасно та в повному обсязі отримувати плату за надані Послуги</w:t>
      </w:r>
      <w:r w:rsidRPr="00550853">
        <w:rPr>
          <w:lang w:eastAsia="uk-UA"/>
        </w:rPr>
        <w:t xml:space="preserve"> в порядку та на умовах, визначених даним Договором</w:t>
      </w:r>
      <w:r w:rsidRPr="00550853">
        <w:rPr>
          <w:color w:val="121212"/>
          <w:lang w:eastAsia="uk-UA"/>
        </w:rPr>
        <w:t>;</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7A303A" w:rsidRPr="00550853" w:rsidRDefault="007A303A" w:rsidP="007A303A">
      <w:pPr>
        <w:numPr>
          <w:ilvl w:val="0"/>
          <w:numId w:val="16"/>
        </w:numPr>
        <w:shd w:val="clear" w:color="auto" w:fill="FFFFFF"/>
        <w:tabs>
          <w:tab w:val="num" w:pos="180"/>
        </w:tabs>
        <w:ind w:left="0" w:firstLine="709"/>
        <w:jc w:val="both"/>
        <w:rPr>
          <w:lang w:eastAsia="uk-UA"/>
        </w:rPr>
      </w:pPr>
      <w:r w:rsidRPr="00550853">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7. ВІДПОВІДАЛЬНІСТЬ СТОРІН</w:t>
      </w:r>
    </w:p>
    <w:p w:rsidR="007A303A" w:rsidRPr="00550853" w:rsidRDefault="007A303A" w:rsidP="007A303A">
      <w:pPr>
        <w:widowControl w:val="0"/>
        <w:shd w:val="clear" w:color="auto" w:fill="FFFFFF"/>
        <w:autoSpaceDE w:val="0"/>
        <w:autoSpaceDN w:val="0"/>
        <w:adjustRightInd w:val="0"/>
        <w:ind w:firstLine="709"/>
        <w:jc w:val="both"/>
        <w:rPr>
          <w:lang w:eastAsia="uk-UA"/>
        </w:rPr>
      </w:pPr>
      <w:r w:rsidRPr="00550853">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550853">
        <w:rPr>
          <w:lang w:eastAsia="uk-UA"/>
        </w:rPr>
        <w:t>визначену даним Договором та чинним законодавством України.</w:t>
      </w:r>
    </w:p>
    <w:p w:rsidR="007A303A" w:rsidRPr="00550853" w:rsidRDefault="007A303A" w:rsidP="007A3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550853">
        <w:rPr>
          <w:color w:val="121212"/>
          <w:lang w:eastAsia="uk-UA"/>
        </w:rPr>
        <w:t>7.2. </w:t>
      </w:r>
      <w:r w:rsidRPr="00550853">
        <w:rPr>
          <w:lang w:eastAsia="uk-UA"/>
        </w:rPr>
        <w:t xml:space="preserve">Відповідальність сторін:  </w:t>
      </w:r>
    </w:p>
    <w:p w:rsidR="007A303A" w:rsidRPr="00550853" w:rsidRDefault="007A303A" w:rsidP="007A303A">
      <w:pPr>
        <w:ind w:firstLine="709"/>
        <w:jc w:val="both"/>
        <w:rPr>
          <w:lang w:eastAsia="uk-UA"/>
        </w:rPr>
      </w:pPr>
      <w:r w:rsidRPr="00550853">
        <w:rPr>
          <w:lang w:eastAsia="uk-UA"/>
        </w:rPr>
        <w:t xml:space="preserve">- за порушення строків та умов надання Послуг </w:t>
      </w:r>
      <w:r w:rsidRPr="00550853">
        <w:rPr>
          <w:color w:val="121212"/>
          <w:lang w:eastAsia="uk-UA"/>
        </w:rPr>
        <w:t>Виконавець</w:t>
      </w:r>
      <w:r w:rsidRPr="00550853">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7A303A" w:rsidRPr="00550853" w:rsidRDefault="007A303A" w:rsidP="007A303A">
      <w:pPr>
        <w:widowControl w:val="0"/>
        <w:shd w:val="clear" w:color="auto" w:fill="FFFFFF"/>
        <w:tabs>
          <w:tab w:val="num" w:pos="1707"/>
        </w:tabs>
        <w:autoSpaceDE w:val="0"/>
        <w:autoSpaceDN w:val="0"/>
        <w:adjustRightInd w:val="0"/>
        <w:ind w:firstLine="709"/>
        <w:jc w:val="both"/>
        <w:rPr>
          <w:lang w:eastAsia="uk-UA"/>
        </w:rPr>
      </w:pPr>
      <w:r w:rsidRPr="00550853">
        <w:rPr>
          <w:lang w:eastAsia="uk-UA"/>
        </w:rPr>
        <w:t xml:space="preserve">- у разі наявності не менше 10 порушень Виконавцем Технічних вимог надання Послуг за місяць або відмов від усунення виявлених Замовником недоліків, що </w:t>
      </w:r>
      <w:r w:rsidRPr="00550853">
        <w:rPr>
          <w:lang w:eastAsia="uk-UA"/>
        </w:rPr>
        <w:lastRenderedPageBreak/>
        <w:t>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порушення.</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xml:space="preserve">- сплата пені та штрафу не звільняє Сторони від виконання своїх зобов'язань по даному Договору.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 виконавець зобов'язаний відшкодувати Замовнику збитки (витрати або не одержані доходи), які виникли в наслідок порушення Виконавцем умов даного Договору</w:t>
      </w:r>
    </w:p>
    <w:p w:rsidR="007A303A" w:rsidRPr="00550853" w:rsidRDefault="007A303A" w:rsidP="007A303A">
      <w:pPr>
        <w:ind w:firstLine="709"/>
        <w:jc w:val="both"/>
        <w:rPr>
          <w:lang w:eastAsia="uk-UA"/>
        </w:rPr>
      </w:pPr>
      <w:r w:rsidRPr="00550853">
        <w:rPr>
          <w:lang w:eastAsia="uk-UA"/>
        </w:rPr>
        <w:t>- інші умови відповідальності сторін визначаються згідно чинного законодавства України.</w:t>
      </w:r>
    </w:p>
    <w:p w:rsidR="007A303A" w:rsidRPr="00550853" w:rsidRDefault="007A303A" w:rsidP="007A303A">
      <w:pPr>
        <w:jc w:val="center"/>
        <w:rPr>
          <w:color w:val="121212"/>
          <w:lang w:eastAsia="uk-UA"/>
        </w:rPr>
      </w:pPr>
      <w:r w:rsidRPr="00550853">
        <w:rPr>
          <w:b/>
          <w:color w:val="121212"/>
          <w:lang w:eastAsia="uk-UA"/>
        </w:rPr>
        <w:t>8. ОБСТАВИНИ НЕПЕРЕБОРНОЇ СИЛИ</w:t>
      </w:r>
    </w:p>
    <w:p w:rsidR="007A303A" w:rsidRPr="00550853" w:rsidRDefault="007A303A" w:rsidP="007A303A">
      <w:pPr>
        <w:ind w:firstLine="709"/>
        <w:jc w:val="both"/>
        <w:rPr>
          <w:color w:val="121212"/>
          <w:lang w:eastAsia="uk-UA"/>
        </w:rPr>
      </w:pPr>
      <w:r w:rsidRPr="00550853">
        <w:rPr>
          <w:color w:val="121212"/>
          <w:lang w:eastAsia="uk-UA"/>
        </w:rPr>
        <w:t xml:space="preserve">8.1. Сторони звільняються від відповідальності за невиконання або неналежне виконання </w:t>
      </w:r>
      <w:r w:rsidRPr="00550853">
        <w:rPr>
          <w:color w:val="121212"/>
          <w:lang w:eastAsia="uk-UA"/>
        </w:rPr>
        <w:br/>
        <w:t xml:space="preserve">зобов’язань за договором у разі виникнення обставин непереборної сили, які не існували під </w:t>
      </w:r>
      <w:r w:rsidRPr="00550853">
        <w:rPr>
          <w:color w:val="121212"/>
          <w:lang w:eastAsia="uk-UA"/>
        </w:rPr>
        <w:br/>
        <w:t xml:space="preserve">час укладання договору та виникли поза волею сторін (аварія, катастрофа, стихійне лихо, </w:t>
      </w:r>
      <w:r w:rsidRPr="00550853">
        <w:rPr>
          <w:color w:val="121212"/>
          <w:lang w:eastAsia="uk-UA"/>
        </w:rPr>
        <w:br/>
        <w:t>епідемія, епізоотія, війна, інша небезпечна подія).</w:t>
      </w:r>
    </w:p>
    <w:p w:rsidR="007A303A" w:rsidRPr="00550853" w:rsidRDefault="007A303A" w:rsidP="007A303A">
      <w:pPr>
        <w:ind w:firstLine="709"/>
        <w:jc w:val="both"/>
        <w:rPr>
          <w:color w:val="121212"/>
          <w:lang w:eastAsia="uk-UA"/>
        </w:rPr>
      </w:pPr>
      <w:r w:rsidRPr="00550853">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7A303A" w:rsidRPr="00550853" w:rsidRDefault="007A303A" w:rsidP="007A303A">
      <w:pPr>
        <w:widowControl w:val="0"/>
        <w:shd w:val="clear" w:color="auto" w:fill="FFFFFF"/>
        <w:tabs>
          <w:tab w:val="num" w:pos="1080"/>
        </w:tabs>
        <w:autoSpaceDE w:val="0"/>
        <w:autoSpaceDN w:val="0"/>
        <w:adjustRightInd w:val="0"/>
        <w:ind w:firstLine="709"/>
        <w:jc w:val="both"/>
        <w:rPr>
          <w:lang w:eastAsia="uk-UA"/>
        </w:rPr>
      </w:pPr>
      <w:r w:rsidRPr="00550853">
        <w:rPr>
          <w:color w:val="121212"/>
          <w:lang w:eastAsia="uk-UA"/>
        </w:rPr>
        <w:t xml:space="preserve">8.3. Доказом виникнення обставин непереборної сили та строку їх дії є довідка, яка видається </w:t>
      </w:r>
      <w:r w:rsidRPr="00550853">
        <w:rPr>
          <w:lang w:eastAsia="uk-UA"/>
        </w:rPr>
        <w:t>Торгово-промисловою палатою України.</w:t>
      </w:r>
    </w:p>
    <w:p w:rsidR="007A303A" w:rsidRPr="00550853" w:rsidRDefault="007A303A" w:rsidP="007A303A">
      <w:pPr>
        <w:ind w:firstLine="709"/>
        <w:jc w:val="both"/>
        <w:rPr>
          <w:color w:val="121212"/>
          <w:lang w:eastAsia="uk-UA"/>
        </w:rPr>
      </w:pPr>
      <w:r w:rsidRPr="00550853">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7A303A" w:rsidRDefault="007A303A" w:rsidP="007A303A">
      <w:pPr>
        <w:jc w:val="center"/>
        <w:rPr>
          <w:b/>
          <w:color w:val="121212"/>
          <w:lang w:eastAsia="uk-UA"/>
        </w:rPr>
      </w:pPr>
    </w:p>
    <w:p w:rsidR="007A303A" w:rsidRPr="00550853" w:rsidRDefault="007A303A" w:rsidP="007A303A">
      <w:pPr>
        <w:jc w:val="center"/>
        <w:rPr>
          <w:color w:val="121212"/>
          <w:lang w:eastAsia="uk-UA"/>
        </w:rPr>
      </w:pPr>
      <w:r w:rsidRPr="00550853">
        <w:rPr>
          <w:b/>
          <w:color w:val="121212"/>
          <w:lang w:eastAsia="uk-UA"/>
        </w:rPr>
        <w:t>9. ВИРІШЕННЯ СПОРІВ</w:t>
      </w:r>
    </w:p>
    <w:p w:rsidR="007A303A" w:rsidRPr="00550853" w:rsidRDefault="007A303A" w:rsidP="007A303A">
      <w:pPr>
        <w:ind w:firstLine="709"/>
        <w:jc w:val="both"/>
        <w:rPr>
          <w:color w:val="121212"/>
          <w:lang w:eastAsia="uk-UA"/>
        </w:rPr>
      </w:pPr>
      <w:r w:rsidRPr="00550853">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7A303A" w:rsidRPr="00550853" w:rsidRDefault="007A303A" w:rsidP="007A303A">
      <w:pPr>
        <w:ind w:firstLine="709"/>
        <w:jc w:val="both"/>
        <w:rPr>
          <w:color w:val="121212"/>
          <w:lang w:eastAsia="uk-UA"/>
        </w:rPr>
      </w:pPr>
      <w:r w:rsidRPr="00550853">
        <w:rPr>
          <w:color w:val="121212"/>
          <w:lang w:eastAsia="uk-UA"/>
        </w:rPr>
        <w:t>9.2. У разі недосягнення сторонами згоди спори (розбіжності) вирішуються у судовому порядку.</w:t>
      </w:r>
    </w:p>
    <w:p w:rsidR="007A303A" w:rsidRDefault="007A303A" w:rsidP="007A303A">
      <w:pPr>
        <w:jc w:val="both"/>
        <w:rPr>
          <w:color w:val="121212"/>
          <w:lang w:eastAsia="uk-UA"/>
        </w:rPr>
      </w:pPr>
      <w:r w:rsidRPr="00550853">
        <w:rPr>
          <w:color w:val="121212"/>
          <w:lang w:eastAsia="uk-UA"/>
        </w:rPr>
        <w:t xml:space="preserve">                                                </w:t>
      </w:r>
    </w:p>
    <w:p w:rsidR="007A303A" w:rsidRPr="00550853" w:rsidRDefault="007A303A" w:rsidP="007A303A">
      <w:pPr>
        <w:jc w:val="center"/>
        <w:rPr>
          <w:color w:val="121212"/>
          <w:lang w:eastAsia="uk-UA"/>
        </w:rPr>
      </w:pPr>
      <w:r w:rsidRPr="00550853">
        <w:rPr>
          <w:b/>
          <w:color w:val="121212"/>
          <w:lang w:eastAsia="uk-UA"/>
        </w:rPr>
        <w:t>10. СТРОК ДІЇ ДОГОВОРУ</w:t>
      </w:r>
    </w:p>
    <w:p w:rsidR="007A303A" w:rsidRPr="00550853" w:rsidRDefault="007A303A" w:rsidP="007A303A">
      <w:pPr>
        <w:ind w:firstLine="709"/>
        <w:jc w:val="both"/>
        <w:rPr>
          <w:color w:val="121212"/>
          <w:lang w:eastAsia="uk-UA"/>
        </w:rPr>
      </w:pPr>
      <w:r w:rsidRPr="00550853">
        <w:rPr>
          <w:color w:val="121212"/>
          <w:lang w:eastAsia="uk-UA"/>
        </w:rPr>
        <w:t>10.1. Договір  діє з дати його підписання та до</w:t>
      </w:r>
      <w:r w:rsidRPr="00550853">
        <w:rPr>
          <w:lang w:eastAsia="uk-UA"/>
        </w:rPr>
        <w:t xml:space="preserve"> 31 грудня 202</w:t>
      </w:r>
      <w:r>
        <w:rPr>
          <w:lang w:eastAsia="uk-UA"/>
        </w:rPr>
        <w:t>3</w:t>
      </w:r>
      <w:r w:rsidRPr="00550853">
        <w:rPr>
          <w:lang w:eastAsia="uk-UA"/>
        </w:rPr>
        <w:t xml:space="preserve"> року</w:t>
      </w:r>
      <w:r w:rsidRPr="00550853">
        <w:rPr>
          <w:color w:val="121212"/>
          <w:lang w:eastAsia="uk-UA"/>
        </w:rPr>
        <w:t>, але у всякому випадку до моменту повного виконання Сторонами своїх зобов’язань за цим Договором.</w:t>
      </w:r>
    </w:p>
    <w:p w:rsidR="007A303A" w:rsidRDefault="007A303A" w:rsidP="007A303A">
      <w:pPr>
        <w:rPr>
          <w:b/>
          <w:color w:val="121212"/>
          <w:lang w:eastAsia="uk-UA"/>
        </w:rPr>
      </w:pPr>
      <w:r w:rsidRPr="00550853">
        <w:rPr>
          <w:b/>
          <w:color w:val="121212"/>
          <w:lang w:eastAsia="uk-UA"/>
        </w:rPr>
        <w:t xml:space="preserve">                                                   </w:t>
      </w:r>
    </w:p>
    <w:p w:rsidR="007A303A" w:rsidRPr="00C46043" w:rsidRDefault="007A303A" w:rsidP="007A303A">
      <w:pPr>
        <w:widowControl w:val="0"/>
        <w:suppressAutoHyphens/>
        <w:jc w:val="center"/>
        <w:rPr>
          <w:b/>
          <w:lang w:val="ru-RU" w:eastAsia="ar-SA"/>
        </w:rPr>
      </w:pPr>
      <w:r w:rsidRPr="00C46043">
        <w:rPr>
          <w:b/>
          <w:lang w:val="ru-RU" w:eastAsia="ar-SA"/>
        </w:rPr>
        <w:t>1</w:t>
      </w:r>
      <w:r>
        <w:rPr>
          <w:b/>
          <w:lang w:val="ru-RU" w:eastAsia="ar-SA"/>
        </w:rPr>
        <w:t>1</w:t>
      </w:r>
      <w:r w:rsidRPr="00C46043">
        <w:rPr>
          <w:b/>
          <w:lang w:val="ru-RU" w:eastAsia="ar-SA"/>
        </w:rPr>
        <w:t>. АНТИКОРУПЦІЙНЕ ЗАСТЕРЕЖЕННЯ</w:t>
      </w:r>
    </w:p>
    <w:p w:rsidR="007A303A" w:rsidRPr="00051F09" w:rsidRDefault="007A303A" w:rsidP="007A303A">
      <w:pPr>
        <w:widowControl w:val="0"/>
        <w:suppressAutoHyphens/>
        <w:ind w:firstLine="709"/>
        <w:jc w:val="both"/>
        <w:rPr>
          <w:lang w:eastAsia="ar-SA"/>
        </w:rPr>
      </w:pPr>
      <w:r w:rsidRPr="00051F09">
        <w:rPr>
          <w:lang w:eastAsia="ar-SA"/>
        </w:rPr>
        <w:t>11.1. Сторони зобов’язуються забезпечити повну відповідальність своїх працівників вимогам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A303A" w:rsidRPr="00051F09" w:rsidRDefault="007A303A" w:rsidP="007A303A">
      <w:pPr>
        <w:widowControl w:val="0"/>
        <w:suppressAutoHyphens/>
        <w:ind w:firstLine="709"/>
        <w:jc w:val="both"/>
        <w:rPr>
          <w:lang w:eastAsia="ar-SA"/>
        </w:rPr>
      </w:pPr>
      <w:r w:rsidRPr="00051F09">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A303A" w:rsidRPr="00051F09" w:rsidRDefault="007A303A" w:rsidP="007A303A">
      <w:pPr>
        <w:widowControl w:val="0"/>
        <w:suppressAutoHyphens/>
        <w:ind w:firstLine="709"/>
        <w:jc w:val="both"/>
        <w:rPr>
          <w:lang w:eastAsia="ar-SA"/>
        </w:rPr>
      </w:pPr>
      <w:r w:rsidRPr="00051F09">
        <w:rPr>
          <w:lang w:eastAsia="ar-SA"/>
        </w:rPr>
        <w:lastRenderedPageBreak/>
        <w:t xml:space="preserve">11.4. Кожна із Сторін цього Договору відмовляється від стимулювання </w:t>
      </w:r>
      <w:proofErr w:type="spellStart"/>
      <w:r w:rsidRPr="00051F09">
        <w:rPr>
          <w:lang w:eastAsia="ar-SA"/>
        </w:rPr>
        <w:t>будь-</w:t>
      </w:r>
      <w:proofErr w:type="spellEnd"/>
      <w:r w:rsidRPr="00051F09">
        <w:rPr>
          <w:lang w:eastAsia="ar-SA"/>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A303A" w:rsidRPr="00051F09" w:rsidRDefault="007A303A" w:rsidP="007A303A">
      <w:pPr>
        <w:widowControl w:val="0"/>
        <w:suppressAutoHyphens/>
        <w:ind w:firstLine="709"/>
        <w:jc w:val="both"/>
        <w:rPr>
          <w:lang w:eastAsia="ar-SA"/>
        </w:rPr>
      </w:pPr>
      <w:r w:rsidRPr="00051F09">
        <w:rPr>
          <w:lang w:eastAsia="ar-SA"/>
        </w:rPr>
        <w:t>11.5. Під діями працівника, здійснюваними на користь стимулюючої його Сторони, розуміються:</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невиправданих переваг у порівнянні з іншими контрагентами;</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надання будь – яких гарантій;</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прискорення існуючих процедур;</w:t>
      </w:r>
    </w:p>
    <w:p w:rsidR="007A303A" w:rsidRPr="00051F09" w:rsidRDefault="007A303A" w:rsidP="007A303A">
      <w:pPr>
        <w:widowControl w:val="0"/>
        <w:numPr>
          <w:ilvl w:val="0"/>
          <w:numId w:val="24"/>
        </w:numPr>
        <w:tabs>
          <w:tab w:val="left" w:pos="993"/>
        </w:tabs>
        <w:suppressAutoHyphens/>
        <w:ind w:left="0" w:firstLine="709"/>
        <w:jc w:val="both"/>
        <w:rPr>
          <w:lang w:eastAsia="ar-SA"/>
        </w:rPr>
      </w:pPr>
      <w:r w:rsidRPr="00051F09">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7A303A" w:rsidRPr="00051F09" w:rsidRDefault="007A303A" w:rsidP="007A303A">
      <w:pPr>
        <w:widowControl w:val="0"/>
        <w:suppressAutoHyphens/>
        <w:ind w:firstLine="709"/>
        <w:jc w:val="both"/>
        <w:rPr>
          <w:lang w:eastAsia="ar-SA"/>
        </w:rPr>
      </w:pPr>
      <w:r w:rsidRPr="00051F09">
        <w:rPr>
          <w:lang w:eastAsia="ar-SA"/>
        </w:rPr>
        <w:t xml:space="preserve">11.6. Сторони підтверджують, що їх працівники ознайомлені про кримінальну, адміністративну, </w:t>
      </w:r>
      <w:proofErr w:type="spellStart"/>
      <w:r w:rsidRPr="00051F09">
        <w:rPr>
          <w:lang w:eastAsia="ar-SA"/>
        </w:rPr>
        <w:t>цивільно</w:t>
      </w:r>
      <w:proofErr w:type="spellEnd"/>
      <w:r w:rsidRPr="00051F09">
        <w:rPr>
          <w:lang w:eastAsia="ar-SA"/>
        </w:rPr>
        <w:t xml:space="preserve"> – правову та адміністративну відповідальність за порушення антикорупційного законодавства.</w:t>
      </w:r>
    </w:p>
    <w:p w:rsidR="007A303A" w:rsidRPr="00051F09" w:rsidRDefault="007A303A" w:rsidP="007A303A">
      <w:pPr>
        <w:widowControl w:val="0"/>
        <w:suppressAutoHyphens/>
        <w:ind w:firstLine="709"/>
        <w:jc w:val="both"/>
        <w:rPr>
          <w:lang w:eastAsia="ar-SA"/>
        </w:rPr>
      </w:pPr>
      <w:r w:rsidRPr="00051F09">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A303A" w:rsidRPr="00051F09" w:rsidRDefault="007A303A" w:rsidP="007A303A">
      <w:pPr>
        <w:widowControl w:val="0"/>
        <w:suppressAutoHyphens/>
        <w:ind w:firstLine="709"/>
        <w:jc w:val="both"/>
        <w:rPr>
          <w:lang w:eastAsia="ar-SA"/>
        </w:rPr>
      </w:pPr>
      <w:r w:rsidRPr="00051F09">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A303A" w:rsidRPr="00051F09" w:rsidRDefault="007A303A" w:rsidP="007A303A">
      <w:pPr>
        <w:widowControl w:val="0"/>
        <w:suppressAutoHyphens/>
        <w:ind w:firstLine="709"/>
        <w:jc w:val="both"/>
        <w:rPr>
          <w:lang w:eastAsia="ar-SA"/>
        </w:rPr>
      </w:pPr>
      <w:r w:rsidRPr="00051F09">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7A303A" w:rsidRPr="00051F09" w:rsidRDefault="007A303A" w:rsidP="007A303A">
      <w:pPr>
        <w:widowControl w:val="0"/>
        <w:suppressAutoHyphens/>
        <w:ind w:firstLine="709"/>
        <w:jc w:val="both"/>
        <w:rPr>
          <w:lang w:eastAsia="ar-SA"/>
        </w:rPr>
      </w:pPr>
      <w:r w:rsidRPr="00051F09">
        <w:rPr>
          <w:lang w:eastAsia="ar-SA"/>
        </w:rPr>
        <w:t xml:space="preserve">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051F09">
        <w:rPr>
          <w:lang w:eastAsia="ar-SA"/>
        </w:rPr>
        <w:t>хабаря</w:t>
      </w:r>
      <w:proofErr w:type="spellEnd"/>
      <w:r w:rsidRPr="00051F09">
        <w:rPr>
          <w:lang w:eastAsia="ar-SA"/>
        </w:rPr>
        <w:t>,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A303A" w:rsidRPr="00051F09" w:rsidRDefault="007A303A" w:rsidP="007A303A">
      <w:pPr>
        <w:widowControl w:val="0"/>
        <w:suppressAutoHyphens/>
        <w:ind w:firstLine="709"/>
        <w:jc w:val="both"/>
        <w:rPr>
          <w:lang w:eastAsia="ar-SA"/>
        </w:rPr>
      </w:pPr>
      <w:r w:rsidRPr="00051F09">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A303A" w:rsidRDefault="007A303A" w:rsidP="007A303A">
      <w:pPr>
        <w:rPr>
          <w:b/>
          <w:color w:val="121212"/>
          <w:lang w:eastAsia="uk-UA"/>
        </w:rPr>
      </w:pPr>
    </w:p>
    <w:p w:rsidR="007A303A" w:rsidRPr="00550853" w:rsidRDefault="007A303A" w:rsidP="007A303A">
      <w:pPr>
        <w:jc w:val="center"/>
        <w:rPr>
          <w:color w:val="121212"/>
          <w:lang w:eastAsia="uk-UA"/>
        </w:rPr>
      </w:pPr>
      <w:r w:rsidRPr="00550853">
        <w:rPr>
          <w:b/>
          <w:color w:val="121212"/>
          <w:lang w:eastAsia="uk-UA"/>
        </w:rPr>
        <w:t>1</w:t>
      </w:r>
      <w:r>
        <w:rPr>
          <w:b/>
          <w:color w:val="121212"/>
          <w:lang w:eastAsia="uk-UA"/>
        </w:rPr>
        <w:t>2</w:t>
      </w:r>
      <w:r w:rsidRPr="00550853">
        <w:rPr>
          <w:b/>
          <w:color w:val="121212"/>
          <w:lang w:eastAsia="uk-UA"/>
        </w:rPr>
        <w:t>.</w:t>
      </w:r>
      <w:r w:rsidRPr="00550853">
        <w:rPr>
          <w:color w:val="121212"/>
          <w:lang w:eastAsia="uk-UA"/>
        </w:rPr>
        <w:t>   </w:t>
      </w:r>
      <w:r w:rsidRPr="00550853">
        <w:rPr>
          <w:b/>
          <w:bCs/>
          <w:lang w:eastAsia="uk-UA"/>
        </w:rPr>
        <w:t>ІНШІ УМОВИ</w:t>
      </w:r>
    </w:p>
    <w:p w:rsidR="007A303A" w:rsidRPr="00754176" w:rsidRDefault="007A303A" w:rsidP="007A303A">
      <w:pPr>
        <w:ind w:firstLine="709"/>
        <w:jc w:val="both"/>
        <w:rPr>
          <w:rFonts w:ascii="Times New Roman CYR" w:hAnsi="Times New Roman CYR" w:cs="Times New Roman CYR"/>
        </w:rPr>
      </w:pPr>
      <w:r>
        <w:rPr>
          <w:rFonts w:ascii="Times New Roman CYR" w:hAnsi="Times New Roman CYR" w:cs="Times New Roman CYR"/>
        </w:rPr>
        <w:t xml:space="preserve">12.1. </w:t>
      </w:r>
      <w:r w:rsidRPr="00754176">
        <w:rPr>
          <w:rFonts w:ascii="Times New Roman CYR" w:hAnsi="Times New Roman CYR" w:cs="Times New Roman CYR"/>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4176">
        <w:rPr>
          <w:rFonts w:ascii="Times New Roman CYR" w:hAnsi="Times New Roman CYR" w:cs="Times New Roman CYR"/>
        </w:rPr>
        <w:t>Platts</w:t>
      </w:r>
      <w:proofErr w:type="spellEnd"/>
      <w:r w:rsidRPr="00754176">
        <w:rPr>
          <w:rFonts w:ascii="Times New Roman CYR" w:hAnsi="Times New Roman CYR" w:cs="Times New Roman CYR"/>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A303A" w:rsidRDefault="007A303A" w:rsidP="007A303A">
      <w:pPr>
        <w:ind w:firstLine="709"/>
        <w:jc w:val="both"/>
        <w:rPr>
          <w:rFonts w:ascii="Times New Roman CYR" w:hAnsi="Times New Roman CYR" w:cs="Times New Roman CYR"/>
          <w:highlight w:val="red"/>
        </w:rPr>
      </w:pPr>
      <w:r w:rsidRPr="00754176">
        <w:rPr>
          <w:rFonts w:ascii="Times New Roman CYR" w:hAnsi="Times New Roman CYR" w:cs="Times New Roman CYR"/>
        </w:rPr>
        <w:t>8) зміни умов у зв’язку із застосуванням положень частини шостої статті 41 Закону</w:t>
      </w:r>
      <w:r>
        <w:rPr>
          <w:rFonts w:ascii="Times New Roman CYR" w:hAnsi="Times New Roman CYR" w:cs="Times New Roman CYR"/>
          <w:lang w:val="ru-RU"/>
        </w:rPr>
        <w:t xml:space="preserve"> </w:t>
      </w:r>
      <w:proofErr w:type="spellStart"/>
      <w:r>
        <w:rPr>
          <w:rFonts w:ascii="Times New Roman CYR" w:hAnsi="Times New Roman CYR" w:cs="Times New Roman CYR"/>
          <w:lang w:val="ru-RU"/>
        </w:rPr>
        <w:t>Укр</w:t>
      </w:r>
      <w:r>
        <w:rPr>
          <w:rFonts w:ascii="Times New Roman CYR" w:hAnsi="Times New Roman CYR" w:cs="Times New Roman CYR"/>
        </w:rPr>
        <w:t>аїни</w:t>
      </w:r>
      <w:proofErr w:type="spellEnd"/>
      <w:r>
        <w:rPr>
          <w:rFonts w:ascii="Times New Roman CYR" w:hAnsi="Times New Roman CYR" w:cs="Times New Roman CYR"/>
        </w:rPr>
        <w:t xml:space="preserve"> «Про публічні закупівлі»</w:t>
      </w:r>
      <w:r w:rsidRPr="00754176">
        <w:rPr>
          <w:rFonts w:ascii="Times New Roman CYR" w:hAnsi="Times New Roman CYR" w:cs="Times New Roman CYR"/>
        </w:rPr>
        <w:t>.</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12.2. </w:t>
      </w:r>
      <w:r w:rsidRPr="00754176">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12.3. </w:t>
      </w:r>
      <w:r w:rsidRPr="00754176">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7A303A" w:rsidRPr="00754176"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lang w:val="ru-RU"/>
        </w:rPr>
        <w:t xml:space="preserve">12.4. </w:t>
      </w:r>
      <w:r w:rsidRPr="00754176">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7A303A" w:rsidRDefault="007A303A" w:rsidP="007A303A">
      <w:pPr>
        <w:ind w:firstLine="709"/>
        <w:jc w:val="both"/>
        <w:rPr>
          <w:rFonts w:ascii="Times New Roman CYR" w:hAnsi="Times New Roman CYR" w:cs="Times New Roman CYR"/>
        </w:rPr>
      </w:pPr>
      <w:r w:rsidRPr="00754176">
        <w:rPr>
          <w:rFonts w:ascii="Times New Roman CYR" w:hAnsi="Times New Roman CYR" w:cs="Times New Roman CYR"/>
        </w:rPr>
        <w:t>12.5. Сторона зобов’язується у п’ятиденний строк повідомити іншу Сторону про</w:t>
      </w:r>
      <w:r w:rsidRPr="00A65C05">
        <w:rPr>
          <w:rFonts w:ascii="Times New Roman CYR" w:hAnsi="Times New Roman CYR" w:cs="Times New Roman CYR"/>
        </w:rPr>
        <w:t xml:space="preserve">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7A303A" w:rsidRDefault="007A303A" w:rsidP="007A303A">
      <w:pPr>
        <w:ind w:firstLine="709"/>
        <w:jc w:val="both"/>
        <w:rPr>
          <w:rFonts w:ascii="Times New Roman CYR" w:hAnsi="Times New Roman CYR" w:cs="Times New Roman CYR"/>
        </w:rPr>
      </w:pPr>
      <w:r>
        <w:rPr>
          <w:rFonts w:ascii="Times New Roman CYR" w:hAnsi="Times New Roman CYR" w:cs="Times New Roman CYR"/>
          <w:lang w:val="ru-RU"/>
        </w:rPr>
        <w:t xml:space="preserve">12.6. </w:t>
      </w:r>
      <w:r w:rsidRPr="00A65C05">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7A303A" w:rsidRPr="00754176" w:rsidRDefault="007A303A" w:rsidP="007A303A">
      <w:pPr>
        <w:ind w:firstLine="709"/>
        <w:jc w:val="both"/>
        <w:rPr>
          <w:rFonts w:ascii="Times New Roman CYR" w:hAnsi="Times New Roman CYR" w:cs="Times New Roman CYR"/>
          <w:highlight w:val="red"/>
        </w:rPr>
      </w:pPr>
      <w:r>
        <w:rPr>
          <w:rFonts w:ascii="Times New Roman CYR" w:hAnsi="Times New Roman CYR" w:cs="Times New Roman CYR"/>
          <w:lang w:val="ru-RU"/>
        </w:rPr>
        <w:t xml:space="preserve">12.7. </w:t>
      </w:r>
      <w:r w:rsidRPr="00A65C05">
        <w:rPr>
          <w:rFonts w:ascii="Times New Roman CYR" w:hAnsi="Times New Roman CYR" w:cs="Times New Roman CYR"/>
        </w:rPr>
        <w:t>Сторони підтверджують, що досягли згоди з усіх істотних умов даного Договору.</w:t>
      </w:r>
    </w:p>
    <w:p w:rsidR="007A303A" w:rsidRPr="00550853" w:rsidRDefault="007A303A" w:rsidP="007A303A">
      <w:pPr>
        <w:jc w:val="both"/>
        <w:rPr>
          <w:color w:val="121212"/>
          <w:lang w:eastAsia="uk-UA"/>
        </w:rPr>
      </w:pPr>
    </w:p>
    <w:p w:rsidR="007A303A" w:rsidRPr="00550853" w:rsidRDefault="007A303A" w:rsidP="007A303A">
      <w:pPr>
        <w:widowControl w:val="0"/>
        <w:shd w:val="clear" w:color="auto" w:fill="FFFFFF"/>
        <w:tabs>
          <w:tab w:val="num" w:pos="1860"/>
        </w:tabs>
        <w:autoSpaceDE w:val="0"/>
        <w:autoSpaceDN w:val="0"/>
        <w:adjustRightInd w:val="0"/>
        <w:jc w:val="center"/>
        <w:rPr>
          <w:b/>
          <w:lang w:eastAsia="uk-UA"/>
        </w:rPr>
      </w:pPr>
      <w:r w:rsidRPr="00550853">
        <w:rPr>
          <w:b/>
          <w:lang w:eastAsia="uk-UA"/>
        </w:rPr>
        <w:t>1</w:t>
      </w:r>
      <w:r>
        <w:rPr>
          <w:b/>
          <w:lang w:eastAsia="uk-UA"/>
        </w:rPr>
        <w:t>3</w:t>
      </w:r>
      <w:r w:rsidRPr="00550853">
        <w:rPr>
          <w:b/>
          <w:lang w:eastAsia="uk-UA"/>
        </w:rPr>
        <w:t>.ДОДАТКИ ДО ДОГОВОРУ.</w:t>
      </w:r>
    </w:p>
    <w:p w:rsidR="007A303A" w:rsidRDefault="007A303A" w:rsidP="007A303A">
      <w:pPr>
        <w:widowControl w:val="0"/>
        <w:shd w:val="clear" w:color="auto" w:fill="FFFFFF"/>
        <w:tabs>
          <w:tab w:val="num" w:pos="1860"/>
        </w:tabs>
        <w:autoSpaceDE w:val="0"/>
        <w:autoSpaceDN w:val="0"/>
        <w:adjustRightInd w:val="0"/>
        <w:ind w:firstLine="709"/>
        <w:jc w:val="both"/>
        <w:rPr>
          <w:lang w:eastAsia="uk-UA"/>
        </w:rPr>
      </w:pPr>
      <w:r w:rsidRPr="00550853">
        <w:rPr>
          <w:lang w:eastAsia="uk-UA"/>
        </w:rPr>
        <w:t>1</w:t>
      </w:r>
      <w:r>
        <w:rPr>
          <w:lang w:eastAsia="uk-UA"/>
        </w:rPr>
        <w:t>3</w:t>
      </w:r>
      <w:r w:rsidRPr="00550853">
        <w:rPr>
          <w:lang w:eastAsia="uk-UA"/>
        </w:rPr>
        <w:t xml:space="preserve">.1   Невід’ємною частиною договору є: </w:t>
      </w:r>
    </w:p>
    <w:p w:rsidR="007A303A" w:rsidRPr="00550853" w:rsidRDefault="007A303A" w:rsidP="007A303A">
      <w:pPr>
        <w:widowControl w:val="0"/>
        <w:shd w:val="clear" w:color="auto" w:fill="FFFFFF"/>
        <w:tabs>
          <w:tab w:val="num" w:pos="1860"/>
        </w:tabs>
        <w:autoSpaceDE w:val="0"/>
        <w:autoSpaceDN w:val="0"/>
        <w:adjustRightInd w:val="0"/>
        <w:ind w:firstLine="709"/>
        <w:jc w:val="both"/>
        <w:rPr>
          <w:lang w:eastAsia="uk-UA"/>
        </w:rPr>
      </w:pPr>
      <w:r>
        <w:rPr>
          <w:lang w:eastAsia="uk-UA"/>
        </w:rPr>
        <w:t xml:space="preserve">- </w:t>
      </w:r>
      <w:r w:rsidRPr="00550853">
        <w:rPr>
          <w:lang w:eastAsia="uk-UA"/>
        </w:rPr>
        <w:t>Технічні вимоги.</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lastRenderedPageBreak/>
        <w:t>- Календарний план надання послуг</w:t>
      </w:r>
      <w:r>
        <w:rPr>
          <w:bCs/>
          <w:color w:val="00000A"/>
          <w:lang w:eastAsia="uk-UA" w:bidi="uk-UA"/>
        </w:rPr>
        <w:t xml:space="preserve"> (ФОРМУЄТЬСЯ НА ЕТАПІ УКЛДАННЯ ДОГОВОРУ).</w:t>
      </w:r>
    </w:p>
    <w:p w:rsidR="007A303A" w:rsidRPr="00550853" w:rsidRDefault="007A303A" w:rsidP="007A303A">
      <w:pPr>
        <w:suppressAutoHyphens/>
        <w:spacing w:line="100" w:lineRule="atLeast"/>
        <w:ind w:firstLine="709"/>
        <w:jc w:val="both"/>
        <w:rPr>
          <w:bCs/>
          <w:color w:val="00000A"/>
          <w:lang w:eastAsia="uk-UA" w:bidi="uk-UA"/>
        </w:rPr>
      </w:pPr>
      <w:r w:rsidRPr="00550853">
        <w:rPr>
          <w:bCs/>
          <w:color w:val="00000A"/>
          <w:lang w:eastAsia="uk-UA" w:bidi="uk-UA"/>
        </w:rPr>
        <w:t>- Календарний графік фінансування</w:t>
      </w:r>
      <w:r>
        <w:rPr>
          <w:bCs/>
          <w:color w:val="00000A"/>
          <w:lang w:eastAsia="uk-UA" w:bidi="uk-UA"/>
        </w:rPr>
        <w:t xml:space="preserve"> (ФОРМУЄТЬСЯ НА ЕТАПІ УКЛДАННЯ ДОГОВОРУ).</w:t>
      </w:r>
    </w:p>
    <w:p w:rsidR="007A303A" w:rsidRPr="00550853" w:rsidRDefault="007A303A" w:rsidP="007A303A">
      <w:pPr>
        <w:widowControl w:val="0"/>
        <w:shd w:val="clear" w:color="auto" w:fill="FFFFFF"/>
        <w:tabs>
          <w:tab w:val="num" w:pos="1860"/>
        </w:tabs>
        <w:autoSpaceDE w:val="0"/>
        <w:autoSpaceDN w:val="0"/>
        <w:adjustRightInd w:val="0"/>
        <w:jc w:val="both"/>
        <w:rPr>
          <w:lang w:eastAsia="uk-UA"/>
        </w:rPr>
      </w:pPr>
    </w:p>
    <w:p w:rsidR="007A303A" w:rsidRPr="00550853" w:rsidRDefault="007A303A" w:rsidP="007A303A">
      <w:pPr>
        <w:keepNext/>
        <w:jc w:val="center"/>
        <w:outlineLvl w:val="2"/>
        <w:rPr>
          <w:b/>
          <w:bCs/>
          <w:color w:val="121212"/>
          <w:lang w:eastAsia="uk-UA"/>
        </w:rPr>
      </w:pPr>
    </w:p>
    <w:p w:rsidR="007A303A" w:rsidRPr="00550853" w:rsidRDefault="007A303A" w:rsidP="007A303A">
      <w:pPr>
        <w:keepNext/>
        <w:jc w:val="center"/>
        <w:outlineLvl w:val="2"/>
        <w:rPr>
          <w:b/>
          <w:bCs/>
          <w:color w:val="121212"/>
          <w:lang w:eastAsia="uk-UA"/>
        </w:rPr>
      </w:pPr>
      <w:r w:rsidRPr="00550853">
        <w:rPr>
          <w:b/>
          <w:bCs/>
          <w:color w:val="121212"/>
          <w:lang w:eastAsia="uk-UA"/>
        </w:rPr>
        <w:t>1</w:t>
      </w:r>
      <w:r>
        <w:rPr>
          <w:b/>
          <w:bCs/>
          <w:color w:val="121212"/>
          <w:lang w:eastAsia="uk-UA"/>
        </w:rPr>
        <w:t>4</w:t>
      </w:r>
      <w:r w:rsidRPr="00550853">
        <w:rPr>
          <w:b/>
          <w:bCs/>
          <w:color w:val="121212"/>
          <w:lang w:eastAsia="uk-UA"/>
        </w:rPr>
        <w:t>. МІСЦЕЗНАХОДЖЕННЯ ТА БАНКІВСЬКІ РЕКВІЗИТИ СТОРІН:</w:t>
      </w:r>
    </w:p>
    <w:p w:rsidR="007A303A" w:rsidRPr="00550853" w:rsidRDefault="007A303A" w:rsidP="007A303A">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606"/>
        <w:gridCol w:w="4607"/>
      </w:tblGrid>
      <w:tr w:rsidR="007A303A" w:rsidRPr="00550853" w:rsidTr="0028619A">
        <w:trPr>
          <w:tblCellSpacing w:w="0" w:type="dxa"/>
        </w:trPr>
        <w:tc>
          <w:tcPr>
            <w:tcW w:w="2500" w:type="pct"/>
          </w:tcPr>
          <w:p w:rsidR="007A303A" w:rsidRPr="00550853" w:rsidRDefault="007A303A" w:rsidP="0028619A">
            <w:pPr>
              <w:jc w:val="center"/>
              <w:rPr>
                <w:b/>
                <w:color w:val="121212"/>
                <w:lang w:eastAsia="uk-UA"/>
              </w:rPr>
            </w:pPr>
            <w:r w:rsidRPr="00550853">
              <w:rPr>
                <w:b/>
                <w:color w:val="121212"/>
                <w:lang w:eastAsia="uk-UA"/>
              </w:rPr>
              <w:t>Замовник</w:t>
            </w:r>
          </w:p>
        </w:tc>
        <w:tc>
          <w:tcPr>
            <w:tcW w:w="2500" w:type="pct"/>
          </w:tcPr>
          <w:p w:rsidR="007A303A" w:rsidRPr="00550853" w:rsidRDefault="007A303A" w:rsidP="0028619A">
            <w:pPr>
              <w:jc w:val="center"/>
              <w:rPr>
                <w:b/>
                <w:color w:val="121212"/>
                <w:lang w:eastAsia="uk-UA"/>
              </w:rPr>
            </w:pPr>
            <w:r w:rsidRPr="00550853">
              <w:rPr>
                <w:b/>
                <w:color w:val="121212"/>
                <w:lang w:eastAsia="uk-UA"/>
              </w:rPr>
              <w:t>Виконавець</w:t>
            </w:r>
          </w:p>
        </w:tc>
      </w:tr>
    </w:tbl>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tabs>
          <w:tab w:val="left" w:pos="2160"/>
          <w:tab w:val="left" w:pos="3600"/>
        </w:tabs>
        <w:jc w:val="right"/>
        <w:rPr>
          <w:bCs/>
          <w:i/>
          <w:lang w:eastAsia="uk-UA"/>
        </w:rPr>
      </w:pPr>
    </w:p>
    <w:p w:rsidR="007A303A" w:rsidRPr="00550853" w:rsidRDefault="007A303A" w:rsidP="007A303A">
      <w:pPr>
        <w:rPr>
          <w:bCs/>
          <w:i/>
          <w:lang w:eastAsia="uk-UA"/>
        </w:rPr>
      </w:pPr>
      <w:r w:rsidRPr="00550853">
        <w:rPr>
          <w:bCs/>
          <w:i/>
          <w:lang w:eastAsia="uk-UA"/>
        </w:rPr>
        <w:br w:type="page"/>
      </w:r>
    </w:p>
    <w:p w:rsidR="003E4BA8" w:rsidRDefault="005361B3" w:rsidP="00034483">
      <w:pPr>
        <w:ind w:firstLine="709"/>
        <w:jc w:val="right"/>
        <w:rPr>
          <w:b/>
          <w:bCs/>
          <w:sz w:val="22"/>
          <w:szCs w:val="22"/>
          <w:lang w:eastAsia="en-US"/>
        </w:rPr>
      </w:pPr>
      <w:r>
        <w:rPr>
          <w:b/>
          <w:bCs/>
          <w:sz w:val="22"/>
          <w:szCs w:val="22"/>
          <w:lang w:eastAsia="en-US"/>
        </w:rPr>
        <w:lastRenderedPageBreak/>
        <w:t>Додаток  1</w:t>
      </w:r>
    </w:p>
    <w:p w:rsidR="00E1368C" w:rsidRPr="00E1368C" w:rsidRDefault="00E1368C" w:rsidP="00034483">
      <w:pPr>
        <w:ind w:firstLine="709"/>
        <w:jc w:val="right"/>
        <w:rPr>
          <w:bCs/>
          <w:i/>
          <w:sz w:val="22"/>
          <w:szCs w:val="22"/>
          <w:lang w:eastAsia="en-US"/>
        </w:rPr>
      </w:pPr>
      <w:r w:rsidRPr="00E1368C">
        <w:rPr>
          <w:bCs/>
          <w:i/>
          <w:sz w:val="22"/>
          <w:szCs w:val="22"/>
          <w:lang w:eastAsia="en-US"/>
        </w:rPr>
        <w:t>до договору</w:t>
      </w:r>
    </w:p>
    <w:p w:rsidR="00F12AB9" w:rsidRDefault="00F12AB9" w:rsidP="00F12AB9">
      <w:pPr>
        <w:rPr>
          <w:i/>
          <w:lang w:val="ru-RU"/>
        </w:rPr>
      </w:pPr>
      <w:r>
        <w:rPr>
          <w:i/>
          <w:lang w:val="ru-RU"/>
        </w:rPr>
        <w:t xml:space="preserve">                                                                                                                    </w:t>
      </w:r>
      <w:r w:rsidR="00E1368C">
        <w:rPr>
          <w:i/>
          <w:lang w:val="ru-RU"/>
        </w:rPr>
        <w:t xml:space="preserve">                            </w:t>
      </w:r>
    </w:p>
    <w:p w:rsidR="00BB20F2" w:rsidRPr="00194940" w:rsidRDefault="00BB20F2" w:rsidP="00BB20F2">
      <w:pPr>
        <w:jc w:val="center"/>
        <w:rPr>
          <w:b/>
          <w:bCs/>
          <w:sz w:val="28"/>
          <w:szCs w:val="28"/>
        </w:rPr>
      </w:pPr>
      <w:r w:rsidRPr="00194940">
        <w:rPr>
          <w:b/>
          <w:bCs/>
          <w:sz w:val="28"/>
          <w:szCs w:val="28"/>
        </w:rPr>
        <w:t>Технічне завдання</w:t>
      </w:r>
    </w:p>
    <w:p w:rsidR="00BB20F2" w:rsidRPr="00194940" w:rsidRDefault="00BB20F2" w:rsidP="00BB20F2">
      <w:pPr>
        <w:jc w:val="center"/>
        <w:rPr>
          <w:b/>
          <w:bCs/>
          <w:sz w:val="28"/>
          <w:szCs w:val="28"/>
        </w:rPr>
      </w:pPr>
    </w:p>
    <w:p w:rsidR="00BB20F2" w:rsidRPr="00194940" w:rsidRDefault="00BB20F2" w:rsidP="00BB20F2">
      <w:pPr>
        <w:jc w:val="center"/>
        <w:rPr>
          <w:b/>
          <w:sz w:val="28"/>
          <w:szCs w:val="28"/>
        </w:rPr>
      </w:pPr>
      <w:r w:rsidRPr="00194940">
        <w:rPr>
          <w:b/>
          <w:sz w:val="28"/>
          <w:szCs w:val="28"/>
          <w:lang w:eastAsia="uk-UA"/>
        </w:rPr>
        <w:t>Ліквідація стихійних сміттєзвалищ</w:t>
      </w:r>
    </w:p>
    <w:p w:rsidR="00BB20F2" w:rsidRPr="00194940" w:rsidRDefault="00BB20F2" w:rsidP="00BB20F2">
      <w:pPr>
        <w:ind w:right="-1" w:firstLine="567"/>
        <w:jc w:val="both"/>
        <w:rPr>
          <w:b/>
          <w:spacing w:val="1"/>
          <w:sz w:val="28"/>
          <w:szCs w:val="28"/>
        </w:rPr>
      </w:pPr>
      <w:r w:rsidRPr="00194940">
        <w:rPr>
          <w:b/>
          <w:spacing w:val="1"/>
          <w:sz w:val="28"/>
          <w:szCs w:val="28"/>
        </w:rPr>
        <w:t>1. Технічні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Послуги надаються на території Охтирської міської територіальної громади.</w:t>
      </w:r>
    </w:p>
    <w:p w:rsidR="00BB20F2" w:rsidRPr="00194940" w:rsidRDefault="00BB20F2" w:rsidP="00BB20F2">
      <w:pPr>
        <w:ind w:right="-1" w:firstLine="567"/>
        <w:jc w:val="both"/>
        <w:rPr>
          <w:spacing w:val="1"/>
          <w:sz w:val="28"/>
          <w:szCs w:val="28"/>
        </w:rPr>
      </w:pPr>
      <w:r w:rsidRPr="00194940">
        <w:rPr>
          <w:spacing w:val="1"/>
          <w:sz w:val="28"/>
          <w:szCs w:val="28"/>
        </w:rPr>
        <w:t>Загальний об’єм сміття, який передбачається вивезти – 300 м</w:t>
      </w:r>
      <w:r w:rsidRPr="00194940">
        <w:rPr>
          <w:spacing w:val="1"/>
          <w:sz w:val="28"/>
          <w:szCs w:val="28"/>
          <w:vertAlign w:val="superscript"/>
        </w:rPr>
        <w:t>3</w:t>
      </w:r>
      <w:r w:rsidRPr="00194940">
        <w:rPr>
          <w:spacing w:val="1"/>
          <w:sz w:val="28"/>
          <w:szCs w:val="28"/>
        </w:rPr>
        <w:t>.</w:t>
      </w:r>
    </w:p>
    <w:p w:rsidR="00BB20F2" w:rsidRPr="00194940" w:rsidRDefault="00BB20F2" w:rsidP="00BB20F2">
      <w:pPr>
        <w:ind w:right="-1" w:firstLine="567"/>
        <w:jc w:val="both"/>
        <w:rPr>
          <w:spacing w:val="1"/>
          <w:sz w:val="28"/>
          <w:szCs w:val="28"/>
        </w:rPr>
      </w:pPr>
      <w:r>
        <w:rPr>
          <w:spacing w:val="1"/>
          <w:sz w:val="28"/>
          <w:szCs w:val="28"/>
        </w:rPr>
        <w:t>П</w:t>
      </w:r>
      <w:r w:rsidRPr="00194940">
        <w:rPr>
          <w:spacing w:val="1"/>
          <w:sz w:val="28"/>
          <w:szCs w:val="28"/>
        </w:rPr>
        <w:t>ерелік сміттєзвалищ</w:t>
      </w:r>
      <w:r>
        <w:rPr>
          <w:spacing w:val="1"/>
          <w:sz w:val="28"/>
          <w:szCs w:val="28"/>
        </w:rPr>
        <w:t xml:space="preserve"> </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Молодіжна;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Транспортна;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Вул. Соснова;</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Поруч з об’їзною дорогою на проміжку між гаражами та Соборним кладовищем;</w:t>
      </w:r>
    </w:p>
    <w:p w:rsidR="00BB20F2" w:rsidRPr="00194940" w:rsidRDefault="00BB20F2" w:rsidP="00BB20F2">
      <w:pPr>
        <w:pStyle w:val="a9"/>
        <w:numPr>
          <w:ilvl w:val="0"/>
          <w:numId w:val="29"/>
        </w:numPr>
        <w:ind w:left="0" w:right="-1" w:firstLine="567"/>
        <w:jc w:val="both"/>
        <w:rPr>
          <w:spacing w:val="1"/>
          <w:sz w:val="28"/>
          <w:szCs w:val="28"/>
        </w:rPr>
      </w:pPr>
      <w:r w:rsidRPr="00194940">
        <w:rPr>
          <w:spacing w:val="1"/>
          <w:sz w:val="28"/>
          <w:szCs w:val="28"/>
        </w:rPr>
        <w:t>Поряд з котельнею</w:t>
      </w:r>
      <w:r w:rsidRPr="00194940">
        <w:rPr>
          <w:spacing w:val="1"/>
          <w:sz w:val="28"/>
          <w:szCs w:val="28"/>
          <w:lang w:val="ru-RU"/>
        </w:rPr>
        <w:t xml:space="preserve">, </w:t>
      </w:r>
      <w:proofErr w:type="spellStart"/>
      <w:r w:rsidRPr="00194940">
        <w:rPr>
          <w:spacing w:val="1"/>
          <w:sz w:val="28"/>
          <w:szCs w:val="28"/>
          <w:lang w:val="ru-RU"/>
        </w:rPr>
        <w:t>що</w:t>
      </w:r>
      <w:proofErr w:type="spellEnd"/>
      <w:r w:rsidRPr="00194940">
        <w:rPr>
          <w:spacing w:val="1"/>
          <w:sz w:val="28"/>
          <w:szCs w:val="28"/>
          <w:lang w:val="ru-RU"/>
        </w:rPr>
        <w:t xml:space="preserve"> </w:t>
      </w:r>
      <w:proofErr w:type="spellStart"/>
      <w:r w:rsidRPr="00194940">
        <w:rPr>
          <w:spacing w:val="1"/>
          <w:sz w:val="28"/>
          <w:szCs w:val="28"/>
          <w:lang w:val="ru-RU"/>
        </w:rPr>
        <w:t>працю</w:t>
      </w:r>
      <w:proofErr w:type="spellEnd"/>
      <w:r w:rsidRPr="00194940">
        <w:rPr>
          <w:spacing w:val="1"/>
          <w:sz w:val="28"/>
          <w:szCs w:val="28"/>
        </w:rPr>
        <w:t>є</w:t>
      </w:r>
      <w:r w:rsidRPr="00194940">
        <w:rPr>
          <w:spacing w:val="1"/>
          <w:sz w:val="28"/>
          <w:szCs w:val="28"/>
          <w:lang w:val="ru-RU"/>
        </w:rPr>
        <w:t xml:space="preserve"> на </w:t>
      </w:r>
      <w:proofErr w:type="spellStart"/>
      <w:r w:rsidRPr="00194940">
        <w:rPr>
          <w:spacing w:val="1"/>
          <w:sz w:val="28"/>
          <w:szCs w:val="28"/>
          <w:lang w:val="ru-RU"/>
        </w:rPr>
        <w:t>альтернативних</w:t>
      </w:r>
      <w:proofErr w:type="spellEnd"/>
      <w:r w:rsidRPr="00194940">
        <w:rPr>
          <w:spacing w:val="1"/>
          <w:sz w:val="28"/>
          <w:szCs w:val="28"/>
          <w:lang w:val="ru-RU"/>
        </w:rPr>
        <w:t xml:space="preserve"> </w:t>
      </w:r>
      <w:proofErr w:type="spellStart"/>
      <w:r w:rsidRPr="00194940">
        <w:rPr>
          <w:spacing w:val="1"/>
          <w:sz w:val="28"/>
          <w:szCs w:val="28"/>
          <w:lang w:val="ru-RU"/>
        </w:rPr>
        <w:t>джерелах</w:t>
      </w:r>
      <w:proofErr w:type="spellEnd"/>
      <w:r w:rsidRPr="00194940">
        <w:rPr>
          <w:spacing w:val="1"/>
          <w:sz w:val="28"/>
          <w:szCs w:val="28"/>
          <w:lang w:val="ru-RU"/>
        </w:rPr>
        <w:t xml:space="preserve"> </w:t>
      </w:r>
      <w:proofErr w:type="spellStart"/>
      <w:r w:rsidRPr="00194940">
        <w:rPr>
          <w:spacing w:val="1"/>
          <w:sz w:val="28"/>
          <w:szCs w:val="28"/>
          <w:lang w:val="ru-RU"/>
        </w:rPr>
        <w:t>енергії</w:t>
      </w:r>
      <w:proofErr w:type="spellEnd"/>
      <w:r w:rsidRPr="00194940">
        <w:rPr>
          <w:spacing w:val="1"/>
          <w:sz w:val="28"/>
          <w:szCs w:val="28"/>
          <w:lang w:val="ru-RU"/>
        </w:rPr>
        <w:t xml:space="preserve">                        (</w:t>
      </w:r>
      <w:proofErr w:type="spellStart"/>
      <w:r w:rsidRPr="00194940">
        <w:rPr>
          <w:spacing w:val="1"/>
          <w:sz w:val="28"/>
          <w:szCs w:val="28"/>
          <w:lang w:val="ru-RU"/>
        </w:rPr>
        <w:t>вул</w:t>
      </w:r>
      <w:proofErr w:type="spellEnd"/>
      <w:r w:rsidRPr="00194940">
        <w:rPr>
          <w:spacing w:val="1"/>
          <w:sz w:val="28"/>
          <w:szCs w:val="28"/>
          <w:lang w:val="ru-RU"/>
        </w:rPr>
        <w:t xml:space="preserve">. </w:t>
      </w:r>
      <w:proofErr w:type="spellStart"/>
      <w:proofErr w:type="gramStart"/>
      <w:r w:rsidRPr="00194940">
        <w:rPr>
          <w:spacing w:val="1"/>
          <w:sz w:val="28"/>
          <w:szCs w:val="28"/>
          <w:lang w:val="ru-RU"/>
        </w:rPr>
        <w:t>Транспортна</w:t>
      </w:r>
      <w:proofErr w:type="spellEnd"/>
      <w:r w:rsidRPr="00194940">
        <w:rPr>
          <w:spacing w:val="1"/>
          <w:sz w:val="28"/>
          <w:szCs w:val="28"/>
          <w:lang w:val="ru-RU"/>
        </w:rPr>
        <w:t xml:space="preserve">, 2Б) за </w:t>
      </w:r>
      <w:proofErr w:type="spellStart"/>
      <w:r w:rsidRPr="00194940">
        <w:rPr>
          <w:spacing w:val="1"/>
          <w:sz w:val="28"/>
          <w:szCs w:val="28"/>
          <w:lang w:val="ru-RU"/>
        </w:rPr>
        <w:t>приватними</w:t>
      </w:r>
      <w:proofErr w:type="spellEnd"/>
      <w:r w:rsidRPr="00194940">
        <w:rPr>
          <w:spacing w:val="1"/>
          <w:sz w:val="28"/>
          <w:szCs w:val="28"/>
          <w:lang w:val="ru-RU"/>
        </w:rPr>
        <w:t xml:space="preserve"> гаражами;</w:t>
      </w:r>
      <w:proofErr w:type="gramEnd"/>
    </w:p>
    <w:p w:rsidR="00BB20F2" w:rsidRPr="00194940" w:rsidRDefault="00BB20F2" w:rsidP="00BB20F2">
      <w:pPr>
        <w:numPr>
          <w:ilvl w:val="0"/>
          <w:numId w:val="29"/>
        </w:numPr>
        <w:ind w:left="0" w:firstLine="567"/>
        <w:jc w:val="both"/>
        <w:rPr>
          <w:sz w:val="28"/>
          <w:szCs w:val="28"/>
        </w:rPr>
      </w:pPr>
      <w:r w:rsidRPr="00194940">
        <w:rPr>
          <w:sz w:val="28"/>
          <w:szCs w:val="28"/>
        </w:rPr>
        <w:t xml:space="preserve">Поряд з трансформаторною </w:t>
      </w:r>
      <w:proofErr w:type="spellStart"/>
      <w:r w:rsidRPr="00194940">
        <w:rPr>
          <w:sz w:val="28"/>
          <w:szCs w:val="28"/>
        </w:rPr>
        <w:t>підстанцієї</w:t>
      </w:r>
      <w:proofErr w:type="spellEnd"/>
      <w:r w:rsidRPr="00194940">
        <w:rPr>
          <w:sz w:val="28"/>
          <w:szCs w:val="28"/>
        </w:rPr>
        <w:t xml:space="preserve"> та неподалік від адрес по                              пров. Потьомкіна, 15, 17;</w:t>
      </w:r>
    </w:p>
    <w:p w:rsidR="00BB20F2" w:rsidRDefault="00BB20F2" w:rsidP="00BB20F2">
      <w:pPr>
        <w:numPr>
          <w:ilvl w:val="0"/>
          <w:numId w:val="29"/>
        </w:numPr>
        <w:ind w:left="0" w:firstLine="567"/>
        <w:jc w:val="both"/>
        <w:rPr>
          <w:sz w:val="28"/>
          <w:szCs w:val="28"/>
        </w:rPr>
      </w:pPr>
      <w:r w:rsidRPr="00194940">
        <w:rPr>
          <w:sz w:val="28"/>
          <w:szCs w:val="28"/>
        </w:rPr>
        <w:t>На території колишнього заводу «</w:t>
      </w:r>
      <w:proofErr w:type="spellStart"/>
      <w:r w:rsidRPr="00194940">
        <w:rPr>
          <w:sz w:val="28"/>
          <w:szCs w:val="28"/>
        </w:rPr>
        <w:t>Нафтопроммаш</w:t>
      </w:r>
      <w:proofErr w:type="spellEnd"/>
      <w:r w:rsidRPr="00194940">
        <w:rPr>
          <w:sz w:val="28"/>
          <w:szCs w:val="28"/>
        </w:rPr>
        <w:t>» вздовж території колишнього ливарного цеху.</w:t>
      </w:r>
    </w:p>
    <w:p w:rsidR="00BB20F2" w:rsidRPr="00194940" w:rsidRDefault="00BB20F2" w:rsidP="00BB20F2">
      <w:pPr>
        <w:ind w:firstLine="567"/>
        <w:jc w:val="both"/>
        <w:rPr>
          <w:sz w:val="28"/>
          <w:szCs w:val="28"/>
        </w:rPr>
      </w:pPr>
      <w:r>
        <w:rPr>
          <w:spacing w:val="1"/>
          <w:sz w:val="28"/>
          <w:szCs w:val="28"/>
        </w:rPr>
        <w:t>За письмовим повідомленням, перелік сміттєзвалищ може коригуватися Замовником в період дії укладеного договору.</w:t>
      </w:r>
    </w:p>
    <w:p w:rsidR="00BB20F2" w:rsidRPr="00194940" w:rsidRDefault="00BB20F2" w:rsidP="00BB20F2">
      <w:pPr>
        <w:ind w:right="-1" w:firstLine="567"/>
        <w:jc w:val="both"/>
        <w:rPr>
          <w:spacing w:val="1"/>
          <w:sz w:val="28"/>
          <w:szCs w:val="28"/>
        </w:rPr>
      </w:pPr>
      <w:r w:rsidRPr="00194940">
        <w:rPr>
          <w:spacing w:val="1"/>
          <w:sz w:val="28"/>
          <w:szCs w:val="28"/>
        </w:rPr>
        <w:t>Вивезення всього зібраного сміття повинно здійснюватися на полігон для складування твердих побутових відходів, крім деревини та гілок, які вивозяться на розсуд виконавця робіт.</w:t>
      </w:r>
    </w:p>
    <w:p w:rsidR="00BB20F2" w:rsidRPr="00194940" w:rsidRDefault="00BB20F2" w:rsidP="00BB20F2">
      <w:pPr>
        <w:ind w:right="-1" w:firstLine="567"/>
        <w:jc w:val="both"/>
        <w:rPr>
          <w:spacing w:val="1"/>
          <w:sz w:val="28"/>
          <w:szCs w:val="28"/>
        </w:rPr>
      </w:pPr>
      <w:r w:rsidRPr="00194940">
        <w:rPr>
          <w:spacing w:val="1"/>
          <w:sz w:val="28"/>
          <w:szCs w:val="28"/>
        </w:rPr>
        <w:t>Учасники у складі тендерної пропозиції надають копію діючого договору про надання послуг з поводження з побутовими відходами щодо захоронення побутових відходів на полігоні ТПВ.</w:t>
      </w:r>
    </w:p>
    <w:p w:rsidR="00BB20F2" w:rsidRPr="00194940" w:rsidRDefault="00BB20F2" w:rsidP="00BB20F2">
      <w:pPr>
        <w:ind w:right="-1" w:firstLine="567"/>
        <w:jc w:val="both"/>
        <w:rPr>
          <w:spacing w:val="1"/>
          <w:sz w:val="28"/>
          <w:szCs w:val="28"/>
        </w:rPr>
      </w:pPr>
      <w:r w:rsidRPr="00194940">
        <w:rPr>
          <w:spacing w:val="1"/>
          <w:sz w:val="28"/>
          <w:szCs w:val="28"/>
        </w:rPr>
        <w:t>В разі необхідності термінового надання послуг, Замовник  письмово або в телефонному режимі з послідуючим письмовим підтвердженням може надавати доручення на виконання додаткових об'ємів послуг в межах лімітних асигнувань.</w:t>
      </w:r>
    </w:p>
    <w:p w:rsidR="00BB20F2" w:rsidRPr="00194940" w:rsidRDefault="00BB20F2" w:rsidP="00BB20F2">
      <w:pPr>
        <w:ind w:right="-1" w:firstLine="567"/>
        <w:jc w:val="both"/>
        <w:rPr>
          <w:spacing w:val="1"/>
          <w:sz w:val="28"/>
          <w:szCs w:val="28"/>
        </w:rPr>
      </w:pPr>
      <w:r w:rsidRPr="00194940">
        <w:rPr>
          <w:spacing w:val="1"/>
          <w:sz w:val="28"/>
          <w:szCs w:val="28"/>
        </w:rPr>
        <w:t xml:space="preserve">Для якісного та своєчасного надання послуг Учасник повинен мати: достатню кількість автомобільної вантажної техніки, сміттєвоз і навантажувач або екскаватор та мати персонал відповідної кваліфікації. </w:t>
      </w:r>
    </w:p>
    <w:p w:rsidR="00BB20F2" w:rsidRPr="00194940" w:rsidRDefault="00BB20F2" w:rsidP="00BB20F2">
      <w:pPr>
        <w:ind w:right="-1" w:firstLine="567"/>
        <w:jc w:val="both"/>
        <w:rPr>
          <w:spacing w:val="1"/>
          <w:sz w:val="28"/>
          <w:szCs w:val="28"/>
        </w:rPr>
      </w:pPr>
      <w:r w:rsidRPr="00194940">
        <w:rPr>
          <w:b/>
          <w:spacing w:val="1"/>
          <w:sz w:val="28"/>
          <w:szCs w:val="28"/>
        </w:rPr>
        <w:t>2. Якісні характеристики:</w:t>
      </w:r>
    </w:p>
    <w:p w:rsidR="00BB20F2" w:rsidRPr="00194940" w:rsidRDefault="00BB20F2" w:rsidP="00BB20F2">
      <w:pPr>
        <w:ind w:right="-1" w:firstLine="567"/>
        <w:jc w:val="both"/>
        <w:rPr>
          <w:spacing w:val="1"/>
          <w:sz w:val="28"/>
          <w:szCs w:val="28"/>
        </w:rPr>
      </w:pPr>
      <w:r w:rsidRPr="00194940">
        <w:rPr>
          <w:spacing w:val="1"/>
          <w:sz w:val="28"/>
          <w:szCs w:val="28"/>
        </w:rPr>
        <w:t xml:space="preserve"> Послуги повинні надаватися якісно, своєчасно і в повному обсязі. Учасник повинен виконувати прибирання просипаного в процесі збирання або вивезення сміття.</w:t>
      </w:r>
    </w:p>
    <w:p w:rsidR="00BB20F2" w:rsidRPr="00194940" w:rsidRDefault="00BB20F2" w:rsidP="00BB20F2">
      <w:pPr>
        <w:ind w:right="-1" w:firstLine="567"/>
        <w:jc w:val="both"/>
        <w:rPr>
          <w:spacing w:val="1"/>
          <w:sz w:val="28"/>
          <w:szCs w:val="28"/>
        </w:rPr>
      </w:pPr>
      <w:r w:rsidRPr="00194940">
        <w:rPr>
          <w:spacing w:val="1"/>
          <w:sz w:val="28"/>
          <w:szCs w:val="28"/>
        </w:rPr>
        <w:t>В разі виявлення Замовником неякісного виконання послуг Учасником, про що представниками Замовника за результатами перевірки складається акт-претензія, Замовник не сплачує учаснику за неякісно виконані послуги (згідно складеного акту-претензії).</w:t>
      </w:r>
    </w:p>
    <w:p w:rsidR="00BB20F2" w:rsidRPr="00194940" w:rsidRDefault="00BB20F2" w:rsidP="00BB20F2">
      <w:pPr>
        <w:ind w:right="-1" w:firstLine="567"/>
        <w:jc w:val="both"/>
        <w:rPr>
          <w:b/>
          <w:spacing w:val="1"/>
          <w:sz w:val="28"/>
          <w:szCs w:val="28"/>
        </w:rPr>
      </w:pPr>
      <w:r w:rsidRPr="00194940">
        <w:rPr>
          <w:b/>
          <w:spacing w:val="1"/>
          <w:sz w:val="28"/>
          <w:szCs w:val="28"/>
        </w:rPr>
        <w:lastRenderedPageBreak/>
        <w:t>3. Інші характеристики та вимоги:</w:t>
      </w:r>
    </w:p>
    <w:p w:rsidR="00BB20F2" w:rsidRPr="00194940" w:rsidRDefault="00BB20F2" w:rsidP="00BB20F2">
      <w:pPr>
        <w:ind w:right="-1" w:firstLine="567"/>
        <w:jc w:val="both"/>
        <w:rPr>
          <w:spacing w:val="1"/>
          <w:sz w:val="28"/>
          <w:szCs w:val="28"/>
        </w:rPr>
      </w:pPr>
      <w:r w:rsidRPr="00194940">
        <w:rPr>
          <w:spacing w:val="1"/>
          <w:sz w:val="28"/>
          <w:szCs w:val="28"/>
        </w:rPr>
        <w:t>Пропозиція Учасника повинна враховувати: вартість використання техніки та обладнання, паливно-мастильних матеріалів, витратних матеріалів, доставку обладнання, необхідної техніки та працівників відповідної кваліфікації на місце виконання послуг та інші витрати Учасника, необхідні для якісного, своєчасного та в повному обсязі надання послуг замовнику.</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визначає ціни на послуги з урахуванням усіх своїх витрат, податків і зборів, що сплачуються або мають бути ним сплачені. </w:t>
      </w:r>
    </w:p>
    <w:p w:rsidR="00BB20F2" w:rsidRPr="00194940" w:rsidRDefault="00BB20F2" w:rsidP="00BB20F2">
      <w:pPr>
        <w:ind w:right="-1" w:firstLine="567"/>
        <w:jc w:val="both"/>
        <w:rPr>
          <w:spacing w:val="1"/>
          <w:sz w:val="28"/>
          <w:szCs w:val="28"/>
        </w:rPr>
      </w:pPr>
      <w:r w:rsidRPr="00194940">
        <w:rPr>
          <w:spacing w:val="1"/>
          <w:sz w:val="28"/>
          <w:szCs w:val="28"/>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BB20F2" w:rsidRPr="00194940" w:rsidRDefault="00BB20F2" w:rsidP="00BB20F2">
      <w:pPr>
        <w:ind w:right="-1" w:firstLine="567"/>
        <w:jc w:val="both"/>
        <w:rPr>
          <w:spacing w:val="1"/>
          <w:sz w:val="28"/>
          <w:szCs w:val="28"/>
        </w:rPr>
      </w:pPr>
      <w:r w:rsidRPr="00194940">
        <w:rPr>
          <w:spacing w:val="1"/>
          <w:sz w:val="28"/>
          <w:szCs w:val="28"/>
        </w:rPr>
        <w:t xml:space="preserve">Учасник повинен застосовувати заходи із захисту довкілля, а саме: </w:t>
      </w:r>
    </w:p>
    <w:p w:rsidR="00BB20F2" w:rsidRPr="00194940" w:rsidRDefault="00BB20F2" w:rsidP="00BB20F2">
      <w:pPr>
        <w:ind w:right="-1" w:firstLine="567"/>
        <w:jc w:val="both"/>
        <w:rPr>
          <w:spacing w:val="1"/>
          <w:sz w:val="28"/>
          <w:szCs w:val="28"/>
        </w:rPr>
      </w:pPr>
      <w:r w:rsidRPr="00194940">
        <w:rPr>
          <w:spacing w:val="1"/>
          <w:sz w:val="28"/>
          <w:szCs w:val="28"/>
        </w:rPr>
        <w:t xml:space="preserve">- за можливості використовувати обладнання та матеріали, які не спричиняють шкоди довкіллю; </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розсипання зібраного сміття в процесі його прибирання та перевезення;</w:t>
      </w:r>
    </w:p>
    <w:p w:rsidR="00BB20F2" w:rsidRPr="00194940" w:rsidRDefault="00BB20F2" w:rsidP="00BB20F2">
      <w:pPr>
        <w:ind w:right="-1" w:firstLine="567"/>
        <w:jc w:val="both"/>
        <w:rPr>
          <w:spacing w:val="1"/>
          <w:sz w:val="28"/>
          <w:szCs w:val="28"/>
        </w:rPr>
      </w:pPr>
      <w:r w:rsidRPr="00194940">
        <w:rPr>
          <w:spacing w:val="1"/>
          <w:sz w:val="28"/>
          <w:szCs w:val="28"/>
        </w:rPr>
        <w:t>- забезпечити унеможливлення забруднення ґрунтів паливно-мастильними матеріалами (які використовуються в процесі експлуатації машин та механізмів при виконанні послуг);</w:t>
      </w:r>
    </w:p>
    <w:p w:rsidR="00BB20F2" w:rsidRPr="00194940" w:rsidRDefault="00BB20F2" w:rsidP="00BB20F2">
      <w:pPr>
        <w:ind w:firstLine="567"/>
        <w:rPr>
          <w:spacing w:val="1"/>
          <w:sz w:val="28"/>
          <w:szCs w:val="28"/>
        </w:rPr>
      </w:pPr>
      <w:r w:rsidRPr="00194940">
        <w:rPr>
          <w:spacing w:val="1"/>
          <w:sz w:val="28"/>
          <w:szCs w:val="28"/>
        </w:rPr>
        <w:t>- забезпечити прибирання сміття зі звалищ   в повному обсязі.</w:t>
      </w:r>
    </w:p>
    <w:p w:rsidR="00BB20F2" w:rsidRPr="00194940" w:rsidRDefault="00BB20F2" w:rsidP="00BB20F2">
      <w:pPr>
        <w:ind w:firstLine="567"/>
        <w:jc w:val="both"/>
        <w:rPr>
          <w:spacing w:val="1"/>
          <w:sz w:val="28"/>
          <w:szCs w:val="28"/>
        </w:rPr>
      </w:pPr>
      <w:r w:rsidRPr="00194940">
        <w:rPr>
          <w:sz w:val="28"/>
          <w:szCs w:val="28"/>
        </w:rPr>
        <w:t>Способом документального підтвердження учасником застосовування заходів із захисту довкілля під час надання послуг є довідка, складена учасником у довільній формі, в якій він гарантує застосування цих заходів.</w:t>
      </w:r>
    </w:p>
    <w:p w:rsidR="00BB20F2" w:rsidRPr="00194940" w:rsidRDefault="00BB20F2" w:rsidP="00BB20F2">
      <w:pPr>
        <w:jc w:val="center"/>
        <w:rPr>
          <w:b/>
          <w:bCs/>
          <w:sz w:val="28"/>
          <w:szCs w:val="28"/>
        </w:rPr>
      </w:pPr>
    </w:p>
    <w:p w:rsidR="00BB20F2" w:rsidRDefault="00BB20F2" w:rsidP="00BB20F2">
      <w:pPr>
        <w:ind w:firstLine="567"/>
        <w:jc w:val="both"/>
        <w:rPr>
          <w:bCs/>
          <w:sz w:val="28"/>
          <w:szCs w:val="28"/>
        </w:rPr>
      </w:pPr>
    </w:p>
    <w:p w:rsidR="00BB20F2" w:rsidRDefault="00BB20F2" w:rsidP="00BB20F2">
      <w:pPr>
        <w:ind w:firstLine="567"/>
        <w:jc w:val="both"/>
        <w:rPr>
          <w:bCs/>
          <w:sz w:val="28"/>
          <w:szCs w:val="28"/>
        </w:rPr>
      </w:pPr>
    </w:p>
    <w:p w:rsidR="00E1368C" w:rsidRPr="00E1368C" w:rsidRDefault="00E1368C" w:rsidP="00E1368C">
      <w:pPr>
        <w:tabs>
          <w:tab w:val="left" w:pos="7335"/>
        </w:tabs>
        <w:ind w:left="-284" w:firstLine="993"/>
        <w:rPr>
          <w:lang w:eastAsia="en-US"/>
        </w:rPr>
      </w:pPr>
    </w:p>
    <w:p w:rsidR="00E1368C" w:rsidRPr="00DB6E33" w:rsidRDefault="00E1368C" w:rsidP="00E1368C">
      <w:pPr>
        <w:pStyle w:val="a9"/>
        <w:tabs>
          <w:tab w:val="left" w:pos="7335"/>
        </w:tabs>
        <w:ind w:left="0"/>
        <w:rPr>
          <w:b/>
          <w:lang w:eastAsia="en-US"/>
        </w:rPr>
      </w:pPr>
    </w:p>
    <w:p w:rsidR="00C87FA9" w:rsidRPr="00DB6E33" w:rsidRDefault="00C87FA9" w:rsidP="00C87FA9">
      <w:pPr>
        <w:pStyle w:val="a9"/>
        <w:tabs>
          <w:tab w:val="left" w:pos="7335"/>
        </w:tabs>
        <w:jc w:val="both"/>
        <w:rPr>
          <w:b/>
          <w:lang w:eastAsia="en-US"/>
        </w:rPr>
      </w:pPr>
    </w:p>
    <w:p w:rsidR="000C6B0A" w:rsidRDefault="000C6B0A" w:rsidP="00034483">
      <w:pPr>
        <w:ind w:firstLine="709"/>
        <w:jc w:val="right"/>
        <w:rPr>
          <w:bCs/>
          <w:sz w:val="22"/>
          <w:szCs w:val="22"/>
          <w:lang w:eastAsia="en-US"/>
        </w:rPr>
      </w:pPr>
    </w:p>
    <w:p w:rsidR="000C6B0A" w:rsidRDefault="000C6B0A" w:rsidP="000C6B0A">
      <w:pPr>
        <w:widowControl w:val="0"/>
        <w:ind w:firstLine="709"/>
        <w:jc w:val="both"/>
        <w:rPr>
          <w:rFonts w:eastAsia="Courier New"/>
          <w:b/>
          <w:i/>
          <w:color w:val="000000"/>
        </w:rPr>
      </w:pPr>
    </w:p>
    <w:p w:rsidR="000C6B0A" w:rsidRDefault="000C6B0A" w:rsidP="000C6B0A">
      <w:pPr>
        <w:widowControl w:val="0"/>
        <w:ind w:firstLine="709"/>
        <w:jc w:val="both"/>
        <w:rPr>
          <w:rFonts w:eastAsia="Courier New"/>
          <w:b/>
          <w:i/>
          <w:color w:val="000000"/>
        </w:rPr>
      </w:pPr>
      <w:r>
        <w:rPr>
          <w:rFonts w:eastAsia="Courier New"/>
          <w:b/>
          <w:i/>
          <w:color w:val="000000"/>
        </w:rPr>
        <w:t xml:space="preserve">Примітка: Зазначений </w:t>
      </w:r>
      <w:proofErr w:type="spellStart"/>
      <w:r>
        <w:rPr>
          <w:rFonts w:eastAsia="Courier New"/>
          <w:b/>
          <w:i/>
          <w:color w:val="000000"/>
        </w:rPr>
        <w:t>проєкт</w:t>
      </w:r>
      <w:proofErr w:type="spellEnd"/>
      <w:r>
        <w:rPr>
          <w:rFonts w:eastAsia="Courier New"/>
          <w:b/>
          <w:i/>
          <w:color w:val="000000"/>
        </w:rPr>
        <w:t xml:space="preserve">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0C6B0A" w:rsidRDefault="000C6B0A" w:rsidP="000C6B0A">
      <w:pPr>
        <w:widowControl w:val="0"/>
        <w:ind w:firstLine="709"/>
        <w:jc w:val="both"/>
        <w:rPr>
          <w:rFonts w:eastAsia="Courier New"/>
          <w:b/>
          <w:i/>
          <w:color w:val="000000"/>
        </w:rPr>
      </w:pPr>
      <w:r>
        <w:rPr>
          <w:rFonts w:eastAsia="Courier New"/>
          <w:b/>
          <w:i/>
          <w:color w:val="000000"/>
        </w:rPr>
        <w:t xml:space="preserve">Замовник залишає за собою право змінювати основні вимоги до договору у випадку зміни діючого цивільного, господарського законодавства, </w:t>
      </w:r>
      <w:proofErr w:type="spellStart"/>
      <w:r>
        <w:rPr>
          <w:rFonts w:eastAsia="Courier New"/>
          <w:b/>
          <w:i/>
          <w:color w:val="000000"/>
        </w:rPr>
        <w:t>законодавства</w:t>
      </w:r>
      <w:proofErr w:type="spellEnd"/>
      <w:r>
        <w:rPr>
          <w:rFonts w:eastAsia="Courier New"/>
          <w:b/>
          <w:i/>
          <w:color w:val="000000"/>
        </w:rPr>
        <w:t>, що регламентує взаємовідносини по предмету закупівлі і законодавства щодо закупівель за державні кошти.</w:t>
      </w:r>
    </w:p>
    <w:p w:rsidR="000C6B0A" w:rsidRDefault="000C6B0A" w:rsidP="000C6B0A">
      <w:pPr>
        <w:widowControl w:val="0"/>
        <w:autoSpaceDE w:val="0"/>
        <w:autoSpaceDN w:val="0"/>
        <w:jc w:val="center"/>
        <w:outlineLvl w:val="2"/>
        <w:rPr>
          <w:rFonts w:eastAsia="Calibri"/>
          <w:b/>
          <w:bCs/>
          <w:sz w:val="22"/>
          <w:szCs w:val="22"/>
          <w:lang w:eastAsia="en-US"/>
        </w:rPr>
      </w:pPr>
    </w:p>
    <w:p w:rsidR="000C6B0A" w:rsidRPr="00F12AB9" w:rsidRDefault="000C6B0A" w:rsidP="00034483">
      <w:pPr>
        <w:ind w:firstLine="709"/>
        <w:jc w:val="right"/>
        <w:rPr>
          <w:bCs/>
          <w:sz w:val="22"/>
          <w:szCs w:val="22"/>
          <w:lang w:eastAsia="en-US"/>
        </w:rPr>
      </w:pPr>
    </w:p>
    <w:sectPr w:rsidR="000C6B0A" w:rsidRPr="00F12AB9" w:rsidSect="00B650BA">
      <w:headerReference w:type="default" r:id="rId9"/>
      <w:pgSz w:w="11906" w:h="16838"/>
      <w:pgMar w:top="1134" w:right="1133" w:bottom="1134" w:left="1560"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83" w:rsidRDefault="001E3C83">
      <w:r>
        <w:separator/>
      </w:r>
    </w:p>
  </w:endnote>
  <w:endnote w:type="continuationSeparator" w:id="0">
    <w:p w:rsidR="001E3C83" w:rsidRDefault="001E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83" w:rsidRDefault="001E3C83">
      <w:r>
        <w:separator/>
      </w:r>
    </w:p>
  </w:footnote>
  <w:footnote w:type="continuationSeparator" w:id="0">
    <w:p w:rsidR="001E3C83" w:rsidRDefault="001E3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A0" w:rsidRDefault="00AC7EA0">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sidR="00B27A9D">
      <w:rPr>
        <w:noProof/>
        <w:color w:val="000000"/>
        <w:sz w:val="28"/>
        <w:szCs w:val="28"/>
      </w:rPr>
      <w:t>44</w:t>
    </w:r>
    <w:r>
      <w:rPr>
        <w:color w:val="000000"/>
        <w:sz w:val="28"/>
        <w:szCs w:val="28"/>
      </w:rPr>
      <w:fldChar w:fldCharType="end"/>
    </w:r>
  </w:p>
  <w:p w:rsidR="00AC7EA0" w:rsidRDefault="00AC7E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02CEC"/>
    <w:multiLevelType w:val="multilevel"/>
    <w:tmpl w:val="051AFE6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3362E10"/>
    <w:multiLevelType w:val="multilevel"/>
    <w:tmpl w:val="BC86FA06"/>
    <w:lvl w:ilvl="0">
      <w:start w:val="10"/>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7664FFC"/>
    <w:multiLevelType w:val="hybridMultilevel"/>
    <w:tmpl w:val="CD5E1FA8"/>
    <w:lvl w:ilvl="0" w:tplc="A7A87AEA">
      <w:start w:val="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D44EAB"/>
    <w:multiLevelType w:val="multilevel"/>
    <w:tmpl w:val="747AD8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39110DBA"/>
    <w:multiLevelType w:val="hybridMultilevel"/>
    <w:tmpl w:val="96DE49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9372BBA"/>
    <w:multiLevelType w:val="hybridMultilevel"/>
    <w:tmpl w:val="B8AC2FAC"/>
    <w:lvl w:ilvl="0" w:tplc="E0A4AF8A">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3A8A071C"/>
    <w:multiLevelType w:val="hybridMultilevel"/>
    <w:tmpl w:val="8D1E460C"/>
    <w:lvl w:ilvl="0" w:tplc="04220001">
      <w:start w:val="1"/>
      <w:numFmt w:val="bullet"/>
      <w:lvlText w:val=""/>
      <w:lvlJc w:val="left"/>
      <w:pPr>
        <w:tabs>
          <w:tab w:val="num" w:pos="720"/>
        </w:tabs>
        <w:ind w:left="720" w:hanging="360"/>
      </w:pPr>
      <w:rPr>
        <w:rFonts w:ascii="Symbol" w:hAnsi="Symbol" w:cs="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2">
    <w:nsid w:val="475D01D8"/>
    <w:multiLevelType w:val="multilevel"/>
    <w:tmpl w:val="D27EB4E2"/>
    <w:lvl w:ilvl="0">
      <w:start w:val="5"/>
      <w:numFmt w:val="decimal"/>
      <w:lvlText w:val="%1."/>
      <w:lvlJc w:val="left"/>
      <w:pPr>
        <w:ind w:left="360" w:hanging="360"/>
      </w:pPr>
      <w:rPr>
        <w:rFonts w:hint="default"/>
        <w:color w:val="auto"/>
      </w:rPr>
    </w:lvl>
    <w:lvl w:ilvl="1">
      <w:start w:val="3"/>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3">
    <w:nsid w:val="47B47B71"/>
    <w:multiLevelType w:val="multilevel"/>
    <w:tmpl w:val="C636B1C0"/>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5">
    <w:nsid w:val="4C6210FF"/>
    <w:multiLevelType w:val="hybridMultilevel"/>
    <w:tmpl w:val="7CAEBF88"/>
    <w:lvl w:ilvl="0" w:tplc="B15ED518">
      <w:start w:val="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nsid w:val="4C9E1F6A"/>
    <w:multiLevelType w:val="hybridMultilevel"/>
    <w:tmpl w:val="9CFA91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7">
    <w:nsid w:val="57DF3C66"/>
    <w:multiLevelType w:val="multilevel"/>
    <w:tmpl w:val="9EDE324E"/>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FB74773"/>
    <w:multiLevelType w:val="hybridMultilevel"/>
    <w:tmpl w:val="12E4029E"/>
    <w:lvl w:ilvl="0" w:tplc="3B6617C4">
      <w:numFmt w:val="bullet"/>
      <w:lvlText w:val="-"/>
      <w:lvlJc w:val="left"/>
      <w:pPr>
        <w:ind w:left="107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294AD5"/>
    <w:multiLevelType w:val="hybridMultilevel"/>
    <w:tmpl w:val="458C63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AF80514"/>
    <w:multiLevelType w:val="multilevel"/>
    <w:tmpl w:val="6FDEF20C"/>
    <w:numStyleLink w:val="1"/>
  </w:abstractNum>
  <w:abstractNum w:abstractNumId="21">
    <w:nsid w:val="6C402468"/>
    <w:multiLevelType w:val="hybridMultilevel"/>
    <w:tmpl w:val="9D7C31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8"/>
  </w:num>
  <w:num w:numId="3">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lvlOverride w:ilvl="0">
      <w:lvl w:ilvl="0">
        <w:start w:val="1"/>
        <w:numFmt w:val="decimal"/>
        <w:suff w:val="nothing"/>
        <w:lvlText w:val="%1."/>
        <w:lvlJc w:val="left"/>
        <w:pPr>
          <w:tabs>
            <w:tab w:val="left" w:pos="32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2048"/>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72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08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44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1800"/>
        </w:pPr>
        <w:rPr>
          <w:rFonts w:ascii="Times New Roman" w:eastAsia="Times New Roman" w:hAnsi="Arial Unicode MS"/>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6">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hAnsi="Arial Unicode MS"/>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7">
    <w:abstractNumId w:val="14"/>
  </w:num>
  <w:num w:numId="8">
    <w:abstractNumId w:val="11"/>
  </w:num>
  <w:num w:numId="9">
    <w:abstractNumId w:val="20"/>
    <w:lvlOverride w:ilvl="0">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Override>
    <w:lvlOverride w:ilvl="1">
      <w:lvl w:ilvl="1">
        <w:start w:val="1"/>
        <w:numFmt w:val="decimal"/>
        <w:suff w:val="nothing"/>
        <w:lvlText w:val="%1.%2."/>
        <w:lvlJc w:val="left"/>
        <w:pPr>
          <w:tabs>
            <w:tab w:val="left" w:pos="482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2">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3">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4">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5">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6">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7">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lvlOverride w:ilvl="8">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Override>
  </w:num>
  <w:num w:numId="10">
    <w:abstractNumId w:val="17"/>
  </w:num>
  <w:num w:numId="11">
    <w:abstractNumId w:val="1"/>
  </w:num>
  <w:num w:numId="12">
    <w:abstractNumId w:val="13"/>
  </w:num>
  <w:num w:numId="13">
    <w:abstractNumId w:val="6"/>
  </w:num>
  <w:num w:numId="14">
    <w:abstractNumId w:val="3"/>
  </w:num>
  <w:num w:numId="15">
    <w:abstractNumId w:val="12"/>
  </w:num>
  <w:num w:numId="16">
    <w:abstractNumId w:val="23"/>
  </w:num>
  <w:num w:numId="17">
    <w:abstractNumId w:val="5"/>
  </w:num>
  <w:num w:numId="18">
    <w:abstractNumId w:val="16"/>
  </w:num>
  <w:num w:numId="19">
    <w:abstractNumId w:val="4"/>
  </w:num>
  <w:num w:numId="20">
    <w:abstractNumId w:val="18"/>
  </w:num>
  <w:num w:numId="21">
    <w:abstractNumId w:val="19"/>
  </w:num>
  <w:num w:numId="22">
    <w:abstractNumId w:val="21"/>
  </w:num>
  <w:num w:numId="23">
    <w:abstractNumId w:val="9"/>
  </w:num>
  <w:num w:numId="24">
    <w:abstractNumId w:val="22"/>
  </w:num>
  <w:num w:numId="25">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0"/>
  </w:num>
  <w:num w:numId="2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1B8"/>
    <w:rsid w:val="00002D6B"/>
    <w:rsid w:val="00011167"/>
    <w:rsid w:val="00014656"/>
    <w:rsid w:val="00025CC3"/>
    <w:rsid w:val="000269CF"/>
    <w:rsid w:val="0003252A"/>
    <w:rsid w:val="00034483"/>
    <w:rsid w:val="0003732E"/>
    <w:rsid w:val="00040309"/>
    <w:rsid w:val="00046F10"/>
    <w:rsid w:val="0005063E"/>
    <w:rsid w:val="000575D8"/>
    <w:rsid w:val="0006260F"/>
    <w:rsid w:val="00062994"/>
    <w:rsid w:val="00072CEC"/>
    <w:rsid w:val="00076364"/>
    <w:rsid w:val="000773B8"/>
    <w:rsid w:val="00082C3A"/>
    <w:rsid w:val="00091441"/>
    <w:rsid w:val="000B5962"/>
    <w:rsid w:val="000C6B0A"/>
    <w:rsid w:val="000C6E6D"/>
    <w:rsid w:val="000C702E"/>
    <w:rsid w:val="000D267C"/>
    <w:rsid w:val="000E5079"/>
    <w:rsid w:val="000F3C8D"/>
    <w:rsid w:val="000F652C"/>
    <w:rsid w:val="001071B8"/>
    <w:rsid w:val="00116180"/>
    <w:rsid w:val="00127C23"/>
    <w:rsid w:val="0013097E"/>
    <w:rsid w:val="0013488A"/>
    <w:rsid w:val="00137711"/>
    <w:rsid w:val="00137828"/>
    <w:rsid w:val="00141DDC"/>
    <w:rsid w:val="001423E2"/>
    <w:rsid w:val="00142A37"/>
    <w:rsid w:val="00150F6E"/>
    <w:rsid w:val="00151029"/>
    <w:rsid w:val="00152737"/>
    <w:rsid w:val="001601B3"/>
    <w:rsid w:val="00164F32"/>
    <w:rsid w:val="0016665C"/>
    <w:rsid w:val="00171925"/>
    <w:rsid w:val="001731B4"/>
    <w:rsid w:val="001811C0"/>
    <w:rsid w:val="00185EED"/>
    <w:rsid w:val="0019067F"/>
    <w:rsid w:val="00191526"/>
    <w:rsid w:val="00193136"/>
    <w:rsid w:val="001939C4"/>
    <w:rsid w:val="001978E3"/>
    <w:rsid w:val="001A0DC1"/>
    <w:rsid w:val="001A423A"/>
    <w:rsid w:val="001A46BB"/>
    <w:rsid w:val="001B0527"/>
    <w:rsid w:val="001B2459"/>
    <w:rsid w:val="001B4873"/>
    <w:rsid w:val="001C07EC"/>
    <w:rsid w:val="001C35F9"/>
    <w:rsid w:val="001D3165"/>
    <w:rsid w:val="001D316C"/>
    <w:rsid w:val="001E325D"/>
    <w:rsid w:val="001E377E"/>
    <w:rsid w:val="001E3C83"/>
    <w:rsid w:val="001F2673"/>
    <w:rsid w:val="001F5941"/>
    <w:rsid w:val="001F7F4D"/>
    <w:rsid w:val="0020100C"/>
    <w:rsid w:val="00217385"/>
    <w:rsid w:val="0022053F"/>
    <w:rsid w:val="00220F49"/>
    <w:rsid w:val="00222362"/>
    <w:rsid w:val="0023397E"/>
    <w:rsid w:val="00234F46"/>
    <w:rsid w:val="00247531"/>
    <w:rsid w:val="00251AAD"/>
    <w:rsid w:val="00252A79"/>
    <w:rsid w:val="00270339"/>
    <w:rsid w:val="00274BEE"/>
    <w:rsid w:val="0027519E"/>
    <w:rsid w:val="0028619A"/>
    <w:rsid w:val="002861CB"/>
    <w:rsid w:val="002971C7"/>
    <w:rsid w:val="002A0338"/>
    <w:rsid w:val="002A3451"/>
    <w:rsid w:val="002A383A"/>
    <w:rsid w:val="002A4BB2"/>
    <w:rsid w:val="002B310E"/>
    <w:rsid w:val="002B4322"/>
    <w:rsid w:val="002B6EB2"/>
    <w:rsid w:val="002B74AA"/>
    <w:rsid w:val="002C28AE"/>
    <w:rsid w:val="002C48A3"/>
    <w:rsid w:val="002E7EE9"/>
    <w:rsid w:val="002F091A"/>
    <w:rsid w:val="00301082"/>
    <w:rsid w:val="00305BE4"/>
    <w:rsid w:val="00306F4D"/>
    <w:rsid w:val="00310C20"/>
    <w:rsid w:val="00313920"/>
    <w:rsid w:val="003147C4"/>
    <w:rsid w:val="00316B38"/>
    <w:rsid w:val="0032103D"/>
    <w:rsid w:val="00331D53"/>
    <w:rsid w:val="00333EBB"/>
    <w:rsid w:val="00340F96"/>
    <w:rsid w:val="0035542E"/>
    <w:rsid w:val="0035780B"/>
    <w:rsid w:val="00361699"/>
    <w:rsid w:val="00365B73"/>
    <w:rsid w:val="00380A67"/>
    <w:rsid w:val="0039222C"/>
    <w:rsid w:val="00393F5D"/>
    <w:rsid w:val="003A61DA"/>
    <w:rsid w:val="003B3C78"/>
    <w:rsid w:val="003C7CBD"/>
    <w:rsid w:val="003C7F8C"/>
    <w:rsid w:val="003E2701"/>
    <w:rsid w:val="003E4399"/>
    <w:rsid w:val="003E4BA8"/>
    <w:rsid w:val="003E7A08"/>
    <w:rsid w:val="003E7A0F"/>
    <w:rsid w:val="003F5BAD"/>
    <w:rsid w:val="003F5BCB"/>
    <w:rsid w:val="0040065E"/>
    <w:rsid w:val="00414AA0"/>
    <w:rsid w:val="00416D03"/>
    <w:rsid w:val="00420158"/>
    <w:rsid w:val="00423A17"/>
    <w:rsid w:val="0042682A"/>
    <w:rsid w:val="0044752B"/>
    <w:rsid w:val="00453567"/>
    <w:rsid w:val="004648E0"/>
    <w:rsid w:val="0046643E"/>
    <w:rsid w:val="004715DD"/>
    <w:rsid w:val="004764B5"/>
    <w:rsid w:val="00481E6D"/>
    <w:rsid w:val="004859CA"/>
    <w:rsid w:val="0048745F"/>
    <w:rsid w:val="00494BD2"/>
    <w:rsid w:val="004A0592"/>
    <w:rsid w:val="004A26FD"/>
    <w:rsid w:val="004A2A9A"/>
    <w:rsid w:val="004A74DC"/>
    <w:rsid w:val="004A7D32"/>
    <w:rsid w:val="004C1121"/>
    <w:rsid w:val="004C3D24"/>
    <w:rsid w:val="004C3E91"/>
    <w:rsid w:val="004C78CD"/>
    <w:rsid w:val="004D2A8F"/>
    <w:rsid w:val="004E094B"/>
    <w:rsid w:val="004E2E72"/>
    <w:rsid w:val="004E6C7A"/>
    <w:rsid w:val="00501A7B"/>
    <w:rsid w:val="005027A9"/>
    <w:rsid w:val="00504396"/>
    <w:rsid w:val="00507287"/>
    <w:rsid w:val="00507A2A"/>
    <w:rsid w:val="00510C41"/>
    <w:rsid w:val="00513DCF"/>
    <w:rsid w:val="00514494"/>
    <w:rsid w:val="005361B3"/>
    <w:rsid w:val="00547578"/>
    <w:rsid w:val="00556DD6"/>
    <w:rsid w:val="00556EC9"/>
    <w:rsid w:val="00557963"/>
    <w:rsid w:val="00566168"/>
    <w:rsid w:val="0056791C"/>
    <w:rsid w:val="0057519F"/>
    <w:rsid w:val="00577EF2"/>
    <w:rsid w:val="005822D4"/>
    <w:rsid w:val="00584D77"/>
    <w:rsid w:val="00586EE6"/>
    <w:rsid w:val="00590A91"/>
    <w:rsid w:val="00590B98"/>
    <w:rsid w:val="005923A5"/>
    <w:rsid w:val="005A1087"/>
    <w:rsid w:val="005A3642"/>
    <w:rsid w:val="005A4238"/>
    <w:rsid w:val="005A4943"/>
    <w:rsid w:val="005A4F28"/>
    <w:rsid w:val="005A7C3E"/>
    <w:rsid w:val="005B0227"/>
    <w:rsid w:val="005B4B4F"/>
    <w:rsid w:val="005B7132"/>
    <w:rsid w:val="005C7C7C"/>
    <w:rsid w:val="005D0033"/>
    <w:rsid w:val="005E0D73"/>
    <w:rsid w:val="005E2CD0"/>
    <w:rsid w:val="005E52C1"/>
    <w:rsid w:val="005F1D15"/>
    <w:rsid w:val="006000B5"/>
    <w:rsid w:val="006005F0"/>
    <w:rsid w:val="006046BE"/>
    <w:rsid w:val="00605E8A"/>
    <w:rsid w:val="00611948"/>
    <w:rsid w:val="006123F2"/>
    <w:rsid w:val="00616755"/>
    <w:rsid w:val="0062204D"/>
    <w:rsid w:val="0063255B"/>
    <w:rsid w:val="00632A0D"/>
    <w:rsid w:val="006332F7"/>
    <w:rsid w:val="00634FC9"/>
    <w:rsid w:val="0063553B"/>
    <w:rsid w:val="00636618"/>
    <w:rsid w:val="0063664E"/>
    <w:rsid w:val="0063700D"/>
    <w:rsid w:val="00641D93"/>
    <w:rsid w:val="00642B95"/>
    <w:rsid w:val="00647114"/>
    <w:rsid w:val="006504C0"/>
    <w:rsid w:val="00652148"/>
    <w:rsid w:val="0065345A"/>
    <w:rsid w:val="00664E93"/>
    <w:rsid w:val="00673280"/>
    <w:rsid w:val="00681468"/>
    <w:rsid w:val="00683A9A"/>
    <w:rsid w:val="0069184B"/>
    <w:rsid w:val="006942E4"/>
    <w:rsid w:val="006A19B3"/>
    <w:rsid w:val="006A4E16"/>
    <w:rsid w:val="006B1A9F"/>
    <w:rsid w:val="006B6D56"/>
    <w:rsid w:val="006B722E"/>
    <w:rsid w:val="006B75F0"/>
    <w:rsid w:val="006C2ABF"/>
    <w:rsid w:val="006D219B"/>
    <w:rsid w:val="006D33AB"/>
    <w:rsid w:val="006D3556"/>
    <w:rsid w:val="006E53BF"/>
    <w:rsid w:val="006F717A"/>
    <w:rsid w:val="006F71C2"/>
    <w:rsid w:val="0071158B"/>
    <w:rsid w:val="00712665"/>
    <w:rsid w:val="007131B8"/>
    <w:rsid w:val="007138F7"/>
    <w:rsid w:val="00725795"/>
    <w:rsid w:val="00733D46"/>
    <w:rsid w:val="00734FDF"/>
    <w:rsid w:val="00746324"/>
    <w:rsid w:val="00753974"/>
    <w:rsid w:val="00756D16"/>
    <w:rsid w:val="007601BD"/>
    <w:rsid w:val="0076091E"/>
    <w:rsid w:val="00765718"/>
    <w:rsid w:val="0076746B"/>
    <w:rsid w:val="0078027E"/>
    <w:rsid w:val="00781533"/>
    <w:rsid w:val="00787433"/>
    <w:rsid w:val="00790CEB"/>
    <w:rsid w:val="00790FCF"/>
    <w:rsid w:val="00797144"/>
    <w:rsid w:val="007A1D41"/>
    <w:rsid w:val="007A303A"/>
    <w:rsid w:val="007A4EF5"/>
    <w:rsid w:val="007A7D35"/>
    <w:rsid w:val="007B1417"/>
    <w:rsid w:val="007B24B3"/>
    <w:rsid w:val="007B27AD"/>
    <w:rsid w:val="007B578B"/>
    <w:rsid w:val="007C7EB4"/>
    <w:rsid w:val="007D72B5"/>
    <w:rsid w:val="007E2111"/>
    <w:rsid w:val="007E5764"/>
    <w:rsid w:val="007E66D1"/>
    <w:rsid w:val="007F3281"/>
    <w:rsid w:val="007F5273"/>
    <w:rsid w:val="007F7D75"/>
    <w:rsid w:val="00811B39"/>
    <w:rsid w:val="00815799"/>
    <w:rsid w:val="008178D3"/>
    <w:rsid w:val="00820E6A"/>
    <w:rsid w:val="00821ED0"/>
    <w:rsid w:val="008227AD"/>
    <w:rsid w:val="00824B1E"/>
    <w:rsid w:val="00824C57"/>
    <w:rsid w:val="00824CD1"/>
    <w:rsid w:val="00836213"/>
    <w:rsid w:val="008413E3"/>
    <w:rsid w:val="008424A4"/>
    <w:rsid w:val="008431A3"/>
    <w:rsid w:val="00844548"/>
    <w:rsid w:val="008458A0"/>
    <w:rsid w:val="008463BB"/>
    <w:rsid w:val="00856E13"/>
    <w:rsid w:val="008600F6"/>
    <w:rsid w:val="008614F6"/>
    <w:rsid w:val="00861F16"/>
    <w:rsid w:val="008660A9"/>
    <w:rsid w:val="00870DE5"/>
    <w:rsid w:val="00872A87"/>
    <w:rsid w:val="00877B91"/>
    <w:rsid w:val="008856F8"/>
    <w:rsid w:val="00890A1C"/>
    <w:rsid w:val="008A0793"/>
    <w:rsid w:val="008C170D"/>
    <w:rsid w:val="008C1E33"/>
    <w:rsid w:val="008C32E2"/>
    <w:rsid w:val="008C4BF6"/>
    <w:rsid w:val="008D036E"/>
    <w:rsid w:val="008D5C8A"/>
    <w:rsid w:val="008D6451"/>
    <w:rsid w:val="008E2C78"/>
    <w:rsid w:val="008E3012"/>
    <w:rsid w:val="008E3B23"/>
    <w:rsid w:val="008E4CE0"/>
    <w:rsid w:val="00905729"/>
    <w:rsid w:val="00910784"/>
    <w:rsid w:val="009212BF"/>
    <w:rsid w:val="009361A7"/>
    <w:rsid w:val="00940440"/>
    <w:rsid w:val="0094449A"/>
    <w:rsid w:val="00944CFF"/>
    <w:rsid w:val="00946956"/>
    <w:rsid w:val="009523EA"/>
    <w:rsid w:val="009637C7"/>
    <w:rsid w:val="00967721"/>
    <w:rsid w:val="00970143"/>
    <w:rsid w:val="0097246F"/>
    <w:rsid w:val="00972489"/>
    <w:rsid w:val="009727D7"/>
    <w:rsid w:val="00973EBB"/>
    <w:rsid w:val="00991561"/>
    <w:rsid w:val="00991845"/>
    <w:rsid w:val="0099722C"/>
    <w:rsid w:val="009A0CFA"/>
    <w:rsid w:val="009A10B1"/>
    <w:rsid w:val="009B1547"/>
    <w:rsid w:val="009B277C"/>
    <w:rsid w:val="009B32A9"/>
    <w:rsid w:val="009E13B0"/>
    <w:rsid w:val="009E5FC9"/>
    <w:rsid w:val="00A0273E"/>
    <w:rsid w:val="00A130C8"/>
    <w:rsid w:val="00A17042"/>
    <w:rsid w:val="00A17A28"/>
    <w:rsid w:val="00A3656F"/>
    <w:rsid w:val="00A40D47"/>
    <w:rsid w:val="00A43046"/>
    <w:rsid w:val="00A50379"/>
    <w:rsid w:val="00A55735"/>
    <w:rsid w:val="00A62D88"/>
    <w:rsid w:val="00A77E7E"/>
    <w:rsid w:val="00A8207D"/>
    <w:rsid w:val="00A83A00"/>
    <w:rsid w:val="00A870DD"/>
    <w:rsid w:val="00A9002C"/>
    <w:rsid w:val="00A906B6"/>
    <w:rsid w:val="00AA1759"/>
    <w:rsid w:val="00AA6659"/>
    <w:rsid w:val="00AB0D55"/>
    <w:rsid w:val="00AB686B"/>
    <w:rsid w:val="00AB6D25"/>
    <w:rsid w:val="00AC7EA0"/>
    <w:rsid w:val="00AD5B4D"/>
    <w:rsid w:val="00AD5FCB"/>
    <w:rsid w:val="00AD763D"/>
    <w:rsid w:val="00AE1368"/>
    <w:rsid w:val="00AE1573"/>
    <w:rsid w:val="00AE2ADE"/>
    <w:rsid w:val="00AE2D27"/>
    <w:rsid w:val="00AE6791"/>
    <w:rsid w:val="00AF2976"/>
    <w:rsid w:val="00AF3EA3"/>
    <w:rsid w:val="00AF6A4C"/>
    <w:rsid w:val="00B05A68"/>
    <w:rsid w:val="00B05D47"/>
    <w:rsid w:val="00B10025"/>
    <w:rsid w:val="00B14B8E"/>
    <w:rsid w:val="00B151DA"/>
    <w:rsid w:val="00B16245"/>
    <w:rsid w:val="00B237E6"/>
    <w:rsid w:val="00B257FB"/>
    <w:rsid w:val="00B27A9D"/>
    <w:rsid w:val="00B31690"/>
    <w:rsid w:val="00B372C9"/>
    <w:rsid w:val="00B42AC4"/>
    <w:rsid w:val="00B46F96"/>
    <w:rsid w:val="00B5079C"/>
    <w:rsid w:val="00B61052"/>
    <w:rsid w:val="00B650BA"/>
    <w:rsid w:val="00B655E0"/>
    <w:rsid w:val="00B6662B"/>
    <w:rsid w:val="00B800B8"/>
    <w:rsid w:val="00B8325F"/>
    <w:rsid w:val="00B83F2F"/>
    <w:rsid w:val="00B876EB"/>
    <w:rsid w:val="00B933E8"/>
    <w:rsid w:val="00B93A4D"/>
    <w:rsid w:val="00B96358"/>
    <w:rsid w:val="00BA2B1A"/>
    <w:rsid w:val="00BB0002"/>
    <w:rsid w:val="00BB20F2"/>
    <w:rsid w:val="00BB2A39"/>
    <w:rsid w:val="00BC21DA"/>
    <w:rsid w:val="00BC6394"/>
    <w:rsid w:val="00BD378B"/>
    <w:rsid w:val="00BD562C"/>
    <w:rsid w:val="00BD7CE4"/>
    <w:rsid w:val="00BE311B"/>
    <w:rsid w:val="00BE7DA5"/>
    <w:rsid w:val="00C0358C"/>
    <w:rsid w:val="00C05FFA"/>
    <w:rsid w:val="00C06636"/>
    <w:rsid w:val="00C104C1"/>
    <w:rsid w:val="00C13253"/>
    <w:rsid w:val="00C20470"/>
    <w:rsid w:val="00C228BC"/>
    <w:rsid w:val="00C24557"/>
    <w:rsid w:val="00C2606B"/>
    <w:rsid w:val="00C2636D"/>
    <w:rsid w:val="00C27E32"/>
    <w:rsid w:val="00C350E0"/>
    <w:rsid w:val="00C354D3"/>
    <w:rsid w:val="00C36A99"/>
    <w:rsid w:val="00C44298"/>
    <w:rsid w:val="00C44A6C"/>
    <w:rsid w:val="00C466E6"/>
    <w:rsid w:val="00C47F41"/>
    <w:rsid w:val="00C60B08"/>
    <w:rsid w:val="00C64E24"/>
    <w:rsid w:val="00C6558E"/>
    <w:rsid w:val="00C70B7D"/>
    <w:rsid w:val="00C74CE4"/>
    <w:rsid w:val="00C74E5B"/>
    <w:rsid w:val="00C77316"/>
    <w:rsid w:val="00C777F2"/>
    <w:rsid w:val="00C83D9C"/>
    <w:rsid w:val="00C84DBD"/>
    <w:rsid w:val="00C87FA9"/>
    <w:rsid w:val="00C9027B"/>
    <w:rsid w:val="00C976DA"/>
    <w:rsid w:val="00CA4E94"/>
    <w:rsid w:val="00CA785B"/>
    <w:rsid w:val="00CC6DC5"/>
    <w:rsid w:val="00CD5A92"/>
    <w:rsid w:val="00CD631C"/>
    <w:rsid w:val="00CD645A"/>
    <w:rsid w:val="00CE54C4"/>
    <w:rsid w:val="00CE5B72"/>
    <w:rsid w:val="00CE7FD5"/>
    <w:rsid w:val="00CF5955"/>
    <w:rsid w:val="00CF7F24"/>
    <w:rsid w:val="00D0458C"/>
    <w:rsid w:val="00D23DBD"/>
    <w:rsid w:val="00D31CB8"/>
    <w:rsid w:val="00D333AF"/>
    <w:rsid w:val="00D34092"/>
    <w:rsid w:val="00D352ED"/>
    <w:rsid w:val="00D543E6"/>
    <w:rsid w:val="00D54BD6"/>
    <w:rsid w:val="00D74DA6"/>
    <w:rsid w:val="00D759F4"/>
    <w:rsid w:val="00D75EE4"/>
    <w:rsid w:val="00D87B07"/>
    <w:rsid w:val="00D91BC2"/>
    <w:rsid w:val="00DA05F4"/>
    <w:rsid w:val="00DA218C"/>
    <w:rsid w:val="00DB2F68"/>
    <w:rsid w:val="00DB6E33"/>
    <w:rsid w:val="00DC7DCC"/>
    <w:rsid w:val="00DD1709"/>
    <w:rsid w:val="00DD4E14"/>
    <w:rsid w:val="00DF490F"/>
    <w:rsid w:val="00DF6258"/>
    <w:rsid w:val="00DF63E0"/>
    <w:rsid w:val="00DF6D12"/>
    <w:rsid w:val="00E06016"/>
    <w:rsid w:val="00E12761"/>
    <w:rsid w:val="00E1368C"/>
    <w:rsid w:val="00E202F6"/>
    <w:rsid w:val="00E23166"/>
    <w:rsid w:val="00E240CC"/>
    <w:rsid w:val="00E36C2E"/>
    <w:rsid w:val="00E52A3D"/>
    <w:rsid w:val="00E845CC"/>
    <w:rsid w:val="00E84F27"/>
    <w:rsid w:val="00E851EC"/>
    <w:rsid w:val="00E8719F"/>
    <w:rsid w:val="00E932B2"/>
    <w:rsid w:val="00E974C8"/>
    <w:rsid w:val="00EA5923"/>
    <w:rsid w:val="00EB559E"/>
    <w:rsid w:val="00EC0DF7"/>
    <w:rsid w:val="00ED5DC1"/>
    <w:rsid w:val="00ED5F05"/>
    <w:rsid w:val="00EE411E"/>
    <w:rsid w:val="00EF4C52"/>
    <w:rsid w:val="00EF61A5"/>
    <w:rsid w:val="00F00F6B"/>
    <w:rsid w:val="00F037C1"/>
    <w:rsid w:val="00F10F79"/>
    <w:rsid w:val="00F118CF"/>
    <w:rsid w:val="00F12AB9"/>
    <w:rsid w:val="00F14C8B"/>
    <w:rsid w:val="00F17B4C"/>
    <w:rsid w:val="00F21F27"/>
    <w:rsid w:val="00F26A7E"/>
    <w:rsid w:val="00F26D7A"/>
    <w:rsid w:val="00F33D6F"/>
    <w:rsid w:val="00F33ED4"/>
    <w:rsid w:val="00F379EF"/>
    <w:rsid w:val="00F37C92"/>
    <w:rsid w:val="00F40210"/>
    <w:rsid w:val="00F42483"/>
    <w:rsid w:val="00F46680"/>
    <w:rsid w:val="00F47DFA"/>
    <w:rsid w:val="00F570AC"/>
    <w:rsid w:val="00F6160A"/>
    <w:rsid w:val="00F62E82"/>
    <w:rsid w:val="00F64C9C"/>
    <w:rsid w:val="00F77E72"/>
    <w:rsid w:val="00F86875"/>
    <w:rsid w:val="00F90749"/>
    <w:rsid w:val="00F93EF5"/>
    <w:rsid w:val="00FA0570"/>
    <w:rsid w:val="00FA475A"/>
    <w:rsid w:val="00FA5322"/>
    <w:rsid w:val="00FA78FC"/>
    <w:rsid w:val="00FB23C8"/>
    <w:rsid w:val="00FB262D"/>
    <w:rsid w:val="00FB37ED"/>
    <w:rsid w:val="00FB3D68"/>
    <w:rsid w:val="00FB4695"/>
    <w:rsid w:val="00FB4C02"/>
    <w:rsid w:val="00FB76BC"/>
    <w:rsid w:val="00FC19E9"/>
    <w:rsid w:val="00FC4178"/>
    <w:rsid w:val="00FD5CD6"/>
    <w:rsid w:val="00FE3FBB"/>
    <w:rsid w:val="00FF05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12"/>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99"/>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811B39"/>
    <w:pPr>
      <w:numPr>
        <w:numId w:val="7"/>
      </w:numPr>
    </w:pPr>
  </w:style>
  <w:style w:type="character" w:customStyle="1" w:styleId="aa">
    <w:name w:val="Абзац списка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0269CF"/>
    <w:rPr>
      <w:sz w:val="22"/>
      <w:szCs w:val="22"/>
      <w:lang w:eastAsia="uk-UA"/>
    </w:rPr>
  </w:style>
  <w:style w:type="character" w:customStyle="1" w:styleId="af1">
    <w:name w:val="Основной текст_"/>
    <w:link w:val="12"/>
    <w:rsid w:val="00C74E5B"/>
    <w:rPr>
      <w:sz w:val="26"/>
      <w:szCs w:val="26"/>
      <w:shd w:val="clear" w:color="auto" w:fill="FFFFFF"/>
    </w:rPr>
  </w:style>
  <w:style w:type="paragraph" w:customStyle="1" w:styleId="12">
    <w:name w:val="Основной текст12"/>
    <w:basedOn w:val="a"/>
    <w:link w:val="af1"/>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D12"/>
    <w:rPr>
      <w:rFonts w:ascii="Times New Roman" w:eastAsia="Times New Roman" w:hAnsi="Times New Roman" w:cs="Times New Roman"/>
      <w:sz w:val="24"/>
      <w:szCs w:val="24"/>
    </w:rPr>
  </w:style>
  <w:style w:type="paragraph" w:styleId="10">
    <w:name w:val="heading 1"/>
    <w:basedOn w:val="a"/>
    <w:next w:val="a"/>
    <w:rsid w:val="00AD5B4D"/>
    <w:pPr>
      <w:keepNext/>
      <w:keepLines/>
      <w:spacing w:before="480" w:after="120"/>
      <w:outlineLvl w:val="0"/>
    </w:pPr>
    <w:rPr>
      <w:b/>
      <w:sz w:val="48"/>
      <w:szCs w:val="48"/>
    </w:rPr>
  </w:style>
  <w:style w:type="paragraph" w:styleId="2">
    <w:name w:val="heading 2"/>
    <w:basedOn w:val="a"/>
    <w:next w:val="a"/>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D5B4D"/>
    <w:tblPr>
      <w:tblCellMar>
        <w:top w:w="0" w:type="dxa"/>
        <w:left w:w="0" w:type="dxa"/>
        <w:bottom w:w="0" w:type="dxa"/>
        <w:right w:w="0" w:type="dxa"/>
      </w:tblCellMar>
    </w:tblPr>
  </w:style>
  <w:style w:type="paragraph" w:styleId="a3">
    <w:name w:val="Title"/>
    <w:basedOn w:val="a"/>
    <w:next w:val="a"/>
    <w:rsid w:val="00AD5B4D"/>
    <w:pPr>
      <w:keepNext/>
      <w:keepLines/>
      <w:spacing w:before="480" w:after="120"/>
    </w:pPr>
    <w:rPr>
      <w:b/>
      <w:sz w:val="72"/>
      <w:szCs w:val="72"/>
    </w:rPr>
  </w:style>
  <w:style w:type="paragraph" w:styleId="a4">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5">
    <w:basedOn w:val="TableNormal"/>
    <w:rsid w:val="00AD5B4D"/>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link w:val="aa"/>
    <w:uiPriority w:val="99"/>
    <w:qFormat/>
    <w:rsid w:val="00B876EB"/>
    <w:pPr>
      <w:ind w:left="720"/>
      <w:contextualSpacing/>
    </w:pPr>
  </w:style>
  <w:style w:type="table" w:styleId="ab">
    <w:name w:val="Table Grid"/>
    <w:basedOn w:val="a1"/>
    <w:uiPriority w:val="5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1C35F9"/>
    <w:pPr>
      <w:tabs>
        <w:tab w:val="center" w:pos="4677"/>
        <w:tab w:val="right" w:pos="9355"/>
      </w:tabs>
    </w:pPr>
  </w:style>
  <w:style w:type="character" w:customStyle="1" w:styleId="ad">
    <w:name w:val="Верхний колонтитул Знак"/>
    <w:basedOn w:val="a0"/>
    <w:link w:val="ac"/>
    <w:uiPriority w:val="99"/>
    <w:rsid w:val="001C35F9"/>
  </w:style>
  <w:style w:type="paragraph" w:styleId="ae">
    <w:name w:val="footer"/>
    <w:basedOn w:val="a"/>
    <w:link w:val="af"/>
    <w:uiPriority w:val="99"/>
    <w:unhideWhenUsed/>
    <w:rsid w:val="001C35F9"/>
    <w:pPr>
      <w:tabs>
        <w:tab w:val="center" w:pos="4677"/>
        <w:tab w:val="right" w:pos="9355"/>
      </w:tabs>
    </w:pPr>
  </w:style>
  <w:style w:type="character" w:customStyle="1" w:styleId="af">
    <w:name w:val="Нижний колонтитул Знак"/>
    <w:basedOn w:val="a0"/>
    <w:link w:val="ae"/>
    <w:uiPriority w:val="99"/>
    <w:rsid w:val="001C35F9"/>
  </w:style>
  <w:style w:type="table" w:customStyle="1" w:styleId="11">
    <w:name w:val="Сетка таблицы1"/>
    <w:basedOn w:val="a1"/>
    <w:next w:val="ab"/>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b"/>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b"/>
    <w:uiPriority w:val="39"/>
    <w:rsid w:val="005D0033"/>
    <w:rPr>
      <w:rFonts w:cs="Times New Roman"/>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811B39"/>
    <w:pPr>
      <w:numPr>
        <w:numId w:val="7"/>
      </w:numPr>
    </w:pPr>
  </w:style>
  <w:style w:type="character" w:customStyle="1" w:styleId="aa">
    <w:name w:val="Абзац списка Знак"/>
    <w:link w:val="a9"/>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b"/>
    <w:uiPriority w:val="59"/>
    <w:rsid w:val="00D23DBD"/>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No Spacing"/>
    <w:uiPriority w:val="1"/>
    <w:qFormat/>
    <w:rsid w:val="000269CF"/>
    <w:rPr>
      <w:sz w:val="22"/>
      <w:szCs w:val="22"/>
      <w:lang w:eastAsia="uk-UA"/>
    </w:rPr>
  </w:style>
  <w:style w:type="character" w:customStyle="1" w:styleId="af1">
    <w:name w:val="Основной текст_"/>
    <w:link w:val="12"/>
    <w:rsid w:val="00C74E5B"/>
    <w:rPr>
      <w:sz w:val="26"/>
      <w:szCs w:val="26"/>
      <w:shd w:val="clear" w:color="auto" w:fill="FFFFFF"/>
    </w:rPr>
  </w:style>
  <w:style w:type="paragraph" w:customStyle="1" w:styleId="12">
    <w:name w:val="Основной текст12"/>
    <w:basedOn w:val="a"/>
    <w:link w:val="af1"/>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40CD-60FF-49DF-B3D8-CF3348400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46</Pages>
  <Words>61850</Words>
  <Characters>35256</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2023-05-15T10:45:00Z</cp:lastPrinted>
  <dcterms:created xsi:type="dcterms:W3CDTF">2023-05-17T11:14:00Z</dcterms:created>
  <dcterms:modified xsi:type="dcterms:W3CDTF">2023-05-19T11:41:00Z</dcterms:modified>
</cp:coreProperties>
</file>