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BB2" w:rsidRPr="001C4B4B" w:rsidRDefault="00815BB2">
      <w:pPr>
        <w:pStyle w:val="a9"/>
        <w:spacing w:before="0"/>
        <w:ind w:firstLine="567"/>
        <w:jc w:val="center"/>
        <w:rPr>
          <w:rFonts w:ascii="Times New Roman" w:hAnsi="Times New Roman" w:cs="Times New Roman"/>
          <w:b/>
          <w:caps/>
          <w:color w:val="auto"/>
          <w:spacing w:val="12"/>
          <w:sz w:val="22"/>
          <w:szCs w:val="22"/>
          <w:lang w:val="uk-UA"/>
        </w:rPr>
      </w:pPr>
    </w:p>
    <w:p w:rsidR="00635DBB" w:rsidRPr="000E3F92" w:rsidRDefault="00036D6F">
      <w:pPr>
        <w:pStyle w:val="a9"/>
        <w:spacing w:before="0"/>
        <w:ind w:firstLine="567"/>
        <w:jc w:val="center"/>
        <w:rPr>
          <w:rFonts w:ascii="Times New Roman" w:hAnsi="Times New Roman" w:cs="Times New Roman"/>
          <w:caps/>
          <w:color w:val="auto"/>
          <w:spacing w:val="12"/>
          <w:lang w:val="uk-UA" w:eastAsia="zh-CN"/>
        </w:rPr>
      </w:pPr>
      <w:r w:rsidRPr="000E3F92">
        <w:rPr>
          <w:rFonts w:ascii="Times New Roman" w:hAnsi="Times New Roman" w:cs="Times New Roman"/>
          <w:b/>
          <w:caps/>
          <w:color w:val="auto"/>
          <w:spacing w:val="12"/>
          <w:lang w:val="uk-UA"/>
        </w:rPr>
        <w:t>договІр ПРО ЗАКУПІВЛЮ ТОВАРІВ №</w:t>
      </w:r>
      <w:r w:rsidRPr="000E3F92">
        <w:rPr>
          <w:rFonts w:ascii="Times New Roman" w:hAnsi="Times New Roman" w:cs="Times New Roman"/>
          <w:caps/>
          <w:color w:val="auto"/>
          <w:spacing w:val="12"/>
          <w:lang w:val="uk-UA"/>
        </w:rPr>
        <w:t xml:space="preserve"> _______</w:t>
      </w:r>
    </w:p>
    <w:p w:rsidR="00635DBB" w:rsidRPr="000E3F92" w:rsidRDefault="00036D6F">
      <w:pPr>
        <w:shd w:val="clear" w:color="auto" w:fill="FFFFFF"/>
        <w:spacing w:before="269"/>
        <w:ind w:firstLine="567"/>
        <w:jc w:val="both"/>
        <w:rPr>
          <w:b/>
          <w:bCs/>
          <w:sz w:val="20"/>
          <w:szCs w:val="20"/>
        </w:rPr>
      </w:pPr>
      <w:r w:rsidRPr="000E3F92">
        <w:rPr>
          <w:b/>
          <w:bCs/>
          <w:sz w:val="20"/>
          <w:szCs w:val="20"/>
        </w:rPr>
        <w:t xml:space="preserve">м. Київ           </w:t>
      </w:r>
      <w:r w:rsidRPr="000E3F92">
        <w:rPr>
          <w:b/>
          <w:bCs/>
          <w:sz w:val="20"/>
          <w:szCs w:val="20"/>
        </w:rPr>
        <w:tab/>
      </w:r>
      <w:r w:rsidRPr="000E3F92">
        <w:rPr>
          <w:b/>
          <w:bCs/>
          <w:sz w:val="20"/>
          <w:szCs w:val="20"/>
        </w:rPr>
        <w:tab/>
      </w:r>
      <w:r w:rsidRPr="000E3F92">
        <w:rPr>
          <w:b/>
          <w:bCs/>
          <w:sz w:val="20"/>
          <w:szCs w:val="20"/>
        </w:rPr>
        <w:tab/>
        <w:t xml:space="preserve">«____» </w:t>
      </w:r>
      <w:r w:rsidR="00232BBB" w:rsidRPr="000E3F92">
        <w:rPr>
          <w:b/>
          <w:bCs/>
          <w:sz w:val="20"/>
          <w:szCs w:val="20"/>
        </w:rPr>
        <w:t>листопада</w:t>
      </w:r>
      <w:r w:rsidRPr="000E3F92">
        <w:rPr>
          <w:b/>
          <w:bCs/>
          <w:sz w:val="20"/>
          <w:szCs w:val="20"/>
        </w:rPr>
        <w:t xml:space="preserve"> 2023 року</w:t>
      </w:r>
    </w:p>
    <w:p w:rsidR="00534B2D" w:rsidRPr="000E3F92" w:rsidRDefault="00534B2D">
      <w:pPr>
        <w:widowControl w:val="0"/>
        <w:ind w:firstLine="567"/>
        <w:jc w:val="both"/>
        <w:rPr>
          <w:b/>
          <w:sz w:val="20"/>
          <w:szCs w:val="20"/>
          <w:lang w:eastAsia="zh-CN"/>
        </w:rPr>
      </w:pPr>
    </w:p>
    <w:p w:rsidR="00635DBB" w:rsidRPr="000E3F92" w:rsidRDefault="00036D6F" w:rsidP="00A173D7">
      <w:pPr>
        <w:widowControl w:val="0"/>
        <w:ind w:firstLine="567"/>
        <w:jc w:val="both"/>
        <w:rPr>
          <w:b/>
          <w:sz w:val="20"/>
          <w:szCs w:val="20"/>
        </w:rPr>
      </w:pPr>
      <w:r w:rsidRPr="000E3F92">
        <w:rPr>
          <w:b/>
          <w:sz w:val="20"/>
          <w:szCs w:val="20"/>
          <w:lang w:eastAsia="zh-CN"/>
        </w:rPr>
        <w:t>Департамент цивільного захисту, оборони та взаємодії з правоохоронними органами Київської обласної державної адміністрації</w:t>
      </w:r>
      <w:r w:rsidRPr="000E3F92">
        <w:rPr>
          <w:color w:val="000000"/>
          <w:spacing w:val="1"/>
          <w:sz w:val="20"/>
          <w:szCs w:val="20"/>
        </w:rPr>
        <w:t xml:space="preserve">, далі – Покупець, в особі </w:t>
      </w:r>
      <w:r w:rsidRPr="000E3F92">
        <w:rPr>
          <w:rStyle w:val="Flietext211"/>
          <w:b w:val="0"/>
          <w:sz w:val="20"/>
          <w:szCs w:val="20"/>
          <w:lang w:val="uk-UA"/>
        </w:rPr>
        <w:t>директора</w:t>
      </w:r>
      <w:r w:rsidRPr="000E3F92">
        <w:rPr>
          <w:rStyle w:val="Flietext211"/>
          <w:sz w:val="20"/>
          <w:szCs w:val="20"/>
          <w:lang w:val="uk-UA"/>
        </w:rPr>
        <w:t xml:space="preserve"> КОБИЖЧІ Валерія Петровича</w:t>
      </w:r>
      <w:r w:rsidRPr="000E3F92">
        <w:rPr>
          <w:color w:val="000000"/>
          <w:spacing w:val="1"/>
          <w:sz w:val="20"/>
          <w:szCs w:val="20"/>
        </w:rPr>
        <w:t>, який діє на підставі Положення, з однієї сторони</w:t>
      </w:r>
      <w:r w:rsidRPr="000E3F92">
        <w:rPr>
          <w:color w:val="000000"/>
          <w:sz w:val="20"/>
          <w:szCs w:val="20"/>
        </w:rPr>
        <w:t xml:space="preserve"> та </w:t>
      </w:r>
      <w:r w:rsidR="00A173D7" w:rsidRPr="00F3055C">
        <w:rPr>
          <w:b/>
          <w:sz w:val="18"/>
          <w:szCs w:val="18"/>
        </w:rPr>
        <w:t>ТОВАРИСТВО З ОБМЕЖЕНОЮ ВІДПОВІДАЛЬНІСТЮ</w:t>
      </w:r>
      <w:r w:rsidR="00B275E5">
        <w:rPr>
          <w:b/>
          <w:sz w:val="18"/>
          <w:szCs w:val="18"/>
        </w:rPr>
        <w:t xml:space="preserve"> </w:t>
      </w:r>
      <w:r w:rsidR="00A173D7" w:rsidRPr="00F3055C">
        <w:rPr>
          <w:b/>
          <w:sz w:val="18"/>
          <w:szCs w:val="18"/>
        </w:rPr>
        <w:t>«МЕГАНОМ УКРАЇНА»</w:t>
      </w:r>
      <w:r w:rsidR="00331988" w:rsidRPr="000E3F92">
        <w:rPr>
          <w:sz w:val="20"/>
          <w:szCs w:val="20"/>
        </w:rPr>
        <w:t xml:space="preserve">, </w:t>
      </w:r>
      <w:r w:rsidR="00AA4C6F" w:rsidRPr="000E3F92">
        <w:rPr>
          <w:sz w:val="20"/>
          <w:szCs w:val="20"/>
        </w:rPr>
        <w:t xml:space="preserve">далі - </w:t>
      </w:r>
      <w:r w:rsidR="00D43D41" w:rsidRPr="000E3F92">
        <w:rPr>
          <w:sz w:val="20"/>
          <w:szCs w:val="20"/>
        </w:rPr>
        <w:t>Постачальник</w:t>
      </w:r>
      <w:r w:rsidR="00AA4C6F" w:rsidRPr="000E3F92">
        <w:rPr>
          <w:sz w:val="20"/>
          <w:szCs w:val="20"/>
        </w:rPr>
        <w:t xml:space="preserve">, </w:t>
      </w:r>
      <w:r w:rsidR="004E6E86" w:rsidRPr="000E3F92">
        <w:rPr>
          <w:sz w:val="20"/>
          <w:szCs w:val="20"/>
        </w:rPr>
        <w:t xml:space="preserve">в особі </w:t>
      </w:r>
      <w:r w:rsidR="00A173D7" w:rsidRPr="00F3055C">
        <w:rPr>
          <w:sz w:val="18"/>
          <w:szCs w:val="18"/>
        </w:rPr>
        <w:t xml:space="preserve">директора </w:t>
      </w:r>
      <w:r w:rsidR="00A173D7" w:rsidRPr="00F3055C">
        <w:rPr>
          <w:b/>
          <w:sz w:val="18"/>
          <w:szCs w:val="18"/>
        </w:rPr>
        <w:t xml:space="preserve">Корнієнка </w:t>
      </w:r>
      <w:r w:rsidR="00A173D7">
        <w:rPr>
          <w:b/>
          <w:sz w:val="18"/>
          <w:szCs w:val="18"/>
        </w:rPr>
        <w:t>Михайла</w:t>
      </w:r>
      <w:r w:rsidR="00A173D7" w:rsidRPr="00F3055C">
        <w:rPr>
          <w:b/>
          <w:sz w:val="18"/>
          <w:szCs w:val="18"/>
        </w:rPr>
        <w:t xml:space="preserve"> Миколайовича</w:t>
      </w:r>
      <w:r w:rsidR="004E6E86" w:rsidRPr="000E3F92">
        <w:rPr>
          <w:sz w:val="20"/>
          <w:szCs w:val="20"/>
        </w:rPr>
        <w:t xml:space="preserve">, </w:t>
      </w:r>
      <w:r w:rsidR="00331988" w:rsidRPr="000E3F92">
        <w:rPr>
          <w:sz w:val="20"/>
          <w:szCs w:val="20"/>
        </w:rPr>
        <w:t xml:space="preserve">який діє на підставі </w:t>
      </w:r>
      <w:r w:rsidR="00A173D7">
        <w:rPr>
          <w:sz w:val="20"/>
          <w:szCs w:val="20"/>
        </w:rPr>
        <w:t>Статуту</w:t>
      </w:r>
      <w:r w:rsidRPr="000E3F92">
        <w:rPr>
          <w:color w:val="000000"/>
          <w:sz w:val="20"/>
          <w:szCs w:val="20"/>
        </w:rPr>
        <w:t xml:space="preserve">, з іншої сторони, разом в подальшому за текстом – </w:t>
      </w:r>
      <w:r w:rsidRPr="000E3F92">
        <w:rPr>
          <w:b/>
          <w:color w:val="000000"/>
          <w:sz w:val="20"/>
          <w:szCs w:val="20"/>
        </w:rPr>
        <w:t>Сторони</w:t>
      </w:r>
      <w:r w:rsidRPr="000E3F92">
        <w:rPr>
          <w:color w:val="000000"/>
          <w:sz w:val="20"/>
          <w:szCs w:val="20"/>
        </w:rPr>
        <w:t xml:space="preserve">, а кожний окремо – </w:t>
      </w:r>
      <w:r w:rsidRPr="000E3F92">
        <w:rPr>
          <w:b/>
          <w:color w:val="000000"/>
          <w:sz w:val="20"/>
          <w:szCs w:val="20"/>
        </w:rPr>
        <w:t>Сторона</w:t>
      </w:r>
      <w:r w:rsidRPr="000E3F92">
        <w:rPr>
          <w:color w:val="000000"/>
          <w:sz w:val="20"/>
          <w:szCs w:val="20"/>
        </w:rPr>
        <w:t>, керуючись Постановою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D186E" w:rsidRPr="000E3F92">
        <w:rPr>
          <w:color w:val="000000"/>
          <w:sz w:val="20"/>
          <w:szCs w:val="20"/>
        </w:rPr>
        <w:t xml:space="preserve"> (зі змінами)</w:t>
      </w:r>
      <w:r w:rsidRPr="000E3F92">
        <w:rPr>
          <w:rFonts w:eastAsia="Calibri"/>
          <w:sz w:val="20"/>
          <w:szCs w:val="20"/>
          <w:lang w:eastAsia="en-US"/>
        </w:rPr>
        <w:t>,</w:t>
      </w:r>
      <w:r w:rsidRPr="000E3F92">
        <w:rPr>
          <w:color w:val="000000"/>
          <w:sz w:val="20"/>
          <w:szCs w:val="20"/>
        </w:rPr>
        <w:t xml:space="preserve"> уклали цей Договір </w:t>
      </w:r>
      <w:r w:rsidRPr="000E3F92">
        <w:rPr>
          <w:bCs/>
          <w:color w:val="000000"/>
          <w:sz w:val="20"/>
          <w:szCs w:val="20"/>
        </w:rPr>
        <w:t>про закупівлю товарів</w:t>
      </w:r>
      <w:r w:rsidRPr="000E3F92">
        <w:rPr>
          <w:iCs/>
          <w:color w:val="000000"/>
          <w:sz w:val="20"/>
          <w:szCs w:val="20"/>
        </w:rPr>
        <w:t xml:space="preserve">, </w:t>
      </w:r>
      <w:r w:rsidRPr="000E3F92">
        <w:rPr>
          <w:sz w:val="20"/>
          <w:szCs w:val="20"/>
        </w:rPr>
        <w:t xml:space="preserve">далі - </w:t>
      </w:r>
      <w:r w:rsidRPr="000E3F92">
        <w:rPr>
          <w:b/>
          <w:sz w:val="20"/>
          <w:szCs w:val="20"/>
        </w:rPr>
        <w:t>Договір</w:t>
      </w:r>
      <w:r w:rsidRPr="000E3F92">
        <w:rPr>
          <w:sz w:val="20"/>
          <w:szCs w:val="20"/>
        </w:rPr>
        <w:t xml:space="preserve">, про наступне: </w:t>
      </w:r>
    </w:p>
    <w:p w:rsidR="00635DBB" w:rsidRPr="000E3F92" w:rsidRDefault="00635DBB">
      <w:pPr>
        <w:ind w:firstLine="567"/>
        <w:jc w:val="both"/>
        <w:rPr>
          <w:sz w:val="20"/>
          <w:szCs w:val="20"/>
        </w:rPr>
      </w:pPr>
    </w:p>
    <w:p w:rsidR="00635DBB" w:rsidRPr="000E3F92" w:rsidRDefault="00036D6F" w:rsidP="00225892">
      <w:pPr>
        <w:widowControl w:val="0"/>
        <w:numPr>
          <w:ilvl w:val="0"/>
          <w:numId w:val="1"/>
        </w:numPr>
        <w:tabs>
          <w:tab w:val="left" w:pos="142"/>
        </w:tabs>
        <w:autoSpaceDE w:val="0"/>
        <w:autoSpaceDN w:val="0"/>
        <w:adjustRightInd w:val="0"/>
        <w:ind w:left="0" w:firstLine="0"/>
        <w:jc w:val="center"/>
        <w:rPr>
          <w:b/>
          <w:sz w:val="20"/>
          <w:szCs w:val="20"/>
        </w:rPr>
      </w:pPr>
      <w:r w:rsidRPr="000E3F92">
        <w:rPr>
          <w:b/>
          <w:sz w:val="20"/>
          <w:szCs w:val="20"/>
        </w:rPr>
        <w:t>ПРЕДМЕТ ДОГОВОРУ</w:t>
      </w:r>
    </w:p>
    <w:p w:rsidR="00635DBB" w:rsidRPr="000E3F92" w:rsidRDefault="00036D6F" w:rsidP="002835C3">
      <w:pPr>
        <w:jc w:val="both"/>
        <w:rPr>
          <w:iCs/>
          <w:sz w:val="20"/>
          <w:szCs w:val="20"/>
        </w:rPr>
      </w:pPr>
      <w:r w:rsidRPr="000E3F92">
        <w:rPr>
          <w:sz w:val="20"/>
          <w:szCs w:val="20"/>
        </w:rPr>
        <w:t xml:space="preserve">1.1. </w:t>
      </w:r>
      <w:r w:rsidR="00D32CA9" w:rsidRPr="000E3F92">
        <w:rPr>
          <w:sz w:val="20"/>
          <w:szCs w:val="20"/>
        </w:rPr>
        <w:t xml:space="preserve">На виконання </w:t>
      </w:r>
      <w:r w:rsidR="00660832">
        <w:rPr>
          <w:sz w:val="20"/>
          <w:szCs w:val="20"/>
        </w:rPr>
        <w:t>п. 1.7</w:t>
      </w:r>
      <w:r w:rsidR="00CD186E" w:rsidRPr="000E3F92">
        <w:rPr>
          <w:sz w:val="20"/>
          <w:szCs w:val="20"/>
        </w:rPr>
        <w:t>. Переліку завдань (напрямів) та заходів Обласної цільової програми захисту населення і територій від надзвичайних ситуацій техногенного та природного характеру на 2018-2023 роки, затвердженої рішенням Київської</w:t>
      </w:r>
      <w:r w:rsidR="00E86070">
        <w:rPr>
          <w:sz w:val="20"/>
          <w:szCs w:val="20"/>
        </w:rPr>
        <w:t xml:space="preserve"> обласної ради від 27.04.2018 № </w:t>
      </w:r>
      <w:r w:rsidR="00CD186E" w:rsidRPr="000E3F92">
        <w:rPr>
          <w:sz w:val="20"/>
          <w:szCs w:val="20"/>
        </w:rPr>
        <w:t>401-21-VII (зі змінами)</w:t>
      </w:r>
      <w:r w:rsidRPr="000E3F92">
        <w:rPr>
          <w:sz w:val="20"/>
          <w:szCs w:val="20"/>
        </w:rPr>
        <w:t xml:space="preserve">, </w:t>
      </w:r>
      <w:r w:rsidR="005437DD" w:rsidRPr="000E3F92">
        <w:rPr>
          <w:sz w:val="20"/>
          <w:szCs w:val="20"/>
        </w:rPr>
        <w:t>з метою здійснення заході, спрямованих на забезпечення захисту об</w:t>
      </w:r>
      <w:r w:rsidR="005437DD" w:rsidRPr="000E3F92">
        <w:rPr>
          <w:sz w:val="20"/>
          <w:szCs w:val="20"/>
          <w:lang w:val="ru-RU"/>
        </w:rPr>
        <w:t>’</w:t>
      </w:r>
      <w:proofErr w:type="spellStart"/>
      <w:r w:rsidR="005437DD" w:rsidRPr="000E3F92">
        <w:rPr>
          <w:sz w:val="20"/>
          <w:szCs w:val="20"/>
        </w:rPr>
        <w:t>єктів</w:t>
      </w:r>
      <w:proofErr w:type="spellEnd"/>
      <w:r w:rsidR="005437DD" w:rsidRPr="000E3F92">
        <w:rPr>
          <w:sz w:val="20"/>
          <w:szCs w:val="20"/>
        </w:rPr>
        <w:t xml:space="preserve"> електроенергетичного комплексу </w:t>
      </w:r>
      <w:r w:rsidRPr="000E3F92">
        <w:rPr>
          <w:sz w:val="20"/>
          <w:szCs w:val="20"/>
        </w:rPr>
        <w:t xml:space="preserve">Постачальник зобов’язується передати (поставити) у зумовлений даним Договором строк у власність Покупця </w:t>
      </w:r>
      <w:r w:rsidR="00331988" w:rsidRPr="000E3F92">
        <w:rPr>
          <w:b/>
          <w:sz w:val="20"/>
          <w:szCs w:val="20"/>
        </w:rPr>
        <w:t xml:space="preserve">Електрична апаратура для </w:t>
      </w:r>
      <w:proofErr w:type="spellStart"/>
      <w:r w:rsidR="00331988" w:rsidRPr="000E3F92">
        <w:rPr>
          <w:b/>
          <w:sz w:val="20"/>
          <w:szCs w:val="20"/>
        </w:rPr>
        <w:t>комутування</w:t>
      </w:r>
      <w:proofErr w:type="spellEnd"/>
      <w:r w:rsidR="00331988" w:rsidRPr="000E3F92">
        <w:rPr>
          <w:b/>
          <w:sz w:val="20"/>
          <w:szCs w:val="20"/>
        </w:rPr>
        <w:t xml:space="preserve"> та захисту електричних кіл</w:t>
      </w:r>
      <w:r w:rsidR="00B35D0B" w:rsidRPr="000E3F92">
        <w:rPr>
          <w:sz w:val="20"/>
          <w:szCs w:val="20"/>
        </w:rPr>
        <w:t xml:space="preserve"> за кодом Код </w:t>
      </w:r>
      <w:proofErr w:type="spellStart"/>
      <w:r w:rsidR="00B35D0B" w:rsidRPr="000E3F92">
        <w:rPr>
          <w:sz w:val="20"/>
          <w:szCs w:val="20"/>
        </w:rPr>
        <w:t>ДК</w:t>
      </w:r>
      <w:proofErr w:type="spellEnd"/>
      <w:r w:rsidR="00B35D0B" w:rsidRPr="000E3F92">
        <w:rPr>
          <w:sz w:val="20"/>
          <w:szCs w:val="20"/>
        </w:rPr>
        <w:t xml:space="preserve"> </w:t>
      </w:r>
      <w:r w:rsidR="00B35D0B" w:rsidRPr="000E3F92">
        <w:rPr>
          <w:b/>
          <w:sz w:val="20"/>
          <w:szCs w:val="20"/>
        </w:rPr>
        <w:t xml:space="preserve">021:2015: </w:t>
      </w:r>
      <w:r w:rsidR="00331988" w:rsidRPr="000E3F92">
        <w:rPr>
          <w:b/>
          <w:sz w:val="20"/>
          <w:szCs w:val="20"/>
        </w:rPr>
        <w:t>31210000-1</w:t>
      </w:r>
      <w:r w:rsidRPr="000E3F92">
        <w:rPr>
          <w:sz w:val="20"/>
          <w:szCs w:val="20"/>
        </w:rPr>
        <w:t>(далі – Товар), а Покупець зобов’язується прийняти Товар і оплатити його в порядку та на умовах, передбачених даним Договором.</w:t>
      </w:r>
    </w:p>
    <w:p w:rsidR="00635DBB" w:rsidRPr="000E3F92" w:rsidRDefault="00036D6F" w:rsidP="00CD186E">
      <w:pPr>
        <w:ind w:left="1"/>
        <w:jc w:val="both"/>
        <w:rPr>
          <w:sz w:val="20"/>
          <w:szCs w:val="20"/>
          <w:lang w:val="en-US"/>
        </w:rPr>
      </w:pPr>
      <w:r w:rsidRPr="000E3F92">
        <w:rPr>
          <w:iCs/>
          <w:sz w:val="20"/>
          <w:szCs w:val="20"/>
        </w:rPr>
        <w:t xml:space="preserve">1.2. </w:t>
      </w:r>
      <w:r w:rsidRPr="000E3F92">
        <w:rPr>
          <w:sz w:val="20"/>
          <w:szCs w:val="20"/>
        </w:rPr>
        <w:t>Найменування, кількість, ціна за одиницю Товару зазначено у Додатку № 1 до даного Договору, який є його невід’ємною частиною (Специфікація).</w:t>
      </w:r>
    </w:p>
    <w:p w:rsidR="000E3F92" w:rsidRPr="000E3F92" w:rsidRDefault="000E3F92" w:rsidP="00CD186E">
      <w:pPr>
        <w:ind w:left="1"/>
        <w:jc w:val="both"/>
        <w:rPr>
          <w:sz w:val="20"/>
          <w:szCs w:val="20"/>
          <w:lang w:val="en-US"/>
        </w:rPr>
      </w:pPr>
    </w:p>
    <w:p w:rsidR="00635DBB" w:rsidRPr="00225892" w:rsidRDefault="00036D6F" w:rsidP="00225892">
      <w:pPr>
        <w:widowControl w:val="0"/>
        <w:numPr>
          <w:ilvl w:val="0"/>
          <w:numId w:val="1"/>
        </w:numPr>
        <w:tabs>
          <w:tab w:val="left" w:pos="142"/>
        </w:tabs>
        <w:autoSpaceDE w:val="0"/>
        <w:autoSpaceDN w:val="0"/>
        <w:adjustRightInd w:val="0"/>
        <w:ind w:left="0" w:firstLine="0"/>
        <w:jc w:val="center"/>
        <w:rPr>
          <w:b/>
          <w:sz w:val="20"/>
          <w:szCs w:val="20"/>
        </w:rPr>
      </w:pPr>
      <w:bookmarkStart w:id="0" w:name="_Hlk150946693"/>
      <w:r w:rsidRPr="00225892">
        <w:rPr>
          <w:b/>
          <w:sz w:val="20"/>
          <w:szCs w:val="20"/>
        </w:rPr>
        <w:t>ЦІНА ДОГОВОРУ ТА ПОРЯДОК РОЗРАХУНКІВ</w:t>
      </w:r>
    </w:p>
    <w:bookmarkEnd w:id="0"/>
    <w:p w:rsidR="00FB1736" w:rsidRPr="00AD7E68" w:rsidRDefault="00036D6F" w:rsidP="00FB1736">
      <w:pPr>
        <w:ind w:firstLine="540"/>
        <w:jc w:val="both"/>
        <w:rPr>
          <w:sz w:val="20"/>
          <w:szCs w:val="20"/>
        </w:rPr>
      </w:pPr>
      <w:r w:rsidRPr="000E3F92">
        <w:rPr>
          <w:sz w:val="20"/>
          <w:szCs w:val="20"/>
        </w:rPr>
        <w:t xml:space="preserve">2.1. Загальна вартість Договору визначена на підставі Додатку № 1 до даного Договору </w:t>
      </w:r>
      <w:r w:rsidRPr="00AD7E68">
        <w:rPr>
          <w:bCs/>
          <w:color w:val="000000"/>
          <w:sz w:val="20"/>
          <w:szCs w:val="20"/>
        </w:rPr>
        <w:t>складає</w:t>
      </w:r>
      <w:r w:rsidR="00B275E5">
        <w:rPr>
          <w:bCs/>
          <w:color w:val="000000"/>
          <w:sz w:val="20"/>
          <w:szCs w:val="20"/>
        </w:rPr>
        <w:t xml:space="preserve"> </w:t>
      </w:r>
      <w:r w:rsidR="00E5599C" w:rsidRPr="00E5599C">
        <w:rPr>
          <w:color w:val="000000"/>
          <w:sz w:val="20"/>
          <w:szCs w:val="20"/>
        </w:rPr>
        <w:t>431 640,24</w:t>
      </w:r>
      <w:r w:rsidR="00E86070" w:rsidRPr="00AD7E68">
        <w:rPr>
          <w:bCs/>
          <w:color w:val="000000"/>
          <w:sz w:val="20"/>
          <w:szCs w:val="20"/>
          <w:lang w:val="ru-RU"/>
        </w:rPr>
        <w:t xml:space="preserve"> (</w:t>
      </w:r>
      <w:r w:rsidR="00E5599C" w:rsidRPr="00E5599C">
        <w:rPr>
          <w:bCs/>
          <w:color w:val="000000"/>
          <w:sz w:val="20"/>
          <w:szCs w:val="20"/>
        </w:rPr>
        <w:t>Чотириста тридцять одна тисяча шістсот сорок гривень 24 копійки</w:t>
      </w:r>
      <w:r w:rsidR="00E86070" w:rsidRPr="00AD7E68">
        <w:rPr>
          <w:bCs/>
          <w:color w:val="000000"/>
          <w:sz w:val="20"/>
          <w:szCs w:val="20"/>
        </w:rPr>
        <w:t>)</w:t>
      </w:r>
      <w:r w:rsidR="00FB1736" w:rsidRPr="00AD7E68">
        <w:rPr>
          <w:sz w:val="20"/>
          <w:szCs w:val="20"/>
        </w:rPr>
        <w:t xml:space="preserve">, у </w:t>
      </w:r>
      <w:r w:rsidR="00B35D0B" w:rsidRPr="00AD7E68">
        <w:rPr>
          <w:sz w:val="20"/>
          <w:szCs w:val="20"/>
        </w:rPr>
        <w:t xml:space="preserve">т.ч. </w:t>
      </w:r>
      <w:r w:rsidR="00225892" w:rsidRPr="00AD7E68">
        <w:rPr>
          <w:sz w:val="20"/>
          <w:szCs w:val="20"/>
        </w:rPr>
        <w:t xml:space="preserve">ПДВ </w:t>
      </w:r>
      <w:r w:rsidR="00E5599C" w:rsidRPr="00E5599C">
        <w:rPr>
          <w:color w:val="000000"/>
          <w:sz w:val="20"/>
          <w:szCs w:val="20"/>
        </w:rPr>
        <w:t>71 940,04</w:t>
      </w:r>
      <w:r w:rsidR="00B275E5">
        <w:rPr>
          <w:color w:val="000000"/>
          <w:sz w:val="20"/>
          <w:szCs w:val="20"/>
        </w:rPr>
        <w:t xml:space="preserve"> </w:t>
      </w:r>
      <w:r w:rsidR="00225892" w:rsidRPr="00AD7E68">
        <w:rPr>
          <w:sz w:val="20"/>
          <w:szCs w:val="20"/>
        </w:rPr>
        <w:t>(</w:t>
      </w:r>
      <w:r w:rsidR="00E5599C" w:rsidRPr="00E5599C">
        <w:rPr>
          <w:sz w:val="20"/>
          <w:szCs w:val="20"/>
        </w:rPr>
        <w:t>Сімдесят одна тисяча дев'ятсот сорок гривень 04 копійки</w:t>
      </w:r>
      <w:r w:rsidR="00225892" w:rsidRPr="00AD7E68">
        <w:rPr>
          <w:sz w:val="20"/>
          <w:szCs w:val="20"/>
        </w:rPr>
        <w:t>).</w:t>
      </w:r>
    </w:p>
    <w:p w:rsidR="002C0DD2" w:rsidRPr="000E3F92" w:rsidRDefault="00036D6F" w:rsidP="002C0DD2">
      <w:pPr>
        <w:ind w:firstLine="567"/>
        <w:jc w:val="both"/>
        <w:rPr>
          <w:sz w:val="20"/>
          <w:szCs w:val="20"/>
        </w:rPr>
      </w:pPr>
      <w:r w:rsidRPr="000E3F92">
        <w:rPr>
          <w:sz w:val="20"/>
          <w:szCs w:val="20"/>
        </w:rPr>
        <w:t xml:space="preserve">2.2. </w:t>
      </w:r>
      <w:r w:rsidR="002C0DD2" w:rsidRPr="000E3F92">
        <w:rPr>
          <w:sz w:val="20"/>
          <w:szCs w:val="20"/>
        </w:rPr>
        <w:t>Ціна даного Договору включає в себе</w:t>
      </w:r>
      <w:r w:rsidR="00B275E5">
        <w:rPr>
          <w:sz w:val="20"/>
          <w:szCs w:val="20"/>
        </w:rPr>
        <w:t xml:space="preserve"> </w:t>
      </w:r>
      <w:r w:rsidR="002C0DD2" w:rsidRPr="000E3F92">
        <w:rPr>
          <w:sz w:val="20"/>
          <w:szCs w:val="20"/>
        </w:rPr>
        <w:t xml:space="preserve">сплату </w:t>
      </w:r>
      <w:r w:rsidR="007D121C" w:rsidRPr="000E3F92">
        <w:rPr>
          <w:sz w:val="20"/>
          <w:szCs w:val="20"/>
        </w:rPr>
        <w:t xml:space="preserve">всіх </w:t>
      </w:r>
      <w:r w:rsidR="002C0DD2" w:rsidRPr="000E3F92">
        <w:rPr>
          <w:sz w:val="20"/>
          <w:szCs w:val="20"/>
        </w:rPr>
        <w:t xml:space="preserve">податків і зборів, обов’язкових платежів, що сплачуються або мають бути сплачені, </w:t>
      </w:r>
      <w:r w:rsidR="007D121C" w:rsidRPr="000E3F92">
        <w:rPr>
          <w:sz w:val="20"/>
          <w:szCs w:val="20"/>
        </w:rPr>
        <w:t xml:space="preserve">транспортні витрати на доставку Товару, </w:t>
      </w:r>
      <w:r w:rsidR="002C0DD2" w:rsidRPr="000E3F92">
        <w:rPr>
          <w:sz w:val="20"/>
          <w:szCs w:val="20"/>
        </w:rPr>
        <w:t>надання супутніх послуг з вивантаженням Товару на склад, усіх інших витрат Постачальника.</w:t>
      </w:r>
    </w:p>
    <w:p w:rsidR="00635DBB" w:rsidRPr="000E3F92" w:rsidRDefault="00036D6F">
      <w:pPr>
        <w:ind w:firstLine="567"/>
        <w:jc w:val="both"/>
        <w:rPr>
          <w:sz w:val="20"/>
          <w:szCs w:val="20"/>
        </w:rPr>
      </w:pPr>
      <w:r w:rsidRPr="000E3F92">
        <w:rPr>
          <w:sz w:val="20"/>
          <w:szCs w:val="20"/>
        </w:rPr>
        <w:t>2.3. Оплата здійснюється Покупцем за фактично отриманий належної якості Товар шляхом безготівкового переказу коштів на поточний рахунок Постачальника відповідно до ст.</w:t>
      </w:r>
      <w:r w:rsidRPr="000E3F92">
        <w:rPr>
          <w:color w:val="FFFFFF"/>
          <w:sz w:val="20"/>
          <w:szCs w:val="20"/>
        </w:rPr>
        <w:t>.</w:t>
      </w:r>
      <w:r w:rsidRPr="000E3F92">
        <w:rPr>
          <w:sz w:val="20"/>
          <w:szCs w:val="20"/>
        </w:rPr>
        <w:t xml:space="preserve">49 </w:t>
      </w:r>
      <w:r w:rsidR="00E0758C" w:rsidRPr="000E3F92">
        <w:rPr>
          <w:sz w:val="20"/>
          <w:szCs w:val="20"/>
        </w:rPr>
        <w:t>Бюджетного кодексу України на підставі видаткових накладних, підписаних уповноваженими представниками Сторін, по факту поставки у строк, зазначений у п. 3.1.</w:t>
      </w:r>
    </w:p>
    <w:p w:rsidR="00635DBB" w:rsidRPr="000E3F92" w:rsidRDefault="00036D6F">
      <w:pPr>
        <w:ind w:firstLine="567"/>
        <w:jc w:val="both"/>
        <w:rPr>
          <w:sz w:val="20"/>
          <w:szCs w:val="20"/>
        </w:rPr>
      </w:pPr>
      <w:r w:rsidRPr="000E3F92">
        <w:rPr>
          <w:sz w:val="20"/>
          <w:szCs w:val="20"/>
        </w:rPr>
        <w:t xml:space="preserve">2.4. Розрахунок за поставлені Товари здійснюється </w:t>
      </w:r>
      <w:r w:rsidR="00E0758C" w:rsidRPr="000E3F92">
        <w:rPr>
          <w:sz w:val="20"/>
          <w:szCs w:val="20"/>
        </w:rPr>
        <w:t>протягом 7 (семи) банківських днів з моменту підписання Сторонами видаткової накладної</w:t>
      </w:r>
      <w:r w:rsidR="00253A07" w:rsidRPr="000E3F92">
        <w:rPr>
          <w:sz w:val="20"/>
          <w:szCs w:val="20"/>
          <w:lang w:val="ru-RU"/>
        </w:rPr>
        <w:t xml:space="preserve"> та акту </w:t>
      </w:r>
      <w:proofErr w:type="spellStart"/>
      <w:r w:rsidR="00253A07" w:rsidRPr="000E3F92">
        <w:rPr>
          <w:sz w:val="20"/>
          <w:szCs w:val="20"/>
          <w:lang w:val="ru-RU"/>
        </w:rPr>
        <w:t>приймання-передачі</w:t>
      </w:r>
      <w:proofErr w:type="spellEnd"/>
      <w:r w:rsidR="00E0758C" w:rsidRPr="000E3F92">
        <w:rPr>
          <w:sz w:val="20"/>
          <w:szCs w:val="20"/>
        </w:rPr>
        <w:t xml:space="preserve">. </w:t>
      </w:r>
    </w:p>
    <w:p w:rsidR="00635DBB" w:rsidRPr="000E3F92" w:rsidRDefault="00036D6F">
      <w:pPr>
        <w:ind w:firstLine="567"/>
        <w:jc w:val="both"/>
        <w:rPr>
          <w:sz w:val="20"/>
          <w:szCs w:val="20"/>
        </w:rPr>
      </w:pPr>
      <w:r w:rsidRPr="000E3F92">
        <w:rPr>
          <w:sz w:val="20"/>
          <w:szCs w:val="20"/>
        </w:rPr>
        <w:t xml:space="preserve">2.5. Сторони дійшли спільної згоди, що оплата за поставлений </w:t>
      </w:r>
      <w:r w:rsidRPr="000E3F92">
        <w:rPr>
          <w:color w:val="000000"/>
          <w:spacing w:val="1"/>
          <w:sz w:val="20"/>
          <w:szCs w:val="20"/>
        </w:rPr>
        <w:t>Постачальником</w:t>
      </w:r>
      <w:r w:rsidRPr="000E3F92">
        <w:rPr>
          <w:sz w:val="20"/>
          <w:szCs w:val="20"/>
        </w:rPr>
        <w:t xml:space="preserve"> Товар буде проводитись Покупцем з урахуванням реального фінансування видатків (та/або надходження коштів) на зазначені цілі Покупця.</w:t>
      </w:r>
    </w:p>
    <w:p w:rsidR="00635DBB" w:rsidRPr="000E3F92" w:rsidRDefault="00036D6F">
      <w:pPr>
        <w:ind w:firstLine="567"/>
        <w:jc w:val="both"/>
        <w:rPr>
          <w:color w:val="000000"/>
          <w:spacing w:val="1"/>
          <w:sz w:val="20"/>
          <w:szCs w:val="20"/>
        </w:rPr>
      </w:pPr>
      <w:r w:rsidRPr="000E3F92">
        <w:rPr>
          <w:color w:val="000000"/>
          <w:spacing w:val="1"/>
          <w:sz w:val="20"/>
          <w:szCs w:val="20"/>
        </w:rPr>
        <w:t>2.6. Бюджетні зобов’язання виникають після затвердження кошторисних призначень в установленому порядку.</w:t>
      </w:r>
    </w:p>
    <w:p w:rsidR="00635DBB" w:rsidRPr="000E3F92" w:rsidRDefault="00036D6F">
      <w:pPr>
        <w:ind w:firstLine="567"/>
        <w:jc w:val="both"/>
        <w:rPr>
          <w:color w:val="000000"/>
          <w:spacing w:val="1"/>
          <w:sz w:val="20"/>
          <w:szCs w:val="20"/>
        </w:rPr>
      </w:pPr>
      <w:r w:rsidRPr="000E3F92">
        <w:rPr>
          <w:color w:val="000000"/>
          <w:spacing w:val="1"/>
          <w:sz w:val="20"/>
          <w:szCs w:val="20"/>
        </w:rPr>
        <w:t>2.7. Моментом оплати поставленого Постачальником Товару є дата списання коштів з відповідних рахунків Покупця.</w:t>
      </w:r>
    </w:p>
    <w:p w:rsidR="00635DBB" w:rsidRPr="00FB1736" w:rsidRDefault="00036D6F">
      <w:pPr>
        <w:ind w:firstLine="567"/>
        <w:jc w:val="both"/>
        <w:rPr>
          <w:color w:val="000000"/>
          <w:spacing w:val="1"/>
          <w:sz w:val="20"/>
          <w:szCs w:val="20"/>
          <w:lang w:val="ru-RU"/>
        </w:rPr>
      </w:pPr>
      <w:r w:rsidRPr="000E3F92">
        <w:rPr>
          <w:color w:val="000000"/>
          <w:spacing w:val="1"/>
          <w:sz w:val="20"/>
          <w:szCs w:val="20"/>
        </w:rPr>
        <w:t>2.8.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0E3F92" w:rsidRPr="00FB1736" w:rsidRDefault="000E3F92">
      <w:pPr>
        <w:ind w:firstLine="567"/>
        <w:jc w:val="both"/>
        <w:rPr>
          <w:color w:val="000000"/>
          <w:spacing w:val="1"/>
          <w:sz w:val="20"/>
          <w:szCs w:val="20"/>
          <w:lang w:val="ru-RU"/>
        </w:rPr>
      </w:pPr>
    </w:p>
    <w:p w:rsidR="00635DBB" w:rsidRPr="00225892" w:rsidRDefault="00036D6F" w:rsidP="00225892">
      <w:pPr>
        <w:widowControl w:val="0"/>
        <w:numPr>
          <w:ilvl w:val="0"/>
          <w:numId w:val="1"/>
        </w:numPr>
        <w:tabs>
          <w:tab w:val="left" w:pos="142"/>
        </w:tabs>
        <w:autoSpaceDE w:val="0"/>
        <w:autoSpaceDN w:val="0"/>
        <w:adjustRightInd w:val="0"/>
        <w:ind w:left="0" w:firstLine="0"/>
        <w:jc w:val="center"/>
        <w:rPr>
          <w:b/>
          <w:sz w:val="20"/>
          <w:szCs w:val="20"/>
        </w:rPr>
      </w:pPr>
      <w:r w:rsidRPr="00225892">
        <w:rPr>
          <w:b/>
          <w:sz w:val="20"/>
          <w:szCs w:val="20"/>
        </w:rPr>
        <w:t>ПОСТАВКА ТОВАРУ</w:t>
      </w:r>
    </w:p>
    <w:p w:rsidR="00635DBB" w:rsidRPr="000E3F92" w:rsidRDefault="00036D6F" w:rsidP="00486A39">
      <w:pPr>
        <w:ind w:firstLine="567"/>
        <w:jc w:val="both"/>
        <w:rPr>
          <w:sz w:val="20"/>
          <w:szCs w:val="20"/>
        </w:rPr>
      </w:pPr>
      <w:r w:rsidRPr="001479BE">
        <w:rPr>
          <w:sz w:val="20"/>
          <w:szCs w:val="20"/>
        </w:rPr>
        <w:t>3.1. Постачальник власними силами та засобами відповідно до умов даного Договору зобов’язується здійс</w:t>
      </w:r>
      <w:r w:rsidR="007D121C" w:rsidRPr="001479BE">
        <w:rPr>
          <w:sz w:val="20"/>
          <w:szCs w:val="20"/>
        </w:rPr>
        <w:t>нити поставку</w:t>
      </w:r>
      <w:r w:rsidR="00B275E5">
        <w:rPr>
          <w:sz w:val="20"/>
          <w:szCs w:val="20"/>
        </w:rPr>
        <w:t xml:space="preserve"> </w:t>
      </w:r>
      <w:r w:rsidR="002874DA" w:rsidRPr="001479BE">
        <w:rPr>
          <w:sz w:val="20"/>
          <w:szCs w:val="20"/>
        </w:rPr>
        <w:t xml:space="preserve">та вивантаження </w:t>
      </w:r>
      <w:r w:rsidR="002F081D" w:rsidRPr="001479BE">
        <w:rPr>
          <w:sz w:val="20"/>
          <w:szCs w:val="20"/>
        </w:rPr>
        <w:t>Товару</w:t>
      </w:r>
      <w:r w:rsidR="00B275E5">
        <w:rPr>
          <w:sz w:val="20"/>
          <w:szCs w:val="20"/>
        </w:rPr>
        <w:t xml:space="preserve"> </w:t>
      </w:r>
      <w:r w:rsidR="00603FE1" w:rsidRPr="001479BE">
        <w:rPr>
          <w:sz w:val="20"/>
          <w:szCs w:val="20"/>
        </w:rPr>
        <w:t>не</w:t>
      </w:r>
      <w:r w:rsidR="00603FE1" w:rsidRPr="001479BE">
        <w:rPr>
          <w:color w:val="000000"/>
          <w:spacing w:val="-1"/>
          <w:sz w:val="20"/>
          <w:szCs w:val="20"/>
          <w:lang w:eastAsia="ru-RU"/>
        </w:rPr>
        <w:t xml:space="preserve"> пізніше </w:t>
      </w:r>
      <w:r w:rsidR="00830393" w:rsidRPr="001479BE">
        <w:rPr>
          <w:color w:val="000000"/>
          <w:spacing w:val="-1"/>
          <w:sz w:val="20"/>
          <w:szCs w:val="20"/>
          <w:lang w:eastAsia="ru-RU"/>
        </w:rPr>
        <w:t>22</w:t>
      </w:r>
      <w:r w:rsidR="00603FE1" w:rsidRPr="001479BE">
        <w:rPr>
          <w:color w:val="000000"/>
          <w:spacing w:val="-1"/>
          <w:sz w:val="20"/>
          <w:szCs w:val="20"/>
          <w:lang w:eastAsia="ru-RU"/>
        </w:rPr>
        <w:t>.12.2023р</w:t>
      </w:r>
      <w:r w:rsidR="00603FE1" w:rsidRPr="001479BE">
        <w:rPr>
          <w:sz w:val="20"/>
          <w:szCs w:val="20"/>
        </w:rPr>
        <w:t>.</w:t>
      </w:r>
      <w:r w:rsidR="00375854">
        <w:rPr>
          <w:sz w:val="20"/>
          <w:szCs w:val="20"/>
        </w:rPr>
        <w:t xml:space="preserve"> </w:t>
      </w:r>
      <w:r w:rsidR="007D121C" w:rsidRPr="001479BE">
        <w:rPr>
          <w:i/>
          <w:sz w:val="20"/>
          <w:szCs w:val="20"/>
        </w:rPr>
        <w:t>на склад за адресою:</w:t>
      </w:r>
      <w:r w:rsidR="00B275E5">
        <w:rPr>
          <w:i/>
          <w:sz w:val="20"/>
          <w:szCs w:val="20"/>
        </w:rPr>
        <w:t xml:space="preserve"> </w:t>
      </w:r>
      <w:r w:rsidR="007D121C" w:rsidRPr="001479BE">
        <w:rPr>
          <w:i/>
          <w:sz w:val="20"/>
          <w:szCs w:val="20"/>
        </w:rPr>
        <w:t>09201, Київська область, м.</w:t>
      </w:r>
      <w:r w:rsidR="00603FE1" w:rsidRPr="001479BE">
        <w:rPr>
          <w:i/>
          <w:sz w:val="20"/>
          <w:szCs w:val="20"/>
        </w:rPr>
        <w:t> </w:t>
      </w:r>
      <w:r w:rsidR="007D121C" w:rsidRPr="001479BE">
        <w:rPr>
          <w:i/>
          <w:sz w:val="20"/>
          <w:szCs w:val="20"/>
        </w:rPr>
        <w:t>Кагарлик, вул. Каштанова, 52</w:t>
      </w:r>
      <w:r w:rsidR="00375854">
        <w:rPr>
          <w:i/>
          <w:sz w:val="20"/>
          <w:szCs w:val="20"/>
        </w:rPr>
        <w:t xml:space="preserve"> </w:t>
      </w:r>
      <w:r w:rsidR="00603FE1" w:rsidRPr="001479BE">
        <w:rPr>
          <w:sz w:val="20"/>
          <w:szCs w:val="20"/>
        </w:rPr>
        <w:t>або за іншою адресою в межах Київської області, про яку Покупець повідомляє Постачальника  офіційним листом за 1 день перед відвантаженням товару.</w:t>
      </w:r>
    </w:p>
    <w:p w:rsidR="00635DBB" w:rsidRPr="000E3F92" w:rsidRDefault="00036D6F">
      <w:pPr>
        <w:shd w:val="clear" w:color="auto" w:fill="FFFFFF"/>
        <w:ind w:firstLine="567"/>
        <w:jc w:val="both"/>
        <w:rPr>
          <w:sz w:val="20"/>
          <w:szCs w:val="20"/>
        </w:rPr>
      </w:pPr>
      <w:r w:rsidRPr="000E3F92">
        <w:rPr>
          <w:sz w:val="20"/>
          <w:szCs w:val="20"/>
        </w:rPr>
        <w:t xml:space="preserve">3.2. Постачальник повідомляє Покупця про дату, обсяг та орієнтовний час поставки Товару не пізніше ніж за 1 (один) день до дати поставки. </w:t>
      </w:r>
    </w:p>
    <w:p w:rsidR="00635DBB" w:rsidRPr="000E3F92" w:rsidRDefault="00036D6F">
      <w:pPr>
        <w:shd w:val="clear" w:color="auto" w:fill="FFFFFF"/>
        <w:ind w:firstLine="567"/>
        <w:jc w:val="both"/>
        <w:rPr>
          <w:sz w:val="20"/>
          <w:szCs w:val="20"/>
        </w:rPr>
      </w:pPr>
      <w:r w:rsidRPr="000E3F92">
        <w:rPr>
          <w:sz w:val="20"/>
          <w:szCs w:val="20"/>
        </w:rPr>
        <w:t>3.3. Поставка Товару за цим Договором може бути здійснена як у повному обсязі, так і частинами, в межах строку поставки, визначеному в п. 3.1. даного Договору.</w:t>
      </w:r>
    </w:p>
    <w:p w:rsidR="00635DBB" w:rsidRPr="000E3F92" w:rsidRDefault="00036D6F">
      <w:pPr>
        <w:shd w:val="clear" w:color="auto" w:fill="FFFFFF"/>
        <w:ind w:firstLine="567"/>
        <w:jc w:val="both"/>
        <w:rPr>
          <w:sz w:val="20"/>
          <w:szCs w:val="20"/>
        </w:rPr>
      </w:pPr>
      <w:r w:rsidRPr="000E3F92">
        <w:rPr>
          <w:sz w:val="20"/>
          <w:szCs w:val="20"/>
        </w:rPr>
        <w:t>3.4.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r w:rsidR="00253A07" w:rsidRPr="000E3F92">
        <w:rPr>
          <w:sz w:val="20"/>
          <w:szCs w:val="20"/>
        </w:rPr>
        <w:t xml:space="preserve"> та акту приймання-передачі (</w:t>
      </w:r>
      <w:r w:rsidR="001C2B44" w:rsidRPr="000E3F92">
        <w:rPr>
          <w:sz w:val="20"/>
          <w:szCs w:val="20"/>
        </w:rPr>
        <w:t xml:space="preserve">на </w:t>
      </w:r>
      <w:r w:rsidR="001E209C" w:rsidRPr="000E3F92">
        <w:rPr>
          <w:sz w:val="20"/>
          <w:szCs w:val="20"/>
        </w:rPr>
        <w:t>поставлену партію/частину Товару</w:t>
      </w:r>
      <w:r w:rsidR="00253A07" w:rsidRPr="000E3F92">
        <w:rPr>
          <w:sz w:val="20"/>
          <w:szCs w:val="20"/>
        </w:rPr>
        <w:t>)</w:t>
      </w:r>
      <w:r w:rsidRPr="000E3F92">
        <w:rPr>
          <w:sz w:val="20"/>
          <w:szCs w:val="20"/>
        </w:rPr>
        <w:t>.</w:t>
      </w:r>
    </w:p>
    <w:p w:rsidR="00635DBB" w:rsidRPr="000E3F92" w:rsidRDefault="00036D6F">
      <w:pPr>
        <w:shd w:val="clear" w:color="auto" w:fill="FFFFFF"/>
        <w:ind w:firstLine="567"/>
        <w:jc w:val="both"/>
        <w:rPr>
          <w:sz w:val="20"/>
          <w:szCs w:val="20"/>
        </w:rPr>
      </w:pPr>
      <w:r w:rsidRPr="000E3F92">
        <w:rPr>
          <w:sz w:val="20"/>
          <w:szCs w:val="20"/>
        </w:rPr>
        <w:t xml:space="preserve">3.5. 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w:t>
      </w:r>
    </w:p>
    <w:p w:rsidR="00635DBB" w:rsidRPr="000E3F92" w:rsidRDefault="00036D6F">
      <w:pPr>
        <w:shd w:val="clear" w:color="auto" w:fill="FFFFFF"/>
        <w:ind w:firstLine="567"/>
        <w:jc w:val="both"/>
        <w:rPr>
          <w:sz w:val="20"/>
          <w:szCs w:val="20"/>
        </w:rPr>
      </w:pPr>
      <w:r w:rsidRPr="000E3F92">
        <w:rPr>
          <w:sz w:val="20"/>
          <w:szCs w:val="20"/>
        </w:rPr>
        <w:lastRenderedPageBreak/>
        <w:t xml:space="preserve">При цьому Постачальник зобов’язується власними силами та за власний рахунок замінити невідповідний Товар на відповідний та поставити його протягом 3 (трьох) днів з моменту підписання вищезазначеного Акту Сторонами. </w:t>
      </w:r>
    </w:p>
    <w:p w:rsidR="00635DBB" w:rsidRPr="00FB1736" w:rsidRDefault="00036D6F">
      <w:pPr>
        <w:shd w:val="clear" w:color="auto" w:fill="FFFFFF"/>
        <w:ind w:firstLine="567"/>
        <w:jc w:val="both"/>
        <w:rPr>
          <w:sz w:val="20"/>
          <w:szCs w:val="20"/>
          <w:lang w:val="ru-RU"/>
        </w:rPr>
      </w:pPr>
      <w:r w:rsidRPr="000E3F92">
        <w:rPr>
          <w:sz w:val="20"/>
          <w:szCs w:val="20"/>
        </w:rPr>
        <w:t xml:space="preserve">Якщо фактичний строк поставки Товару з урахуванням строку заміни невідповідного Товару на відповідний перевищує строк, визначений п. 3.1. даного Договору, така поставка вважається простроченою. </w:t>
      </w:r>
    </w:p>
    <w:p w:rsidR="000E3F92" w:rsidRPr="00FB1736" w:rsidRDefault="000E3F92">
      <w:pPr>
        <w:shd w:val="clear" w:color="auto" w:fill="FFFFFF"/>
        <w:ind w:firstLine="567"/>
        <w:jc w:val="both"/>
        <w:rPr>
          <w:sz w:val="20"/>
          <w:szCs w:val="20"/>
          <w:lang w:val="ru-RU"/>
        </w:rPr>
      </w:pPr>
    </w:p>
    <w:p w:rsidR="00635DBB" w:rsidRPr="00225892" w:rsidRDefault="00036D6F" w:rsidP="00225892">
      <w:pPr>
        <w:widowControl w:val="0"/>
        <w:numPr>
          <w:ilvl w:val="0"/>
          <w:numId w:val="1"/>
        </w:numPr>
        <w:tabs>
          <w:tab w:val="left" w:pos="142"/>
        </w:tabs>
        <w:autoSpaceDE w:val="0"/>
        <w:autoSpaceDN w:val="0"/>
        <w:adjustRightInd w:val="0"/>
        <w:ind w:left="0" w:firstLine="0"/>
        <w:jc w:val="center"/>
        <w:rPr>
          <w:b/>
          <w:sz w:val="20"/>
          <w:szCs w:val="20"/>
        </w:rPr>
      </w:pPr>
      <w:r w:rsidRPr="00225892">
        <w:rPr>
          <w:b/>
          <w:sz w:val="20"/>
          <w:szCs w:val="20"/>
        </w:rPr>
        <w:t>ЯКІСТЬ ТОВАРУ</w:t>
      </w:r>
    </w:p>
    <w:p w:rsidR="00635DBB" w:rsidRPr="00FB1736" w:rsidRDefault="00036D6F">
      <w:pPr>
        <w:widowControl w:val="0"/>
        <w:shd w:val="clear" w:color="auto" w:fill="FFFFFF"/>
        <w:autoSpaceDE w:val="0"/>
        <w:autoSpaceDN w:val="0"/>
        <w:adjustRightInd w:val="0"/>
        <w:ind w:firstLine="567"/>
        <w:jc w:val="both"/>
        <w:rPr>
          <w:color w:val="000000"/>
          <w:sz w:val="20"/>
          <w:szCs w:val="20"/>
          <w:lang w:val="ru-RU"/>
        </w:rPr>
      </w:pPr>
      <w:r w:rsidRPr="000E3F92">
        <w:rPr>
          <w:color w:val="000000"/>
          <w:sz w:val="20"/>
          <w:szCs w:val="20"/>
        </w:rPr>
        <w:t xml:space="preserve">4.1. Якість Товару, що передається Покупцю, має відповідати вимогам, встановленим державними стандартами, технічними умовами, нормативно-технічними документами щодо його якості. </w:t>
      </w:r>
    </w:p>
    <w:p w:rsidR="000E3F92" w:rsidRPr="00FB1736" w:rsidRDefault="000E3F92">
      <w:pPr>
        <w:widowControl w:val="0"/>
        <w:shd w:val="clear" w:color="auto" w:fill="FFFFFF"/>
        <w:autoSpaceDE w:val="0"/>
        <w:autoSpaceDN w:val="0"/>
        <w:adjustRightInd w:val="0"/>
        <w:ind w:firstLine="567"/>
        <w:jc w:val="both"/>
        <w:rPr>
          <w:color w:val="000000"/>
          <w:sz w:val="20"/>
          <w:szCs w:val="20"/>
          <w:lang w:val="ru-RU"/>
        </w:rPr>
      </w:pPr>
    </w:p>
    <w:p w:rsidR="00635DBB" w:rsidRPr="00225892" w:rsidRDefault="00036D6F" w:rsidP="00225892">
      <w:pPr>
        <w:widowControl w:val="0"/>
        <w:numPr>
          <w:ilvl w:val="0"/>
          <w:numId w:val="1"/>
        </w:numPr>
        <w:tabs>
          <w:tab w:val="left" w:pos="142"/>
        </w:tabs>
        <w:autoSpaceDE w:val="0"/>
        <w:autoSpaceDN w:val="0"/>
        <w:adjustRightInd w:val="0"/>
        <w:ind w:left="0" w:firstLine="0"/>
        <w:jc w:val="center"/>
        <w:rPr>
          <w:b/>
          <w:sz w:val="20"/>
          <w:szCs w:val="20"/>
        </w:rPr>
      </w:pPr>
      <w:r w:rsidRPr="00225892">
        <w:rPr>
          <w:b/>
          <w:sz w:val="20"/>
          <w:szCs w:val="20"/>
        </w:rPr>
        <w:t xml:space="preserve">ГАРАНТІЙНЕ ЗОБОВ’ЯЗАННЯ </w:t>
      </w:r>
    </w:p>
    <w:p w:rsidR="00635DBB" w:rsidRPr="000E3F92" w:rsidRDefault="00036D6F">
      <w:pPr>
        <w:pStyle w:val="ac"/>
        <w:spacing w:line="271" w:lineRule="exact"/>
        <w:ind w:left="0" w:firstLine="567"/>
        <w:jc w:val="both"/>
        <w:rPr>
          <w:rFonts w:ascii="Times New Roman" w:hAnsi="Times New Roman" w:cs="Times New Roman"/>
        </w:rPr>
      </w:pPr>
      <w:r w:rsidRPr="000E3F92">
        <w:rPr>
          <w:rFonts w:ascii="Times New Roman" w:hAnsi="Times New Roman" w:cs="Times New Roman"/>
        </w:rPr>
        <w:t xml:space="preserve">5.1. Гарантійний строк на Товар та комплектуючі частини Товару складає 12 (дванадцять) місяців із дати підписання уповноваженими представниками Сторін відповідної накладної на Товар. </w:t>
      </w:r>
    </w:p>
    <w:p w:rsidR="00635DBB" w:rsidRPr="000E3F92" w:rsidRDefault="00036D6F">
      <w:pPr>
        <w:pStyle w:val="ac"/>
        <w:spacing w:line="271" w:lineRule="exact"/>
        <w:ind w:left="0" w:firstLine="567"/>
        <w:jc w:val="both"/>
        <w:rPr>
          <w:rFonts w:ascii="Times New Roman" w:hAnsi="Times New Roman" w:cs="Times New Roman"/>
        </w:rPr>
      </w:pPr>
      <w:r w:rsidRPr="000E3F92">
        <w:rPr>
          <w:rFonts w:ascii="Times New Roman" w:hAnsi="Times New Roman" w:cs="Times New Roman"/>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rsidR="00635DBB" w:rsidRPr="000E3F92" w:rsidRDefault="00036D6F">
      <w:pPr>
        <w:pStyle w:val="ac"/>
        <w:spacing w:line="271" w:lineRule="exact"/>
        <w:ind w:left="0" w:firstLine="567"/>
        <w:jc w:val="both"/>
        <w:rPr>
          <w:rFonts w:ascii="Times New Roman" w:hAnsi="Times New Roman" w:cs="Times New Roman"/>
        </w:rPr>
      </w:pPr>
      <w:r w:rsidRPr="000E3F92">
        <w:rPr>
          <w:rFonts w:ascii="Times New Roman" w:hAnsi="Times New Roman" w:cs="Times New Roman"/>
        </w:rPr>
        <w:t xml:space="preserve">5.3.  При виконанні гарантійного ремонту гарантійний строк на Товар збільшується на час перебування Товару в ремонті. </w:t>
      </w:r>
    </w:p>
    <w:p w:rsidR="002874DA" w:rsidRPr="00FB1736" w:rsidRDefault="00036D6F">
      <w:pPr>
        <w:pStyle w:val="ac"/>
        <w:spacing w:line="271" w:lineRule="exact"/>
        <w:ind w:left="0" w:firstLine="567"/>
        <w:jc w:val="both"/>
        <w:rPr>
          <w:rFonts w:ascii="Times New Roman" w:hAnsi="Times New Roman" w:cs="Times New Roman"/>
          <w:lang w:val="ru-RU"/>
        </w:rPr>
      </w:pPr>
      <w:r w:rsidRPr="000E3F92">
        <w:rPr>
          <w:rFonts w:ascii="Times New Roman" w:hAnsi="Times New Roman" w:cs="Times New Roman"/>
        </w:rPr>
        <w:t>5.4. При обміні Товару його гарантійний строк обчислюється заново від дня обміну.</w:t>
      </w:r>
    </w:p>
    <w:p w:rsidR="000E3F92" w:rsidRPr="00FB1736" w:rsidRDefault="000E3F92">
      <w:pPr>
        <w:pStyle w:val="ac"/>
        <w:spacing w:line="271" w:lineRule="exact"/>
        <w:ind w:left="0" w:firstLine="567"/>
        <w:jc w:val="both"/>
        <w:rPr>
          <w:rFonts w:ascii="Times New Roman" w:hAnsi="Times New Roman" w:cs="Times New Roman"/>
          <w:lang w:val="ru-RU"/>
        </w:rPr>
      </w:pPr>
    </w:p>
    <w:p w:rsidR="00635DBB" w:rsidRPr="00225892" w:rsidRDefault="00036D6F" w:rsidP="00225892">
      <w:pPr>
        <w:widowControl w:val="0"/>
        <w:numPr>
          <w:ilvl w:val="0"/>
          <w:numId w:val="1"/>
        </w:numPr>
        <w:tabs>
          <w:tab w:val="left" w:pos="142"/>
        </w:tabs>
        <w:autoSpaceDE w:val="0"/>
        <w:autoSpaceDN w:val="0"/>
        <w:adjustRightInd w:val="0"/>
        <w:ind w:left="0" w:firstLine="0"/>
        <w:jc w:val="center"/>
        <w:rPr>
          <w:b/>
          <w:sz w:val="20"/>
          <w:szCs w:val="20"/>
        </w:rPr>
      </w:pPr>
      <w:r w:rsidRPr="00225892">
        <w:rPr>
          <w:b/>
          <w:sz w:val="20"/>
          <w:szCs w:val="20"/>
        </w:rPr>
        <w:t>ПРАВА ТА ОБОВ'ЯЗКИ СТОРІН</w:t>
      </w:r>
    </w:p>
    <w:p w:rsidR="00635DBB" w:rsidRPr="000E3F92" w:rsidRDefault="00036D6F">
      <w:pPr>
        <w:tabs>
          <w:tab w:val="left" w:pos="180"/>
          <w:tab w:val="left" w:pos="720"/>
          <w:tab w:val="left" w:pos="1260"/>
          <w:tab w:val="left" w:pos="1620"/>
        </w:tabs>
        <w:ind w:firstLine="567"/>
        <w:jc w:val="both"/>
        <w:rPr>
          <w:b/>
          <w:sz w:val="20"/>
          <w:szCs w:val="20"/>
        </w:rPr>
      </w:pPr>
      <w:r w:rsidRPr="000E3F92">
        <w:rPr>
          <w:b/>
          <w:sz w:val="20"/>
          <w:szCs w:val="20"/>
        </w:rPr>
        <w:t>6.1. Покупець зобов'язаний:</w:t>
      </w:r>
    </w:p>
    <w:p w:rsidR="00635DBB" w:rsidRPr="000E3F92" w:rsidRDefault="00036D6F">
      <w:pPr>
        <w:tabs>
          <w:tab w:val="left" w:pos="180"/>
          <w:tab w:val="left" w:pos="720"/>
          <w:tab w:val="left" w:pos="1260"/>
          <w:tab w:val="left" w:pos="1800"/>
          <w:tab w:val="left" w:pos="1980"/>
          <w:tab w:val="left" w:pos="2268"/>
        </w:tabs>
        <w:ind w:firstLine="567"/>
        <w:jc w:val="both"/>
        <w:rPr>
          <w:sz w:val="20"/>
          <w:szCs w:val="20"/>
        </w:rPr>
      </w:pPr>
      <w:r w:rsidRPr="000E3F92">
        <w:rPr>
          <w:sz w:val="20"/>
          <w:szCs w:val="20"/>
        </w:rPr>
        <w:t xml:space="preserve">6.1.1. </w:t>
      </w:r>
      <w:r w:rsidR="003970A3" w:rsidRPr="000E3F92">
        <w:rPr>
          <w:iCs/>
          <w:sz w:val="20"/>
          <w:szCs w:val="20"/>
        </w:rPr>
        <w:t xml:space="preserve">Надати заявку Постачальнику із зазначенням усіх необхідних відомостей, для здійснення поставки Товару, а саме: місце постачання, </w:t>
      </w:r>
      <w:r w:rsidR="003970A3" w:rsidRPr="000E3F92">
        <w:rPr>
          <w:sz w:val="20"/>
          <w:szCs w:val="20"/>
        </w:rPr>
        <w:t>дату,  обсяг та орієнтовний час поставки Товару.</w:t>
      </w:r>
    </w:p>
    <w:p w:rsidR="00635DBB" w:rsidRPr="000E3F92" w:rsidRDefault="00036D6F">
      <w:pPr>
        <w:tabs>
          <w:tab w:val="left" w:pos="180"/>
          <w:tab w:val="left" w:pos="1260"/>
          <w:tab w:val="left" w:pos="1800"/>
          <w:tab w:val="left" w:pos="1980"/>
          <w:tab w:val="left" w:pos="2268"/>
        </w:tabs>
        <w:ind w:firstLine="567"/>
        <w:jc w:val="both"/>
        <w:rPr>
          <w:sz w:val="20"/>
          <w:szCs w:val="20"/>
        </w:rPr>
      </w:pPr>
      <w:r w:rsidRPr="000E3F92">
        <w:rPr>
          <w:sz w:val="20"/>
          <w:szCs w:val="20"/>
        </w:rPr>
        <w:t xml:space="preserve">6.1.2. </w:t>
      </w:r>
      <w:r w:rsidR="003970A3" w:rsidRPr="000E3F92">
        <w:rPr>
          <w:sz w:val="20"/>
          <w:szCs w:val="20"/>
        </w:rPr>
        <w:t xml:space="preserve">Прийняти  Товар належної якості, відповідно до умов Договору, підписавши накладну </w:t>
      </w:r>
      <w:r w:rsidR="004538B2" w:rsidRPr="000E3F92">
        <w:rPr>
          <w:sz w:val="20"/>
          <w:szCs w:val="20"/>
        </w:rPr>
        <w:t>та акт приймання-передачі</w:t>
      </w:r>
      <w:r w:rsidR="003970A3" w:rsidRPr="000E3F92">
        <w:rPr>
          <w:sz w:val="20"/>
          <w:szCs w:val="20"/>
        </w:rPr>
        <w:t xml:space="preserve"> Товар</w:t>
      </w:r>
      <w:r w:rsidR="004538B2" w:rsidRPr="000E3F92">
        <w:rPr>
          <w:sz w:val="20"/>
          <w:szCs w:val="20"/>
        </w:rPr>
        <w:t>у</w:t>
      </w:r>
      <w:r w:rsidR="003970A3" w:rsidRPr="000E3F92">
        <w:rPr>
          <w:sz w:val="20"/>
          <w:szCs w:val="20"/>
        </w:rPr>
        <w:t>.</w:t>
      </w:r>
    </w:p>
    <w:p w:rsidR="00635DBB" w:rsidRPr="000E3F92" w:rsidRDefault="00036D6F">
      <w:pPr>
        <w:tabs>
          <w:tab w:val="left" w:pos="180"/>
          <w:tab w:val="left" w:pos="720"/>
        </w:tabs>
        <w:ind w:firstLine="567"/>
        <w:jc w:val="both"/>
        <w:rPr>
          <w:iCs/>
          <w:sz w:val="20"/>
          <w:szCs w:val="20"/>
        </w:rPr>
      </w:pPr>
      <w:r w:rsidRPr="000E3F92">
        <w:rPr>
          <w:iCs/>
          <w:sz w:val="20"/>
          <w:szCs w:val="20"/>
        </w:rPr>
        <w:t xml:space="preserve">6.1.3. </w:t>
      </w:r>
      <w:r w:rsidR="003970A3" w:rsidRPr="000E3F92">
        <w:rPr>
          <w:sz w:val="20"/>
          <w:szCs w:val="20"/>
        </w:rPr>
        <w:t>Своєчасно здійснювати оплату за поставлений належної якості Товар, відповідно до умов даного Договору.</w:t>
      </w:r>
    </w:p>
    <w:p w:rsidR="00635DBB" w:rsidRPr="000E3F92" w:rsidRDefault="00036D6F">
      <w:pPr>
        <w:tabs>
          <w:tab w:val="left" w:pos="180"/>
          <w:tab w:val="left" w:pos="720"/>
        </w:tabs>
        <w:ind w:firstLine="567"/>
        <w:jc w:val="both"/>
        <w:rPr>
          <w:iCs/>
          <w:sz w:val="20"/>
          <w:szCs w:val="20"/>
        </w:rPr>
      </w:pPr>
      <w:r w:rsidRPr="000E3F92">
        <w:rPr>
          <w:iCs/>
          <w:sz w:val="20"/>
          <w:szCs w:val="20"/>
        </w:rPr>
        <w:t xml:space="preserve">6.1.4. </w:t>
      </w:r>
      <w:r w:rsidR="003970A3" w:rsidRPr="000E3F92">
        <w:rPr>
          <w:iCs/>
          <w:sz w:val="20"/>
          <w:szCs w:val="20"/>
        </w:rPr>
        <w:t>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1E209C" w:rsidRPr="000E3F92" w:rsidRDefault="001E209C">
      <w:pPr>
        <w:tabs>
          <w:tab w:val="left" w:pos="180"/>
          <w:tab w:val="left" w:pos="720"/>
        </w:tabs>
        <w:ind w:firstLine="567"/>
        <w:jc w:val="both"/>
        <w:rPr>
          <w:iCs/>
          <w:sz w:val="20"/>
          <w:szCs w:val="20"/>
        </w:rPr>
      </w:pPr>
      <w:r w:rsidRPr="000E3F92">
        <w:rPr>
          <w:iCs/>
          <w:sz w:val="20"/>
          <w:szCs w:val="20"/>
        </w:rPr>
        <w:t xml:space="preserve">6.1.5. Передати Товар кінцевому споживачу згідно листа-заявки актом приймання-передачі. Виконувати інші </w:t>
      </w:r>
      <w:proofErr w:type="spellStart"/>
      <w:r w:rsidRPr="000E3F92">
        <w:rPr>
          <w:iCs/>
          <w:sz w:val="20"/>
          <w:szCs w:val="20"/>
        </w:rPr>
        <w:t>обов</w:t>
      </w:r>
      <w:proofErr w:type="spellEnd"/>
      <w:r w:rsidRPr="000E3F92">
        <w:rPr>
          <w:iCs/>
          <w:sz w:val="20"/>
          <w:szCs w:val="20"/>
          <w:lang w:val="ru-RU"/>
        </w:rPr>
        <w:t>’</w:t>
      </w:r>
      <w:proofErr w:type="spellStart"/>
      <w:r w:rsidRPr="000E3F92">
        <w:rPr>
          <w:iCs/>
          <w:sz w:val="20"/>
          <w:szCs w:val="20"/>
        </w:rPr>
        <w:t>язки</w:t>
      </w:r>
      <w:proofErr w:type="spellEnd"/>
      <w:r w:rsidRPr="000E3F92">
        <w:rPr>
          <w:iCs/>
          <w:sz w:val="20"/>
          <w:szCs w:val="20"/>
        </w:rPr>
        <w:t>, передбачені цим Договором та законодавством України.</w:t>
      </w:r>
    </w:p>
    <w:p w:rsidR="00635DBB" w:rsidRPr="000E3F92" w:rsidRDefault="00036D6F">
      <w:pPr>
        <w:tabs>
          <w:tab w:val="left" w:pos="180"/>
          <w:tab w:val="left" w:pos="720"/>
        </w:tabs>
        <w:ind w:firstLine="567"/>
        <w:jc w:val="both"/>
        <w:rPr>
          <w:b/>
          <w:sz w:val="20"/>
          <w:szCs w:val="20"/>
        </w:rPr>
      </w:pPr>
      <w:r w:rsidRPr="000E3F92">
        <w:rPr>
          <w:b/>
          <w:sz w:val="20"/>
          <w:szCs w:val="20"/>
        </w:rPr>
        <w:t>6.2. Покупець має право:</w:t>
      </w:r>
    </w:p>
    <w:p w:rsidR="00635DBB" w:rsidRPr="000E3F92" w:rsidRDefault="00036D6F">
      <w:pPr>
        <w:tabs>
          <w:tab w:val="left" w:pos="180"/>
          <w:tab w:val="left" w:pos="720"/>
          <w:tab w:val="left" w:pos="1260"/>
          <w:tab w:val="left" w:pos="1800"/>
          <w:tab w:val="left" w:pos="1980"/>
          <w:tab w:val="left" w:pos="2268"/>
        </w:tabs>
        <w:ind w:firstLine="567"/>
        <w:jc w:val="both"/>
        <w:rPr>
          <w:sz w:val="20"/>
          <w:szCs w:val="20"/>
        </w:rPr>
      </w:pPr>
      <w:r w:rsidRPr="000E3F92">
        <w:rPr>
          <w:sz w:val="20"/>
          <w:szCs w:val="20"/>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на зазначені цілі Покупця.</w:t>
      </w:r>
    </w:p>
    <w:p w:rsidR="00635DBB" w:rsidRPr="000E3F92" w:rsidRDefault="00036D6F">
      <w:pPr>
        <w:tabs>
          <w:tab w:val="left" w:pos="180"/>
          <w:tab w:val="left" w:pos="720"/>
          <w:tab w:val="left" w:pos="1260"/>
          <w:tab w:val="left" w:pos="1800"/>
          <w:tab w:val="left" w:pos="1980"/>
          <w:tab w:val="left" w:pos="2268"/>
        </w:tabs>
        <w:ind w:firstLine="567"/>
        <w:jc w:val="both"/>
        <w:rPr>
          <w:sz w:val="20"/>
          <w:szCs w:val="20"/>
        </w:rPr>
      </w:pPr>
      <w:r w:rsidRPr="000E3F92">
        <w:rPr>
          <w:sz w:val="20"/>
          <w:szCs w:val="20"/>
        </w:rPr>
        <w:t>6.2.2. Достроково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p>
    <w:p w:rsidR="00635DBB" w:rsidRPr="000E3F92" w:rsidRDefault="00036D6F">
      <w:pPr>
        <w:tabs>
          <w:tab w:val="left" w:pos="180"/>
          <w:tab w:val="left" w:pos="720"/>
          <w:tab w:val="left" w:pos="1260"/>
          <w:tab w:val="left" w:pos="1800"/>
          <w:tab w:val="left" w:pos="1980"/>
          <w:tab w:val="left" w:pos="2268"/>
        </w:tabs>
        <w:ind w:firstLine="567"/>
        <w:jc w:val="both"/>
        <w:rPr>
          <w:sz w:val="20"/>
          <w:szCs w:val="20"/>
        </w:rPr>
      </w:pPr>
      <w:r w:rsidRPr="000E3F92">
        <w:rPr>
          <w:sz w:val="20"/>
          <w:szCs w:val="20"/>
        </w:rPr>
        <w:t>6.2.3. Контролювати поставку Товару в строки, кількості, асортименті та якості встановлені цим Договором.</w:t>
      </w:r>
    </w:p>
    <w:p w:rsidR="00635DBB" w:rsidRPr="000E3F92" w:rsidRDefault="00036D6F">
      <w:pPr>
        <w:tabs>
          <w:tab w:val="left" w:pos="180"/>
          <w:tab w:val="left" w:pos="720"/>
          <w:tab w:val="left" w:pos="1260"/>
          <w:tab w:val="left" w:pos="1800"/>
          <w:tab w:val="left" w:pos="1980"/>
          <w:tab w:val="left" w:pos="2268"/>
        </w:tabs>
        <w:ind w:firstLine="567"/>
        <w:jc w:val="both"/>
        <w:rPr>
          <w:sz w:val="20"/>
          <w:szCs w:val="20"/>
        </w:rPr>
      </w:pPr>
      <w:r w:rsidRPr="000E3F92">
        <w:rPr>
          <w:spacing w:val="1"/>
          <w:sz w:val="20"/>
          <w:szCs w:val="20"/>
        </w:rPr>
        <w:t>6.2.4.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w:t>
      </w:r>
    </w:p>
    <w:p w:rsidR="00635DBB" w:rsidRPr="000E3F92" w:rsidRDefault="00036D6F">
      <w:pPr>
        <w:tabs>
          <w:tab w:val="left" w:pos="180"/>
          <w:tab w:val="left" w:pos="720"/>
          <w:tab w:val="left" w:pos="1260"/>
          <w:tab w:val="left" w:pos="1800"/>
          <w:tab w:val="left" w:pos="1980"/>
          <w:tab w:val="left" w:pos="2268"/>
        </w:tabs>
        <w:ind w:firstLine="567"/>
        <w:jc w:val="both"/>
        <w:rPr>
          <w:sz w:val="20"/>
          <w:szCs w:val="20"/>
        </w:rPr>
      </w:pPr>
      <w:r w:rsidRPr="000E3F92">
        <w:rPr>
          <w:sz w:val="20"/>
          <w:szCs w:val="20"/>
        </w:rPr>
        <w:t>6.2.5.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rsidR="00635DBB" w:rsidRPr="000E3F92" w:rsidRDefault="00036D6F">
      <w:pPr>
        <w:tabs>
          <w:tab w:val="left" w:pos="180"/>
          <w:tab w:val="left" w:pos="720"/>
          <w:tab w:val="left" w:pos="1260"/>
          <w:tab w:val="left" w:pos="1800"/>
          <w:tab w:val="left" w:pos="1980"/>
          <w:tab w:val="left" w:pos="2268"/>
        </w:tabs>
        <w:ind w:firstLine="567"/>
        <w:jc w:val="both"/>
        <w:rPr>
          <w:sz w:val="20"/>
          <w:szCs w:val="20"/>
        </w:rPr>
      </w:pPr>
      <w:r w:rsidRPr="000E3F92">
        <w:rPr>
          <w:sz w:val="20"/>
          <w:szCs w:val="20"/>
        </w:rPr>
        <w:t>6.2.6.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635DBB" w:rsidRPr="000E3F92" w:rsidRDefault="00036D6F">
      <w:pPr>
        <w:tabs>
          <w:tab w:val="left" w:pos="180"/>
          <w:tab w:val="left" w:pos="720"/>
          <w:tab w:val="left" w:pos="1260"/>
          <w:tab w:val="left" w:pos="1800"/>
          <w:tab w:val="left" w:pos="1980"/>
          <w:tab w:val="left" w:pos="2268"/>
        </w:tabs>
        <w:ind w:firstLine="567"/>
        <w:jc w:val="both"/>
        <w:rPr>
          <w:sz w:val="20"/>
          <w:szCs w:val="20"/>
        </w:rPr>
      </w:pPr>
      <w:r w:rsidRPr="000E3F92">
        <w:rPr>
          <w:sz w:val="20"/>
          <w:szCs w:val="20"/>
        </w:rPr>
        <w:t xml:space="preserve">6.2.7.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635DBB" w:rsidRPr="000E3F92" w:rsidRDefault="00036D6F">
      <w:pPr>
        <w:tabs>
          <w:tab w:val="left" w:pos="180"/>
          <w:tab w:val="left" w:pos="720"/>
          <w:tab w:val="left" w:pos="1260"/>
          <w:tab w:val="left" w:pos="1800"/>
          <w:tab w:val="left" w:pos="1980"/>
          <w:tab w:val="left" w:pos="2268"/>
        </w:tabs>
        <w:ind w:firstLine="567"/>
        <w:jc w:val="both"/>
        <w:rPr>
          <w:sz w:val="20"/>
          <w:szCs w:val="20"/>
        </w:rPr>
      </w:pPr>
      <w:r w:rsidRPr="000E3F92">
        <w:rPr>
          <w:sz w:val="20"/>
          <w:szCs w:val="20"/>
        </w:rPr>
        <w:t xml:space="preserve">6.2.8. Не приймати неякісний Товар та/або Товар, що не відповідає умовам даного Договору. </w:t>
      </w:r>
    </w:p>
    <w:p w:rsidR="00635DBB" w:rsidRPr="000E3F92" w:rsidRDefault="00036D6F">
      <w:pPr>
        <w:tabs>
          <w:tab w:val="left" w:pos="180"/>
          <w:tab w:val="left" w:pos="720"/>
          <w:tab w:val="left" w:pos="1260"/>
          <w:tab w:val="left" w:pos="1800"/>
          <w:tab w:val="left" w:pos="1980"/>
          <w:tab w:val="left" w:pos="2268"/>
        </w:tabs>
        <w:ind w:firstLine="567"/>
        <w:jc w:val="both"/>
        <w:rPr>
          <w:sz w:val="20"/>
          <w:szCs w:val="20"/>
        </w:rPr>
      </w:pPr>
      <w:r w:rsidRPr="000E3F92">
        <w:rPr>
          <w:sz w:val="20"/>
          <w:szCs w:val="20"/>
        </w:rPr>
        <w:t>6.2.9.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635DBB" w:rsidRPr="000E3F92" w:rsidRDefault="00036D6F">
      <w:pPr>
        <w:tabs>
          <w:tab w:val="left" w:pos="180"/>
          <w:tab w:val="left" w:pos="720"/>
          <w:tab w:val="left" w:pos="1260"/>
          <w:tab w:val="left" w:pos="1800"/>
          <w:tab w:val="left" w:pos="1980"/>
          <w:tab w:val="left" w:pos="2268"/>
        </w:tabs>
        <w:ind w:firstLine="567"/>
        <w:jc w:val="both"/>
        <w:rPr>
          <w:sz w:val="20"/>
          <w:szCs w:val="20"/>
        </w:rPr>
      </w:pPr>
      <w:r w:rsidRPr="000E3F92">
        <w:rPr>
          <w:sz w:val="20"/>
          <w:szCs w:val="20"/>
        </w:rPr>
        <w:t>6.2.10. Інші права, передбачені цим Договором та законодавством України.</w:t>
      </w:r>
    </w:p>
    <w:p w:rsidR="00635DBB" w:rsidRPr="000E3F92" w:rsidRDefault="00036D6F">
      <w:pPr>
        <w:tabs>
          <w:tab w:val="left" w:pos="720"/>
          <w:tab w:val="left" w:pos="1620"/>
        </w:tabs>
        <w:ind w:firstLine="567"/>
        <w:jc w:val="both"/>
        <w:rPr>
          <w:b/>
          <w:sz w:val="20"/>
          <w:szCs w:val="20"/>
        </w:rPr>
      </w:pPr>
      <w:r w:rsidRPr="000E3F92">
        <w:rPr>
          <w:b/>
          <w:sz w:val="20"/>
          <w:szCs w:val="20"/>
        </w:rPr>
        <w:t>6.3.</w:t>
      </w:r>
      <w:r w:rsidRPr="000E3F92">
        <w:rPr>
          <w:b/>
          <w:iCs/>
          <w:sz w:val="20"/>
          <w:szCs w:val="20"/>
        </w:rPr>
        <w:t xml:space="preserve"> Постачальник</w:t>
      </w:r>
      <w:r w:rsidRPr="000E3F92">
        <w:rPr>
          <w:b/>
          <w:sz w:val="20"/>
          <w:szCs w:val="20"/>
        </w:rPr>
        <w:t xml:space="preserve"> зобов'язаний:</w:t>
      </w:r>
    </w:p>
    <w:p w:rsidR="00635DBB" w:rsidRPr="000E3F92" w:rsidRDefault="00036D6F">
      <w:pPr>
        <w:tabs>
          <w:tab w:val="left" w:pos="180"/>
          <w:tab w:val="left" w:pos="720"/>
          <w:tab w:val="left" w:pos="1260"/>
          <w:tab w:val="left" w:pos="1800"/>
          <w:tab w:val="left" w:pos="1980"/>
          <w:tab w:val="left" w:pos="2268"/>
        </w:tabs>
        <w:ind w:firstLine="567"/>
        <w:jc w:val="both"/>
        <w:rPr>
          <w:sz w:val="20"/>
          <w:szCs w:val="20"/>
        </w:rPr>
      </w:pPr>
      <w:r w:rsidRPr="000E3F92">
        <w:rPr>
          <w:sz w:val="20"/>
          <w:szCs w:val="20"/>
        </w:rPr>
        <w:t>6.3.1. Забезпечити поставку Товару</w:t>
      </w:r>
      <w:r w:rsidR="00D03BFF" w:rsidRPr="000E3F92">
        <w:rPr>
          <w:sz w:val="20"/>
          <w:szCs w:val="20"/>
        </w:rPr>
        <w:t>,</w:t>
      </w:r>
      <w:r w:rsidR="002C71A3" w:rsidRPr="000E3F92">
        <w:rPr>
          <w:sz w:val="20"/>
          <w:szCs w:val="20"/>
        </w:rPr>
        <w:t xml:space="preserve"> налагодження Товару, проведення базового інструктажу з використання та подальшої експлуатації Товару на місцях його безпосередньої експлуатації, </w:t>
      </w:r>
      <w:r w:rsidRPr="000E3F92">
        <w:rPr>
          <w:sz w:val="20"/>
          <w:szCs w:val="20"/>
        </w:rPr>
        <w:t xml:space="preserve"> у строки, встановлені цим Договором.</w:t>
      </w:r>
    </w:p>
    <w:p w:rsidR="00635DBB" w:rsidRPr="000E3F92" w:rsidRDefault="00036D6F">
      <w:pPr>
        <w:tabs>
          <w:tab w:val="left" w:pos="180"/>
          <w:tab w:val="left" w:pos="720"/>
          <w:tab w:val="left" w:pos="1260"/>
          <w:tab w:val="left" w:pos="1800"/>
          <w:tab w:val="left" w:pos="1980"/>
          <w:tab w:val="left" w:pos="2268"/>
        </w:tabs>
        <w:ind w:firstLine="567"/>
        <w:jc w:val="both"/>
        <w:rPr>
          <w:sz w:val="20"/>
          <w:szCs w:val="20"/>
        </w:rPr>
      </w:pPr>
      <w:r w:rsidRPr="000E3F92">
        <w:rPr>
          <w:sz w:val="20"/>
          <w:szCs w:val="20"/>
        </w:rPr>
        <w:t>6.3.2. Забезпечити поставку Товару, якість якого відповідає умовам, установленим розділом 4 цього Договору.</w:t>
      </w:r>
    </w:p>
    <w:p w:rsidR="00635DBB" w:rsidRPr="000E3F92" w:rsidRDefault="00036D6F">
      <w:pPr>
        <w:tabs>
          <w:tab w:val="left" w:pos="180"/>
          <w:tab w:val="left" w:pos="720"/>
          <w:tab w:val="left" w:pos="1260"/>
          <w:tab w:val="left" w:pos="1560"/>
          <w:tab w:val="left" w:pos="1800"/>
          <w:tab w:val="left" w:pos="1980"/>
          <w:tab w:val="left" w:pos="2268"/>
        </w:tabs>
        <w:ind w:firstLine="567"/>
        <w:jc w:val="both"/>
        <w:rPr>
          <w:sz w:val="20"/>
          <w:szCs w:val="20"/>
        </w:rPr>
      </w:pPr>
      <w:r w:rsidRPr="000E3F92">
        <w:rPr>
          <w:sz w:val="20"/>
          <w:szCs w:val="20"/>
        </w:rPr>
        <w:t>6.3.3. Оформити та надати Покупцю разом з Товаром відповідні накладні на Товар</w:t>
      </w:r>
      <w:r w:rsidR="00A43959" w:rsidRPr="000E3F92">
        <w:rPr>
          <w:sz w:val="20"/>
          <w:szCs w:val="20"/>
        </w:rPr>
        <w:t>, акт приймання-передачі</w:t>
      </w:r>
      <w:r w:rsidRPr="000E3F92">
        <w:rPr>
          <w:sz w:val="20"/>
          <w:szCs w:val="20"/>
        </w:rPr>
        <w:t xml:space="preserve"> та інші належним чином оформлені документи, передбачені вимогами чинного законодавства України та даного Договору.</w:t>
      </w:r>
    </w:p>
    <w:p w:rsidR="00635DBB" w:rsidRPr="000E3F92" w:rsidRDefault="00036D6F">
      <w:pPr>
        <w:tabs>
          <w:tab w:val="left" w:pos="180"/>
          <w:tab w:val="left" w:pos="720"/>
          <w:tab w:val="left" w:pos="1260"/>
          <w:tab w:val="left" w:pos="1800"/>
          <w:tab w:val="left" w:pos="1980"/>
          <w:tab w:val="left" w:pos="2268"/>
        </w:tabs>
        <w:ind w:firstLine="567"/>
        <w:jc w:val="both"/>
        <w:rPr>
          <w:spacing w:val="1"/>
          <w:sz w:val="20"/>
          <w:szCs w:val="20"/>
        </w:rPr>
      </w:pPr>
      <w:r w:rsidRPr="000E3F92">
        <w:rPr>
          <w:spacing w:val="1"/>
          <w:sz w:val="20"/>
          <w:szCs w:val="20"/>
        </w:rPr>
        <w:t>6.3.4. Забезпечити поставку Товару, якість якого відповідає вимогам даного Договору.</w:t>
      </w:r>
    </w:p>
    <w:p w:rsidR="00635DBB" w:rsidRPr="000E3F92" w:rsidRDefault="00036D6F">
      <w:pPr>
        <w:tabs>
          <w:tab w:val="left" w:pos="180"/>
          <w:tab w:val="left" w:pos="720"/>
          <w:tab w:val="left" w:pos="1260"/>
          <w:tab w:val="left" w:pos="1800"/>
          <w:tab w:val="left" w:pos="1980"/>
          <w:tab w:val="left" w:pos="2268"/>
        </w:tabs>
        <w:ind w:firstLine="567"/>
        <w:jc w:val="both"/>
        <w:rPr>
          <w:i/>
          <w:iCs/>
          <w:sz w:val="20"/>
          <w:szCs w:val="20"/>
        </w:rPr>
      </w:pPr>
      <w:r w:rsidRPr="000E3F92">
        <w:rPr>
          <w:spacing w:val="1"/>
          <w:sz w:val="20"/>
          <w:szCs w:val="20"/>
        </w:rPr>
        <w:t xml:space="preserve">6.3.5. </w:t>
      </w:r>
      <w:r w:rsidRPr="000E3F92">
        <w:rPr>
          <w:iCs/>
          <w:sz w:val="20"/>
          <w:szCs w:val="20"/>
        </w:rPr>
        <w:t>Забезпечити перевірку якості та кількості Товару, що є предметом даного Договору.</w:t>
      </w:r>
    </w:p>
    <w:p w:rsidR="00635DBB" w:rsidRPr="000E3F92" w:rsidRDefault="00036D6F">
      <w:pPr>
        <w:tabs>
          <w:tab w:val="left" w:pos="180"/>
          <w:tab w:val="left" w:pos="720"/>
          <w:tab w:val="left" w:pos="1260"/>
          <w:tab w:val="left" w:pos="1800"/>
          <w:tab w:val="left" w:pos="1980"/>
          <w:tab w:val="left" w:pos="2268"/>
        </w:tabs>
        <w:ind w:firstLine="567"/>
        <w:jc w:val="both"/>
        <w:rPr>
          <w:sz w:val="20"/>
          <w:szCs w:val="20"/>
        </w:rPr>
      </w:pPr>
      <w:r w:rsidRPr="000E3F92">
        <w:rPr>
          <w:sz w:val="20"/>
          <w:szCs w:val="20"/>
        </w:rPr>
        <w:lastRenderedPageBreak/>
        <w:t>6.3.6.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635DBB" w:rsidRPr="000E3F92" w:rsidRDefault="00036D6F">
      <w:pPr>
        <w:tabs>
          <w:tab w:val="left" w:pos="180"/>
          <w:tab w:val="left" w:pos="720"/>
          <w:tab w:val="left" w:pos="1260"/>
          <w:tab w:val="left" w:pos="1800"/>
          <w:tab w:val="left" w:pos="1980"/>
          <w:tab w:val="left" w:pos="2268"/>
        </w:tabs>
        <w:ind w:firstLine="567"/>
        <w:jc w:val="both"/>
        <w:rPr>
          <w:sz w:val="20"/>
          <w:szCs w:val="20"/>
        </w:rPr>
      </w:pPr>
      <w:r w:rsidRPr="000E3F92">
        <w:rPr>
          <w:sz w:val="20"/>
          <w:szCs w:val="20"/>
        </w:rPr>
        <w:t>6.3.7.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rsidR="00635DBB" w:rsidRPr="000E3F92" w:rsidRDefault="00036D6F">
      <w:pPr>
        <w:tabs>
          <w:tab w:val="left" w:pos="180"/>
          <w:tab w:val="left" w:pos="1260"/>
          <w:tab w:val="left" w:pos="1800"/>
          <w:tab w:val="left" w:pos="1980"/>
          <w:tab w:val="left" w:pos="2268"/>
          <w:tab w:val="left" w:pos="2410"/>
        </w:tabs>
        <w:ind w:firstLine="567"/>
        <w:jc w:val="both"/>
        <w:rPr>
          <w:spacing w:val="1"/>
          <w:sz w:val="20"/>
          <w:szCs w:val="20"/>
        </w:rPr>
      </w:pPr>
      <w:r w:rsidRPr="000E3F92">
        <w:rPr>
          <w:spacing w:val="1"/>
          <w:sz w:val="20"/>
          <w:szCs w:val="20"/>
        </w:rPr>
        <w:t>6.3.8. Надати Покупцю відповідні документи, що засвідчують гарантійні зобов’язання на Товар, що є предметом даного Договору.</w:t>
      </w:r>
    </w:p>
    <w:p w:rsidR="00635DBB" w:rsidRPr="000E3F92" w:rsidRDefault="00036D6F">
      <w:pPr>
        <w:tabs>
          <w:tab w:val="left" w:pos="180"/>
          <w:tab w:val="left" w:pos="1260"/>
          <w:tab w:val="left" w:pos="1800"/>
          <w:tab w:val="left" w:pos="1980"/>
          <w:tab w:val="left" w:pos="2268"/>
          <w:tab w:val="left" w:pos="2410"/>
        </w:tabs>
        <w:ind w:firstLine="567"/>
        <w:jc w:val="both"/>
        <w:rPr>
          <w:spacing w:val="1"/>
          <w:sz w:val="20"/>
          <w:szCs w:val="20"/>
        </w:rPr>
      </w:pPr>
      <w:r w:rsidRPr="000E3F92">
        <w:rPr>
          <w:spacing w:val="1"/>
          <w:sz w:val="20"/>
          <w:szCs w:val="20"/>
        </w:rPr>
        <w:t>6.3.9. Виконувати інші обов’язки, передбачені цим Договором та законодавством України.</w:t>
      </w:r>
    </w:p>
    <w:p w:rsidR="00635DBB" w:rsidRPr="000E3F92" w:rsidRDefault="00036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 w:val="20"/>
          <w:szCs w:val="20"/>
        </w:rPr>
      </w:pPr>
      <w:bookmarkStart w:id="1" w:name="76"/>
      <w:bookmarkEnd w:id="1"/>
      <w:r w:rsidRPr="000E3F92">
        <w:rPr>
          <w:b/>
          <w:sz w:val="20"/>
          <w:szCs w:val="20"/>
        </w:rPr>
        <w:t>6.4. Постачальник має право:</w:t>
      </w:r>
    </w:p>
    <w:p w:rsidR="00635DBB" w:rsidRPr="000E3F92" w:rsidRDefault="00036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bookmarkStart w:id="2" w:name="77"/>
      <w:bookmarkEnd w:id="2"/>
      <w:r w:rsidRPr="000E3F92">
        <w:rPr>
          <w:sz w:val="20"/>
          <w:szCs w:val="20"/>
        </w:rPr>
        <w:t xml:space="preserve">6.4.1. Своєчасно отримувати плату за </w:t>
      </w:r>
      <w:bookmarkStart w:id="3" w:name="78"/>
      <w:bookmarkEnd w:id="3"/>
      <w:r w:rsidRPr="000E3F92">
        <w:rPr>
          <w:sz w:val="20"/>
          <w:szCs w:val="20"/>
        </w:rPr>
        <w:t>поставлений належної якості Товар відповідно до умов Договору.</w:t>
      </w:r>
    </w:p>
    <w:p w:rsidR="00635DBB" w:rsidRPr="000E3F92" w:rsidRDefault="00036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0E3F92">
        <w:rPr>
          <w:sz w:val="20"/>
          <w:szCs w:val="20"/>
        </w:rPr>
        <w:t>6.4.2. Складати Акти  щодо виявлених недоліків (дефектні акти).</w:t>
      </w:r>
    </w:p>
    <w:p w:rsidR="00635DBB" w:rsidRPr="000E3F92" w:rsidRDefault="00036D6F">
      <w:pPr>
        <w:tabs>
          <w:tab w:val="left" w:pos="180"/>
          <w:tab w:val="left" w:pos="720"/>
          <w:tab w:val="left" w:pos="1260"/>
          <w:tab w:val="left" w:pos="1800"/>
          <w:tab w:val="left" w:pos="1980"/>
          <w:tab w:val="left" w:pos="2268"/>
        </w:tabs>
        <w:ind w:firstLine="567"/>
        <w:jc w:val="both"/>
        <w:rPr>
          <w:sz w:val="20"/>
          <w:szCs w:val="20"/>
        </w:rPr>
      </w:pPr>
      <w:bookmarkStart w:id="4" w:name="79"/>
      <w:bookmarkEnd w:id="4"/>
      <w:r w:rsidRPr="000E3F92">
        <w:rPr>
          <w:sz w:val="20"/>
          <w:szCs w:val="20"/>
        </w:rPr>
        <w:t xml:space="preserve">6.4.3. </w:t>
      </w:r>
      <w:bookmarkStart w:id="5" w:name="80"/>
      <w:bookmarkEnd w:id="5"/>
      <w:r w:rsidRPr="000E3F92">
        <w:rPr>
          <w:sz w:val="20"/>
          <w:szCs w:val="20"/>
        </w:rPr>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rsidR="00635DBB" w:rsidRPr="00FB1736" w:rsidRDefault="00036D6F">
      <w:pPr>
        <w:tabs>
          <w:tab w:val="left" w:pos="180"/>
          <w:tab w:val="left" w:pos="720"/>
          <w:tab w:val="left" w:pos="1260"/>
          <w:tab w:val="left" w:pos="1800"/>
          <w:tab w:val="left" w:pos="1980"/>
          <w:tab w:val="left" w:pos="2268"/>
        </w:tabs>
        <w:ind w:firstLine="567"/>
        <w:jc w:val="both"/>
        <w:rPr>
          <w:sz w:val="20"/>
          <w:szCs w:val="20"/>
          <w:lang w:val="ru-RU"/>
        </w:rPr>
      </w:pPr>
      <w:r w:rsidRPr="000E3F92">
        <w:rPr>
          <w:sz w:val="20"/>
          <w:szCs w:val="20"/>
        </w:rPr>
        <w:t>6.4.4. Інші права, передбачені цим Договором та законодавством України.</w:t>
      </w:r>
    </w:p>
    <w:p w:rsidR="000E3F92" w:rsidRPr="00FB1736" w:rsidRDefault="000E3F92">
      <w:pPr>
        <w:tabs>
          <w:tab w:val="left" w:pos="180"/>
          <w:tab w:val="left" w:pos="720"/>
          <w:tab w:val="left" w:pos="1260"/>
          <w:tab w:val="left" w:pos="1800"/>
          <w:tab w:val="left" w:pos="1980"/>
          <w:tab w:val="left" w:pos="2268"/>
        </w:tabs>
        <w:ind w:firstLine="567"/>
        <w:jc w:val="both"/>
        <w:rPr>
          <w:sz w:val="20"/>
          <w:szCs w:val="20"/>
          <w:lang w:val="ru-RU"/>
        </w:rPr>
      </w:pPr>
    </w:p>
    <w:p w:rsidR="00635DBB" w:rsidRPr="00225892" w:rsidRDefault="00036D6F" w:rsidP="00225892">
      <w:pPr>
        <w:widowControl w:val="0"/>
        <w:numPr>
          <w:ilvl w:val="0"/>
          <w:numId w:val="1"/>
        </w:numPr>
        <w:tabs>
          <w:tab w:val="left" w:pos="142"/>
        </w:tabs>
        <w:autoSpaceDE w:val="0"/>
        <w:autoSpaceDN w:val="0"/>
        <w:adjustRightInd w:val="0"/>
        <w:ind w:left="0" w:firstLine="0"/>
        <w:jc w:val="center"/>
        <w:rPr>
          <w:b/>
          <w:sz w:val="20"/>
          <w:szCs w:val="20"/>
        </w:rPr>
      </w:pPr>
      <w:r w:rsidRPr="00225892">
        <w:rPr>
          <w:b/>
          <w:sz w:val="20"/>
          <w:szCs w:val="20"/>
        </w:rPr>
        <w:t>ВІДПОВІДАЛЬНІСТЬ СТОРІН</w:t>
      </w:r>
    </w:p>
    <w:p w:rsidR="00635DBB" w:rsidRPr="000E3F92" w:rsidRDefault="00036D6F">
      <w:pPr>
        <w:pStyle w:val="ab"/>
        <w:ind w:left="0" w:firstLine="567"/>
        <w:rPr>
          <w:color w:val="000000"/>
          <w:sz w:val="20"/>
        </w:rPr>
      </w:pPr>
      <w:r w:rsidRPr="000E3F92">
        <w:rPr>
          <w:color w:val="000000"/>
          <w:sz w:val="20"/>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w:t>
      </w:r>
      <w:proofErr w:type="spellStart"/>
      <w:r w:rsidRPr="000E3F92">
        <w:rPr>
          <w:spacing w:val="-6"/>
          <w:sz w:val="20"/>
        </w:rPr>
        <w:t>даним</w:t>
      </w:r>
      <w:r w:rsidRPr="000E3F92">
        <w:rPr>
          <w:color w:val="000000"/>
          <w:sz w:val="20"/>
        </w:rPr>
        <w:t>Договором</w:t>
      </w:r>
      <w:proofErr w:type="spellEnd"/>
      <w:r w:rsidRPr="000E3F92">
        <w:rPr>
          <w:color w:val="000000"/>
          <w:sz w:val="20"/>
        </w:rPr>
        <w:t xml:space="preserve">. </w:t>
      </w:r>
    </w:p>
    <w:p w:rsidR="00635DBB" w:rsidRPr="000E3F92" w:rsidRDefault="00036D6F">
      <w:pPr>
        <w:pStyle w:val="ab"/>
        <w:spacing w:line="252" w:lineRule="auto"/>
        <w:ind w:left="0" w:right="-5" w:firstLine="567"/>
        <w:rPr>
          <w:spacing w:val="-6"/>
          <w:sz w:val="20"/>
        </w:rPr>
      </w:pPr>
      <w:r w:rsidRPr="000E3F92">
        <w:rPr>
          <w:color w:val="000000"/>
          <w:sz w:val="20"/>
        </w:rPr>
        <w:t>7.2.</w:t>
      </w:r>
      <w:r w:rsidRPr="000E3F92">
        <w:rPr>
          <w:spacing w:val="-6"/>
          <w:sz w:val="20"/>
        </w:rPr>
        <w:t xml:space="preserve">У разі невиконання або несвоєчасного виконання зобов’язань по поставці Товару, що є предметом даного Договору, </w:t>
      </w:r>
      <w:r w:rsidRPr="000E3F92">
        <w:rPr>
          <w:color w:val="000000"/>
          <w:spacing w:val="-10"/>
          <w:sz w:val="20"/>
        </w:rPr>
        <w:t>Постачальник</w:t>
      </w:r>
      <w:r w:rsidRPr="000E3F92">
        <w:rPr>
          <w:spacing w:val="-6"/>
          <w:sz w:val="20"/>
        </w:rPr>
        <w:t xml:space="preserve"> виплачує Покупцю пеню у розмірі подвійної облікової ставки Національного банку України, що діяла на момент нарахування, від ціни Договору, за кожен день прострочення виконання зобов’язання за весь час невиконання зобов’язання. </w:t>
      </w:r>
    </w:p>
    <w:p w:rsidR="00635DBB" w:rsidRPr="000E3F92" w:rsidRDefault="00036D6F">
      <w:pPr>
        <w:pStyle w:val="ab"/>
        <w:tabs>
          <w:tab w:val="left" w:pos="1260"/>
        </w:tabs>
        <w:ind w:left="0" w:firstLine="567"/>
        <w:rPr>
          <w:spacing w:val="-6"/>
          <w:sz w:val="20"/>
        </w:rPr>
      </w:pPr>
      <w:r w:rsidRPr="000E3F92">
        <w:rPr>
          <w:spacing w:val="-6"/>
          <w:sz w:val="20"/>
        </w:rPr>
        <w:t xml:space="preserve">7.3. Сплата пені та/або штрафу не звільняє </w:t>
      </w:r>
      <w:r w:rsidRPr="000E3F92">
        <w:rPr>
          <w:color w:val="000000"/>
          <w:spacing w:val="-10"/>
          <w:sz w:val="20"/>
        </w:rPr>
        <w:t>Постачальника</w:t>
      </w:r>
      <w:r w:rsidRPr="000E3F92">
        <w:rPr>
          <w:spacing w:val="-6"/>
          <w:sz w:val="20"/>
        </w:rPr>
        <w:t xml:space="preserve"> від належного виконання ним своїх зобов’язань, передбачених даним Договором.</w:t>
      </w:r>
    </w:p>
    <w:p w:rsidR="00635DBB" w:rsidRPr="00FB1736" w:rsidRDefault="00036D6F">
      <w:pPr>
        <w:pStyle w:val="ab"/>
        <w:tabs>
          <w:tab w:val="left" w:pos="1260"/>
        </w:tabs>
        <w:ind w:left="0" w:firstLine="567"/>
        <w:rPr>
          <w:color w:val="000000"/>
          <w:sz w:val="20"/>
          <w:lang w:val="ru-RU"/>
        </w:rPr>
      </w:pPr>
      <w:r w:rsidRPr="000E3F92">
        <w:rPr>
          <w:color w:val="000000"/>
          <w:sz w:val="20"/>
        </w:rPr>
        <w:t>7.4. Постачальник забезпечує гарантійне обслуговування Товару протягом 12 (дванадцяти) місяців з дати підписання видаткової накладної.</w:t>
      </w:r>
    </w:p>
    <w:p w:rsidR="000E3F92" w:rsidRPr="00FB1736" w:rsidRDefault="000E3F92">
      <w:pPr>
        <w:pStyle w:val="ab"/>
        <w:tabs>
          <w:tab w:val="left" w:pos="1260"/>
        </w:tabs>
        <w:ind w:left="0" w:firstLine="567"/>
        <w:rPr>
          <w:color w:val="000000"/>
          <w:sz w:val="20"/>
          <w:lang w:val="ru-RU"/>
        </w:rPr>
      </w:pPr>
    </w:p>
    <w:p w:rsidR="00635DBB" w:rsidRPr="00225892" w:rsidRDefault="00036D6F" w:rsidP="00225892">
      <w:pPr>
        <w:widowControl w:val="0"/>
        <w:numPr>
          <w:ilvl w:val="0"/>
          <w:numId w:val="1"/>
        </w:numPr>
        <w:tabs>
          <w:tab w:val="left" w:pos="142"/>
        </w:tabs>
        <w:autoSpaceDE w:val="0"/>
        <w:autoSpaceDN w:val="0"/>
        <w:adjustRightInd w:val="0"/>
        <w:ind w:left="0" w:firstLine="0"/>
        <w:jc w:val="center"/>
        <w:rPr>
          <w:b/>
          <w:sz w:val="20"/>
          <w:szCs w:val="20"/>
        </w:rPr>
      </w:pPr>
      <w:r w:rsidRPr="00225892">
        <w:rPr>
          <w:b/>
          <w:sz w:val="20"/>
          <w:szCs w:val="20"/>
        </w:rPr>
        <w:t>ПОРЯДОК ЗМІН УМОВ ДОГОВОРУ</w:t>
      </w:r>
    </w:p>
    <w:p w:rsidR="00635DBB" w:rsidRPr="000E3F92" w:rsidRDefault="00036D6F">
      <w:pPr>
        <w:ind w:firstLine="720"/>
        <w:jc w:val="both"/>
        <w:rPr>
          <w:color w:val="000000"/>
          <w:sz w:val="20"/>
          <w:szCs w:val="20"/>
          <w:lang w:eastAsia="ru-RU"/>
        </w:rPr>
      </w:pPr>
      <w:r w:rsidRPr="000E3F92">
        <w:rPr>
          <w:color w:val="000000"/>
          <w:sz w:val="20"/>
          <w:szCs w:val="20"/>
          <w:lang w:eastAsia="ru-RU"/>
        </w:rPr>
        <w:t>8.1. Умови Договору, включаючи положення, викладені в додатках та доповненнях до нього, мають однакову зобов’язальну силу для Сторін та можуть бути змінені лише за їх взаємною згодою, якщо інше не встановлено Договором або законом.</w:t>
      </w:r>
    </w:p>
    <w:p w:rsidR="00635DBB" w:rsidRPr="000E3F92" w:rsidRDefault="00036D6F">
      <w:pPr>
        <w:ind w:right="-143" w:firstLine="709"/>
        <w:jc w:val="both"/>
        <w:rPr>
          <w:color w:val="000000"/>
          <w:sz w:val="20"/>
          <w:szCs w:val="20"/>
          <w:lang w:eastAsia="ru-RU"/>
        </w:rPr>
      </w:pPr>
      <w:r w:rsidRPr="000E3F92">
        <w:rPr>
          <w:color w:val="000000"/>
          <w:sz w:val="20"/>
          <w:szCs w:val="20"/>
          <w:lang w:eastAsia="ru-RU"/>
        </w:rPr>
        <w:t>8.2. Зміни до цього Договору можуть вноситись відповідно до норм Цивільного кодексу України та Господарського кодексу України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635DBB" w:rsidRPr="000E3F92" w:rsidRDefault="00036D6F">
      <w:pPr>
        <w:ind w:firstLine="720"/>
        <w:jc w:val="both"/>
        <w:rPr>
          <w:color w:val="000000"/>
          <w:sz w:val="20"/>
          <w:szCs w:val="20"/>
          <w:lang w:eastAsia="ru-RU"/>
        </w:rPr>
      </w:pPr>
      <w:r w:rsidRPr="000E3F92">
        <w:rPr>
          <w:color w:val="000000"/>
          <w:sz w:val="20"/>
          <w:szCs w:val="20"/>
          <w:lang w:eastAsia="ru-RU"/>
        </w:rPr>
        <w:t>8.3. Усі зміни та доповнення повинні бути викладені у письмовій формі та містити відповідні реквізити Сторін, а також підписи уповноважених представників Сторін та печатки.</w:t>
      </w:r>
    </w:p>
    <w:p w:rsidR="00635DBB" w:rsidRPr="000E3F92" w:rsidRDefault="00036D6F">
      <w:pPr>
        <w:ind w:firstLine="720"/>
        <w:jc w:val="both"/>
        <w:rPr>
          <w:color w:val="000000"/>
          <w:sz w:val="20"/>
          <w:szCs w:val="20"/>
          <w:lang w:eastAsia="ru-RU"/>
        </w:rPr>
      </w:pPr>
      <w:r w:rsidRPr="000E3F92">
        <w:rPr>
          <w:color w:val="000000"/>
          <w:sz w:val="20"/>
          <w:szCs w:val="20"/>
          <w:lang w:eastAsia="ru-RU"/>
        </w:rPr>
        <w:t>8.4. Зміни та доповнення до умов Договору набувають чинності з дати підписання їх Сторонами, якщо спеціально не обумовлено інше.</w:t>
      </w:r>
    </w:p>
    <w:p w:rsidR="00635DBB" w:rsidRPr="000E3F92" w:rsidRDefault="00036D6F">
      <w:pPr>
        <w:ind w:firstLine="720"/>
        <w:jc w:val="both"/>
        <w:rPr>
          <w:color w:val="000000"/>
          <w:sz w:val="20"/>
          <w:szCs w:val="20"/>
          <w:lang w:eastAsia="ru-RU"/>
        </w:rPr>
      </w:pPr>
      <w:r w:rsidRPr="000E3F92">
        <w:rPr>
          <w:color w:val="000000"/>
          <w:sz w:val="20"/>
          <w:szCs w:val="20"/>
          <w:lang w:eastAsia="ru-RU"/>
        </w:rPr>
        <w:t>8.5. Сторона, яка вважає за необхідне внести зміни до Договору, повинна надіслати письмово засобами поштового зв’язку або нарочним відправленням з відміткою про вручення відповідну пропозицію другій Стороні. Сторона, яка одержала пропозицію про внесення змін до Договору, у десятиденний строк повідомляє другу Сторону про своє рішення.</w:t>
      </w:r>
    </w:p>
    <w:p w:rsidR="00635DBB" w:rsidRPr="000E3F92" w:rsidRDefault="00036D6F" w:rsidP="00F924D2">
      <w:pPr>
        <w:ind w:firstLine="720"/>
        <w:jc w:val="both"/>
        <w:rPr>
          <w:color w:val="000000"/>
          <w:sz w:val="20"/>
          <w:szCs w:val="20"/>
          <w:lang w:eastAsia="ru-RU"/>
        </w:rPr>
      </w:pPr>
      <w:r w:rsidRPr="000E3F92">
        <w:rPr>
          <w:color w:val="000000"/>
          <w:sz w:val="20"/>
          <w:szCs w:val="20"/>
          <w:lang w:eastAsia="ru-RU"/>
        </w:rPr>
        <w:t>8.6. У разі коли Сторони не досягли згоди щодо внесення змін до Договору, чи у разі неодержання відповіді в установлений строк з урахуванням часу поштового обігу, заінтересована Сторона може звернутися до суду. Якщо судовим рішенням до Договору внесено зміни, він вважається зміненим з дня набрання чинності відповідним рішенням, якщо інше не встановлено рішенням суду.</w:t>
      </w:r>
    </w:p>
    <w:p w:rsidR="00635DBB" w:rsidRPr="00FB1736" w:rsidRDefault="00036D6F" w:rsidP="00F924D2">
      <w:pPr>
        <w:ind w:firstLine="720"/>
        <w:jc w:val="both"/>
        <w:rPr>
          <w:color w:val="000000"/>
          <w:sz w:val="20"/>
          <w:szCs w:val="20"/>
          <w:lang w:val="ru-RU" w:eastAsia="ru-RU"/>
        </w:rPr>
      </w:pPr>
      <w:r w:rsidRPr="000E3F92">
        <w:rPr>
          <w:color w:val="000000"/>
          <w:sz w:val="20"/>
          <w:szCs w:val="20"/>
          <w:lang w:eastAsia="ru-RU"/>
        </w:rPr>
        <w:t>8.7.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0E3F92" w:rsidRPr="00FB1736" w:rsidRDefault="000E3F92" w:rsidP="00F924D2">
      <w:pPr>
        <w:ind w:firstLine="720"/>
        <w:jc w:val="both"/>
        <w:rPr>
          <w:sz w:val="20"/>
          <w:szCs w:val="20"/>
          <w:lang w:val="ru-RU"/>
        </w:rPr>
      </w:pPr>
    </w:p>
    <w:p w:rsidR="00635DBB" w:rsidRPr="00225892" w:rsidRDefault="00036D6F" w:rsidP="00225892">
      <w:pPr>
        <w:widowControl w:val="0"/>
        <w:numPr>
          <w:ilvl w:val="0"/>
          <w:numId w:val="1"/>
        </w:numPr>
        <w:tabs>
          <w:tab w:val="left" w:pos="142"/>
        </w:tabs>
        <w:autoSpaceDE w:val="0"/>
        <w:autoSpaceDN w:val="0"/>
        <w:adjustRightInd w:val="0"/>
        <w:ind w:left="0" w:firstLine="0"/>
        <w:jc w:val="center"/>
        <w:rPr>
          <w:b/>
          <w:sz w:val="20"/>
          <w:szCs w:val="20"/>
        </w:rPr>
      </w:pPr>
      <w:r w:rsidRPr="00225892">
        <w:rPr>
          <w:b/>
          <w:sz w:val="20"/>
          <w:szCs w:val="20"/>
        </w:rPr>
        <w:t>ОБСТАВИНИ НЕПЕРЕБОРНОЇ СИЛИ</w:t>
      </w:r>
    </w:p>
    <w:p w:rsidR="00635DBB" w:rsidRPr="000E3F92" w:rsidRDefault="00036D6F" w:rsidP="00F924D2">
      <w:pPr>
        <w:ind w:firstLine="709"/>
        <w:jc w:val="both"/>
        <w:rPr>
          <w:sz w:val="20"/>
          <w:szCs w:val="20"/>
        </w:rPr>
      </w:pPr>
      <w:r w:rsidRPr="000E3F92">
        <w:rPr>
          <w:color w:val="000000"/>
          <w:sz w:val="20"/>
          <w:szCs w:val="20"/>
        </w:rPr>
        <w:t>9.1.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635DBB" w:rsidRPr="000E3F92" w:rsidRDefault="00036D6F">
      <w:pPr>
        <w:ind w:right="-34" w:firstLine="709"/>
        <w:jc w:val="both"/>
        <w:rPr>
          <w:sz w:val="20"/>
          <w:szCs w:val="20"/>
        </w:rPr>
      </w:pPr>
      <w:r w:rsidRPr="000E3F92">
        <w:rPr>
          <w:color w:val="000000"/>
          <w:sz w:val="20"/>
          <w:szCs w:val="20"/>
        </w:rPr>
        <w:t>9.2.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635DBB" w:rsidRPr="000E3F92" w:rsidRDefault="00036D6F">
      <w:pPr>
        <w:ind w:right="-36" w:firstLine="709"/>
        <w:jc w:val="both"/>
        <w:rPr>
          <w:sz w:val="20"/>
          <w:szCs w:val="20"/>
        </w:rPr>
      </w:pPr>
      <w:r w:rsidRPr="000E3F92">
        <w:rPr>
          <w:color w:val="000000"/>
          <w:sz w:val="20"/>
          <w:szCs w:val="20"/>
        </w:rPr>
        <w:t>9.3.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635DBB" w:rsidRPr="000E3F92" w:rsidRDefault="00036D6F">
      <w:pPr>
        <w:ind w:right="-36" w:firstLine="709"/>
        <w:jc w:val="both"/>
        <w:rPr>
          <w:sz w:val="20"/>
          <w:szCs w:val="20"/>
        </w:rPr>
      </w:pPr>
      <w:r w:rsidRPr="000E3F92">
        <w:rPr>
          <w:color w:val="000000"/>
          <w:sz w:val="20"/>
          <w:szCs w:val="20"/>
        </w:rPr>
        <w:t>9.4. Наявність і тривалість форс-мажорних обставин підтверджується листом Торгово-промислової палати України, крім обставин, визначених пунктом 9.6 цього Договору. </w:t>
      </w:r>
    </w:p>
    <w:p w:rsidR="00635DBB" w:rsidRPr="000E3F92" w:rsidRDefault="00036D6F">
      <w:pPr>
        <w:ind w:right="-36" w:firstLine="709"/>
        <w:jc w:val="both"/>
        <w:rPr>
          <w:sz w:val="20"/>
          <w:szCs w:val="20"/>
        </w:rPr>
      </w:pPr>
      <w:r w:rsidRPr="000E3F92">
        <w:rPr>
          <w:color w:val="000000"/>
          <w:sz w:val="20"/>
          <w:szCs w:val="20"/>
        </w:rPr>
        <w:t>9.5.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635DBB" w:rsidRPr="000E3F92" w:rsidRDefault="00036D6F">
      <w:pPr>
        <w:ind w:right="-36" w:firstLine="709"/>
        <w:jc w:val="both"/>
        <w:rPr>
          <w:sz w:val="20"/>
          <w:szCs w:val="20"/>
        </w:rPr>
      </w:pPr>
      <w:r w:rsidRPr="000E3F92">
        <w:rPr>
          <w:color w:val="000000"/>
          <w:sz w:val="20"/>
          <w:szCs w:val="20"/>
        </w:rPr>
        <w:t xml:space="preserve">9.6.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w:t>
      </w:r>
      <w:r w:rsidR="00861CE2" w:rsidRPr="000E3F92">
        <w:rPr>
          <w:color w:val="000000"/>
          <w:sz w:val="20"/>
          <w:szCs w:val="20"/>
        </w:rPr>
        <w:t>сертифікатом</w:t>
      </w:r>
      <w:r w:rsidRPr="000E3F92">
        <w:rPr>
          <w:color w:val="000000"/>
          <w:sz w:val="20"/>
          <w:szCs w:val="20"/>
        </w:rPr>
        <w:t xml:space="preserve"> Торгово-промислової палати України</w:t>
      </w:r>
      <w:r w:rsidR="00861CE2" w:rsidRPr="000E3F92">
        <w:rPr>
          <w:color w:val="000000"/>
          <w:sz w:val="20"/>
          <w:szCs w:val="20"/>
        </w:rPr>
        <w:t>.</w:t>
      </w:r>
    </w:p>
    <w:p w:rsidR="00635DBB" w:rsidRDefault="00036D6F">
      <w:pPr>
        <w:ind w:right="-36" w:firstLine="709"/>
        <w:jc w:val="both"/>
        <w:rPr>
          <w:color w:val="000000"/>
          <w:sz w:val="20"/>
          <w:szCs w:val="20"/>
        </w:rPr>
      </w:pPr>
      <w:r w:rsidRPr="000E3F92">
        <w:rPr>
          <w:color w:val="000000"/>
          <w:sz w:val="20"/>
          <w:szCs w:val="20"/>
        </w:rPr>
        <w:lastRenderedPageBreak/>
        <w:t>9.7.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9.6 цього Договору, Сторона, яка не в змозі виконувати будь-яке із положень цього Договору внаслідок обставин, визначених пунктом 9.6 цього Договору, письмово повідомляє другу Сторону про неможливість виконання або неможливість належного виконання будь-якого із положень цього Договору внаслідок обставин, визначених пунктом 9.6 цього Договору.</w:t>
      </w:r>
    </w:p>
    <w:p w:rsidR="00225892" w:rsidRPr="00FB1736" w:rsidRDefault="00225892">
      <w:pPr>
        <w:ind w:right="-36" w:firstLine="709"/>
        <w:jc w:val="both"/>
        <w:rPr>
          <w:color w:val="000000"/>
          <w:sz w:val="20"/>
          <w:szCs w:val="20"/>
          <w:lang w:val="ru-RU"/>
        </w:rPr>
      </w:pPr>
    </w:p>
    <w:p w:rsidR="00635DBB" w:rsidRPr="000E3F92" w:rsidRDefault="00036D6F">
      <w:pPr>
        <w:widowControl w:val="0"/>
        <w:shd w:val="clear" w:color="auto" w:fill="FFFFFF"/>
        <w:autoSpaceDE w:val="0"/>
        <w:autoSpaceDN w:val="0"/>
        <w:adjustRightInd w:val="0"/>
        <w:ind w:left="567"/>
        <w:jc w:val="center"/>
        <w:outlineLvl w:val="0"/>
        <w:rPr>
          <w:rFonts w:eastAsia="Calibri"/>
          <w:b/>
          <w:sz w:val="20"/>
          <w:szCs w:val="20"/>
          <w:lang w:eastAsia="en-US"/>
        </w:rPr>
      </w:pPr>
      <w:r w:rsidRPr="000E3F92">
        <w:rPr>
          <w:rFonts w:eastAsia="Calibri"/>
          <w:b/>
          <w:sz w:val="20"/>
          <w:szCs w:val="20"/>
          <w:lang w:eastAsia="en-US"/>
        </w:rPr>
        <w:t>10. АНТИКОРУПЦІЙНЕ ЗАСТЕРЕЖЕННЯЙ ПОРЯДОК ОБРОБКИ ПЕРСОНАЛЬНИХ ДАНИХ</w:t>
      </w:r>
    </w:p>
    <w:p w:rsidR="00635DBB" w:rsidRPr="000E3F92" w:rsidRDefault="00036D6F">
      <w:pPr>
        <w:ind w:firstLine="567"/>
        <w:jc w:val="both"/>
        <w:rPr>
          <w:rFonts w:eastAsia="Calibri"/>
          <w:sz w:val="20"/>
          <w:szCs w:val="20"/>
          <w:lang w:eastAsia="en-US"/>
        </w:rPr>
      </w:pPr>
      <w:r w:rsidRPr="000E3F92">
        <w:rPr>
          <w:rFonts w:eastAsia="Calibri"/>
          <w:sz w:val="20"/>
          <w:szCs w:val="20"/>
          <w:lang w:eastAsia="en-US"/>
        </w:rPr>
        <w:t>10.1. Уповноважені представники Сторін, які підписують Договір,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Договору на строк, що є необхідним та достатнім для виконання Сторонами своїх зобов’язань і дотримання положень чинного законодавства України, якщо інший строк не передбачено чинним законодавством України.</w:t>
      </w:r>
    </w:p>
    <w:p w:rsidR="00635DBB" w:rsidRPr="000E3F92" w:rsidRDefault="00036D6F">
      <w:pPr>
        <w:ind w:firstLine="567"/>
        <w:jc w:val="both"/>
        <w:rPr>
          <w:rFonts w:eastAsia="Calibri"/>
          <w:sz w:val="20"/>
          <w:szCs w:val="20"/>
          <w:lang w:eastAsia="en-US"/>
        </w:rPr>
      </w:pPr>
      <w:r w:rsidRPr="000E3F92">
        <w:rPr>
          <w:rFonts w:eastAsia="Calibri"/>
          <w:sz w:val="20"/>
          <w:szCs w:val="20"/>
          <w:lang w:eastAsia="en-US"/>
        </w:rPr>
        <w:t>10.2. При виконанні Договору,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будь-які неправомірні переваги чи на інші неправомірні цілі.</w:t>
      </w:r>
    </w:p>
    <w:p w:rsidR="00635DBB" w:rsidRPr="000E3F92" w:rsidRDefault="00036D6F">
      <w:pPr>
        <w:ind w:firstLine="567"/>
        <w:jc w:val="both"/>
        <w:rPr>
          <w:rFonts w:eastAsia="Calibri"/>
          <w:sz w:val="20"/>
          <w:szCs w:val="20"/>
          <w:lang w:eastAsia="en-US"/>
        </w:rPr>
      </w:pPr>
      <w:r w:rsidRPr="000E3F92">
        <w:rPr>
          <w:rFonts w:eastAsia="Calibri"/>
          <w:sz w:val="20"/>
          <w:szCs w:val="20"/>
          <w:lang w:eastAsia="en-US"/>
        </w:rPr>
        <w:t>10.3. При виконанні Договору, Сторони, їх афілійовані особи, працівники або посередники не здійснюють дії, що кваліфікуються законодавством, як дача/отримання неправомірної вигоди,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635DBB" w:rsidRPr="000E3F92" w:rsidRDefault="00036D6F">
      <w:pPr>
        <w:ind w:firstLine="567"/>
        <w:jc w:val="both"/>
        <w:rPr>
          <w:rFonts w:eastAsia="Calibri"/>
          <w:sz w:val="20"/>
          <w:szCs w:val="20"/>
          <w:lang w:eastAsia="en-US"/>
        </w:rPr>
      </w:pPr>
      <w:r w:rsidRPr="000E3F92">
        <w:rPr>
          <w:rFonts w:eastAsia="Calibri"/>
          <w:sz w:val="20"/>
          <w:szCs w:val="20"/>
          <w:lang w:eastAsia="en-US"/>
        </w:rPr>
        <w:t>10.4. Кожна із Сторін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635DBB" w:rsidRPr="000E3F92" w:rsidRDefault="00036D6F">
      <w:pPr>
        <w:ind w:firstLine="567"/>
        <w:jc w:val="both"/>
        <w:rPr>
          <w:rFonts w:eastAsia="Calibri"/>
          <w:sz w:val="20"/>
          <w:szCs w:val="20"/>
          <w:lang w:eastAsia="en-US"/>
        </w:rPr>
      </w:pPr>
      <w:r w:rsidRPr="000E3F92">
        <w:rPr>
          <w:rFonts w:eastAsia="Calibri"/>
          <w:sz w:val="20"/>
          <w:szCs w:val="20"/>
          <w:lang w:eastAsia="en-US"/>
        </w:rPr>
        <w:t xml:space="preserve">10.5.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Договором до отримання підтвердження, що порушення не відбулося або не відбудеться. Це підтвердження повинне бути надіслане впродовж 5 (п'яти) робочих днів з дати направлення письмового повідомлення.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proofErr w:type="spellStart"/>
      <w:r w:rsidRPr="000E3F92">
        <w:rPr>
          <w:rFonts w:eastAsia="Calibri"/>
          <w:sz w:val="20"/>
          <w:szCs w:val="20"/>
          <w:lang w:eastAsia="en-US"/>
        </w:rPr>
        <w:t>хабаря</w:t>
      </w:r>
      <w:proofErr w:type="spellEnd"/>
      <w:r w:rsidRPr="000E3F92">
        <w:rPr>
          <w:rFonts w:eastAsia="Calibri"/>
          <w:sz w:val="20"/>
          <w:szCs w:val="20"/>
          <w:lang w:eastAsia="en-US"/>
        </w:rPr>
        <w:t>,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635DBB" w:rsidRPr="000E3F92" w:rsidRDefault="00036D6F">
      <w:pPr>
        <w:ind w:firstLine="567"/>
        <w:jc w:val="both"/>
        <w:rPr>
          <w:rFonts w:eastAsia="Calibri"/>
          <w:sz w:val="20"/>
          <w:szCs w:val="20"/>
          <w:lang w:eastAsia="en-US"/>
        </w:rPr>
      </w:pPr>
      <w:r w:rsidRPr="000E3F92">
        <w:rPr>
          <w:rFonts w:eastAsia="Calibri"/>
          <w:sz w:val="20"/>
          <w:szCs w:val="20"/>
          <w:lang w:eastAsia="en-US"/>
        </w:rPr>
        <w:t>10.6. Сторони проводять процедури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одна одній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635DBB" w:rsidRPr="000E3F92" w:rsidRDefault="00036D6F">
      <w:pPr>
        <w:spacing w:before="120"/>
        <w:jc w:val="center"/>
        <w:rPr>
          <w:b/>
          <w:sz w:val="20"/>
          <w:szCs w:val="20"/>
        </w:rPr>
      </w:pPr>
      <w:r w:rsidRPr="000E3F92">
        <w:rPr>
          <w:b/>
          <w:bCs/>
          <w:color w:val="000000"/>
          <w:spacing w:val="1"/>
          <w:sz w:val="20"/>
          <w:szCs w:val="20"/>
        </w:rPr>
        <w:t>11.</w:t>
      </w:r>
      <w:r w:rsidRPr="000E3F92">
        <w:rPr>
          <w:b/>
          <w:sz w:val="20"/>
          <w:szCs w:val="20"/>
        </w:rPr>
        <w:t>ПОРЯДОК РОЗВ’ЯЗАННЯ СУПЕРЕЧОК</w:t>
      </w:r>
    </w:p>
    <w:p w:rsidR="00635DBB" w:rsidRPr="000E3F92" w:rsidRDefault="00036D6F">
      <w:pPr>
        <w:ind w:firstLine="680"/>
        <w:jc w:val="both"/>
        <w:rPr>
          <w:sz w:val="20"/>
          <w:szCs w:val="20"/>
        </w:rPr>
      </w:pPr>
      <w:r w:rsidRPr="000E3F92">
        <w:rPr>
          <w:sz w:val="20"/>
          <w:szCs w:val="20"/>
        </w:rPr>
        <w:t xml:space="preserve">11.1. </w:t>
      </w:r>
      <w:r w:rsidRPr="000E3F92">
        <w:rPr>
          <w:color w:val="000000"/>
          <w:sz w:val="20"/>
          <w:szCs w:val="20"/>
        </w:rPr>
        <w:t>Сторони</w:t>
      </w:r>
      <w:r w:rsidRPr="000E3F92">
        <w:rPr>
          <w:sz w:val="20"/>
          <w:szCs w:val="20"/>
        </w:rPr>
        <w:t xml:space="preserve"> висловили намір у випадку виникнення спірних чи конфліктних ситуацій докласти максимальних зусиль до врегулювання їх власними силами.</w:t>
      </w:r>
    </w:p>
    <w:p w:rsidR="00815BB2" w:rsidRPr="00FB1736" w:rsidRDefault="00036D6F" w:rsidP="00F924D2">
      <w:pPr>
        <w:ind w:firstLine="680"/>
        <w:jc w:val="both"/>
        <w:rPr>
          <w:sz w:val="20"/>
          <w:szCs w:val="20"/>
          <w:lang w:val="ru-RU"/>
        </w:rPr>
      </w:pPr>
      <w:r w:rsidRPr="000E3F92">
        <w:rPr>
          <w:sz w:val="20"/>
          <w:szCs w:val="20"/>
        </w:rPr>
        <w:t xml:space="preserve">11.2. У випадку недосягнення згоди між </w:t>
      </w:r>
      <w:r w:rsidRPr="000E3F92">
        <w:rPr>
          <w:color w:val="000000"/>
          <w:sz w:val="20"/>
          <w:szCs w:val="20"/>
        </w:rPr>
        <w:t>Сторонами</w:t>
      </w:r>
      <w:r w:rsidRPr="000E3F92">
        <w:rPr>
          <w:sz w:val="20"/>
          <w:szCs w:val="20"/>
        </w:rPr>
        <w:t xml:space="preserve"> шляхом переговорів – спір передається на розгляд суду згідно з законодавством України.</w:t>
      </w:r>
    </w:p>
    <w:p w:rsidR="000E3F92" w:rsidRPr="00FB1736" w:rsidRDefault="000E3F92" w:rsidP="00F924D2">
      <w:pPr>
        <w:ind w:firstLine="680"/>
        <w:jc w:val="both"/>
        <w:rPr>
          <w:color w:val="000000"/>
          <w:spacing w:val="1"/>
          <w:sz w:val="20"/>
          <w:szCs w:val="20"/>
          <w:lang w:val="ru-RU"/>
        </w:rPr>
      </w:pPr>
    </w:p>
    <w:p w:rsidR="00635DBB" w:rsidRPr="000E3F92" w:rsidRDefault="00036D6F" w:rsidP="00225892">
      <w:pPr>
        <w:pStyle w:val="ab"/>
        <w:widowControl w:val="0"/>
        <w:numPr>
          <w:ilvl w:val="0"/>
          <w:numId w:val="4"/>
        </w:numPr>
        <w:shd w:val="clear" w:color="auto" w:fill="FFFFFF"/>
        <w:tabs>
          <w:tab w:val="left" w:pos="284"/>
        </w:tabs>
        <w:autoSpaceDE w:val="0"/>
        <w:autoSpaceDN w:val="0"/>
        <w:adjustRightInd w:val="0"/>
        <w:ind w:left="0" w:firstLine="0"/>
        <w:jc w:val="center"/>
        <w:outlineLvl w:val="0"/>
        <w:rPr>
          <w:b/>
          <w:color w:val="000000"/>
          <w:spacing w:val="-2"/>
          <w:sz w:val="20"/>
        </w:rPr>
      </w:pPr>
      <w:r w:rsidRPr="000E3F92">
        <w:rPr>
          <w:b/>
          <w:color w:val="000000"/>
          <w:spacing w:val="-2"/>
          <w:sz w:val="20"/>
        </w:rPr>
        <w:t>СТРОК ДІЇ ДОГОВОРУ</w:t>
      </w:r>
    </w:p>
    <w:p w:rsidR="00635DBB" w:rsidRPr="000E3F92" w:rsidRDefault="00036D6F">
      <w:pPr>
        <w:shd w:val="clear" w:color="auto" w:fill="FFFFFF"/>
        <w:ind w:firstLine="567"/>
        <w:jc w:val="both"/>
        <w:rPr>
          <w:color w:val="000000"/>
          <w:spacing w:val="1"/>
          <w:sz w:val="20"/>
          <w:szCs w:val="20"/>
        </w:rPr>
      </w:pPr>
      <w:r w:rsidRPr="000E3F92">
        <w:rPr>
          <w:color w:val="000000"/>
          <w:spacing w:val="1"/>
          <w:sz w:val="20"/>
          <w:szCs w:val="20"/>
        </w:rPr>
        <w:t xml:space="preserve">12.1. Даний Договір набирає чинності з дати його укладення Сторонами та діє до 31 грудня 2023 року, але в будь-якому випадку до повного виконання Сторонами своїх зобов’язань за </w:t>
      </w:r>
      <w:r w:rsidR="00534B2D" w:rsidRPr="000E3F92">
        <w:rPr>
          <w:color w:val="000000"/>
          <w:spacing w:val="1"/>
          <w:sz w:val="20"/>
          <w:szCs w:val="20"/>
        </w:rPr>
        <w:t xml:space="preserve">цим </w:t>
      </w:r>
      <w:r w:rsidRPr="000E3F92">
        <w:rPr>
          <w:color w:val="000000"/>
          <w:spacing w:val="1"/>
          <w:sz w:val="20"/>
          <w:szCs w:val="20"/>
        </w:rPr>
        <w:t>Договором.</w:t>
      </w:r>
    </w:p>
    <w:p w:rsidR="00635DBB" w:rsidRPr="000E3F92" w:rsidRDefault="00036D6F">
      <w:pPr>
        <w:widowControl w:val="0"/>
        <w:tabs>
          <w:tab w:val="left" w:pos="0"/>
          <w:tab w:val="left" w:pos="28"/>
        </w:tabs>
        <w:ind w:firstLine="567"/>
        <w:jc w:val="both"/>
        <w:rPr>
          <w:rFonts w:eastAsia="Calibri"/>
          <w:snapToGrid w:val="0"/>
          <w:color w:val="000000"/>
          <w:sz w:val="20"/>
          <w:szCs w:val="20"/>
          <w:lang w:eastAsia="en-US"/>
        </w:rPr>
      </w:pPr>
      <w:r w:rsidRPr="000E3F92">
        <w:rPr>
          <w:rFonts w:eastAsia="Calibri"/>
          <w:snapToGrid w:val="0"/>
          <w:color w:val="000000"/>
          <w:sz w:val="20"/>
          <w:szCs w:val="20"/>
          <w:lang w:eastAsia="en-US"/>
        </w:rPr>
        <w:t>12.2. Закінчення строку Договору не звільняє Сторони від відповідальності за його порушення, яке мало місце під час дії Договору.</w:t>
      </w:r>
    </w:p>
    <w:p w:rsidR="00635DBB" w:rsidRPr="000E3F92" w:rsidRDefault="00036D6F" w:rsidP="00EB19DC">
      <w:pPr>
        <w:widowControl w:val="0"/>
        <w:jc w:val="both"/>
        <w:rPr>
          <w:sz w:val="20"/>
          <w:szCs w:val="20"/>
          <w:lang w:eastAsia="ar-SA"/>
        </w:rPr>
      </w:pPr>
      <w:r w:rsidRPr="000E3F92">
        <w:rPr>
          <w:rFonts w:eastAsia="Calibri"/>
          <w:snapToGrid w:val="0"/>
          <w:color w:val="000000"/>
          <w:sz w:val="20"/>
          <w:szCs w:val="20"/>
          <w:lang w:eastAsia="en-US"/>
        </w:rPr>
        <w:t>12.3.</w:t>
      </w:r>
      <w:r w:rsidRPr="000E3F92">
        <w:rPr>
          <w:sz w:val="20"/>
          <w:szCs w:val="20"/>
          <w:lang w:eastAsia="ar-SA"/>
        </w:rPr>
        <w:t xml:space="preserve"> Дія Договору припиняється:</w:t>
      </w:r>
    </w:p>
    <w:p w:rsidR="00635DBB" w:rsidRPr="000E3F92" w:rsidRDefault="00036D6F">
      <w:pPr>
        <w:widowControl w:val="0"/>
        <w:ind w:firstLine="709"/>
        <w:jc w:val="both"/>
        <w:rPr>
          <w:sz w:val="20"/>
          <w:szCs w:val="20"/>
          <w:lang w:eastAsia="ar-SA"/>
        </w:rPr>
      </w:pPr>
      <w:r w:rsidRPr="000E3F92">
        <w:rPr>
          <w:sz w:val="20"/>
          <w:szCs w:val="20"/>
          <w:lang w:eastAsia="ar-SA"/>
        </w:rPr>
        <w:t>- за взаємною згодою Сторін;</w:t>
      </w:r>
    </w:p>
    <w:p w:rsidR="00635DBB" w:rsidRPr="00FB1736" w:rsidRDefault="00036D6F" w:rsidP="009E0A98">
      <w:pPr>
        <w:widowControl w:val="0"/>
        <w:ind w:firstLine="709"/>
        <w:jc w:val="both"/>
        <w:rPr>
          <w:sz w:val="20"/>
          <w:szCs w:val="20"/>
          <w:lang w:val="ru-RU" w:eastAsia="ar-SA"/>
        </w:rPr>
      </w:pPr>
      <w:r w:rsidRPr="000E3F92">
        <w:rPr>
          <w:sz w:val="20"/>
          <w:szCs w:val="20"/>
          <w:lang w:eastAsia="ar-SA"/>
        </w:rPr>
        <w:t>- з підстав передбачених цим Договором т</w:t>
      </w:r>
      <w:r w:rsidR="009E0A98" w:rsidRPr="000E3F92">
        <w:rPr>
          <w:sz w:val="20"/>
          <w:szCs w:val="20"/>
          <w:lang w:eastAsia="ar-SA"/>
        </w:rPr>
        <w:t>а чинним законодавством України.</w:t>
      </w:r>
    </w:p>
    <w:p w:rsidR="000E3F92" w:rsidRPr="00FB1736" w:rsidRDefault="000E3F92" w:rsidP="009E0A98">
      <w:pPr>
        <w:widowControl w:val="0"/>
        <w:ind w:firstLine="709"/>
        <w:jc w:val="both"/>
        <w:rPr>
          <w:sz w:val="20"/>
          <w:szCs w:val="20"/>
          <w:lang w:val="ru-RU" w:eastAsia="ar-SA"/>
        </w:rPr>
      </w:pPr>
    </w:p>
    <w:p w:rsidR="00635DBB" w:rsidRPr="000E3F92" w:rsidRDefault="00036D6F" w:rsidP="00225892">
      <w:pPr>
        <w:pStyle w:val="ab"/>
        <w:widowControl w:val="0"/>
        <w:numPr>
          <w:ilvl w:val="0"/>
          <w:numId w:val="4"/>
        </w:numPr>
        <w:shd w:val="clear" w:color="auto" w:fill="FFFFFF"/>
        <w:tabs>
          <w:tab w:val="left" w:pos="284"/>
        </w:tabs>
        <w:autoSpaceDE w:val="0"/>
        <w:autoSpaceDN w:val="0"/>
        <w:adjustRightInd w:val="0"/>
        <w:ind w:left="0" w:firstLine="0"/>
        <w:jc w:val="center"/>
        <w:rPr>
          <w:b/>
          <w:color w:val="000000"/>
          <w:spacing w:val="-2"/>
          <w:sz w:val="20"/>
        </w:rPr>
      </w:pPr>
      <w:r w:rsidRPr="000E3F92">
        <w:rPr>
          <w:b/>
          <w:color w:val="000000"/>
          <w:spacing w:val="-2"/>
          <w:sz w:val="20"/>
        </w:rPr>
        <w:t>ІНШІ УМОВИ</w:t>
      </w:r>
    </w:p>
    <w:p w:rsidR="00635DBB" w:rsidRPr="000E3F92" w:rsidRDefault="00036D6F">
      <w:pPr>
        <w:shd w:val="clear" w:color="auto" w:fill="FFFFFF"/>
        <w:ind w:firstLine="567"/>
        <w:jc w:val="both"/>
        <w:rPr>
          <w:color w:val="000000"/>
          <w:spacing w:val="1"/>
          <w:sz w:val="20"/>
          <w:szCs w:val="20"/>
        </w:rPr>
      </w:pPr>
      <w:r w:rsidRPr="000E3F92">
        <w:rPr>
          <w:color w:val="000000"/>
          <w:spacing w:val="1"/>
          <w:sz w:val="20"/>
          <w:szCs w:val="20"/>
        </w:rPr>
        <w:t>13.1. У випадках, не передбачених даним Договором, Сторони керуються чинним законодавством України.</w:t>
      </w:r>
    </w:p>
    <w:p w:rsidR="00635DBB" w:rsidRPr="000E3F92" w:rsidRDefault="00036D6F">
      <w:pPr>
        <w:ind w:firstLine="567"/>
        <w:jc w:val="both"/>
        <w:rPr>
          <w:color w:val="000000"/>
          <w:spacing w:val="1"/>
          <w:sz w:val="20"/>
          <w:szCs w:val="20"/>
        </w:rPr>
      </w:pPr>
      <w:r w:rsidRPr="000E3F92">
        <w:rPr>
          <w:color w:val="000000"/>
          <w:spacing w:val="1"/>
          <w:sz w:val="20"/>
          <w:szCs w:val="20"/>
        </w:rPr>
        <w:t xml:space="preserve">13.2. Даний Договір укладено українською мовою в </w:t>
      </w:r>
      <w:r w:rsidR="00721D2F" w:rsidRPr="000E3F92">
        <w:rPr>
          <w:color w:val="000000"/>
          <w:spacing w:val="1"/>
          <w:sz w:val="20"/>
          <w:szCs w:val="20"/>
        </w:rPr>
        <w:t>2</w:t>
      </w:r>
      <w:r w:rsidRPr="000E3F92">
        <w:rPr>
          <w:color w:val="000000"/>
          <w:spacing w:val="1"/>
          <w:sz w:val="20"/>
          <w:szCs w:val="20"/>
        </w:rPr>
        <w:t>(</w:t>
      </w:r>
      <w:r w:rsidR="00721D2F" w:rsidRPr="000E3F92">
        <w:rPr>
          <w:color w:val="000000"/>
          <w:spacing w:val="1"/>
          <w:sz w:val="20"/>
          <w:szCs w:val="20"/>
        </w:rPr>
        <w:t>дв</w:t>
      </w:r>
      <w:r w:rsidRPr="000E3F92">
        <w:rPr>
          <w:color w:val="000000"/>
          <w:spacing w:val="1"/>
          <w:sz w:val="20"/>
          <w:szCs w:val="20"/>
        </w:rPr>
        <w:t>ох) оригінальних примірниках, що мають однакову юридичну силу.</w:t>
      </w:r>
    </w:p>
    <w:p w:rsidR="00635DBB" w:rsidRPr="000E3F92" w:rsidRDefault="00036D6F">
      <w:pPr>
        <w:ind w:firstLine="567"/>
        <w:jc w:val="both"/>
        <w:rPr>
          <w:color w:val="000000"/>
          <w:spacing w:val="1"/>
          <w:sz w:val="20"/>
          <w:szCs w:val="20"/>
        </w:rPr>
      </w:pPr>
      <w:r w:rsidRPr="000E3F92">
        <w:rPr>
          <w:sz w:val="20"/>
          <w:szCs w:val="20"/>
        </w:rPr>
        <w:lastRenderedPageBreak/>
        <w:t>13.3.Сторони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F94118" w:rsidRPr="000E3F92" w:rsidRDefault="00036D6F" w:rsidP="00F94118">
      <w:pPr>
        <w:ind w:firstLine="567"/>
        <w:jc w:val="both"/>
        <w:rPr>
          <w:sz w:val="20"/>
          <w:szCs w:val="20"/>
        </w:rPr>
      </w:pPr>
      <w:r w:rsidRPr="000E3F92">
        <w:rPr>
          <w:color w:val="000000"/>
          <w:spacing w:val="1"/>
          <w:sz w:val="20"/>
          <w:szCs w:val="20"/>
        </w:rPr>
        <w:t xml:space="preserve">13.4. </w:t>
      </w:r>
      <w:r w:rsidR="00F94118" w:rsidRPr="000E3F92">
        <w:rPr>
          <w:sz w:val="20"/>
          <w:szCs w:val="20"/>
        </w:rPr>
        <w:t>Сторони не мають права надавати будь-яку інформацію за цим Договором третім особам без письмової згоди іншої Сторони.</w:t>
      </w:r>
    </w:p>
    <w:p w:rsidR="00635DBB" w:rsidRPr="000E3F92" w:rsidRDefault="00036D6F">
      <w:pPr>
        <w:suppressAutoHyphens/>
        <w:ind w:firstLine="567"/>
        <w:jc w:val="both"/>
        <w:rPr>
          <w:sz w:val="20"/>
          <w:szCs w:val="20"/>
        </w:rPr>
      </w:pPr>
      <w:r w:rsidRPr="000E3F92">
        <w:rPr>
          <w:sz w:val="20"/>
          <w:szCs w:val="20"/>
        </w:rPr>
        <w:t>13.5. Сторони засвідчують та гарантують, що їх уповноважені представники не визнані у встановленому порядку недієздатними чи обмежено дієздатними повністю або частково, однаково розуміють значення і умови цього Договору та його правові наслідки, підтверджують, що волевиявлення їх є вільним, усвідомленим і відповідає їх намірам, умови цього Договору є для них зрозумілими, відповідають їх волевиявленню і не викликають будь-яких запитань, а також те, що Договір не носить характеру фіктивного та удаваного правочину.</w:t>
      </w:r>
    </w:p>
    <w:p w:rsidR="00635DBB" w:rsidRPr="000E3F92" w:rsidRDefault="00036D6F">
      <w:pPr>
        <w:suppressAutoHyphens/>
        <w:ind w:firstLine="709"/>
        <w:jc w:val="both"/>
        <w:rPr>
          <w:sz w:val="20"/>
          <w:szCs w:val="20"/>
        </w:rPr>
      </w:pPr>
      <w:r w:rsidRPr="000E3F92">
        <w:rPr>
          <w:sz w:val="20"/>
          <w:szCs w:val="20"/>
        </w:rPr>
        <w:t>13.6.  Додаткові угоди та додатки до Договору та інші документи, що складені у зв’язку з виконанням даного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635DBB" w:rsidRPr="000E3F92" w:rsidRDefault="00036D6F">
      <w:pPr>
        <w:ind w:firstLine="684"/>
        <w:jc w:val="both"/>
        <w:rPr>
          <w:sz w:val="20"/>
          <w:szCs w:val="20"/>
        </w:rPr>
      </w:pPr>
      <w:r w:rsidRPr="000E3F92">
        <w:rPr>
          <w:sz w:val="20"/>
          <w:szCs w:val="20"/>
        </w:rPr>
        <w:t>13.7. Положення цього Договору обов’язкові для правонаступників Сторін.</w:t>
      </w:r>
    </w:p>
    <w:p w:rsidR="00635DBB" w:rsidRPr="00FB1736" w:rsidRDefault="00036D6F">
      <w:pPr>
        <w:ind w:firstLine="684"/>
        <w:jc w:val="both"/>
        <w:rPr>
          <w:sz w:val="20"/>
          <w:szCs w:val="20"/>
          <w:lang w:val="ru-RU"/>
        </w:rPr>
      </w:pPr>
      <w:r w:rsidRPr="000E3F92">
        <w:rPr>
          <w:sz w:val="20"/>
          <w:szCs w:val="20"/>
        </w:rPr>
        <w:t>13.8. Взаємовідносини Сторін, що пов’язані з виконанням цього Договору, але не врегульовані ним, регулюються законодавством України.</w:t>
      </w:r>
    </w:p>
    <w:p w:rsidR="000E3F92" w:rsidRPr="00FB1736" w:rsidRDefault="000E3F92">
      <w:pPr>
        <w:ind w:firstLine="684"/>
        <w:jc w:val="both"/>
        <w:rPr>
          <w:sz w:val="20"/>
          <w:szCs w:val="20"/>
          <w:lang w:val="ru-RU"/>
        </w:rPr>
      </w:pPr>
    </w:p>
    <w:p w:rsidR="00635DBB" w:rsidRPr="000E3F92" w:rsidRDefault="00036D6F">
      <w:pPr>
        <w:numPr>
          <w:ilvl w:val="0"/>
          <w:numId w:val="4"/>
        </w:numPr>
        <w:jc w:val="center"/>
        <w:rPr>
          <w:b/>
          <w:color w:val="000000"/>
          <w:position w:val="10"/>
          <w:sz w:val="20"/>
          <w:szCs w:val="20"/>
        </w:rPr>
      </w:pPr>
      <w:r w:rsidRPr="000E3F92">
        <w:rPr>
          <w:b/>
          <w:color w:val="000000"/>
          <w:position w:val="10"/>
          <w:sz w:val="20"/>
          <w:szCs w:val="20"/>
        </w:rPr>
        <w:t xml:space="preserve">ДОДАТКИ ДО ДОГОВОРУ </w:t>
      </w:r>
    </w:p>
    <w:p w:rsidR="00635DBB" w:rsidRPr="000E3F92" w:rsidRDefault="00036D6F">
      <w:pPr>
        <w:ind w:firstLine="567"/>
        <w:rPr>
          <w:color w:val="000000"/>
          <w:position w:val="10"/>
          <w:sz w:val="20"/>
          <w:szCs w:val="20"/>
        </w:rPr>
      </w:pPr>
      <w:r w:rsidRPr="000E3F92">
        <w:rPr>
          <w:color w:val="000000"/>
          <w:position w:val="10"/>
          <w:sz w:val="20"/>
          <w:szCs w:val="20"/>
        </w:rPr>
        <w:t>14.1. Додаток № 1 – Специфікація.</w:t>
      </w:r>
    </w:p>
    <w:p w:rsidR="00635DBB" w:rsidRPr="000E3F92" w:rsidRDefault="00635DBB">
      <w:pPr>
        <w:ind w:firstLine="567"/>
        <w:jc w:val="center"/>
        <w:rPr>
          <w:color w:val="000000"/>
          <w:position w:val="10"/>
          <w:sz w:val="20"/>
          <w:szCs w:val="20"/>
        </w:rPr>
      </w:pPr>
    </w:p>
    <w:p w:rsidR="00635DBB" w:rsidRPr="000E3F92" w:rsidRDefault="00036D6F">
      <w:pPr>
        <w:shd w:val="clear" w:color="auto" w:fill="FFFFFF"/>
        <w:tabs>
          <w:tab w:val="left" w:pos="1296"/>
        </w:tabs>
        <w:ind w:firstLine="567"/>
        <w:jc w:val="center"/>
        <w:rPr>
          <w:b/>
          <w:color w:val="000000"/>
          <w:spacing w:val="1"/>
          <w:sz w:val="20"/>
          <w:szCs w:val="20"/>
        </w:rPr>
      </w:pPr>
      <w:r w:rsidRPr="000E3F92">
        <w:rPr>
          <w:b/>
          <w:bCs/>
          <w:color w:val="000000"/>
          <w:sz w:val="20"/>
          <w:szCs w:val="20"/>
        </w:rPr>
        <w:t xml:space="preserve">15. </w:t>
      </w:r>
      <w:r w:rsidRPr="000E3F92">
        <w:rPr>
          <w:b/>
          <w:color w:val="000000"/>
          <w:spacing w:val="1"/>
          <w:sz w:val="20"/>
          <w:szCs w:val="20"/>
        </w:rPr>
        <w:t>МІСЦЕЗНАХОДЖЕННЯ, БАНКІВСЬКІ РЕКВІЗИТИ ТА ПІДПИСИ СТОРІН</w:t>
      </w:r>
    </w:p>
    <w:p w:rsidR="00635DBB" w:rsidRPr="000E3F92" w:rsidRDefault="00635DBB">
      <w:pPr>
        <w:shd w:val="clear" w:color="auto" w:fill="FFFFFF"/>
        <w:tabs>
          <w:tab w:val="left" w:pos="1296"/>
        </w:tabs>
        <w:ind w:firstLine="567"/>
        <w:jc w:val="center"/>
        <w:rPr>
          <w:b/>
          <w:color w:val="000000"/>
          <w:spacing w:val="1"/>
          <w:sz w:val="20"/>
          <w:szCs w:val="20"/>
        </w:rPr>
      </w:pPr>
    </w:p>
    <w:tbl>
      <w:tblPr>
        <w:tblW w:w="10245" w:type="dxa"/>
        <w:tblInd w:w="-252" w:type="dxa"/>
        <w:tblLayout w:type="fixed"/>
        <w:tblLook w:val="04A0"/>
      </w:tblPr>
      <w:tblGrid>
        <w:gridCol w:w="4713"/>
        <w:gridCol w:w="730"/>
        <w:gridCol w:w="4681"/>
        <w:gridCol w:w="121"/>
      </w:tblGrid>
      <w:tr w:rsidR="00635DBB" w:rsidRPr="000E3F92" w:rsidTr="00F924D2">
        <w:trPr>
          <w:trHeight w:val="417"/>
        </w:trPr>
        <w:tc>
          <w:tcPr>
            <w:tcW w:w="5443" w:type="dxa"/>
            <w:gridSpan w:val="2"/>
          </w:tcPr>
          <w:p w:rsidR="00635DBB" w:rsidRPr="000E3F92" w:rsidRDefault="00036D6F">
            <w:pPr>
              <w:ind w:firstLine="567"/>
              <w:rPr>
                <w:b/>
                <w:color w:val="000000"/>
                <w:sz w:val="20"/>
                <w:szCs w:val="20"/>
              </w:rPr>
            </w:pPr>
            <w:r w:rsidRPr="000E3F92">
              <w:rPr>
                <w:b/>
                <w:color w:val="000000"/>
                <w:sz w:val="20"/>
                <w:szCs w:val="20"/>
              </w:rPr>
              <w:t>ПОКУПЕЦЬ:</w:t>
            </w:r>
          </w:p>
        </w:tc>
        <w:tc>
          <w:tcPr>
            <w:tcW w:w="4802" w:type="dxa"/>
            <w:gridSpan w:val="2"/>
          </w:tcPr>
          <w:p w:rsidR="00635DBB" w:rsidRPr="000E3F92" w:rsidRDefault="00036D6F">
            <w:pPr>
              <w:rPr>
                <w:b/>
                <w:color w:val="000000"/>
                <w:sz w:val="20"/>
                <w:szCs w:val="20"/>
              </w:rPr>
            </w:pPr>
            <w:r w:rsidRPr="000E3F92">
              <w:rPr>
                <w:b/>
                <w:color w:val="000000"/>
                <w:sz w:val="20"/>
                <w:szCs w:val="20"/>
              </w:rPr>
              <w:t>ПОСТАЧАЛЬНИК:</w:t>
            </w:r>
          </w:p>
        </w:tc>
      </w:tr>
      <w:tr w:rsidR="00635DBB" w:rsidRPr="000E3F92" w:rsidTr="00F924D2">
        <w:trPr>
          <w:gridAfter w:val="1"/>
          <w:wAfter w:w="121" w:type="dxa"/>
          <w:trHeight w:val="3852"/>
        </w:trPr>
        <w:tc>
          <w:tcPr>
            <w:tcW w:w="4713" w:type="dxa"/>
          </w:tcPr>
          <w:p w:rsidR="00635DBB" w:rsidRPr="000E3F92" w:rsidRDefault="00036D6F">
            <w:pPr>
              <w:pStyle w:val="a7"/>
              <w:jc w:val="both"/>
              <w:rPr>
                <w:b/>
                <w:bCs/>
                <w:color w:val="auto"/>
                <w:sz w:val="20"/>
                <w:szCs w:val="20"/>
              </w:rPr>
            </w:pPr>
            <w:r w:rsidRPr="000E3F92">
              <w:rPr>
                <w:b/>
                <w:bCs/>
                <w:color w:val="auto"/>
                <w:sz w:val="20"/>
                <w:szCs w:val="20"/>
              </w:rPr>
              <w:t>Департамент цивільного захисту, оборони та взаємодії з правоохоронними органами Київської обласної державної адміністрації</w:t>
            </w:r>
          </w:p>
          <w:p w:rsidR="00635DBB" w:rsidRPr="000E3F92" w:rsidRDefault="00036D6F">
            <w:pPr>
              <w:pStyle w:val="a7"/>
              <w:rPr>
                <w:sz w:val="20"/>
                <w:szCs w:val="20"/>
              </w:rPr>
            </w:pPr>
            <w:r w:rsidRPr="000E3F92">
              <w:rPr>
                <w:color w:val="auto"/>
                <w:sz w:val="20"/>
                <w:szCs w:val="20"/>
              </w:rPr>
              <w:t>вул. Вишгородська, буд. 21, м. Київ, 04074</w:t>
            </w:r>
          </w:p>
          <w:p w:rsidR="003F5A5E" w:rsidRPr="000E3F92" w:rsidRDefault="003F5A5E" w:rsidP="003F5A5E">
            <w:pPr>
              <w:widowControl w:val="0"/>
              <w:jc w:val="both"/>
              <w:rPr>
                <w:sz w:val="20"/>
                <w:szCs w:val="20"/>
                <w:lang w:eastAsia="zh-CN"/>
              </w:rPr>
            </w:pPr>
            <w:r w:rsidRPr="000E3F92">
              <w:rPr>
                <w:sz w:val="20"/>
                <w:szCs w:val="20"/>
                <w:lang w:eastAsia="zh-CN"/>
              </w:rPr>
              <w:t>IBAN: UA588201720344230008000015163,</w:t>
            </w:r>
          </w:p>
          <w:p w:rsidR="00635DBB" w:rsidRPr="000E3F92" w:rsidRDefault="00036D6F">
            <w:pPr>
              <w:pStyle w:val="a7"/>
              <w:rPr>
                <w:color w:val="auto"/>
                <w:sz w:val="20"/>
                <w:szCs w:val="20"/>
              </w:rPr>
            </w:pPr>
            <w:r w:rsidRPr="000E3F92">
              <w:rPr>
                <w:color w:val="auto"/>
                <w:sz w:val="20"/>
                <w:szCs w:val="20"/>
              </w:rPr>
              <w:t>ДКСУ, м. Київ, МФО 820172</w:t>
            </w:r>
          </w:p>
          <w:p w:rsidR="00635DBB" w:rsidRPr="000E3F92" w:rsidRDefault="00036D6F">
            <w:pPr>
              <w:pStyle w:val="a7"/>
              <w:rPr>
                <w:sz w:val="20"/>
                <w:szCs w:val="20"/>
              </w:rPr>
            </w:pPr>
            <w:r w:rsidRPr="000E3F92">
              <w:rPr>
                <w:color w:val="auto"/>
                <w:sz w:val="20"/>
                <w:szCs w:val="20"/>
              </w:rPr>
              <w:t>код ЄДРПОУ 14372952</w:t>
            </w:r>
          </w:p>
          <w:p w:rsidR="00635DBB" w:rsidRPr="000E3F92" w:rsidRDefault="00036D6F">
            <w:pPr>
              <w:rPr>
                <w:sz w:val="20"/>
                <w:szCs w:val="20"/>
              </w:rPr>
            </w:pPr>
            <w:r w:rsidRPr="000E3F92">
              <w:rPr>
                <w:sz w:val="20"/>
                <w:szCs w:val="20"/>
              </w:rPr>
              <w:t xml:space="preserve">тел. (044) 430-01-10 </w:t>
            </w:r>
          </w:p>
          <w:p w:rsidR="00635DBB" w:rsidRPr="000E3F92" w:rsidRDefault="00635DBB">
            <w:pPr>
              <w:rPr>
                <w:sz w:val="20"/>
                <w:szCs w:val="20"/>
              </w:rPr>
            </w:pPr>
          </w:p>
          <w:p w:rsidR="00635DBB" w:rsidRPr="000E3F92" w:rsidRDefault="00635DBB">
            <w:pPr>
              <w:rPr>
                <w:sz w:val="20"/>
                <w:szCs w:val="20"/>
              </w:rPr>
            </w:pPr>
          </w:p>
          <w:p w:rsidR="00232BBB" w:rsidRDefault="00232BBB">
            <w:pPr>
              <w:rPr>
                <w:b/>
                <w:sz w:val="20"/>
                <w:szCs w:val="20"/>
              </w:rPr>
            </w:pPr>
          </w:p>
          <w:p w:rsidR="00AD7E68" w:rsidRPr="000E3F92" w:rsidRDefault="00AD7E68">
            <w:pPr>
              <w:rPr>
                <w:b/>
                <w:sz w:val="20"/>
                <w:szCs w:val="20"/>
              </w:rPr>
            </w:pPr>
          </w:p>
          <w:p w:rsidR="00635DBB" w:rsidRPr="000E3F92" w:rsidRDefault="00036D6F">
            <w:pPr>
              <w:rPr>
                <w:b/>
                <w:sz w:val="20"/>
                <w:szCs w:val="20"/>
              </w:rPr>
            </w:pPr>
            <w:r w:rsidRPr="000E3F92">
              <w:rPr>
                <w:b/>
                <w:sz w:val="20"/>
                <w:szCs w:val="20"/>
              </w:rPr>
              <w:t>Директор</w:t>
            </w:r>
          </w:p>
          <w:p w:rsidR="00635DBB" w:rsidRPr="000E3F92" w:rsidRDefault="00635DBB">
            <w:pPr>
              <w:rPr>
                <w:sz w:val="20"/>
                <w:szCs w:val="20"/>
              </w:rPr>
            </w:pPr>
          </w:p>
          <w:p w:rsidR="00635DBB" w:rsidRPr="000E3F92" w:rsidRDefault="00036D6F">
            <w:pPr>
              <w:rPr>
                <w:b/>
                <w:sz w:val="20"/>
                <w:szCs w:val="20"/>
              </w:rPr>
            </w:pPr>
            <w:r w:rsidRPr="000E3F92">
              <w:rPr>
                <w:sz w:val="20"/>
                <w:szCs w:val="20"/>
              </w:rPr>
              <w:t xml:space="preserve">________________________ </w:t>
            </w:r>
            <w:r w:rsidRPr="000E3F92">
              <w:rPr>
                <w:b/>
                <w:sz w:val="20"/>
                <w:szCs w:val="20"/>
              </w:rPr>
              <w:t xml:space="preserve">В.П. </w:t>
            </w:r>
            <w:proofErr w:type="spellStart"/>
            <w:r w:rsidRPr="000E3F92">
              <w:rPr>
                <w:b/>
                <w:sz w:val="20"/>
                <w:szCs w:val="20"/>
              </w:rPr>
              <w:t>Кобижча</w:t>
            </w:r>
            <w:proofErr w:type="spellEnd"/>
          </w:p>
          <w:p w:rsidR="00635DBB" w:rsidRPr="000E3F92" w:rsidRDefault="00036D6F">
            <w:pPr>
              <w:shd w:val="clear" w:color="auto" w:fill="FFFFFF"/>
              <w:ind w:firstLine="33"/>
              <w:jc w:val="both"/>
              <w:rPr>
                <w:color w:val="000000"/>
                <w:sz w:val="20"/>
                <w:szCs w:val="20"/>
                <w:lang w:eastAsia="ru-RU"/>
              </w:rPr>
            </w:pPr>
            <w:proofErr w:type="spellStart"/>
            <w:r w:rsidRPr="000E3F92">
              <w:rPr>
                <w:sz w:val="20"/>
                <w:szCs w:val="20"/>
              </w:rPr>
              <w:t>м.п</w:t>
            </w:r>
            <w:proofErr w:type="spellEnd"/>
            <w:r w:rsidRPr="000E3F92">
              <w:rPr>
                <w:sz w:val="20"/>
                <w:szCs w:val="20"/>
              </w:rPr>
              <w:t>.</w:t>
            </w:r>
          </w:p>
        </w:tc>
        <w:tc>
          <w:tcPr>
            <w:tcW w:w="5411" w:type="dxa"/>
            <w:gridSpan w:val="2"/>
          </w:tcPr>
          <w:p w:rsidR="00AD7E68" w:rsidRPr="00AD7E68" w:rsidRDefault="00AD7E68" w:rsidP="00AD7E68">
            <w:pPr>
              <w:rPr>
                <w:b/>
                <w:sz w:val="20"/>
                <w:szCs w:val="20"/>
              </w:rPr>
            </w:pPr>
            <w:r w:rsidRPr="00AD7E68">
              <w:rPr>
                <w:b/>
                <w:sz w:val="20"/>
                <w:szCs w:val="20"/>
              </w:rPr>
              <w:t>ТОВ «МЕГАНОМ УКРАЇНА»</w:t>
            </w:r>
          </w:p>
          <w:p w:rsidR="00AD7E68" w:rsidRPr="00AD7E68" w:rsidRDefault="00AD7E68" w:rsidP="00AD7E68">
            <w:pPr>
              <w:rPr>
                <w:sz w:val="20"/>
                <w:szCs w:val="20"/>
              </w:rPr>
            </w:pPr>
            <w:r w:rsidRPr="00AD7E68">
              <w:rPr>
                <w:sz w:val="20"/>
                <w:szCs w:val="20"/>
              </w:rPr>
              <w:t xml:space="preserve">Адреса реєстрації: 04112, м. Київ, вул. </w:t>
            </w:r>
            <w:proofErr w:type="spellStart"/>
            <w:r w:rsidRPr="00AD7E68">
              <w:rPr>
                <w:sz w:val="20"/>
                <w:szCs w:val="20"/>
              </w:rPr>
              <w:t>Паркова-Сирецька</w:t>
            </w:r>
            <w:proofErr w:type="spellEnd"/>
            <w:r w:rsidRPr="00AD7E68">
              <w:rPr>
                <w:sz w:val="20"/>
                <w:szCs w:val="20"/>
              </w:rPr>
              <w:t xml:space="preserve">, буд. 9, кв. 73 </w:t>
            </w:r>
          </w:p>
          <w:p w:rsidR="00AD7E68" w:rsidRPr="00AD7E68" w:rsidRDefault="00AD7E68" w:rsidP="00AD7E68">
            <w:pPr>
              <w:rPr>
                <w:sz w:val="20"/>
                <w:szCs w:val="20"/>
              </w:rPr>
            </w:pPr>
            <w:r w:rsidRPr="00AD7E68">
              <w:rPr>
                <w:sz w:val="20"/>
                <w:szCs w:val="20"/>
              </w:rPr>
              <w:t xml:space="preserve">Місцезнаходження: 03124, м. Київ, </w:t>
            </w:r>
            <w:proofErr w:type="spellStart"/>
            <w:r w:rsidRPr="00AD7E68">
              <w:rPr>
                <w:sz w:val="20"/>
                <w:szCs w:val="20"/>
              </w:rPr>
              <w:t>бул</w:t>
            </w:r>
            <w:proofErr w:type="spellEnd"/>
            <w:r w:rsidRPr="00AD7E68">
              <w:rPr>
                <w:sz w:val="20"/>
                <w:szCs w:val="20"/>
              </w:rPr>
              <w:t>. Вацлава Гавела, 8</w:t>
            </w:r>
          </w:p>
          <w:p w:rsidR="00AD7E68" w:rsidRPr="00AD7E68" w:rsidRDefault="00AD7E68" w:rsidP="00AD7E68">
            <w:pPr>
              <w:rPr>
                <w:sz w:val="20"/>
                <w:szCs w:val="20"/>
              </w:rPr>
            </w:pPr>
            <w:r w:rsidRPr="00AD7E68">
              <w:rPr>
                <w:sz w:val="20"/>
                <w:szCs w:val="20"/>
              </w:rPr>
              <w:t>Адреса для листування: 03124, м. Київ, а/с 20</w:t>
            </w:r>
          </w:p>
          <w:p w:rsidR="00AD7E68" w:rsidRPr="00AD7E68" w:rsidRDefault="00AD7E68" w:rsidP="00AD7E68">
            <w:pPr>
              <w:rPr>
                <w:sz w:val="20"/>
                <w:szCs w:val="20"/>
              </w:rPr>
            </w:pPr>
            <w:r w:rsidRPr="00AD7E68">
              <w:rPr>
                <w:sz w:val="20"/>
                <w:szCs w:val="20"/>
                <w:lang w:val="en-US"/>
              </w:rPr>
              <w:t>IBAN</w:t>
            </w:r>
            <w:r w:rsidRPr="00AD7E68">
              <w:rPr>
                <w:sz w:val="20"/>
                <w:szCs w:val="20"/>
              </w:rPr>
              <w:t xml:space="preserve"> UA 34 320984 00000 26002210247808</w:t>
            </w:r>
          </w:p>
          <w:p w:rsidR="00AD7E68" w:rsidRPr="00AD7E68" w:rsidRDefault="00AD7E68" w:rsidP="00AD7E68">
            <w:pPr>
              <w:rPr>
                <w:sz w:val="20"/>
                <w:szCs w:val="20"/>
              </w:rPr>
            </w:pPr>
            <w:r w:rsidRPr="00AD7E68">
              <w:rPr>
                <w:sz w:val="20"/>
                <w:szCs w:val="20"/>
              </w:rPr>
              <w:t>Банк АТ «</w:t>
            </w:r>
            <w:proofErr w:type="spellStart"/>
            <w:r w:rsidRPr="00AD7E68">
              <w:rPr>
                <w:sz w:val="20"/>
                <w:szCs w:val="20"/>
              </w:rPr>
              <w:t>ПроКредит</w:t>
            </w:r>
            <w:proofErr w:type="spellEnd"/>
            <w:r w:rsidRPr="00AD7E68">
              <w:rPr>
                <w:sz w:val="20"/>
                <w:szCs w:val="20"/>
              </w:rPr>
              <w:t xml:space="preserve"> Банк», м. Київ</w:t>
            </w:r>
          </w:p>
          <w:p w:rsidR="00AD7E68" w:rsidRPr="00AD7E68" w:rsidRDefault="00AD7E68" w:rsidP="00AD7E68">
            <w:pPr>
              <w:rPr>
                <w:sz w:val="20"/>
                <w:szCs w:val="20"/>
              </w:rPr>
            </w:pPr>
            <w:r w:rsidRPr="00AD7E68">
              <w:rPr>
                <w:sz w:val="20"/>
                <w:szCs w:val="20"/>
              </w:rPr>
              <w:t xml:space="preserve">Код ЄДРПОУ 36856796 </w:t>
            </w:r>
          </w:p>
          <w:p w:rsidR="00AD7E68" w:rsidRPr="00AD7E68" w:rsidRDefault="00AD7E68" w:rsidP="00AD7E68">
            <w:pPr>
              <w:rPr>
                <w:sz w:val="20"/>
                <w:szCs w:val="20"/>
              </w:rPr>
            </w:pPr>
            <w:r w:rsidRPr="00AD7E68">
              <w:rPr>
                <w:sz w:val="20"/>
                <w:szCs w:val="20"/>
              </w:rPr>
              <w:t>ІПН 368567926596</w:t>
            </w:r>
          </w:p>
          <w:p w:rsidR="00AD7E68" w:rsidRPr="00AD7E68" w:rsidRDefault="00AD7E68" w:rsidP="00AD7E68">
            <w:pPr>
              <w:rPr>
                <w:sz w:val="20"/>
                <w:szCs w:val="20"/>
              </w:rPr>
            </w:pPr>
            <w:r w:rsidRPr="00AD7E68">
              <w:rPr>
                <w:sz w:val="20"/>
                <w:szCs w:val="20"/>
              </w:rPr>
              <w:t>Тел.: (044) 251-21-45</w:t>
            </w:r>
          </w:p>
          <w:p w:rsidR="00AD7E68" w:rsidRPr="00AD7E68" w:rsidRDefault="00AD7E68" w:rsidP="00AD7E68">
            <w:pPr>
              <w:pStyle w:val="ae"/>
              <w:spacing w:line="240" w:lineRule="auto"/>
              <w:ind w:firstLine="0"/>
              <w:rPr>
                <w:lang w:val="uk-UA"/>
              </w:rPr>
            </w:pPr>
            <w:r w:rsidRPr="00AD7E68">
              <w:rPr>
                <w:lang w:val="uk-UA"/>
              </w:rPr>
              <w:t>E-</w:t>
            </w:r>
            <w:proofErr w:type="spellStart"/>
            <w:r w:rsidRPr="00AD7E68">
              <w:rPr>
                <w:lang w:val="uk-UA"/>
              </w:rPr>
              <w:t>mail</w:t>
            </w:r>
            <w:proofErr w:type="spellEnd"/>
            <w:r w:rsidRPr="00AD7E68">
              <w:rPr>
                <w:lang w:val="uk-UA"/>
              </w:rPr>
              <w:t>: info@meganom.kiev.ua</w:t>
            </w:r>
          </w:p>
          <w:p w:rsidR="00AD7E68" w:rsidRPr="00AD7E68" w:rsidRDefault="00AD7E68" w:rsidP="00AD7E68">
            <w:pPr>
              <w:pStyle w:val="ae"/>
              <w:spacing w:line="240" w:lineRule="auto"/>
              <w:ind w:firstLine="0"/>
              <w:rPr>
                <w:lang w:val="uk-UA"/>
              </w:rPr>
            </w:pPr>
          </w:p>
          <w:p w:rsidR="00AD7E68" w:rsidRPr="00AD7E68" w:rsidRDefault="00AD7E68" w:rsidP="00AD7E68">
            <w:pPr>
              <w:rPr>
                <w:b/>
                <w:sz w:val="20"/>
                <w:szCs w:val="20"/>
              </w:rPr>
            </w:pPr>
            <w:r w:rsidRPr="00AD7E68">
              <w:rPr>
                <w:b/>
                <w:sz w:val="20"/>
                <w:szCs w:val="20"/>
              </w:rPr>
              <w:t>Директор</w:t>
            </w:r>
          </w:p>
          <w:p w:rsidR="00AD7E68" w:rsidRPr="00AD7E68" w:rsidRDefault="00AD7E68" w:rsidP="00AD7E68">
            <w:pPr>
              <w:rPr>
                <w:b/>
                <w:sz w:val="20"/>
                <w:szCs w:val="20"/>
              </w:rPr>
            </w:pPr>
          </w:p>
          <w:p w:rsidR="00AD7E68" w:rsidRPr="00AD7E68" w:rsidRDefault="00AD7E68" w:rsidP="00AD7E68">
            <w:pPr>
              <w:rPr>
                <w:b/>
                <w:color w:val="000000"/>
                <w:sz w:val="20"/>
                <w:szCs w:val="20"/>
              </w:rPr>
            </w:pPr>
            <w:r w:rsidRPr="00AD7E68">
              <w:rPr>
                <w:sz w:val="20"/>
                <w:szCs w:val="20"/>
              </w:rPr>
              <w:t xml:space="preserve">____________________ / </w:t>
            </w:r>
            <w:r w:rsidRPr="00AD7E68">
              <w:rPr>
                <w:b/>
                <w:sz w:val="20"/>
                <w:szCs w:val="20"/>
              </w:rPr>
              <w:t>Корнієнко М. М.</w:t>
            </w:r>
          </w:p>
          <w:p w:rsidR="00635DBB" w:rsidRPr="000E3F92" w:rsidRDefault="00AD7E68" w:rsidP="00AD7E68">
            <w:pPr>
              <w:shd w:val="clear" w:color="auto" w:fill="FFFFFF"/>
              <w:ind w:firstLine="33"/>
              <w:jc w:val="both"/>
              <w:rPr>
                <w:color w:val="000000"/>
                <w:sz w:val="20"/>
                <w:szCs w:val="20"/>
              </w:rPr>
            </w:pPr>
            <w:proofErr w:type="spellStart"/>
            <w:r w:rsidRPr="00AD7E68">
              <w:rPr>
                <w:sz w:val="20"/>
                <w:szCs w:val="20"/>
              </w:rPr>
              <w:t>м.п</w:t>
            </w:r>
            <w:proofErr w:type="spellEnd"/>
            <w:r w:rsidRPr="00AD7E68">
              <w:rPr>
                <w:sz w:val="20"/>
                <w:szCs w:val="20"/>
              </w:rPr>
              <w:t>.</w:t>
            </w:r>
          </w:p>
        </w:tc>
      </w:tr>
    </w:tbl>
    <w:p w:rsidR="000E3F92" w:rsidRDefault="000E3F92" w:rsidP="00232BBB">
      <w:pPr>
        <w:jc w:val="right"/>
        <w:rPr>
          <w:sz w:val="22"/>
          <w:szCs w:val="22"/>
        </w:rPr>
      </w:pPr>
    </w:p>
    <w:p w:rsidR="000E3F92" w:rsidRDefault="000E3F92">
      <w:pPr>
        <w:rPr>
          <w:sz w:val="22"/>
          <w:szCs w:val="22"/>
        </w:rPr>
      </w:pPr>
      <w:r>
        <w:rPr>
          <w:sz w:val="22"/>
          <w:szCs w:val="22"/>
        </w:rPr>
        <w:br w:type="page"/>
      </w:r>
    </w:p>
    <w:p w:rsidR="007312B2" w:rsidRDefault="001D1077" w:rsidP="00232BBB">
      <w:pPr>
        <w:jc w:val="right"/>
        <w:rPr>
          <w:sz w:val="22"/>
          <w:szCs w:val="22"/>
        </w:rPr>
      </w:pPr>
      <w:r w:rsidRPr="001C4B4B">
        <w:rPr>
          <w:sz w:val="22"/>
          <w:szCs w:val="22"/>
        </w:rPr>
        <w:lastRenderedPageBreak/>
        <w:t xml:space="preserve">Додаток </w:t>
      </w:r>
      <w:r w:rsidR="00E85786">
        <w:rPr>
          <w:sz w:val="22"/>
          <w:szCs w:val="22"/>
        </w:rPr>
        <w:t xml:space="preserve">№1 </w:t>
      </w:r>
    </w:p>
    <w:p w:rsidR="001D1077" w:rsidRPr="001C4B4B" w:rsidRDefault="001D1077" w:rsidP="00232BBB">
      <w:pPr>
        <w:jc w:val="right"/>
        <w:rPr>
          <w:sz w:val="22"/>
          <w:szCs w:val="22"/>
        </w:rPr>
      </w:pPr>
      <w:r w:rsidRPr="001C4B4B">
        <w:rPr>
          <w:sz w:val="22"/>
          <w:szCs w:val="22"/>
        </w:rPr>
        <w:t xml:space="preserve">до </w:t>
      </w:r>
      <w:proofErr w:type="spellStart"/>
      <w:r w:rsidRPr="001C4B4B">
        <w:rPr>
          <w:sz w:val="22"/>
          <w:szCs w:val="22"/>
        </w:rPr>
        <w:t>Договору</w:t>
      </w:r>
      <w:r w:rsidR="00E85786" w:rsidRPr="001C4B4B">
        <w:rPr>
          <w:sz w:val="22"/>
          <w:szCs w:val="22"/>
        </w:rPr>
        <w:t>№</w:t>
      </w:r>
      <w:proofErr w:type="spellEnd"/>
      <w:r w:rsidR="00E85786" w:rsidRPr="001C4B4B">
        <w:rPr>
          <w:sz w:val="22"/>
          <w:szCs w:val="22"/>
        </w:rPr>
        <w:t xml:space="preserve"> __________</w:t>
      </w:r>
    </w:p>
    <w:p w:rsidR="00E85786" w:rsidRDefault="00B275E5" w:rsidP="007312B2">
      <w:pPr>
        <w:jc w:val="center"/>
        <w:rPr>
          <w:sz w:val="22"/>
          <w:szCs w:val="22"/>
        </w:rPr>
      </w:pPr>
      <w:r>
        <w:rPr>
          <w:sz w:val="22"/>
          <w:szCs w:val="22"/>
        </w:rPr>
        <w:t xml:space="preserve">                                                                                                                       </w:t>
      </w:r>
      <w:r w:rsidR="001D1077" w:rsidRPr="001C4B4B">
        <w:rPr>
          <w:sz w:val="22"/>
          <w:szCs w:val="22"/>
        </w:rPr>
        <w:t xml:space="preserve">від </w:t>
      </w:r>
      <w:proofErr w:type="spellStart"/>
      <w:r w:rsidR="001D1077" w:rsidRPr="001C4B4B">
        <w:rPr>
          <w:sz w:val="22"/>
          <w:szCs w:val="22"/>
        </w:rPr>
        <w:t>_</w:t>
      </w:r>
      <w:r w:rsidR="00E85786">
        <w:rPr>
          <w:sz w:val="22"/>
          <w:szCs w:val="22"/>
        </w:rPr>
        <w:t>__</w:t>
      </w:r>
      <w:r w:rsidR="001D1077" w:rsidRPr="001C4B4B">
        <w:rPr>
          <w:sz w:val="22"/>
          <w:szCs w:val="22"/>
        </w:rPr>
        <w:t>_.</w:t>
      </w:r>
      <w:r w:rsidR="00AD7E68">
        <w:rPr>
          <w:sz w:val="22"/>
          <w:szCs w:val="22"/>
        </w:rPr>
        <w:t>листопада</w:t>
      </w:r>
      <w:proofErr w:type="spellEnd"/>
      <w:r w:rsidR="00AD7E68">
        <w:rPr>
          <w:sz w:val="22"/>
          <w:szCs w:val="22"/>
        </w:rPr>
        <w:t xml:space="preserve"> </w:t>
      </w:r>
      <w:r w:rsidR="001D1077" w:rsidRPr="001C4B4B">
        <w:rPr>
          <w:sz w:val="22"/>
          <w:szCs w:val="22"/>
        </w:rPr>
        <w:t xml:space="preserve">2023 року </w:t>
      </w:r>
    </w:p>
    <w:p w:rsidR="001D1077" w:rsidRPr="001C4B4B" w:rsidRDefault="001D1077" w:rsidP="00E85786">
      <w:pPr>
        <w:jc w:val="both"/>
        <w:rPr>
          <w:sz w:val="22"/>
          <w:szCs w:val="22"/>
        </w:rPr>
      </w:pPr>
    </w:p>
    <w:p w:rsidR="00232BBB" w:rsidRPr="001C4B4B" w:rsidRDefault="00232BBB" w:rsidP="00232BBB">
      <w:pPr>
        <w:jc w:val="center"/>
        <w:rPr>
          <w:b/>
          <w:sz w:val="22"/>
          <w:szCs w:val="22"/>
        </w:rPr>
      </w:pPr>
      <w:r w:rsidRPr="001C4B4B">
        <w:rPr>
          <w:b/>
          <w:sz w:val="22"/>
          <w:szCs w:val="22"/>
        </w:rPr>
        <w:t>Специфікація</w:t>
      </w:r>
    </w:p>
    <w:tbl>
      <w:tblPr>
        <w:tblpPr w:leftFromText="181" w:rightFromText="181" w:vertAnchor="text" w:horzAnchor="margin" w:tblpY="136"/>
        <w:tblOverlap w:val="neve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34"/>
        <w:gridCol w:w="5103"/>
        <w:gridCol w:w="957"/>
        <w:gridCol w:w="707"/>
        <w:gridCol w:w="1410"/>
        <w:gridCol w:w="1392"/>
      </w:tblGrid>
      <w:tr w:rsidR="00232BBB" w:rsidRPr="00367B33" w:rsidTr="007D321E">
        <w:trPr>
          <w:cantSplit/>
        </w:trPr>
        <w:tc>
          <w:tcPr>
            <w:tcW w:w="534" w:type="dxa"/>
            <w:tcBorders>
              <w:top w:val="single" w:sz="4" w:space="0" w:color="auto"/>
              <w:left w:val="single" w:sz="4" w:space="0" w:color="auto"/>
              <w:bottom w:val="single" w:sz="4" w:space="0" w:color="auto"/>
              <w:right w:val="single" w:sz="4" w:space="0" w:color="auto"/>
            </w:tcBorders>
            <w:vAlign w:val="center"/>
            <w:hideMark/>
          </w:tcPr>
          <w:p w:rsidR="00232BBB" w:rsidRPr="00367B33" w:rsidRDefault="00232BBB" w:rsidP="007B27C4">
            <w:pPr>
              <w:ind w:right="55"/>
              <w:jc w:val="center"/>
              <w:rPr>
                <w:sz w:val="22"/>
                <w:szCs w:val="22"/>
              </w:rPr>
            </w:pPr>
            <w:r w:rsidRPr="00367B33">
              <w:rPr>
                <w:sz w:val="22"/>
                <w:szCs w:val="22"/>
              </w:rPr>
              <w:t>№ з/п</w:t>
            </w:r>
          </w:p>
        </w:tc>
        <w:tc>
          <w:tcPr>
            <w:tcW w:w="5103" w:type="dxa"/>
            <w:tcBorders>
              <w:top w:val="single" w:sz="4" w:space="0" w:color="auto"/>
              <w:left w:val="single" w:sz="4" w:space="0" w:color="auto"/>
              <w:bottom w:val="single" w:sz="4" w:space="0" w:color="auto"/>
              <w:right w:val="single" w:sz="4" w:space="0" w:color="auto"/>
            </w:tcBorders>
            <w:vAlign w:val="center"/>
            <w:hideMark/>
          </w:tcPr>
          <w:p w:rsidR="00232BBB" w:rsidRPr="00367B33" w:rsidRDefault="00232BBB" w:rsidP="007B27C4">
            <w:pPr>
              <w:jc w:val="center"/>
              <w:rPr>
                <w:sz w:val="22"/>
                <w:szCs w:val="22"/>
              </w:rPr>
            </w:pPr>
            <w:r w:rsidRPr="00367B33">
              <w:rPr>
                <w:sz w:val="22"/>
                <w:szCs w:val="22"/>
              </w:rPr>
              <w:t>Найменування</w:t>
            </w:r>
          </w:p>
        </w:tc>
        <w:tc>
          <w:tcPr>
            <w:tcW w:w="957" w:type="dxa"/>
            <w:tcBorders>
              <w:top w:val="single" w:sz="4" w:space="0" w:color="auto"/>
              <w:left w:val="single" w:sz="4" w:space="0" w:color="auto"/>
              <w:bottom w:val="single" w:sz="4" w:space="0" w:color="auto"/>
              <w:right w:val="single" w:sz="4" w:space="0" w:color="auto"/>
            </w:tcBorders>
            <w:vAlign w:val="center"/>
            <w:hideMark/>
          </w:tcPr>
          <w:p w:rsidR="00232BBB" w:rsidRPr="00367B33" w:rsidRDefault="00232BBB" w:rsidP="007B27C4">
            <w:pPr>
              <w:jc w:val="center"/>
              <w:rPr>
                <w:sz w:val="22"/>
                <w:szCs w:val="22"/>
              </w:rPr>
            </w:pPr>
            <w:r w:rsidRPr="00367B33">
              <w:rPr>
                <w:sz w:val="22"/>
                <w:szCs w:val="22"/>
              </w:rPr>
              <w:t>Одиниця виміру</w:t>
            </w:r>
          </w:p>
        </w:tc>
        <w:tc>
          <w:tcPr>
            <w:tcW w:w="707" w:type="dxa"/>
            <w:tcBorders>
              <w:top w:val="single" w:sz="4" w:space="0" w:color="auto"/>
              <w:left w:val="single" w:sz="4" w:space="0" w:color="auto"/>
              <w:bottom w:val="single" w:sz="4" w:space="0" w:color="auto"/>
              <w:right w:val="single" w:sz="4" w:space="0" w:color="auto"/>
            </w:tcBorders>
            <w:vAlign w:val="center"/>
            <w:hideMark/>
          </w:tcPr>
          <w:p w:rsidR="00232BBB" w:rsidRPr="00367B33" w:rsidRDefault="00232BBB" w:rsidP="007B27C4">
            <w:pPr>
              <w:jc w:val="center"/>
              <w:rPr>
                <w:sz w:val="22"/>
                <w:szCs w:val="22"/>
              </w:rPr>
            </w:pPr>
            <w:proofErr w:type="spellStart"/>
            <w:r w:rsidRPr="00367B33">
              <w:rPr>
                <w:sz w:val="22"/>
                <w:szCs w:val="22"/>
              </w:rPr>
              <w:t>Кіль-кість</w:t>
            </w:r>
            <w:proofErr w:type="spellEnd"/>
          </w:p>
        </w:tc>
        <w:tc>
          <w:tcPr>
            <w:tcW w:w="1410" w:type="dxa"/>
            <w:tcBorders>
              <w:top w:val="single" w:sz="4" w:space="0" w:color="auto"/>
              <w:left w:val="single" w:sz="4" w:space="0" w:color="auto"/>
              <w:bottom w:val="single" w:sz="4" w:space="0" w:color="auto"/>
              <w:right w:val="single" w:sz="4" w:space="0" w:color="auto"/>
            </w:tcBorders>
            <w:vAlign w:val="center"/>
            <w:hideMark/>
          </w:tcPr>
          <w:p w:rsidR="00232BBB" w:rsidRPr="00367B33" w:rsidRDefault="00232BBB" w:rsidP="007B27C4">
            <w:pPr>
              <w:jc w:val="center"/>
              <w:rPr>
                <w:sz w:val="22"/>
                <w:szCs w:val="22"/>
              </w:rPr>
            </w:pPr>
            <w:r w:rsidRPr="00367B33">
              <w:rPr>
                <w:sz w:val="22"/>
                <w:szCs w:val="22"/>
              </w:rPr>
              <w:t>Ціна за одиницю</w:t>
            </w:r>
            <w:r w:rsidR="00B85AAF">
              <w:rPr>
                <w:sz w:val="22"/>
                <w:szCs w:val="22"/>
              </w:rPr>
              <w:t>, грн.</w:t>
            </w:r>
            <w:r w:rsidRPr="00367B33">
              <w:rPr>
                <w:sz w:val="22"/>
                <w:szCs w:val="22"/>
              </w:rPr>
              <w:t xml:space="preserve"> без ПДВ</w:t>
            </w:r>
          </w:p>
        </w:tc>
        <w:tc>
          <w:tcPr>
            <w:tcW w:w="1392" w:type="dxa"/>
            <w:tcBorders>
              <w:top w:val="single" w:sz="4" w:space="0" w:color="auto"/>
              <w:left w:val="single" w:sz="4" w:space="0" w:color="auto"/>
              <w:bottom w:val="single" w:sz="4" w:space="0" w:color="auto"/>
              <w:right w:val="single" w:sz="4" w:space="0" w:color="auto"/>
            </w:tcBorders>
            <w:vAlign w:val="center"/>
            <w:hideMark/>
          </w:tcPr>
          <w:p w:rsidR="00232BBB" w:rsidRPr="00367B33" w:rsidRDefault="00232BBB" w:rsidP="007B27C4">
            <w:pPr>
              <w:jc w:val="center"/>
              <w:rPr>
                <w:sz w:val="22"/>
                <w:szCs w:val="22"/>
              </w:rPr>
            </w:pPr>
            <w:r w:rsidRPr="00367B33">
              <w:rPr>
                <w:sz w:val="22"/>
                <w:szCs w:val="22"/>
              </w:rPr>
              <w:t>Вартість, грн. без ПДВ</w:t>
            </w:r>
          </w:p>
        </w:tc>
      </w:tr>
      <w:tr w:rsidR="001479BE" w:rsidRPr="00367B33" w:rsidTr="00482A86">
        <w:trPr>
          <w:cantSplit/>
        </w:trPr>
        <w:tc>
          <w:tcPr>
            <w:tcW w:w="534" w:type="dxa"/>
            <w:tcBorders>
              <w:top w:val="single" w:sz="4" w:space="0" w:color="auto"/>
              <w:left w:val="single" w:sz="4" w:space="0" w:color="auto"/>
              <w:bottom w:val="single" w:sz="4" w:space="0" w:color="auto"/>
              <w:right w:val="single" w:sz="4" w:space="0" w:color="auto"/>
            </w:tcBorders>
            <w:vAlign w:val="center"/>
          </w:tcPr>
          <w:p w:rsidR="001479BE" w:rsidRPr="00367B33" w:rsidRDefault="00E5599C" w:rsidP="001479BE">
            <w:pPr>
              <w:jc w:val="center"/>
              <w:rPr>
                <w:sz w:val="22"/>
                <w:szCs w:val="22"/>
              </w:rPr>
            </w:pPr>
            <w:r>
              <w:rPr>
                <w:sz w:val="22"/>
                <w:szCs w:val="22"/>
              </w:rPr>
              <w:t>1</w:t>
            </w:r>
          </w:p>
        </w:tc>
        <w:tc>
          <w:tcPr>
            <w:tcW w:w="5103" w:type="dxa"/>
            <w:tcBorders>
              <w:top w:val="single" w:sz="4" w:space="0" w:color="auto"/>
              <w:left w:val="single" w:sz="4" w:space="0" w:color="auto"/>
              <w:bottom w:val="single" w:sz="4" w:space="0" w:color="auto"/>
              <w:right w:val="single" w:sz="4" w:space="0" w:color="auto"/>
            </w:tcBorders>
          </w:tcPr>
          <w:p w:rsidR="001479BE" w:rsidRPr="00367B33" w:rsidRDefault="001479BE" w:rsidP="001479BE">
            <w:pPr>
              <w:rPr>
                <w:sz w:val="22"/>
                <w:szCs w:val="22"/>
              </w:rPr>
            </w:pPr>
            <w:r>
              <w:t>Муфта з'єднувальна SXSU 3151-UA01 20кВ з гільзою 500мм2 у комплекті /</w:t>
            </w:r>
            <w:proofErr w:type="spellStart"/>
            <w:r>
              <w:t>Raychem</w:t>
            </w:r>
            <w:proofErr w:type="spellEnd"/>
            <w:r>
              <w:t>/</w:t>
            </w:r>
          </w:p>
        </w:tc>
        <w:tc>
          <w:tcPr>
            <w:tcW w:w="957" w:type="dxa"/>
            <w:tcBorders>
              <w:top w:val="single" w:sz="4" w:space="0" w:color="auto"/>
              <w:left w:val="single" w:sz="4" w:space="0" w:color="auto"/>
              <w:bottom w:val="single" w:sz="4" w:space="0" w:color="auto"/>
              <w:right w:val="single" w:sz="4" w:space="0" w:color="auto"/>
            </w:tcBorders>
          </w:tcPr>
          <w:p w:rsidR="001479BE" w:rsidRPr="00367B33" w:rsidRDefault="001479BE" w:rsidP="001479BE">
            <w:pPr>
              <w:jc w:val="center"/>
              <w:rPr>
                <w:sz w:val="22"/>
                <w:szCs w:val="22"/>
              </w:rPr>
            </w:pPr>
            <w:proofErr w:type="spellStart"/>
            <w:r>
              <w:rPr>
                <w:sz w:val="22"/>
                <w:szCs w:val="22"/>
              </w:rPr>
              <w:t>шт</w:t>
            </w:r>
            <w:proofErr w:type="spellEnd"/>
          </w:p>
        </w:tc>
        <w:tc>
          <w:tcPr>
            <w:tcW w:w="707" w:type="dxa"/>
            <w:tcBorders>
              <w:top w:val="single" w:sz="4" w:space="0" w:color="auto"/>
              <w:left w:val="single" w:sz="4" w:space="0" w:color="auto"/>
              <w:bottom w:val="single" w:sz="4" w:space="0" w:color="auto"/>
              <w:right w:val="single" w:sz="4" w:space="0" w:color="auto"/>
            </w:tcBorders>
            <w:vAlign w:val="center"/>
          </w:tcPr>
          <w:p w:rsidR="001479BE" w:rsidRPr="00367B33" w:rsidRDefault="001479BE" w:rsidP="001479BE">
            <w:pPr>
              <w:jc w:val="center"/>
              <w:rPr>
                <w:sz w:val="22"/>
                <w:szCs w:val="22"/>
              </w:rPr>
            </w:pPr>
            <w:r>
              <w:rPr>
                <w:sz w:val="22"/>
                <w:szCs w:val="22"/>
              </w:rPr>
              <w:t>6</w:t>
            </w:r>
          </w:p>
        </w:tc>
        <w:tc>
          <w:tcPr>
            <w:tcW w:w="1410" w:type="dxa"/>
            <w:tcBorders>
              <w:top w:val="single" w:sz="4" w:space="0" w:color="auto"/>
              <w:left w:val="single" w:sz="4" w:space="0" w:color="auto"/>
              <w:bottom w:val="single" w:sz="4" w:space="0" w:color="auto"/>
              <w:right w:val="single" w:sz="4" w:space="0" w:color="auto"/>
            </w:tcBorders>
            <w:vAlign w:val="center"/>
          </w:tcPr>
          <w:p w:rsidR="001479BE" w:rsidRPr="00367B33" w:rsidRDefault="001479BE" w:rsidP="001479BE">
            <w:pPr>
              <w:jc w:val="right"/>
              <w:rPr>
                <w:color w:val="000000"/>
                <w:sz w:val="22"/>
                <w:szCs w:val="22"/>
              </w:rPr>
            </w:pPr>
            <w:r>
              <w:rPr>
                <w:color w:val="000000"/>
                <w:sz w:val="22"/>
                <w:szCs w:val="22"/>
              </w:rPr>
              <w:t>7 </w:t>
            </w:r>
            <w:r w:rsidR="00E5599C">
              <w:rPr>
                <w:color w:val="000000"/>
                <w:sz w:val="22"/>
                <w:szCs w:val="22"/>
              </w:rPr>
              <w:t>551</w:t>
            </w:r>
            <w:r>
              <w:rPr>
                <w:color w:val="000000"/>
                <w:sz w:val="22"/>
                <w:szCs w:val="22"/>
              </w:rPr>
              <w:t>,</w:t>
            </w:r>
            <w:r w:rsidR="00E5599C">
              <w:rPr>
                <w:color w:val="000000"/>
                <w:sz w:val="22"/>
                <w:szCs w:val="22"/>
              </w:rPr>
              <w:t>50</w:t>
            </w:r>
          </w:p>
        </w:tc>
        <w:tc>
          <w:tcPr>
            <w:tcW w:w="1392" w:type="dxa"/>
            <w:tcBorders>
              <w:top w:val="single" w:sz="4" w:space="0" w:color="auto"/>
              <w:left w:val="single" w:sz="4" w:space="0" w:color="auto"/>
              <w:bottom w:val="single" w:sz="4" w:space="0" w:color="auto"/>
              <w:right w:val="single" w:sz="4" w:space="0" w:color="auto"/>
            </w:tcBorders>
            <w:vAlign w:val="bottom"/>
          </w:tcPr>
          <w:p w:rsidR="001479BE" w:rsidRPr="001479BE" w:rsidRDefault="001479BE" w:rsidP="001479BE">
            <w:pPr>
              <w:jc w:val="right"/>
              <w:rPr>
                <w:color w:val="000000"/>
                <w:sz w:val="22"/>
                <w:szCs w:val="22"/>
              </w:rPr>
            </w:pPr>
            <w:r w:rsidRPr="001479BE">
              <w:rPr>
                <w:color w:val="000000"/>
                <w:sz w:val="22"/>
                <w:szCs w:val="22"/>
              </w:rPr>
              <w:t>45309,00</w:t>
            </w:r>
          </w:p>
        </w:tc>
      </w:tr>
      <w:tr w:rsidR="001479BE" w:rsidRPr="00367B33" w:rsidTr="00482A86">
        <w:trPr>
          <w:cantSplit/>
        </w:trPr>
        <w:tc>
          <w:tcPr>
            <w:tcW w:w="534" w:type="dxa"/>
            <w:tcBorders>
              <w:top w:val="single" w:sz="4" w:space="0" w:color="auto"/>
              <w:left w:val="single" w:sz="4" w:space="0" w:color="auto"/>
              <w:bottom w:val="single" w:sz="4" w:space="0" w:color="auto"/>
              <w:right w:val="single" w:sz="4" w:space="0" w:color="auto"/>
            </w:tcBorders>
            <w:vAlign w:val="center"/>
          </w:tcPr>
          <w:p w:rsidR="001479BE" w:rsidRPr="00367B33" w:rsidRDefault="00E5599C" w:rsidP="001479BE">
            <w:pPr>
              <w:jc w:val="center"/>
              <w:rPr>
                <w:sz w:val="22"/>
                <w:szCs w:val="22"/>
              </w:rPr>
            </w:pPr>
            <w:r>
              <w:rPr>
                <w:sz w:val="22"/>
                <w:szCs w:val="22"/>
              </w:rPr>
              <w:t>2</w:t>
            </w:r>
          </w:p>
        </w:tc>
        <w:tc>
          <w:tcPr>
            <w:tcW w:w="5103" w:type="dxa"/>
            <w:tcBorders>
              <w:top w:val="single" w:sz="4" w:space="0" w:color="auto"/>
              <w:left w:val="single" w:sz="4" w:space="0" w:color="auto"/>
              <w:bottom w:val="single" w:sz="4" w:space="0" w:color="auto"/>
              <w:right w:val="single" w:sz="4" w:space="0" w:color="auto"/>
            </w:tcBorders>
          </w:tcPr>
          <w:p w:rsidR="001479BE" w:rsidRPr="00367B33" w:rsidRDefault="001479BE" w:rsidP="001479BE">
            <w:pPr>
              <w:rPr>
                <w:sz w:val="22"/>
                <w:szCs w:val="22"/>
              </w:rPr>
            </w:pPr>
            <w:r>
              <w:t>Муфта з'єднувальна SXSU 3121-UA01 20кВ для кабелів 120-150мм2 /</w:t>
            </w:r>
            <w:proofErr w:type="spellStart"/>
            <w:r>
              <w:t>Raychem</w:t>
            </w:r>
            <w:proofErr w:type="spellEnd"/>
            <w:r>
              <w:t>/</w:t>
            </w:r>
          </w:p>
        </w:tc>
        <w:tc>
          <w:tcPr>
            <w:tcW w:w="957" w:type="dxa"/>
            <w:tcBorders>
              <w:top w:val="single" w:sz="4" w:space="0" w:color="auto"/>
              <w:left w:val="single" w:sz="4" w:space="0" w:color="auto"/>
              <w:bottom w:val="single" w:sz="4" w:space="0" w:color="auto"/>
              <w:right w:val="single" w:sz="4" w:space="0" w:color="auto"/>
            </w:tcBorders>
          </w:tcPr>
          <w:p w:rsidR="001479BE" w:rsidRPr="00367B33" w:rsidRDefault="001479BE" w:rsidP="001479BE">
            <w:pPr>
              <w:jc w:val="center"/>
              <w:rPr>
                <w:sz w:val="22"/>
                <w:szCs w:val="22"/>
              </w:rPr>
            </w:pPr>
            <w:proofErr w:type="spellStart"/>
            <w:r w:rsidRPr="00674665">
              <w:rPr>
                <w:sz w:val="22"/>
                <w:szCs w:val="22"/>
              </w:rPr>
              <w:t>шт</w:t>
            </w:r>
            <w:proofErr w:type="spellEnd"/>
          </w:p>
        </w:tc>
        <w:tc>
          <w:tcPr>
            <w:tcW w:w="707" w:type="dxa"/>
            <w:tcBorders>
              <w:top w:val="single" w:sz="4" w:space="0" w:color="auto"/>
              <w:left w:val="single" w:sz="4" w:space="0" w:color="auto"/>
              <w:bottom w:val="single" w:sz="4" w:space="0" w:color="auto"/>
              <w:right w:val="single" w:sz="4" w:space="0" w:color="auto"/>
            </w:tcBorders>
            <w:vAlign w:val="center"/>
          </w:tcPr>
          <w:p w:rsidR="001479BE" w:rsidRPr="00367B33" w:rsidRDefault="001479BE" w:rsidP="001479BE">
            <w:pPr>
              <w:jc w:val="center"/>
              <w:rPr>
                <w:sz w:val="22"/>
                <w:szCs w:val="22"/>
              </w:rPr>
            </w:pPr>
            <w:r>
              <w:rPr>
                <w:sz w:val="22"/>
                <w:szCs w:val="22"/>
              </w:rPr>
              <w:t>20</w:t>
            </w:r>
          </w:p>
        </w:tc>
        <w:tc>
          <w:tcPr>
            <w:tcW w:w="1410" w:type="dxa"/>
            <w:tcBorders>
              <w:top w:val="single" w:sz="4" w:space="0" w:color="auto"/>
              <w:left w:val="single" w:sz="4" w:space="0" w:color="auto"/>
              <w:bottom w:val="single" w:sz="4" w:space="0" w:color="auto"/>
              <w:right w:val="single" w:sz="4" w:space="0" w:color="auto"/>
            </w:tcBorders>
            <w:vAlign w:val="center"/>
          </w:tcPr>
          <w:p w:rsidR="001479BE" w:rsidRPr="00367B33" w:rsidRDefault="001479BE" w:rsidP="001479BE">
            <w:pPr>
              <w:jc w:val="right"/>
              <w:rPr>
                <w:color w:val="000000"/>
                <w:sz w:val="22"/>
                <w:szCs w:val="22"/>
              </w:rPr>
            </w:pPr>
            <w:r>
              <w:rPr>
                <w:color w:val="000000"/>
                <w:sz w:val="22"/>
                <w:szCs w:val="22"/>
              </w:rPr>
              <w:t>3 </w:t>
            </w:r>
            <w:r w:rsidR="00E5599C">
              <w:rPr>
                <w:color w:val="000000"/>
                <w:sz w:val="22"/>
                <w:szCs w:val="22"/>
              </w:rPr>
              <w:t>594</w:t>
            </w:r>
            <w:r>
              <w:rPr>
                <w:color w:val="000000"/>
                <w:sz w:val="22"/>
                <w:szCs w:val="22"/>
              </w:rPr>
              <w:t>,</w:t>
            </w:r>
            <w:r w:rsidR="00E5599C">
              <w:rPr>
                <w:color w:val="000000"/>
                <w:sz w:val="22"/>
                <w:szCs w:val="22"/>
              </w:rPr>
              <w:t>70</w:t>
            </w:r>
          </w:p>
        </w:tc>
        <w:tc>
          <w:tcPr>
            <w:tcW w:w="1392" w:type="dxa"/>
            <w:tcBorders>
              <w:top w:val="single" w:sz="4" w:space="0" w:color="auto"/>
              <w:left w:val="single" w:sz="4" w:space="0" w:color="auto"/>
              <w:bottom w:val="single" w:sz="4" w:space="0" w:color="auto"/>
              <w:right w:val="single" w:sz="4" w:space="0" w:color="auto"/>
            </w:tcBorders>
            <w:vAlign w:val="bottom"/>
          </w:tcPr>
          <w:p w:rsidR="001479BE" w:rsidRPr="001479BE" w:rsidRDefault="001479BE" w:rsidP="001479BE">
            <w:pPr>
              <w:jc w:val="right"/>
              <w:rPr>
                <w:color w:val="000000"/>
                <w:sz w:val="22"/>
                <w:szCs w:val="22"/>
              </w:rPr>
            </w:pPr>
            <w:r w:rsidRPr="001479BE">
              <w:rPr>
                <w:color w:val="000000"/>
                <w:sz w:val="22"/>
                <w:szCs w:val="22"/>
              </w:rPr>
              <w:t>71894,00</w:t>
            </w:r>
          </w:p>
        </w:tc>
      </w:tr>
      <w:tr w:rsidR="001479BE" w:rsidRPr="00367B33" w:rsidTr="00482A86">
        <w:trPr>
          <w:cantSplit/>
        </w:trPr>
        <w:tc>
          <w:tcPr>
            <w:tcW w:w="534" w:type="dxa"/>
            <w:tcBorders>
              <w:top w:val="single" w:sz="4" w:space="0" w:color="auto"/>
              <w:left w:val="single" w:sz="4" w:space="0" w:color="auto"/>
              <w:bottom w:val="single" w:sz="4" w:space="0" w:color="auto"/>
              <w:right w:val="single" w:sz="4" w:space="0" w:color="auto"/>
            </w:tcBorders>
            <w:vAlign w:val="center"/>
          </w:tcPr>
          <w:p w:rsidR="001479BE" w:rsidRPr="00367B33" w:rsidRDefault="00E5599C" w:rsidP="001479BE">
            <w:pPr>
              <w:jc w:val="center"/>
              <w:rPr>
                <w:sz w:val="22"/>
                <w:szCs w:val="22"/>
              </w:rPr>
            </w:pPr>
            <w:r>
              <w:rPr>
                <w:sz w:val="22"/>
                <w:szCs w:val="22"/>
              </w:rPr>
              <w:t>3</w:t>
            </w:r>
          </w:p>
        </w:tc>
        <w:tc>
          <w:tcPr>
            <w:tcW w:w="5103" w:type="dxa"/>
            <w:tcBorders>
              <w:top w:val="single" w:sz="4" w:space="0" w:color="auto"/>
              <w:left w:val="single" w:sz="4" w:space="0" w:color="auto"/>
              <w:bottom w:val="single" w:sz="4" w:space="0" w:color="auto"/>
              <w:right w:val="single" w:sz="4" w:space="0" w:color="auto"/>
            </w:tcBorders>
          </w:tcPr>
          <w:p w:rsidR="001479BE" w:rsidRPr="00367B33" w:rsidRDefault="001479BE" w:rsidP="001479BE">
            <w:pPr>
              <w:rPr>
                <w:sz w:val="22"/>
                <w:szCs w:val="22"/>
              </w:rPr>
            </w:pPr>
            <w:r>
              <w:t>Муфта з'єднувальна SXSU 3131-UA01 20кВ для кабелів 185-240мм2 /</w:t>
            </w:r>
            <w:proofErr w:type="spellStart"/>
            <w:r>
              <w:t>Raychem</w:t>
            </w:r>
            <w:proofErr w:type="spellEnd"/>
            <w:r>
              <w:t>/</w:t>
            </w:r>
          </w:p>
        </w:tc>
        <w:tc>
          <w:tcPr>
            <w:tcW w:w="957" w:type="dxa"/>
            <w:tcBorders>
              <w:top w:val="single" w:sz="4" w:space="0" w:color="auto"/>
              <w:left w:val="single" w:sz="4" w:space="0" w:color="auto"/>
              <w:bottom w:val="single" w:sz="4" w:space="0" w:color="auto"/>
              <w:right w:val="single" w:sz="4" w:space="0" w:color="auto"/>
            </w:tcBorders>
          </w:tcPr>
          <w:p w:rsidR="001479BE" w:rsidRPr="00367B33" w:rsidRDefault="001479BE" w:rsidP="001479BE">
            <w:pPr>
              <w:jc w:val="center"/>
              <w:rPr>
                <w:sz w:val="22"/>
                <w:szCs w:val="22"/>
              </w:rPr>
            </w:pPr>
            <w:proofErr w:type="spellStart"/>
            <w:r w:rsidRPr="00674665">
              <w:rPr>
                <w:sz w:val="22"/>
                <w:szCs w:val="22"/>
              </w:rPr>
              <w:t>шт</w:t>
            </w:r>
            <w:proofErr w:type="spellEnd"/>
          </w:p>
        </w:tc>
        <w:tc>
          <w:tcPr>
            <w:tcW w:w="707" w:type="dxa"/>
            <w:tcBorders>
              <w:top w:val="single" w:sz="4" w:space="0" w:color="auto"/>
              <w:left w:val="single" w:sz="4" w:space="0" w:color="auto"/>
              <w:bottom w:val="single" w:sz="4" w:space="0" w:color="auto"/>
              <w:right w:val="single" w:sz="4" w:space="0" w:color="auto"/>
            </w:tcBorders>
            <w:vAlign w:val="center"/>
          </w:tcPr>
          <w:p w:rsidR="001479BE" w:rsidRPr="00367B33" w:rsidRDefault="001479BE" w:rsidP="001479BE">
            <w:pPr>
              <w:jc w:val="center"/>
              <w:rPr>
                <w:sz w:val="22"/>
                <w:szCs w:val="22"/>
              </w:rPr>
            </w:pPr>
            <w:r>
              <w:rPr>
                <w:sz w:val="22"/>
                <w:szCs w:val="22"/>
              </w:rPr>
              <w:t>6</w:t>
            </w:r>
          </w:p>
        </w:tc>
        <w:tc>
          <w:tcPr>
            <w:tcW w:w="1410" w:type="dxa"/>
            <w:tcBorders>
              <w:top w:val="single" w:sz="4" w:space="0" w:color="auto"/>
              <w:left w:val="single" w:sz="4" w:space="0" w:color="auto"/>
              <w:bottom w:val="single" w:sz="4" w:space="0" w:color="auto"/>
              <w:right w:val="single" w:sz="4" w:space="0" w:color="auto"/>
            </w:tcBorders>
            <w:vAlign w:val="center"/>
          </w:tcPr>
          <w:p w:rsidR="001479BE" w:rsidRPr="00367B33" w:rsidRDefault="00E5599C" w:rsidP="001479BE">
            <w:pPr>
              <w:jc w:val="right"/>
              <w:rPr>
                <w:color w:val="000000"/>
                <w:sz w:val="22"/>
                <w:szCs w:val="22"/>
              </w:rPr>
            </w:pPr>
            <w:r>
              <w:rPr>
                <w:color w:val="000000"/>
                <w:sz w:val="22"/>
                <w:szCs w:val="22"/>
              </w:rPr>
              <w:t>3936,20</w:t>
            </w:r>
          </w:p>
        </w:tc>
        <w:tc>
          <w:tcPr>
            <w:tcW w:w="1392" w:type="dxa"/>
            <w:tcBorders>
              <w:top w:val="single" w:sz="4" w:space="0" w:color="auto"/>
              <w:left w:val="single" w:sz="4" w:space="0" w:color="auto"/>
              <w:bottom w:val="single" w:sz="4" w:space="0" w:color="auto"/>
              <w:right w:val="single" w:sz="4" w:space="0" w:color="auto"/>
            </w:tcBorders>
            <w:vAlign w:val="bottom"/>
          </w:tcPr>
          <w:p w:rsidR="001479BE" w:rsidRPr="001479BE" w:rsidRDefault="001479BE" w:rsidP="001479BE">
            <w:pPr>
              <w:jc w:val="right"/>
              <w:rPr>
                <w:color w:val="000000"/>
                <w:sz w:val="22"/>
                <w:szCs w:val="22"/>
              </w:rPr>
            </w:pPr>
            <w:r w:rsidRPr="001479BE">
              <w:rPr>
                <w:color w:val="000000"/>
                <w:sz w:val="22"/>
                <w:szCs w:val="22"/>
              </w:rPr>
              <w:t>23617,20</w:t>
            </w:r>
          </w:p>
        </w:tc>
      </w:tr>
      <w:tr w:rsidR="001479BE" w:rsidRPr="00367B33" w:rsidTr="00482A86">
        <w:trPr>
          <w:cantSplit/>
        </w:trPr>
        <w:tc>
          <w:tcPr>
            <w:tcW w:w="534" w:type="dxa"/>
            <w:tcBorders>
              <w:top w:val="single" w:sz="4" w:space="0" w:color="auto"/>
              <w:left w:val="single" w:sz="4" w:space="0" w:color="auto"/>
              <w:bottom w:val="single" w:sz="4" w:space="0" w:color="auto"/>
              <w:right w:val="single" w:sz="4" w:space="0" w:color="auto"/>
            </w:tcBorders>
            <w:vAlign w:val="center"/>
          </w:tcPr>
          <w:p w:rsidR="001479BE" w:rsidRPr="00367B33" w:rsidRDefault="00E5599C" w:rsidP="001479BE">
            <w:pPr>
              <w:jc w:val="center"/>
              <w:rPr>
                <w:sz w:val="22"/>
                <w:szCs w:val="22"/>
              </w:rPr>
            </w:pPr>
            <w:r>
              <w:rPr>
                <w:sz w:val="22"/>
                <w:szCs w:val="22"/>
              </w:rPr>
              <w:t>4</w:t>
            </w:r>
          </w:p>
        </w:tc>
        <w:tc>
          <w:tcPr>
            <w:tcW w:w="5103" w:type="dxa"/>
            <w:tcBorders>
              <w:top w:val="single" w:sz="4" w:space="0" w:color="auto"/>
              <w:left w:val="single" w:sz="4" w:space="0" w:color="auto"/>
              <w:bottom w:val="single" w:sz="4" w:space="0" w:color="auto"/>
              <w:right w:val="single" w:sz="4" w:space="0" w:color="auto"/>
            </w:tcBorders>
          </w:tcPr>
          <w:p w:rsidR="001479BE" w:rsidRPr="00367B33" w:rsidRDefault="001479BE" w:rsidP="001479BE">
            <w:pPr>
              <w:rPr>
                <w:sz w:val="22"/>
                <w:szCs w:val="22"/>
              </w:rPr>
            </w:pPr>
            <w:r>
              <w:t>Муфта з`єднувальна 10СТп-9 (3/150-240) з гільзами</w:t>
            </w:r>
          </w:p>
        </w:tc>
        <w:tc>
          <w:tcPr>
            <w:tcW w:w="957" w:type="dxa"/>
            <w:tcBorders>
              <w:top w:val="single" w:sz="4" w:space="0" w:color="auto"/>
              <w:left w:val="single" w:sz="4" w:space="0" w:color="auto"/>
              <w:bottom w:val="single" w:sz="4" w:space="0" w:color="auto"/>
              <w:right w:val="single" w:sz="4" w:space="0" w:color="auto"/>
            </w:tcBorders>
          </w:tcPr>
          <w:p w:rsidR="001479BE" w:rsidRPr="00367B33" w:rsidRDefault="001479BE" w:rsidP="001479BE">
            <w:pPr>
              <w:jc w:val="center"/>
              <w:rPr>
                <w:sz w:val="22"/>
                <w:szCs w:val="22"/>
              </w:rPr>
            </w:pPr>
            <w:proofErr w:type="spellStart"/>
            <w:r w:rsidRPr="00674665">
              <w:rPr>
                <w:sz w:val="22"/>
                <w:szCs w:val="22"/>
              </w:rPr>
              <w:t>шт</w:t>
            </w:r>
            <w:proofErr w:type="spellEnd"/>
          </w:p>
        </w:tc>
        <w:tc>
          <w:tcPr>
            <w:tcW w:w="707" w:type="dxa"/>
            <w:tcBorders>
              <w:top w:val="single" w:sz="4" w:space="0" w:color="auto"/>
              <w:left w:val="single" w:sz="4" w:space="0" w:color="auto"/>
              <w:bottom w:val="single" w:sz="4" w:space="0" w:color="auto"/>
              <w:right w:val="single" w:sz="4" w:space="0" w:color="auto"/>
            </w:tcBorders>
            <w:vAlign w:val="center"/>
          </w:tcPr>
          <w:p w:rsidR="001479BE" w:rsidRPr="00367B33" w:rsidRDefault="001479BE" w:rsidP="001479BE">
            <w:pPr>
              <w:jc w:val="center"/>
              <w:rPr>
                <w:sz w:val="22"/>
                <w:szCs w:val="22"/>
              </w:rPr>
            </w:pPr>
            <w:r>
              <w:rPr>
                <w:sz w:val="22"/>
                <w:szCs w:val="22"/>
              </w:rPr>
              <w:t>50</w:t>
            </w:r>
          </w:p>
        </w:tc>
        <w:tc>
          <w:tcPr>
            <w:tcW w:w="1410" w:type="dxa"/>
            <w:tcBorders>
              <w:top w:val="single" w:sz="4" w:space="0" w:color="auto"/>
              <w:left w:val="single" w:sz="4" w:space="0" w:color="auto"/>
              <w:bottom w:val="single" w:sz="4" w:space="0" w:color="auto"/>
              <w:right w:val="single" w:sz="4" w:space="0" w:color="auto"/>
            </w:tcBorders>
            <w:vAlign w:val="center"/>
          </w:tcPr>
          <w:p w:rsidR="001479BE" w:rsidRPr="00367B33" w:rsidRDefault="001479BE" w:rsidP="001479BE">
            <w:pPr>
              <w:jc w:val="right"/>
              <w:rPr>
                <w:color w:val="000000"/>
                <w:sz w:val="22"/>
                <w:szCs w:val="22"/>
              </w:rPr>
            </w:pPr>
            <w:r>
              <w:rPr>
                <w:color w:val="000000"/>
                <w:sz w:val="22"/>
                <w:szCs w:val="22"/>
              </w:rPr>
              <w:t>2 940,2</w:t>
            </w:r>
            <w:r w:rsidR="00E5599C">
              <w:rPr>
                <w:color w:val="000000"/>
                <w:sz w:val="22"/>
                <w:szCs w:val="22"/>
              </w:rPr>
              <w:t>0</w:t>
            </w:r>
          </w:p>
        </w:tc>
        <w:tc>
          <w:tcPr>
            <w:tcW w:w="1392" w:type="dxa"/>
            <w:tcBorders>
              <w:top w:val="single" w:sz="4" w:space="0" w:color="auto"/>
              <w:left w:val="single" w:sz="4" w:space="0" w:color="auto"/>
              <w:bottom w:val="single" w:sz="4" w:space="0" w:color="auto"/>
              <w:right w:val="single" w:sz="4" w:space="0" w:color="auto"/>
            </w:tcBorders>
            <w:vAlign w:val="bottom"/>
          </w:tcPr>
          <w:p w:rsidR="001479BE" w:rsidRPr="001479BE" w:rsidRDefault="001479BE" w:rsidP="001479BE">
            <w:pPr>
              <w:jc w:val="right"/>
              <w:rPr>
                <w:color w:val="000000"/>
                <w:sz w:val="22"/>
                <w:szCs w:val="22"/>
              </w:rPr>
            </w:pPr>
            <w:r w:rsidRPr="001479BE">
              <w:rPr>
                <w:color w:val="000000"/>
                <w:sz w:val="22"/>
                <w:szCs w:val="22"/>
              </w:rPr>
              <w:t>147010,00</w:t>
            </w:r>
          </w:p>
        </w:tc>
      </w:tr>
      <w:tr w:rsidR="001479BE" w:rsidRPr="00367B33" w:rsidTr="00482A86">
        <w:trPr>
          <w:cantSplit/>
        </w:trPr>
        <w:tc>
          <w:tcPr>
            <w:tcW w:w="534" w:type="dxa"/>
            <w:tcBorders>
              <w:top w:val="single" w:sz="4" w:space="0" w:color="auto"/>
              <w:left w:val="single" w:sz="4" w:space="0" w:color="auto"/>
              <w:bottom w:val="single" w:sz="4" w:space="0" w:color="auto"/>
              <w:right w:val="single" w:sz="4" w:space="0" w:color="auto"/>
            </w:tcBorders>
            <w:vAlign w:val="center"/>
          </w:tcPr>
          <w:p w:rsidR="001479BE" w:rsidRPr="00367B33" w:rsidRDefault="00E5599C" w:rsidP="001479BE">
            <w:pPr>
              <w:jc w:val="center"/>
              <w:rPr>
                <w:sz w:val="22"/>
                <w:szCs w:val="22"/>
              </w:rPr>
            </w:pPr>
            <w:r>
              <w:rPr>
                <w:sz w:val="22"/>
                <w:szCs w:val="22"/>
              </w:rPr>
              <w:t>5</w:t>
            </w:r>
          </w:p>
        </w:tc>
        <w:tc>
          <w:tcPr>
            <w:tcW w:w="5103" w:type="dxa"/>
            <w:tcBorders>
              <w:top w:val="single" w:sz="4" w:space="0" w:color="auto"/>
              <w:left w:val="single" w:sz="4" w:space="0" w:color="auto"/>
              <w:bottom w:val="single" w:sz="4" w:space="0" w:color="auto"/>
              <w:right w:val="single" w:sz="4" w:space="0" w:color="auto"/>
            </w:tcBorders>
          </w:tcPr>
          <w:p w:rsidR="001479BE" w:rsidRPr="00367B33" w:rsidRDefault="001479BE" w:rsidP="001479BE">
            <w:pPr>
              <w:rPr>
                <w:sz w:val="22"/>
                <w:szCs w:val="22"/>
              </w:rPr>
            </w:pPr>
            <w:r>
              <w:t>Муфта кінцева термоусадж.10кВ 10 КВТпH-9 (3/150-240)</w:t>
            </w:r>
          </w:p>
        </w:tc>
        <w:tc>
          <w:tcPr>
            <w:tcW w:w="957" w:type="dxa"/>
            <w:tcBorders>
              <w:top w:val="single" w:sz="4" w:space="0" w:color="auto"/>
              <w:left w:val="single" w:sz="4" w:space="0" w:color="auto"/>
              <w:bottom w:val="single" w:sz="4" w:space="0" w:color="auto"/>
              <w:right w:val="single" w:sz="4" w:space="0" w:color="auto"/>
            </w:tcBorders>
          </w:tcPr>
          <w:p w:rsidR="001479BE" w:rsidRPr="00367B33" w:rsidRDefault="001479BE" w:rsidP="001479BE">
            <w:pPr>
              <w:jc w:val="center"/>
              <w:rPr>
                <w:sz w:val="22"/>
                <w:szCs w:val="22"/>
              </w:rPr>
            </w:pPr>
            <w:proofErr w:type="spellStart"/>
            <w:r w:rsidRPr="00674665">
              <w:rPr>
                <w:sz w:val="22"/>
                <w:szCs w:val="22"/>
              </w:rPr>
              <w:t>шт</w:t>
            </w:r>
            <w:proofErr w:type="spellEnd"/>
          </w:p>
        </w:tc>
        <w:tc>
          <w:tcPr>
            <w:tcW w:w="707" w:type="dxa"/>
            <w:tcBorders>
              <w:top w:val="single" w:sz="4" w:space="0" w:color="auto"/>
              <w:left w:val="single" w:sz="4" w:space="0" w:color="auto"/>
              <w:bottom w:val="single" w:sz="4" w:space="0" w:color="auto"/>
              <w:right w:val="single" w:sz="4" w:space="0" w:color="auto"/>
            </w:tcBorders>
            <w:vAlign w:val="center"/>
          </w:tcPr>
          <w:p w:rsidR="001479BE" w:rsidRPr="00367B33" w:rsidRDefault="001479BE" w:rsidP="001479BE">
            <w:pPr>
              <w:jc w:val="center"/>
              <w:rPr>
                <w:sz w:val="22"/>
                <w:szCs w:val="22"/>
              </w:rPr>
            </w:pPr>
            <w:r>
              <w:rPr>
                <w:sz w:val="22"/>
                <w:szCs w:val="22"/>
              </w:rPr>
              <w:t>50</w:t>
            </w:r>
          </w:p>
        </w:tc>
        <w:tc>
          <w:tcPr>
            <w:tcW w:w="1410" w:type="dxa"/>
            <w:tcBorders>
              <w:top w:val="single" w:sz="4" w:space="0" w:color="auto"/>
              <w:left w:val="single" w:sz="4" w:space="0" w:color="auto"/>
              <w:bottom w:val="single" w:sz="4" w:space="0" w:color="auto"/>
              <w:right w:val="single" w:sz="4" w:space="0" w:color="auto"/>
            </w:tcBorders>
            <w:vAlign w:val="center"/>
          </w:tcPr>
          <w:p w:rsidR="001479BE" w:rsidRPr="00367B33" w:rsidRDefault="001479BE" w:rsidP="001479BE">
            <w:pPr>
              <w:jc w:val="right"/>
              <w:rPr>
                <w:color w:val="000000"/>
                <w:sz w:val="22"/>
                <w:szCs w:val="22"/>
              </w:rPr>
            </w:pPr>
            <w:r>
              <w:rPr>
                <w:color w:val="000000"/>
                <w:sz w:val="22"/>
                <w:szCs w:val="22"/>
              </w:rPr>
              <w:t>1 437,4</w:t>
            </w:r>
            <w:r w:rsidR="00E5599C">
              <w:rPr>
                <w:color w:val="000000"/>
                <w:sz w:val="22"/>
                <w:szCs w:val="22"/>
              </w:rPr>
              <w:t>0</w:t>
            </w:r>
          </w:p>
        </w:tc>
        <w:tc>
          <w:tcPr>
            <w:tcW w:w="1392" w:type="dxa"/>
            <w:tcBorders>
              <w:top w:val="single" w:sz="4" w:space="0" w:color="auto"/>
              <w:left w:val="single" w:sz="4" w:space="0" w:color="auto"/>
              <w:bottom w:val="single" w:sz="4" w:space="0" w:color="auto"/>
              <w:right w:val="single" w:sz="4" w:space="0" w:color="auto"/>
            </w:tcBorders>
            <w:vAlign w:val="bottom"/>
          </w:tcPr>
          <w:p w:rsidR="001479BE" w:rsidRPr="001479BE" w:rsidRDefault="001479BE" w:rsidP="001479BE">
            <w:pPr>
              <w:jc w:val="right"/>
              <w:rPr>
                <w:color w:val="000000"/>
                <w:sz w:val="22"/>
                <w:szCs w:val="22"/>
              </w:rPr>
            </w:pPr>
            <w:r w:rsidRPr="001479BE">
              <w:rPr>
                <w:color w:val="000000"/>
                <w:sz w:val="22"/>
                <w:szCs w:val="22"/>
              </w:rPr>
              <w:t>71870,00</w:t>
            </w:r>
          </w:p>
        </w:tc>
      </w:tr>
      <w:tr w:rsidR="001479BE" w:rsidRPr="00367B33" w:rsidTr="000E2E37">
        <w:trPr>
          <w:cantSplit/>
        </w:trPr>
        <w:tc>
          <w:tcPr>
            <w:tcW w:w="8711" w:type="dxa"/>
            <w:gridSpan w:val="5"/>
            <w:tcBorders>
              <w:top w:val="single" w:sz="4" w:space="0" w:color="auto"/>
              <w:left w:val="single" w:sz="4" w:space="0" w:color="auto"/>
              <w:bottom w:val="single" w:sz="4" w:space="0" w:color="auto"/>
              <w:right w:val="single" w:sz="4" w:space="0" w:color="auto"/>
            </w:tcBorders>
            <w:vAlign w:val="center"/>
            <w:hideMark/>
          </w:tcPr>
          <w:p w:rsidR="001479BE" w:rsidRPr="00367B33" w:rsidRDefault="001479BE" w:rsidP="001479BE">
            <w:pPr>
              <w:jc w:val="right"/>
              <w:rPr>
                <w:color w:val="000000"/>
                <w:sz w:val="22"/>
                <w:szCs w:val="22"/>
              </w:rPr>
            </w:pPr>
            <w:r w:rsidRPr="00367B33">
              <w:rPr>
                <w:color w:val="000000"/>
                <w:sz w:val="22"/>
                <w:szCs w:val="22"/>
              </w:rPr>
              <w:t>РАЗОМ</w:t>
            </w:r>
            <w:r>
              <w:rPr>
                <w:color w:val="000000"/>
                <w:sz w:val="22"/>
                <w:szCs w:val="22"/>
              </w:rPr>
              <w:t xml:space="preserve"> без ПДВ</w:t>
            </w:r>
            <w:r w:rsidRPr="00367B33">
              <w:rPr>
                <w:color w:val="000000"/>
                <w:sz w:val="22"/>
                <w:szCs w:val="22"/>
              </w:rPr>
              <w:t>:</w:t>
            </w:r>
          </w:p>
        </w:tc>
        <w:tc>
          <w:tcPr>
            <w:tcW w:w="1392" w:type="dxa"/>
            <w:tcBorders>
              <w:top w:val="single" w:sz="4" w:space="0" w:color="auto"/>
              <w:left w:val="single" w:sz="4" w:space="0" w:color="auto"/>
              <w:bottom w:val="single" w:sz="4" w:space="0" w:color="auto"/>
              <w:right w:val="single" w:sz="4" w:space="0" w:color="auto"/>
            </w:tcBorders>
            <w:vAlign w:val="bottom"/>
          </w:tcPr>
          <w:p w:rsidR="001479BE" w:rsidRPr="001479BE" w:rsidRDefault="00E5599C" w:rsidP="001479BE">
            <w:pPr>
              <w:jc w:val="right"/>
              <w:rPr>
                <w:color w:val="000000"/>
                <w:sz w:val="22"/>
                <w:szCs w:val="22"/>
              </w:rPr>
            </w:pPr>
            <w:r w:rsidRPr="00E5599C">
              <w:rPr>
                <w:color w:val="000000"/>
                <w:sz w:val="22"/>
                <w:szCs w:val="22"/>
              </w:rPr>
              <w:t>359 700,20</w:t>
            </w:r>
          </w:p>
        </w:tc>
      </w:tr>
      <w:tr w:rsidR="001479BE" w:rsidRPr="00367B33" w:rsidTr="000E2E37">
        <w:trPr>
          <w:cantSplit/>
        </w:trPr>
        <w:tc>
          <w:tcPr>
            <w:tcW w:w="8711" w:type="dxa"/>
            <w:gridSpan w:val="5"/>
            <w:tcBorders>
              <w:top w:val="single" w:sz="4" w:space="0" w:color="auto"/>
              <w:left w:val="single" w:sz="4" w:space="0" w:color="auto"/>
              <w:bottom w:val="single" w:sz="4" w:space="0" w:color="auto"/>
              <w:right w:val="single" w:sz="4" w:space="0" w:color="auto"/>
            </w:tcBorders>
            <w:vAlign w:val="center"/>
            <w:hideMark/>
          </w:tcPr>
          <w:p w:rsidR="001479BE" w:rsidRPr="00367B33" w:rsidRDefault="001479BE" w:rsidP="001479BE">
            <w:pPr>
              <w:jc w:val="right"/>
              <w:rPr>
                <w:color w:val="000000"/>
                <w:sz w:val="22"/>
                <w:szCs w:val="22"/>
              </w:rPr>
            </w:pPr>
            <w:r w:rsidRPr="00367B33">
              <w:rPr>
                <w:color w:val="000000"/>
                <w:sz w:val="22"/>
                <w:szCs w:val="22"/>
              </w:rPr>
              <w:t>ПДВ</w:t>
            </w:r>
            <w:r>
              <w:rPr>
                <w:color w:val="000000"/>
                <w:sz w:val="22"/>
                <w:szCs w:val="22"/>
              </w:rPr>
              <w:t xml:space="preserve"> 20%</w:t>
            </w:r>
            <w:r w:rsidRPr="00367B33">
              <w:rPr>
                <w:color w:val="000000"/>
                <w:sz w:val="22"/>
                <w:szCs w:val="22"/>
              </w:rPr>
              <w:t>:</w:t>
            </w:r>
          </w:p>
        </w:tc>
        <w:tc>
          <w:tcPr>
            <w:tcW w:w="1392" w:type="dxa"/>
            <w:tcBorders>
              <w:top w:val="single" w:sz="4" w:space="0" w:color="auto"/>
              <w:left w:val="single" w:sz="4" w:space="0" w:color="auto"/>
              <w:bottom w:val="single" w:sz="4" w:space="0" w:color="auto"/>
              <w:right w:val="single" w:sz="4" w:space="0" w:color="auto"/>
            </w:tcBorders>
            <w:vAlign w:val="bottom"/>
          </w:tcPr>
          <w:p w:rsidR="001479BE" w:rsidRPr="001479BE" w:rsidRDefault="00E5599C" w:rsidP="001479BE">
            <w:pPr>
              <w:jc w:val="right"/>
              <w:rPr>
                <w:color w:val="000000"/>
                <w:sz w:val="22"/>
                <w:szCs w:val="22"/>
              </w:rPr>
            </w:pPr>
            <w:r w:rsidRPr="00E5599C">
              <w:rPr>
                <w:color w:val="000000"/>
                <w:sz w:val="22"/>
                <w:szCs w:val="22"/>
              </w:rPr>
              <w:t>71 940,04</w:t>
            </w:r>
          </w:p>
        </w:tc>
      </w:tr>
      <w:tr w:rsidR="001479BE" w:rsidRPr="00367B33" w:rsidTr="000E2E37">
        <w:trPr>
          <w:cantSplit/>
        </w:trPr>
        <w:tc>
          <w:tcPr>
            <w:tcW w:w="8711" w:type="dxa"/>
            <w:gridSpan w:val="5"/>
            <w:tcBorders>
              <w:top w:val="single" w:sz="4" w:space="0" w:color="auto"/>
              <w:left w:val="single" w:sz="4" w:space="0" w:color="auto"/>
              <w:bottom w:val="single" w:sz="4" w:space="0" w:color="auto"/>
              <w:right w:val="single" w:sz="4" w:space="0" w:color="auto"/>
            </w:tcBorders>
            <w:vAlign w:val="center"/>
            <w:hideMark/>
          </w:tcPr>
          <w:p w:rsidR="001479BE" w:rsidRPr="00367B33" w:rsidRDefault="001479BE" w:rsidP="001479BE">
            <w:pPr>
              <w:jc w:val="right"/>
              <w:rPr>
                <w:color w:val="000000"/>
                <w:sz w:val="22"/>
                <w:szCs w:val="22"/>
              </w:rPr>
            </w:pPr>
            <w:r w:rsidRPr="00367B33">
              <w:rPr>
                <w:color w:val="000000"/>
                <w:sz w:val="22"/>
                <w:szCs w:val="22"/>
              </w:rPr>
              <w:t>ВСЬОГО</w:t>
            </w:r>
            <w:r>
              <w:rPr>
                <w:color w:val="000000"/>
                <w:sz w:val="22"/>
                <w:szCs w:val="22"/>
              </w:rPr>
              <w:t xml:space="preserve"> з ПДВ</w:t>
            </w:r>
            <w:r w:rsidRPr="00367B33">
              <w:rPr>
                <w:color w:val="000000"/>
                <w:sz w:val="22"/>
                <w:szCs w:val="22"/>
              </w:rPr>
              <w:t>:</w:t>
            </w:r>
          </w:p>
        </w:tc>
        <w:tc>
          <w:tcPr>
            <w:tcW w:w="1392" w:type="dxa"/>
            <w:tcBorders>
              <w:top w:val="single" w:sz="4" w:space="0" w:color="auto"/>
              <w:left w:val="single" w:sz="4" w:space="0" w:color="auto"/>
              <w:bottom w:val="single" w:sz="4" w:space="0" w:color="auto"/>
              <w:right w:val="single" w:sz="4" w:space="0" w:color="auto"/>
            </w:tcBorders>
            <w:vAlign w:val="bottom"/>
          </w:tcPr>
          <w:p w:rsidR="001479BE" w:rsidRPr="001479BE" w:rsidRDefault="00E5599C" w:rsidP="001479BE">
            <w:pPr>
              <w:jc w:val="right"/>
              <w:rPr>
                <w:color w:val="000000"/>
                <w:sz w:val="22"/>
                <w:szCs w:val="22"/>
              </w:rPr>
            </w:pPr>
            <w:r w:rsidRPr="00E5599C">
              <w:rPr>
                <w:color w:val="000000"/>
                <w:sz w:val="22"/>
                <w:szCs w:val="22"/>
              </w:rPr>
              <w:t>431 640,24</w:t>
            </w:r>
          </w:p>
        </w:tc>
      </w:tr>
    </w:tbl>
    <w:p w:rsidR="001D1077" w:rsidRPr="001C4B4B" w:rsidRDefault="001D1077" w:rsidP="001D1077">
      <w:pPr>
        <w:ind w:right="-143" w:firstLine="567"/>
        <w:rPr>
          <w:sz w:val="22"/>
          <w:szCs w:val="22"/>
        </w:rPr>
      </w:pPr>
    </w:p>
    <w:tbl>
      <w:tblPr>
        <w:tblW w:w="10245" w:type="dxa"/>
        <w:tblInd w:w="-252" w:type="dxa"/>
        <w:tblLayout w:type="fixed"/>
        <w:tblLook w:val="04A0"/>
      </w:tblPr>
      <w:tblGrid>
        <w:gridCol w:w="5443"/>
        <w:gridCol w:w="4802"/>
      </w:tblGrid>
      <w:tr w:rsidR="001D1077" w:rsidRPr="002874DA" w:rsidTr="00B85AAF">
        <w:trPr>
          <w:trHeight w:val="417"/>
        </w:trPr>
        <w:tc>
          <w:tcPr>
            <w:tcW w:w="5443" w:type="dxa"/>
          </w:tcPr>
          <w:p w:rsidR="001D1077" w:rsidRPr="001C4B4B" w:rsidRDefault="001D1077" w:rsidP="00B85AAF">
            <w:pPr>
              <w:rPr>
                <w:b/>
                <w:color w:val="000000"/>
                <w:sz w:val="22"/>
                <w:szCs w:val="22"/>
              </w:rPr>
            </w:pPr>
            <w:r w:rsidRPr="001C4B4B">
              <w:rPr>
                <w:b/>
                <w:color w:val="000000"/>
                <w:sz w:val="22"/>
                <w:szCs w:val="22"/>
              </w:rPr>
              <w:t>ПОКУПЕЦЬ:</w:t>
            </w:r>
          </w:p>
        </w:tc>
        <w:tc>
          <w:tcPr>
            <w:tcW w:w="4802" w:type="dxa"/>
          </w:tcPr>
          <w:p w:rsidR="001D1077" w:rsidRPr="001C4B4B" w:rsidRDefault="001D1077" w:rsidP="00DD3DC7">
            <w:pPr>
              <w:rPr>
                <w:b/>
                <w:color w:val="000000"/>
                <w:sz w:val="22"/>
                <w:szCs w:val="22"/>
              </w:rPr>
            </w:pPr>
            <w:r w:rsidRPr="001C4B4B">
              <w:rPr>
                <w:b/>
                <w:color w:val="000000"/>
                <w:sz w:val="22"/>
                <w:szCs w:val="22"/>
              </w:rPr>
              <w:t>ПОСТАЧАЛЬНИК:</w:t>
            </w:r>
          </w:p>
        </w:tc>
      </w:tr>
    </w:tbl>
    <w:p w:rsidR="001D1077" w:rsidRPr="001C4B4B" w:rsidRDefault="001D1077" w:rsidP="001D1077">
      <w:pPr>
        <w:rPr>
          <w:b/>
          <w:bCs/>
          <w:sz w:val="22"/>
          <w:szCs w:val="22"/>
        </w:rPr>
      </w:pPr>
    </w:p>
    <w:tbl>
      <w:tblPr>
        <w:tblW w:w="10124" w:type="dxa"/>
        <w:tblInd w:w="-252" w:type="dxa"/>
        <w:tblLayout w:type="fixed"/>
        <w:tblLook w:val="04A0"/>
      </w:tblPr>
      <w:tblGrid>
        <w:gridCol w:w="4713"/>
        <w:gridCol w:w="5411"/>
      </w:tblGrid>
      <w:tr w:rsidR="001D1077" w:rsidRPr="001C4B4B" w:rsidTr="00DD3DC7">
        <w:trPr>
          <w:trHeight w:val="3852"/>
        </w:trPr>
        <w:tc>
          <w:tcPr>
            <w:tcW w:w="4713" w:type="dxa"/>
          </w:tcPr>
          <w:p w:rsidR="001D1077" w:rsidRPr="00232BBB" w:rsidRDefault="001D1077" w:rsidP="00DD3DC7">
            <w:pPr>
              <w:pStyle w:val="a7"/>
              <w:jc w:val="both"/>
              <w:rPr>
                <w:b/>
                <w:bCs/>
                <w:color w:val="auto"/>
                <w:sz w:val="22"/>
                <w:szCs w:val="22"/>
              </w:rPr>
            </w:pPr>
            <w:r w:rsidRPr="00232BBB">
              <w:rPr>
                <w:b/>
                <w:bCs/>
                <w:color w:val="auto"/>
                <w:sz w:val="22"/>
                <w:szCs w:val="22"/>
              </w:rPr>
              <w:t>Департамент цивільного захисту, оборони та взаємодії з правоохоронними органами Київської обласної державної адміністрації</w:t>
            </w:r>
          </w:p>
          <w:p w:rsidR="001D1077" w:rsidRPr="00232BBB" w:rsidRDefault="001D1077" w:rsidP="00DD3DC7">
            <w:pPr>
              <w:pStyle w:val="a7"/>
              <w:rPr>
                <w:sz w:val="22"/>
                <w:szCs w:val="22"/>
              </w:rPr>
            </w:pPr>
            <w:r w:rsidRPr="00232BBB">
              <w:rPr>
                <w:color w:val="auto"/>
                <w:sz w:val="22"/>
                <w:szCs w:val="22"/>
              </w:rPr>
              <w:t>вул. Вишгородська, буд. 21, м. Київ, 04074</w:t>
            </w:r>
          </w:p>
          <w:p w:rsidR="00277568" w:rsidRPr="00232BBB" w:rsidRDefault="00277568" w:rsidP="00277568">
            <w:pPr>
              <w:widowControl w:val="0"/>
              <w:jc w:val="both"/>
              <w:rPr>
                <w:sz w:val="22"/>
                <w:szCs w:val="22"/>
                <w:lang w:eastAsia="zh-CN"/>
              </w:rPr>
            </w:pPr>
            <w:r w:rsidRPr="00232BBB">
              <w:rPr>
                <w:sz w:val="22"/>
                <w:szCs w:val="22"/>
                <w:lang w:eastAsia="zh-CN"/>
              </w:rPr>
              <w:t>IBAN: UA588201720344230008000015163,</w:t>
            </w:r>
          </w:p>
          <w:p w:rsidR="001D1077" w:rsidRPr="00232BBB" w:rsidRDefault="001D1077" w:rsidP="00277568">
            <w:pPr>
              <w:pStyle w:val="a7"/>
              <w:rPr>
                <w:sz w:val="22"/>
                <w:szCs w:val="22"/>
              </w:rPr>
            </w:pPr>
            <w:r w:rsidRPr="00232BBB">
              <w:rPr>
                <w:color w:val="auto"/>
                <w:sz w:val="22"/>
                <w:szCs w:val="22"/>
              </w:rPr>
              <w:t>ДКСУ, м. Київ, МФО 820172</w:t>
            </w:r>
          </w:p>
          <w:p w:rsidR="001D1077" w:rsidRPr="00232BBB" w:rsidRDefault="001D1077" w:rsidP="00DD3DC7">
            <w:pPr>
              <w:pStyle w:val="a7"/>
              <w:rPr>
                <w:sz w:val="22"/>
                <w:szCs w:val="22"/>
              </w:rPr>
            </w:pPr>
            <w:r w:rsidRPr="00232BBB">
              <w:rPr>
                <w:color w:val="auto"/>
                <w:sz w:val="22"/>
                <w:szCs w:val="22"/>
              </w:rPr>
              <w:t>код ЄДРПОУ 14372952</w:t>
            </w:r>
          </w:p>
          <w:p w:rsidR="001D1077" w:rsidRPr="00232BBB" w:rsidRDefault="001D1077" w:rsidP="00DD3DC7">
            <w:pPr>
              <w:rPr>
                <w:sz w:val="22"/>
                <w:szCs w:val="22"/>
              </w:rPr>
            </w:pPr>
            <w:r w:rsidRPr="00232BBB">
              <w:rPr>
                <w:sz w:val="22"/>
                <w:szCs w:val="22"/>
              </w:rPr>
              <w:t xml:space="preserve">тел. (044) 430-01-10 </w:t>
            </w:r>
          </w:p>
          <w:p w:rsidR="00232BBB" w:rsidRPr="00FB1736" w:rsidRDefault="00232BBB" w:rsidP="00DD3DC7">
            <w:pPr>
              <w:rPr>
                <w:b/>
                <w:sz w:val="22"/>
                <w:szCs w:val="22"/>
                <w:lang w:val="ru-RU"/>
              </w:rPr>
            </w:pPr>
          </w:p>
          <w:p w:rsidR="000E3F92" w:rsidRPr="00FB1736" w:rsidRDefault="000E3F92" w:rsidP="00DD3DC7">
            <w:pPr>
              <w:rPr>
                <w:b/>
                <w:sz w:val="22"/>
                <w:szCs w:val="22"/>
                <w:lang w:val="ru-RU"/>
              </w:rPr>
            </w:pPr>
          </w:p>
          <w:p w:rsidR="000E3F92" w:rsidRDefault="000E3F92" w:rsidP="00DD3DC7">
            <w:pPr>
              <w:rPr>
                <w:b/>
                <w:sz w:val="22"/>
                <w:szCs w:val="22"/>
                <w:lang w:val="ru-RU"/>
              </w:rPr>
            </w:pPr>
          </w:p>
          <w:p w:rsidR="00A173D7" w:rsidRDefault="00A173D7" w:rsidP="00DD3DC7">
            <w:pPr>
              <w:rPr>
                <w:b/>
                <w:sz w:val="22"/>
                <w:szCs w:val="22"/>
                <w:lang w:val="ru-RU"/>
              </w:rPr>
            </w:pPr>
          </w:p>
          <w:p w:rsidR="00A173D7" w:rsidRPr="00FB1736" w:rsidRDefault="00A173D7" w:rsidP="00DD3DC7">
            <w:pPr>
              <w:rPr>
                <w:b/>
                <w:sz w:val="22"/>
                <w:szCs w:val="22"/>
                <w:lang w:val="ru-RU"/>
              </w:rPr>
            </w:pPr>
          </w:p>
          <w:p w:rsidR="001D1077" w:rsidRPr="00232BBB" w:rsidRDefault="001D1077" w:rsidP="00DD3DC7">
            <w:pPr>
              <w:rPr>
                <w:b/>
                <w:sz w:val="22"/>
                <w:szCs w:val="22"/>
              </w:rPr>
            </w:pPr>
            <w:r w:rsidRPr="00232BBB">
              <w:rPr>
                <w:b/>
                <w:sz w:val="22"/>
                <w:szCs w:val="22"/>
              </w:rPr>
              <w:t>Директор</w:t>
            </w:r>
          </w:p>
          <w:p w:rsidR="001D1077" w:rsidRPr="00232BBB" w:rsidRDefault="001D1077" w:rsidP="00DD3DC7">
            <w:pPr>
              <w:rPr>
                <w:sz w:val="22"/>
                <w:szCs w:val="22"/>
              </w:rPr>
            </w:pPr>
          </w:p>
          <w:p w:rsidR="001D1077" w:rsidRPr="00232BBB" w:rsidRDefault="001D1077" w:rsidP="00DD3DC7">
            <w:pPr>
              <w:rPr>
                <w:b/>
                <w:sz w:val="22"/>
                <w:szCs w:val="22"/>
              </w:rPr>
            </w:pPr>
            <w:r w:rsidRPr="00232BBB">
              <w:rPr>
                <w:sz w:val="22"/>
                <w:szCs w:val="22"/>
              </w:rPr>
              <w:t xml:space="preserve">________________________ </w:t>
            </w:r>
            <w:r w:rsidRPr="00232BBB">
              <w:rPr>
                <w:b/>
                <w:sz w:val="22"/>
                <w:szCs w:val="22"/>
              </w:rPr>
              <w:t xml:space="preserve">В.П. </w:t>
            </w:r>
            <w:proofErr w:type="spellStart"/>
            <w:r w:rsidRPr="00232BBB">
              <w:rPr>
                <w:b/>
                <w:sz w:val="22"/>
                <w:szCs w:val="22"/>
              </w:rPr>
              <w:t>Кобижча</w:t>
            </w:r>
            <w:proofErr w:type="spellEnd"/>
          </w:p>
          <w:p w:rsidR="001D1077" w:rsidRPr="00232BBB" w:rsidRDefault="001D1077" w:rsidP="00DD3DC7">
            <w:pPr>
              <w:shd w:val="clear" w:color="auto" w:fill="FFFFFF"/>
              <w:ind w:firstLine="33"/>
              <w:jc w:val="both"/>
              <w:rPr>
                <w:color w:val="000000"/>
                <w:sz w:val="22"/>
                <w:szCs w:val="22"/>
                <w:lang w:eastAsia="ru-RU"/>
              </w:rPr>
            </w:pPr>
            <w:proofErr w:type="spellStart"/>
            <w:r w:rsidRPr="00232BBB">
              <w:rPr>
                <w:sz w:val="22"/>
                <w:szCs w:val="22"/>
              </w:rPr>
              <w:t>м.п</w:t>
            </w:r>
            <w:proofErr w:type="spellEnd"/>
            <w:r w:rsidRPr="00232BBB">
              <w:rPr>
                <w:sz w:val="22"/>
                <w:szCs w:val="22"/>
              </w:rPr>
              <w:t>.</w:t>
            </w:r>
          </w:p>
        </w:tc>
        <w:tc>
          <w:tcPr>
            <w:tcW w:w="5411" w:type="dxa"/>
          </w:tcPr>
          <w:p w:rsidR="00A173D7" w:rsidRPr="00A173D7" w:rsidRDefault="00A173D7" w:rsidP="00A173D7">
            <w:pPr>
              <w:rPr>
                <w:b/>
                <w:sz w:val="22"/>
                <w:szCs w:val="22"/>
              </w:rPr>
            </w:pPr>
            <w:r w:rsidRPr="00A173D7">
              <w:rPr>
                <w:b/>
                <w:sz w:val="22"/>
                <w:szCs w:val="22"/>
              </w:rPr>
              <w:t>ТОВ «МЕГАНОМ УКРАЇНА»</w:t>
            </w:r>
          </w:p>
          <w:p w:rsidR="00A173D7" w:rsidRPr="00A173D7" w:rsidRDefault="00A173D7" w:rsidP="00A173D7">
            <w:pPr>
              <w:rPr>
                <w:sz w:val="22"/>
                <w:szCs w:val="22"/>
              </w:rPr>
            </w:pPr>
            <w:r w:rsidRPr="00A173D7">
              <w:rPr>
                <w:sz w:val="22"/>
                <w:szCs w:val="22"/>
              </w:rPr>
              <w:t xml:space="preserve">Адреса реєстрації: 04112, м. Київ, вул. </w:t>
            </w:r>
            <w:proofErr w:type="spellStart"/>
            <w:r w:rsidRPr="00A173D7">
              <w:rPr>
                <w:sz w:val="22"/>
                <w:szCs w:val="22"/>
              </w:rPr>
              <w:t>Паркова-Сирецька</w:t>
            </w:r>
            <w:proofErr w:type="spellEnd"/>
            <w:r w:rsidRPr="00A173D7">
              <w:rPr>
                <w:sz w:val="22"/>
                <w:szCs w:val="22"/>
              </w:rPr>
              <w:t xml:space="preserve">, буд. 9, кв. 73 </w:t>
            </w:r>
          </w:p>
          <w:p w:rsidR="00A173D7" w:rsidRPr="00A173D7" w:rsidRDefault="00A173D7" w:rsidP="00A173D7">
            <w:pPr>
              <w:rPr>
                <w:sz w:val="22"/>
                <w:szCs w:val="22"/>
              </w:rPr>
            </w:pPr>
            <w:r w:rsidRPr="00A173D7">
              <w:rPr>
                <w:sz w:val="22"/>
                <w:szCs w:val="22"/>
              </w:rPr>
              <w:t xml:space="preserve">Місцезнаходження: 03124, м. Київ, </w:t>
            </w:r>
            <w:proofErr w:type="spellStart"/>
            <w:r w:rsidRPr="00A173D7">
              <w:rPr>
                <w:sz w:val="22"/>
                <w:szCs w:val="22"/>
              </w:rPr>
              <w:t>бул</w:t>
            </w:r>
            <w:proofErr w:type="spellEnd"/>
            <w:r w:rsidRPr="00A173D7">
              <w:rPr>
                <w:sz w:val="22"/>
                <w:szCs w:val="22"/>
              </w:rPr>
              <w:t>. Вацлава Гавела, 8</w:t>
            </w:r>
          </w:p>
          <w:p w:rsidR="00A173D7" w:rsidRPr="00A173D7" w:rsidRDefault="00A173D7" w:rsidP="00A173D7">
            <w:pPr>
              <w:rPr>
                <w:sz w:val="22"/>
                <w:szCs w:val="22"/>
              </w:rPr>
            </w:pPr>
            <w:r w:rsidRPr="00A173D7">
              <w:rPr>
                <w:sz w:val="22"/>
                <w:szCs w:val="22"/>
              </w:rPr>
              <w:t>Адреса для листування: 03124, м. Київ, а/с 20</w:t>
            </w:r>
          </w:p>
          <w:p w:rsidR="00A173D7" w:rsidRPr="00A173D7" w:rsidRDefault="00A173D7" w:rsidP="00A173D7">
            <w:pPr>
              <w:rPr>
                <w:sz w:val="22"/>
                <w:szCs w:val="22"/>
              </w:rPr>
            </w:pPr>
            <w:r w:rsidRPr="00A173D7">
              <w:rPr>
                <w:sz w:val="22"/>
                <w:szCs w:val="22"/>
                <w:lang w:val="en-US"/>
              </w:rPr>
              <w:t>IBAN</w:t>
            </w:r>
            <w:r w:rsidRPr="00A173D7">
              <w:rPr>
                <w:sz w:val="22"/>
                <w:szCs w:val="22"/>
              </w:rPr>
              <w:t xml:space="preserve"> UA 34 320984 00000 26002210247808</w:t>
            </w:r>
          </w:p>
          <w:p w:rsidR="00A173D7" w:rsidRPr="00A173D7" w:rsidRDefault="00A173D7" w:rsidP="00A173D7">
            <w:pPr>
              <w:rPr>
                <w:sz w:val="22"/>
                <w:szCs w:val="22"/>
              </w:rPr>
            </w:pPr>
            <w:r w:rsidRPr="00A173D7">
              <w:rPr>
                <w:sz w:val="22"/>
                <w:szCs w:val="22"/>
              </w:rPr>
              <w:t>Банк АТ «</w:t>
            </w:r>
            <w:proofErr w:type="spellStart"/>
            <w:r w:rsidRPr="00A173D7">
              <w:rPr>
                <w:sz w:val="22"/>
                <w:szCs w:val="22"/>
              </w:rPr>
              <w:t>ПроКредит</w:t>
            </w:r>
            <w:proofErr w:type="spellEnd"/>
            <w:r w:rsidRPr="00A173D7">
              <w:rPr>
                <w:sz w:val="22"/>
                <w:szCs w:val="22"/>
              </w:rPr>
              <w:t xml:space="preserve"> Банк», м. Київ</w:t>
            </w:r>
          </w:p>
          <w:p w:rsidR="00A173D7" w:rsidRPr="00A173D7" w:rsidRDefault="00A173D7" w:rsidP="00A173D7">
            <w:pPr>
              <w:rPr>
                <w:sz w:val="22"/>
                <w:szCs w:val="22"/>
              </w:rPr>
            </w:pPr>
            <w:r w:rsidRPr="00A173D7">
              <w:rPr>
                <w:sz w:val="22"/>
                <w:szCs w:val="22"/>
              </w:rPr>
              <w:t xml:space="preserve">Код ЄДРПОУ 36856796 </w:t>
            </w:r>
          </w:p>
          <w:p w:rsidR="00A173D7" w:rsidRPr="00A173D7" w:rsidRDefault="00A173D7" w:rsidP="00A173D7">
            <w:pPr>
              <w:rPr>
                <w:sz w:val="22"/>
                <w:szCs w:val="22"/>
              </w:rPr>
            </w:pPr>
            <w:r w:rsidRPr="00A173D7">
              <w:rPr>
                <w:sz w:val="22"/>
                <w:szCs w:val="22"/>
              </w:rPr>
              <w:t>ІПН 368567926596</w:t>
            </w:r>
          </w:p>
          <w:p w:rsidR="00A173D7" w:rsidRPr="00A173D7" w:rsidRDefault="00A173D7" w:rsidP="00A173D7">
            <w:pPr>
              <w:rPr>
                <w:sz w:val="22"/>
                <w:szCs w:val="22"/>
              </w:rPr>
            </w:pPr>
            <w:r w:rsidRPr="00A173D7">
              <w:rPr>
                <w:sz w:val="22"/>
                <w:szCs w:val="22"/>
              </w:rPr>
              <w:t>Тел.: (044) 251-21-45</w:t>
            </w:r>
          </w:p>
          <w:p w:rsidR="00A173D7" w:rsidRDefault="00A173D7" w:rsidP="00A173D7">
            <w:pPr>
              <w:pStyle w:val="ae"/>
              <w:spacing w:line="240" w:lineRule="auto"/>
              <w:ind w:firstLine="0"/>
              <w:rPr>
                <w:sz w:val="22"/>
                <w:szCs w:val="22"/>
                <w:lang w:val="uk-UA"/>
              </w:rPr>
            </w:pPr>
            <w:r w:rsidRPr="00A173D7">
              <w:rPr>
                <w:sz w:val="22"/>
                <w:szCs w:val="22"/>
                <w:lang w:val="uk-UA"/>
              </w:rPr>
              <w:t>E-</w:t>
            </w:r>
            <w:proofErr w:type="spellStart"/>
            <w:r w:rsidRPr="00A173D7">
              <w:rPr>
                <w:sz w:val="22"/>
                <w:szCs w:val="22"/>
                <w:lang w:val="uk-UA"/>
              </w:rPr>
              <w:t>mail</w:t>
            </w:r>
            <w:proofErr w:type="spellEnd"/>
            <w:r w:rsidRPr="00A173D7">
              <w:rPr>
                <w:sz w:val="22"/>
                <w:szCs w:val="22"/>
                <w:lang w:val="uk-UA"/>
              </w:rPr>
              <w:t>: info@meganom.kiev.ua</w:t>
            </w:r>
          </w:p>
          <w:p w:rsidR="00A173D7" w:rsidRPr="00A173D7" w:rsidRDefault="00A173D7" w:rsidP="00A173D7">
            <w:pPr>
              <w:pStyle w:val="ae"/>
              <w:spacing w:line="240" w:lineRule="auto"/>
              <w:ind w:firstLine="0"/>
              <w:rPr>
                <w:sz w:val="22"/>
                <w:szCs w:val="22"/>
                <w:lang w:val="uk-UA"/>
              </w:rPr>
            </w:pPr>
          </w:p>
          <w:p w:rsidR="00A173D7" w:rsidRDefault="00A173D7" w:rsidP="00A173D7">
            <w:pPr>
              <w:rPr>
                <w:b/>
                <w:sz w:val="22"/>
                <w:szCs w:val="22"/>
              </w:rPr>
            </w:pPr>
            <w:r w:rsidRPr="00A173D7">
              <w:rPr>
                <w:b/>
                <w:sz w:val="22"/>
                <w:szCs w:val="22"/>
              </w:rPr>
              <w:t>Директор</w:t>
            </w:r>
          </w:p>
          <w:p w:rsidR="00A173D7" w:rsidRDefault="00A173D7" w:rsidP="00A173D7">
            <w:pPr>
              <w:rPr>
                <w:b/>
                <w:sz w:val="22"/>
                <w:szCs w:val="22"/>
              </w:rPr>
            </w:pPr>
          </w:p>
          <w:p w:rsidR="00E86070" w:rsidRPr="00A173D7" w:rsidRDefault="00A173D7" w:rsidP="00A173D7">
            <w:pPr>
              <w:rPr>
                <w:b/>
                <w:color w:val="000000"/>
                <w:sz w:val="22"/>
                <w:szCs w:val="22"/>
              </w:rPr>
            </w:pPr>
            <w:r w:rsidRPr="00A173D7">
              <w:rPr>
                <w:sz w:val="22"/>
                <w:szCs w:val="22"/>
              </w:rPr>
              <w:t xml:space="preserve">____________________ / </w:t>
            </w:r>
            <w:r w:rsidRPr="00A173D7">
              <w:rPr>
                <w:b/>
                <w:sz w:val="22"/>
                <w:szCs w:val="22"/>
              </w:rPr>
              <w:t>Корнієнко М. М.</w:t>
            </w:r>
          </w:p>
          <w:p w:rsidR="001D1077" w:rsidRPr="00232BBB" w:rsidRDefault="00331988" w:rsidP="00232BBB">
            <w:pPr>
              <w:rPr>
                <w:color w:val="000000"/>
                <w:sz w:val="22"/>
                <w:szCs w:val="22"/>
              </w:rPr>
            </w:pPr>
            <w:proofErr w:type="spellStart"/>
            <w:r w:rsidRPr="00232BBB">
              <w:rPr>
                <w:sz w:val="22"/>
                <w:szCs w:val="22"/>
              </w:rPr>
              <w:t>м.п</w:t>
            </w:r>
            <w:proofErr w:type="spellEnd"/>
            <w:r w:rsidRPr="00232BBB">
              <w:rPr>
                <w:sz w:val="22"/>
                <w:szCs w:val="22"/>
              </w:rPr>
              <w:t>.</w:t>
            </w:r>
          </w:p>
        </w:tc>
      </w:tr>
    </w:tbl>
    <w:p w:rsidR="00E85786" w:rsidRPr="00232BBB" w:rsidRDefault="00E85786" w:rsidP="00232BBB">
      <w:pPr>
        <w:ind w:right="-143" w:firstLine="567"/>
        <w:rPr>
          <w:sz w:val="2"/>
          <w:szCs w:val="2"/>
        </w:rPr>
      </w:pPr>
    </w:p>
    <w:sectPr w:rsidR="00E85786" w:rsidRPr="00232BBB" w:rsidSect="00F924D2">
      <w:pgSz w:w="11906" w:h="16838"/>
      <w:pgMar w:top="709" w:right="850"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Mono">
    <w:panose1 w:val="02070409020205020404"/>
    <w:charset w:val="CC"/>
    <w:family w:val="modern"/>
    <w:pitch w:val="fixed"/>
    <w:sig w:usb0="E0000AFF" w:usb1="400078FF" w:usb2="00000001" w:usb3="00000000" w:csb0="000001B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E0C98"/>
    <w:multiLevelType w:val="multilevel"/>
    <w:tmpl w:val="0FBE0C98"/>
    <w:lvl w:ilvl="0">
      <w:start w:val="6"/>
      <w:numFmt w:val="decimal"/>
      <w:lvlText w:val="%1."/>
      <w:lvlJc w:val="center"/>
      <w:pPr>
        <w:ind w:left="2629"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18D85B99"/>
    <w:multiLevelType w:val="multilevel"/>
    <w:tmpl w:val="18D85B99"/>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1C7D1D76"/>
    <w:multiLevelType w:val="multilevel"/>
    <w:tmpl w:val="1C7D1D76"/>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5BD3368"/>
    <w:multiLevelType w:val="multilevel"/>
    <w:tmpl w:val="45BD3368"/>
    <w:lvl w:ilvl="0">
      <w:start w:val="1"/>
      <w:numFmt w:val="decimal"/>
      <w:lvlText w:val="%1."/>
      <w:lvlJc w:val="center"/>
      <w:pPr>
        <w:ind w:left="1068" w:hanging="360"/>
      </w:pPr>
      <w:rPr>
        <w:rFonts w:cs="Times New Roman" w:hint="default"/>
        <w:b/>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3"/>
  </w:num>
  <w:num w:numId="2">
    <w:abstractNumId w:val="0"/>
  </w:num>
  <w:num w:numId="3">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doNotExpandShiftReturn/>
    <w:useFELayout/>
  </w:compat>
  <w:rsids>
    <w:rsidRoot w:val="008B737E"/>
    <w:rsid w:val="0000712B"/>
    <w:rsid w:val="00017693"/>
    <w:rsid w:val="00036D6F"/>
    <w:rsid w:val="000501DB"/>
    <w:rsid w:val="000512B4"/>
    <w:rsid w:val="00084B42"/>
    <w:rsid w:val="00095D44"/>
    <w:rsid w:val="000A77C5"/>
    <w:rsid w:val="000B27BD"/>
    <w:rsid w:val="000B5210"/>
    <w:rsid w:val="000D0AF7"/>
    <w:rsid w:val="000D6759"/>
    <w:rsid w:val="000E289C"/>
    <w:rsid w:val="000E3F92"/>
    <w:rsid w:val="000F609F"/>
    <w:rsid w:val="00101D23"/>
    <w:rsid w:val="00102D0F"/>
    <w:rsid w:val="001039F5"/>
    <w:rsid w:val="00111441"/>
    <w:rsid w:val="00115F29"/>
    <w:rsid w:val="00116F27"/>
    <w:rsid w:val="00123360"/>
    <w:rsid w:val="00125529"/>
    <w:rsid w:val="001479BE"/>
    <w:rsid w:val="001531F8"/>
    <w:rsid w:val="00155942"/>
    <w:rsid w:val="00157439"/>
    <w:rsid w:val="0016661F"/>
    <w:rsid w:val="00170952"/>
    <w:rsid w:val="00171F03"/>
    <w:rsid w:val="0019315C"/>
    <w:rsid w:val="001A46E3"/>
    <w:rsid w:val="001A601D"/>
    <w:rsid w:val="001C2B44"/>
    <w:rsid w:val="001C4B4B"/>
    <w:rsid w:val="001D1077"/>
    <w:rsid w:val="001D1756"/>
    <w:rsid w:val="001D63EA"/>
    <w:rsid w:val="001D65EA"/>
    <w:rsid w:val="001E209C"/>
    <w:rsid w:val="001E45AA"/>
    <w:rsid w:val="001E45EE"/>
    <w:rsid w:val="001F20AD"/>
    <w:rsid w:val="001F6FA6"/>
    <w:rsid w:val="001F7D98"/>
    <w:rsid w:val="00216C31"/>
    <w:rsid w:val="00224857"/>
    <w:rsid w:val="00225892"/>
    <w:rsid w:val="00232BBB"/>
    <w:rsid w:val="00235586"/>
    <w:rsid w:val="002446C9"/>
    <w:rsid w:val="00253A07"/>
    <w:rsid w:val="00255826"/>
    <w:rsid w:val="00271F4B"/>
    <w:rsid w:val="00277568"/>
    <w:rsid w:val="002835C3"/>
    <w:rsid w:val="002874DA"/>
    <w:rsid w:val="00293A81"/>
    <w:rsid w:val="002942C2"/>
    <w:rsid w:val="00296440"/>
    <w:rsid w:val="002A4F93"/>
    <w:rsid w:val="002C0DD2"/>
    <w:rsid w:val="002C71A3"/>
    <w:rsid w:val="002D3831"/>
    <w:rsid w:val="002E014B"/>
    <w:rsid w:val="002E2A99"/>
    <w:rsid w:val="002E58DC"/>
    <w:rsid w:val="002F081D"/>
    <w:rsid w:val="003009A6"/>
    <w:rsid w:val="00315807"/>
    <w:rsid w:val="0033095D"/>
    <w:rsid w:val="00331988"/>
    <w:rsid w:val="00331DB9"/>
    <w:rsid w:val="0033226F"/>
    <w:rsid w:val="00336FD3"/>
    <w:rsid w:val="003412C2"/>
    <w:rsid w:val="00345D94"/>
    <w:rsid w:val="00347084"/>
    <w:rsid w:val="0035614C"/>
    <w:rsid w:val="00371975"/>
    <w:rsid w:val="00375854"/>
    <w:rsid w:val="003814D9"/>
    <w:rsid w:val="00381AA0"/>
    <w:rsid w:val="00390DFB"/>
    <w:rsid w:val="00394954"/>
    <w:rsid w:val="003970A3"/>
    <w:rsid w:val="003979C6"/>
    <w:rsid w:val="003A7021"/>
    <w:rsid w:val="003B36FF"/>
    <w:rsid w:val="003D1406"/>
    <w:rsid w:val="003D73BD"/>
    <w:rsid w:val="003E2D98"/>
    <w:rsid w:val="003E44E8"/>
    <w:rsid w:val="003F25A1"/>
    <w:rsid w:val="003F5A5E"/>
    <w:rsid w:val="00406A65"/>
    <w:rsid w:val="004153AA"/>
    <w:rsid w:val="0042139D"/>
    <w:rsid w:val="00440AEC"/>
    <w:rsid w:val="00441734"/>
    <w:rsid w:val="0044347B"/>
    <w:rsid w:val="00447FF5"/>
    <w:rsid w:val="00450B9B"/>
    <w:rsid w:val="004538B2"/>
    <w:rsid w:val="00465507"/>
    <w:rsid w:val="0047527D"/>
    <w:rsid w:val="00486A39"/>
    <w:rsid w:val="00493851"/>
    <w:rsid w:val="004B779C"/>
    <w:rsid w:val="004C1CC9"/>
    <w:rsid w:val="004C5295"/>
    <w:rsid w:val="004D1BEC"/>
    <w:rsid w:val="004D2B88"/>
    <w:rsid w:val="004E2C01"/>
    <w:rsid w:val="004E5010"/>
    <w:rsid w:val="004E6E86"/>
    <w:rsid w:val="005079A5"/>
    <w:rsid w:val="00522E54"/>
    <w:rsid w:val="00533487"/>
    <w:rsid w:val="00534B2D"/>
    <w:rsid w:val="005416E3"/>
    <w:rsid w:val="005437DD"/>
    <w:rsid w:val="00577A67"/>
    <w:rsid w:val="005845EB"/>
    <w:rsid w:val="00592CF1"/>
    <w:rsid w:val="005A570B"/>
    <w:rsid w:val="005B4542"/>
    <w:rsid w:val="005B471B"/>
    <w:rsid w:val="005B4B8B"/>
    <w:rsid w:val="005C6C74"/>
    <w:rsid w:val="005D52D2"/>
    <w:rsid w:val="005F748D"/>
    <w:rsid w:val="00601778"/>
    <w:rsid w:val="00603FE1"/>
    <w:rsid w:val="00607777"/>
    <w:rsid w:val="00607E57"/>
    <w:rsid w:val="00616FC2"/>
    <w:rsid w:val="00617276"/>
    <w:rsid w:val="006204B3"/>
    <w:rsid w:val="006229A2"/>
    <w:rsid w:val="00624A2E"/>
    <w:rsid w:val="00627818"/>
    <w:rsid w:val="00627E07"/>
    <w:rsid w:val="006321F4"/>
    <w:rsid w:val="00634FE1"/>
    <w:rsid w:val="00635DBB"/>
    <w:rsid w:val="00636A5E"/>
    <w:rsid w:val="00660832"/>
    <w:rsid w:val="006843D2"/>
    <w:rsid w:val="006A7C17"/>
    <w:rsid w:val="006C7103"/>
    <w:rsid w:val="006D615B"/>
    <w:rsid w:val="006D74B6"/>
    <w:rsid w:val="006D7AD3"/>
    <w:rsid w:val="006E7F8A"/>
    <w:rsid w:val="00701EFA"/>
    <w:rsid w:val="0071523F"/>
    <w:rsid w:val="00721D2F"/>
    <w:rsid w:val="007312B2"/>
    <w:rsid w:val="0073425E"/>
    <w:rsid w:val="00735CED"/>
    <w:rsid w:val="00743F2D"/>
    <w:rsid w:val="00751D4B"/>
    <w:rsid w:val="0075667B"/>
    <w:rsid w:val="0077282D"/>
    <w:rsid w:val="00775C71"/>
    <w:rsid w:val="007773F9"/>
    <w:rsid w:val="0077781D"/>
    <w:rsid w:val="00783683"/>
    <w:rsid w:val="00785A8B"/>
    <w:rsid w:val="007B75B1"/>
    <w:rsid w:val="007D121C"/>
    <w:rsid w:val="007D2526"/>
    <w:rsid w:val="007D321E"/>
    <w:rsid w:val="007F2838"/>
    <w:rsid w:val="008014CE"/>
    <w:rsid w:val="00813B52"/>
    <w:rsid w:val="00815BB2"/>
    <w:rsid w:val="0081606E"/>
    <w:rsid w:val="00817405"/>
    <w:rsid w:val="00822F42"/>
    <w:rsid w:val="00827BFC"/>
    <w:rsid w:val="00830393"/>
    <w:rsid w:val="00830E87"/>
    <w:rsid w:val="00836DAA"/>
    <w:rsid w:val="00840BA0"/>
    <w:rsid w:val="00845384"/>
    <w:rsid w:val="00861CE2"/>
    <w:rsid w:val="008740CB"/>
    <w:rsid w:val="00874FE9"/>
    <w:rsid w:val="00884E7D"/>
    <w:rsid w:val="00895E35"/>
    <w:rsid w:val="008A0D87"/>
    <w:rsid w:val="008B06D2"/>
    <w:rsid w:val="008B737E"/>
    <w:rsid w:val="008B7FB6"/>
    <w:rsid w:val="008C5FF1"/>
    <w:rsid w:val="008D0991"/>
    <w:rsid w:val="008D4A00"/>
    <w:rsid w:val="008D7CA3"/>
    <w:rsid w:val="008E36E3"/>
    <w:rsid w:val="008F5925"/>
    <w:rsid w:val="009059CE"/>
    <w:rsid w:val="00931A74"/>
    <w:rsid w:val="00933552"/>
    <w:rsid w:val="0093446C"/>
    <w:rsid w:val="00952088"/>
    <w:rsid w:val="0096655A"/>
    <w:rsid w:val="00971BC8"/>
    <w:rsid w:val="00973477"/>
    <w:rsid w:val="00974D25"/>
    <w:rsid w:val="00976D87"/>
    <w:rsid w:val="00984D21"/>
    <w:rsid w:val="00985491"/>
    <w:rsid w:val="00995228"/>
    <w:rsid w:val="009A1B45"/>
    <w:rsid w:val="009C2AA5"/>
    <w:rsid w:val="009C580F"/>
    <w:rsid w:val="009D3F73"/>
    <w:rsid w:val="009E0A98"/>
    <w:rsid w:val="009F529F"/>
    <w:rsid w:val="00A0172D"/>
    <w:rsid w:val="00A173D7"/>
    <w:rsid w:val="00A410A7"/>
    <w:rsid w:val="00A43959"/>
    <w:rsid w:val="00A60F55"/>
    <w:rsid w:val="00A61FE0"/>
    <w:rsid w:val="00A6291D"/>
    <w:rsid w:val="00A63530"/>
    <w:rsid w:val="00A841B2"/>
    <w:rsid w:val="00A91212"/>
    <w:rsid w:val="00A933F7"/>
    <w:rsid w:val="00AA4C6F"/>
    <w:rsid w:val="00AA5399"/>
    <w:rsid w:val="00AB0AA8"/>
    <w:rsid w:val="00AB21AE"/>
    <w:rsid w:val="00AB6BB0"/>
    <w:rsid w:val="00AD7E68"/>
    <w:rsid w:val="00AF0546"/>
    <w:rsid w:val="00AF2C34"/>
    <w:rsid w:val="00AF3F95"/>
    <w:rsid w:val="00AF6152"/>
    <w:rsid w:val="00B24422"/>
    <w:rsid w:val="00B24734"/>
    <w:rsid w:val="00B270E6"/>
    <w:rsid w:val="00B275E5"/>
    <w:rsid w:val="00B35D0B"/>
    <w:rsid w:val="00B528E5"/>
    <w:rsid w:val="00B55B03"/>
    <w:rsid w:val="00B5631E"/>
    <w:rsid w:val="00B84603"/>
    <w:rsid w:val="00B85AAF"/>
    <w:rsid w:val="00B96B98"/>
    <w:rsid w:val="00BB3046"/>
    <w:rsid w:val="00BC3A46"/>
    <w:rsid w:val="00BD1342"/>
    <w:rsid w:val="00BD6798"/>
    <w:rsid w:val="00BD6DAB"/>
    <w:rsid w:val="00BE4EEA"/>
    <w:rsid w:val="00BF215F"/>
    <w:rsid w:val="00C01093"/>
    <w:rsid w:val="00C25CEE"/>
    <w:rsid w:val="00C31075"/>
    <w:rsid w:val="00C3257B"/>
    <w:rsid w:val="00C571C9"/>
    <w:rsid w:val="00C679C7"/>
    <w:rsid w:val="00C90C7B"/>
    <w:rsid w:val="00C94B2E"/>
    <w:rsid w:val="00C94D87"/>
    <w:rsid w:val="00CA6DE8"/>
    <w:rsid w:val="00CB09A6"/>
    <w:rsid w:val="00CC06D9"/>
    <w:rsid w:val="00CC6D70"/>
    <w:rsid w:val="00CD186E"/>
    <w:rsid w:val="00CD692A"/>
    <w:rsid w:val="00CD7B82"/>
    <w:rsid w:val="00CE3A47"/>
    <w:rsid w:val="00CE5296"/>
    <w:rsid w:val="00CE61D9"/>
    <w:rsid w:val="00D03BFF"/>
    <w:rsid w:val="00D0660A"/>
    <w:rsid w:val="00D237F3"/>
    <w:rsid w:val="00D264A3"/>
    <w:rsid w:val="00D32CA9"/>
    <w:rsid w:val="00D400C5"/>
    <w:rsid w:val="00D43D41"/>
    <w:rsid w:val="00D710B1"/>
    <w:rsid w:val="00D80276"/>
    <w:rsid w:val="00D91608"/>
    <w:rsid w:val="00D93C12"/>
    <w:rsid w:val="00D9423C"/>
    <w:rsid w:val="00DC2182"/>
    <w:rsid w:val="00DC229B"/>
    <w:rsid w:val="00DC4499"/>
    <w:rsid w:val="00DD1A47"/>
    <w:rsid w:val="00DF35C9"/>
    <w:rsid w:val="00DF4CE7"/>
    <w:rsid w:val="00E0758C"/>
    <w:rsid w:val="00E1087E"/>
    <w:rsid w:val="00E136BE"/>
    <w:rsid w:val="00E5599C"/>
    <w:rsid w:val="00E7701C"/>
    <w:rsid w:val="00E77384"/>
    <w:rsid w:val="00E845DB"/>
    <w:rsid w:val="00E84B76"/>
    <w:rsid w:val="00E85786"/>
    <w:rsid w:val="00E86070"/>
    <w:rsid w:val="00E95FBA"/>
    <w:rsid w:val="00E97E69"/>
    <w:rsid w:val="00EA56AB"/>
    <w:rsid w:val="00EB19DC"/>
    <w:rsid w:val="00EC7345"/>
    <w:rsid w:val="00ED21AD"/>
    <w:rsid w:val="00EE1A01"/>
    <w:rsid w:val="00EE574A"/>
    <w:rsid w:val="00EF6581"/>
    <w:rsid w:val="00EF7A61"/>
    <w:rsid w:val="00F3158B"/>
    <w:rsid w:val="00F409F1"/>
    <w:rsid w:val="00F754BF"/>
    <w:rsid w:val="00F81496"/>
    <w:rsid w:val="00F924D2"/>
    <w:rsid w:val="00F94118"/>
    <w:rsid w:val="00FB1736"/>
    <w:rsid w:val="00FB3112"/>
    <w:rsid w:val="00FC2CA5"/>
    <w:rsid w:val="05394C63"/>
    <w:rsid w:val="077F40AA"/>
    <w:rsid w:val="08600CB0"/>
    <w:rsid w:val="0C661B31"/>
    <w:rsid w:val="19086251"/>
    <w:rsid w:val="19A07B3B"/>
    <w:rsid w:val="1B387906"/>
    <w:rsid w:val="1D510DA1"/>
    <w:rsid w:val="245829F1"/>
    <w:rsid w:val="281B5D17"/>
    <w:rsid w:val="2B987B8B"/>
    <w:rsid w:val="386B2CC7"/>
    <w:rsid w:val="3D5B5E9A"/>
    <w:rsid w:val="3FEF3C98"/>
    <w:rsid w:val="41831414"/>
    <w:rsid w:val="53262DB0"/>
    <w:rsid w:val="5DD910AE"/>
    <w:rsid w:val="703E78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C01"/>
    <w:rPr>
      <w:rFonts w:eastAsia="Times New Roman"/>
      <w:sz w:val="24"/>
      <w:szCs w:val="24"/>
      <w:lang w:val="uk-UA" w:eastAsia="uk-UA"/>
    </w:rPr>
  </w:style>
  <w:style w:type="paragraph" w:styleId="1">
    <w:name w:val="heading 1"/>
    <w:basedOn w:val="a"/>
    <w:next w:val="a"/>
    <w:link w:val="10"/>
    <w:uiPriority w:val="9"/>
    <w:qFormat/>
    <w:rsid w:val="00635DBB"/>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sid w:val="00635DBB"/>
    <w:rPr>
      <w:color w:val="1155CC"/>
      <w:u w:val="single"/>
    </w:rPr>
  </w:style>
  <w:style w:type="character" w:styleId="a4">
    <w:name w:val="Hyperlink"/>
    <w:basedOn w:val="a0"/>
    <w:unhideWhenUsed/>
    <w:qFormat/>
    <w:rsid w:val="00635DBB"/>
    <w:rPr>
      <w:color w:val="0000FF"/>
      <w:u w:val="single"/>
    </w:rPr>
  </w:style>
  <w:style w:type="paragraph" w:styleId="a5">
    <w:name w:val="Balloon Text"/>
    <w:basedOn w:val="a"/>
    <w:link w:val="a6"/>
    <w:uiPriority w:val="99"/>
    <w:semiHidden/>
    <w:unhideWhenUsed/>
    <w:qFormat/>
    <w:rsid w:val="00635DBB"/>
    <w:rPr>
      <w:rFonts w:ascii="Tahoma" w:hAnsi="Tahoma" w:cs="Tahoma"/>
      <w:sz w:val="16"/>
      <w:szCs w:val="16"/>
    </w:rPr>
  </w:style>
  <w:style w:type="paragraph" w:styleId="a7">
    <w:name w:val="Body Text"/>
    <w:basedOn w:val="a"/>
    <w:link w:val="a8"/>
    <w:qFormat/>
    <w:rsid w:val="00635DBB"/>
    <w:rPr>
      <w:color w:val="000000"/>
      <w:sz w:val="28"/>
      <w:lang w:eastAsia="zh-CN"/>
    </w:rPr>
  </w:style>
  <w:style w:type="paragraph" w:styleId="a9">
    <w:name w:val="Normal (Web)"/>
    <w:basedOn w:val="a"/>
    <w:link w:val="aa"/>
    <w:uiPriority w:val="99"/>
    <w:qFormat/>
    <w:rsid w:val="00635DBB"/>
    <w:pPr>
      <w:widowControl w:val="0"/>
      <w:suppressAutoHyphens/>
      <w:spacing w:before="150"/>
      <w:jc w:val="both"/>
    </w:pPr>
    <w:rPr>
      <w:rFonts w:ascii="Helvetica" w:eastAsia="Lucida Sans Unicode" w:hAnsi="Helvetica" w:cs="Helvetica"/>
      <w:color w:val="000044"/>
      <w:sz w:val="20"/>
      <w:szCs w:val="20"/>
      <w:lang w:val="zh-CN" w:eastAsia="en-US" w:bidi="en-US"/>
    </w:rPr>
  </w:style>
  <w:style w:type="character" w:customStyle="1" w:styleId="aa">
    <w:name w:val="Обычный (веб) Знак"/>
    <w:link w:val="a9"/>
    <w:uiPriority w:val="99"/>
    <w:qFormat/>
    <w:locked/>
    <w:rsid w:val="00635DBB"/>
    <w:rPr>
      <w:rFonts w:ascii="Helvetica" w:eastAsia="Lucida Sans Unicode" w:hAnsi="Helvetica" w:cs="Helvetica"/>
      <w:color w:val="000044"/>
      <w:sz w:val="20"/>
      <w:szCs w:val="20"/>
      <w:lang w:val="zh-CN" w:bidi="en-US"/>
    </w:rPr>
  </w:style>
  <w:style w:type="paragraph" w:styleId="ab">
    <w:name w:val="List Paragraph"/>
    <w:basedOn w:val="a"/>
    <w:uiPriority w:val="34"/>
    <w:qFormat/>
    <w:rsid w:val="00635DBB"/>
    <w:pPr>
      <w:snapToGrid w:val="0"/>
      <w:spacing w:before="20" w:after="20"/>
      <w:ind w:left="720" w:firstLine="737"/>
      <w:contextualSpacing/>
      <w:jc w:val="both"/>
    </w:pPr>
    <w:rPr>
      <w:szCs w:val="20"/>
      <w:lang w:eastAsia="ru-RU"/>
    </w:rPr>
  </w:style>
  <w:style w:type="paragraph" w:customStyle="1" w:styleId="Normal1">
    <w:name w:val="Normal1"/>
    <w:uiPriority w:val="99"/>
    <w:qFormat/>
    <w:rsid w:val="00635DBB"/>
    <w:pPr>
      <w:widowControl w:val="0"/>
      <w:snapToGrid w:val="0"/>
      <w:spacing w:line="300" w:lineRule="auto"/>
      <w:jc w:val="both"/>
    </w:pPr>
    <w:rPr>
      <w:rFonts w:eastAsia="Times New Roman"/>
      <w:sz w:val="22"/>
      <w:lang w:val="uk-UA"/>
    </w:rPr>
  </w:style>
  <w:style w:type="paragraph" w:customStyle="1" w:styleId="ac">
    <w:name w:val="Текст в заданном формате"/>
    <w:basedOn w:val="a"/>
    <w:uiPriority w:val="99"/>
    <w:qFormat/>
    <w:rsid w:val="00635DBB"/>
    <w:pPr>
      <w:widowControl w:val="0"/>
      <w:suppressAutoHyphens/>
      <w:spacing w:line="300" w:lineRule="auto"/>
      <w:ind w:left="40" w:firstLine="700"/>
    </w:pPr>
    <w:rPr>
      <w:rFonts w:ascii="Liberation Mono" w:eastAsia="Courier New" w:hAnsi="Liberation Mono" w:cs="Liberation Mono"/>
      <w:sz w:val="20"/>
      <w:szCs w:val="20"/>
      <w:lang w:eastAsia="zh-CN"/>
    </w:rPr>
  </w:style>
  <w:style w:type="character" w:customStyle="1" w:styleId="10">
    <w:name w:val="Заголовок 1 Знак"/>
    <w:basedOn w:val="a0"/>
    <w:link w:val="1"/>
    <w:uiPriority w:val="9"/>
    <w:qFormat/>
    <w:rsid w:val="00635DBB"/>
    <w:rPr>
      <w:rFonts w:asciiTheme="majorHAnsi" w:eastAsiaTheme="majorEastAsia" w:hAnsiTheme="majorHAnsi" w:cstheme="majorBidi"/>
      <w:b/>
      <w:bCs/>
      <w:color w:val="2F5496" w:themeColor="accent1" w:themeShade="BF"/>
      <w:sz w:val="28"/>
      <w:szCs w:val="28"/>
      <w:lang w:eastAsia="ru-RU"/>
    </w:rPr>
  </w:style>
  <w:style w:type="character" w:customStyle="1" w:styleId="a6">
    <w:name w:val="Текст выноски Знак"/>
    <w:basedOn w:val="a0"/>
    <w:link w:val="a5"/>
    <w:uiPriority w:val="99"/>
    <w:semiHidden/>
    <w:qFormat/>
    <w:rsid w:val="00635DBB"/>
    <w:rPr>
      <w:rFonts w:ascii="Tahoma" w:eastAsia="Times New Roman" w:hAnsi="Tahoma" w:cs="Tahoma"/>
      <w:sz w:val="16"/>
      <w:szCs w:val="16"/>
      <w:lang w:val="uk-UA" w:eastAsia="uk-UA"/>
    </w:rPr>
  </w:style>
  <w:style w:type="character" w:customStyle="1" w:styleId="Flietext211">
    <w:name w:val="Fließtext (2) + 11"/>
    <w:qFormat/>
    <w:rsid w:val="00635DBB"/>
    <w:rPr>
      <w:b/>
      <w:bCs/>
      <w:color w:val="000000"/>
      <w:spacing w:val="0"/>
      <w:w w:val="100"/>
      <w:sz w:val="23"/>
      <w:szCs w:val="23"/>
      <w:vertAlign w:val="baseline"/>
      <w:lang w:val="ru-RU" w:bidi="ar-SA"/>
    </w:rPr>
  </w:style>
  <w:style w:type="character" w:customStyle="1" w:styleId="a8">
    <w:name w:val="Основной текст Знак"/>
    <w:basedOn w:val="a0"/>
    <w:link w:val="a7"/>
    <w:qFormat/>
    <w:rsid w:val="00635DBB"/>
    <w:rPr>
      <w:rFonts w:ascii="Times New Roman" w:eastAsia="Times New Roman" w:hAnsi="Times New Roman" w:cs="Times New Roman"/>
      <w:color w:val="000000"/>
      <w:sz w:val="28"/>
      <w:szCs w:val="24"/>
      <w:lang w:val="uk-UA" w:eastAsia="zh-CN"/>
    </w:rPr>
  </w:style>
  <w:style w:type="paragraph" w:customStyle="1" w:styleId="msonormal0">
    <w:name w:val="msonormal"/>
    <w:basedOn w:val="a"/>
    <w:qFormat/>
    <w:rsid w:val="00635DBB"/>
    <w:pPr>
      <w:spacing w:before="100" w:beforeAutospacing="1" w:after="100" w:afterAutospacing="1"/>
    </w:pPr>
    <w:rPr>
      <w:lang w:val="zh-CN" w:eastAsia="zh-CN"/>
    </w:rPr>
  </w:style>
  <w:style w:type="paragraph" w:customStyle="1" w:styleId="xl67">
    <w:name w:val="xl67"/>
    <w:basedOn w:val="a"/>
    <w:qFormat/>
    <w:rsid w:val="00635DBB"/>
    <w:pPr>
      <w:spacing w:before="100" w:beforeAutospacing="1" w:after="100" w:afterAutospacing="1"/>
      <w:jc w:val="center"/>
      <w:textAlignment w:val="center"/>
    </w:pPr>
    <w:rPr>
      <w:lang w:val="zh-CN" w:eastAsia="zh-CN"/>
    </w:rPr>
  </w:style>
  <w:style w:type="paragraph" w:customStyle="1" w:styleId="xl68">
    <w:name w:val="xl68"/>
    <w:basedOn w:val="a"/>
    <w:qFormat/>
    <w:rsid w:val="00635D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zh-CN" w:eastAsia="zh-CN"/>
    </w:rPr>
  </w:style>
  <w:style w:type="paragraph" w:customStyle="1" w:styleId="xl69">
    <w:name w:val="xl69"/>
    <w:basedOn w:val="a"/>
    <w:qFormat/>
    <w:rsid w:val="00635D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zh-CN" w:eastAsia="zh-CN"/>
    </w:rPr>
  </w:style>
  <w:style w:type="paragraph" w:customStyle="1" w:styleId="xl70">
    <w:name w:val="xl70"/>
    <w:basedOn w:val="a"/>
    <w:qFormat/>
    <w:rsid w:val="00635D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BFBFBF"/>
      <w:lang w:val="zh-CN" w:eastAsia="zh-CN"/>
    </w:rPr>
  </w:style>
  <w:style w:type="paragraph" w:customStyle="1" w:styleId="xl71">
    <w:name w:val="xl71"/>
    <w:basedOn w:val="a"/>
    <w:qFormat/>
    <w:rsid w:val="00635D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BFBFBF"/>
      <w:lang w:val="zh-CN" w:eastAsia="zh-CN"/>
    </w:rPr>
  </w:style>
  <w:style w:type="paragraph" w:customStyle="1" w:styleId="xl72">
    <w:name w:val="xl72"/>
    <w:basedOn w:val="a"/>
    <w:qFormat/>
    <w:rsid w:val="00635D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lang w:val="zh-CN" w:eastAsia="zh-CN"/>
    </w:rPr>
  </w:style>
  <w:style w:type="paragraph" w:customStyle="1" w:styleId="xl73">
    <w:name w:val="xl73"/>
    <w:basedOn w:val="a"/>
    <w:qFormat/>
    <w:rsid w:val="00635D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BFBFBF"/>
      <w:lang w:val="zh-CN" w:eastAsia="zh-CN"/>
    </w:rPr>
  </w:style>
  <w:style w:type="paragraph" w:customStyle="1" w:styleId="xl74">
    <w:name w:val="xl74"/>
    <w:basedOn w:val="a"/>
    <w:qFormat/>
    <w:rsid w:val="00635D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BFBFBF"/>
      <w:lang w:val="zh-CN" w:eastAsia="zh-CN"/>
    </w:rPr>
  </w:style>
  <w:style w:type="paragraph" w:customStyle="1" w:styleId="xl75">
    <w:name w:val="xl75"/>
    <w:basedOn w:val="a"/>
    <w:qFormat/>
    <w:rsid w:val="00635D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BFBFBF"/>
      <w:lang w:val="zh-CN" w:eastAsia="zh-CN"/>
    </w:rPr>
  </w:style>
  <w:style w:type="paragraph" w:customStyle="1" w:styleId="xl76">
    <w:name w:val="xl76"/>
    <w:basedOn w:val="a"/>
    <w:qFormat/>
    <w:rsid w:val="00635DBB"/>
    <w:pPr>
      <w:spacing w:before="100" w:beforeAutospacing="1" w:after="100" w:afterAutospacing="1"/>
    </w:pPr>
    <w:rPr>
      <w:rFonts w:ascii="Arial" w:hAnsi="Arial" w:cs="Arial"/>
      <w:lang w:val="zh-CN" w:eastAsia="zh-CN"/>
    </w:rPr>
  </w:style>
  <w:style w:type="paragraph" w:customStyle="1" w:styleId="xl77">
    <w:name w:val="xl77"/>
    <w:basedOn w:val="a"/>
    <w:qFormat/>
    <w:rsid w:val="00635D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zh-CN" w:eastAsia="zh-CN"/>
    </w:rPr>
  </w:style>
  <w:style w:type="paragraph" w:customStyle="1" w:styleId="xl78">
    <w:name w:val="xl78"/>
    <w:basedOn w:val="a"/>
    <w:qFormat/>
    <w:rsid w:val="00635DBB"/>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000000"/>
      <w:lang w:val="zh-CN" w:eastAsia="zh-CN"/>
    </w:rPr>
  </w:style>
  <w:style w:type="paragraph" w:customStyle="1" w:styleId="xl79">
    <w:name w:val="xl79"/>
    <w:basedOn w:val="a"/>
    <w:qFormat/>
    <w:rsid w:val="00635DBB"/>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lang w:val="zh-CN" w:eastAsia="zh-CN"/>
    </w:rPr>
  </w:style>
  <w:style w:type="paragraph" w:customStyle="1" w:styleId="xl80">
    <w:name w:val="xl80"/>
    <w:basedOn w:val="a"/>
    <w:qFormat/>
    <w:rsid w:val="00635DBB"/>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lang w:val="zh-CN" w:eastAsia="zh-CN"/>
    </w:rPr>
  </w:style>
  <w:style w:type="paragraph" w:customStyle="1" w:styleId="xl81">
    <w:name w:val="xl81"/>
    <w:basedOn w:val="a"/>
    <w:qFormat/>
    <w:rsid w:val="00635D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lang w:val="zh-CN" w:eastAsia="zh-CN"/>
    </w:rPr>
  </w:style>
  <w:style w:type="paragraph" w:customStyle="1" w:styleId="xl82">
    <w:name w:val="xl82"/>
    <w:basedOn w:val="a"/>
    <w:qFormat/>
    <w:rsid w:val="00635D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zh-CN" w:eastAsia="zh-CN"/>
    </w:rPr>
  </w:style>
  <w:style w:type="paragraph" w:customStyle="1" w:styleId="xl83">
    <w:name w:val="xl83"/>
    <w:basedOn w:val="a"/>
    <w:qFormat/>
    <w:rsid w:val="00635D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zh-CN" w:eastAsia="zh-CN"/>
    </w:rPr>
  </w:style>
  <w:style w:type="paragraph" w:customStyle="1" w:styleId="xl84">
    <w:name w:val="xl84"/>
    <w:basedOn w:val="a"/>
    <w:qFormat/>
    <w:rsid w:val="00635D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BFBFBF"/>
      <w:lang w:val="zh-CN" w:eastAsia="zh-CN"/>
    </w:rPr>
  </w:style>
  <w:style w:type="paragraph" w:customStyle="1" w:styleId="xl85">
    <w:name w:val="xl85"/>
    <w:basedOn w:val="a"/>
    <w:qFormat/>
    <w:rsid w:val="00635DBB"/>
    <w:pPr>
      <w:pBdr>
        <w:top w:val="single" w:sz="4" w:space="0" w:color="auto"/>
        <w:left w:val="single" w:sz="4" w:space="0" w:color="auto"/>
        <w:bottom w:val="single" w:sz="4" w:space="0" w:color="auto"/>
        <w:right w:val="single" w:sz="4" w:space="0" w:color="auto"/>
      </w:pBdr>
      <w:shd w:val="clear" w:color="00FFFF" w:fill="FFFFFF"/>
      <w:spacing w:before="100" w:beforeAutospacing="1" w:after="100" w:afterAutospacing="1"/>
      <w:textAlignment w:val="center"/>
    </w:pPr>
    <w:rPr>
      <w:lang w:val="zh-CN" w:eastAsia="zh-CN"/>
    </w:rPr>
  </w:style>
  <w:style w:type="paragraph" w:customStyle="1" w:styleId="xl86">
    <w:name w:val="xl86"/>
    <w:basedOn w:val="a"/>
    <w:qFormat/>
    <w:rsid w:val="00635D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zh-CN" w:eastAsia="zh-CN"/>
    </w:rPr>
  </w:style>
  <w:style w:type="paragraph" w:customStyle="1" w:styleId="xl87">
    <w:name w:val="xl87"/>
    <w:basedOn w:val="a"/>
    <w:qFormat/>
    <w:rsid w:val="00635DBB"/>
    <w:pPr>
      <w:spacing w:before="100" w:beforeAutospacing="1" w:after="100" w:afterAutospacing="1"/>
      <w:jc w:val="center"/>
      <w:textAlignment w:val="center"/>
    </w:pPr>
    <w:rPr>
      <w:b/>
      <w:bCs/>
      <w:lang w:val="zh-CN" w:eastAsia="zh-CN"/>
    </w:rPr>
  </w:style>
  <w:style w:type="paragraph" w:customStyle="1" w:styleId="xl88">
    <w:name w:val="xl88"/>
    <w:basedOn w:val="a"/>
    <w:qFormat/>
    <w:rsid w:val="00635DB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lang w:val="zh-CN" w:eastAsia="zh-CN"/>
    </w:rPr>
  </w:style>
  <w:style w:type="paragraph" w:customStyle="1" w:styleId="xl89">
    <w:name w:val="xl89"/>
    <w:basedOn w:val="a"/>
    <w:qFormat/>
    <w:rsid w:val="00635DBB"/>
    <w:pPr>
      <w:pBdr>
        <w:top w:val="single" w:sz="4" w:space="0" w:color="000000"/>
        <w:left w:val="single" w:sz="4" w:space="0" w:color="000000"/>
        <w:bottom w:val="single" w:sz="4" w:space="0" w:color="000000"/>
        <w:right w:val="single" w:sz="4" w:space="0" w:color="000000"/>
      </w:pBdr>
      <w:shd w:val="clear" w:color="00FF00" w:fill="FFFFFF"/>
      <w:spacing w:before="100" w:beforeAutospacing="1" w:after="100" w:afterAutospacing="1"/>
    </w:pPr>
    <w:rPr>
      <w:color w:val="000000"/>
      <w:lang w:val="zh-CN" w:eastAsia="zh-CN"/>
    </w:rPr>
  </w:style>
  <w:style w:type="paragraph" w:customStyle="1" w:styleId="xl90">
    <w:name w:val="xl90"/>
    <w:basedOn w:val="a"/>
    <w:qFormat/>
    <w:rsid w:val="00635DBB"/>
    <w:pPr>
      <w:pBdr>
        <w:top w:val="single" w:sz="4" w:space="0" w:color="000000"/>
        <w:left w:val="single" w:sz="4" w:space="0" w:color="000000"/>
        <w:bottom w:val="single" w:sz="4" w:space="0" w:color="000000"/>
        <w:right w:val="single" w:sz="4" w:space="0" w:color="000000"/>
      </w:pBdr>
      <w:shd w:val="clear" w:color="00FF00" w:fill="FFFFFF"/>
      <w:spacing w:before="100" w:beforeAutospacing="1" w:after="100" w:afterAutospacing="1"/>
      <w:textAlignment w:val="center"/>
    </w:pPr>
    <w:rPr>
      <w:lang w:val="zh-CN" w:eastAsia="zh-CN"/>
    </w:rPr>
  </w:style>
  <w:style w:type="paragraph" w:customStyle="1" w:styleId="xl91">
    <w:name w:val="xl91"/>
    <w:basedOn w:val="a"/>
    <w:qFormat/>
    <w:rsid w:val="00635DBB"/>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lang w:val="zh-CN" w:eastAsia="zh-CN"/>
    </w:rPr>
  </w:style>
  <w:style w:type="paragraph" w:customStyle="1" w:styleId="xl92">
    <w:name w:val="xl92"/>
    <w:basedOn w:val="a"/>
    <w:qFormat/>
    <w:rsid w:val="00635DB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lang w:val="zh-CN" w:eastAsia="zh-CN"/>
    </w:rPr>
  </w:style>
  <w:style w:type="paragraph" w:customStyle="1" w:styleId="xl93">
    <w:name w:val="xl93"/>
    <w:basedOn w:val="a"/>
    <w:qFormat/>
    <w:rsid w:val="00635DB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color w:val="222222"/>
      <w:lang w:val="zh-CN" w:eastAsia="zh-CN"/>
    </w:rPr>
  </w:style>
  <w:style w:type="paragraph" w:customStyle="1" w:styleId="xl94">
    <w:name w:val="xl94"/>
    <w:basedOn w:val="a"/>
    <w:qFormat/>
    <w:rsid w:val="00635DBB"/>
    <w:pPr>
      <w:pBdr>
        <w:top w:val="single" w:sz="4" w:space="0" w:color="000000"/>
        <w:left w:val="single" w:sz="4" w:space="0" w:color="000000"/>
        <w:bottom w:val="single" w:sz="4" w:space="0" w:color="000000"/>
        <w:right w:val="single" w:sz="4" w:space="0" w:color="000000"/>
      </w:pBdr>
      <w:shd w:val="clear" w:color="FF9900" w:fill="FFFFFF"/>
      <w:spacing w:before="100" w:beforeAutospacing="1" w:after="100" w:afterAutospacing="1"/>
      <w:textAlignment w:val="center"/>
    </w:pPr>
    <w:rPr>
      <w:lang w:val="zh-CN" w:eastAsia="zh-CN"/>
    </w:rPr>
  </w:style>
  <w:style w:type="paragraph" w:customStyle="1" w:styleId="xl95">
    <w:name w:val="xl95"/>
    <w:basedOn w:val="a"/>
    <w:qFormat/>
    <w:rsid w:val="00635DB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w:hAnsi="Times" w:cs="Times"/>
      <w:color w:val="000000"/>
      <w:lang w:val="zh-CN" w:eastAsia="zh-CN"/>
    </w:rPr>
  </w:style>
  <w:style w:type="paragraph" w:customStyle="1" w:styleId="xl96">
    <w:name w:val="xl96"/>
    <w:basedOn w:val="a"/>
    <w:qFormat/>
    <w:rsid w:val="00635DB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zh-CN" w:eastAsia="zh-CN"/>
    </w:rPr>
  </w:style>
  <w:style w:type="paragraph" w:customStyle="1" w:styleId="xl97">
    <w:name w:val="xl97"/>
    <w:basedOn w:val="a"/>
    <w:qFormat/>
    <w:rsid w:val="00635DB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color w:val="000000"/>
      <w:lang w:val="zh-CN" w:eastAsia="zh-CN"/>
    </w:rPr>
  </w:style>
  <w:style w:type="paragraph" w:customStyle="1" w:styleId="xl98">
    <w:name w:val="xl98"/>
    <w:basedOn w:val="a"/>
    <w:qFormat/>
    <w:rsid w:val="00635DBB"/>
    <w:pPr>
      <w:pBdr>
        <w:top w:val="single" w:sz="4" w:space="0" w:color="000000"/>
        <w:left w:val="single" w:sz="4" w:space="0" w:color="000000"/>
        <w:bottom w:val="single" w:sz="4" w:space="0" w:color="000000"/>
        <w:right w:val="single" w:sz="4" w:space="0" w:color="000000"/>
      </w:pBdr>
      <w:shd w:val="clear" w:color="FFF2CC" w:fill="FFFFFF"/>
      <w:spacing w:before="100" w:beforeAutospacing="1" w:after="100" w:afterAutospacing="1"/>
      <w:textAlignment w:val="center"/>
    </w:pPr>
    <w:rPr>
      <w:lang w:val="zh-CN" w:eastAsia="zh-CN"/>
    </w:rPr>
  </w:style>
  <w:style w:type="paragraph" w:customStyle="1" w:styleId="xl99">
    <w:name w:val="xl99"/>
    <w:basedOn w:val="a"/>
    <w:qFormat/>
    <w:rsid w:val="00635DBB"/>
    <w:pPr>
      <w:pBdr>
        <w:top w:val="single" w:sz="4" w:space="0" w:color="000000"/>
        <w:left w:val="single" w:sz="4" w:space="0" w:color="000000"/>
        <w:bottom w:val="single" w:sz="4" w:space="0" w:color="000000"/>
        <w:right w:val="single" w:sz="4" w:space="0" w:color="000000"/>
      </w:pBdr>
      <w:shd w:val="clear" w:color="FFF2CC" w:fill="FFFFFF"/>
      <w:spacing w:before="100" w:beforeAutospacing="1" w:after="100" w:afterAutospacing="1"/>
      <w:jc w:val="center"/>
      <w:textAlignment w:val="center"/>
    </w:pPr>
    <w:rPr>
      <w:color w:val="000000"/>
      <w:lang w:val="zh-CN" w:eastAsia="zh-CN"/>
    </w:rPr>
  </w:style>
  <w:style w:type="paragraph" w:customStyle="1" w:styleId="xl100">
    <w:name w:val="xl100"/>
    <w:basedOn w:val="a"/>
    <w:qFormat/>
    <w:rsid w:val="00635DBB"/>
    <w:pPr>
      <w:pBdr>
        <w:top w:val="single" w:sz="4" w:space="0" w:color="000000"/>
        <w:left w:val="single" w:sz="4" w:space="0" w:color="000000"/>
        <w:bottom w:val="single" w:sz="4" w:space="0" w:color="000000"/>
        <w:right w:val="single" w:sz="4" w:space="0" w:color="000000"/>
      </w:pBdr>
      <w:shd w:val="clear" w:color="FFF2CC" w:fill="FFFFFF"/>
      <w:spacing w:before="100" w:beforeAutospacing="1" w:after="100" w:afterAutospacing="1"/>
      <w:jc w:val="center"/>
      <w:textAlignment w:val="center"/>
    </w:pPr>
    <w:rPr>
      <w:lang w:val="zh-CN" w:eastAsia="zh-CN"/>
    </w:rPr>
  </w:style>
  <w:style w:type="paragraph" w:customStyle="1" w:styleId="xl101">
    <w:name w:val="xl101"/>
    <w:basedOn w:val="a"/>
    <w:qFormat/>
    <w:rsid w:val="00635D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zh-CN" w:eastAsia="zh-CN"/>
    </w:rPr>
  </w:style>
  <w:style w:type="paragraph" w:customStyle="1" w:styleId="xl102">
    <w:name w:val="xl102"/>
    <w:basedOn w:val="a"/>
    <w:qFormat/>
    <w:rsid w:val="00635D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lang w:val="zh-CN" w:eastAsia="zh-CN"/>
    </w:rPr>
  </w:style>
  <w:style w:type="paragraph" w:customStyle="1" w:styleId="xl103">
    <w:name w:val="xl103"/>
    <w:basedOn w:val="a"/>
    <w:qFormat/>
    <w:rsid w:val="00635D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lang w:val="zh-CN" w:eastAsia="zh-CN"/>
    </w:rPr>
  </w:style>
  <w:style w:type="paragraph" w:customStyle="1" w:styleId="xl104">
    <w:name w:val="xl104"/>
    <w:basedOn w:val="a"/>
    <w:qFormat/>
    <w:rsid w:val="00635D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lang w:val="zh-CN" w:eastAsia="zh-CN"/>
    </w:rPr>
  </w:style>
  <w:style w:type="paragraph" w:customStyle="1" w:styleId="xl105">
    <w:name w:val="xl105"/>
    <w:basedOn w:val="a"/>
    <w:qFormat/>
    <w:rsid w:val="00635D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lang w:val="zh-CN" w:eastAsia="zh-CN"/>
    </w:rPr>
  </w:style>
  <w:style w:type="paragraph" w:customStyle="1" w:styleId="xl106">
    <w:name w:val="xl106"/>
    <w:basedOn w:val="a"/>
    <w:qFormat/>
    <w:rsid w:val="00635D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zh-CN" w:eastAsia="zh-CN"/>
    </w:rPr>
  </w:style>
  <w:style w:type="paragraph" w:customStyle="1" w:styleId="xl107">
    <w:name w:val="xl107"/>
    <w:basedOn w:val="a"/>
    <w:qFormat/>
    <w:rsid w:val="00635D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lang w:val="zh-CN" w:eastAsia="zh-CN"/>
    </w:rPr>
  </w:style>
  <w:style w:type="paragraph" w:customStyle="1" w:styleId="xl108">
    <w:name w:val="xl108"/>
    <w:basedOn w:val="a"/>
    <w:qFormat/>
    <w:rsid w:val="00635D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lang w:val="zh-CN" w:eastAsia="zh-CN"/>
    </w:rPr>
  </w:style>
  <w:style w:type="paragraph" w:customStyle="1" w:styleId="xl109">
    <w:name w:val="xl109"/>
    <w:basedOn w:val="a"/>
    <w:qFormat/>
    <w:rsid w:val="00635D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lang w:val="zh-CN" w:eastAsia="zh-CN"/>
    </w:rPr>
  </w:style>
  <w:style w:type="paragraph" w:customStyle="1" w:styleId="xl110">
    <w:name w:val="xl110"/>
    <w:basedOn w:val="a"/>
    <w:qFormat/>
    <w:rsid w:val="00635D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lang w:val="zh-CN" w:eastAsia="zh-CN"/>
    </w:rPr>
  </w:style>
  <w:style w:type="paragraph" w:customStyle="1" w:styleId="xl111">
    <w:name w:val="xl111"/>
    <w:basedOn w:val="a"/>
    <w:qFormat/>
    <w:rsid w:val="00635DB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lang w:val="zh-CN" w:eastAsia="zh-CN"/>
    </w:rPr>
  </w:style>
  <w:style w:type="paragraph" w:customStyle="1" w:styleId="xl112">
    <w:name w:val="xl112"/>
    <w:basedOn w:val="a"/>
    <w:qFormat/>
    <w:rsid w:val="00635D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lang w:val="zh-CN" w:eastAsia="zh-CN"/>
    </w:rPr>
  </w:style>
  <w:style w:type="paragraph" w:customStyle="1" w:styleId="xl113">
    <w:name w:val="xl113"/>
    <w:basedOn w:val="a"/>
    <w:qFormat/>
    <w:rsid w:val="00635DB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color w:val="161616"/>
      <w:lang w:val="zh-CN" w:eastAsia="zh-CN"/>
    </w:rPr>
  </w:style>
  <w:style w:type="paragraph" w:customStyle="1" w:styleId="xl114">
    <w:name w:val="xl114"/>
    <w:basedOn w:val="a"/>
    <w:qFormat/>
    <w:rsid w:val="00635DB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color w:val="161616"/>
      <w:lang w:val="zh-CN" w:eastAsia="zh-CN"/>
    </w:rPr>
  </w:style>
  <w:style w:type="paragraph" w:customStyle="1" w:styleId="xl115">
    <w:name w:val="xl115"/>
    <w:basedOn w:val="a"/>
    <w:qFormat/>
    <w:rsid w:val="00635DB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lang w:val="zh-CN" w:eastAsia="zh-CN"/>
    </w:rPr>
  </w:style>
  <w:style w:type="paragraph" w:customStyle="1" w:styleId="xl116">
    <w:name w:val="xl116"/>
    <w:basedOn w:val="a"/>
    <w:qFormat/>
    <w:rsid w:val="00635DB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lang w:val="zh-CN" w:eastAsia="zh-CN"/>
    </w:rPr>
  </w:style>
  <w:style w:type="paragraph" w:customStyle="1" w:styleId="xl117">
    <w:name w:val="xl117"/>
    <w:basedOn w:val="a"/>
    <w:qFormat/>
    <w:rsid w:val="00635DBB"/>
    <w:pPr>
      <w:pBdr>
        <w:top w:val="single" w:sz="4" w:space="0" w:color="000000"/>
        <w:left w:val="single" w:sz="4" w:space="0" w:color="000000"/>
      </w:pBdr>
      <w:spacing w:before="100" w:beforeAutospacing="1" w:after="100" w:afterAutospacing="1"/>
      <w:textAlignment w:val="center"/>
    </w:pPr>
    <w:rPr>
      <w:lang w:val="zh-CN" w:eastAsia="zh-CN"/>
    </w:rPr>
  </w:style>
  <w:style w:type="paragraph" w:customStyle="1" w:styleId="xl118">
    <w:name w:val="xl118"/>
    <w:basedOn w:val="a"/>
    <w:qFormat/>
    <w:rsid w:val="00635DBB"/>
    <w:pPr>
      <w:pBdr>
        <w:top w:val="single" w:sz="4" w:space="0" w:color="000000"/>
        <w:left w:val="single" w:sz="4" w:space="0" w:color="000000"/>
      </w:pBdr>
      <w:spacing w:before="100" w:beforeAutospacing="1" w:after="100" w:afterAutospacing="1"/>
      <w:jc w:val="center"/>
      <w:textAlignment w:val="center"/>
    </w:pPr>
    <w:rPr>
      <w:lang w:val="zh-CN" w:eastAsia="zh-CN"/>
    </w:rPr>
  </w:style>
  <w:style w:type="paragraph" w:customStyle="1" w:styleId="xl119">
    <w:name w:val="xl119"/>
    <w:basedOn w:val="a"/>
    <w:qFormat/>
    <w:rsid w:val="00635DBB"/>
    <w:pPr>
      <w:pBdr>
        <w:top w:val="single" w:sz="4" w:space="0" w:color="000000"/>
        <w:left w:val="single" w:sz="4" w:space="0" w:color="000000"/>
      </w:pBdr>
      <w:spacing w:before="100" w:beforeAutospacing="1" w:after="100" w:afterAutospacing="1"/>
      <w:jc w:val="center"/>
      <w:textAlignment w:val="center"/>
    </w:pPr>
    <w:rPr>
      <w:lang w:val="zh-CN" w:eastAsia="zh-CN"/>
    </w:rPr>
  </w:style>
  <w:style w:type="paragraph" w:customStyle="1" w:styleId="xl120">
    <w:name w:val="xl120"/>
    <w:basedOn w:val="a"/>
    <w:qFormat/>
    <w:rsid w:val="00635DBB"/>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lang w:val="zh-CN" w:eastAsia="zh-CN"/>
    </w:rPr>
  </w:style>
  <w:style w:type="paragraph" w:customStyle="1" w:styleId="xl121">
    <w:name w:val="xl121"/>
    <w:basedOn w:val="a"/>
    <w:qFormat/>
    <w:rsid w:val="00635DBB"/>
    <w:pPr>
      <w:pBdr>
        <w:top w:val="single" w:sz="4" w:space="0" w:color="000000"/>
        <w:left w:val="single" w:sz="4" w:space="0" w:color="000000"/>
        <w:bottom w:val="single" w:sz="4" w:space="0" w:color="000000"/>
        <w:right w:val="single" w:sz="4" w:space="0" w:color="000000"/>
      </w:pBdr>
      <w:shd w:val="clear" w:color="9FC5E8" w:fill="D9D9D9"/>
      <w:spacing w:before="100" w:beforeAutospacing="1" w:after="100" w:afterAutospacing="1"/>
      <w:textAlignment w:val="center"/>
    </w:pPr>
    <w:rPr>
      <w:b/>
      <w:bCs/>
      <w:color w:val="000000"/>
      <w:lang w:val="zh-CN" w:eastAsia="zh-CN"/>
    </w:rPr>
  </w:style>
  <w:style w:type="paragraph" w:customStyle="1" w:styleId="xl122">
    <w:name w:val="xl122"/>
    <w:basedOn w:val="a"/>
    <w:qFormat/>
    <w:rsid w:val="00635DBB"/>
    <w:pPr>
      <w:pBdr>
        <w:top w:val="single" w:sz="4" w:space="0" w:color="000000"/>
        <w:left w:val="single" w:sz="4" w:space="0" w:color="000000"/>
        <w:bottom w:val="single" w:sz="4" w:space="0" w:color="000000"/>
        <w:right w:val="single" w:sz="4" w:space="0" w:color="000000"/>
      </w:pBdr>
      <w:shd w:val="clear" w:color="9FC5E8" w:fill="D9D9D9"/>
      <w:spacing w:before="100" w:beforeAutospacing="1" w:after="100" w:afterAutospacing="1"/>
      <w:textAlignment w:val="center"/>
    </w:pPr>
    <w:rPr>
      <w:b/>
      <w:bCs/>
      <w:lang w:val="zh-CN" w:eastAsia="zh-CN"/>
    </w:rPr>
  </w:style>
  <w:style w:type="paragraph" w:customStyle="1" w:styleId="xl123">
    <w:name w:val="xl123"/>
    <w:basedOn w:val="a"/>
    <w:qFormat/>
    <w:rsid w:val="00635DBB"/>
    <w:pPr>
      <w:pBdr>
        <w:top w:val="single" w:sz="4" w:space="0" w:color="000000"/>
        <w:left w:val="single" w:sz="4" w:space="0" w:color="000000"/>
        <w:bottom w:val="single" w:sz="4" w:space="0" w:color="000000"/>
        <w:right w:val="single" w:sz="4" w:space="0" w:color="000000"/>
      </w:pBdr>
      <w:shd w:val="clear" w:color="CFE2F3" w:fill="D9D9D9"/>
      <w:spacing w:before="100" w:beforeAutospacing="1" w:after="100" w:afterAutospacing="1"/>
    </w:pPr>
    <w:rPr>
      <w:b/>
      <w:bCs/>
      <w:color w:val="000000"/>
      <w:lang w:val="zh-CN" w:eastAsia="zh-CN"/>
    </w:rPr>
  </w:style>
  <w:style w:type="paragraph" w:customStyle="1" w:styleId="xl124">
    <w:name w:val="xl124"/>
    <w:basedOn w:val="a"/>
    <w:qFormat/>
    <w:rsid w:val="00635DB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color w:val="161616"/>
      <w:lang w:val="zh-CN" w:eastAsia="zh-CN"/>
    </w:rPr>
  </w:style>
  <w:style w:type="paragraph" w:customStyle="1" w:styleId="xl125">
    <w:name w:val="xl125"/>
    <w:basedOn w:val="a"/>
    <w:qFormat/>
    <w:rsid w:val="00635D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zh-CN" w:eastAsia="zh-CN"/>
    </w:rPr>
  </w:style>
  <w:style w:type="paragraph" w:customStyle="1" w:styleId="xl126">
    <w:name w:val="xl126"/>
    <w:basedOn w:val="a"/>
    <w:qFormat/>
    <w:rsid w:val="00635D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zh-CN" w:eastAsia="zh-CN"/>
    </w:rPr>
  </w:style>
  <w:style w:type="table" w:styleId="ad">
    <w:name w:val="Table Grid"/>
    <w:basedOn w:val="a1"/>
    <w:uiPriority w:val="59"/>
    <w:rsid w:val="00E85786"/>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e">
    <w:name w:val="Òåêñò"/>
    <w:uiPriority w:val="99"/>
    <w:rsid w:val="00A173D7"/>
    <w:pPr>
      <w:widowControl w:val="0"/>
      <w:spacing w:line="210" w:lineRule="atLeast"/>
      <w:ind w:firstLine="454"/>
      <w:jc w:val="both"/>
    </w:pPr>
    <w:rPr>
      <w:rFonts w:eastAsia="Times New Roman"/>
      <w:color w:val="000000"/>
      <w:lang w:val="en-US"/>
    </w:rPr>
  </w:style>
  <w:style w:type="character" w:customStyle="1" w:styleId="UnresolvedMention">
    <w:name w:val="Unresolved Mention"/>
    <w:basedOn w:val="a0"/>
    <w:uiPriority w:val="99"/>
    <w:semiHidden/>
    <w:unhideWhenUsed/>
    <w:rsid w:val="00A173D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6794985">
      <w:bodyDiv w:val="1"/>
      <w:marLeft w:val="0"/>
      <w:marRight w:val="0"/>
      <w:marTop w:val="0"/>
      <w:marBottom w:val="0"/>
      <w:divBdr>
        <w:top w:val="none" w:sz="0" w:space="0" w:color="auto"/>
        <w:left w:val="none" w:sz="0" w:space="0" w:color="auto"/>
        <w:bottom w:val="none" w:sz="0" w:space="0" w:color="auto"/>
        <w:right w:val="none" w:sz="0" w:space="0" w:color="auto"/>
      </w:divBdr>
    </w:div>
    <w:div w:id="1145508218">
      <w:bodyDiv w:val="1"/>
      <w:marLeft w:val="0"/>
      <w:marRight w:val="0"/>
      <w:marTop w:val="0"/>
      <w:marBottom w:val="0"/>
      <w:divBdr>
        <w:top w:val="none" w:sz="0" w:space="0" w:color="auto"/>
        <w:left w:val="none" w:sz="0" w:space="0" w:color="auto"/>
        <w:bottom w:val="none" w:sz="0" w:space="0" w:color="auto"/>
        <w:right w:val="none" w:sz="0" w:space="0" w:color="auto"/>
      </w:divBdr>
    </w:div>
    <w:div w:id="1231766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1484C-CCC7-461E-8F28-E3D1C4DA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3463</Words>
  <Characters>19745</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Company>
  <LinksUpToDate>false</LinksUpToDate>
  <CharactersWithSpaces>23162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Logush Sveta</dc:creator>
  <cp:lastModifiedBy>hp</cp:lastModifiedBy>
  <cp:revision>11</cp:revision>
  <cp:lastPrinted>2023-11-27T15:33:00Z</cp:lastPrinted>
  <dcterms:created xsi:type="dcterms:W3CDTF">2023-11-15T11:50:00Z</dcterms:created>
  <dcterms:modified xsi:type="dcterms:W3CDTF">2023-11-27T15:34:00Z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3A30DD016A244CD895128C80E6DEE551</vt:lpwstr>
  </property>
</Properties>
</file>