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FB" w:rsidRDefault="00704CFB">
      <w:pPr>
        <w:shd w:val="clear" w:color="auto" w:fill="FFFFFF"/>
        <w:spacing w:after="0" w:line="240" w:lineRule="auto"/>
        <w:rPr>
          <w:rFonts w:ascii="Times New Roman" w:eastAsia="Times New Roman" w:hAnsi="Times New Roman" w:cs="Times New Roman"/>
          <w:b/>
          <w:sz w:val="20"/>
          <w:szCs w:val="20"/>
        </w:rPr>
      </w:pPr>
      <w:bookmarkStart w:id="0" w:name="_heading=h.z337ya" w:colFirst="0" w:colLast="0"/>
      <w:bookmarkEnd w:id="0"/>
    </w:p>
    <w:p w:rsidR="001E7383" w:rsidRPr="001E7383" w:rsidRDefault="001E7383" w:rsidP="001E7383">
      <w:pPr>
        <w:spacing w:after="0" w:line="240" w:lineRule="auto"/>
        <w:jc w:val="center"/>
        <w:rPr>
          <w:rFonts w:ascii="Times New Roman" w:eastAsia="Times New Roman" w:hAnsi="Times New Roman" w:cs="Times New Roman"/>
          <w:b/>
          <w:sz w:val="24"/>
          <w:szCs w:val="24"/>
          <w:lang w:eastAsia="ru-RU"/>
        </w:rPr>
      </w:pPr>
      <w:r w:rsidRPr="001E7383">
        <w:rPr>
          <w:rFonts w:ascii="Times New Roman" w:eastAsia="Times New Roman" w:hAnsi="Times New Roman" w:cs="Times New Roman"/>
          <w:b/>
          <w:sz w:val="24"/>
          <w:szCs w:val="24"/>
          <w:lang w:eastAsia="ru-RU"/>
        </w:rPr>
        <w:t>ПРОТОКОЛ</w:t>
      </w:r>
    </w:p>
    <w:p w:rsidR="00704CFB" w:rsidRPr="001E7383" w:rsidRDefault="001E7383" w:rsidP="001E7383">
      <w:pPr>
        <w:spacing w:after="0" w:line="240" w:lineRule="auto"/>
        <w:jc w:val="center"/>
        <w:rPr>
          <w:rFonts w:ascii="Times New Roman" w:eastAsia="Times New Roman" w:hAnsi="Times New Roman" w:cs="Times New Roman"/>
          <w:sz w:val="24"/>
          <w:szCs w:val="24"/>
          <w:lang w:eastAsia="ru-RU"/>
        </w:rPr>
      </w:pPr>
      <w:r w:rsidRPr="001E7383">
        <w:rPr>
          <w:rFonts w:ascii="Times New Roman" w:eastAsia="Times New Roman" w:hAnsi="Times New Roman" w:cs="Times New Roman"/>
          <w:sz w:val="24"/>
          <w:szCs w:val="24"/>
          <w:lang w:eastAsia="ru-RU"/>
        </w:rPr>
        <w:t>Уповноваженої особи Донецької об</w:t>
      </w:r>
      <w:r w:rsidRPr="001E7383">
        <w:rPr>
          <w:rFonts w:ascii="Times New Roman" w:eastAsia="Times New Roman" w:hAnsi="Times New Roman" w:cs="Times New Roman"/>
          <w:sz w:val="24"/>
          <w:szCs w:val="24"/>
          <w:lang w:eastAsia="ru-RU"/>
        </w:rPr>
        <w:t>л</w:t>
      </w:r>
      <w:r w:rsidRPr="001E7383">
        <w:rPr>
          <w:rFonts w:ascii="Times New Roman" w:eastAsia="Times New Roman" w:hAnsi="Times New Roman" w:cs="Times New Roman"/>
          <w:sz w:val="24"/>
          <w:szCs w:val="24"/>
          <w:lang w:eastAsia="ru-RU"/>
        </w:rPr>
        <w:t>асної державної адміністрації</w:t>
      </w:r>
    </w:p>
    <w:p w:rsidR="00704CFB" w:rsidRDefault="00704CFB">
      <w:pPr>
        <w:shd w:val="clear" w:color="auto" w:fill="FFFFFF"/>
        <w:spacing w:after="0" w:line="240" w:lineRule="auto"/>
        <w:jc w:val="center"/>
        <w:rPr>
          <w:rFonts w:ascii="Times New Roman" w:eastAsia="Times New Roman" w:hAnsi="Times New Roman" w:cs="Times New Roman"/>
          <w:b/>
          <w:sz w:val="20"/>
          <w:szCs w:val="20"/>
        </w:rPr>
      </w:pPr>
    </w:p>
    <w:p w:rsidR="00704CFB" w:rsidRDefault="00704CFB">
      <w:pPr>
        <w:shd w:val="clear" w:color="auto" w:fill="FFFFFF"/>
        <w:spacing w:after="0" w:line="240" w:lineRule="auto"/>
        <w:rPr>
          <w:rFonts w:ascii="Times New Roman" w:eastAsia="Times New Roman" w:hAnsi="Times New Roman" w:cs="Times New Roman"/>
          <w:b/>
          <w:sz w:val="20"/>
          <w:szCs w:val="20"/>
        </w:rPr>
      </w:pPr>
    </w:p>
    <w:p w:rsidR="00704CFB" w:rsidRPr="00A94AD1" w:rsidRDefault="00A94AD1">
      <w:pPr>
        <w:shd w:val="clear" w:color="auto" w:fill="FFFFFF"/>
        <w:spacing w:after="0" w:line="240" w:lineRule="auto"/>
        <w:rPr>
          <w:rFonts w:ascii="Times New Roman" w:eastAsia="Times New Roman" w:hAnsi="Times New Roman" w:cs="Times New Roman"/>
          <w:sz w:val="20"/>
          <w:szCs w:val="20"/>
        </w:rPr>
      </w:pPr>
      <w:bookmarkStart w:id="1" w:name="_heading=h.30j0zll" w:colFirst="0" w:colLast="0"/>
      <w:bookmarkEnd w:id="1"/>
      <w:r w:rsidRPr="00A94AD1">
        <w:rPr>
          <w:rFonts w:ascii="Times New Roman" w:eastAsia="Times New Roman" w:hAnsi="Times New Roman" w:cs="Times New Roman"/>
          <w:sz w:val="20"/>
          <w:szCs w:val="20"/>
          <w:u w:val="single"/>
        </w:rPr>
        <w:t>30</w:t>
      </w:r>
      <w:r w:rsidR="0098057B" w:rsidRPr="00A94AD1">
        <w:rPr>
          <w:rFonts w:ascii="Times New Roman" w:eastAsia="Times New Roman" w:hAnsi="Times New Roman" w:cs="Times New Roman"/>
          <w:sz w:val="20"/>
          <w:szCs w:val="20"/>
        </w:rPr>
        <w:t>.</w:t>
      </w:r>
      <w:r w:rsidR="001E7383">
        <w:rPr>
          <w:rFonts w:ascii="Times New Roman" w:eastAsia="Times New Roman" w:hAnsi="Times New Roman" w:cs="Times New Roman"/>
          <w:sz w:val="20"/>
          <w:szCs w:val="20"/>
          <w:u w:val="single"/>
        </w:rPr>
        <w:t>12</w:t>
      </w:r>
      <w:r w:rsidRPr="00A94AD1">
        <w:rPr>
          <w:rFonts w:ascii="Times New Roman" w:eastAsia="Times New Roman" w:hAnsi="Times New Roman" w:cs="Times New Roman"/>
          <w:sz w:val="20"/>
          <w:szCs w:val="20"/>
          <w:u w:val="single"/>
        </w:rPr>
        <w:t>.</w:t>
      </w:r>
      <w:r w:rsidR="0098057B" w:rsidRPr="00A94AD1">
        <w:rPr>
          <w:rFonts w:ascii="Times New Roman" w:eastAsia="Times New Roman" w:hAnsi="Times New Roman" w:cs="Times New Roman"/>
          <w:sz w:val="20"/>
          <w:szCs w:val="20"/>
        </w:rPr>
        <w:t xml:space="preserve">.2022                      </w:t>
      </w:r>
      <w:r w:rsidR="000251B5" w:rsidRPr="00A94A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FD1E79"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98057B"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98057B" w:rsidRPr="00A94AD1">
        <w:rPr>
          <w:rFonts w:ascii="Times New Roman" w:eastAsia="Times New Roman" w:hAnsi="Times New Roman" w:cs="Times New Roman"/>
          <w:sz w:val="20"/>
          <w:szCs w:val="20"/>
        </w:rPr>
        <w:t xml:space="preserve"> </w:t>
      </w:r>
      <w:r w:rsidR="0098057B" w:rsidRPr="00A94AD1">
        <w:rPr>
          <w:rFonts w:ascii="Times New Roman" w:eastAsia="Times New Roman" w:hAnsi="Times New Roman" w:cs="Times New Roman"/>
          <w:sz w:val="20"/>
          <w:szCs w:val="20"/>
          <w:u w:val="single"/>
        </w:rPr>
        <w:t>м.</w:t>
      </w:r>
      <w:r w:rsidR="00A26C49" w:rsidRPr="00A94AD1">
        <w:rPr>
          <w:rFonts w:ascii="Times New Roman" w:eastAsia="Times New Roman" w:hAnsi="Times New Roman" w:cs="Times New Roman"/>
          <w:sz w:val="20"/>
          <w:szCs w:val="20"/>
          <w:u w:val="single"/>
        </w:rPr>
        <w:t xml:space="preserve"> </w:t>
      </w:r>
      <w:r w:rsidR="0098057B" w:rsidRPr="00A94AD1">
        <w:rPr>
          <w:rFonts w:ascii="Times New Roman" w:eastAsia="Times New Roman" w:hAnsi="Times New Roman" w:cs="Times New Roman"/>
          <w:sz w:val="20"/>
          <w:szCs w:val="20"/>
          <w:u w:val="single"/>
        </w:rPr>
        <w:t>К</w:t>
      </w:r>
      <w:r w:rsidR="00A26C49" w:rsidRPr="00A94AD1">
        <w:rPr>
          <w:rFonts w:ascii="Times New Roman" w:eastAsia="Times New Roman" w:hAnsi="Times New Roman" w:cs="Times New Roman"/>
          <w:sz w:val="20"/>
          <w:szCs w:val="20"/>
          <w:u w:val="single"/>
        </w:rPr>
        <w:t>раматорськ</w:t>
      </w:r>
      <w:r w:rsidR="0098057B" w:rsidRPr="00A94AD1">
        <w:rPr>
          <w:rFonts w:ascii="Times New Roman" w:eastAsia="Times New Roman" w:hAnsi="Times New Roman" w:cs="Times New Roman"/>
          <w:sz w:val="20"/>
          <w:szCs w:val="20"/>
          <w:u w:val="single"/>
        </w:rPr>
        <w:t xml:space="preserve"> </w:t>
      </w:r>
      <w:r w:rsidR="0098057B"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i/>
          <w:color w:val="FF0000"/>
          <w:sz w:val="20"/>
          <w:szCs w:val="20"/>
        </w:rPr>
        <w:t xml:space="preserve">        </w:t>
      </w:r>
      <w:r w:rsidR="0098057B"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98057B"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FD1E79" w:rsidRPr="00A94A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D1E79" w:rsidRPr="00A94AD1">
        <w:rPr>
          <w:rFonts w:ascii="Times New Roman" w:eastAsia="Times New Roman" w:hAnsi="Times New Roman" w:cs="Times New Roman"/>
          <w:sz w:val="20"/>
          <w:szCs w:val="20"/>
        </w:rPr>
        <w:t xml:space="preserve">    </w:t>
      </w:r>
      <w:r w:rsidR="000251B5" w:rsidRPr="00A94AD1">
        <w:rPr>
          <w:rFonts w:ascii="Times New Roman" w:eastAsia="Times New Roman" w:hAnsi="Times New Roman" w:cs="Times New Roman"/>
          <w:sz w:val="20"/>
          <w:szCs w:val="20"/>
        </w:rPr>
        <w:t xml:space="preserve">    </w:t>
      </w:r>
      <w:r w:rsidR="0098057B" w:rsidRPr="00A94AD1">
        <w:rPr>
          <w:rFonts w:ascii="Times New Roman" w:eastAsia="Times New Roman" w:hAnsi="Times New Roman" w:cs="Times New Roman"/>
          <w:sz w:val="20"/>
          <w:szCs w:val="20"/>
        </w:rPr>
        <w:t xml:space="preserve">         №</w:t>
      </w:r>
      <w:r w:rsidR="00FD1E79" w:rsidRPr="00A94AD1">
        <w:rPr>
          <w:rFonts w:ascii="Times New Roman" w:eastAsia="Times New Roman" w:hAnsi="Times New Roman" w:cs="Times New Roman"/>
          <w:sz w:val="20"/>
          <w:szCs w:val="20"/>
          <w:u w:val="single"/>
        </w:rPr>
        <w:t>39</w:t>
      </w:r>
    </w:p>
    <w:p w:rsidR="00704CFB" w:rsidRDefault="0098057B">
      <w:pPr>
        <w:shd w:val="clear" w:color="auto" w:fill="FFFFFF"/>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0251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251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251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251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highlight w:val="yellow"/>
        </w:rPr>
        <w:t xml:space="preserve"> </w:t>
      </w:r>
      <w:r w:rsidR="000251B5">
        <w:rPr>
          <w:rFonts w:ascii="Times New Roman" w:eastAsia="Times New Roman" w:hAnsi="Times New Roman" w:cs="Times New Roman"/>
          <w:i/>
          <w:color w:val="FF0000"/>
          <w:sz w:val="20"/>
          <w:szCs w:val="20"/>
          <w:highlight w:val="yellow"/>
        </w:rPr>
        <w:t xml:space="preserve">                    </w:t>
      </w:r>
      <w:r w:rsidR="00A94AD1">
        <w:rPr>
          <w:rFonts w:ascii="Times New Roman" w:eastAsia="Times New Roman" w:hAnsi="Times New Roman" w:cs="Times New Roman"/>
          <w:i/>
          <w:color w:val="FF0000"/>
          <w:sz w:val="20"/>
          <w:szCs w:val="20"/>
          <w:highlight w:val="yellow"/>
        </w:rPr>
        <w:t xml:space="preserve">           </w:t>
      </w:r>
      <w:r w:rsidR="000251B5">
        <w:rPr>
          <w:rFonts w:ascii="Times New Roman" w:eastAsia="Times New Roman" w:hAnsi="Times New Roman" w:cs="Times New Roman"/>
          <w:i/>
          <w:color w:val="FF0000"/>
          <w:sz w:val="20"/>
          <w:szCs w:val="20"/>
          <w:highlight w:val="yellow"/>
        </w:rPr>
        <w:t xml:space="preserve">               </w:t>
      </w:r>
      <w:r>
        <w:rPr>
          <w:rFonts w:ascii="Times New Roman" w:eastAsia="Times New Roman" w:hAnsi="Times New Roman" w:cs="Times New Roman"/>
          <w:i/>
          <w:sz w:val="20"/>
          <w:szCs w:val="20"/>
        </w:rPr>
        <w:t xml:space="preserve">                     </w:t>
      </w:r>
      <w:r w:rsidR="00FD1E7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704CFB" w:rsidRDefault="00704CFB">
      <w:pPr>
        <w:shd w:val="clear" w:color="auto" w:fill="FFFFFF"/>
        <w:spacing w:after="0" w:line="240" w:lineRule="auto"/>
        <w:rPr>
          <w:rFonts w:ascii="Times New Roman" w:eastAsia="Times New Roman" w:hAnsi="Times New Roman" w:cs="Times New Roman"/>
          <w:b/>
          <w:sz w:val="20"/>
          <w:szCs w:val="20"/>
        </w:rPr>
      </w:pPr>
      <w:bookmarkStart w:id="2" w:name="_GoBack"/>
      <w:bookmarkEnd w:id="2"/>
    </w:p>
    <w:p w:rsidR="00704CFB" w:rsidRDefault="00704CFB">
      <w:pPr>
        <w:spacing w:after="0" w:line="240" w:lineRule="auto"/>
        <w:rPr>
          <w:rFonts w:ascii="Times New Roman" w:eastAsia="Times New Roman" w:hAnsi="Times New Roman" w:cs="Times New Roman"/>
          <w:b/>
          <w:sz w:val="20"/>
          <w:szCs w:val="20"/>
        </w:rPr>
      </w:pPr>
    </w:p>
    <w:p w:rsidR="00704CFB" w:rsidRDefault="009805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Порядок денний: </w:t>
      </w:r>
    </w:p>
    <w:p w:rsidR="00704CFB" w:rsidRDefault="00704CFB">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bookmarkStart w:id="3" w:name="_heading=h.1fob9te" w:colFirst="0" w:colLast="0"/>
      <w:bookmarkEnd w:id="3"/>
    </w:p>
    <w:p w:rsidR="00704CFB" w:rsidRDefault="009805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 прийняття рішення щодо здійснення закупівлі 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color w:val="000000"/>
          <w:sz w:val="20"/>
          <w:szCs w:val="20"/>
        </w:rPr>
        <w:t xml:space="preserve">відповідно до </w:t>
      </w:r>
      <w:proofErr w:type="spellStart"/>
      <w:r>
        <w:rPr>
          <w:rFonts w:ascii="Times New Roman" w:eastAsia="Times New Roman" w:hAnsi="Times New Roman" w:cs="Times New Roman"/>
          <w:color w:val="000000"/>
          <w:sz w:val="20"/>
          <w:szCs w:val="20"/>
        </w:rPr>
        <w:t>пп</w:t>
      </w:r>
      <w:proofErr w:type="spellEnd"/>
      <w:r>
        <w:rPr>
          <w:rFonts w:ascii="Times New Roman" w:eastAsia="Times New Roman" w:hAnsi="Times New Roman" w:cs="Times New Roman"/>
          <w:color w:val="000000"/>
          <w:sz w:val="20"/>
          <w:szCs w:val="20"/>
        </w:rPr>
        <w:t>. 5 (</w:t>
      </w:r>
      <w:r w:rsidR="003E4711">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п.</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13 </w:t>
      </w:r>
      <w:r>
        <w:rPr>
          <w:rFonts w:ascii="Times New Roman" w:eastAsia="Times New Roman" w:hAnsi="Times New Roman" w:cs="Times New Roman"/>
          <w:sz w:val="20"/>
          <w:szCs w:val="20"/>
        </w:rPr>
        <w:t xml:space="preserve">Особливостей здійснення публічних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0000"/>
          <w:sz w:val="20"/>
          <w:szCs w:val="20"/>
        </w:rPr>
        <w:t xml:space="preserve">(далі —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за предметом</w:t>
      </w:r>
      <w:r>
        <w:rPr>
          <w:rFonts w:ascii="Times New Roman" w:eastAsia="Times New Roman" w:hAnsi="Times New Roman" w:cs="Times New Roman"/>
          <w:color w:val="000000"/>
          <w:sz w:val="20"/>
          <w:szCs w:val="20"/>
        </w:rPr>
        <w:t xml:space="preserve"> </w:t>
      </w:r>
      <w:r w:rsidR="005D5E6B" w:rsidRPr="00A006E8">
        <w:rPr>
          <w:rFonts w:ascii="Times New Roman" w:eastAsia="Times New Roman" w:hAnsi="Times New Roman" w:cs="Times New Roman"/>
          <w:sz w:val="20"/>
          <w:szCs w:val="20"/>
        </w:rPr>
        <w:t xml:space="preserve">Послуги з технічної підтримки системи електронного документообігу на базі комп’ютерної програми «Автоматизована система управління документами «ДОК ПРОФ 3» в </w:t>
      </w:r>
      <w:proofErr w:type="spellStart"/>
      <w:r w:rsidR="005D5E6B" w:rsidRPr="00A006E8">
        <w:rPr>
          <w:rFonts w:ascii="Times New Roman" w:eastAsia="Times New Roman" w:hAnsi="Times New Roman" w:cs="Times New Roman"/>
          <w:sz w:val="20"/>
          <w:szCs w:val="20"/>
        </w:rPr>
        <w:t>апараті</w:t>
      </w:r>
      <w:proofErr w:type="spellEnd"/>
      <w:r w:rsidR="005D5E6B" w:rsidRPr="00A006E8">
        <w:rPr>
          <w:rFonts w:ascii="Times New Roman" w:eastAsia="Times New Roman" w:hAnsi="Times New Roman" w:cs="Times New Roman"/>
          <w:sz w:val="20"/>
          <w:szCs w:val="20"/>
        </w:rPr>
        <w:t xml:space="preserve"> облдержадміністрації</w:t>
      </w:r>
      <w:r w:rsidRPr="00A006E8">
        <w:rPr>
          <w:rFonts w:ascii="Times New Roman" w:eastAsia="Times New Roman" w:hAnsi="Times New Roman" w:cs="Times New Roman"/>
          <w:sz w:val="20"/>
          <w:szCs w:val="20"/>
        </w:rPr>
        <w:t>,</w:t>
      </w:r>
      <w:r w:rsidR="00A006E8" w:rsidRPr="00A006E8">
        <w:rPr>
          <w:rFonts w:ascii="Times New Roman" w:eastAsia="Times New Roman" w:hAnsi="Times New Roman" w:cs="Times New Roman"/>
          <w:sz w:val="20"/>
          <w:szCs w:val="20"/>
        </w:rPr>
        <w:t xml:space="preserve"> </w:t>
      </w:r>
      <w:r w:rsidR="00A006E8" w:rsidRPr="00A006E8">
        <w:rPr>
          <w:rFonts w:ascii="Times New Roman" w:eastAsia="Times New Roman" w:hAnsi="Times New Roman" w:cs="Times New Roman"/>
          <w:sz w:val="18"/>
          <w:szCs w:val="18"/>
        </w:rPr>
        <w:t>за ДК 021:2015 72250000</w:t>
      </w:r>
      <w:r w:rsidR="00A006E8" w:rsidRPr="00A006E8">
        <w:rPr>
          <w:rFonts w:ascii="Times New Roman" w:hAnsi="Times New Roman" w:cs="Times New Roman"/>
          <w:color w:val="333333"/>
          <w:sz w:val="18"/>
          <w:szCs w:val="18"/>
          <w:shd w:val="clear" w:color="auto" w:fill="FFFFFF"/>
        </w:rPr>
        <w:t>-2</w:t>
      </w:r>
      <w:r w:rsidR="00A006E8" w:rsidRPr="00A006E8">
        <w:rPr>
          <w:rFonts w:ascii="Times New Roman" w:hAnsi="Times New Roman" w:cs="Times New Roman"/>
          <w:color w:val="333333"/>
          <w:sz w:val="20"/>
          <w:szCs w:val="20"/>
          <w:shd w:val="clear" w:color="auto" w:fill="FFFFFF"/>
        </w:rPr>
        <w:t xml:space="preserve"> Послуги, пов’язані із системами та підтримкою</w:t>
      </w:r>
      <w:r w:rsidRPr="00A006E8">
        <w:rPr>
          <w:rFonts w:ascii="Times New Roman" w:eastAsia="Times New Roman" w:hAnsi="Times New Roman" w:cs="Times New Roman"/>
          <w:color w:val="000000"/>
          <w:sz w:val="20"/>
          <w:szCs w:val="20"/>
        </w:rPr>
        <w:t xml:space="preserve"> Єдиного закупівельного словника</w:t>
      </w:r>
      <w:r>
        <w:rPr>
          <w:rFonts w:ascii="Times New Roman" w:eastAsia="Times New Roman" w:hAnsi="Times New Roman" w:cs="Times New Roman"/>
          <w:color w:val="000000"/>
          <w:sz w:val="20"/>
          <w:szCs w:val="20"/>
        </w:rPr>
        <w:t xml:space="preserve"> (далі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i/>
          <w:color w:val="000000"/>
          <w:sz w:val="20"/>
          <w:szCs w:val="20"/>
        </w:rPr>
        <w:t>Закупівля</w:t>
      </w:r>
      <w:r>
        <w:rPr>
          <w:rFonts w:ascii="Times New Roman" w:eastAsia="Times New Roman" w:hAnsi="Times New Roman" w:cs="Times New Roman"/>
          <w:color w:val="000000"/>
          <w:sz w:val="20"/>
          <w:szCs w:val="20"/>
        </w:rPr>
        <w:t>).</w:t>
      </w:r>
    </w:p>
    <w:p w:rsidR="00704CFB" w:rsidRDefault="009805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 оприлюднення звіту про договір про закупівлю, укладений без використання електронної системи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(далі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 xml:space="preserve">Звіт про договір про закупівлю), </w:t>
      </w:r>
      <w:r>
        <w:rPr>
          <w:rFonts w:ascii="Times New Roman" w:eastAsia="Times New Roman" w:hAnsi="Times New Roman" w:cs="Times New Roman"/>
          <w:color w:val="000000"/>
          <w:sz w:val="20"/>
          <w:szCs w:val="20"/>
        </w:rPr>
        <w:t xml:space="preserve">щодо </w:t>
      </w:r>
      <w:r>
        <w:rPr>
          <w:rFonts w:ascii="Times New Roman" w:eastAsia="Times New Roman" w:hAnsi="Times New Roman" w:cs="Times New Roman"/>
          <w:b/>
          <w:i/>
          <w:color w:val="000000"/>
          <w:sz w:val="20"/>
          <w:szCs w:val="20"/>
        </w:rPr>
        <w:t>Закупівлі</w:t>
      </w:r>
      <w:r>
        <w:t xml:space="preserve"> </w:t>
      </w:r>
      <w:r>
        <w:rPr>
          <w:rFonts w:ascii="Times New Roman" w:eastAsia="Times New Roman" w:hAnsi="Times New Roman" w:cs="Times New Roman"/>
          <w:color w:val="000000"/>
          <w:sz w:val="20"/>
          <w:szCs w:val="20"/>
        </w:rPr>
        <w:t>в електронній системі відповідно до вимог пункту 3-8 розділу Х «Прикінцеві та перехідні положення»</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Закону</w:t>
      </w:r>
      <w:r>
        <w:rPr>
          <w:rFonts w:ascii="Times New Roman" w:eastAsia="Times New Roman" w:hAnsi="Times New Roman" w:cs="Times New Roman"/>
          <w:color w:val="000000"/>
          <w:sz w:val="20"/>
          <w:szCs w:val="20"/>
        </w:rPr>
        <w:t>.</w:t>
      </w:r>
    </w:p>
    <w:p w:rsidR="00704CFB" w:rsidRDefault="00704CFB">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0"/>
          <w:szCs w:val="20"/>
        </w:rPr>
      </w:pPr>
    </w:p>
    <w:p w:rsidR="00704CFB" w:rsidRPr="00E16700" w:rsidRDefault="0098057B" w:rsidP="00E167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першого питання порядку денного:</w:t>
      </w:r>
    </w:p>
    <w:p w:rsidR="005735C6" w:rsidRDefault="005735C6" w:rsidP="005735C6">
      <w:pPr>
        <w:spacing w:after="0" w:line="240" w:lineRule="auto"/>
        <w:ind w:firstLine="709"/>
        <w:jc w:val="both"/>
        <w:rPr>
          <w:rFonts w:ascii="Times New Roman" w:eastAsia="Times New Roman" w:hAnsi="Times New Roman" w:cs="Times New Roman"/>
          <w:sz w:val="20"/>
          <w:szCs w:val="20"/>
        </w:rPr>
      </w:pPr>
    </w:p>
    <w:p w:rsidR="005735C6" w:rsidRDefault="005735C6" w:rsidP="005735C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встановлено, що придбання замовниками:</w:t>
      </w:r>
    </w:p>
    <w:p w:rsidR="005735C6" w:rsidRDefault="005735C6"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товарів і послуг (крім послуг з поточного ремонту), вартість яких становить або перевищує </w:t>
      </w:r>
      <w:r>
        <w:rPr>
          <w:rFonts w:ascii="Times New Roman" w:eastAsia="Times New Roman" w:hAnsi="Times New Roman" w:cs="Times New Roman"/>
          <w:b/>
          <w:sz w:val="20"/>
          <w:szCs w:val="20"/>
        </w:rPr>
        <w:t>100 тис. гривень</w:t>
      </w:r>
      <w:r>
        <w:rPr>
          <w:rFonts w:ascii="Times New Roman" w:eastAsia="Times New Roman" w:hAnsi="Times New Roman" w:cs="Times New Roman"/>
          <w:sz w:val="20"/>
          <w:szCs w:val="20"/>
        </w:rPr>
        <w:t>,</w:t>
      </w:r>
    </w:p>
    <w:p w:rsidR="005735C6" w:rsidRDefault="005735C6"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послуг з поточного ремонту, вартість яких становить або перевищує </w:t>
      </w:r>
      <w:r>
        <w:rPr>
          <w:rFonts w:ascii="Times New Roman" w:eastAsia="Times New Roman" w:hAnsi="Times New Roman" w:cs="Times New Roman"/>
          <w:b/>
          <w:sz w:val="20"/>
          <w:szCs w:val="20"/>
        </w:rPr>
        <w:t>200 тис. гривень</w:t>
      </w:r>
      <w:r>
        <w:rPr>
          <w:rFonts w:ascii="Times New Roman" w:eastAsia="Times New Roman" w:hAnsi="Times New Roman" w:cs="Times New Roman"/>
          <w:sz w:val="20"/>
          <w:szCs w:val="20"/>
        </w:rPr>
        <w:t xml:space="preserve">, </w:t>
      </w:r>
    </w:p>
    <w:p w:rsidR="005735C6" w:rsidRDefault="005735C6"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робіт, вартість яких становить або перевищує </w:t>
      </w:r>
      <w:r>
        <w:rPr>
          <w:rFonts w:ascii="Times New Roman" w:eastAsia="Times New Roman" w:hAnsi="Times New Roman" w:cs="Times New Roman"/>
          <w:b/>
          <w:sz w:val="20"/>
          <w:szCs w:val="20"/>
        </w:rPr>
        <w:t>1,5 млн гривень</w:t>
      </w:r>
      <w:r>
        <w:rPr>
          <w:rFonts w:ascii="Times New Roman" w:eastAsia="Times New Roman" w:hAnsi="Times New Roman" w:cs="Times New Roman"/>
          <w:sz w:val="20"/>
          <w:szCs w:val="20"/>
        </w:rPr>
        <w:t xml:space="preserve">, </w:t>
      </w:r>
    </w:p>
    <w:p w:rsidR="005735C6" w:rsidRDefault="005735C6"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може здійснюватися без застосування відкритих торгів та/або електронного каталогу для закупівлі товару у разі, коли:</w:t>
      </w:r>
    </w:p>
    <w:p w:rsidR="008468D4" w:rsidRDefault="005735C6" w:rsidP="005735C6">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роботи, товари чи послуги можуть бути виконані, поставлені чи надані виключно певним суб’єктом господарювання у випадку необхідності захисту прав інтелектуальної власності.</w:t>
      </w:r>
    </w:p>
    <w:p w:rsidR="008468D4" w:rsidRDefault="008468D4" w:rsidP="005735C6">
      <w:pPr>
        <w:spacing w:after="0" w:line="240" w:lineRule="auto"/>
        <w:rPr>
          <w:rFonts w:ascii="Times New Roman" w:eastAsia="Times New Roman" w:hAnsi="Times New Roman" w:cs="Times New Roman"/>
          <w:i/>
          <w:sz w:val="20"/>
          <w:szCs w:val="20"/>
        </w:rPr>
      </w:pPr>
    </w:p>
    <w:p w:rsidR="008468D4"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Згідно з частинами першою та другою статті 418 Цивільного кодексу України (далі – ЦК України) 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w:t>
      </w:r>
    </w:p>
    <w:p w:rsidR="008468D4"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8468D4"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Відповідно до частини першої статті 424 ЦК України майновими правами інтелектуальної власності є зокрема наступні: 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об'єкта права інтелектуальної власності, в тому числі забороняти таке використання, інші майнові права інтелектуальної власності, встановлені законом.</w:t>
      </w:r>
    </w:p>
    <w:p w:rsidR="008468D4"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Частиною першою статті 8 Закону України "Про авторське право і суміжні права" (Далі – Закон № 3792) встановлено, що об'єктами авторського права є твори у галузі науки, літератури і мистецтва, а саме: комп’ютерні програми.</w:t>
      </w:r>
    </w:p>
    <w:p w:rsidR="008468D4"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Згідно з частиною першою статті 51 Закону № 3792 захист особистих немайнових і майнових прав суб’єктів авторського права і (або) суміжних прав здійснюється в порядку, встановленому адміністративним, цивільним і кримінальним законодавством.</w:t>
      </w:r>
    </w:p>
    <w:p w:rsidR="005735C6" w:rsidRPr="008468D4" w:rsidRDefault="008468D4" w:rsidP="008468D4">
      <w:pPr>
        <w:spacing w:after="0" w:line="240" w:lineRule="auto"/>
        <w:ind w:firstLine="709"/>
        <w:jc w:val="both"/>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При цьому, статтею 18 Закону № 3792 передбачено, що комп’ютерні програми охороняються як літературні твори. Така охорона поширюється на комп’ютерні програми незалежно від способу чи форми їх вираження.</w:t>
      </w:r>
    </w:p>
    <w:p w:rsidR="00704CFB" w:rsidRDefault="0098057B">
      <w:pPr>
        <w:spacing w:after="0" w:line="240" w:lineRule="auto"/>
        <w:ind w:firstLine="709"/>
        <w:jc w:val="both"/>
      </w:pPr>
      <w:r w:rsidRPr="00BF24DC">
        <w:rPr>
          <w:rFonts w:ascii="Times New Roman" w:eastAsia="Times New Roman" w:hAnsi="Times New Roman" w:cs="Times New Roman"/>
          <w:sz w:val="20"/>
          <w:szCs w:val="20"/>
        </w:rPr>
        <w:t>Враховуючи те, що</w:t>
      </w:r>
      <w:r w:rsidR="00BF24DC" w:rsidRPr="00BF24DC">
        <w:rPr>
          <w:rFonts w:ascii="Times New Roman" w:eastAsia="Times New Roman" w:hAnsi="Times New Roman" w:cs="Times New Roman"/>
          <w:sz w:val="20"/>
          <w:szCs w:val="20"/>
        </w:rPr>
        <w:t xml:space="preserve"> </w:t>
      </w:r>
      <w:r w:rsidR="00BF24DC">
        <w:rPr>
          <w:rFonts w:ascii="Times New Roman" w:eastAsia="Times New Roman" w:hAnsi="Times New Roman" w:cs="Times New Roman"/>
          <w:sz w:val="20"/>
          <w:szCs w:val="20"/>
        </w:rPr>
        <w:t>в</w:t>
      </w:r>
      <w:r w:rsidR="00BF24DC" w:rsidRPr="00BF24DC">
        <w:rPr>
          <w:rFonts w:ascii="Times New Roman" w:eastAsia="Times New Roman" w:hAnsi="Times New Roman" w:cs="Times New Roman"/>
          <w:sz w:val="20"/>
          <w:szCs w:val="20"/>
        </w:rPr>
        <w:t>иключні майнові права інтелектуальної власності на програмне забезпечення «Автоматизована система управління документами «ДОК ПРОФ 3» належали ТОВ «ТРАНСЛІНК КОНСАЛТИНГ» (рішення Державної служби інтелектуальної власності №2996 від 21 червня 2016 року про реєстрацію договору, який стосується права автора на твір «Автоматизовану систему управління документами «ДОК ПРОФ 3»)</w:t>
      </w:r>
      <w:r w:rsidR="00CE588B">
        <w:rPr>
          <w:rFonts w:ascii="Times New Roman" w:eastAsia="Times New Roman" w:hAnsi="Times New Roman" w:cs="Times New Roman"/>
          <w:sz w:val="20"/>
          <w:szCs w:val="20"/>
        </w:rPr>
        <w:t xml:space="preserve"> </w:t>
      </w:r>
      <w:r w:rsidR="00BF24DC" w:rsidRPr="00BF24DC">
        <w:rPr>
          <w:rFonts w:ascii="Times New Roman" w:eastAsia="Times New Roman" w:hAnsi="Times New Roman" w:cs="Times New Roman"/>
          <w:sz w:val="20"/>
          <w:szCs w:val="20"/>
        </w:rPr>
        <w:t>Рішенням Міністерства розвитку економіки, торгівлі та сільського господарства України №4949 від 11.06.2020 року про реєстрацію договору, який стосується права автора на твір, передано майнові права на твір комп'ютерна програма “Автоматизована система управління документами ДОК ПРОФ 3” ТОВ “ДОКПРОФ КОНСАЛТИНГ” повністю.</w:t>
      </w:r>
      <w:r w:rsidRPr="00BF24DC">
        <w:rPr>
          <w:rFonts w:ascii="Times New Roman" w:eastAsia="Times New Roman" w:hAnsi="Times New Roman" w:cs="Times New Roman"/>
          <w:sz w:val="20"/>
          <w:szCs w:val="20"/>
        </w:rPr>
        <w:t xml:space="preserve"> </w:t>
      </w:r>
      <w:r w:rsidR="005735C6">
        <w:rPr>
          <w:rFonts w:ascii="Times New Roman" w:eastAsia="Times New Roman" w:hAnsi="Times New Roman" w:cs="Times New Roman"/>
          <w:sz w:val="20"/>
          <w:szCs w:val="20"/>
        </w:rPr>
        <w:t>П</w:t>
      </w:r>
      <w:r w:rsidRPr="00BF24DC">
        <w:rPr>
          <w:rFonts w:ascii="Times New Roman" w:eastAsia="Times New Roman" w:hAnsi="Times New Roman" w:cs="Times New Roman"/>
          <w:sz w:val="20"/>
          <w:szCs w:val="20"/>
        </w:rPr>
        <w:t xml:space="preserve">остачальником </w:t>
      </w:r>
      <w:r w:rsidRPr="005735C6">
        <w:rPr>
          <w:rFonts w:ascii="Times New Roman" w:eastAsia="Times New Roman" w:hAnsi="Times New Roman" w:cs="Times New Roman"/>
          <w:b/>
          <w:sz w:val="20"/>
          <w:szCs w:val="20"/>
        </w:rPr>
        <w:t>Закупівлі</w:t>
      </w:r>
      <w:r w:rsidRPr="00BF24DC">
        <w:rPr>
          <w:rFonts w:ascii="Times New Roman" w:eastAsia="Times New Roman" w:hAnsi="Times New Roman" w:cs="Times New Roman"/>
          <w:sz w:val="20"/>
          <w:szCs w:val="20"/>
        </w:rPr>
        <w:t xml:space="preserve"> є лише певний суб’єкт господарювання</w:t>
      </w:r>
      <w:r w:rsidR="00E16700" w:rsidRPr="00BF24DC">
        <w:rPr>
          <w:rFonts w:ascii="Times New Roman" w:eastAsia="Times New Roman" w:hAnsi="Times New Roman" w:cs="Times New Roman"/>
          <w:sz w:val="20"/>
          <w:szCs w:val="20"/>
        </w:rPr>
        <w:t>, а саме ТОВ «ДОКПРОФ КОНСАЛТИНГ»</w:t>
      </w:r>
      <w:r w:rsidR="00BF24DC" w:rsidRPr="00BF24DC">
        <w:rPr>
          <w:rFonts w:ascii="Times New Roman" w:eastAsia="Times New Roman" w:hAnsi="Times New Roman" w:cs="Times New Roman"/>
          <w:sz w:val="20"/>
          <w:szCs w:val="20"/>
        </w:rPr>
        <w:t xml:space="preserve">, </w:t>
      </w:r>
      <w:r w:rsidRPr="00BF24DC">
        <w:rPr>
          <w:rFonts w:ascii="Times New Roman" w:eastAsia="Times New Roman" w:hAnsi="Times New Roman" w:cs="Times New Roman"/>
          <w:sz w:val="20"/>
          <w:szCs w:val="20"/>
        </w:rPr>
        <w:t xml:space="preserve"> застосовується вищевказане виключення.</w:t>
      </w:r>
      <w:r w:rsidR="003D3882" w:rsidRPr="003D3882">
        <w:t xml:space="preserve"> </w:t>
      </w:r>
    </w:p>
    <w:p w:rsidR="005735C6" w:rsidRDefault="005735C6">
      <w:pPr>
        <w:spacing w:after="0" w:line="240" w:lineRule="auto"/>
        <w:ind w:firstLine="709"/>
        <w:jc w:val="both"/>
      </w:pPr>
    </w:p>
    <w:p w:rsidR="005735C6" w:rsidRPr="005735C6" w:rsidRDefault="005735C6" w:rsidP="005735C6">
      <w:pPr>
        <w:ind w:firstLine="709"/>
        <w:jc w:val="both"/>
        <w:rPr>
          <w:rFonts w:ascii="Times New Roman" w:eastAsia="Times New Roman" w:hAnsi="Times New Roman" w:cs="Times New Roman"/>
          <w:sz w:val="20"/>
          <w:szCs w:val="20"/>
        </w:rPr>
      </w:pPr>
      <w:r w:rsidRPr="005735C6">
        <w:rPr>
          <w:rFonts w:ascii="Times New Roman" w:eastAsia="Times New Roman" w:hAnsi="Times New Roman" w:cs="Times New Roman"/>
          <w:sz w:val="20"/>
          <w:szCs w:val="20"/>
        </w:rPr>
        <w:lastRenderedPageBreak/>
        <w:t>Таким чином, тільки ТОВ "ДОКПРОФ КОНСАЛТИНГ" має виключні майнові авторські права, які дають можливість здійснювати оновлення системи електронного документообігу на базі комп’ютерної програми "ДОК ПРОФ 3".</w:t>
      </w:r>
    </w:p>
    <w:p w:rsidR="005735C6" w:rsidRPr="005735C6" w:rsidRDefault="005735C6" w:rsidP="005735C6">
      <w:pPr>
        <w:ind w:firstLine="709"/>
        <w:jc w:val="both"/>
        <w:rPr>
          <w:rFonts w:ascii="Times New Roman" w:eastAsia="Times New Roman" w:hAnsi="Times New Roman" w:cs="Times New Roman"/>
          <w:sz w:val="20"/>
          <w:szCs w:val="20"/>
        </w:rPr>
      </w:pPr>
      <w:r w:rsidRPr="005735C6">
        <w:rPr>
          <w:rFonts w:ascii="Times New Roman" w:eastAsia="Times New Roman" w:hAnsi="Times New Roman" w:cs="Times New Roman"/>
          <w:sz w:val="20"/>
          <w:szCs w:val="20"/>
        </w:rPr>
        <w:t>Вказане свідчить про неможливість надання послуг з оновлення системи документообігу на базі комп’ютерної програми "Автоматизована система управління документами "ДОК ПРОФ 3" та її технічної підтримки іншим учасником, ніж ТОВ "ДОКПРОФ КОНСАЛТИНГ".</w:t>
      </w:r>
    </w:p>
    <w:p w:rsidR="005735C6" w:rsidRPr="005735C6" w:rsidRDefault="005735C6" w:rsidP="005735C6">
      <w:pPr>
        <w:ind w:firstLine="709"/>
        <w:jc w:val="both"/>
        <w:rPr>
          <w:rFonts w:ascii="Times New Roman" w:eastAsia="Times New Roman" w:hAnsi="Times New Roman" w:cs="Times New Roman"/>
          <w:sz w:val="20"/>
          <w:szCs w:val="20"/>
        </w:rPr>
      </w:pPr>
      <w:r w:rsidRPr="005735C6">
        <w:rPr>
          <w:rFonts w:ascii="Times New Roman" w:eastAsia="Times New Roman" w:hAnsi="Times New Roman" w:cs="Times New Roman"/>
          <w:sz w:val="20"/>
          <w:szCs w:val="20"/>
        </w:rPr>
        <w:t>У зв'язку із цим, відповідно ТОВ "ДОКПРОФ КОНСАЛТИНГ" має право вимагати визнання та поновлення своїх прав, у тому числі забороняти дії, що порушують його майнові права на комп’ютерну програму "Автоматизована система управління документами "ДОК ПРОФ 3" чи створюють загрозу їх порушення.</w:t>
      </w:r>
    </w:p>
    <w:p w:rsidR="008468D4" w:rsidRDefault="005735C6" w:rsidP="008468D4">
      <w:pPr>
        <w:ind w:firstLine="709"/>
        <w:jc w:val="both"/>
        <w:rPr>
          <w:rFonts w:ascii="Times New Roman" w:eastAsia="Times New Roman" w:hAnsi="Times New Roman" w:cs="Times New Roman"/>
          <w:sz w:val="20"/>
          <w:szCs w:val="20"/>
        </w:rPr>
      </w:pPr>
      <w:r w:rsidRPr="005735C6">
        <w:rPr>
          <w:rFonts w:ascii="Times New Roman" w:eastAsia="Times New Roman" w:hAnsi="Times New Roman" w:cs="Times New Roman"/>
          <w:sz w:val="20"/>
          <w:szCs w:val="20"/>
        </w:rPr>
        <w:t>Водночас оновлення системи документообігу на базі комп’ютерної програми "Автоматизована система управління документами "ДОК ПРОФ 3" іншим учасником може стати причиною не лише нестабільної роботи цієї системи, а й порушити інтелектуальні (авторські) права ТОВ "ДОКПРОФ КОНСАЛТИНГ" внаслідок спотворення процесу обробки інформації в системі документообігу.</w:t>
      </w:r>
    </w:p>
    <w:p w:rsidR="00704CFB" w:rsidRPr="008468D4" w:rsidRDefault="005735C6" w:rsidP="008468D4">
      <w:pPr>
        <w:ind w:firstLine="709"/>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Отже</w:t>
      </w:r>
      <w:r w:rsidR="0098057B">
        <w:rPr>
          <w:rFonts w:ascii="Times New Roman" w:eastAsia="Times New Roman" w:hAnsi="Times New Roman" w:cs="Times New Roman"/>
          <w:sz w:val="20"/>
          <w:szCs w:val="20"/>
        </w:rPr>
        <w:t xml:space="preserve">, з огляду на норми </w:t>
      </w:r>
      <w:r w:rsidR="0098057B">
        <w:rPr>
          <w:rFonts w:ascii="Times New Roman" w:eastAsia="Times New Roman" w:hAnsi="Times New Roman" w:cs="Times New Roman"/>
          <w:b/>
          <w:i/>
          <w:sz w:val="20"/>
          <w:szCs w:val="20"/>
        </w:rPr>
        <w:t>Особливостей</w:t>
      </w:r>
      <w:r w:rsidR="003D3882">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є необхідність та підстави прийняти рішення щодо здійснення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(4) пункту 13 </w:t>
      </w:r>
      <w:r>
        <w:rPr>
          <w:rFonts w:ascii="Times New Roman" w:eastAsia="Times New Roman" w:hAnsi="Times New Roman" w:cs="Times New Roman"/>
          <w:b/>
          <w:i/>
          <w:sz w:val="20"/>
          <w:szCs w:val="20"/>
        </w:rPr>
        <w:t>Особливостей.</w:t>
      </w:r>
    </w:p>
    <w:p w:rsidR="005735C6" w:rsidRDefault="005735C6" w:rsidP="005735C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З огляду на викладене, рішення замовника про проведення закупівлі відповідає чинному законодавству.</w:t>
      </w:r>
    </w:p>
    <w:p w:rsidR="00704CFB" w:rsidRDefault="005735C6" w:rsidP="005735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Перелік документів, якими підтверджується наявність підстави для застосування виключення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b/>
          <w:sz w:val="20"/>
          <w:szCs w:val="20"/>
        </w:rPr>
        <w:t xml:space="preserve"> (документальне підтвердження):</w:t>
      </w:r>
    </w:p>
    <w:p w:rsidR="0069607E" w:rsidRDefault="0069607E" w:rsidP="005735C6">
      <w:pPr>
        <w:spacing w:after="0" w:line="240" w:lineRule="auto"/>
        <w:jc w:val="both"/>
        <w:rPr>
          <w:rFonts w:ascii="Times New Roman" w:eastAsia="Times New Roman" w:hAnsi="Times New Roman" w:cs="Times New Roman"/>
          <w:b/>
          <w:sz w:val="20"/>
          <w:szCs w:val="20"/>
        </w:rPr>
      </w:pPr>
    </w:p>
    <w:p w:rsidR="005735C6" w:rsidRDefault="005735C6"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9607E">
        <w:rPr>
          <w:rFonts w:ascii="Times New Roman" w:eastAsia="Times New Roman" w:hAnsi="Times New Roman" w:cs="Times New Roman"/>
          <w:sz w:val="20"/>
          <w:szCs w:val="20"/>
        </w:rPr>
        <w:t>Офіційний бюлетень №39</w:t>
      </w:r>
      <w:r w:rsidR="00BB1C22">
        <w:rPr>
          <w:rFonts w:ascii="Times New Roman" w:eastAsia="Times New Roman" w:hAnsi="Times New Roman" w:cs="Times New Roman"/>
          <w:sz w:val="20"/>
          <w:szCs w:val="20"/>
        </w:rPr>
        <w:t xml:space="preserve"> </w:t>
      </w:r>
      <w:r w:rsidR="00BB1C22">
        <w:rPr>
          <w:rFonts w:ascii="Times New Roman" w:eastAsia="Times New Roman" w:hAnsi="Times New Roman" w:cs="Times New Roman"/>
          <w:sz w:val="20"/>
          <w:szCs w:val="20"/>
        </w:rPr>
        <w:t>Державної служби інтелектуальної власності України</w:t>
      </w:r>
      <w:r w:rsidR="0069607E">
        <w:rPr>
          <w:rFonts w:ascii="Times New Roman" w:eastAsia="Times New Roman" w:hAnsi="Times New Roman" w:cs="Times New Roman"/>
          <w:sz w:val="20"/>
          <w:szCs w:val="20"/>
        </w:rPr>
        <w:t xml:space="preserve"> </w:t>
      </w:r>
      <w:r w:rsidR="00BB1C22">
        <w:rPr>
          <w:rFonts w:ascii="Times New Roman" w:eastAsia="Times New Roman" w:hAnsi="Times New Roman" w:cs="Times New Roman"/>
          <w:sz w:val="20"/>
          <w:szCs w:val="20"/>
        </w:rPr>
        <w:t>опублікований</w:t>
      </w:r>
      <w:r w:rsidR="0069607E">
        <w:rPr>
          <w:rFonts w:ascii="Times New Roman" w:eastAsia="Times New Roman" w:hAnsi="Times New Roman" w:cs="Times New Roman"/>
          <w:sz w:val="20"/>
          <w:szCs w:val="20"/>
        </w:rPr>
        <w:t xml:space="preserve"> </w:t>
      </w:r>
      <w:r w:rsidR="00CE588B">
        <w:rPr>
          <w:rFonts w:ascii="Times New Roman" w:eastAsia="Times New Roman" w:hAnsi="Times New Roman" w:cs="Times New Roman"/>
          <w:sz w:val="20"/>
          <w:szCs w:val="20"/>
        </w:rPr>
        <w:t xml:space="preserve"> у </w:t>
      </w:r>
      <w:r w:rsidR="0069607E">
        <w:rPr>
          <w:rFonts w:ascii="Times New Roman" w:eastAsia="Times New Roman" w:hAnsi="Times New Roman" w:cs="Times New Roman"/>
          <w:sz w:val="20"/>
          <w:szCs w:val="20"/>
        </w:rPr>
        <w:t xml:space="preserve">2016 р. </w:t>
      </w:r>
    </w:p>
    <w:p w:rsidR="00BB1C22" w:rsidRDefault="0069607E"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BB1C22">
        <w:rPr>
          <w:rFonts w:ascii="Times New Roman" w:eastAsia="Times New Roman" w:hAnsi="Times New Roman" w:cs="Times New Roman"/>
          <w:sz w:val="20"/>
          <w:szCs w:val="20"/>
        </w:rPr>
        <w:t>Офіційний бюлетень №</w:t>
      </w:r>
      <w:r w:rsidR="00BB1C22">
        <w:rPr>
          <w:rFonts w:ascii="Times New Roman" w:eastAsia="Times New Roman" w:hAnsi="Times New Roman" w:cs="Times New Roman"/>
          <w:sz w:val="20"/>
          <w:szCs w:val="20"/>
        </w:rPr>
        <w:t>5</w:t>
      </w:r>
      <w:r w:rsidR="00BB1C22">
        <w:rPr>
          <w:rFonts w:ascii="Times New Roman" w:eastAsia="Times New Roman" w:hAnsi="Times New Roman" w:cs="Times New Roman"/>
          <w:sz w:val="20"/>
          <w:szCs w:val="20"/>
        </w:rPr>
        <w:t>9</w:t>
      </w:r>
      <w:r w:rsidR="00BB1C22">
        <w:rPr>
          <w:rFonts w:ascii="Times New Roman" w:eastAsia="Times New Roman" w:hAnsi="Times New Roman" w:cs="Times New Roman"/>
          <w:sz w:val="20"/>
          <w:szCs w:val="20"/>
        </w:rPr>
        <w:t xml:space="preserve"> </w:t>
      </w:r>
      <w:r w:rsidR="00BB1C22">
        <w:t>Міністерств</w:t>
      </w:r>
      <w:r w:rsidR="00BB1C22">
        <w:t>а</w:t>
      </w:r>
      <w:r w:rsidR="00BB1C22">
        <w:t xml:space="preserve"> розвитку економіки, торгівлі та сільського господарства України</w:t>
      </w:r>
      <w:r w:rsidR="00BB1C22">
        <w:rPr>
          <w:rFonts w:ascii="Times New Roman" w:eastAsia="Times New Roman" w:hAnsi="Times New Roman" w:cs="Times New Roman"/>
          <w:sz w:val="20"/>
          <w:szCs w:val="20"/>
        </w:rPr>
        <w:t xml:space="preserve"> </w:t>
      </w:r>
      <w:r w:rsidR="00BB1C22">
        <w:rPr>
          <w:rFonts w:ascii="Times New Roman" w:eastAsia="Times New Roman" w:hAnsi="Times New Roman" w:cs="Times New Roman"/>
          <w:sz w:val="20"/>
          <w:szCs w:val="20"/>
        </w:rPr>
        <w:t>опублікований  31</w:t>
      </w:r>
      <w:r w:rsidR="00BB1C22">
        <w:rPr>
          <w:rFonts w:ascii="Times New Roman" w:eastAsia="Times New Roman" w:hAnsi="Times New Roman" w:cs="Times New Roman"/>
          <w:sz w:val="20"/>
          <w:szCs w:val="20"/>
        </w:rPr>
        <w:t>. 0</w:t>
      </w:r>
      <w:r w:rsidR="00BB1C22">
        <w:rPr>
          <w:rFonts w:ascii="Times New Roman" w:eastAsia="Times New Roman" w:hAnsi="Times New Roman" w:cs="Times New Roman"/>
          <w:sz w:val="20"/>
          <w:szCs w:val="20"/>
        </w:rPr>
        <w:t>7</w:t>
      </w:r>
      <w:r w:rsidR="00BB1C22">
        <w:rPr>
          <w:rFonts w:ascii="Times New Roman" w:eastAsia="Times New Roman" w:hAnsi="Times New Roman" w:cs="Times New Roman"/>
          <w:sz w:val="20"/>
          <w:szCs w:val="20"/>
        </w:rPr>
        <w:t>.20</w:t>
      </w:r>
      <w:r w:rsidR="00BB1C22">
        <w:rPr>
          <w:rFonts w:ascii="Times New Roman" w:eastAsia="Times New Roman" w:hAnsi="Times New Roman" w:cs="Times New Roman"/>
          <w:sz w:val="20"/>
          <w:szCs w:val="20"/>
        </w:rPr>
        <w:t>20</w:t>
      </w:r>
      <w:r w:rsidR="00BB1C22">
        <w:rPr>
          <w:rFonts w:ascii="Times New Roman" w:eastAsia="Times New Roman" w:hAnsi="Times New Roman" w:cs="Times New Roman"/>
          <w:sz w:val="20"/>
          <w:szCs w:val="20"/>
        </w:rPr>
        <w:t xml:space="preserve"> р</w:t>
      </w:r>
      <w:r w:rsidR="00BB1C22">
        <w:rPr>
          <w:rFonts w:ascii="Times New Roman" w:eastAsia="Times New Roman" w:hAnsi="Times New Roman" w:cs="Times New Roman"/>
          <w:sz w:val="20"/>
          <w:szCs w:val="20"/>
        </w:rPr>
        <w:t>.</w:t>
      </w:r>
    </w:p>
    <w:p w:rsidR="0069607E" w:rsidRDefault="00BB1C22"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3.Рішення про реєстрацію договору, який стосується права автора на твір №4949 від 11.06.2020 р.</w:t>
      </w:r>
    </w:p>
    <w:p w:rsidR="00BB1C22" w:rsidRDefault="00BB1C22"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4.Експертний висновок зареєстрований в Адміністрації Державної служби спеціального зв’язку та захисту інформації України від 16 квітня  2020 р. за №1101.</w:t>
      </w:r>
    </w:p>
    <w:p w:rsidR="00CE588B" w:rsidRDefault="00CE588B" w:rsidP="00573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5.Рішення про реєстрацію договору, який стосується права автора на твір</w:t>
      </w:r>
      <w:r w:rsidR="001E7383">
        <w:rPr>
          <w:rFonts w:ascii="Times New Roman" w:eastAsia="Times New Roman" w:hAnsi="Times New Roman" w:cs="Times New Roman"/>
          <w:sz w:val="20"/>
          <w:szCs w:val="20"/>
        </w:rPr>
        <w:t>.</w:t>
      </w:r>
    </w:p>
    <w:p w:rsidR="005735C6" w:rsidRDefault="005735C6" w:rsidP="005735C6">
      <w:pPr>
        <w:spacing w:after="0" w:line="240" w:lineRule="auto"/>
        <w:jc w:val="both"/>
        <w:rPr>
          <w:rFonts w:ascii="Times New Roman" w:eastAsia="Times New Roman" w:hAnsi="Times New Roman" w:cs="Times New Roman"/>
          <w:sz w:val="20"/>
          <w:szCs w:val="20"/>
        </w:rPr>
      </w:pPr>
    </w:p>
    <w:p w:rsidR="00704CFB" w:rsidRDefault="009805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 час розгляду </w:t>
      </w:r>
      <w:r w:rsidR="00A006E8">
        <w:rPr>
          <w:rFonts w:ascii="Times New Roman" w:eastAsia="Times New Roman" w:hAnsi="Times New Roman" w:cs="Times New Roman"/>
          <w:b/>
          <w:sz w:val="20"/>
          <w:szCs w:val="20"/>
        </w:rPr>
        <w:t>другого</w:t>
      </w:r>
      <w:r>
        <w:rPr>
          <w:rFonts w:ascii="Times New Roman" w:eastAsia="Times New Roman" w:hAnsi="Times New Roman" w:cs="Times New Roman"/>
          <w:b/>
          <w:sz w:val="20"/>
          <w:szCs w:val="20"/>
        </w:rPr>
        <w:t xml:space="preserve"> питання порядку денного:</w:t>
      </w:r>
    </w:p>
    <w:p w:rsidR="00704CFB" w:rsidRDefault="0098057B">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встановлено, що за результатами закупівлі, здійсненої відповідно до цього пункту, замовники оприлюднюють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звіт про договір про закупівлю, укладений без використання електронної системи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704CFB" w:rsidRDefault="009805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Таким чином, з огляду на норми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 xml:space="preserve">є необхідність у прийнятті рішення щодо оприлюднення звіту про договір про закупівлю, укладений без використання електронної системи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не пізніше ніж через 10 робочих днів з дня укладення такого договору.</w:t>
      </w:r>
    </w:p>
    <w:p w:rsidR="00704CFB" w:rsidRDefault="00704CFB">
      <w:pPr>
        <w:spacing w:after="0" w:line="240" w:lineRule="auto"/>
        <w:ind w:firstLine="708"/>
        <w:jc w:val="both"/>
        <w:rPr>
          <w:rFonts w:ascii="Times New Roman" w:eastAsia="Times New Roman" w:hAnsi="Times New Roman" w:cs="Times New Roman"/>
          <w:sz w:val="20"/>
          <w:szCs w:val="20"/>
        </w:rPr>
      </w:pPr>
    </w:p>
    <w:p w:rsidR="00704CFB" w:rsidRDefault="0098057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вищевикладеного я, уповноважена особа, </w:t>
      </w:r>
    </w:p>
    <w:p w:rsidR="00704CFB" w:rsidRDefault="00704C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704CFB" w:rsidRDefault="009805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ВИРІШИВ(ЛА):</w:t>
      </w:r>
    </w:p>
    <w:p w:rsidR="008468D4" w:rsidRPr="008468D4" w:rsidRDefault="008468D4" w:rsidP="008468D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4" w:name="_heading=h.gjdgxs" w:colFirst="0" w:colLast="0"/>
      <w:bookmarkEnd w:id="4"/>
      <w:r>
        <w:rPr>
          <w:rFonts w:ascii="Times New Roman" w:eastAsia="Times New Roman" w:hAnsi="Times New Roman" w:cs="Times New Roman"/>
          <w:color w:val="000000"/>
          <w:sz w:val="20"/>
          <w:szCs w:val="20"/>
        </w:rPr>
        <w:t xml:space="preserve">Здійснити </w:t>
      </w:r>
      <w:r>
        <w:rPr>
          <w:rFonts w:ascii="Times New Roman" w:eastAsia="Times New Roman" w:hAnsi="Times New Roman" w:cs="Times New Roman"/>
          <w:b/>
          <w:i/>
          <w:color w:val="000000"/>
          <w:sz w:val="20"/>
          <w:szCs w:val="20"/>
        </w:rPr>
        <w:t xml:space="preserve">Закупівлю </w:t>
      </w:r>
      <w:r>
        <w:rPr>
          <w:rFonts w:ascii="Times New Roman" w:eastAsia="Times New Roman" w:hAnsi="Times New Roman" w:cs="Times New Roman"/>
          <w:color w:val="000000"/>
          <w:sz w:val="20"/>
          <w:szCs w:val="20"/>
        </w:rPr>
        <w:t>без застосування відкритих торгів та/або електронного каталогу для закупівлі товару</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 xml:space="preserve">відповідно до </w:t>
      </w:r>
      <w:proofErr w:type="spellStart"/>
      <w:r>
        <w:rPr>
          <w:rFonts w:ascii="Times New Roman" w:eastAsia="Times New Roman" w:hAnsi="Times New Roman" w:cs="Times New Roman"/>
          <w:color w:val="000000"/>
          <w:sz w:val="20"/>
          <w:szCs w:val="20"/>
        </w:rPr>
        <w:t>пп</w:t>
      </w:r>
      <w:proofErr w:type="spellEnd"/>
      <w:r>
        <w:rPr>
          <w:rFonts w:ascii="Times New Roman" w:eastAsia="Times New Roman" w:hAnsi="Times New Roman" w:cs="Times New Roman"/>
          <w:color w:val="000000"/>
          <w:sz w:val="20"/>
          <w:szCs w:val="20"/>
        </w:rPr>
        <w:t xml:space="preserve">. 5 (4) п.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b/>
          <w:i/>
          <w:color w:val="000000"/>
          <w:sz w:val="20"/>
          <w:szCs w:val="20"/>
        </w:rPr>
        <w:t>.</w:t>
      </w:r>
    </w:p>
    <w:p w:rsidR="00704CFB" w:rsidRDefault="00704CFB" w:rsidP="008468D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rsidR="00704CFB" w:rsidRPr="008468D4" w:rsidRDefault="008468D4" w:rsidP="008468D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Оприлюднити в електронній системі звіт про договір про закупівлю, укладений без використання електронної системи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щодо</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Закупівлі</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0"/>
          <w:szCs w:val="20"/>
        </w:rPr>
        <w:t>не пізніше ніж через 10 робочих днів з дня укладення такого договору.</w:t>
      </w:r>
    </w:p>
    <w:p w:rsidR="00704CFB" w:rsidRDefault="00704CF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tbl>
      <w:tblPr>
        <w:tblStyle w:val="a7"/>
        <w:tblW w:w="9844" w:type="dxa"/>
        <w:tblInd w:w="-115" w:type="dxa"/>
        <w:tblLayout w:type="fixed"/>
        <w:tblLook w:val="0400" w:firstRow="0" w:lastRow="0" w:firstColumn="0" w:lastColumn="0" w:noHBand="0" w:noVBand="1"/>
      </w:tblPr>
      <w:tblGrid>
        <w:gridCol w:w="3664"/>
        <w:gridCol w:w="3285"/>
        <w:gridCol w:w="2895"/>
      </w:tblGrid>
      <w:tr w:rsidR="00704CFB">
        <w:trPr>
          <w:trHeight w:val="354"/>
        </w:trPr>
        <w:tc>
          <w:tcPr>
            <w:tcW w:w="3664" w:type="dxa"/>
          </w:tcPr>
          <w:p w:rsidR="00704CFB" w:rsidRDefault="00704CFB" w:rsidP="008468D4">
            <w:pPr>
              <w:shd w:val="clear" w:color="auto" w:fill="FFFFFF"/>
              <w:spacing w:after="0" w:line="240" w:lineRule="auto"/>
              <w:rPr>
                <w:rFonts w:ascii="Times New Roman" w:eastAsia="Times New Roman" w:hAnsi="Times New Roman" w:cs="Times New Roman"/>
                <w:b/>
                <w:sz w:val="20"/>
                <w:szCs w:val="20"/>
              </w:rPr>
            </w:pPr>
            <w:bookmarkStart w:id="5" w:name="_heading=h.2et92p0" w:colFirst="0" w:colLast="0"/>
            <w:bookmarkEnd w:id="5"/>
          </w:p>
          <w:p w:rsidR="00704CFB" w:rsidRDefault="008468D4" w:rsidP="008468D4">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Уповноважена особа</w:t>
            </w:r>
          </w:p>
        </w:tc>
        <w:tc>
          <w:tcPr>
            <w:tcW w:w="3285" w:type="dxa"/>
            <w:vAlign w:val="center"/>
          </w:tcPr>
          <w:p w:rsidR="00704CFB" w:rsidRDefault="00704CFB">
            <w:pPr>
              <w:tabs>
                <w:tab w:val="left" w:pos="1440"/>
              </w:tabs>
              <w:spacing w:after="0" w:line="240" w:lineRule="auto"/>
              <w:jc w:val="center"/>
              <w:rPr>
                <w:rFonts w:ascii="Times New Roman" w:eastAsia="Times New Roman" w:hAnsi="Times New Roman" w:cs="Times New Roman"/>
                <w:sz w:val="20"/>
                <w:szCs w:val="20"/>
              </w:rPr>
            </w:pPr>
          </w:p>
          <w:p w:rsidR="00704CFB" w:rsidRPr="008468D4" w:rsidRDefault="0098057B">
            <w:pPr>
              <w:tabs>
                <w:tab w:val="left" w:pos="1440"/>
              </w:tabs>
              <w:spacing w:after="0" w:line="240" w:lineRule="auto"/>
              <w:jc w:val="center"/>
              <w:rPr>
                <w:rFonts w:ascii="Times New Roman" w:eastAsia="Times New Roman" w:hAnsi="Times New Roman" w:cs="Times New Roman"/>
                <w:sz w:val="20"/>
                <w:szCs w:val="20"/>
              </w:rPr>
            </w:pPr>
            <w:r w:rsidRPr="008468D4">
              <w:rPr>
                <w:rFonts w:ascii="Times New Roman" w:eastAsia="Times New Roman" w:hAnsi="Times New Roman" w:cs="Times New Roman"/>
                <w:sz w:val="20"/>
                <w:szCs w:val="20"/>
              </w:rPr>
              <w:t>________________</w:t>
            </w:r>
          </w:p>
          <w:p w:rsidR="00704CFB" w:rsidRDefault="0098057B">
            <w:pPr>
              <w:tabs>
                <w:tab w:val="left" w:pos="14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w:t>
            </w:r>
          </w:p>
        </w:tc>
        <w:tc>
          <w:tcPr>
            <w:tcW w:w="2895" w:type="dxa"/>
            <w:vAlign w:val="center"/>
          </w:tcPr>
          <w:p w:rsidR="00704CFB" w:rsidRDefault="0098057B">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04CFB" w:rsidRDefault="008468D4">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Андрій КЮРДЖИЄВ</w:t>
            </w:r>
          </w:p>
        </w:tc>
      </w:tr>
    </w:tbl>
    <w:p w:rsidR="00704CFB" w:rsidRDefault="00704CFB">
      <w:pPr>
        <w:spacing w:after="0" w:line="240" w:lineRule="auto"/>
        <w:jc w:val="right"/>
        <w:rPr>
          <w:rFonts w:ascii="Times New Roman" w:eastAsia="Times New Roman" w:hAnsi="Times New Roman" w:cs="Times New Roman"/>
          <w:sz w:val="20"/>
          <w:szCs w:val="20"/>
        </w:rPr>
      </w:pPr>
    </w:p>
    <w:sectPr w:rsidR="00704CF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8B5"/>
    <w:multiLevelType w:val="multilevel"/>
    <w:tmpl w:val="3B5EE48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97599D"/>
    <w:multiLevelType w:val="multilevel"/>
    <w:tmpl w:val="3E9AE42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FB"/>
    <w:rsid w:val="000251B5"/>
    <w:rsid w:val="001E7383"/>
    <w:rsid w:val="003D3882"/>
    <w:rsid w:val="003E4711"/>
    <w:rsid w:val="005735C6"/>
    <w:rsid w:val="005D5E6B"/>
    <w:rsid w:val="00683674"/>
    <w:rsid w:val="0069607E"/>
    <w:rsid w:val="00704CFB"/>
    <w:rsid w:val="008468D4"/>
    <w:rsid w:val="0098057B"/>
    <w:rsid w:val="00A006E8"/>
    <w:rsid w:val="00A26C49"/>
    <w:rsid w:val="00A94AD1"/>
    <w:rsid w:val="00BB1C22"/>
    <w:rsid w:val="00BF24DC"/>
    <w:rsid w:val="00CE588B"/>
    <w:rsid w:val="00E16700"/>
    <w:rsid w:val="00FD1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E07B"/>
  <w15:docId w15:val="{A6F4445E-C895-4D23-BD82-5AC0A17D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E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C0E0B"/>
    <w:rPr>
      <w:rFonts w:ascii="Tahoma" w:eastAsia="Calibri" w:hAnsi="Tahoma" w:cs="Tahoma"/>
      <w:sz w:val="16"/>
      <w:szCs w:val="16"/>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DRbckuG+wxc7swSDUmSSkSCdg==">AMUW2mVrYybcJpPuslteiOQ0crzDIqNKK3N9Wd/VwItYaN/9X0Jrv8qC3w9M9oB8ZKtJ4eud2BheO0NlxuQW6eub8GLonVeq344EkELl3pToxc7FWLLJ5fzN8BPmhTxj37NOsoFzRxj2qBULpU/b7PxtalApOZk7NDTZApeCsHCoMB02QZXODZ+bSfDmvEs40woMjEMSnPx4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5356</Words>
  <Characters>3053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User</cp:lastModifiedBy>
  <cp:revision>5</cp:revision>
  <dcterms:created xsi:type="dcterms:W3CDTF">2023-01-02T15:22:00Z</dcterms:created>
  <dcterms:modified xsi:type="dcterms:W3CDTF">2023-01-02T21:06:00Z</dcterms:modified>
</cp:coreProperties>
</file>