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5A" w:rsidRPr="00D775D2" w:rsidRDefault="00887061" w:rsidP="00EA315A">
      <w:pPr>
        <w:jc w:val="right"/>
        <w:outlineLvl w:val="0"/>
        <w:rPr>
          <w:b/>
          <w:i/>
          <w:lang w:val="uk-UA"/>
        </w:rPr>
      </w:pPr>
      <w:r>
        <w:rPr>
          <w:b/>
          <w:i/>
          <w:lang w:val="uk-UA"/>
        </w:rPr>
        <w:t>Додаток №</w:t>
      </w:r>
      <w:r w:rsidR="00D775D2">
        <w:rPr>
          <w:b/>
          <w:i/>
          <w:lang w:val="uk-UA"/>
        </w:rPr>
        <w:t>1</w:t>
      </w:r>
    </w:p>
    <w:p w:rsidR="00EA315A" w:rsidRPr="0011459D" w:rsidRDefault="00EA315A" w:rsidP="00EA315A">
      <w:pPr>
        <w:jc w:val="right"/>
        <w:outlineLvl w:val="0"/>
        <w:rPr>
          <w:i/>
          <w:lang w:val="uk-UA"/>
        </w:rPr>
      </w:pPr>
      <w:r w:rsidRPr="0011459D">
        <w:rPr>
          <w:i/>
          <w:lang w:val="uk-UA"/>
        </w:rPr>
        <w:t>До Оголошення про</w:t>
      </w:r>
    </w:p>
    <w:p w:rsidR="00EA315A" w:rsidRPr="0011459D" w:rsidRDefault="00EA315A" w:rsidP="00EA315A">
      <w:pPr>
        <w:jc w:val="right"/>
        <w:outlineLvl w:val="0"/>
        <w:rPr>
          <w:b/>
          <w:lang w:val="uk-UA"/>
        </w:rPr>
      </w:pPr>
      <w:r w:rsidRPr="0011459D">
        <w:rPr>
          <w:i/>
          <w:lang w:val="uk-UA"/>
        </w:rPr>
        <w:t xml:space="preserve"> проведення спрощеної закупівлі</w:t>
      </w:r>
    </w:p>
    <w:p w:rsidR="00EA315A" w:rsidRPr="0011459D" w:rsidRDefault="00EA315A" w:rsidP="00EA315A">
      <w:pPr>
        <w:jc w:val="center"/>
        <w:outlineLvl w:val="0"/>
        <w:rPr>
          <w:b/>
        </w:rPr>
      </w:pPr>
      <w:proofErr w:type="gramStart"/>
      <w:r w:rsidRPr="0011459D">
        <w:rPr>
          <w:b/>
        </w:rPr>
        <w:t>ТЕХН</w:t>
      </w:r>
      <w:proofErr w:type="gramEnd"/>
      <w:r w:rsidRPr="0011459D">
        <w:rPr>
          <w:b/>
        </w:rPr>
        <w:t>ІЧНІ ВИМОГИ</w:t>
      </w:r>
    </w:p>
    <w:p w:rsidR="00EA315A" w:rsidRPr="0011459D" w:rsidRDefault="00EA315A" w:rsidP="00EA315A">
      <w:pPr>
        <w:jc w:val="center"/>
        <w:outlineLvl w:val="0"/>
        <w:rPr>
          <w:b/>
        </w:rPr>
      </w:pPr>
      <w:proofErr w:type="gramStart"/>
      <w:r w:rsidRPr="0011459D">
        <w:rPr>
          <w:b/>
        </w:rPr>
        <w:t>На</w:t>
      </w:r>
      <w:proofErr w:type="gramEnd"/>
      <w:r w:rsidRPr="0011459D">
        <w:rPr>
          <w:b/>
          <w:lang w:val="uk-UA"/>
        </w:rPr>
        <w:t xml:space="preserve"> </w:t>
      </w:r>
      <w:proofErr w:type="spellStart"/>
      <w:r w:rsidRPr="0011459D">
        <w:rPr>
          <w:b/>
        </w:rPr>
        <w:t>закупівлю</w:t>
      </w:r>
      <w:proofErr w:type="spellEnd"/>
      <w:r w:rsidRPr="0011459D">
        <w:rPr>
          <w:b/>
        </w:rPr>
        <w:t xml:space="preserve"> по предмету</w:t>
      </w:r>
    </w:p>
    <w:p w:rsidR="00EA315A" w:rsidRPr="00811484" w:rsidRDefault="00584B22" w:rsidP="00EA315A">
      <w:pPr>
        <w:jc w:val="center"/>
        <w:rPr>
          <w:b/>
        </w:rPr>
      </w:pPr>
      <w:r w:rsidRPr="0011459D">
        <w:rPr>
          <w:b/>
          <w:lang w:val="uk-UA"/>
        </w:rPr>
        <w:t xml:space="preserve">Код ДК 021:2015 15110000 </w:t>
      </w:r>
      <w:r w:rsidRPr="0011459D">
        <w:rPr>
          <w:b/>
        </w:rPr>
        <w:t>–</w:t>
      </w:r>
      <w:r w:rsidRPr="0011459D">
        <w:rPr>
          <w:b/>
          <w:lang w:val="uk-UA"/>
        </w:rPr>
        <w:t xml:space="preserve"> 2- м</w:t>
      </w:r>
      <w:r w:rsidRPr="0011459D">
        <w:rPr>
          <w:b/>
        </w:rPr>
        <w:t>’</w:t>
      </w:r>
      <w:r w:rsidRPr="0011459D">
        <w:rPr>
          <w:b/>
          <w:lang w:val="uk-UA"/>
        </w:rPr>
        <w:t>ясо</w:t>
      </w:r>
      <w:r w:rsidR="00EA315A" w:rsidRPr="0011459D">
        <w:rPr>
          <w:b/>
        </w:rPr>
        <w:t xml:space="preserve"> </w:t>
      </w:r>
    </w:p>
    <w:p w:rsidR="00811484" w:rsidRPr="00811484" w:rsidRDefault="00811484" w:rsidP="00897E8F">
      <w:pPr>
        <w:snapToGrid w:val="0"/>
        <w:spacing w:before="20" w:after="20"/>
        <w:ind w:firstLine="737"/>
        <w:jc w:val="center"/>
        <w:rPr>
          <w:rFonts w:eastAsia="Times New Roman"/>
          <w:iCs/>
          <w:lang w:val="uk-UA"/>
        </w:rPr>
      </w:pPr>
      <w:r w:rsidRPr="00811484">
        <w:rPr>
          <w:rFonts w:eastAsia="Times New Roman"/>
          <w:b/>
          <w:i/>
          <w:szCs w:val="20"/>
          <w:lang w:val="uk-UA"/>
        </w:rPr>
        <w:t>(</w:t>
      </w:r>
      <w:r w:rsidR="00897E8F">
        <w:rPr>
          <w:b/>
          <w:iCs/>
          <w:lang w:val="uk-UA"/>
        </w:rPr>
        <w:t>М</w:t>
      </w:r>
      <w:r w:rsidR="00897E8F" w:rsidRPr="00566F98">
        <w:rPr>
          <w:b/>
          <w:iCs/>
          <w:lang w:val="uk-UA"/>
        </w:rPr>
        <w:t>’</w:t>
      </w:r>
      <w:r w:rsidR="00897E8F">
        <w:rPr>
          <w:b/>
          <w:iCs/>
          <w:lang w:val="uk-UA"/>
        </w:rPr>
        <w:t>ясо куряче, м</w:t>
      </w:r>
      <w:r w:rsidR="00897E8F" w:rsidRPr="00566F98">
        <w:rPr>
          <w:b/>
          <w:iCs/>
          <w:lang w:val="uk-UA"/>
        </w:rPr>
        <w:t>’</w:t>
      </w:r>
      <w:r w:rsidR="00897E8F">
        <w:rPr>
          <w:b/>
          <w:iCs/>
          <w:lang w:val="uk-UA"/>
        </w:rPr>
        <w:t xml:space="preserve">ясо свинини, </w:t>
      </w:r>
      <w:r w:rsidR="00B627A0">
        <w:rPr>
          <w:b/>
          <w:iCs/>
          <w:lang w:val="uk-UA"/>
        </w:rPr>
        <w:t xml:space="preserve">стегно куряче, </w:t>
      </w:r>
      <w:r w:rsidR="00897E8F">
        <w:rPr>
          <w:b/>
          <w:iCs/>
          <w:lang w:val="uk-UA"/>
        </w:rPr>
        <w:t>печінка</w:t>
      </w:r>
      <w:r w:rsidR="00073967">
        <w:rPr>
          <w:b/>
          <w:iCs/>
          <w:lang w:val="uk-UA"/>
        </w:rPr>
        <w:t xml:space="preserve"> куряча</w:t>
      </w:r>
      <w:r w:rsidRPr="00811484">
        <w:rPr>
          <w:rFonts w:eastAsia="Times New Roman"/>
          <w:b/>
          <w:i/>
          <w:szCs w:val="20"/>
          <w:lang w:val="uk-UA"/>
        </w:rPr>
        <w:t>).</w:t>
      </w:r>
    </w:p>
    <w:p w:rsidR="00EA315A" w:rsidRPr="00811484" w:rsidRDefault="00EA315A" w:rsidP="00EA315A">
      <w:pPr>
        <w:jc w:val="center"/>
        <w:rPr>
          <w:b/>
          <w:lang w:val="uk-UA"/>
        </w:rPr>
      </w:pPr>
    </w:p>
    <w:tbl>
      <w:tblPr>
        <w:tblW w:w="9863" w:type="dxa"/>
        <w:jc w:val="center"/>
        <w:tblLayout w:type="fixed"/>
        <w:tblLook w:val="04A0" w:firstRow="1" w:lastRow="0" w:firstColumn="1" w:lastColumn="0" w:noHBand="0" w:noVBand="1"/>
      </w:tblPr>
      <w:tblGrid>
        <w:gridCol w:w="679"/>
        <w:gridCol w:w="1985"/>
        <w:gridCol w:w="850"/>
        <w:gridCol w:w="851"/>
        <w:gridCol w:w="5498"/>
      </w:tblGrid>
      <w:tr w:rsidR="00EA315A" w:rsidRPr="0011459D" w:rsidTr="00402902">
        <w:trPr>
          <w:trHeight w:val="1003"/>
          <w:jc w:val="center"/>
        </w:trPr>
        <w:tc>
          <w:tcPr>
            <w:tcW w:w="679" w:type="dxa"/>
            <w:tcBorders>
              <w:top w:val="single" w:sz="4" w:space="0" w:color="000000"/>
              <w:left w:val="single" w:sz="4" w:space="0" w:color="000000"/>
              <w:bottom w:val="single" w:sz="4" w:space="0" w:color="000000"/>
              <w:right w:val="nil"/>
            </w:tcBorders>
            <w:vAlign w:val="center"/>
            <w:hideMark/>
          </w:tcPr>
          <w:p w:rsidR="00EA315A" w:rsidRPr="0011459D" w:rsidRDefault="00EA315A" w:rsidP="00402902">
            <w:pPr>
              <w:widowControl w:val="0"/>
              <w:autoSpaceDE w:val="0"/>
              <w:snapToGrid w:val="0"/>
              <w:spacing w:line="240" w:lineRule="atLeast"/>
              <w:contextualSpacing/>
              <w:jc w:val="center"/>
              <w:rPr>
                <w:b/>
                <w:color w:val="000000"/>
              </w:rPr>
            </w:pPr>
            <w:r w:rsidRPr="0011459D">
              <w:rPr>
                <w:b/>
                <w:color w:val="000000"/>
              </w:rPr>
              <w:t>№</w:t>
            </w:r>
          </w:p>
          <w:p w:rsidR="00EA315A" w:rsidRPr="0011459D" w:rsidRDefault="00EA315A" w:rsidP="00402902">
            <w:pPr>
              <w:widowControl w:val="0"/>
              <w:autoSpaceDE w:val="0"/>
              <w:snapToGrid w:val="0"/>
              <w:spacing w:line="240" w:lineRule="atLeast"/>
              <w:contextualSpacing/>
              <w:jc w:val="center"/>
              <w:rPr>
                <w:b/>
                <w:color w:val="000000"/>
              </w:rPr>
            </w:pPr>
            <w:proofErr w:type="gramStart"/>
            <w:r w:rsidRPr="0011459D">
              <w:rPr>
                <w:b/>
                <w:color w:val="000000"/>
              </w:rPr>
              <w:t>п</w:t>
            </w:r>
            <w:proofErr w:type="gramEnd"/>
            <w:r w:rsidRPr="0011459D">
              <w:rPr>
                <w:b/>
                <w:color w:val="000000"/>
              </w:rPr>
              <w:t>/п</w:t>
            </w:r>
          </w:p>
        </w:tc>
        <w:tc>
          <w:tcPr>
            <w:tcW w:w="1985" w:type="dxa"/>
            <w:tcBorders>
              <w:top w:val="single" w:sz="4" w:space="0" w:color="000000"/>
              <w:left w:val="single" w:sz="4" w:space="0" w:color="000000"/>
              <w:bottom w:val="single" w:sz="4" w:space="0" w:color="000000"/>
              <w:right w:val="nil"/>
            </w:tcBorders>
            <w:vAlign w:val="center"/>
            <w:hideMark/>
          </w:tcPr>
          <w:p w:rsidR="00EA315A" w:rsidRPr="0011459D" w:rsidRDefault="00EA315A" w:rsidP="00402902">
            <w:pPr>
              <w:widowControl w:val="0"/>
              <w:autoSpaceDE w:val="0"/>
              <w:snapToGrid w:val="0"/>
              <w:spacing w:line="240" w:lineRule="atLeast"/>
              <w:contextualSpacing/>
              <w:jc w:val="center"/>
              <w:rPr>
                <w:b/>
                <w:color w:val="000000"/>
              </w:rPr>
            </w:pPr>
            <w:proofErr w:type="spellStart"/>
            <w:r w:rsidRPr="0011459D">
              <w:rPr>
                <w:b/>
                <w:color w:val="000000"/>
              </w:rPr>
              <w:t>Найменування</w:t>
            </w:r>
            <w:proofErr w:type="spellEnd"/>
            <w:r w:rsidRPr="0011459D">
              <w:rPr>
                <w:b/>
                <w:color w:val="000000"/>
              </w:rPr>
              <w:t xml:space="preserve"> товару</w:t>
            </w:r>
          </w:p>
        </w:tc>
        <w:tc>
          <w:tcPr>
            <w:tcW w:w="850" w:type="dxa"/>
            <w:tcBorders>
              <w:top w:val="single" w:sz="4" w:space="0" w:color="auto"/>
              <w:left w:val="single" w:sz="4" w:space="0" w:color="auto"/>
              <w:bottom w:val="single" w:sz="4" w:space="0" w:color="auto"/>
              <w:right w:val="nil"/>
            </w:tcBorders>
            <w:vAlign w:val="center"/>
            <w:hideMark/>
          </w:tcPr>
          <w:p w:rsidR="00EA315A" w:rsidRPr="0011459D" w:rsidRDefault="00EA315A" w:rsidP="00402902">
            <w:pPr>
              <w:widowControl w:val="0"/>
              <w:autoSpaceDE w:val="0"/>
              <w:snapToGrid w:val="0"/>
              <w:spacing w:line="240" w:lineRule="atLeast"/>
              <w:contextualSpacing/>
              <w:jc w:val="center"/>
              <w:rPr>
                <w:b/>
                <w:color w:val="000000"/>
              </w:rPr>
            </w:pPr>
            <w:r w:rsidRPr="0011459D">
              <w:rPr>
                <w:b/>
                <w:color w:val="000000"/>
              </w:rPr>
              <w:t>Од</w:t>
            </w:r>
            <w:proofErr w:type="gramStart"/>
            <w:r w:rsidRPr="0011459D">
              <w:rPr>
                <w:b/>
                <w:color w:val="000000"/>
              </w:rPr>
              <w:t>.</w:t>
            </w:r>
            <w:proofErr w:type="gramEnd"/>
            <w:r w:rsidR="00402902">
              <w:rPr>
                <w:b/>
                <w:color w:val="000000"/>
                <w:lang w:val="uk-UA"/>
              </w:rPr>
              <w:t xml:space="preserve"> </w:t>
            </w:r>
            <w:proofErr w:type="spellStart"/>
            <w:proofErr w:type="gramStart"/>
            <w:r w:rsidRPr="0011459D">
              <w:rPr>
                <w:b/>
                <w:color w:val="000000"/>
              </w:rPr>
              <w:t>в</w:t>
            </w:r>
            <w:proofErr w:type="gramEnd"/>
            <w:r w:rsidRPr="0011459D">
              <w:rPr>
                <w:b/>
                <w:color w:val="000000"/>
              </w:rPr>
              <w:t>им</w:t>
            </w:r>
            <w:proofErr w:type="spellEnd"/>
            <w:r w:rsidRPr="0011459D">
              <w:rPr>
                <w:b/>
                <w:color w:val="00000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15A" w:rsidRPr="0011459D" w:rsidRDefault="00EA315A" w:rsidP="00402902">
            <w:pPr>
              <w:widowControl w:val="0"/>
              <w:autoSpaceDE w:val="0"/>
              <w:snapToGrid w:val="0"/>
              <w:spacing w:line="240" w:lineRule="atLeast"/>
              <w:contextualSpacing/>
              <w:jc w:val="center"/>
              <w:rPr>
                <w:b/>
                <w:color w:val="000000"/>
              </w:rPr>
            </w:pPr>
            <w:r w:rsidRPr="0011459D">
              <w:rPr>
                <w:b/>
                <w:color w:val="000000"/>
              </w:rPr>
              <w:t>К-</w:t>
            </w:r>
            <w:proofErr w:type="spellStart"/>
            <w:r w:rsidRPr="0011459D">
              <w:rPr>
                <w:b/>
                <w:color w:val="000000"/>
              </w:rPr>
              <w:t>ть</w:t>
            </w:r>
            <w:proofErr w:type="spellEnd"/>
          </w:p>
        </w:tc>
        <w:tc>
          <w:tcPr>
            <w:tcW w:w="5498" w:type="dxa"/>
            <w:tcBorders>
              <w:top w:val="single" w:sz="4" w:space="0" w:color="auto"/>
              <w:left w:val="single" w:sz="4" w:space="0" w:color="auto"/>
              <w:bottom w:val="single" w:sz="4" w:space="0" w:color="auto"/>
              <w:right w:val="single" w:sz="4" w:space="0" w:color="auto"/>
            </w:tcBorders>
          </w:tcPr>
          <w:p w:rsidR="00402902" w:rsidRDefault="00402902" w:rsidP="00402902">
            <w:pPr>
              <w:widowControl w:val="0"/>
              <w:autoSpaceDE w:val="0"/>
              <w:snapToGrid w:val="0"/>
              <w:spacing w:line="240" w:lineRule="atLeast"/>
              <w:contextualSpacing/>
              <w:jc w:val="center"/>
              <w:rPr>
                <w:b/>
                <w:color w:val="000000"/>
                <w:lang w:val="uk-UA"/>
              </w:rPr>
            </w:pPr>
          </w:p>
          <w:p w:rsidR="00EA315A" w:rsidRPr="0011459D" w:rsidRDefault="00EA315A" w:rsidP="00402902">
            <w:pPr>
              <w:widowControl w:val="0"/>
              <w:autoSpaceDE w:val="0"/>
              <w:snapToGrid w:val="0"/>
              <w:spacing w:line="240" w:lineRule="atLeast"/>
              <w:contextualSpacing/>
              <w:jc w:val="center"/>
              <w:rPr>
                <w:b/>
                <w:color w:val="000000"/>
                <w:lang w:val="uk-UA"/>
              </w:rPr>
            </w:pPr>
            <w:r w:rsidRPr="0011459D">
              <w:rPr>
                <w:b/>
                <w:color w:val="000000"/>
                <w:lang w:val="uk-UA"/>
              </w:rPr>
              <w:t>Вимоги до якості</w:t>
            </w:r>
          </w:p>
        </w:tc>
      </w:tr>
      <w:tr w:rsidR="00984B23" w:rsidRPr="0011459D" w:rsidTr="009752B9">
        <w:trPr>
          <w:trHeight w:val="1535"/>
          <w:jc w:val="center"/>
        </w:trPr>
        <w:tc>
          <w:tcPr>
            <w:tcW w:w="679" w:type="dxa"/>
            <w:tcBorders>
              <w:top w:val="single" w:sz="4" w:space="0" w:color="000000"/>
              <w:left w:val="single" w:sz="4" w:space="0" w:color="000000"/>
              <w:bottom w:val="single" w:sz="4" w:space="0" w:color="000000"/>
              <w:right w:val="nil"/>
            </w:tcBorders>
            <w:vAlign w:val="center"/>
            <w:hideMark/>
          </w:tcPr>
          <w:p w:rsidR="00984B23" w:rsidRPr="0011459D" w:rsidRDefault="00984B23" w:rsidP="00402902">
            <w:pPr>
              <w:widowControl w:val="0"/>
              <w:autoSpaceDE w:val="0"/>
              <w:snapToGrid w:val="0"/>
              <w:spacing w:line="240" w:lineRule="atLeast"/>
              <w:contextualSpacing/>
              <w:jc w:val="center"/>
              <w:rPr>
                <w:b/>
                <w:color w:val="000000"/>
                <w:lang w:val="uk-UA"/>
              </w:rPr>
            </w:pPr>
            <w:r w:rsidRPr="0011459D">
              <w:rPr>
                <w:b/>
                <w:color w:val="000000"/>
                <w:lang w:val="uk-UA"/>
              </w:rPr>
              <w:t>1</w:t>
            </w:r>
          </w:p>
        </w:tc>
        <w:tc>
          <w:tcPr>
            <w:tcW w:w="1985" w:type="dxa"/>
            <w:tcBorders>
              <w:top w:val="single" w:sz="4" w:space="0" w:color="000000"/>
              <w:left w:val="single" w:sz="4" w:space="0" w:color="000000"/>
              <w:bottom w:val="single" w:sz="4" w:space="0" w:color="000000"/>
              <w:right w:val="nil"/>
            </w:tcBorders>
            <w:vAlign w:val="center"/>
            <w:hideMark/>
          </w:tcPr>
          <w:p w:rsidR="00984B23" w:rsidRPr="0011459D" w:rsidRDefault="00195B13" w:rsidP="00402902">
            <w:pPr>
              <w:widowControl w:val="0"/>
              <w:autoSpaceDE w:val="0"/>
              <w:snapToGrid w:val="0"/>
              <w:spacing w:line="240" w:lineRule="atLeast"/>
              <w:contextualSpacing/>
              <w:rPr>
                <w:color w:val="000000"/>
                <w:lang w:val="uk-UA"/>
              </w:rPr>
            </w:pPr>
            <w:r>
              <w:rPr>
                <w:color w:val="000000"/>
                <w:lang w:val="uk-UA"/>
              </w:rPr>
              <w:t xml:space="preserve"> С</w:t>
            </w:r>
            <w:r w:rsidR="00984B23" w:rsidRPr="0011459D">
              <w:rPr>
                <w:color w:val="000000"/>
                <w:lang w:val="uk-UA"/>
              </w:rPr>
              <w:t>винин</w:t>
            </w:r>
            <w:r w:rsidR="00426D8B">
              <w:rPr>
                <w:color w:val="000000"/>
                <w:lang w:val="uk-UA"/>
              </w:rPr>
              <w:t>а</w:t>
            </w:r>
            <w:r>
              <w:rPr>
                <w:color w:val="000000"/>
                <w:lang w:val="uk-UA"/>
              </w:rPr>
              <w:t xml:space="preserve"> </w:t>
            </w:r>
            <w:r w:rsidR="00984B23" w:rsidRPr="0011459D">
              <w:rPr>
                <w:color w:val="000000"/>
                <w:lang w:val="uk-UA"/>
              </w:rPr>
              <w:t xml:space="preserve"> </w:t>
            </w:r>
            <w:r w:rsidR="00A27967">
              <w:rPr>
                <w:color w:val="000000"/>
                <w:lang w:val="uk-UA"/>
              </w:rPr>
              <w:t xml:space="preserve">(лопатка </w:t>
            </w:r>
            <w:r w:rsidR="007E5F42">
              <w:rPr>
                <w:color w:val="000000"/>
                <w:lang w:val="uk-UA"/>
              </w:rPr>
              <w:t>охолоджен</w:t>
            </w:r>
            <w:r w:rsidR="00426D8B">
              <w:rPr>
                <w:color w:val="000000"/>
                <w:lang w:val="uk-UA"/>
              </w:rPr>
              <w:t>а</w:t>
            </w:r>
            <w:r w:rsidR="00984B23" w:rsidRPr="0011459D">
              <w:rPr>
                <w:color w:val="000000"/>
                <w:lang w:val="uk-UA"/>
              </w:rPr>
              <w:t>)</w:t>
            </w:r>
          </w:p>
        </w:tc>
        <w:tc>
          <w:tcPr>
            <w:tcW w:w="850" w:type="dxa"/>
            <w:tcBorders>
              <w:top w:val="single" w:sz="4" w:space="0" w:color="auto"/>
              <w:left w:val="single" w:sz="4" w:space="0" w:color="auto"/>
              <w:bottom w:val="single" w:sz="4" w:space="0" w:color="auto"/>
              <w:right w:val="nil"/>
            </w:tcBorders>
            <w:vAlign w:val="center"/>
            <w:hideMark/>
          </w:tcPr>
          <w:p w:rsidR="00984B23" w:rsidRPr="0011459D" w:rsidRDefault="00984B23" w:rsidP="00402902">
            <w:pPr>
              <w:widowControl w:val="0"/>
              <w:autoSpaceDE w:val="0"/>
              <w:snapToGrid w:val="0"/>
              <w:spacing w:line="240" w:lineRule="atLeast"/>
              <w:contextualSpacing/>
              <w:jc w:val="center"/>
              <w:rPr>
                <w:color w:val="000000"/>
                <w:lang w:val="uk-UA"/>
              </w:rPr>
            </w:pPr>
            <w:r w:rsidRPr="0011459D">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984B23" w:rsidRPr="00D707B1" w:rsidRDefault="00263D60" w:rsidP="00DA6872">
            <w:pPr>
              <w:widowControl w:val="0"/>
              <w:autoSpaceDE w:val="0"/>
              <w:snapToGrid w:val="0"/>
              <w:spacing w:line="240" w:lineRule="atLeast"/>
              <w:contextualSpacing/>
              <w:jc w:val="center"/>
              <w:rPr>
                <w:b/>
                <w:color w:val="000000"/>
                <w:lang w:val="uk-UA"/>
              </w:rPr>
            </w:pPr>
            <w:r>
              <w:rPr>
                <w:b/>
                <w:color w:val="000000"/>
                <w:lang w:val="uk-UA"/>
              </w:rPr>
              <w:t>3</w:t>
            </w:r>
            <w:r w:rsidR="00DA6872">
              <w:rPr>
                <w:b/>
                <w:color w:val="000000"/>
                <w:lang w:val="uk-UA"/>
              </w:rPr>
              <w:t>2</w:t>
            </w:r>
          </w:p>
        </w:tc>
        <w:tc>
          <w:tcPr>
            <w:tcW w:w="5498" w:type="dxa"/>
            <w:tcBorders>
              <w:top w:val="single" w:sz="4" w:space="0" w:color="auto"/>
              <w:left w:val="single" w:sz="4" w:space="0" w:color="auto"/>
              <w:bottom w:val="single" w:sz="4" w:space="0" w:color="auto"/>
              <w:right w:val="single" w:sz="4" w:space="0" w:color="auto"/>
            </w:tcBorders>
          </w:tcPr>
          <w:p w:rsidR="00195B13" w:rsidRPr="00195B13" w:rsidRDefault="00195B13" w:rsidP="00402902">
            <w:pPr>
              <w:spacing w:line="240" w:lineRule="atLeast"/>
              <w:contextualSpacing/>
              <w:jc w:val="both"/>
              <w:rPr>
                <w:rFonts w:eastAsia="Times New Roman"/>
                <w:lang w:val="uk-UA" w:eastAsia="uk-UA"/>
              </w:rPr>
            </w:pPr>
            <w:r>
              <w:rPr>
                <w:rFonts w:eastAsia="Verdana"/>
                <w:b/>
                <w:lang w:val="uk-UA" w:eastAsia="uk-UA"/>
              </w:rPr>
              <w:t xml:space="preserve"> </w:t>
            </w:r>
            <w:r w:rsidRPr="00195B13">
              <w:rPr>
                <w:rFonts w:eastAsia="Times New Roman"/>
                <w:lang w:val="uk-UA" w:eastAsia="uk-UA"/>
              </w:rPr>
              <w:t>М</w:t>
            </w:r>
            <w:r w:rsidR="00A27967">
              <w:rPr>
                <w:rFonts w:eastAsia="Times New Roman"/>
                <w:lang w:val="uk-UA" w:eastAsia="uk-UA"/>
              </w:rPr>
              <w:t>’</w:t>
            </w:r>
            <w:r w:rsidRPr="00195B13">
              <w:rPr>
                <w:rFonts w:eastAsia="Times New Roman"/>
                <w:lang w:val="uk-UA" w:eastAsia="uk-UA"/>
              </w:rPr>
              <w:t>ясо свинини повинно бути охолоджене, м</w:t>
            </w:r>
            <w:r w:rsidR="00A27967">
              <w:rPr>
                <w:rFonts w:eastAsia="Times New Roman"/>
                <w:lang w:val="uk-UA" w:eastAsia="uk-UA"/>
              </w:rPr>
              <w:t>’</w:t>
            </w:r>
            <w:r w:rsidRPr="00195B13">
              <w:rPr>
                <w:rFonts w:eastAsia="Times New Roman"/>
                <w:lang w:val="uk-UA" w:eastAsia="uk-UA"/>
              </w:rPr>
              <w:t xml:space="preserve">якоть без кісток, </w:t>
            </w:r>
            <w:proofErr w:type="spellStart"/>
            <w:r w:rsidRPr="00195B13">
              <w:rPr>
                <w:rFonts w:eastAsia="Times New Roman"/>
                <w:lang w:val="uk-UA" w:eastAsia="uk-UA"/>
              </w:rPr>
              <w:t>крупнокускове</w:t>
            </w:r>
            <w:proofErr w:type="spellEnd"/>
            <w:r w:rsidRPr="00195B13">
              <w:rPr>
                <w:rFonts w:eastAsia="Times New Roman"/>
                <w:lang w:val="uk-UA" w:eastAsia="uk-UA"/>
              </w:rPr>
              <w:t xml:space="preserve"> вищого ґатунку, без ГМО. На м</w:t>
            </w:r>
            <w:r w:rsidR="00A27967">
              <w:rPr>
                <w:rFonts w:eastAsia="Times New Roman"/>
                <w:lang w:val="uk-UA" w:eastAsia="uk-UA"/>
              </w:rPr>
              <w:t>’</w:t>
            </w:r>
            <w:r w:rsidRPr="00195B13">
              <w:rPr>
                <w:rFonts w:eastAsia="Times New Roman"/>
                <w:lang w:val="uk-UA" w:eastAsia="uk-UA"/>
              </w:rPr>
              <w:t>ясі не повинно бути залишків шкіри, згустків крові, забруднень, не дозволяється завозити м</w:t>
            </w:r>
            <w:r w:rsidR="00A27967">
              <w:rPr>
                <w:rFonts w:eastAsia="Times New Roman"/>
                <w:lang w:val="uk-UA" w:eastAsia="uk-UA"/>
              </w:rPr>
              <w:t>’</w:t>
            </w:r>
            <w:r w:rsidRPr="00195B13">
              <w:rPr>
                <w:rFonts w:eastAsia="Times New Roman"/>
                <w:lang w:val="uk-UA" w:eastAsia="uk-UA"/>
              </w:rPr>
              <w:t>ясні обрізки. Поверхня свіжого розрізу злегка волога, але не липка, певного кольору для кожного виду м</w:t>
            </w:r>
            <w:r w:rsidR="00A27967">
              <w:rPr>
                <w:rFonts w:eastAsia="Times New Roman"/>
                <w:lang w:val="uk-UA" w:eastAsia="uk-UA"/>
              </w:rPr>
              <w:t>’</w:t>
            </w:r>
            <w:r w:rsidRPr="00195B13">
              <w:rPr>
                <w:rFonts w:eastAsia="Times New Roman"/>
                <w:lang w:val="uk-UA" w:eastAsia="uk-UA"/>
              </w:rPr>
              <w:t>яса. М</w:t>
            </w:r>
            <w:r w:rsidR="00A27967">
              <w:rPr>
                <w:rFonts w:eastAsia="Times New Roman"/>
                <w:lang w:val="uk-UA" w:eastAsia="uk-UA"/>
              </w:rPr>
              <w:t>’</w:t>
            </w:r>
            <w:r w:rsidRPr="00195B13">
              <w:rPr>
                <w:rFonts w:eastAsia="Times New Roman"/>
                <w:lang w:val="uk-UA" w:eastAsia="uk-UA"/>
              </w:rPr>
              <w:t>ясний сік прозорий, консистенція пружна. Запах властивий виду м</w:t>
            </w:r>
            <w:r w:rsidR="00A27967">
              <w:rPr>
                <w:rFonts w:eastAsia="Times New Roman"/>
                <w:lang w:val="uk-UA" w:eastAsia="uk-UA"/>
              </w:rPr>
              <w:t>’</w:t>
            </w:r>
            <w:r w:rsidRPr="00195B13">
              <w:rPr>
                <w:rFonts w:eastAsia="Times New Roman"/>
                <w:lang w:val="uk-UA" w:eastAsia="uk-UA"/>
              </w:rPr>
              <w:t xml:space="preserve">яса, без ознак псування та заморозки, без жил, грубих поверхневих плівок, без стороннього запаху, колір блідо-рожевий, по консистенції м’ясо повинно бути пружним та еластичним. </w:t>
            </w:r>
          </w:p>
          <w:p w:rsidR="00984B23" w:rsidRPr="00402902" w:rsidRDefault="00195B13" w:rsidP="00402902">
            <w:pPr>
              <w:spacing w:line="240" w:lineRule="atLeast"/>
              <w:contextualSpacing/>
              <w:jc w:val="both"/>
              <w:rPr>
                <w:rFonts w:eastAsia="Times New Roman"/>
                <w:lang w:val="uk-UA" w:eastAsia="uk-UA"/>
              </w:rPr>
            </w:pPr>
            <w:r w:rsidRPr="00195B13">
              <w:rPr>
                <w:rFonts w:eastAsia="Times New Roman"/>
                <w:lang w:val="uk-UA" w:eastAsia="uk-UA"/>
              </w:rPr>
              <w:t>Товар повинен відповідати ДСТУ 7158:2010</w:t>
            </w:r>
          </w:p>
        </w:tc>
      </w:tr>
      <w:tr w:rsidR="00EA315A" w:rsidRPr="0011459D" w:rsidTr="009752B9">
        <w:trPr>
          <w:trHeight w:val="503"/>
          <w:jc w:val="center"/>
        </w:trPr>
        <w:tc>
          <w:tcPr>
            <w:tcW w:w="679" w:type="dxa"/>
            <w:tcBorders>
              <w:top w:val="single" w:sz="4" w:space="0" w:color="000000"/>
              <w:left w:val="single" w:sz="4" w:space="0" w:color="000000"/>
              <w:bottom w:val="single" w:sz="4" w:space="0" w:color="000000"/>
              <w:right w:val="nil"/>
            </w:tcBorders>
            <w:vAlign w:val="center"/>
          </w:tcPr>
          <w:p w:rsidR="00EA315A" w:rsidRPr="0011459D" w:rsidRDefault="00984B23" w:rsidP="00402902">
            <w:pPr>
              <w:widowControl w:val="0"/>
              <w:autoSpaceDE w:val="0"/>
              <w:snapToGrid w:val="0"/>
              <w:spacing w:line="240" w:lineRule="atLeast"/>
              <w:contextualSpacing/>
              <w:rPr>
                <w:color w:val="000000"/>
              </w:rPr>
            </w:pPr>
            <w:r w:rsidRPr="0011459D">
              <w:rPr>
                <w:color w:val="000000"/>
                <w:lang w:val="uk-UA"/>
              </w:rPr>
              <w:t>2</w:t>
            </w:r>
          </w:p>
        </w:tc>
        <w:tc>
          <w:tcPr>
            <w:tcW w:w="1985" w:type="dxa"/>
            <w:tcBorders>
              <w:top w:val="single" w:sz="4" w:space="0" w:color="000000"/>
              <w:left w:val="single" w:sz="4" w:space="0" w:color="000000"/>
              <w:bottom w:val="single" w:sz="4" w:space="0" w:color="000000"/>
              <w:right w:val="nil"/>
            </w:tcBorders>
            <w:vAlign w:val="center"/>
            <w:hideMark/>
          </w:tcPr>
          <w:p w:rsidR="00EA315A" w:rsidRPr="0011459D" w:rsidRDefault="00EA315A" w:rsidP="00402902">
            <w:pPr>
              <w:spacing w:line="240" w:lineRule="atLeast"/>
              <w:contextualSpacing/>
              <w:rPr>
                <w:color w:val="000000"/>
                <w:lang w:val="uk-UA"/>
              </w:rPr>
            </w:pPr>
            <w:r w:rsidRPr="0011459D">
              <w:rPr>
                <w:color w:val="000000"/>
                <w:lang w:val="uk-UA"/>
              </w:rPr>
              <w:t>Філе куряче (охолоджене)</w:t>
            </w:r>
          </w:p>
        </w:tc>
        <w:tc>
          <w:tcPr>
            <w:tcW w:w="850" w:type="dxa"/>
            <w:tcBorders>
              <w:top w:val="single" w:sz="4" w:space="0" w:color="auto"/>
              <w:left w:val="single" w:sz="4" w:space="0" w:color="auto"/>
              <w:bottom w:val="single" w:sz="4" w:space="0" w:color="auto"/>
              <w:right w:val="nil"/>
            </w:tcBorders>
            <w:vAlign w:val="center"/>
            <w:hideMark/>
          </w:tcPr>
          <w:p w:rsidR="00EA315A" w:rsidRPr="0011459D" w:rsidRDefault="00EA315A" w:rsidP="00402902">
            <w:pPr>
              <w:spacing w:line="240" w:lineRule="atLeast"/>
              <w:contextualSpacing/>
              <w:jc w:val="center"/>
              <w:rPr>
                <w:color w:val="000000"/>
              </w:rPr>
            </w:pPr>
            <w:r w:rsidRPr="0011459D">
              <w:rPr>
                <w:color w:val="000000"/>
              </w:rPr>
              <w:t>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15A" w:rsidRPr="00D707B1" w:rsidRDefault="00263D60" w:rsidP="00DA6872">
            <w:pPr>
              <w:spacing w:line="240" w:lineRule="atLeast"/>
              <w:contextualSpacing/>
              <w:rPr>
                <w:b/>
                <w:color w:val="000000"/>
                <w:lang w:val="uk-UA"/>
              </w:rPr>
            </w:pPr>
            <w:r>
              <w:rPr>
                <w:b/>
                <w:color w:val="000000"/>
                <w:lang w:val="uk-UA"/>
              </w:rPr>
              <w:t>2</w:t>
            </w:r>
            <w:r w:rsidR="00DA6872">
              <w:rPr>
                <w:b/>
                <w:color w:val="000000"/>
                <w:lang w:val="uk-UA"/>
              </w:rPr>
              <w:t>1</w:t>
            </w:r>
            <w:bookmarkStart w:id="0" w:name="_GoBack"/>
            <w:bookmarkEnd w:id="0"/>
          </w:p>
        </w:tc>
        <w:tc>
          <w:tcPr>
            <w:tcW w:w="5498" w:type="dxa"/>
            <w:tcBorders>
              <w:top w:val="single" w:sz="4" w:space="0" w:color="auto"/>
              <w:left w:val="single" w:sz="4" w:space="0" w:color="auto"/>
              <w:bottom w:val="single" w:sz="4" w:space="0" w:color="auto"/>
              <w:right w:val="single" w:sz="4" w:space="0" w:color="auto"/>
            </w:tcBorders>
          </w:tcPr>
          <w:p w:rsidR="00EA315A" w:rsidRPr="0011459D" w:rsidRDefault="000B2FAE" w:rsidP="00402902">
            <w:pPr>
              <w:spacing w:line="240" w:lineRule="atLeast"/>
              <w:contextualSpacing/>
              <w:jc w:val="both"/>
              <w:rPr>
                <w:color w:val="000000"/>
                <w:lang w:val="uk-UA"/>
              </w:rPr>
            </w:pPr>
            <w:r w:rsidRPr="0011459D">
              <w:rPr>
                <w:rFonts w:eastAsia="Times New Roman"/>
                <w:spacing w:val="2"/>
                <w:lang w:val="uk-UA" w:eastAsia="uk-UA"/>
              </w:rPr>
              <w:t>З</w:t>
            </w:r>
            <w:r w:rsidR="00B76BEB" w:rsidRPr="0011459D">
              <w:rPr>
                <w:rFonts w:eastAsia="Times New Roman"/>
                <w:spacing w:val="2"/>
                <w:lang w:val="uk-UA" w:eastAsia="uk-UA"/>
              </w:rPr>
              <w:t xml:space="preserve">овнішній вигляд – м’якуш, </w:t>
            </w:r>
            <w:r w:rsidR="00EA315A" w:rsidRPr="0011459D">
              <w:rPr>
                <w:rFonts w:eastAsia="Times New Roman"/>
                <w:spacing w:val="2"/>
                <w:lang w:val="uk-UA" w:eastAsia="uk-UA"/>
              </w:rPr>
              <w:t>без кістки, отриманий від спинної частини туш.</w:t>
            </w:r>
            <w:r w:rsidR="00EA315A" w:rsidRPr="0011459D">
              <w:rPr>
                <w:rFonts w:eastAsia="Times New Roman"/>
                <w:lang w:val="uk-UA" w:eastAsia="uk-UA"/>
              </w:rPr>
              <w:t xml:space="preserve"> Поверхня чиста, </w:t>
            </w:r>
            <w:proofErr w:type="spellStart"/>
            <w:r w:rsidR="00EA315A" w:rsidRPr="0011459D">
              <w:rPr>
                <w:rFonts w:eastAsia="Times New Roman"/>
                <w:lang w:val="uk-UA" w:eastAsia="uk-UA"/>
              </w:rPr>
              <w:t>незавітрена</w:t>
            </w:r>
            <w:proofErr w:type="spellEnd"/>
            <w:r w:rsidR="00EA315A" w:rsidRPr="0011459D">
              <w:rPr>
                <w:rFonts w:eastAsia="Times New Roman"/>
                <w:lang w:val="uk-UA" w:eastAsia="uk-UA"/>
              </w:rPr>
              <w:t xml:space="preserve">, без </w:t>
            </w:r>
            <w:proofErr w:type="spellStart"/>
            <w:r w:rsidR="00EA315A" w:rsidRPr="0011459D">
              <w:rPr>
                <w:rFonts w:eastAsia="Times New Roman"/>
                <w:lang w:val="uk-UA" w:eastAsia="uk-UA"/>
              </w:rPr>
              <w:t>ослизнювання</w:t>
            </w:r>
            <w:proofErr w:type="spellEnd"/>
            <w:r w:rsidR="00EA315A" w:rsidRPr="0011459D">
              <w:rPr>
                <w:rFonts w:eastAsia="Times New Roman"/>
                <w:lang w:val="uk-UA" w:eastAsia="uk-UA"/>
              </w:rPr>
              <w:t>. Запах доброякісного м’яса, без стороннього запаху. М</w:t>
            </w:r>
            <w:r w:rsidR="00A27967">
              <w:rPr>
                <w:rFonts w:eastAsia="Times New Roman"/>
                <w:lang w:val="uk-UA" w:eastAsia="uk-UA"/>
              </w:rPr>
              <w:t>’</w:t>
            </w:r>
            <w:r w:rsidR="00EA315A" w:rsidRPr="0011459D">
              <w:rPr>
                <w:rFonts w:eastAsia="Times New Roman"/>
                <w:lang w:val="uk-UA" w:eastAsia="uk-UA"/>
              </w:rPr>
              <w:t>ясо має бути від забою здорової птиці. Не повинно бути залишків шкури, згустків крові, забруднень, не дозволяється завозити м’ясні обрізки.</w:t>
            </w:r>
            <w:r w:rsidR="00B76BEB" w:rsidRPr="0011459D">
              <w:rPr>
                <w:rFonts w:eastAsia="Times New Roman"/>
                <w:lang w:val="uk-UA" w:eastAsia="uk-UA"/>
              </w:rPr>
              <w:t xml:space="preserve"> </w:t>
            </w:r>
            <w:r w:rsidR="00EA315A" w:rsidRPr="0011459D">
              <w:rPr>
                <w:rFonts w:eastAsia="Times New Roman"/>
                <w:lang w:val="uk-UA" w:eastAsia="uk-UA"/>
              </w:rPr>
              <w:t>Без ГМО. Строк придатності товару на момент поставки повинен становити не менше 90% від загального терміну споживання. Не допускається філе куряче не свіже, неналежно оброблене (з порізами та розривами). Пакована у чисті металеві або поліетиленові ящики. На кожному ящику повинна бути етикетка з вказівкою: найменування продукції; маса нетто (кг); номер бригади або пакувальника; позначення справжнього стандарту.</w:t>
            </w:r>
          </w:p>
        </w:tc>
      </w:tr>
      <w:tr w:rsidR="00A27967" w:rsidRPr="0011459D" w:rsidTr="009752B9">
        <w:trPr>
          <w:trHeight w:val="503"/>
          <w:jc w:val="center"/>
        </w:trPr>
        <w:tc>
          <w:tcPr>
            <w:tcW w:w="679" w:type="dxa"/>
            <w:tcBorders>
              <w:top w:val="single" w:sz="4" w:space="0" w:color="000000"/>
              <w:left w:val="single" w:sz="4" w:space="0" w:color="000000"/>
              <w:bottom w:val="single" w:sz="4" w:space="0" w:color="000000"/>
              <w:right w:val="nil"/>
            </w:tcBorders>
            <w:vAlign w:val="center"/>
          </w:tcPr>
          <w:p w:rsidR="00A27967" w:rsidRPr="0011459D" w:rsidRDefault="00A27967" w:rsidP="00402902">
            <w:pPr>
              <w:widowControl w:val="0"/>
              <w:autoSpaceDE w:val="0"/>
              <w:snapToGrid w:val="0"/>
              <w:spacing w:line="240" w:lineRule="atLeast"/>
              <w:contextualSpacing/>
              <w:rPr>
                <w:color w:val="000000"/>
                <w:lang w:val="uk-UA"/>
              </w:rPr>
            </w:pPr>
            <w:r>
              <w:rPr>
                <w:color w:val="000000"/>
                <w:lang w:val="uk-UA"/>
              </w:rPr>
              <w:t>3</w:t>
            </w:r>
          </w:p>
        </w:tc>
        <w:tc>
          <w:tcPr>
            <w:tcW w:w="1985" w:type="dxa"/>
            <w:tcBorders>
              <w:top w:val="single" w:sz="4" w:space="0" w:color="000000"/>
              <w:left w:val="single" w:sz="4" w:space="0" w:color="000000"/>
              <w:bottom w:val="single" w:sz="4" w:space="0" w:color="000000"/>
              <w:right w:val="nil"/>
            </w:tcBorders>
            <w:vAlign w:val="center"/>
          </w:tcPr>
          <w:p w:rsidR="00A27967" w:rsidRPr="0011459D" w:rsidRDefault="00A27967" w:rsidP="00402902">
            <w:pPr>
              <w:spacing w:line="240" w:lineRule="atLeast"/>
              <w:contextualSpacing/>
              <w:rPr>
                <w:color w:val="000000"/>
                <w:lang w:val="uk-UA"/>
              </w:rPr>
            </w:pPr>
            <w:r w:rsidRPr="00A27967">
              <w:rPr>
                <w:bCs/>
                <w:lang w:val="uk-UA"/>
              </w:rPr>
              <w:t>М'ясо птиці (стегно куряче)</w:t>
            </w:r>
          </w:p>
        </w:tc>
        <w:tc>
          <w:tcPr>
            <w:tcW w:w="850" w:type="dxa"/>
            <w:tcBorders>
              <w:top w:val="single" w:sz="4" w:space="0" w:color="auto"/>
              <w:left w:val="single" w:sz="4" w:space="0" w:color="auto"/>
              <w:bottom w:val="single" w:sz="4" w:space="0" w:color="auto"/>
              <w:right w:val="nil"/>
            </w:tcBorders>
            <w:vAlign w:val="center"/>
          </w:tcPr>
          <w:p w:rsidR="00A27967" w:rsidRPr="00A27967" w:rsidRDefault="00A27967" w:rsidP="00402902">
            <w:pPr>
              <w:spacing w:line="240" w:lineRule="atLeast"/>
              <w:contextualSpacing/>
              <w:jc w:val="center"/>
              <w:rPr>
                <w:color w:val="000000"/>
                <w:lang w:val="uk-UA"/>
              </w:rPr>
            </w:pPr>
            <w:r>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A27967" w:rsidRDefault="00263D60" w:rsidP="00402902">
            <w:pPr>
              <w:spacing w:line="240" w:lineRule="atLeast"/>
              <w:contextualSpacing/>
              <w:rPr>
                <w:b/>
                <w:color w:val="000000"/>
                <w:lang w:val="uk-UA"/>
              </w:rPr>
            </w:pPr>
            <w:r>
              <w:rPr>
                <w:b/>
                <w:color w:val="000000"/>
                <w:lang w:val="uk-UA"/>
              </w:rPr>
              <w:t>15</w:t>
            </w:r>
          </w:p>
        </w:tc>
        <w:tc>
          <w:tcPr>
            <w:tcW w:w="5498" w:type="dxa"/>
            <w:tcBorders>
              <w:top w:val="single" w:sz="4" w:space="0" w:color="auto"/>
              <w:left w:val="single" w:sz="4" w:space="0" w:color="auto"/>
              <w:bottom w:val="single" w:sz="4" w:space="0" w:color="auto"/>
              <w:right w:val="single" w:sz="4" w:space="0" w:color="auto"/>
            </w:tcBorders>
          </w:tcPr>
          <w:p w:rsidR="00A27967" w:rsidRDefault="00A27967" w:rsidP="00402902">
            <w:pPr>
              <w:spacing w:line="240" w:lineRule="atLeast"/>
              <w:contextualSpacing/>
              <w:jc w:val="both"/>
              <w:rPr>
                <w:color w:val="000000"/>
                <w:shd w:val="clear" w:color="auto" w:fill="FDFEFD"/>
                <w:lang w:val="uk-UA"/>
              </w:rPr>
            </w:pPr>
            <w:r>
              <w:rPr>
                <w:color w:val="000000"/>
                <w:shd w:val="clear" w:color="auto" w:fill="FDFEFD"/>
                <w:lang w:val="uk-UA"/>
              </w:rPr>
              <w:t>Повинна відповідати вимогам ДСТУ (ТУ), ГОСТ,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w:t>
            </w:r>
          </w:p>
          <w:p w:rsidR="00A27967" w:rsidRPr="00F0122E" w:rsidRDefault="00A27967" w:rsidP="00402902">
            <w:pPr>
              <w:spacing w:line="240" w:lineRule="atLeast"/>
              <w:contextualSpacing/>
              <w:jc w:val="both"/>
              <w:rPr>
                <w:color w:val="000000"/>
                <w:shd w:val="clear" w:color="auto" w:fill="FDFEFD"/>
                <w:lang w:val="uk-UA"/>
              </w:rPr>
            </w:pPr>
            <w:r w:rsidRPr="00A27967">
              <w:rPr>
                <w:bCs/>
                <w:color w:val="000000"/>
                <w:shd w:val="clear" w:color="auto" w:fill="FDFEFD"/>
                <w:lang w:val="uk-UA"/>
              </w:rPr>
              <w:t>Строк придатності</w:t>
            </w:r>
            <w:r>
              <w:rPr>
                <w:color w:val="000000"/>
                <w:shd w:val="clear" w:color="auto" w:fill="FDFEFD"/>
                <w:lang w:val="uk-UA"/>
              </w:rPr>
              <w:t xml:space="preserve"> товару до споживання повинен становити не менше 90 % від загального терміну його зберігання з дати поставки на склад Замовника.</w:t>
            </w:r>
          </w:p>
          <w:p w:rsidR="00A27967" w:rsidRPr="00402902" w:rsidRDefault="00A27967" w:rsidP="00402902">
            <w:pPr>
              <w:spacing w:line="240" w:lineRule="atLeast"/>
              <w:contextualSpacing/>
              <w:jc w:val="both"/>
              <w:rPr>
                <w:color w:val="000000"/>
                <w:shd w:val="clear" w:color="auto" w:fill="FDFEFD"/>
                <w:lang w:val="uk-UA"/>
              </w:rPr>
            </w:pPr>
            <w:r>
              <w:rPr>
                <w:color w:val="000000"/>
                <w:shd w:val="clear" w:color="auto" w:fill="FDFEFD"/>
                <w:lang w:val="uk-UA"/>
              </w:rPr>
              <w:t xml:space="preserve">Продукція повинна мати сертифікат якості. </w:t>
            </w:r>
          </w:p>
        </w:tc>
      </w:tr>
      <w:tr w:rsidR="00073967" w:rsidRPr="00DA6872" w:rsidTr="009752B9">
        <w:trPr>
          <w:trHeight w:val="503"/>
          <w:jc w:val="center"/>
        </w:trPr>
        <w:tc>
          <w:tcPr>
            <w:tcW w:w="679" w:type="dxa"/>
            <w:tcBorders>
              <w:top w:val="single" w:sz="4" w:space="0" w:color="000000"/>
              <w:left w:val="single" w:sz="4" w:space="0" w:color="000000"/>
              <w:bottom w:val="single" w:sz="4" w:space="0" w:color="000000"/>
              <w:right w:val="nil"/>
            </w:tcBorders>
            <w:vAlign w:val="center"/>
          </w:tcPr>
          <w:p w:rsidR="00073967" w:rsidRPr="0011459D" w:rsidRDefault="00A27967" w:rsidP="00402902">
            <w:pPr>
              <w:widowControl w:val="0"/>
              <w:autoSpaceDE w:val="0"/>
              <w:snapToGrid w:val="0"/>
              <w:spacing w:line="240" w:lineRule="atLeast"/>
              <w:contextualSpacing/>
              <w:rPr>
                <w:color w:val="000000"/>
                <w:lang w:val="uk-UA"/>
              </w:rPr>
            </w:pPr>
            <w:r>
              <w:rPr>
                <w:color w:val="000000"/>
                <w:lang w:val="uk-UA"/>
              </w:rPr>
              <w:t>4</w:t>
            </w:r>
          </w:p>
        </w:tc>
        <w:tc>
          <w:tcPr>
            <w:tcW w:w="1985" w:type="dxa"/>
            <w:tcBorders>
              <w:top w:val="single" w:sz="4" w:space="0" w:color="000000"/>
              <w:left w:val="single" w:sz="4" w:space="0" w:color="000000"/>
              <w:bottom w:val="single" w:sz="4" w:space="0" w:color="000000"/>
              <w:right w:val="nil"/>
            </w:tcBorders>
            <w:vAlign w:val="center"/>
          </w:tcPr>
          <w:p w:rsidR="00073967" w:rsidRPr="0011459D" w:rsidRDefault="00073967" w:rsidP="00402902">
            <w:pPr>
              <w:spacing w:line="240" w:lineRule="atLeast"/>
              <w:contextualSpacing/>
              <w:rPr>
                <w:color w:val="000000"/>
                <w:lang w:val="uk-UA"/>
              </w:rPr>
            </w:pPr>
            <w:r>
              <w:rPr>
                <w:color w:val="000000"/>
                <w:lang w:val="uk-UA"/>
              </w:rPr>
              <w:t>Печінка  куряча</w:t>
            </w:r>
          </w:p>
        </w:tc>
        <w:tc>
          <w:tcPr>
            <w:tcW w:w="850" w:type="dxa"/>
            <w:tcBorders>
              <w:top w:val="single" w:sz="4" w:space="0" w:color="auto"/>
              <w:left w:val="single" w:sz="4" w:space="0" w:color="auto"/>
              <w:bottom w:val="single" w:sz="4" w:space="0" w:color="auto"/>
              <w:right w:val="nil"/>
            </w:tcBorders>
            <w:vAlign w:val="center"/>
          </w:tcPr>
          <w:p w:rsidR="00073967" w:rsidRPr="0011459D" w:rsidRDefault="00073967" w:rsidP="00402902">
            <w:pPr>
              <w:spacing w:line="240" w:lineRule="atLeast"/>
              <w:contextualSpacing/>
              <w:jc w:val="center"/>
              <w:rPr>
                <w:color w:val="000000"/>
                <w:lang w:val="uk-UA"/>
              </w:rPr>
            </w:pPr>
            <w:r w:rsidRPr="0011459D">
              <w:rPr>
                <w:color w:val="000000"/>
                <w:lang w:val="uk-UA"/>
              </w:rPr>
              <w:t>кг</w:t>
            </w:r>
          </w:p>
        </w:tc>
        <w:tc>
          <w:tcPr>
            <w:tcW w:w="851" w:type="dxa"/>
            <w:tcBorders>
              <w:top w:val="single" w:sz="4" w:space="0" w:color="auto"/>
              <w:left w:val="single" w:sz="4" w:space="0" w:color="auto"/>
              <w:bottom w:val="single" w:sz="4" w:space="0" w:color="auto"/>
              <w:right w:val="single" w:sz="4" w:space="0" w:color="auto"/>
            </w:tcBorders>
            <w:vAlign w:val="center"/>
          </w:tcPr>
          <w:p w:rsidR="00073967" w:rsidRPr="00D707B1" w:rsidRDefault="00263D60" w:rsidP="00EA438E">
            <w:pPr>
              <w:spacing w:line="240" w:lineRule="atLeast"/>
              <w:contextualSpacing/>
              <w:rPr>
                <w:b/>
                <w:color w:val="000000"/>
                <w:lang w:val="uk-UA"/>
              </w:rPr>
            </w:pPr>
            <w:r>
              <w:rPr>
                <w:b/>
                <w:color w:val="000000"/>
                <w:lang w:val="uk-UA"/>
              </w:rPr>
              <w:t>15</w:t>
            </w:r>
          </w:p>
        </w:tc>
        <w:tc>
          <w:tcPr>
            <w:tcW w:w="5498" w:type="dxa"/>
            <w:tcBorders>
              <w:top w:val="single" w:sz="4" w:space="0" w:color="auto"/>
              <w:left w:val="single" w:sz="4" w:space="0" w:color="auto"/>
              <w:bottom w:val="single" w:sz="4" w:space="0" w:color="auto"/>
              <w:right w:val="single" w:sz="4" w:space="0" w:color="auto"/>
            </w:tcBorders>
          </w:tcPr>
          <w:p w:rsidR="00073967" w:rsidRPr="0011459D" w:rsidRDefault="00073967" w:rsidP="00402902">
            <w:pPr>
              <w:spacing w:line="240" w:lineRule="atLeast"/>
              <w:contextualSpacing/>
              <w:jc w:val="both"/>
              <w:rPr>
                <w:color w:val="000000"/>
                <w:lang w:val="uk-UA"/>
              </w:rPr>
            </w:pPr>
            <w:r w:rsidRPr="0011459D">
              <w:rPr>
                <w:color w:val="000000"/>
                <w:lang w:val="uk-UA"/>
              </w:rPr>
              <w:t xml:space="preserve">Печінка за зовнішнім виглядом чиста без кров’яних згустків, залишків лімфатичних вузлів, </w:t>
            </w:r>
            <w:r w:rsidRPr="0011459D">
              <w:rPr>
                <w:color w:val="000000"/>
                <w:lang w:val="uk-UA"/>
              </w:rPr>
              <w:lastRenderedPageBreak/>
              <w:t>зв’язок, жиру, патологічних змін, без сторонніх запахів.</w:t>
            </w:r>
          </w:p>
          <w:p w:rsidR="00073967" w:rsidRPr="0011459D" w:rsidRDefault="00073967" w:rsidP="00A34546">
            <w:pPr>
              <w:numPr>
                <w:ilvl w:val="0"/>
                <w:numId w:val="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0" w:firstLine="175"/>
              <w:contextualSpacing/>
              <w:jc w:val="both"/>
              <w:rPr>
                <w:color w:val="000000"/>
                <w:lang w:val="uk-UA"/>
              </w:rPr>
            </w:pPr>
            <w:proofErr w:type="spellStart"/>
            <w:r w:rsidRPr="00E22577">
              <w:rPr>
                <w:color w:val="000000"/>
              </w:rPr>
              <w:t>Колі</w:t>
            </w:r>
            <w:proofErr w:type="gramStart"/>
            <w:r w:rsidRPr="00E22577">
              <w:rPr>
                <w:color w:val="000000"/>
              </w:rPr>
              <w:t>р</w:t>
            </w:r>
            <w:proofErr w:type="spellEnd"/>
            <w:proofErr w:type="gramEnd"/>
            <w:r w:rsidRPr="00E22577">
              <w:rPr>
                <w:color w:val="000000"/>
              </w:rPr>
              <w:t xml:space="preserve"> </w:t>
            </w:r>
            <w:proofErr w:type="spellStart"/>
            <w:r w:rsidRPr="00E22577">
              <w:rPr>
                <w:color w:val="000000"/>
              </w:rPr>
              <w:t>коричневий</w:t>
            </w:r>
            <w:proofErr w:type="spellEnd"/>
            <w:r w:rsidRPr="00E22577">
              <w:rPr>
                <w:color w:val="000000"/>
              </w:rPr>
              <w:t xml:space="preserve"> </w:t>
            </w:r>
            <w:proofErr w:type="spellStart"/>
            <w:r w:rsidRPr="00E22577">
              <w:rPr>
                <w:color w:val="000000"/>
              </w:rPr>
              <w:t>або</w:t>
            </w:r>
            <w:proofErr w:type="spellEnd"/>
            <w:r w:rsidRPr="00E22577">
              <w:rPr>
                <w:color w:val="000000"/>
              </w:rPr>
              <w:t xml:space="preserve"> </w:t>
            </w:r>
            <w:proofErr w:type="spellStart"/>
            <w:r w:rsidRPr="00E22577">
              <w:rPr>
                <w:color w:val="000000"/>
              </w:rPr>
              <w:t>червоно-коричневий</w:t>
            </w:r>
            <w:proofErr w:type="spellEnd"/>
            <w:r w:rsidRPr="00E22577">
              <w:rPr>
                <w:color w:val="000000"/>
              </w:rPr>
              <w:t xml:space="preserve">. Без </w:t>
            </w:r>
            <w:proofErr w:type="spellStart"/>
            <w:r w:rsidRPr="00E22577">
              <w:rPr>
                <w:color w:val="000000"/>
              </w:rPr>
              <w:t>синтетичних</w:t>
            </w:r>
            <w:proofErr w:type="spellEnd"/>
            <w:r w:rsidRPr="00E22577">
              <w:rPr>
                <w:color w:val="000000"/>
              </w:rPr>
              <w:t xml:space="preserve"> </w:t>
            </w:r>
            <w:proofErr w:type="spellStart"/>
            <w:r w:rsidRPr="00E22577">
              <w:rPr>
                <w:color w:val="000000"/>
              </w:rPr>
              <w:t>барвників</w:t>
            </w:r>
            <w:proofErr w:type="spellEnd"/>
            <w:r w:rsidRPr="00E22577">
              <w:rPr>
                <w:color w:val="000000"/>
              </w:rPr>
              <w:t xml:space="preserve">, </w:t>
            </w:r>
            <w:proofErr w:type="spellStart"/>
            <w:r w:rsidRPr="00E22577">
              <w:rPr>
                <w:color w:val="000000"/>
              </w:rPr>
              <w:t>ароматизаторів</w:t>
            </w:r>
            <w:proofErr w:type="spellEnd"/>
            <w:r w:rsidRPr="00E22577">
              <w:rPr>
                <w:color w:val="000000"/>
              </w:rPr>
              <w:t xml:space="preserve">, </w:t>
            </w:r>
            <w:proofErr w:type="spellStart"/>
            <w:proofErr w:type="gramStart"/>
            <w:r w:rsidRPr="00E22577">
              <w:rPr>
                <w:color w:val="000000"/>
              </w:rPr>
              <w:t>п</w:t>
            </w:r>
            <w:proofErr w:type="gramEnd"/>
            <w:r w:rsidRPr="00E22577">
              <w:rPr>
                <w:color w:val="000000"/>
              </w:rPr>
              <w:t>ідсилювачів</w:t>
            </w:r>
            <w:proofErr w:type="spellEnd"/>
            <w:r w:rsidRPr="00E22577">
              <w:rPr>
                <w:color w:val="000000"/>
              </w:rPr>
              <w:t xml:space="preserve"> смаку, </w:t>
            </w:r>
            <w:proofErr w:type="spellStart"/>
            <w:r w:rsidRPr="00E22577">
              <w:rPr>
                <w:color w:val="000000"/>
              </w:rPr>
              <w:t>підсолоджувачів</w:t>
            </w:r>
            <w:proofErr w:type="spellEnd"/>
            <w:r w:rsidRPr="00E22577">
              <w:rPr>
                <w:color w:val="000000"/>
              </w:rPr>
              <w:t xml:space="preserve">, </w:t>
            </w:r>
            <w:proofErr w:type="spellStart"/>
            <w:r w:rsidRPr="00E22577">
              <w:rPr>
                <w:color w:val="000000"/>
              </w:rPr>
              <w:t>консервантів</w:t>
            </w:r>
            <w:proofErr w:type="spellEnd"/>
            <w:r w:rsidRPr="00E22577">
              <w:rPr>
                <w:color w:val="000000"/>
              </w:rPr>
              <w:t xml:space="preserve">, ГМО. </w:t>
            </w:r>
            <w:proofErr w:type="spellStart"/>
            <w:r w:rsidRPr="00E22577">
              <w:rPr>
                <w:color w:val="000000"/>
              </w:rPr>
              <w:t>Якість</w:t>
            </w:r>
            <w:proofErr w:type="spellEnd"/>
            <w:r w:rsidRPr="00E22577">
              <w:rPr>
                <w:color w:val="000000"/>
              </w:rPr>
              <w:t xml:space="preserve"> </w:t>
            </w:r>
            <w:proofErr w:type="spellStart"/>
            <w:proofErr w:type="gramStart"/>
            <w:r w:rsidRPr="00E22577">
              <w:rPr>
                <w:color w:val="000000"/>
              </w:rPr>
              <w:t>п</w:t>
            </w:r>
            <w:proofErr w:type="gramEnd"/>
            <w:r w:rsidRPr="00E22577">
              <w:rPr>
                <w:color w:val="000000"/>
              </w:rPr>
              <w:t>ідтверджуватися</w:t>
            </w:r>
            <w:proofErr w:type="spellEnd"/>
            <w:r w:rsidRPr="00E22577">
              <w:rPr>
                <w:color w:val="000000"/>
              </w:rPr>
              <w:t xml:space="preserve"> </w:t>
            </w:r>
            <w:proofErr w:type="spellStart"/>
            <w:r w:rsidRPr="00E22577">
              <w:rPr>
                <w:color w:val="000000"/>
              </w:rPr>
              <w:t>сертифікатами</w:t>
            </w:r>
            <w:proofErr w:type="spellEnd"/>
            <w:r w:rsidRPr="00E22577">
              <w:rPr>
                <w:color w:val="000000"/>
              </w:rPr>
              <w:t xml:space="preserve"> </w:t>
            </w:r>
            <w:proofErr w:type="spellStart"/>
            <w:r w:rsidRPr="00E22577">
              <w:rPr>
                <w:color w:val="000000"/>
              </w:rPr>
              <w:t>якості</w:t>
            </w:r>
            <w:proofErr w:type="spellEnd"/>
            <w:r w:rsidRPr="00E22577">
              <w:rPr>
                <w:color w:val="000000"/>
              </w:rPr>
              <w:t xml:space="preserve"> </w:t>
            </w:r>
            <w:proofErr w:type="spellStart"/>
            <w:r w:rsidRPr="00E22577">
              <w:rPr>
                <w:color w:val="000000"/>
              </w:rPr>
              <w:t>або</w:t>
            </w:r>
            <w:proofErr w:type="spellEnd"/>
            <w:r w:rsidRPr="00E22577">
              <w:rPr>
                <w:color w:val="000000"/>
              </w:rPr>
              <w:t xml:space="preserve"> </w:t>
            </w:r>
            <w:proofErr w:type="spellStart"/>
            <w:r w:rsidRPr="00E22577">
              <w:rPr>
                <w:color w:val="000000"/>
              </w:rPr>
              <w:t>декларацією</w:t>
            </w:r>
            <w:proofErr w:type="spellEnd"/>
            <w:r w:rsidRPr="00E22577">
              <w:rPr>
                <w:color w:val="000000"/>
              </w:rPr>
              <w:t xml:space="preserve"> </w:t>
            </w:r>
            <w:proofErr w:type="spellStart"/>
            <w:r w:rsidRPr="00E22577">
              <w:rPr>
                <w:color w:val="000000"/>
              </w:rPr>
              <w:t>виробника</w:t>
            </w:r>
            <w:proofErr w:type="spellEnd"/>
            <w:r w:rsidRPr="00E22577">
              <w:rPr>
                <w:color w:val="000000"/>
              </w:rPr>
              <w:t xml:space="preserve">, </w:t>
            </w:r>
            <w:proofErr w:type="spellStart"/>
            <w:r w:rsidRPr="00E22577">
              <w:rPr>
                <w:color w:val="000000"/>
              </w:rPr>
              <w:t>висновками</w:t>
            </w:r>
            <w:proofErr w:type="spellEnd"/>
            <w:r w:rsidRPr="00E22577">
              <w:rPr>
                <w:color w:val="000000"/>
              </w:rPr>
              <w:t xml:space="preserve"> </w:t>
            </w:r>
            <w:proofErr w:type="spellStart"/>
            <w:r w:rsidRPr="00E22577">
              <w:rPr>
                <w:color w:val="000000"/>
              </w:rPr>
              <w:t>державної</w:t>
            </w:r>
            <w:proofErr w:type="spellEnd"/>
            <w:r w:rsidRPr="00E22577">
              <w:rPr>
                <w:color w:val="000000"/>
              </w:rPr>
              <w:t xml:space="preserve"> </w:t>
            </w:r>
            <w:proofErr w:type="spellStart"/>
            <w:r w:rsidRPr="00E22577">
              <w:rPr>
                <w:color w:val="000000"/>
              </w:rPr>
              <w:t>санітарно</w:t>
            </w:r>
            <w:proofErr w:type="spellEnd"/>
            <w:r w:rsidRPr="00E22577">
              <w:rPr>
                <w:color w:val="000000"/>
              </w:rPr>
              <w:t xml:space="preserve"> – </w:t>
            </w:r>
            <w:proofErr w:type="spellStart"/>
            <w:r w:rsidRPr="00E22577">
              <w:rPr>
                <w:color w:val="000000"/>
              </w:rPr>
              <w:t>епідеміологічної</w:t>
            </w:r>
            <w:proofErr w:type="spellEnd"/>
            <w:r w:rsidRPr="00E22577">
              <w:rPr>
                <w:color w:val="000000"/>
              </w:rPr>
              <w:t xml:space="preserve"> </w:t>
            </w:r>
            <w:proofErr w:type="spellStart"/>
            <w:r w:rsidRPr="00E22577">
              <w:rPr>
                <w:color w:val="000000"/>
              </w:rPr>
              <w:t>експертизи</w:t>
            </w:r>
            <w:proofErr w:type="spellEnd"/>
            <w:r w:rsidRPr="00E22577">
              <w:rPr>
                <w:color w:val="000000"/>
              </w:rPr>
              <w:t xml:space="preserve">. </w:t>
            </w:r>
            <w:proofErr w:type="spellStart"/>
            <w:r w:rsidRPr="00E22577">
              <w:rPr>
                <w:color w:val="000000"/>
              </w:rPr>
              <w:t>Печінка</w:t>
            </w:r>
            <w:proofErr w:type="spellEnd"/>
            <w:r w:rsidRPr="00E22577">
              <w:rPr>
                <w:color w:val="000000"/>
              </w:rPr>
              <w:t xml:space="preserve"> повинна бути упакована таким способом, </w:t>
            </w:r>
            <w:proofErr w:type="spellStart"/>
            <w:r w:rsidRPr="00E22577">
              <w:rPr>
                <w:color w:val="000000"/>
              </w:rPr>
              <w:t>який</w:t>
            </w:r>
            <w:proofErr w:type="spellEnd"/>
            <w:r w:rsidRPr="00E22577">
              <w:rPr>
                <w:color w:val="000000"/>
              </w:rPr>
              <w:t xml:space="preserve"> </w:t>
            </w:r>
            <w:proofErr w:type="spellStart"/>
            <w:r w:rsidRPr="00E22577">
              <w:rPr>
                <w:color w:val="000000"/>
              </w:rPr>
              <w:t>дозволяє</w:t>
            </w:r>
            <w:proofErr w:type="spellEnd"/>
            <w:r w:rsidRPr="00E22577">
              <w:rPr>
                <w:color w:val="000000"/>
              </w:rPr>
              <w:t xml:space="preserve"> </w:t>
            </w:r>
            <w:proofErr w:type="spellStart"/>
            <w:r w:rsidRPr="00E22577">
              <w:rPr>
                <w:color w:val="000000"/>
              </w:rPr>
              <w:t>забезпечити</w:t>
            </w:r>
            <w:proofErr w:type="spellEnd"/>
            <w:r w:rsidRPr="00E22577">
              <w:rPr>
                <w:color w:val="000000"/>
              </w:rPr>
              <w:t xml:space="preserve"> </w:t>
            </w:r>
            <w:proofErr w:type="spellStart"/>
            <w:r w:rsidRPr="00E22577">
              <w:rPr>
                <w:color w:val="000000"/>
              </w:rPr>
              <w:t>збереження</w:t>
            </w:r>
            <w:proofErr w:type="spellEnd"/>
            <w:r w:rsidRPr="00E22577">
              <w:rPr>
                <w:color w:val="000000"/>
              </w:rPr>
              <w:t xml:space="preserve"> </w:t>
            </w:r>
            <w:proofErr w:type="spellStart"/>
            <w:r w:rsidRPr="00E22577">
              <w:rPr>
                <w:color w:val="000000"/>
              </w:rPr>
              <w:t>споживчих</w:t>
            </w:r>
            <w:proofErr w:type="spellEnd"/>
            <w:r w:rsidRPr="00E22577">
              <w:rPr>
                <w:color w:val="000000"/>
              </w:rPr>
              <w:t xml:space="preserve"> </w:t>
            </w:r>
            <w:proofErr w:type="spellStart"/>
            <w:r w:rsidRPr="00E22577">
              <w:rPr>
                <w:color w:val="000000"/>
              </w:rPr>
              <w:t>властивостей</w:t>
            </w:r>
            <w:proofErr w:type="spellEnd"/>
            <w:r w:rsidRPr="00E22577">
              <w:rPr>
                <w:color w:val="000000"/>
              </w:rPr>
              <w:t xml:space="preserve"> і </w:t>
            </w:r>
            <w:proofErr w:type="spellStart"/>
            <w:r w:rsidRPr="00E22577">
              <w:rPr>
                <w:color w:val="000000"/>
              </w:rPr>
              <w:t>безпечність</w:t>
            </w:r>
            <w:proofErr w:type="spellEnd"/>
            <w:r w:rsidRPr="00E22577">
              <w:rPr>
                <w:color w:val="000000"/>
              </w:rPr>
              <w:t xml:space="preserve"> </w:t>
            </w:r>
            <w:proofErr w:type="spellStart"/>
            <w:r w:rsidRPr="00E22577">
              <w:rPr>
                <w:color w:val="000000"/>
              </w:rPr>
              <w:t>продукції</w:t>
            </w:r>
            <w:proofErr w:type="spellEnd"/>
            <w:r w:rsidRPr="00E22577">
              <w:rPr>
                <w:color w:val="000000"/>
              </w:rPr>
              <w:t xml:space="preserve"> </w:t>
            </w:r>
            <w:proofErr w:type="spellStart"/>
            <w:proofErr w:type="gramStart"/>
            <w:r w:rsidRPr="00E22577">
              <w:rPr>
                <w:color w:val="000000"/>
              </w:rPr>
              <w:t>п</w:t>
            </w:r>
            <w:proofErr w:type="gramEnd"/>
            <w:r w:rsidRPr="00E22577">
              <w:rPr>
                <w:color w:val="000000"/>
              </w:rPr>
              <w:t>ід</w:t>
            </w:r>
            <w:proofErr w:type="spellEnd"/>
            <w:r w:rsidRPr="00E22577">
              <w:rPr>
                <w:color w:val="000000"/>
              </w:rPr>
              <w:t xml:space="preserve"> час </w:t>
            </w:r>
            <w:proofErr w:type="spellStart"/>
            <w:r w:rsidRPr="00E22577">
              <w:rPr>
                <w:color w:val="000000"/>
              </w:rPr>
              <w:t>зберігання</w:t>
            </w:r>
            <w:proofErr w:type="spellEnd"/>
            <w:r w:rsidRPr="00E22577">
              <w:rPr>
                <w:color w:val="000000"/>
              </w:rPr>
              <w:t xml:space="preserve">, </w:t>
            </w:r>
            <w:proofErr w:type="spellStart"/>
            <w:r w:rsidRPr="00E22577">
              <w:rPr>
                <w:color w:val="000000"/>
              </w:rPr>
              <w:t>транспортування</w:t>
            </w:r>
            <w:proofErr w:type="spellEnd"/>
            <w:r w:rsidRPr="00E22577">
              <w:rPr>
                <w:color w:val="000000"/>
              </w:rPr>
              <w:t xml:space="preserve">, та </w:t>
            </w:r>
            <w:proofErr w:type="spellStart"/>
            <w:r w:rsidRPr="00E22577">
              <w:rPr>
                <w:color w:val="000000"/>
              </w:rPr>
              <w:t>реалізації</w:t>
            </w:r>
            <w:proofErr w:type="spellEnd"/>
            <w:r w:rsidRPr="00E22577">
              <w:rPr>
                <w:color w:val="000000"/>
              </w:rPr>
              <w:t xml:space="preserve">, таким чином, </w:t>
            </w:r>
            <w:proofErr w:type="spellStart"/>
            <w:r w:rsidRPr="00E22577">
              <w:rPr>
                <w:color w:val="000000"/>
              </w:rPr>
              <w:t>щоб</w:t>
            </w:r>
            <w:proofErr w:type="spellEnd"/>
            <w:r w:rsidRPr="00E22577">
              <w:rPr>
                <w:color w:val="000000"/>
              </w:rPr>
              <w:t xml:space="preserve"> </w:t>
            </w:r>
            <w:proofErr w:type="spellStart"/>
            <w:r w:rsidRPr="00E22577">
              <w:rPr>
                <w:color w:val="000000"/>
              </w:rPr>
              <w:t>унеможливити</w:t>
            </w:r>
            <w:proofErr w:type="spellEnd"/>
            <w:r w:rsidRPr="00E22577">
              <w:rPr>
                <w:color w:val="000000"/>
              </w:rPr>
              <w:t xml:space="preserve"> </w:t>
            </w:r>
            <w:proofErr w:type="spellStart"/>
            <w:r w:rsidRPr="00E22577">
              <w:rPr>
                <w:color w:val="000000"/>
              </w:rPr>
              <w:t>її</w:t>
            </w:r>
            <w:proofErr w:type="spellEnd"/>
            <w:r w:rsidRPr="00E22577">
              <w:rPr>
                <w:color w:val="000000"/>
              </w:rPr>
              <w:t xml:space="preserve"> </w:t>
            </w:r>
            <w:proofErr w:type="spellStart"/>
            <w:r w:rsidRPr="00E22577">
              <w:rPr>
                <w:color w:val="000000"/>
              </w:rPr>
              <w:t>фальсифікацію</w:t>
            </w:r>
            <w:proofErr w:type="spellEnd"/>
            <w:r w:rsidRPr="00E22577">
              <w:rPr>
                <w:color w:val="000000"/>
              </w:rPr>
              <w:t xml:space="preserve">. На </w:t>
            </w:r>
            <w:proofErr w:type="spellStart"/>
            <w:r w:rsidRPr="00E22577">
              <w:rPr>
                <w:color w:val="000000"/>
              </w:rPr>
              <w:t>упаковці</w:t>
            </w:r>
            <w:proofErr w:type="spellEnd"/>
            <w:r w:rsidRPr="00E22577">
              <w:rPr>
                <w:color w:val="000000"/>
              </w:rPr>
              <w:t xml:space="preserve"> </w:t>
            </w:r>
            <w:proofErr w:type="gramStart"/>
            <w:r w:rsidRPr="00E22577">
              <w:rPr>
                <w:color w:val="000000"/>
              </w:rPr>
              <w:t>повинен</w:t>
            </w:r>
            <w:proofErr w:type="gramEnd"/>
            <w:r w:rsidRPr="00E22577">
              <w:rPr>
                <w:color w:val="000000"/>
              </w:rPr>
              <w:t xml:space="preserve"> бути </w:t>
            </w:r>
            <w:proofErr w:type="spellStart"/>
            <w:r w:rsidRPr="00E22577">
              <w:rPr>
                <w:color w:val="000000"/>
              </w:rPr>
              <w:t>ярлик</w:t>
            </w:r>
            <w:proofErr w:type="spellEnd"/>
            <w:r w:rsidRPr="00E22577">
              <w:rPr>
                <w:color w:val="000000"/>
              </w:rPr>
              <w:t xml:space="preserve"> </w:t>
            </w:r>
            <w:proofErr w:type="spellStart"/>
            <w:r w:rsidRPr="00E22577">
              <w:rPr>
                <w:color w:val="000000"/>
              </w:rPr>
              <w:t>із</w:t>
            </w:r>
            <w:proofErr w:type="spellEnd"/>
            <w:r w:rsidRPr="00E22577">
              <w:rPr>
                <w:color w:val="000000"/>
              </w:rPr>
              <w:t xml:space="preserve"> </w:t>
            </w:r>
            <w:proofErr w:type="spellStart"/>
            <w:r w:rsidRPr="00E22577">
              <w:rPr>
                <w:color w:val="000000"/>
              </w:rPr>
              <w:t>зазначенням</w:t>
            </w:r>
            <w:proofErr w:type="spellEnd"/>
            <w:r w:rsidRPr="00E22577">
              <w:rPr>
                <w:color w:val="000000"/>
              </w:rPr>
              <w:t xml:space="preserve"> </w:t>
            </w:r>
            <w:proofErr w:type="spellStart"/>
            <w:r w:rsidRPr="00E22577">
              <w:rPr>
                <w:color w:val="000000"/>
              </w:rPr>
              <w:t>виробника</w:t>
            </w:r>
            <w:proofErr w:type="spellEnd"/>
            <w:r w:rsidRPr="00E22577">
              <w:rPr>
                <w:color w:val="000000"/>
              </w:rPr>
              <w:t xml:space="preserve">, </w:t>
            </w:r>
            <w:proofErr w:type="spellStart"/>
            <w:r w:rsidRPr="00E22577">
              <w:rPr>
                <w:color w:val="000000"/>
              </w:rPr>
              <w:t>терміну</w:t>
            </w:r>
            <w:proofErr w:type="spellEnd"/>
            <w:r w:rsidRPr="00E22577">
              <w:rPr>
                <w:color w:val="000000"/>
              </w:rPr>
              <w:t xml:space="preserve"> </w:t>
            </w:r>
            <w:proofErr w:type="spellStart"/>
            <w:r w:rsidRPr="00E22577">
              <w:rPr>
                <w:color w:val="000000"/>
              </w:rPr>
              <w:t>виготовлення</w:t>
            </w:r>
            <w:proofErr w:type="spellEnd"/>
            <w:r w:rsidRPr="00E22577">
              <w:rPr>
                <w:color w:val="000000"/>
              </w:rPr>
              <w:t xml:space="preserve"> і </w:t>
            </w:r>
            <w:proofErr w:type="spellStart"/>
            <w:r w:rsidRPr="00E22577">
              <w:rPr>
                <w:color w:val="000000"/>
              </w:rPr>
              <w:t>придатності</w:t>
            </w:r>
            <w:proofErr w:type="spellEnd"/>
            <w:r w:rsidRPr="00E22577">
              <w:rPr>
                <w:color w:val="000000"/>
              </w:rPr>
              <w:t xml:space="preserve">, </w:t>
            </w:r>
            <w:proofErr w:type="spellStart"/>
            <w:r w:rsidRPr="00E22577">
              <w:rPr>
                <w:color w:val="000000"/>
              </w:rPr>
              <w:t>маси</w:t>
            </w:r>
            <w:proofErr w:type="spellEnd"/>
            <w:r w:rsidRPr="00E22577">
              <w:rPr>
                <w:color w:val="000000"/>
              </w:rPr>
              <w:t xml:space="preserve"> (</w:t>
            </w:r>
            <w:proofErr w:type="spellStart"/>
            <w:r w:rsidRPr="00E22577">
              <w:rPr>
                <w:color w:val="000000"/>
              </w:rPr>
              <w:t>данні</w:t>
            </w:r>
            <w:proofErr w:type="spellEnd"/>
            <w:r w:rsidRPr="00E22577">
              <w:rPr>
                <w:color w:val="000000"/>
              </w:rPr>
              <w:t xml:space="preserve"> </w:t>
            </w:r>
            <w:proofErr w:type="spellStart"/>
            <w:r w:rsidRPr="00E22577">
              <w:rPr>
                <w:color w:val="000000"/>
              </w:rPr>
              <w:t>повинні</w:t>
            </w:r>
            <w:proofErr w:type="spellEnd"/>
            <w:r w:rsidRPr="00E22577">
              <w:rPr>
                <w:color w:val="000000"/>
              </w:rPr>
              <w:t xml:space="preserve"> </w:t>
            </w:r>
            <w:proofErr w:type="spellStart"/>
            <w:r w:rsidRPr="00E22577">
              <w:rPr>
                <w:color w:val="000000"/>
              </w:rPr>
              <w:t>збіга</w:t>
            </w:r>
            <w:r w:rsidR="00F03416" w:rsidRPr="00E22577">
              <w:rPr>
                <w:color w:val="000000"/>
              </w:rPr>
              <w:t>тися</w:t>
            </w:r>
            <w:proofErr w:type="spellEnd"/>
            <w:r w:rsidR="00F03416" w:rsidRPr="00E22577">
              <w:rPr>
                <w:color w:val="000000"/>
              </w:rPr>
              <w:t xml:space="preserve"> з </w:t>
            </w:r>
            <w:proofErr w:type="spellStart"/>
            <w:r w:rsidR="00F03416" w:rsidRPr="00E22577">
              <w:rPr>
                <w:color w:val="000000"/>
              </w:rPr>
              <w:t>посвідченням</w:t>
            </w:r>
            <w:proofErr w:type="spellEnd"/>
            <w:r w:rsidR="00F03416" w:rsidRPr="00E22577">
              <w:rPr>
                <w:color w:val="000000"/>
              </w:rPr>
              <w:t xml:space="preserve"> про </w:t>
            </w:r>
            <w:proofErr w:type="spellStart"/>
            <w:r w:rsidR="00F03416" w:rsidRPr="00E22577">
              <w:rPr>
                <w:color w:val="000000"/>
              </w:rPr>
              <w:t>якість</w:t>
            </w:r>
            <w:proofErr w:type="spellEnd"/>
            <w:r w:rsidR="00F03416" w:rsidRPr="00E22577">
              <w:rPr>
                <w:color w:val="000000"/>
              </w:rPr>
              <w:t>)</w:t>
            </w:r>
            <w:r w:rsidR="00E22577">
              <w:rPr>
                <w:color w:val="000000"/>
                <w:lang w:val="uk-UA"/>
              </w:rPr>
              <w:t xml:space="preserve">. </w:t>
            </w:r>
            <w:r w:rsidR="00F03416" w:rsidRPr="004072EC">
              <w:rPr>
                <w:lang w:val="uk-UA"/>
              </w:rPr>
              <w:t xml:space="preserve">Учасник </w:t>
            </w:r>
            <w:r w:rsidR="00E22577" w:rsidRPr="004072EC">
              <w:rPr>
                <w:lang w:val="uk-UA"/>
              </w:rPr>
              <w:t xml:space="preserve">підтверджує відповідність запропонованого для поставки товару вимогам наказу </w:t>
            </w:r>
            <w:r w:rsidR="00F03416" w:rsidRPr="004072EC">
              <w:rPr>
                <w:lang w:val="uk-UA"/>
              </w:rPr>
              <w:t xml:space="preserve">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00F03416" w:rsidRPr="004072EC">
              <w:rPr>
                <w:lang w:val="uk-UA"/>
              </w:rPr>
              <w:t>водоплаваючої</w:t>
            </w:r>
            <w:proofErr w:type="spellEnd"/>
            <w:r w:rsidR="00F03416" w:rsidRPr="004072EC">
              <w:rPr>
                <w:lang w:val="uk-UA"/>
              </w:rPr>
              <w:t xml:space="preserve"> птиці, субпродуктів, що містять синтетичні барвники</w:t>
            </w:r>
            <w:r w:rsidR="00E22577" w:rsidRPr="004072EC">
              <w:rPr>
                <w:lang w:val="uk-UA"/>
              </w:rPr>
              <w:t xml:space="preserve"> гарантійним листом у складі пропозиції</w:t>
            </w:r>
            <w:r w:rsidR="00F03416" w:rsidRPr="004072EC">
              <w:rPr>
                <w:lang w:val="uk-UA"/>
              </w:rPr>
              <w:t>.</w:t>
            </w:r>
            <w:r w:rsidR="00E22577" w:rsidRPr="004072EC">
              <w:rPr>
                <w:lang w:val="uk-UA"/>
              </w:rPr>
              <w:t xml:space="preserve"> </w:t>
            </w:r>
            <w:r w:rsidRPr="007713B1">
              <w:rPr>
                <w:color w:val="000000"/>
                <w:lang w:val="uk-UA"/>
              </w:rPr>
              <w:t>Кожна партія товару має с</w:t>
            </w:r>
            <w:r w:rsidR="00E7767C" w:rsidRPr="007713B1">
              <w:rPr>
                <w:color w:val="000000"/>
                <w:lang w:val="uk-UA"/>
              </w:rPr>
              <w:t>упроводжуватися документами, що</w:t>
            </w:r>
            <w:r w:rsidR="00E7767C">
              <w:rPr>
                <w:color w:val="000000"/>
                <w:lang w:val="uk-UA"/>
              </w:rPr>
              <w:t xml:space="preserve"> </w:t>
            </w:r>
            <w:r w:rsidRPr="007713B1">
              <w:rPr>
                <w:color w:val="000000"/>
                <w:lang w:val="uk-UA"/>
              </w:rPr>
              <w:t>підтверджують їх походження, безпечність і якість; ґатунок, категорію, дату виготовлення на підприємстві, термін реалізації, умови зберігання.</w:t>
            </w:r>
          </w:p>
        </w:tc>
      </w:tr>
    </w:tbl>
    <w:p w:rsidR="00EA315A" w:rsidRPr="0011459D" w:rsidRDefault="00EA315A" w:rsidP="00EA315A">
      <w:pPr>
        <w:tabs>
          <w:tab w:val="left" w:pos="1166"/>
        </w:tabs>
        <w:jc w:val="both"/>
        <w:rPr>
          <w:lang w:val="uk-UA"/>
        </w:rPr>
      </w:pPr>
    </w:p>
    <w:p w:rsidR="00EA315A" w:rsidRPr="00402902" w:rsidRDefault="00EA315A" w:rsidP="00402902">
      <w:pPr>
        <w:numPr>
          <w:ilvl w:val="0"/>
          <w:numId w:val="1"/>
        </w:numPr>
        <w:shd w:val="clear" w:color="auto" w:fill="FFFFFF"/>
        <w:spacing w:line="240" w:lineRule="atLeast"/>
        <w:ind w:left="0" w:firstLine="0"/>
        <w:contextualSpacing/>
        <w:mirrorIndents/>
        <w:jc w:val="both"/>
        <w:rPr>
          <w:b/>
          <w:lang w:val="uk-UA"/>
        </w:rPr>
      </w:pPr>
      <w:r w:rsidRPr="00402902">
        <w:rPr>
          <w:b/>
          <w:lang w:val="uk-UA"/>
        </w:rPr>
        <w:t>Вимоги до якості товару:</w:t>
      </w:r>
    </w:p>
    <w:p w:rsidR="00EA315A" w:rsidRPr="00402902" w:rsidRDefault="00EA315A" w:rsidP="00402902">
      <w:pPr>
        <w:spacing w:line="240" w:lineRule="atLeast"/>
        <w:contextualSpacing/>
        <w:mirrorIndents/>
        <w:jc w:val="both"/>
        <w:outlineLvl w:val="3"/>
        <w:rPr>
          <w:color w:val="FF0000"/>
          <w:lang w:val="uk-UA"/>
        </w:rPr>
      </w:pPr>
      <w:r w:rsidRPr="00402902">
        <w:rPr>
          <w:lang w:val="uk-UA"/>
        </w:rPr>
        <w:tab/>
        <w:t>Якість товару повинна відповідати нормативному документу на цей вид продукції (ДСТУ</w:t>
      </w:r>
      <w:r w:rsidR="00402902">
        <w:rPr>
          <w:lang w:val="uk-UA"/>
        </w:rPr>
        <w:t xml:space="preserve"> або ТУ тощо), Закону України «</w:t>
      </w:r>
      <w:r w:rsidRPr="00402902">
        <w:rPr>
          <w:lang w:val="uk-UA"/>
        </w:rPr>
        <w:t xml:space="preserve">Про безпечність та якість харчових продуктів» та іншим відповідним нормативно-правовим актам чинного законодавства. </w:t>
      </w:r>
      <w:r w:rsidRPr="00402902">
        <w:rPr>
          <w:rFonts w:eastAsia="Times New Roman"/>
          <w:lang w:val="uk-UA"/>
        </w:rPr>
        <w:t>Товар не повинен містити небезпечні для організму речовини, генетично модифіковані організми (ГМО).</w:t>
      </w:r>
    </w:p>
    <w:p w:rsidR="0011459D" w:rsidRPr="00402902" w:rsidRDefault="0011459D" w:rsidP="00402902">
      <w:pPr>
        <w:pStyle w:val="a5"/>
        <w:numPr>
          <w:ilvl w:val="0"/>
          <w:numId w:val="2"/>
        </w:numPr>
        <w:shd w:val="clear" w:color="auto" w:fill="FFFFFF"/>
        <w:spacing w:after="0" w:line="240" w:lineRule="atLeast"/>
        <w:ind w:left="0" w:firstLine="0"/>
        <w:mirrorIndents/>
        <w:jc w:val="both"/>
        <w:textAlignment w:val="baseline"/>
        <w:rPr>
          <w:rFonts w:ascii="Times New Roman" w:hAnsi="Times New Roman"/>
          <w:color w:val="000000"/>
          <w:sz w:val="24"/>
          <w:szCs w:val="24"/>
          <w:lang w:val="uk-UA"/>
        </w:rPr>
      </w:pPr>
      <w:r w:rsidRPr="00402902">
        <w:rPr>
          <w:rFonts w:ascii="Times New Roman" w:hAnsi="Times New Roman"/>
          <w:color w:val="000000"/>
          <w:sz w:val="24"/>
          <w:szCs w:val="24"/>
          <w:lang w:val="uk-UA"/>
        </w:rPr>
        <w:t>Кожна партія товару повинна відповідати заявці Замовника, та мати</w:t>
      </w:r>
      <w:r w:rsidR="00402902" w:rsidRPr="00402902">
        <w:rPr>
          <w:rFonts w:ascii="Times New Roman" w:hAnsi="Times New Roman"/>
          <w:color w:val="000000"/>
          <w:sz w:val="24"/>
          <w:szCs w:val="24"/>
          <w:lang w:val="uk-UA"/>
        </w:rPr>
        <w:t xml:space="preserve"> </w:t>
      </w:r>
      <w:r w:rsidRPr="00402902">
        <w:rPr>
          <w:rFonts w:ascii="Times New Roman" w:hAnsi="Times New Roman"/>
          <w:color w:val="000000"/>
          <w:sz w:val="24"/>
          <w:szCs w:val="24"/>
          <w:lang w:val="uk-UA"/>
        </w:rPr>
        <w:t>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w:t>
      </w:r>
    </w:p>
    <w:p w:rsidR="00EA315A" w:rsidRPr="00402902" w:rsidRDefault="00EA315A" w:rsidP="00402902">
      <w:pPr>
        <w:widowControl w:val="0"/>
        <w:numPr>
          <w:ilvl w:val="0"/>
          <w:numId w:val="2"/>
        </w:numPr>
        <w:suppressAutoHyphens/>
        <w:autoSpaceDE w:val="0"/>
        <w:autoSpaceDN w:val="0"/>
        <w:spacing w:line="240" w:lineRule="atLeast"/>
        <w:ind w:left="0" w:firstLine="0"/>
        <w:contextualSpacing/>
        <w:mirrorIndents/>
        <w:jc w:val="both"/>
        <w:rPr>
          <w:rFonts w:eastAsia="Times New Roman"/>
          <w:lang w:val="uk-UA"/>
        </w:rPr>
      </w:pPr>
      <w:r w:rsidRPr="00402902">
        <w:rPr>
          <w:lang w:val="uk-UA"/>
        </w:rPr>
        <w:t xml:space="preserve">Якісно поставленим товаром вважається такий товар, який відповідає вимогам, що звичайно ставляться </w:t>
      </w:r>
      <w:r w:rsidR="00B76BEB" w:rsidRPr="00402902">
        <w:rPr>
          <w:lang w:val="uk-UA"/>
        </w:rPr>
        <w:t>до товару відповідного виду</w:t>
      </w:r>
      <w:r w:rsidRPr="00402902">
        <w:rPr>
          <w:lang w:val="uk-UA"/>
        </w:rPr>
        <w:t>.</w:t>
      </w:r>
    </w:p>
    <w:p w:rsidR="00EA315A" w:rsidRPr="00402902" w:rsidRDefault="00EA315A" w:rsidP="00402902">
      <w:pPr>
        <w:spacing w:line="240" w:lineRule="atLeast"/>
        <w:contextualSpacing/>
        <w:mirrorIndents/>
        <w:jc w:val="both"/>
        <w:rPr>
          <w:b/>
          <w:lang w:val="uk-UA"/>
        </w:rPr>
      </w:pPr>
      <w:r w:rsidRPr="00402902">
        <w:rPr>
          <w:b/>
          <w:lang w:val="uk-UA"/>
        </w:rPr>
        <w:t>Учасник повинен надати в електронному (сканованому в форматі р</w:t>
      </w:r>
      <w:proofErr w:type="spellStart"/>
      <w:r w:rsidRPr="00402902">
        <w:rPr>
          <w:b/>
        </w:rPr>
        <w:t>df</w:t>
      </w:r>
      <w:proofErr w:type="spellEnd"/>
      <w:r w:rsidRPr="00402902">
        <w:rPr>
          <w:b/>
          <w:lang w:val="uk-UA"/>
        </w:rPr>
        <w:t xml:space="preserve"> ) вигляді у складі своєї пропозиції наступні документи:</w:t>
      </w:r>
    </w:p>
    <w:p w:rsidR="00EA315A" w:rsidRPr="00402902" w:rsidRDefault="00EA315A" w:rsidP="00402902">
      <w:pPr>
        <w:pStyle w:val="a5"/>
        <w:numPr>
          <w:ilvl w:val="0"/>
          <w:numId w:val="3"/>
        </w:numPr>
        <w:spacing w:after="0" w:line="240" w:lineRule="atLeast"/>
        <w:ind w:left="0" w:firstLine="0"/>
        <w:mirrorIndents/>
        <w:jc w:val="both"/>
        <w:rPr>
          <w:rFonts w:ascii="Times New Roman" w:hAnsi="Times New Roman"/>
          <w:b/>
          <w:sz w:val="24"/>
          <w:szCs w:val="24"/>
          <w:lang w:val="uk-UA"/>
        </w:rPr>
      </w:pPr>
      <w:r w:rsidRPr="00402902">
        <w:rPr>
          <w:rFonts w:ascii="Times New Roman" w:hAnsi="Times New Roman"/>
          <w:b/>
          <w:sz w:val="24"/>
          <w:szCs w:val="24"/>
          <w:lang w:val="uk-UA"/>
        </w:rPr>
        <w:t>Відповідний гарантійний лист щодо виконання даного технічного завдання;</w:t>
      </w:r>
    </w:p>
    <w:p w:rsidR="000F45D8" w:rsidRPr="00790B65" w:rsidRDefault="00E7767C" w:rsidP="00402902">
      <w:pPr>
        <w:pStyle w:val="a5"/>
        <w:numPr>
          <w:ilvl w:val="0"/>
          <w:numId w:val="3"/>
        </w:numPr>
        <w:spacing w:after="0" w:line="240" w:lineRule="atLeast"/>
        <w:ind w:left="0" w:firstLine="0"/>
        <w:mirrorIndents/>
        <w:jc w:val="both"/>
        <w:rPr>
          <w:rFonts w:ascii="Times New Roman" w:hAnsi="Times New Roman"/>
          <w:b/>
          <w:sz w:val="24"/>
          <w:szCs w:val="24"/>
          <w:lang w:val="uk-UA"/>
        </w:rPr>
      </w:pPr>
      <w:r w:rsidRPr="00790B65">
        <w:rPr>
          <w:rFonts w:ascii="Times New Roman" w:hAnsi="Times New Roman"/>
          <w:b/>
          <w:sz w:val="24"/>
          <w:szCs w:val="24"/>
          <w:lang w:val="uk-UA"/>
        </w:rPr>
        <w:t xml:space="preserve">Копію договору на проведення санітарної обробки </w:t>
      </w:r>
      <w:r w:rsidR="000F45D8" w:rsidRPr="00790B65">
        <w:rPr>
          <w:rFonts w:ascii="Times New Roman" w:hAnsi="Times New Roman"/>
          <w:b/>
          <w:sz w:val="24"/>
          <w:szCs w:val="24"/>
          <w:lang w:val="uk-UA"/>
        </w:rPr>
        <w:t>транспортного засобу</w:t>
      </w:r>
      <w:r w:rsidRPr="00790B65">
        <w:rPr>
          <w:rFonts w:ascii="Times New Roman" w:hAnsi="Times New Roman"/>
          <w:b/>
          <w:sz w:val="24"/>
          <w:szCs w:val="24"/>
          <w:lang w:val="uk-UA"/>
        </w:rPr>
        <w:t xml:space="preserve"> та актів, які посвідчують регулярне проведення дезінфекції транспортного засобу</w:t>
      </w:r>
      <w:r w:rsidR="000F45D8" w:rsidRPr="00790B65">
        <w:rPr>
          <w:rFonts w:ascii="Times New Roman" w:hAnsi="Times New Roman"/>
          <w:b/>
          <w:sz w:val="24"/>
          <w:szCs w:val="24"/>
          <w:lang w:val="uk-UA"/>
        </w:rPr>
        <w:t>;</w:t>
      </w:r>
    </w:p>
    <w:p w:rsidR="00EA315A" w:rsidRPr="00402902" w:rsidRDefault="00E7767C" w:rsidP="00402902">
      <w:pPr>
        <w:pStyle w:val="a5"/>
        <w:numPr>
          <w:ilvl w:val="0"/>
          <w:numId w:val="3"/>
        </w:numPr>
        <w:spacing w:after="0" w:line="240" w:lineRule="atLeast"/>
        <w:ind w:left="0" w:firstLine="0"/>
        <w:mirrorIndents/>
        <w:jc w:val="both"/>
        <w:rPr>
          <w:rFonts w:ascii="Times New Roman" w:hAnsi="Times New Roman"/>
          <w:b/>
          <w:sz w:val="24"/>
          <w:szCs w:val="24"/>
          <w:lang w:val="uk-UA"/>
        </w:rPr>
      </w:pPr>
      <w:r w:rsidRPr="00402902">
        <w:rPr>
          <w:rFonts w:ascii="Times New Roman" w:hAnsi="Times New Roman"/>
          <w:b/>
          <w:sz w:val="24"/>
          <w:szCs w:val="24"/>
          <w:lang w:val="uk-UA"/>
        </w:rPr>
        <w:t xml:space="preserve">Копії </w:t>
      </w:r>
      <w:r w:rsidR="0011459D" w:rsidRPr="00402902">
        <w:rPr>
          <w:rFonts w:ascii="Times New Roman" w:hAnsi="Times New Roman"/>
          <w:b/>
          <w:sz w:val="24"/>
          <w:szCs w:val="24"/>
          <w:lang w:val="uk-UA"/>
        </w:rPr>
        <w:t>чинних особових медичних</w:t>
      </w:r>
      <w:r w:rsidR="00AE2805" w:rsidRPr="00402902">
        <w:rPr>
          <w:rFonts w:ascii="Times New Roman" w:hAnsi="Times New Roman"/>
          <w:b/>
          <w:sz w:val="24"/>
          <w:szCs w:val="24"/>
          <w:lang w:val="uk-UA"/>
        </w:rPr>
        <w:t xml:space="preserve"> книж</w:t>
      </w:r>
      <w:r w:rsidR="0011459D" w:rsidRPr="00402902">
        <w:rPr>
          <w:rFonts w:ascii="Times New Roman" w:hAnsi="Times New Roman"/>
          <w:b/>
          <w:sz w:val="24"/>
          <w:szCs w:val="24"/>
          <w:lang w:val="uk-UA"/>
        </w:rPr>
        <w:t>ок</w:t>
      </w:r>
      <w:r w:rsidR="0011459D" w:rsidRPr="00402902">
        <w:rPr>
          <w:rFonts w:ascii="Times New Roman" w:hAnsi="Times New Roman"/>
          <w:b/>
          <w:color w:val="000000"/>
          <w:sz w:val="24"/>
          <w:szCs w:val="24"/>
          <w:lang w:val="uk-UA"/>
        </w:rPr>
        <w:t xml:space="preserve"> працівників учасника (водіїв, експедиторів, або водіїв-експедиторів), які будуть </w:t>
      </w:r>
      <w:r w:rsidR="0011459D" w:rsidRPr="00402902">
        <w:rPr>
          <w:rFonts w:ascii="Times New Roman" w:hAnsi="Times New Roman"/>
          <w:b/>
          <w:sz w:val="24"/>
          <w:szCs w:val="24"/>
          <w:lang w:val="uk-UA"/>
        </w:rPr>
        <w:t xml:space="preserve">залучені </w:t>
      </w:r>
      <w:r w:rsidR="0011459D" w:rsidRPr="00402902">
        <w:rPr>
          <w:rFonts w:ascii="Times New Roman" w:hAnsi="Times New Roman"/>
          <w:b/>
          <w:color w:val="000000"/>
          <w:sz w:val="24"/>
          <w:szCs w:val="24"/>
          <w:lang w:val="uk-UA"/>
        </w:rPr>
        <w:t>до поставки товару</w:t>
      </w:r>
      <w:r w:rsidR="00EA315A" w:rsidRPr="00402902">
        <w:rPr>
          <w:rFonts w:ascii="Times New Roman" w:hAnsi="Times New Roman"/>
          <w:b/>
          <w:sz w:val="24"/>
          <w:szCs w:val="24"/>
          <w:lang w:val="uk-UA"/>
        </w:rPr>
        <w:t xml:space="preserve"> </w:t>
      </w:r>
      <w:r w:rsidR="00AE2805" w:rsidRPr="00402902">
        <w:rPr>
          <w:rFonts w:ascii="Times New Roman" w:hAnsi="Times New Roman"/>
          <w:b/>
          <w:sz w:val="24"/>
          <w:szCs w:val="24"/>
          <w:lang w:val="uk-UA"/>
        </w:rPr>
        <w:t>з відмітками про проходження ними обов’язкового п</w:t>
      </w:r>
      <w:r w:rsidR="0011459D" w:rsidRPr="00402902">
        <w:rPr>
          <w:rFonts w:ascii="Times New Roman" w:hAnsi="Times New Roman"/>
          <w:b/>
          <w:sz w:val="24"/>
          <w:szCs w:val="24"/>
          <w:lang w:val="uk-UA"/>
        </w:rPr>
        <w:t>рофілактичного медичного огляду.</w:t>
      </w:r>
    </w:p>
    <w:p w:rsidR="00402902" w:rsidRPr="00790B65" w:rsidRDefault="00402902" w:rsidP="00402902">
      <w:pPr>
        <w:pStyle w:val="a5"/>
        <w:numPr>
          <w:ilvl w:val="0"/>
          <w:numId w:val="3"/>
        </w:numPr>
        <w:spacing w:after="0" w:line="240" w:lineRule="atLeast"/>
        <w:ind w:left="0" w:firstLine="0"/>
        <w:mirrorIndents/>
        <w:jc w:val="both"/>
        <w:rPr>
          <w:rFonts w:ascii="Times New Roman" w:hAnsi="Times New Roman"/>
          <w:b/>
          <w:sz w:val="24"/>
          <w:szCs w:val="24"/>
          <w:lang w:val="uk-UA"/>
        </w:rPr>
      </w:pPr>
      <w:r w:rsidRPr="00790B65">
        <w:rPr>
          <w:rFonts w:ascii="Times New Roman" w:hAnsi="Times New Roman"/>
          <w:b/>
          <w:sz w:val="24"/>
          <w:szCs w:val="24"/>
          <w:lang w:val="uk-UA"/>
        </w:rPr>
        <w:lastRenderedPageBreak/>
        <w:t xml:space="preserve">Сертифікат  </w:t>
      </w:r>
      <w:r w:rsidRPr="00790B65">
        <w:rPr>
          <w:rFonts w:ascii="Times New Roman" w:hAnsi="Times New Roman"/>
          <w:b/>
          <w:sz w:val="24"/>
          <w:szCs w:val="24"/>
          <w:lang w:val="en-US"/>
        </w:rPr>
        <w:t>ISO</w:t>
      </w:r>
      <w:r w:rsidRPr="00790B65">
        <w:rPr>
          <w:rFonts w:ascii="Times New Roman" w:hAnsi="Times New Roman"/>
          <w:b/>
          <w:sz w:val="24"/>
          <w:szCs w:val="24"/>
        </w:rPr>
        <w:t xml:space="preserve"> 22000:2019 </w:t>
      </w:r>
      <w:r w:rsidRPr="00790B65">
        <w:rPr>
          <w:rFonts w:ascii="Times New Roman" w:hAnsi="Times New Roman"/>
          <w:b/>
          <w:sz w:val="24"/>
          <w:szCs w:val="24"/>
          <w:lang w:val="uk-UA"/>
        </w:rPr>
        <w:t xml:space="preserve">системи управління безпечністю харчових продуктів виробника товару; </w:t>
      </w:r>
    </w:p>
    <w:p w:rsidR="00EA315A" w:rsidRPr="00402902" w:rsidRDefault="00EA315A" w:rsidP="00402902">
      <w:pPr>
        <w:pStyle w:val="a5"/>
        <w:numPr>
          <w:ilvl w:val="0"/>
          <w:numId w:val="3"/>
        </w:numPr>
        <w:spacing w:after="0" w:line="240" w:lineRule="atLeast"/>
        <w:ind w:left="0" w:firstLine="0"/>
        <w:mirrorIndents/>
        <w:jc w:val="both"/>
        <w:rPr>
          <w:rFonts w:ascii="Times New Roman" w:hAnsi="Times New Roman"/>
          <w:b/>
          <w:sz w:val="24"/>
          <w:szCs w:val="24"/>
          <w:lang w:val="uk-UA"/>
        </w:rPr>
      </w:pPr>
      <w:r w:rsidRPr="00402902">
        <w:rPr>
          <w:rFonts w:ascii="Times New Roman" w:hAnsi="Times New Roman"/>
          <w:b/>
          <w:sz w:val="24"/>
          <w:szCs w:val="24"/>
          <w:lang w:val="uk-UA"/>
        </w:rPr>
        <w:t>інші документи, які Учасник вважає за потрібне надати, що підтверджують відповідність пропозиції даному додатку до оголошення.</w:t>
      </w:r>
    </w:p>
    <w:p w:rsidR="00EA315A" w:rsidRPr="00402902" w:rsidRDefault="00EA315A" w:rsidP="00402902">
      <w:pPr>
        <w:spacing w:line="240" w:lineRule="atLeast"/>
        <w:contextualSpacing/>
        <w:mirrorIndents/>
        <w:jc w:val="both"/>
        <w:rPr>
          <w:color w:val="000000" w:themeColor="text1"/>
          <w:lang w:val="uk-UA"/>
        </w:rPr>
      </w:pPr>
      <w:r w:rsidRPr="00402902">
        <w:rPr>
          <w:color w:val="000000" w:themeColor="text1"/>
          <w:lang w:val="uk-UA"/>
        </w:rPr>
        <w:t xml:space="preserve">Усі документи, які учасник надає у складі пропозиції мають мати чітке зображення та бути читабельними (відсутність окремих фрагментів сторінки/інформації документу на його копії, тощо у складі пропозиції не допускається). </w:t>
      </w:r>
    </w:p>
    <w:p w:rsidR="00EA315A" w:rsidRPr="00402902" w:rsidRDefault="00EA315A" w:rsidP="00402902">
      <w:pPr>
        <w:spacing w:line="240" w:lineRule="atLeast"/>
        <w:contextualSpacing/>
        <w:mirrorIndents/>
        <w:jc w:val="both"/>
        <w:rPr>
          <w:b/>
          <w:lang w:val="uk-UA"/>
        </w:rPr>
      </w:pPr>
      <w:r w:rsidRPr="00402902">
        <w:rPr>
          <w:b/>
          <w:lang w:val="uk-UA"/>
        </w:rPr>
        <w:t>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6D4795" w:rsidRPr="004072EC" w:rsidRDefault="006D4795" w:rsidP="00402902">
      <w:pPr>
        <w:shd w:val="clear" w:color="auto" w:fill="FFFFFF"/>
        <w:tabs>
          <w:tab w:val="left" w:pos="993"/>
        </w:tabs>
        <w:spacing w:line="240" w:lineRule="atLeast"/>
        <w:contextualSpacing/>
        <w:mirrorIndents/>
        <w:jc w:val="both"/>
        <w:rPr>
          <w:lang w:val="uk-UA"/>
        </w:rPr>
      </w:pPr>
      <w:r w:rsidRPr="004072EC">
        <w:rPr>
          <w:lang w:val="uk-UA"/>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 </w:t>
      </w:r>
    </w:p>
    <w:p w:rsidR="008E5FB7" w:rsidRPr="004072EC" w:rsidRDefault="008E5FB7" w:rsidP="00402902">
      <w:pPr>
        <w:shd w:val="clear" w:color="auto" w:fill="FFFFFF"/>
        <w:tabs>
          <w:tab w:val="left" w:pos="993"/>
        </w:tabs>
        <w:spacing w:line="240" w:lineRule="atLeast"/>
        <w:contextualSpacing/>
        <w:mirrorIndents/>
        <w:jc w:val="both"/>
        <w:rPr>
          <w:lang w:val="uk-UA"/>
        </w:rPr>
      </w:pPr>
      <w:r w:rsidRPr="004072EC">
        <w:rPr>
          <w:lang w:val="uk-UA"/>
        </w:rPr>
        <w:t xml:space="preserve">Учасник подає у складі пропозиції довідку з банку про наявність відкритих банківських рахунків та про відсутність заборгованості по кредитах, видану не раніше дати оприлюднення оголошення про проведення даної спрощеної закупівлі. </w:t>
      </w:r>
    </w:p>
    <w:p w:rsidR="00EA315A" w:rsidRPr="00402902" w:rsidRDefault="00EA315A" w:rsidP="00402902">
      <w:pPr>
        <w:shd w:val="clear" w:color="auto" w:fill="FFFFFF"/>
        <w:tabs>
          <w:tab w:val="left" w:pos="993"/>
        </w:tabs>
        <w:spacing w:line="240" w:lineRule="atLeast"/>
        <w:contextualSpacing/>
        <w:mirrorIndents/>
        <w:jc w:val="both"/>
        <w:rPr>
          <w:lang w:val="uk-UA"/>
        </w:rPr>
      </w:pPr>
      <w:r w:rsidRPr="00402902">
        <w:rPr>
          <w:lang w:val="uk-UA"/>
        </w:rPr>
        <w:t xml:space="preserve">У разі підписання договору Постачальник здійснює поставку товарів погодженими невеликими партіями відповідно до письмових або телефонних заявок Якщо товар не відповідає належній якості, та не має посвідчення якості або </w:t>
      </w:r>
      <w:r w:rsidR="00E7767C">
        <w:rPr>
          <w:lang w:val="uk-UA"/>
        </w:rPr>
        <w:t>декларації</w:t>
      </w:r>
      <w:r w:rsidRPr="00402902">
        <w:rPr>
          <w:lang w:val="uk-UA"/>
        </w:rPr>
        <w:t xml:space="preserve"> від виробника, на першу вимогу замовника, Постачальник має замінити продукти на якісні та додати до них відповідні документи, протягом двох календарних днів.</w:t>
      </w:r>
    </w:p>
    <w:p w:rsidR="00EA315A" w:rsidRPr="00402902" w:rsidRDefault="00EA315A" w:rsidP="00402902">
      <w:pPr>
        <w:spacing w:line="240" w:lineRule="atLeast"/>
        <w:contextualSpacing/>
        <w:mirrorIndents/>
        <w:jc w:val="both"/>
        <w:rPr>
          <w:b/>
          <w:lang w:val="uk-UA"/>
        </w:rPr>
      </w:pPr>
      <w:r w:rsidRPr="00402902">
        <w:rPr>
          <w:b/>
          <w:lang w:val="uk-UA"/>
        </w:rPr>
        <w:t xml:space="preserve">2. Вимоги до тари та упаковки: </w:t>
      </w:r>
    </w:p>
    <w:p w:rsidR="00EA315A" w:rsidRPr="00402902" w:rsidRDefault="00EA315A" w:rsidP="00402902">
      <w:pPr>
        <w:spacing w:line="240" w:lineRule="atLeast"/>
        <w:contextualSpacing/>
        <w:mirrorIndents/>
        <w:jc w:val="both"/>
        <w:rPr>
          <w:lang w:val="uk-UA"/>
        </w:rPr>
      </w:pPr>
      <w:r w:rsidRPr="00402902">
        <w:rPr>
          <w:lang w:val="uk-UA"/>
        </w:rPr>
        <w:t xml:space="preserve">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rsidR="00EA315A" w:rsidRPr="00402902" w:rsidRDefault="00EA315A" w:rsidP="00402902">
      <w:pPr>
        <w:shd w:val="clear" w:color="auto" w:fill="FFFFFF"/>
        <w:spacing w:line="240" w:lineRule="atLeast"/>
        <w:contextualSpacing/>
        <w:mirrorIndents/>
        <w:jc w:val="both"/>
        <w:rPr>
          <w:lang w:val="uk-UA"/>
        </w:rPr>
      </w:pPr>
      <w:r w:rsidRPr="00402902">
        <w:rPr>
          <w:lang w:val="uk-UA"/>
        </w:rPr>
        <w:t xml:space="preserve">Тара повинна бути з відповідним маркуванням та згідно з вимогами нормативних документів на даний товар. </w:t>
      </w:r>
    </w:p>
    <w:p w:rsidR="00EA315A" w:rsidRPr="00402902" w:rsidRDefault="00EA315A" w:rsidP="00402902">
      <w:pPr>
        <w:shd w:val="clear" w:color="auto" w:fill="FFFFFF"/>
        <w:spacing w:line="240" w:lineRule="atLeast"/>
        <w:contextualSpacing/>
        <w:mirrorIndents/>
        <w:jc w:val="both"/>
        <w:rPr>
          <w:lang w:val="uk-UA"/>
        </w:rPr>
      </w:pPr>
      <w:r w:rsidRPr="00402902">
        <w:rPr>
          <w:lang w:val="uk-UA"/>
        </w:rPr>
        <w:t>Термін придатності товару повинен складати на момент поставки не менше як 90% від встановлених інструкцією термінів зберігання.</w:t>
      </w:r>
    </w:p>
    <w:p w:rsidR="00EA315A" w:rsidRPr="00402902" w:rsidRDefault="00EA315A" w:rsidP="00402902">
      <w:pPr>
        <w:spacing w:line="240" w:lineRule="atLeast"/>
        <w:contextualSpacing/>
        <w:mirrorIndents/>
        <w:jc w:val="both"/>
        <w:rPr>
          <w:b/>
          <w:lang w:val="uk-UA"/>
        </w:rPr>
      </w:pPr>
      <w:r w:rsidRPr="00402902">
        <w:rPr>
          <w:b/>
          <w:lang w:val="uk-UA"/>
        </w:rPr>
        <w:t xml:space="preserve">3. Умови поставки:  </w:t>
      </w:r>
    </w:p>
    <w:p w:rsidR="00EA315A" w:rsidRPr="00402902" w:rsidRDefault="00EA315A" w:rsidP="00402902">
      <w:pPr>
        <w:tabs>
          <w:tab w:val="left" w:pos="567"/>
        </w:tabs>
        <w:spacing w:line="240" w:lineRule="atLeast"/>
        <w:contextualSpacing/>
        <w:mirrorIndents/>
        <w:jc w:val="both"/>
        <w:rPr>
          <w:lang w:val="uk-UA"/>
        </w:rPr>
      </w:pPr>
      <w:r w:rsidRPr="00402902">
        <w:rPr>
          <w:lang w:val="uk-UA"/>
        </w:rPr>
        <w:tab/>
      </w:r>
      <w:r w:rsidR="0011459D" w:rsidRPr="00402902">
        <w:rPr>
          <w:color w:val="000000"/>
          <w:lang w:val="uk-UA"/>
        </w:rPr>
        <w:t>Продукція повинна транспортуватися у спеціалізованому транспорті з холодильним обладнанням з відповідною температурою згідно зі стандартами.</w:t>
      </w:r>
      <w:r w:rsidR="0011459D" w:rsidRPr="00402902">
        <w:rPr>
          <w:lang w:val="uk-UA"/>
        </w:rPr>
        <w:t xml:space="preserve"> Транспортний засіб</w:t>
      </w:r>
      <w:r w:rsidRPr="00402902">
        <w:t xml:space="preserve"> </w:t>
      </w:r>
      <w:r w:rsidR="0011459D" w:rsidRPr="00402902">
        <w:rPr>
          <w:lang w:val="uk-UA"/>
        </w:rPr>
        <w:t xml:space="preserve">повинен </w:t>
      </w:r>
      <w:r w:rsidRPr="00402902">
        <w:rPr>
          <w:lang w:val="uk-UA"/>
        </w:rPr>
        <w:t>регуля</w:t>
      </w:r>
      <w:r w:rsidR="0011459D" w:rsidRPr="00402902">
        <w:rPr>
          <w:lang w:val="uk-UA"/>
        </w:rPr>
        <w:t>рно проходити</w:t>
      </w:r>
      <w:r w:rsidRPr="00402902">
        <w:rPr>
          <w:lang w:val="uk-UA"/>
        </w:rPr>
        <w:t xml:space="preserve"> миття, чищення та дезінфекцію</w:t>
      </w:r>
      <w:r w:rsidRPr="00402902">
        <w:t>.</w:t>
      </w:r>
    </w:p>
    <w:p w:rsidR="006A7310" w:rsidRPr="00402902" w:rsidRDefault="00EA315A" w:rsidP="00402902">
      <w:pPr>
        <w:shd w:val="clear" w:color="auto" w:fill="FFFFFF"/>
        <w:tabs>
          <w:tab w:val="left" w:pos="993"/>
        </w:tabs>
        <w:spacing w:line="240" w:lineRule="atLeast"/>
        <w:contextualSpacing/>
        <w:mirrorIndents/>
        <w:jc w:val="both"/>
        <w:rPr>
          <w:b/>
          <w:lang w:val="uk-UA"/>
        </w:rPr>
      </w:pPr>
      <w:r w:rsidRPr="00402902">
        <w:rPr>
          <w:b/>
          <w:lang w:val="uk-UA"/>
        </w:rPr>
        <w:t xml:space="preserve">Поставка товару здійснюється за адресою: </w:t>
      </w:r>
    </w:p>
    <w:tbl>
      <w:tblPr>
        <w:tblStyle w:val="a8"/>
        <w:tblW w:w="9747" w:type="dxa"/>
        <w:tblLook w:val="04A0" w:firstRow="1" w:lastRow="0" w:firstColumn="1" w:lastColumn="0" w:noHBand="0" w:noVBand="1"/>
      </w:tblPr>
      <w:tblGrid>
        <w:gridCol w:w="817"/>
        <w:gridCol w:w="5528"/>
        <w:gridCol w:w="3402"/>
      </w:tblGrid>
      <w:tr w:rsidR="0018512B" w:rsidRPr="00402902" w:rsidTr="00E7767C">
        <w:trPr>
          <w:trHeight w:val="555"/>
        </w:trPr>
        <w:tc>
          <w:tcPr>
            <w:tcW w:w="817" w:type="dxa"/>
            <w:hideMark/>
          </w:tcPr>
          <w:p w:rsidR="0018512B" w:rsidRPr="00402902" w:rsidRDefault="0018512B" w:rsidP="00402902">
            <w:pPr>
              <w:widowControl w:val="0"/>
              <w:spacing w:line="240" w:lineRule="atLeast"/>
              <w:contextualSpacing/>
              <w:mirrorIndents/>
              <w:rPr>
                <w:lang w:eastAsia="uk-UA"/>
              </w:rPr>
            </w:pPr>
            <w:r w:rsidRPr="00402902">
              <w:rPr>
                <w:color w:val="000000"/>
                <w:lang w:eastAsia="uk-UA"/>
              </w:rPr>
              <w:t>№ з/</w:t>
            </w:r>
            <w:proofErr w:type="gramStart"/>
            <w:r w:rsidRPr="00402902">
              <w:rPr>
                <w:color w:val="000000"/>
                <w:lang w:eastAsia="uk-UA"/>
              </w:rPr>
              <w:t>п</w:t>
            </w:r>
            <w:proofErr w:type="gramEnd"/>
          </w:p>
        </w:tc>
        <w:tc>
          <w:tcPr>
            <w:tcW w:w="5528" w:type="dxa"/>
            <w:hideMark/>
          </w:tcPr>
          <w:p w:rsidR="0018512B" w:rsidRPr="00402902" w:rsidRDefault="0018512B" w:rsidP="00402902">
            <w:pPr>
              <w:spacing w:line="240" w:lineRule="atLeast"/>
              <w:contextualSpacing/>
              <w:mirrorIndents/>
              <w:jc w:val="center"/>
              <w:rPr>
                <w:lang w:eastAsia="uk-UA"/>
              </w:rPr>
            </w:pPr>
            <w:proofErr w:type="spellStart"/>
            <w:r w:rsidRPr="00402902">
              <w:rPr>
                <w:lang w:eastAsia="uk-UA"/>
              </w:rPr>
              <w:t>Назва</w:t>
            </w:r>
            <w:proofErr w:type="spellEnd"/>
            <w:r w:rsidRPr="00402902">
              <w:rPr>
                <w:lang w:eastAsia="uk-UA"/>
              </w:rPr>
              <w:t xml:space="preserve"> закладу </w:t>
            </w:r>
            <w:proofErr w:type="spellStart"/>
            <w:r w:rsidRPr="00402902">
              <w:rPr>
                <w:lang w:eastAsia="uk-UA"/>
              </w:rPr>
              <w:t>освіти</w:t>
            </w:r>
            <w:proofErr w:type="spellEnd"/>
          </w:p>
        </w:tc>
        <w:tc>
          <w:tcPr>
            <w:tcW w:w="3402" w:type="dxa"/>
            <w:hideMark/>
          </w:tcPr>
          <w:p w:rsidR="0018512B" w:rsidRPr="00402902" w:rsidRDefault="0018512B" w:rsidP="00402902">
            <w:pPr>
              <w:spacing w:line="240" w:lineRule="atLeast"/>
              <w:contextualSpacing/>
              <w:mirrorIndents/>
              <w:jc w:val="center"/>
              <w:rPr>
                <w:lang w:eastAsia="uk-UA"/>
              </w:rPr>
            </w:pPr>
            <w:proofErr w:type="spellStart"/>
            <w:r w:rsidRPr="00402902">
              <w:rPr>
                <w:color w:val="000000"/>
                <w:lang w:eastAsia="uk-UA"/>
              </w:rPr>
              <w:t>Адреси</w:t>
            </w:r>
            <w:proofErr w:type="spellEnd"/>
            <w:r w:rsidRPr="00402902">
              <w:rPr>
                <w:color w:val="000000"/>
                <w:lang w:eastAsia="uk-UA"/>
              </w:rPr>
              <w:t xml:space="preserve"> </w:t>
            </w:r>
          </w:p>
        </w:tc>
      </w:tr>
      <w:tr w:rsidR="0018512B" w:rsidRPr="00402902" w:rsidTr="00E7767C">
        <w:trPr>
          <w:trHeight w:val="164"/>
        </w:trPr>
        <w:tc>
          <w:tcPr>
            <w:tcW w:w="817" w:type="dxa"/>
            <w:hideMark/>
          </w:tcPr>
          <w:p w:rsidR="0018512B" w:rsidRPr="00402902" w:rsidRDefault="0018512B" w:rsidP="00402902">
            <w:pPr>
              <w:widowControl w:val="0"/>
              <w:spacing w:line="240" w:lineRule="atLeast"/>
              <w:contextualSpacing/>
              <w:mirrorIndents/>
              <w:jc w:val="center"/>
              <w:rPr>
                <w:color w:val="000000"/>
                <w:lang w:eastAsia="uk-UA"/>
              </w:rPr>
            </w:pPr>
            <w:r w:rsidRPr="00402902">
              <w:rPr>
                <w:color w:val="000000"/>
                <w:lang w:val="uk-UA" w:eastAsia="uk-UA"/>
              </w:rPr>
              <w:t>1</w:t>
            </w:r>
            <w:r w:rsidRPr="00402902">
              <w:rPr>
                <w:color w:val="000000"/>
                <w:lang w:eastAsia="uk-UA"/>
              </w:rPr>
              <w:t>.</w:t>
            </w:r>
          </w:p>
        </w:tc>
        <w:tc>
          <w:tcPr>
            <w:tcW w:w="5528" w:type="dxa"/>
            <w:hideMark/>
          </w:tcPr>
          <w:p w:rsidR="0018512B" w:rsidRPr="00402902" w:rsidRDefault="0018512B" w:rsidP="00E7767C">
            <w:pPr>
              <w:widowControl w:val="0"/>
              <w:spacing w:line="240" w:lineRule="atLeast"/>
              <w:contextualSpacing/>
              <w:mirrorIndents/>
              <w:rPr>
                <w:lang w:val="uk-UA"/>
              </w:rPr>
            </w:pPr>
            <w:r w:rsidRPr="00402902">
              <w:rPr>
                <w:lang w:val="uk-UA"/>
              </w:rPr>
              <w:t xml:space="preserve">Опорний навчальний заклад «Заводська загальноосвітня школа І-ІІІ ступенів Заводської селищної ради </w:t>
            </w:r>
            <w:proofErr w:type="spellStart"/>
            <w:r w:rsidRPr="00402902">
              <w:rPr>
                <w:lang w:val="uk-UA"/>
              </w:rPr>
              <w:t>Чортківського</w:t>
            </w:r>
            <w:proofErr w:type="spellEnd"/>
            <w:r w:rsidRPr="00402902">
              <w:rPr>
                <w:lang w:val="uk-UA"/>
              </w:rPr>
              <w:t xml:space="preserve"> р-ну Тернопільської обл.»</w:t>
            </w:r>
          </w:p>
        </w:tc>
        <w:tc>
          <w:tcPr>
            <w:tcW w:w="3402" w:type="dxa"/>
            <w:hideMark/>
          </w:tcPr>
          <w:p w:rsidR="0018512B" w:rsidRPr="00402902" w:rsidRDefault="0018512B" w:rsidP="00E7767C">
            <w:pPr>
              <w:spacing w:line="240" w:lineRule="atLeast"/>
              <w:contextualSpacing/>
              <w:mirrorIndents/>
              <w:rPr>
                <w:lang w:val="uk-UA"/>
              </w:rPr>
            </w:pPr>
            <w:proofErr w:type="spellStart"/>
            <w:r w:rsidRPr="00402902">
              <w:t>Тернопільська</w:t>
            </w:r>
            <w:proofErr w:type="spellEnd"/>
            <w:r w:rsidRPr="00402902">
              <w:t xml:space="preserve"> обл., </w:t>
            </w:r>
            <w:proofErr w:type="spellStart"/>
            <w:r w:rsidRPr="00402902">
              <w:t>Чортківський</w:t>
            </w:r>
            <w:proofErr w:type="spellEnd"/>
            <w:r w:rsidRPr="00402902">
              <w:t xml:space="preserve"> район,</w:t>
            </w:r>
            <w:r w:rsidRPr="00402902">
              <w:rPr>
                <w:lang w:val="uk-UA"/>
              </w:rPr>
              <w:t xml:space="preserve"> </w:t>
            </w:r>
            <w:proofErr w:type="spellStart"/>
            <w:r w:rsidRPr="00402902">
              <w:rPr>
                <w:lang w:val="uk-UA"/>
              </w:rPr>
              <w:t>смт</w:t>
            </w:r>
            <w:proofErr w:type="gramStart"/>
            <w:r w:rsidRPr="00402902">
              <w:rPr>
                <w:lang w:val="uk-UA"/>
              </w:rPr>
              <w:t>.З</w:t>
            </w:r>
            <w:proofErr w:type="gramEnd"/>
            <w:r w:rsidRPr="00402902">
              <w:rPr>
                <w:lang w:val="uk-UA"/>
              </w:rPr>
              <w:t>аводське</w:t>
            </w:r>
            <w:proofErr w:type="spellEnd"/>
            <w:r w:rsidRPr="00402902">
              <w:rPr>
                <w:lang w:val="uk-UA"/>
              </w:rPr>
              <w:t xml:space="preserve">, </w:t>
            </w:r>
            <w:proofErr w:type="spellStart"/>
            <w:r w:rsidRPr="00402902">
              <w:rPr>
                <w:lang w:val="uk-UA"/>
              </w:rPr>
              <w:t>вул.Галицька</w:t>
            </w:r>
            <w:proofErr w:type="spellEnd"/>
            <w:r w:rsidRPr="00402902">
              <w:rPr>
                <w:lang w:val="uk-UA"/>
              </w:rPr>
              <w:t>, 5</w:t>
            </w:r>
          </w:p>
        </w:tc>
      </w:tr>
      <w:tr w:rsidR="0018512B" w:rsidRPr="00402902" w:rsidTr="00E7767C">
        <w:trPr>
          <w:trHeight w:val="164"/>
        </w:trPr>
        <w:tc>
          <w:tcPr>
            <w:tcW w:w="817" w:type="dxa"/>
            <w:hideMark/>
          </w:tcPr>
          <w:p w:rsidR="0018512B" w:rsidRPr="00402902" w:rsidRDefault="0018512B" w:rsidP="00402902">
            <w:pPr>
              <w:widowControl w:val="0"/>
              <w:spacing w:line="240" w:lineRule="atLeast"/>
              <w:contextualSpacing/>
              <w:mirrorIndents/>
              <w:jc w:val="center"/>
              <w:rPr>
                <w:color w:val="000000"/>
                <w:lang w:eastAsia="uk-UA"/>
              </w:rPr>
            </w:pPr>
            <w:r w:rsidRPr="00402902">
              <w:rPr>
                <w:color w:val="000000"/>
                <w:lang w:val="uk-UA" w:eastAsia="uk-UA"/>
              </w:rPr>
              <w:t>2</w:t>
            </w:r>
            <w:r w:rsidRPr="00402902">
              <w:rPr>
                <w:color w:val="000000"/>
                <w:lang w:eastAsia="uk-UA"/>
              </w:rPr>
              <w:t>.</w:t>
            </w:r>
          </w:p>
        </w:tc>
        <w:tc>
          <w:tcPr>
            <w:tcW w:w="5528" w:type="dxa"/>
            <w:hideMark/>
          </w:tcPr>
          <w:p w:rsidR="0018512B" w:rsidRPr="00402902" w:rsidRDefault="0018512B" w:rsidP="00E7767C">
            <w:pPr>
              <w:widowControl w:val="0"/>
              <w:spacing w:line="240" w:lineRule="atLeast"/>
              <w:contextualSpacing/>
              <w:mirrorIndents/>
              <w:rPr>
                <w:lang w:val="uk-UA"/>
              </w:rPr>
            </w:pPr>
            <w:r w:rsidRPr="00402902">
              <w:rPr>
                <w:lang w:val="uk-UA"/>
              </w:rPr>
              <w:t xml:space="preserve">Заводський дошкільний навчальний заклад «Казка» Заводської селищної ради </w:t>
            </w:r>
            <w:proofErr w:type="spellStart"/>
            <w:r w:rsidRPr="00402902">
              <w:rPr>
                <w:lang w:val="uk-UA"/>
              </w:rPr>
              <w:t>Чортківського</w:t>
            </w:r>
            <w:proofErr w:type="spellEnd"/>
            <w:r w:rsidRPr="00402902">
              <w:rPr>
                <w:lang w:val="uk-UA"/>
              </w:rPr>
              <w:t xml:space="preserve"> р-ну Тернопільської обл.</w:t>
            </w:r>
          </w:p>
        </w:tc>
        <w:tc>
          <w:tcPr>
            <w:tcW w:w="3402" w:type="dxa"/>
            <w:hideMark/>
          </w:tcPr>
          <w:p w:rsidR="0018512B" w:rsidRPr="00402902" w:rsidRDefault="0018512B" w:rsidP="00E7767C">
            <w:pPr>
              <w:spacing w:line="240" w:lineRule="atLeast"/>
              <w:contextualSpacing/>
              <w:mirrorIndents/>
              <w:rPr>
                <w:lang w:val="uk-UA"/>
              </w:rPr>
            </w:pPr>
            <w:proofErr w:type="spellStart"/>
            <w:r w:rsidRPr="00402902">
              <w:t>Тернопільська</w:t>
            </w:r>
            <w:proofErr w:type="spellEnd"/>
            <w:r w:rsidRPr="00402902">
              <w:t xml:space="preserve"> обл.,      </w:t>
            </w:r>
            <w:proofErr w:type="spellStart"/>
            <w:r w:rsidRPr="00402902">
              <w:rPr>
                <w:lang w:val="uk-UA"/>
              </w:rPr>
              <w:t>Чортківський</w:t>
            </w:r>
            <w:proofErr w:type="spellEnd"/>
            <w:r w:rsidRPr="00402902">
              <w:rPr>
                <w:lang w:val="uk-UA"/>
              </w:rPr>
              <w:t xml:space="preserve"> район, </w:t>
            </w:r>
            <w:proofErr w:type="spellStart"/>
            <w:r w:rsidRPr="00402902">
              <w:rPr>
                <w:lang w:val="uk-UA"/>
              </w:rPr>
              <w:t>смт</w:t>
            </w:r>
            <w:proofErr w:type="gramStart"/>
            <w:r w:rsidRPr="00402902">
              <w:rPr>
                <w:lang w:val="uk-UA"/>
              </w:rPr>
              <w:t>.З</w:t>
            </w:r>
            <w:proofErr w:type="gramEnd"/>
            <w:r w:rsidRPr="00402902">
              <w:rPr>
                <w:lang w:val="uk-UA"/>
              </w:rPr>
              <w:t>аводське</w:t>
            </w:r>
            <w:proofErr w:type="spellEnd"/>
            <w:r w:rsidRPr="00402902">
              <w:rPr>
                <w:lang w:val="uk-UA"/>
              </w:rPr>
              <w:t xml:space="preserve">, </w:t>
            </w:r>
            <w:proofErr w:type="spellStart"/>
            <w:r w:rsidRPr="00402902">
              <w:rPr>
                <w:lang w:val="uk-UA"/>
              </w:rPr>
              <w:t>вул.Галицька</w:t>
            </w:r>
            <w:proofErr w:type="spellEnd"/>
            <w:r w:rsidRPr="00402902">
              <w:rPr>
                <w:lang w:val="uk-UA"/>
              </w:rPr>
              <w:t>,3</w:t>
            </w:r>
          </w:p>
        </w:tc>
      </w:tr>
      <w:tr w:rsidR="0018512B" w:rsidRPr="00402902" w:rsidTr="00E7767C">
        <w:trPr>
          <w:trHeight w:val="164"/>
        </w:trPr>
        <w:tc>
          <w:tcPr>
            <w:tcW w:w="817" w:type="dxa"/>
            <w:hideMark/>
          </w:tcPr>
          <w:p w:rsidR="0018512B" w:rsidRPr="00402902" w:rsidRDefault="0018512B" w:rsidP="00402902">
            <w:pPr>
              <w:widowControl w:val="0"/>
              <w:spacing w:line="240" w:lineRule="atLeast"/>
              <w:contextualSpacing/>
              <w:mirrorIndents/>
              <w:jc w:val="center"/>
              <w:rPr>
                <w:color w:val="000000"/>
                <w:lang w:eastAsia="uk-UA"/>
              </w:rPr>
            </w:pPr>
            <w:r w:rsidRPr="00402902">
              <w:rPr>
                <w:color w:val="000000"/>
                <w:lang w:val="uk-UA" w:eastAsia="uk-UA"/>
              </w:rPr>
              <w:t>3</w:t>
            </w:r>
            <w:r w:rsidRPr="00402902">
              <w:rPr>
                <w:color w:val="000000"/>
                <w:lang w:eastAsia="uk-UA"/>
              </w:rPr>
              <w:t>.</w:t>
            </w:r>
          </w:p>
        </w:tc>
        <w:tc>
          <w:tcPr>
            <w:tcW w:w="5528" w:type="dxa"/>
            <w:hideMark/>
          </w:tcPr>
          <w:p w:rsidR="0018512B" w:rsidRPr="00402902" w:rsidRDefault="0018512B" w:rsidP="00E7767C">
            <w:pPr>
              <w:widowControl w:val="0"/>
              <w:spacing w:line="240" w:lineRule="atLeast"/>
              <w:contextualSpacing/>
              <w:mirrorIndents/>
            </w:pPr>
            <w:proofErr w:type="spellStart"/>
            <w:r w:rsidRPr="00402902">
              <w:rPr>
                <w:lang w:val="uk-UA"/>
              </w:rPr>
              <w:t>Угринський</w:t>
            </w:r>
            <w:proofErr w:type="spellEnd"/>
            <w:r w:rsidRPr="00402902">
              <w:rPr>
                <w:lang w:val="uk-UA"/>
              </w:rPr>
              <w:t xml:space="preserve"> дошкільний навчальний заклад загального розвитку «Подоляночка» (Дитячий садок)Заводської селищної ради </w:t>
            </w:r>
            <w:proofErr w:type="spellStart"/>
            <w:r w:rsidRPr="00402902">
              <w:rPr>
                <w:lang w:val="uk-UA"/>
              </w:rPr>
              <w:t>Чортківського</w:t>
            </w:r>
            <w:proofErr w:type="spellEnd"/>
            <w:r w:rsidRPr="00402902">
              <w:rPr>
                <w:lang w:val="uk-UA"/>
              </w:rPr>
              <w:t xml:space="preserve"> р-ну Тернопільської обл.</w:t>
            </w:r>
          </w:p>
        </w:tc>
        <w:tc>
          <w:tcPr>
            <w:tcW w:w="3402" w:type="dxa"/>
            <w:hideMark/>
          </w:tcPr>
          <w:p w:rsidR="0018512B" w:rsidRPr="00402902" w:rsidRDefault="0018512B" w:rsidP="00E7767C">
            <w:pPr>
              <w:spacing w:line="240" w:lineRule="atLeast"/>
              <w:contextualSpacing/>
              <w:mirrorIndents/>
            </w:pPr>
            <w:proofErr w:type="spellStart"/>
            <w:r w:rsidRPr="00402902">
              <w:t>Тернопільська</w:t>
            </w:r>
            <w:proofErr w:type="spellEnd"/>
            <w:r w:rsidRPr="00402902">
              <w:t xml:space="preserve"> обл.,      </w:t>
            </w:r>
            <w:proofErr w:type="spellStart"/>
            <w:r w:rsidRPr="00402902">
              <w:rPr>
                <w:lang w:val="uk-UA"/>
              </w:rPr>
              <w:t>Чортківський</w:t>
            </w:r>
            <w:proofErr w:type="spellEnd"/>
            <w:r w:rsidRPr="00402902">
              <w:rPr>
                <w:lang w:val="uk-UA"/>
              </w:rPr>
              <w:t xml:space="preserve"> район, </w:t>
            </w:r>
            <w:proofErr w:type="spellStart"/>
            <w:r w:rsidRPr="00402902">
              <w:rPr>
                <w:lang w:val="uk-UA"/>
              </w:rPr>
              <w:t>с</w:t>
            </w:r>
            <w:proofErr w:type="gramStart"/>
            <w:r w:rsidRPr="00402902">
              <w:rPr>
                <w:lang w:val="uk-UA"/>
              </w:rPr>
              <w:t>.У</w:t>
            </w:r>
            <w:proofErr w:type="gramEnd"/>
            <w:r w:rsidRPr="00402902">
              <w:rPr>
                <w:lang w:val="uk-UA"/>
              </w:rPr>
              <w:t>гринь</w:t>
            </w:r>
            <w:proofErr w:type="spellEnd"/>
            <w:r w:rsidRPr="00402902">
              <w:rPr>
                <w:lang w:val="uk-UA"/>
              </w:rPr>
              <w:t xml:space="preserve">, </w:t>
            </w:r>
            <w:proofErr w:type="spellStart"/>
            <w:r w:rsidRPr="00402902">
              <w:rPr>
                <w:lang w:val="uk-UA"/>
              </w:rPr>
              <w:t>вул.Шевченка</w:t>
            </w:r>
            <w:proofErr w:type="spellEnd"/>
            <w:r w:rsidRPr="00402902">
              <w:rPr>
                <w:lang w:val="uk-UA"/>
              </w:rPr>
              <w:t>, 138а</w:t>
            </w:r>
          </w:p>
        </w:tc>
      </w:tr>
      <w:tr w:rsidR="0018512B" w:rsidRPr="00402902" w:rsidTr="00E7767C">
        <w:trPr>
          <w:trHeight w:val="164"/>
        </w:trPr>
        <w:tc>
          <w:tcPr>
            <w:tcW w:w="817" w:type="dxa"/>
            <w:hideMark/>
          </w:tcPr>
          <w:p w:rsidR="0018512B" w:rsidRPr="00402902" w:rsidRDefault="0018512B" w:rsidP="00402902">
            <w:pPr>
              <w:widowControl w:val="0"/>
              <w:spacing w:line="240" w:lineRule="atLeast"/>
              <w:contextualSpacing/>
              <w:mirrorIndents/>
              <w:jc w:val="center"/>
              <w:rPr>
                <w:color w:val="000000"/>
                <w:lang w:eastAsia="uk-UA"/>
              </w:rPr>
            </w:pPr>
            <w:r w:rsidRPr="00402902">
              <w:rPr>
                <w:color w:val="000000"/>
                <w:lang w:val="uk-UA" w:eastAsia="uk-UA"/>
              </w:rPr>
              <w:t>4</w:t>
            </w:r>
            <w:r w:rsidRPr="00402902">
              <w:rPr>
                <w:color w:val="000000"/>
                <w:lang w:eastAsia="uk-UA"/>
              </w:rPr>
              <w:t>.</w:t>
            </w:r>
          </w:p>
        </w:tc>
        <w:tc>
          <w:tcPr>
            <w:tcW w:w="5528" w:type="dxa"/>
            <w:hideMark/>
          </w:tcPr>
          <w:p w:rsidR="0018512B" w:rsidRPr="00402902" w:rsidRDefault="0018512B" w:rsidP="00E7767C">
            <w:pPr>
              <w:widowControl w:val="0"/>
              <w:spacing w:line="240" w:lineRule="atLeast"/>
              <w:contextualSpacing/>
              <w:mirrorIndents/>
            </w:pPr>
            <w:r w:rsidRPr="00402902">
              <w:rPr>
                <w:lang w:val="uk-UA"/>
              </w:rPr>
              <w:t xml:space="preserve">Дошкільний навчальний заклад загального розвитку (Дитячий садок) </w:t>
            </w:r>
            <w:proofErr w:type="spellStart"/>
            <w:r w:rsidRPr="00402902">
              <w:rPr>
                <w:lang w:val="uk-UA"/>
              </w:rPr>
              <w:t>с.Шманьківчики</w:t>
            </w:r>
            <w:proofErr w:type="spellEnd"/>
            <w:r w:rsidRPr="00402902">
              <w:rPr>
                <w:lang w:val="uk-UA"/>
              </w:rPr>
              <w:t xml:space="preserve"> </w:t>
            </w:r>
            <w:r w:rsidRPr="00402902">
              <w:rPr>
                <w:lang w:val="uk-UA"/>
              </w:rPr>
              <w:lastRenderedPageBreak/>
              <w:t xml:space="preserve">Заводської селищної ради </w:t>
            </w:r>
            <w:proofErr w:type="spellStart"/>
            <w:r w:rsidRPr="00402902">
              <w:rPr>
                <w:lang w:val="uk-UA"/>
              </w:rPr>
              <w:t>Чортківського</w:t>
            </w:r>
            <w:proofErr w:type="spellEnd"/>
            <w:r w:rsidRPr="00402902">
              <w:rPr>
                <w:lang w:val="uk-UA"/>
              </w:rPr>
              <w:t xml:space="preserve"> р-ну Тернопільської обл.</w:t>
            </w:r>
          </w:p>
        </w:tc>
        <w:tc>
          <w:tcPr>
            <w:tcW w:w="3402" w:type="dxa"/>
            <w:hideMark/>
          </w:tcPr>
          <w:p w:rsidR="0018512B" w:rsidRPr="00402902" w:rsidRDefault="0018512B" w:rsidP="00E7767C">
            <w:pPr>
              <w:spacing w:line="240" w:lineRule="atLeast"/>
              <w:contextualSpacing/>
              <w:mirrorIndents/>
            </w:pPr>
            <w:proofErr w:type="spellStart"/>
            <w:r w:rsidRPr="00402902">
              <w:lastRenderedPageBreak/>
              <w:t>Тернопільська</w:t>
            </w:r>
            <w:proofErr w:type="spellEnd"/>
            <w:r w:rsidRPr="00402902">
              <w:t xml:space="preserve"> обл.,      </w:t>
            </w:r>
            <w:proofErr w:type="spellStart"/>
            <w:r w:rsidRPr="00402902">
              <w:rPr>
                <w:lang w:val="uk-UA"/>
              </w:rPr>
              <w:t>Чортківський</w:t>
            </w:r>
            <w:proofErr w:type="spellEnd"/>
            <w:r w:rsidRPr="00402902">
              <w:rPr>
                <w:lang w:val="uk-UA"/>
              </w:rPr>
              <w:t xml:space="preserve"> район, </w:t>
            </w:r>
            <w:proofErr w:type="spellStart"/>
            <w:r w:rsidRPr="00402902">
              <w:rPr>
                <w:lang w:val="uk-UA"/>
              </w:rPr>
              <w:lastRenderedPageBreak/>
              <w:t>с</w:t>
            </w:r>
            <w:proofErr w:type="gramStart"/>
            <w:r w:rsidRPr="00402902">
              <w:rPr>
                <w:lang w:val="uk-UA"/>
              </w:rPr>
              <w:t>.Ш</w:t>
            </w:r>
            <w:proofErr w:type="gramEnd"/>
            <w:r w:rsidRPr="00402902">
              <w:rPr>
                <w:lang w:val="uk-UA"/>
              </w:rPr>
              <w:t>маньківчики</w:t>
            </w:r>
            <w:proofErr w:type="spellEnd"/>
            <w:r w:rsidRPr="00402902">
              <w:rPr>
                <w:lang w:val="uk-UA"/>
              </w:rPr>
              <w:t xml:space="preserve">, </w:t>
            </w:r>
            <w:proofErr w:type="spellStart"/>
            <w:r w:rsidRPr="00402902">
              <w:rPr>
                <w:lang w:val="uk-UA"/>
              </w:rPr>
              <w:t>вул.Надрічна</w:t>
            </w:r>
            <w:proofErr w:type="spellEnd"/>
          </w:p>
        </w:tc>
      </w:tr>
    </w:tbl>
    <w:p w:rsidR="00402902" w:rsidRDefault="00402902" w:rsidP="00402902">
      <w:pPr>
        <w:spacing w:line="240" w:lineRule="atLeast"/>
        <w:contextualSpacing/>
        <w:mirrorIndents/>
        <w:jc w:val="both"/>
        <w:rPr>
          <w:b/>
          <w:lang w:val="uk-UA"/>
        </w:rPr>
      </w:pPr>
    </w:p>
    <w:p w:rsidR="00EA315A" w:rsidRPr="00402902" w:rsidRDefault="00EA315A" w:rsidP="00402902">
      <w:pPr>
        <w:spacing w:line="240" w:lineRule="atLeast"/>
        <w:contextualSpacing/>
        <w:mirrorIndents/>
        <w:jc w:val="both"/>
        <w:rPr>
          <w:b/>
          <w:lang w:val="uk-UA"/>
        </w:rPr>
      </w:pPr>
      <w:r w:rsidRPr="00402902">
        <w:rPr>
          <w:b/>
          <w:lang w:val="uk-UA"/>
        </w:rPr>
        <w:t xml:space="preserve">4. Транспортні витрати та розвантаження: </w:t>
      </w:r>
      <w:r w:rsidRPr="00402902">
        <w:rPr>
          <w:lang w:val="uk-UA"/>
        </w:rPr>
        <w:t>за рахунок Постачальника.</w:t>
      </w:r>
    </w:p>
    <w:p w:rsidR="00EA315A" w:rsidRPr="00402902" w:rsidRDefault="00EA315A" w:rsidP="00402902">
      <w:pPr>
        <w:spacing w:line="240" w:lineRule="atLeast"/>
        <w:contextualSpacing/>
        <w:mirrorIndents/>
        <w:jc w:val="both"/>
        <w:rPr>
          <w:lang w:val="uk-UA"/>
        </w:rPr>
      </w:pPr>
      <w:r w:rsidRPr="00402902">
        <w:rPr>
          <w:lang w:val="uk-UA"/>
        </w:rPr>
        <w:t>Розвантаження здійснюється представниками Постачальника в приміщенні складу харчоблоку. Розвантажувальні роботи виконують особи, які супроводжують продукти у дорозі.</w:t>
      </w:r>
    </w:p>
    <w:p w:rsidR="00EA315A" w:rsidRPr="00402902" w:rsidRDefault="00EA315A" w:rsidP="00402902">
      <w:pPr>
        <w:tabs>
          <w:tab w:val="left" w:pos="993"/>
        </w:tabs>
        <w:spacing w:line="240" w:lineRule="atLeast"/>
        <w:contextualSpacing/>
        <w:mirrorIndents/>
        <w:jc w:val="both"/>
        <w:rPr>
          <w:b/>
          <w:u w:val="single"/>
          <w:lang w:val="uk-UA"/>
        </w:rPr>
      </w:pPr>
      <w:r w:rsidRPr="00402902">
        <w:rPr>
          <w:b/>
          <w:u w:val="single"/>
          <w:lang w:val="uk-UA"/>
        </w:rPr>
        <w:t>Якщо товар не відповідає якості, іншим умовам, що встановлені в договорі на поставку, якщо товар надано без необхідних документів, постачальник має замінити товар на відповідний та надати необхідні документи, в строк, що не  перевищує двох календарних днів з моменту складення акту про відмову від прийняття товару.</w:t>
      </w:r>
    </w:p>
    <w:p w:rsidR="00EA315A" w:rsidRPr="00402902" w:rsidRDefault="00EA315A" w:rsidP="00402902">
      <w:pPr>
        <w:spacing w:line="240" w:lineRule="atLeast"/>
        <w:contextualSpacing/>
        <w:mirrorIndents/>
        <w:jc w:val="both"/>
        <w:rPr>
          <w:b/>
        </w:rPr>
      </w:pPr>
      <w:r w:rsidRPr="00402902">
        <w:rPr>
          <w:b/>
          <w:lang w:val="uk-UA"/>
        </w:rPr>
        <w:t>5</w:t>
      </w:r>
      <w:r w:rsidRPr="00402902">
        <w:rPr>
          <w:b/>
        </w:rPr>
        <w:t xml:space="preserve">. На </w:t>
      </w:r>
      <w:proofErr w:type="spellStart"/>
      <w:r w:rsidRPr="00402902">
        <w:rPr>
          <w:b/>
        </w:rPr>
        <w:t>виконання</w:t>
      </w:r>
      <w:proofErr w:type="spellEnd"/>
      <w:r w:rsidRPr="00402902">
        <w:rPr>
          <w:b/>
        </w:rPr>
        <w:t xml:space="preserve"> </w:t>
      </w:r>
      <w:proofErr w:type="spellStart"/>
      <w:r w:rsidRPr="00402902">
        <w:rPr>
          <w:b/>
        </w:rPr>
        <w:t>вимог</w:t>
      </w:r>
      <w:proofErr w:type="spellEnd"/>
      <w:r w:rsidRPr="00402902">
        <w:rPr>
          <w:b/>
        </w:rPr>
        <w:t xml:space="preserve"> статей 23, 25 Закону </w:t>
      </w:r>
      <w:proofErr w:type="spellStart"/>
      <w:r w:rsidRPr="00402902">
        <w:rPr>
          <w:b/>
        </w:rPr>
        <w:t>України</w:t>
      </w:r>
      <w:proofErr w:type="spellEnd"/>
      <w:r w:rsidRPr="00402902">
        <w:rPr>
          <w:b/>
        </w:rPr>
        <w:t xml:space="preserve"> «Про </w:t>
      </w:r>
      <w:proofErr w:type="spellStart"/>
      <w:r w:rsidRPr="00402902">
        <w:rPr>
          <w:b/>
        </w:rPr>
        <w:t>основні</w:t>
      </w:r>
      <w:proofErr w:type="spellEnd"/>
      <w:r w:rsidRPr="00402902">
        <w:rPr>
          <w:b/>
          <w:lang w:val="uk-UA"/>
        </w:rPr>
        <w:t xml:space="preserve"> </w:t>
      </w:r>
      <w:proofErr w:type="spellStart"/>
      <w:r w:rsidRPr="00402902">
        <w:rPr>
          <w:b/>
        </w:rPr>
        <w:t>принципи</w:t>
      </w:r>
      <w:proofErr w:type="spellEnd"/>
      <w:r w:rsidRPr="00402902">
        <w:rPr>
          <w:b/>
        </w:rPr>
        <w:t xml:space="preserve"> та </w:t>
      </w:r>
      <w:proofErr w:type="spellStart"/>
      <w:r w:rsidRPr="00402902">
        <w:rPr>
          <w:b/>
        </w:rPr>
        <w:t>вимоги</w:t>
      </w:r>
      <w:proofErr w:type="spellEnd"/>
      <w:r w:rsidRPr="00402902">
        <w:rPr>
          <w:b/>
        </w:rPr>
        <w:t xml:space="preserve"> до </w:t>
      </w:r>
      <w:proofErr w:type="spellStart"/>
      <w:r w:rsidRPr="00402902">
        <w:rPr>
          <w:b/>
        </w:rPr>
        <w:t>безпечності</w:t>
      </w:r>
      <w:proofErr w:type="spellEnd"/>
      <w:r w:rsidRPr="00402902">
        <w:rPr>
          <w:b/>
        </w:rPr>
        <w:t xml:space="preserve"> та </w:t>
      </w:r>
      <w:proofErr w:type="spellStart"/>
      <w:r w:rsidRPr="00402902">
        <w:rPr>
          <w:b/>
        </w:rPr>
        <w:t>якості</w:t>
      </w:r>
      <w:proofErr w:type="spellEnd"/>
      <w:r w:rsidRPr="00402902">
        <w:rPr>
          <w:b/>
          <w:lang w:val="uk-UA"/>
        </w:rPr>
        <w:t xml:space="preserve"> </w:t>
      </w:r>
      <w:proofErr w:type="spellStart"/>
      <w:r w:rsidRPr="00402902">
        <w:rPr>
          <w:b/>
        </w:rPr>
        <w:t>харчових</w:t>
      </w:r>
      <w:proofErr w:type="spellEnd"/>
      <w:r w:rsidRPr="00402902">
        <w:rPr>
          <w:b/>
          <w:lang w:val="uk-UA"/>
        </w:rPr>
        <w:t xml:space="preserve"> </w:t>
      </w:r>
      <w:proofErr w:type="spellStart"/>
      <w:r w:rsidRPr="00402902">
        <w:rPr>
          <w:b/>
        </w:rPr>
        <w:t>продукті</w:t>
      </w:r>
      <w:proofErr w:type="gramStart"/>
      <w:r w:rsidRPr="00402902">
        <w:rPr>
          <w:b/>
        </w:rPr>
        <w:t>в</w:t>
      </w:r>
      <w:proofErr w:type="spellEnd"/>
      <w:proofErr w:type="gramEnd"/>
      <w:r w:rsidRPr="00402902">
        <w:rPr>
          <w:b/>
        </w:rPr>
        <w:t>»:</w:t>
      </w:r>
    </w:p>
    <w:p w:rsidR="00EA315A" w:rsidRPr="00402902" w:rsidRDefault="00EA315A" w:rsidP="00402902">
      <w:pPr>
        <w:spacing w:line="240" w:lineRule="atLeast"/>
        <w:contextualSpacing/>
        <w:mirrorIndents/>
        <w:jc w:val="both"/>
        <w:rPr>
          <w:rStyle w:val="rvts9"/>
        </w:rPr>
      </w:pPr>
      <w:r w:rsidRPr="00402902">
        <w:rPr>
          <w:rStyle w:val="rvts9"/>
        </w:rPr>
        <w:t xml:space="preserve">- </w:t>
      </w:r>
      <w:proofErr w:type="spellStart"/>
      <w:r w:rsidRPr="00402902">
        <w:rPr>
          <w:rStyle w:val="rvts9"/>
        </w:rPr>
        <w:t>учасник</w:t>
      </w:r>
      <w:proofErr w:type="spellEnd"/>
      <w:r w:rsidRPr="00402902">
        <w:rPr>
          <w:rStyle w:val="rvts9"/>
        </w:rPr>
        <w:t xml:space="preserve">, </w:t>
      </w:r>
      <w:proofErr w:type="spellStart"/>
      <w:r w:rsidRPr="00402902">
        <w:rPr>
          <w:rStyle w:val="rvts9"/>
        </w:rPr>
        <w:t>який</w:t>
      </w:r>
      <w:proofErr w:type="spellEnd"/>
      <w:r w:rsidRPr="00402902">
        <w:rPr>
          <w:rStyle w:val="rvts9"/>
        </w:rPr>
        <w:t xml:space="preserve"> є </w:t>
      </w:r>
      <w:proofErr w:type="spellStart"/>
      <w:r w:rsidRPr="00402902">
        <w:rPr>
          <w:rStyle w:val="rvts9"/>
        </w:rPr>
        <w:t>виробником</w:t>
      </w:r>
      <w:proofErr w:type="spellEnd"/>
      <w:r w:rsidRPr="00402902">
        <w:rPr>
          <w:rStyle w:val="rvts9"/>
          <w:lang w:val="uk-UA"/>
        </w:rPr>
        <w:t xml:space="preserve"> </w:t>
      </w:r>
      <w:proofErr w:type="spellStart"/>
      <w:r w:rsidRPr="00402902">
        <w:rPr>
          <w:rStyle w:val="rvts9"/>
        </w:rPr>
        <w:t>запропонованого</w:t>
      </w:r>
      <w:proofErr w:type="spellEnd"/>
      <w:r w:rsidRPr="00402902">
        <w:rPr>
          <w:rStyle w:val="rvts9"/>
        </w:rPr>
        <w:t xml:space="preserve"> товару повинен </w:t>
      </w:r>
      <w:proofErr w:type="spellStart"/>
      <w:r w:rsidRPr="00402902">
        <w:rPr>
          <w:rStyle w:val="rvts9"/>
        </w:rPr>
        <w:t>надати</w:t>
      </w:r>
      <w:proofErr w:type="spellEnd"/>
      <w:r w:rsidRPr="00402902">
        <w:rPr>
          <w:rStyle w:val="rvts9"/>
        </w:rPr>
        <w:t xml:space="preserve"> у </w:t>
      </w:r>
      <w:proofErr w:type="spellStart"/>
      <w:r w:rsidRPr="00402902">
        <w:rPr>
          <w:rStyle w:val="rvts9"/>
        </w:rPr>
        <w:t>складі</w:t>
      </w:r>
      <w:proofErr w:type="spellEnd"/>
      <w:r w:rsidRPr="00402902">
        <w:rPr>
          <w:rStyle w:val="rvts9"/>
          <w:lang w:val="uk-UA"/>
        </w:rPr>
        <w:t xml:space="preserve"> </w:t>
      </w:r>
      <w:proofErr w:type="spellStart"/>
      <w:r w:rsidRPr="00402902">
        <w:rPr>
          <w:rStyle w:val="rvts9"/>
        </w:rPr>
        <w:t>пропозиції</w:t>
      </w:r>
      <w:proofErr w:type="spellEnd"/>
      <w:r w:rsidRPr="00402902">
        <w:rPr>
          <w:rStyle w:val="rvts9"/>
          <w:lang w:val="uk-UA"/>
        </w:rPr>
        <w:t xml:space="preserve"> </w:t>
      </w:r>
      <w:proofErr w:type="spellStart"/>
      <w:r w:rsidRPr="00402902">
        <w:rPr>
          <w:rStyle w:val="rvts9"/>
        </w:rPr>
        <w:t>експлуатаційний</w:t>
      </w:r>
      <w:proofErr w:type="spellEnd"/>
      <w:r w:rsidRPr="00402902">
        <w:rPr>
          <w:rStyle w:val="rvts9"/>
          <w:lang w:val="uk-UA"/>
        </w:rPr>
        <w:t xml:space="preserve"> </w:t>
      </w:r>
      <w:proofErr w:type="spellStart"/>
      <w:r w:rsidRPr="00402902">
        <w:rPr>
          <w:rStyle w:val="rvts9"/>
        </w:rPr>
        <w:t>дозвіл</w:t>
      </w:r>
      <w:proofErr w:type="spellEnd"/>
      <w:r w:rsidRPr="00402902">
        <w:rPr>
          <w:rStyle w:val="rvts9"/>
        </w:rPr>
        <w:t xml:space="preserve"> на </w:t>
      </w:r>
      <w:proofErr w:type="spellStart"/>
      <w:r w:rsidRPr="00402902">
        <w:rPr>
          <w:rStyle w:val="rvts9"/>
        </w:rPr>
        <w:t>здійснення</w:t>
      </w:r>
      <w:proofErr w:type="spellEnd"/>
      <w:r w:rsidRPr="00402902">
        <w:rPr>
          <w:rStyle w:val="rvts9"/>
          <w:lang w:val="uk-UA"/>
        </w:rPr>
        <w:t xml:space="preserve"> </w:t>
      </w:r>
      <w:proofErr w:type="spellStart"/>
      <w:r w:rsidRPr="00402902">
        <w:rPr>
          <w:rStyle w:val="rvts9"/>
        </w:rPr>
        <w:t>діяльності</w:t>
      </w:r>
      <w:proofErr w:type="spellEnd"/>
      <w:r w:rsidRPr="00402902">
        <w:rPr>
          <w:rStyle w:val="rvts9"/>
        </w:rPr>
        <w:t xml:space="preserve">, </w:t>
      </w:r>
      <w:proofErr w:type="spellStart"/>
      <w:r w:rsidRPr="00402902">
        <w:rPr>
          <w:rStyle w:val="rvts9"/>
        </w:rPr>
        <w:t>пов’язаної</w:t>
      </w:r>
      <w:proofErr w:type="spellEnd"/>
      <w:r w:rsidRPr="00402902">
        <w:rPr>
          <w:rStyle w:val="rvts9"/>
        </w:rPr>
        <w:t xml:space="preserve"> з </w:t>
      </w:r>
      <w:proofErr w:type="spellStart"/>
      <w:r w:rsidRPr="00402902">
        <w:rPr>
          <w:rStyle w:val="rvts9"/>
        </w:rPr>
        <w:t>виробництвом</w:t>
      </w:r>
      <w:proofErr w:type="spellEnd"/>
      <w:r w:rsidRPr="00402902">
        <w:rPr>
          <w:rStyle w:val="rvts9"/>
        </w:rPr>
        <w:t xml:space="preserve"> та/</w:t>
      </w:r>
      <w:proofErr w:type="spellStart"/>
      <w:r w:rsidRPr="00402902">
        <w:rPr>
          <w:rStyle w:val="rvts9"/>
        </w:rPr>
        <w:t>або</w:t>
      </w:r>
      <w:proofErr w:type="spellEnd"/>
      <w:r w:rsidRPr="00402902">
        <w:rPr>
          <w:rStyle w:val="rvts9"/>
          <w:lang w:val="uk-UA"/>
        </w:rPr>
        <w:t xml:space="preserve"> </w:t>
      </w:r>
      <w:proofErr w:type="spellStart"/>
      <w:r w:rsidRPr="00402902">
        <w:rPr>
          <w:rStyle w:val="rvts9"/>
        </w:rPr>
        <w:t>зберіганням</w:t>
      </w:r>
      <w:proofErr w:type="spellEnd"/>
      <w:r w:rsidRPr="00402902">
        <w:rPr>
          <w:rStyle w:val="rvts9"/>
          <w:lang w:val="uk-UA"/>
        </w:rPr>
        <w:t xml:space="preserve"> </w:t>
      </w:r>
      <w:proofErr w:type="spellStart"/>
      <w:r w:rsidRPr="00402902">
        <w:rPr>
          <w:rStyle w:val="rvts9"/>
        </w:rPr>
        <w:t>харчових</w:t>
      </w:r>
      <w:proofErr w:type="spellEnd"/>
      <w:r w:rsidRPr="00402902">
        <w:rPr>
          <w:rStyle w:val="rvts9"/>
          <w:lang w:val="uk-UA"/>
        </w:rPr>
        <w:t xml:space="preserve"> </w:t>
      </w:r>
      <w:proofErr w:type="spellStart"/>
      <w:r w:rsidRPr="00402902">
        <w:rPr>
          <w:rStyle w:val="rvts9"/>
        </w:rPr>
        <w:t>продуктів</w:t>
      </w:r>
      <w:bookmarkStart w:id="1" w:name="n659"/>
      <w:bookmarkEnd w:id="1"/>
      <w:proofErr w:type="spellEnd"/>
      <w:r w:rsidRPr="00402902">
        <w:rPr>
          <w:rStyle w:val="rvts9"/>
          <w:lang w:val="uk-UA"/>
        </w:rPr>
        <w:t xml:space="preserve"> </w:t>
      </w:r>
      <w:proofErr w:type="spellStart"/>
      <w:r w:rsidRPr="00402902">
        <w:rPr>
          <w:rStyle w:val="rvts9"/>
        </w:rPr>
        <w:t>або</w:t>
      </w:r>
      <w:proofErr w:type="spellEnd"/>
      <w:r w:rsidRPr="00402902">
        <w:rPr>
          <w:rStyle w:val="rvts9"/>
        </w:rPr>
        <w:t xml:space="preserve"> лист </w:t>
      </w:r>
      <w:proofErr w:type="spellStart"/>
      <w:r w:rsidRPr="00402902">
        <w:rPr>
          <w:rStyle w:val="rvts9"/>
        </w:rPr>
        <w:t>пояснення</w:t>
      </w:r>
      <w:proofErr w:type="spellEnd"/>
      <w:r w:rsidRPr="00402902">
        <w:rPr>
          <w:rStyle w:val="rvts9"/>
        </w:rPr>
        <w:t xml:space="preserve"> з </w:t>
      </w:r>
      <w:proofErr w:type="spellStart"/>
      <w:r w:rsidRPr="00402902">
        <w:rPr>
          <w:rStyle w:val="rvts9"/>
        </w:rPr>
        <w:t>зазначенням</w:t>
      </w:r>
      <w:proofErr w:type="spellEnd"/>
      <w:r w:rsidRPr="00402902">
        <w:rPr>
          <w:rStyle w:val="rvts9"/>
          <w:lang w:val="uk-UA"/>
        </w:rPr>
        <w:t xml:space="preserve"> </w:t>
      </w:r>
      <w:proofErr w:type="spellStart"/>
      <w:r w:rsidRPr="00402902">
        <w:rPr>
          <w:rStyle w:val="rvts9"/>
        </w:rPr>
        <w:t>законодавчих</w:t>
      </w:r>
      <w:proofErr w:type="spellEnd"/>
      <w:r w:rsidRPr="00402902">
        <w:rPr>
          <w:rStyle w:val="rvts9"/>
          <w:lang w:val="uk-UA"/>
        </w:rPr>
        <w:t xml:space="preserve"> </w:t>
      </w:r>
      <w:proofErr w:type="spellStart"/>
      <w:proofErr w:type="gramStart"/>
      <w:r w:rsidRPr="00402902">
        <w:rPr>
          <w:rStyle w:val="rvts9"/>
        </w:rPr>
        <w:t>п</w:t>
      </w:r>
      <w:proofErr w:type="gramEnd"/>
      <w:r w:rsidRPr="00402902">
        <w:rPr>
          <w:rStyle w:val="rvts9"/>
        </w:rPr>
        <w:t>ідстав</w:t>
      </w:r>
      <w:proofErr w:type="spellEnd"/>
      <w:r w:rsidRPr="00402902">
        <w:rPr>
          <w:rStyle w:val="rvts9"/>
          <w:lang w:val="uk-UA"/>
        </w:rPr>
        <w:t xml:space="preserve"> </w:t>
      </w:r>
      <w:proofErr w:type="spellStart"/>
      <w:r w:rsidRPr="00402902">
        <w:rPr>
          <w:rStyle w:val="rvts9"/>
        </w:rPr>
        <w:t>ненадання</w:t>
      </w:r>
      <w:proofErr w:type="spellEnd"/>
      <w:r w:rsidRPr="00402902">
        <w:rPr>
          <w:rStyle w:val="rvts9"/>
          <w:lang w:val="uk-UA"/>
        </w:rPr>
        <w:t xml:space="preserve"> </w:t>
      </w:r>
      <w:proofErr w:type="spellStart"/>
      <w:r w:rsidRPr="00402902">
        <w:rPr>
          <w:rStyle w:val="rvts9"/>
        </w:rPr>
        <w:t>відповідного</w:t>
      </w:r>
      <w:proofErr w:type="spellEnd"/>
      <w:r w:rsidRPr="00402902">
        <w:rPr>
          <w:rStyle w:val="rvts9"/>
        </w:rPr>
        <w:t xml:space="preserve"> документу;</w:t>
      </w:r>
    </w:p>
    <w:p w:rsidR="00EA315A" w:rsidRPr="00402902" w:rsidRDefault="00EA315A" w:rsidP="00402902">
      <w:pPr>
        <w:spacing w:line="240" w:lineRule="atLeast"/>
        <w:contextualSpacing/>
        <w:mirrorIndents/>
        <w:jc w:val="both"/>
        <w:rPr>
          <w:rStyle w:val="rvts23"/>
          <w:lang w:val="uk-UA"/>
        </w:rPr>
      </w:pPr>
      <w:r w:rsidRPr="00402902">
        <w:rPr>
          <w:rStyle w:val="rvts9"/>
        </w:rPr>
        <w:t xml:space="preserve">- </w:t>
      </w:r>
      <w:proofErr w:type="spellStart"/>
      <w:r w:rsidRPr="00402902">
        <w:rPr>
          <w:rStyle w:val="rvts9"/>
        </w:rPr>
        <w:t>у</w:t>
      </w:r>
      <w:r w:rsidRPr="00402902">
        <w:t>часник</w:t>
      </w:r>
      <w:proofErr w:type="spellEnd"/>
      <w:r w:rsidRPr="00402902">
        <w:t xml:space="preserve">, </w:t>
      </w:r>
      <w:proofErr w:type="spellStart"/>
      <w:r w:rsidRPr="00402902">
        <w:t>який</w:t>
      </w:r>
      <w:proofErr w:type="spellEnd"/>
      <w:r w:rsidRPr="00402902">
        <w:rPr>
          <w:lang w:val="uk-UA"/>
        </w:rPr>
        <w:t xml:space="preserve"> </w:t>
      </w:r>
      <w:proofErr w:type="spellStart"/>
      <w:r w:rsidRPr="00402902">
        <w:t>провадить</w:t>
      </w:r>
      <w:proofErr w:type="spellEnd"/>
      <w:r w:rsidRPr="00402902">
        <w:rPr>
          <w:lang w:val="uk-UA"/>
        </w:rPr>
        <w:t xml:space="preserve"> </w:t>
      </w:r>
      <w:proofErr w:type="spellStart"/>
      <w:r w:rsidRPr="00402902">
        <w:t>діяльність</w:t>
      </w:r>
      <w:proofErr w:type="spellEnd"/>
      <w:r w:rsidRPr="00402902">
        <w:t xml:space="preserve">, </w:t>
      </w:r>
      <w:proofErr w:type="spellStart"/>
      <w:r w:rsidRPr="00402902">
        <w:t>що</w:t>
      </w:r>
      <w:proofErr w:type="spellEnd"/>
      <w:r w:rsidRPr="00402902">
        <w:t xml:space="preserve"> не </w:t>
      </w:r>
      <w:proofErr w:type="spellStart"/>
      <w:r w:rsidRPr="00402902">
        <w:t>вимагає</w:t>
      </w:r>
      <w:proofErr w:type="spellEnd"/>
      <w:r w:rsidRPr="00402902">
        <w:rPr>
          <w:lang w:val="uk-UA"/>
        </w:rPr>
        <w:t xml:space="preserve"> </w:t>
      </w:r>
      <w:proofErr w:type="spellStart"/>
      <w:r w:rsidRPr="00402902">
        <w:t>отримання</w:t>
      </w:r>
      <w:proofErr w:type="spellEnd"/>
      <w:r w:rsidRPr="00402902">
        <w:rPr>
          <w:lang w:val="uk-UA"/>
        </w:rPr>
        <w:t xml:space="preserve"> </w:t>
      </w:r>
      <w:proofErr w:type="spellStart"/>
      <w:r w:rsidRPr="00402902">
        <w:t>експлуатаційного</w:t>
      </w:r>
      <w:proofErr w:type="spellEnd"/>
      <w:r w:rsidRPr="00402902">
        <w:rPr>
          <w:lang w:val="uk-UA"/>
        </w:rPr>
        <w:t xml:space="preserve"> </w:t>
      </w:r>
      <w:proofErr w:type="spellStart"/>
      <w:r w:rsidRPr="00402902">
        <w:t>дозволу</w:t>
      </w:r>
      <w:proofErr w:type="spellEnd"/>
      <w:r w:rsidRPr="00402902">
        <w:t xml:space="preserve">, </w:t>
      </w:r>
      <w:r w:rsidRPr="00402902">
        <w:rPr>
          <w:rStyle w:val="rvts9"/>
        </w:rPr>
        <w:t xml:space="preserve">повинен </w:t>
      </w:r>
      <w:proofErr w:type="spellStart"/>
      <w:r w:rsidRPr="00402902">
        <w:rPr>
          <w:rStyle w:val="rvts9"/>
        </w:rPr>
        <w:t>надати</w:t>
      </w:r>
      <w:proofErr w:type="spellEnd"/>
      <w:r w:rsidRPr="00402902">
        <w:rPr>
          <w:rStyle w:val="rvts9"/>
          <w:lang w:val="uk-UA"/>
        </w:rPr>
        <w:t xml:space="preserve"> </w:t>
      </w:r>
      <w:r w:rsidRPr="00402902">
        <w:t xml:space="preserve">у </w:t>
      </w:r>
      <w:proofErr w:type="spellStart"/>
      <w:r w:rsidRPr="00402902">
        <w:t>складі</w:t>
      </w:r>
      <w:proofErr w:type="spellEnd"/>
      <w:r w:rsidRPr="00402902">
        <w:rPr>
          <w:lang w:val="uk-UA"/>
        </w:rPr>
        <w:t xml:space="preserve"> </w:t>
      </w:r>
      <w:proofErr w:type="spellStart"/>
      <w:r w:rsidRPr="00402902">
        <w:t>пропозиції</w:t>
      </w:r>
      <w:proofErr w:type="spellEnd"/>
      <w:r w:rsidRPr="00402902">
        <w:rPr>
          <w:lang w:val="uk-UA"/>
        </w:rPr>
        <w:t xml:space="preserve"> </w:t>
      </w:r>
      <w:proofErr w:type="spellStart"/>
      <w:proofErr w:type="gramStart"/>
      <w:r w:rsidRPr="00402902">
        <w:t>п</w:t>
      </w:r>
      <w:proofErr w:type="gramEnd"/>
      <w:r w:rsidRPr="00402902">
        <w:t>ідтвердження</w:t>
      </w:r>
      <w:proofErr w:type="spellEnd"/>
      <w:r w:rsidRPr="00402902">
        <w:rPr>
          <w:lang w:val="uk-UA"/>
        </w:rPr>
        <w:t xml:space="preserve"> </w:t>
      </w:r>
      <w:proofErr w:type="spellStart"/>
      <w:r w:rsidRPr="00402902">
        <w:t>реєстрації</w:t>
      </w:r>
      <w:proofErr w:type="spellEnd"/>
      <w:r w:rsidRPr="00402902">
        <w:rPr>
          <w:lang w:val="uk-UA"/>
        </w:rPr>
        <w:t xml:space="preserve"> </w:t>
      </w:r>
      <w:proofErr w:type="spellStart"/>
      <w:r w:rsidRPr="00402902">
        <w:t>потужностей</w:t>
      </w:r>
      <w:proofErr w:type="spellEnd"/>
      <w:r w:rsidRPr="00402902">
        <w:t xml:space="preserve">, </w:t>
      </w:r>
      <w:proofErr w:type="spellStart"/>
      <w:r w:rsidRPr="00402902">
        <w:t>які</w:t>
      </w:r>
      <w:proofErr w:type="spellEnd"/>
      <w:r w:rsidRPr="00402902">
        <w:rPr>
          <w:lang w:val="uk-UA"/>
        </w:rPr>
        <w:t xml:space="preserve"> </w:t>
      </w:r>
      <w:proofErr w:type="spellStart"/>
      <w:r w:rsidRPr="00402902">
        <w:t>використовуються</w:t>
      </w:r>
      <w:proofErr w:type="spellEnd"/>
      <w:r w:rsidRPr="00402902">
        <w:t xml:space="preserve"> на будь-</w:t>
      </w:r>
      <w:proofErr w:type="spellStart"/>
      <w:r w:rsidRPr="00402902">
        <w:t>якій</w:t>
      </w:r>
      <w:proofErr w:type="spellEnd"/>
      <w:r w:rsidRPr="00402902">
        <w:rPr>
          <w:lang w:val="uk-UA"/>
        </w:rPr>
        <w:t xml:space="preserve"> </w:t>
      </w:r>
      <w:proofErr w:type="spellStart"/>
      <w:r w:rsidRPr="00402902">
        <w:t>стадії</w:t>
      </w:r>
      <w:proofErr w:type="spellEnd"/>
      <w:r w:rsidRPr="00402902">
        <w:rPr>
          <w:lang w:val="uk-UA"/>
        </w:rPr>
        <w:t xml:space="preserve"> </w:t>
      </w:r>
      <w:proofErr w:type="spellStart"/>
      <w:r w:rsidRPr="00402902">
        <w:t>виробництва</w:t>
      </w:r>
      <w:proofErr w:type="spellEnd"/>
      <w:r w:rsidRPr="00402902">
        <w:t xml:space="preserve"> та/</w:t>
      </w:r>
      <w:proofErr w:type="spellStart"/>
      <w:r w:rsidRPr="00402902">
        <w:t>або</w:t>
      </w:r>
      <w:proofErr w:type="spellEnd"/>
      <w:r w:rsidRPr="00402902">
        <w:rPr>
          <w:lang w:val="uk-UA"/>
        </w:rPr>
        <w:t xml:space="preserve"> </w:t>
      </w:r>
      <w:proofErr w:type="spellStart"/>
      <w:r w:rsidRPr="00402902">
        <w:t>обігу</w:t>
      </w:r>
      <w:proofErr w:type="spellEnd"/>
      <w:r w:rsidRPr="00402902">
        <w:rPr>
          <w:lang w:val="uk-UA"/>
        </w:rPr>
        <w:t xml:space="preserve"> </w:t>
      </w:r>
      <w:proofErr w:type="spellStart"/>
      <w:r w:rsidRPr="00402902">
        <w:t>харчових</w:t>
      </w:r>
      <w:proofErr w:type="spellEnd"/>
      <w:r w:rsidRPr="00402902">
        <w:rPr>
          <w:lang w:val="uk-UA"/>
        </w:rPr>
        <w:t xml:space="preserve"> </w:t>
      </w:r>
      <w:proofErr w:type="spellStart"/>
      <w:r w:rsidRPr="00402902">
        <w:t>продуктів</w:t>
      </w:r>
      <w:proofErr w:type="spellEnd"/>
      <w:r w:rsidRPr="00402902">
        <w:t xml:space="preserve"> з </w:t>
      </w:r>
      <w:proofErr w:type="spellStart"/>
      <w:r w:rsidRPr="00402902">
        <w:t>посиланням</w:t>
      </w:r>
      <w:proofErr w:type="spellEnd"/>
      <w:r w:rsidRPr="00402902">
        <w:t xml:space="preserve"> на </w:t>
      </w:r>
      <w:proofErr w:type="spellStart"/>
      <w:r w:rsidRPr="00402902">
        <w:t>особистий</w:t>
      </w:r>
      <w:proofErr w:type="spellEnd"/>
      <w:r w:rsidRPr="00402902">
        <w:rPr>
          <w:lang w:val="uk-UA"/>
        </w:rPr>
        <w:t xml:space="preserve"> </w:t>
      </w:r>
      <w:proofErr w:type="spellStart"/>
      <w:r w:rsidRPr="00402902">
        <w:t>реєстраційний</w:t>
      </w:r>
      <w:proofErr w:type="spellEnd"/>
      <w:r w:rsidRPr="00402902">
        <w:t xml:space="preserve"> номер у Державному </w:t>
      </w:r>
      <w:proofErr w:type="spellStart"/>
      <w:r w:rsidRPr="00402902">
        <w:t>реєстрі</w:t>
      </w:r>
      <w:proofErr w:type="spellEnd"/>
      <w:r w:rsidRPr="00402902">
        <w:rPr>
          <w:lang w:val="uk-UA"/>
        </w:rPr>
        <w:t xml:space="preserve"> </w:t>
      </w:r>
      <w:proofErr w:type="spellStart"/>
      <w:r w:rsidRPr="00402902">
        <w:t>потужностей</w:t>
      </w:r>
      <w:proofErr w:type="spellEnd"/>
      <w:r w:rsidRPr="00402902">
        <w:rPr>
          <w:lang w:val="uk-UA"/>
        </w:rPr>
        <w:t xml:space="preserve"> </w:t>
      </w:r>
      <w:proofErr w:type="spellStart"/>
      <w:r w:rsidRPr="00402902">
        <w:t>операторів</w:t>
      </w:r>
      <w:proofErr w:type="spellEnd"/>
      <w:r w:rsidRPr="00402902">
        <w:t xml:space="preserve"> ринку (</w:t>
      </w:r>
      <w:proofErr w:type="spellStart"/>
      <w:r w:rsidRPr="00402902">
        <w:t>надається</w:t>
      </w:r>
      <w:proofErr w:type="spellEnd"/>
      <w:r w:rsidRPr="00402902">
        <w:t xml:space="preserve"> у </w:t>
      </w:r>
      <w:proofErr w:type="spellStart"/>
      <w:r w:rsidRPr="00402902">
        <w:t>довільній</w:t>
      </w:r>
      <w:proofErr w:type="spellEnd"/>
      <w:r w:rsidR="00C84ADC">
        <w:rPr>
          <w:lang w:val="uk-UA"/>
        </w:rPr>
        <w:t xml:space="preserve"> </w:t>
      </w:r>
      <w:proofErr w:type="spellStart"/>
      <w:r w:rsidRPr="00402902">
        <w:t>формі</w:t>
      </w:r>
      <w:proofErr w:type="spellEnd"/>
      <w:r w:rsidRPr="00402902">
        <w:t xml:space="preserve">) </w:t>
      </w:r>
      <w:proofErr w:type="spellStart"/>
      <w:r w:rsidRPr="00402902">
        <w:t>або</w:t>
      </w:r>
      <w:proofErr w:type="spellEnd"/>
      <w:r w:rsidRPr="00402902">
        <w:t xml:space="preserve"> лист </w:t>
      </w:r>
      <w:proofErr w:type="spellStart"/>
      <w:r w:rsidRPr="00402902">
        <w:t>пояснення</w:t>
      </w:r>
      <w:proofErr w:type="spellEnd"/>
      <w:r w:rsidRPr="00402902">
        <w:t xml:space="preserve"> з </w:t>
      </w:r>
      <w:proofErr w:type="spellStart"/>
      <w:r w:rsidRPr="00402902">
        <w:t>зазначенням</w:t>
      </w:r>
      <w:proofErr w:type="spellEnd"/>
      <w:r w:rsidRPr="00402902">
        <w:rPr>
          <w:lang w:val="uk-UA"/>
        </w:rPr>
        <w:t xml:space="preserve"> </w:t>
      </w:r>
      <w:proofErr w:type="spellStart"/>
      <w:r w:rsidRPr="00402902">
        <w:t>законодавчих</w:t>
      </w:r>
      <w:proofErr w:type="spellEnd"/>
      <w:r w:rsidRPr="00402902">
        <w:rPr>
          <w:lang w:val="uk-UA"/>
        </w:rPr>
        <w:t xml:space="preserve"> </w:t>
      </w:r>
      <w:proofErr w:type="spellStart"/>
      <w:proofErr w:type="gramStart"/>
      <w:r w:rsidRPr="00402902">
        <w:t>п</w:t>
      </w:r>
      <w:proofErr w:type="gramEnd"/>
      <w:r w:rsidRPr="00402902">
        <w:t>ідстав</w:t>
      </w:r>
      <w:proofErr w:type="spellEnd"/>
      <w:r w:rsidRPr="00402902">
        <w:rPr>
          <w:lang w:val="uk-UA"/>
        </w:rPr>
        <w:t xml:space="preserve"> </w:t>
      </w:r>
      <w:proofErr w:type="spellStart"/>
      <w:r w:rsidRPr="00402902">
        <w:t>ненадання</w:t>
      </w:r>
      <w:proofErr w:type="spellEnd"/>
      <w:r w:rsidRPr="00402902">
        <w:rPr>
          <w:lang w:val="uk-UA"/>
        </w:rPr>
        <w:t xml:space="preserve"> </w:t>
      </w:r>
      <w:proofErr w:type="spellStart"/>
      <w:r w:rsidRPr="00402902">
        <w:t>відповідного</w:t>
      </w:r>
      <w:proofErr w:type="spellEnd"/>
      <w:r w:rsidRPr="00402902">
        <w:t xml:space="preserve"> документу</w:t>
      </w:r>
      <w:r w:rsidRPr="00402902">
        <w:rPr>
          <w:rStyle w:val="rvts23"/>
        </w:rPr>
        <w:t>.</w:t>
      </w:r>
    </w:p>
    <w:p w:rsidR="00EA315A" w:rsidRPr="00402902" w:rsidRDefault="00EA315A" w:rsidP="004029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mirrorIndents/>
        <w:jc w:val="both"/>
        <w:rPr>
          <w:b/>
        </w:rPr>
      </w:pPr>
      <w:r w:rsidRPr="00402902">
        <w:rPr>
          <w:rStyle w:val="rvts23"/>
          <w:lang w:val="uk-UA"/>
        </w:rPr>
        <w:t xml:space="preserve">6. </w:t>
      </w:r>
      <w:r w:rsidRPr="00402902">
        <w:rPr>
          <w:b/>
          <w:lang w:val="uk-UA"/>
        </w:rPr>
        <w:t>На підтвердження відповідності запропонованого товару встановленим технічним вимогам учасник у складі своєї пропозиції повинен надати:</w:t>
      </w:r>
    </w:p>
    <w:p w:rsidR="00EA315A" w:rsidRPr="00402902" w:rsidRDefault="00EA315A" w:rsidP="004029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mirrorIndents/>
        <w:jc w:val="both"/>
        <w:rPr>
          <w:lang w:val="uk-UA"/>
        </w:rPr>
      </w:pPr>
      <w:r w:rsidRPr="00402902">
        <w:rPr>
          <w:lang w:val="uk-UA"/>
        </w:rPr>
        <w:t xml:space="preserve"> - гарантійний лист про поставку товару, який відповідає вимогам визначеним у Додатку </w:t>
      </w:r>
      <w:r w:rsidR="00D775D2" w:rsidRPr="00402902">
        <w:rPr>
          <w:lang w:val="uk-UA"/>
        </w:rPr>
        <w:t>1</w:t>
      </w:r>
      <w:r w:rsidRPr="00402902">
        <w:rPr>
          <w:lang w:val="uk-UA"/>
        </w:rPr>
        <w:t xml:space="preserve"> до цього оголошення</w:t>
      </w:r>
    </w:p>
    <w:p w:rsidR="00EA315A" w:rsidRPr="00790B65" w:rsidRDefault="00EA315A" w:rsidP="004029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mirrorIndents/>
        <w:jc w:val="both"/>
        <w:rPr>
          <w:lang w:val="uk-UA"/>
        </w:rPr>
      </w:pPr>
      <w:r w:rsidRPr="00402902">
        <w:rPr>
          <w:lang w:val="uk-UA"/>
        </w:rPr>
        <w:t>- копію сертифікату/паспорту відповідності або посвідчення/декларації про якість або копію висновку державної санітарно-епідеміологічної експертизи на попередню партію товару або копію іншого документу, який підтверджує якість товару, що підл</w:t>
      </w:r>
      <w:r w:rsidR="00402902">
        <w:rPr>
          <w:lang w:val="uk-UA"/>
        </w:rPr>
        <w:t xml:space="preserve">ягає поставці, </w:t>
      </w:r>
      <w:r w:rsidR="00402902" w:rsidRPr="00790B65">
        <w:rPr>
          <w:lang w:val="uk-UA"/>
        </w:rPr>
        <w:t>завірену учасником та виробником</w:t>
      </w:r>
      <w:r w:rsidR="00721E8A" w:rsidRPr="00790B65">
        <w:rPr>
          <w:lang w:val="uk-UA"/>
        </w:rPr>
        <w:t xml:space="preserve"> (якщо учасник не є виробником)</w:t>
      </w:r>
      <w:r w:rsidR="00402902" w:rsidRPr="00790B65">
        <w:rPr>
          <w:lang w:val="uk-UA"/>
        </w:rPr>
        <w:t xml:space="preserve"> запропонованого товару.</w:t>
      </w:r>
    </w:p>
    <w:p w:rsidR="00EA315A" w:rsidRPr="00402902" w:rsidRDefault="00EA315A" w:rsidP="00402902">
      <w:pPr>
        <w:spacing w:line="240" w:lineRule="atLeast"/>
        <w:contextualSpacing/>
        <w:mirrorIndents/>
        <w:jc w:val="both"/>
        <w:rPr>
          <w:b/>
          <w:i/>
        </w:rPr>
      </w:pPr>
      <w:r w:rsidRPr="00402902">
        <w:rPr>
          <w:b/>
          <w:i/>
        </w:rPr>
        <w:t xml:space="preserve">До </w:t>
      </w:r>
      <w:proofErr w:type="spellStart"/>
      <w:r w:rsidRPr="00402902">
        <w:rPr>
          <w:b/>
          <w:i/>
        </w:rPr>
        <w:t>всіх</w:t>
      </w:r>
      <w:proofErr w:type="spellEnd"/>
      <w:r w:rsidRPr="00402902">
        <w:rPr>
          <w:b/>
          <w:i/>
          <w:lang w:val="uk-UA"/>
        </w:rPr>
        <w:t xml:space="preserve"> </w:t>
      </w:r>
      <w:proofErr w:type="spellStart"/>
      <w:r w:rsidRPr="00402902">
        <w:rPr>
          <w:b/>
          <w:i/>
        </w:rPr>
        <w:t>посилань</w:t>
      </w:r>
      <w:proofErr w:type="spellEnd"/>
      <w:r w:rsidRPr="00402902">
        <w:rPr>
          <w:b/>
          <w:i/>
        </w:rPr>
        <w:t xml:space="preserve"> на </w:t>
      </w:r>
      <w:proofErr w:type="spellStart"/>
      <w:r w:rsidRPr="00402902">
        <w:rPr>
          <w:b/>
          <w:i/>
        </w:rPr>
        <w:t>конкретну</w:t>
      </w:r>
      <w:proofErr w:type="spellEnd"/>
      <w:r w:rsidRPr="00402902">
        <w:rPr>
          <w:b/>
          <w:i/>
          <w:lang w:val="uk-UA"/>
        </w:rPr>
        <w:t xml:space="preserve"> </w:t>
      </w:r>
      <w:proofErr w:type="spellStart"/>
      <w:r w:rsidRPr="00402902">
        <w:rPr>
          <w:b/>
          <w:i/>
        </w:rPr>
        <w:t>торгівельну</w:t>
      </w:r>
      <w:proofErr w:type="spellEnd"/>
      <w:r w:rsidRPr="00402902">
        <w:rPr>
          <w:b/>
          <w:i/>
        </w:rPr>
        <w:t xml:space="preserve"> марку </w:t>
      </w:r>
      <w:proofErr w:type="spellStart"/>
      <w:r w:rsidRPr="00402902">
        <w:rPr>
          <w:b/>
          <w:i/>
        </w:rPr>
        <w:t>чи</w:t>
      </w:r>
      <w:proofErr w:type="spellEnd"/>
      <w:r w:rsidRPr="00402902">
        <w:rPr>
          <w:b/>
          <w:i/>
          <w:lang w:val="uk-UA"/>
        </w:rPr>
        <w:t xml:space="preserve"> </w:t>
      </w:r>
      <w:proofErr w:type="spellStart"/>
      <w:r w:rsidRPr="00402902">
        <w:rPr>
          <w:b/>
          <w:i/>
        </w:rPr>
        <w:t>фірму</w:t>
      </w:r>
      <w:proofErr w:type="spellEnd"/>
      <w:r w:rsidRPr="00402902">
        <w:rPr>
          <w:b/>
          <w:i/>
        </w:rPr>
        <w:t xml:space="preserve">, патент, </w:t>
      </w:r>
      <w:proofErr w:type="spellStart"/>
      <w:r w:rsidRPr="00402902">
        <w:rPr>
          <w:b/>
          <w:i/>
        </w:rPr>
        <w:t>конструкцію</w:t>
      </w:r>
      <w:proofErr w:type="spellEnd"/>
      <w:r w:rsidRPr="00402902">
        <w:rPr>
          <w:b/>
          <w:i/>
          <w:lang w:val="uk-UA"/>
        </w:rPr>
        <w:t xml:space="preserve"> </w:t>
      </w:r>
      <w:proofErr w:type="spellStart"/>
      <w:r w:rsidRPr="00402902">
        <w:rPr>
          <w:b/>
          <w:i/>
        </w:rPr>
        <w:t>або</w:t>
      </w:r>
      <w:proofErr w:type="spellEnd"/>
      <w:r w:rsidRPr="00402902">
        <w:rPr>
          <w:b/>
          <w:i/>
        </w:rPr>
        <w:t xml:space="preserve"> тип предмета </w:t>
      </w:r>
      <w:proofErr w:type="spellStart"/>
      <w:r w:rsidRPr="00402902">
        <w:rPr>
          <w:b/>
          <w:i/>
        </w:rPr>
        <w:t>закупі</w:t>
      </w:r>
      <w:proofErr w:type="gramStart"/>
      <w:r w:rsidRPr="00402902">
        <w:rPr>
          <w:b/>
          <w:i/>
        </w:rPr>
        <w:t>вл</w:t>
      </w:r>
      <w:proofErr w:type="gramEnd"/>
      <w:r w:rsidRPr="00402902">
        <w:rPr>
          <w:b/>
          <w:i/>
        </w:rPr>
        <w:t>і</w:t>
      </w:r>
      <w:proofErr w:type="spellEnd"/>
      <w:r w:rsidRPr="00402902">
        <w:rPr>
          <w:b/>
          <w:i/>
        </w:rPr>
        <w:t xml:space="preserve">, </w:t>
      </w:r>
      <w:proofErr w:type="spellStart"/>
      <w:r w:rsidRPr="00402902">
        <w:rPr>
          <w:b/>
          <w:i/>
        </w:rPr>
        <w:t>джерело</w:t>
      </w:r>
      <w:proofErr w:type="spellEnd"/>
      <w:r w:rsidRPr="00402902">
        <w:rPr>
          <w:b/>
          <w:i/>
          <w:lang w:val="uk-UA"/>
        </w:rPr>
        <w:t xml:space="preserve"> </w:t>
      </w:r>
      <w:proofErr w:type="spellStart"/>
      <w:r w:rsidRPr="00402902">
        <w:rPr>
          <w:b/>
          <w:i/>
        </w:rPr>
        <w:t>його</w:t>
      </w:r>
      <w:proofErr w:type="spellEnd"/>
      <w:r w:rsidRPr="00402902">
        <w:rPr>
          <w:b/>
          <w:i/>
          <w:lang w:val="uk-UA"/>
        </w:rPr>
        <w:t xml:space="preserve"> </w:t>
      </w:r>
      <w:proofErr w:type="spellStart"/>
      <w:r w:rsidRPr="00402902">
        <w:rPr>
          <w:b/>
          <w:i/>
        </w:rPr>
        <w:t>походження</w:t>
      </w:r>
      <w:proofErr w:type="spellEnd"/>
      <w:r w:rsidRPr="00402902">
        <w:rPr>
          <w:b/>
          <w:i/>
          <w:lang w:val="uk-UA"/>
        </w:rPr>
        <w:t xml:space="preserve"> </w:t>
      </w:r>
      <w:proofErr w:type="spellStart"/>
      <w:r w:rsidRPr="00402902">
        <w:rPr>
          <w:b/>
          <w:i/>
        </w:rPr>
        <w:t>або</w:t>
      </w:r>
      <w:proofErr w:type="spellEnd"/>
      <w:r w:rsidRPr="00402902">
        <w:rPr>
          <w:b/>
          <w:i/>
          <w:lang w:val="uk-UA"/>
        </w:rPr>
        <w:t xml:space="preserve"> </w:t>
      </w:r>
      <w:proofErr w:type="spellStart"/>
      <w:r w:rsidRPr="00402902">
        <w:rPr>
          <w:b/>
          <w:i/>
        </w:rPr>
        <w:t>виробника</w:t>
      </w:r>
      <w:proofErr w:type="spellEnd"/>
      <w:r w:rsidRPr="00402902">
        <w:rPr>
          <w:b/>
          <w:i/>
          <w:lang w:val="uk-UA"/>
        </w:rPr>
        <w:t xml:space="preserve"> </w:t>
      </w:r>
      <w:proofErr w:type="spellStart"/>
      <w:r w:rsidRPr="00402902">
        <w:rPr>
          <w:b/>
          <w:i/>
        </w:rPr>
        <w:t>застосовується</w:t>
      </w:r>
      <w:proofErr w:type="spellEnd"/>
      <w:r w:rsidRPr="00402902">
        <w:rPr>
          <w:b/>
          <w:i/>
          <w:lang w:val="uk-UA"/>
        </w:rPr>
        <w:t xml:space="preserve"> </w:t>
      </w:r>
      <w:proofErr w:type="spellStart"/>
      <w:r w:rsidRPr="00402902">
        <w:rPr>
          <w:b/>
          <w:i/>
        </w:rPr>
        <w:t>ви</w:t>
      </w:r>
      <w:r w:rsidR="00E75C97" w:rsidRPr="00402902">
        <w:rPr>
          <w:b/>
          <w:i/>
        </w:rPr>
        <w:t>раз</w:t>
      </w:r>
      <w:proofErr w:type="spellEnd"/>
      <w:r w:rsidR="00E75C97" w:rsidRPr="00402902">
        <w:rPr>
          <w:b/>
          <w:i/>
        </w:rPr>
        <w:t xml:space="preserve"> – </w:t>
      </w:r>
      <w:r w:rsidRPr="00402902">
        <w:rPr>
          <w:b/>
          <w:i/>
        </w:rPr>
        <w:t>«</w:t>
      </w:r>
      <w:proofErr w:type="spellStart"/>
      <w:r w:rsidRPr="00402902">
        <w:rPr>
          <w:b/>
          <w:i/>
        </w:rPr>
        <w:t>або</w:t>
      </w:r>
      <w:proofErr w:type="spellEnd"/>
      <w:r w:rsidRPr="00402902">
        <w:rPr>
          <w:b/>
          <w:i/>
          <w:lang w:val="uk-UA"/>
        </w:rPr>
        <w:t xml:space="preserve"> </w:t>
      </w:r>
      <w:proofErr w:type="spellStart"/>
      <w:r w:rsidRPr="00402902">
        <w:rPr>
          <w:b/>
          <w:i/>
        </w:rPr>
        <w:t>еквівалент</w:t>
      </w:r>
      <w:proofErr w:type="spellEnd"/>
      <w:r w:rsidRPr="00402902">
        <w:rPr>
          <w:b/>
          <w:i/>
        </w:rPr>
        <w:t xml:space="preserve">». </w:t>
      </w:r>
    </w:p>
    <w:p w:rsidR="00EA315A" w:rsidRPr="00402902" w:rsidRDefault="00EA315A" w:rsidP="00402902">
      <w:pPr>
        <w:spacing w:line="240" w:lineRule="atLeast"/>
        <w:contextualSpacing/>
        <w:mirrorIndents/>
        <w:jc w:val="both"/>
      </w:pPr>
    </w:p>
    <w:p w:rsidR="00E81C69" w:rsidRPr="0011459D" w:rsidRDefault="00E81C69"/>
    <w:sectPr w:rsidR="00E81C69" w:rsidRPr="0011459D" w:rsidSect="00B60F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7005"/>
    <w:multiLevelType w:val="hybridMultilevel"/>
    <w:tmpl w:val="A4F607EE"/>
    <w:lvl w:ilvl="0" w:tplc="77F2FDD2">
      <w:numFmt w:val="bullet"/>
      <w:lvlText w:val="-"/>
      <w:lvlJc w:val="left"/>
      <w:pPr>
        <w:ind w:left="1488" w:hanging="360"/>
      </w:pPr>
      <w:rPr>
        <w:rFonts w:ascii="Times New Roman" w:eastAsia="Times New Roman" w:hAnsi="Times New Roman"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330B7B95"/>
    <w:multiLevelType w:val="hybridMultilevel"/>
    <w:tmpl w:val="8A044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DF611D"/>
    <w:multiLevelType w:val="hybridMultilevel"/>
    <w:tmpl w:val="E1A06DF6"/>
    <w:lvl w:ilvl="0" w:tplc="77F2FD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6349A4"/>
    <w:multiLevelType w:val="hybridMultilevel"/>
    <w:tmpl w:val="A4029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5A"/>
    <w:rsid w:val="00073967"/>
    <w:rsid w:val="000B2FAE"/>
    <w:rsid w:val="000F45D8"/>
    <w:rsid w:val="0011459D"/>
    <w:rsid w:val="0018512B"/>
    <w:rsid w:val="00195B13"/>
    <w:rsid w:val="001B3574"/>
    <w:rsid w:val="001F121D"/>
    <w:rsid w:val="00215A2C"/>
    <w:rsid w:val="002578EB"/>
    <w:rsid w:val="00263D60"/>
    <w:rsid w:val="002C2701"/>
    <w:rsid w:val="00387B5B"/>
    <w:rsid w:val="00402902"/>
    <w:rsid w:val="004072EC"/>
    <w:rsid w:val="00412D2E"/>
    <w:rsid w:val="00426D8B"/>
    <w:rsid w:val="00455F67"/>
    <w:rsid w:val="00465D67"/>
    <w:rsid w:val="00467A67"/>
    <w:rsid w:val="00584B22"/>
    <w:rsid w:val="006A7310"/>
    <w:rsid w:val="006D4795"/>
    <w:rsid w:val="00721E8A"/>
    <w:rsid w:val="007713B1"/>
    <w:rsid w:val="00790B65"/>
    <w:rsid w:val="0079348E"/>
    <w:rsid w:val="007E5F42"/>
    <w:rsid w:val="00811484"/>
    <w:rsid w:val="00887061"/>
    <w:rsid w:val="00897E8F"/>
    <w:rsid w:val="008D6E96"/>
    <w:rsid w:val="008E5FB7"/>
    <w:rsid w:val="009752B9"/>
    <w:rsid w:val="00984B23"/>
    <w:rsid w:val="009B7CAF"/>
    <w:rsid w:val="00A27967"/>
    <w:rsid w:val="00A27A41"/>
    <w:rsid w:val="00A34546"/>
    <w:rsid w:val="00A672F8"/>
    <w:rsid w:val="00AE2805"/>
    <w:rsid w:val="00B540FC"/>
    <w:rsid w:val="00B60F8A"/>
    <w:rsid w:val="00B627A0"/>
    <w:rsid w:val="00B76BEB"/>
    <w:rsid w:val="00B83E73"/>
    <w:rsid w:val="00BD0C8C"/>
    <w:rsid w:val="00BD14D9"/>
    <w:rsid w:val="00C84ADC"/>
    <w:rsid w:val="00D707B1"/>
    <w:rsid w:val="00D775D2"/>
    <w:rsid w:val="00DA6872"/>
    <w:rsid w:val="00E22577"/>
    <w:rsid w:val="00E75C97"/>
    <w:rsid w:val="00E7767C"/>
    <w:rsid w:val="00E81C69"/>
    <w:rsid w:val="00EA315A"/>
    <w:rsid w:val="00EA438E"/>
    <w:rsid w:val="00F03416"/>
    <w:rsid w:val="00F46F16"/>
    <w:rsid w:val="00FA3131"/>
    <w:rsid w:val="00FE4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5A"/>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EA315A"/>
    <w:pPr>
      <w:spacing w:after="120"/>
    </w:pPr>
    <w:rPr>
      <w:rFonts w:eastAsia="Times New Roman"/>
    </w:rPr>
  </w:style>
  <w:style w:type="character" w:customStyle="1" w:styleId="a4">
    <w:name w:val="Основной текст Знак"/>
    <w:basedOn w:val="a0"/>
    <w:uiPriority w:val="99"/>
    <w:semiHidden/>
    <w:rsid w:val="00EA315A"/>
    <w:rPr>
      <w:rFonts w:ascii="Times New Roman" w:eastAsia="Arial" w:hAnsi="Times New Roman" w:cs="Times New Roman"/>
      <w:sz w:val="24"/>
      <w:szCs w:val="24"/>
      <w:lang w:val="ru-RU" w:eastAsia="ru-RU"/>
    </w:rPr>
  </w:style>
  <w:style w:type="character" w:customStyle="1" w:styleId="1">
    <w:name w:val="Основной текст Знак1"/>
    <w:link w:val="a3"/>
    <w:locked/>
    <w:rsid w:val="00EA315A"/>
    <w:rPr>
      <w:rFonts w:ascii="Times New Roman" w:eastAsia="Times New Roman" w:hAnsi="Times New Roman" w:cs="Times New Roman"/>
      <w:sz w:val="24"/>
      <w:szCs w:val="24"/>
      <w:lang w:val="ru-RU" w:eastAsia="ru-RU"/>
    </w:rPr>
  </w:style>
  <w:style w:type="character" w:customStyle="1" w:styleId="rvts23">
    <w:name w:val="rvts23"/>
    <w:basedOn w:val="a0"/>
    <w:rsid w:val="00EA315A"/>
  </w:style>
  <w:style w:type="character" w:customStyle="1" w:styleId="rvts9">
    <w:name w:val="rvts9"/>
    <w:basedOn w:val="a0"/>
    <w:rsid w:val="00EA315A"/>
  </w:style>
  <w:style w:type="paragraph" w:styleId="a5">
    <w:name w:val="List Paragraph"/>
    <w:basedOn w:val="a"/>
    <w:uiPriority w:val="34"/>
    <w:qFormat/>
    <w:rsid w:val="00EA315A"/>
    <w:pPr>
      <w:spacing w:after="200" w:line="276" w:lineRule="auto"/>
      <w:ind w:left="720"/>
      <w:contextualSpacing/>
    </w:pPr>
    <w:rPr>
      <w:rFonts w:ascii="Calibri" w:eastAsia="Times New Roman" w:hAnsi="Calibri"/>
      <w:sz w:val="22"/>
      <w:szCs w:val="22"/>
    </w:rPr>
  </w:style>
  <w:style w:type="paragraph" w:styleId="a6">
    <w:name w:val="Balloon Text"/>
    <w:basedOn w:val="a"/>
    <w:link w:val="a7"/>
    <w:uiPriority w:val="99"/>
    <w:semiHidden/>
    <w:unhideWhenUsed/>
    <w:rsid w:val="00455F67"/>
    <w:rPr>
      <w:rFonts w:ascii="Tahoma" w:hAnsi="Tahoma" w:cs="Tahoma"/>
      <w:sz w:val="16"/>
      <w:szCs w:val="16"/>
    </w:rPr>
  </w:style>
  <w:style w:type="character" w:customStyle="1" w:styleId="a7">
    <w:name w:val="Текст выноски Знак"/>
    <w:basedOn w:val="a0"/>
    <w:link w:val="a6"/>
    <w:uiPriority w:val="99"/>
    <w:semiHidden/>
    <w:rsid w:val="00455F67"/>
    <w:rPr>
      <w:rFonts w:ascii="Tahoma" w:eastAsia="Arial" w:hAnsi="Tahoma" w:cs="Tahoma"/>
      <w:sz w:val="16"/>
      <w:szCs w:val="16"/>
      <w:lang w:val="ru-RU" w:eastAsia="ru-RU"/>
    </w:rPr>
  </w:style>
  <w:style w:type="table" w:styleId="a8">
    <w:name w:val="Table Grid"/>
    <w:basedOn w:val="a1"/>
    <w:uiPriority w:val="59"/>
    <w:rsid w:val="00E77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5A"/>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EA315A"/>
    <w:pPr>
      <w:spacing w:after="120"/>
    </w:pPr>
    <w:rPr>
      <w:rFonts w:eastAsia="Times New Roman"/>
    </w:rPr>
  </w:style>
  <w:style w:type="character" w:customStyle="1" w:styleId="a4">
    <w:name w:val="Основной текст Знак"/>
    <w:basedOn w:val="a0"/>
    <w:uiPriority w:val="99"/>
    <w:semiHidden/>
    <w:rsid w:val="00EA315A"/>
    <w:rPr>
      <w:rFonts w:ascii="Times New Roman" w:eastAsia="Arial" w:hAnsi="Times New Roman" w:cs="Times New Roman"/>
      <w:sz w:val="24"/>
      <w:szCs w:val="24"/>
      <w:lang w:val="ru-RU" w:eastAsia="ru-RU"/>
    </w:rPr>
  </w:style>
  <w:style w:type="character" w:customStyle="1" w:styleId="1">
    <w:name w:val="Основной текст Знак1"/>
    <w:link w:val="a3"/>
    <w:locked/>
    <w:rsid w:val="00EA315A"/>
    <w:rPr>
      <w:rFonts w:ascii="Times New Roman" w:eastAsia="Times New Roman" w:hAnsi="Times New Roman" w:cs="Times New Roman"/>
      <w:sz w:val="24"/>
      <w:szCs w:val="24"/>
      <w:lang w:val="ru-RU" w:eastAsia="ru-RU"/>
    </w:rPr>
  </w:style>
  <w:style w:type="character" w:customStyle="1" w:styleId="rvts23">
    <w:name w:val="rvts23"/>
    <w:basedOn w:val="a0"/>
    <w:rsid w:val="00EA315A"/>
  </w:style>
  <w:style w:type="character" w:customStyle="1" w:styleId="rvts9">
    <w:name w:val="rvts9"/>
    <w:basedOn w:val="a0"/>
    <w:rsid w:val="00EA315A"/>
  </w:style>
  <w:style w:type="paragraph" w:styleId="a5">
    <w:name w:val="List Paragraph"/>
    <w:basedOn w:val="a"/>
    <w:uiPriority w:val="34"/>
    <w:qFormat/>
    <w:rsid w:val="00EA315A"/>
    <w:pPr>
      <w:spacing w:after="200" w:line="276" w:lineRule="auto"/>
      <w:ind w:left="720"/>
      <w:contextualSpacing/>
    </w:pPr>
    <w:rPr>
      <w:rFonts w:ascii="Calibri" w:eastAsia="Times New Roman" w:hAnsi="Calibri"/>
      <w:sz w:val="22"/>
      <w:szCs w:val="22"/>
    </w:rPr>
  </w:style>
  <w:style w:type="paragraph" w:styleId="a6">
    <w:name w:val="Balloon Text"/>
    <w:basedOn w:val="a"/>
    <w:link w:val="a7"/>
    <w:uiPriority w:val="99"/>
    <w:semiHidden/>
    <w:unhideWhenUsed/>
    <w:rsid w:val="00455F67"/>
    <w:rPr>
      <w:rFonts w:ascii="Tahoma" w:hAnsi="Tahoma" w:cs="Tahoma"/>
      <w:sz w:val="16"/>
      <w:szCs w:val="16"/>
    </w:rPr>
  </w:style>
  <w:style w:type="character" w:customStyle="1" w:styleId="a7">
    <w:name w:val="Текст выноски Знак"/>
    <w:basedOn w:val="a0"/>
    <w:link w:val="a6"/>
    <w:uiPriority w:val="99"/>
    <w:semiHidden/>
    <w:rsid w:val="00455F67"/>
    <w:rPr>
      <w:rFonts w:ascii="Tahoma" w:eastAsia="Arial" w:hAnsi="Tahoma" w:cs="Tahoma"/>
      <w:sz w:val="16"/>
      <w:szCs w:val="16"/>
      <w:lang w:val="ru-RU" w:eastAsia="ru-RU"/>
    </w:rPr>
  </w:style>
  <w:style w:type="table" w:styleId="a8">
    <w:name w:val="Table Grid"/>
    <w:basedOn w:val="a1"/>
    <w:uiPriority w:val="59"/>
    <w:rsid w:val="00E77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1601</Words>
  <Characters>9132</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komunalka_notebook</cp:lastModifiedBy>
  <cp:revision>4</cp:revision>
  <cp:lastPrinted>2021-09-29T08:35:00Z</cp:lastPrinted>
  <dcterms:created xsi:type="dcterms:W3CDTF">2022-06-29T07:21:00Z</dcterms:created>
  <dcterms:modified xsi:type="dcterms:W3CDTF">2022-06-29T12:21:00Z</dcterms:modified>
</cp:coreProperties>
</file>