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7D5" w:rsidRPr="003B37D5" w:rsidRDefault="003B37D5" w:rsidP="003B37D5">
      <w:pPr>
        <w:widowControl w:val="0"/>
        <w:suppressAutoHyphens/>
        <w:autoSpaceDE w:val="0"/>
        <w:spacing w:after="0" w:line="240" w:lineRule="auto"/>
        <w:ind w:left="6521"/>
        <w:jc w:val="both"/>
        <w:rPr>
          <w:rFonts w:ascii="Times New Roman" w:eastAsia="Times New Roman" w:hAnsi="Times New Roman" w:cs="Times New Roman"/>
          <w:b/>
          <w:sz w:val="24"/>
          <w:szCs w:val="24"/>
          <w:lang w:val="uk-UA" w:eastAsia="zh-CN"/>
        </w:rPr>
      </w:pPr>
      <w:r w:rsidRPr="003B37D5">
        <w:rPr>
          <w:rFonts w:ascii="Times New Roman" w:eastAsia="Times New Roman" w:hAnsi="Times New Roman" w:cs="Times New Roman"/>
          <w:b/>
          <w:sz w:val="24"/>
          <w:szCs w:val="24"/>
          <w:lang w:val="uk-UA" w:eastAsia="zh-CN"/>
        </w:rPr>
        <w:t>Додаток 4</w:t>
      </w:r>
    </w:p>
    <w:p w:rsidR="003B37D5" w:rsidRPr="003B37D5" w:rsidRDefault="003B37D5" w:rsidP="003B37D5">
      <w:pPr>
        <w:widowControl w:val="0"/>
        <w:suppressAutoHyphens/>
        <w:autoSpaceDE w:val="0"/>
        <w:spacing w:after="0" w:line="240" w:lineRule="auto"/>
        <w:ind w:left="6521"/>
        <w:jc w:val="both"/>
        <w:rPr>
          <w:rFonts w:ascii="Times New Roman" w:eastAsia="Times New Roman" w:hAnsi="Times New Roman" w:cs="Times New Roman"/>
          <w:b/>
          <w:sz w:val="24"/>
          <w:szCs w:val="24"/>
          <w:lang w:val="uk-UA" w:eastAsia="zh-CN"/>
        </w:rPr>
      </w:pPr>
      <w:r w:rsidRPr="003B37D5">
        <w:rPr>
          <w:rFonts w:ascii="Times New Roman" w:eastAsia="Times New Roman" w:hAnsi="Times New Roman" w:cs="Times New Roman"/>
          <w:b/>
          <w:sz w:val="24"/>
          <w:szCs w:val="24"/>
          <w:lang w:val="uk-UA" w:eastAsia="zh-CN"/>
        </w:rPr>
        <w:t>до тендерної документації</w:t>
      </w:r>
    </w:p>
    <w:p w:rsidR="003B37D5" w:rsidRPr="003B37D5" w:rsidRDefault="003B37D5" w:rsidP="003B37D5">
      <w:pPr>
        <w:widowControl w:val="0"/>
        <w:tabs>
          <w:tab w:val="left" w:pos="34"/>
        </w:tabs>
        <w:suppressAutoHyphens/>
        <w:autoSpaceDE w:val="0"/>
        <w:spacing w:after="0" w:line="240" w:lineRule="auto"/>
        <w:ind w:left="6521"/>
        <w:jc w:val="both"/>
        <w:rPr>
          <w:rFonts w:ascii="Times New Roman" w:eastAsia="Times New Roman" w:hAnsi="Times New Roman" w:cs="Times New Roman"/>
          <w:b/>
          <w:sz w:val="24"/>
          <w:szCs w:val="24"/>
          <w:lang w:val="uk-UA" w:eastAsia="zh-CN"/>
        </w:rPr>
      </w:pPr>
      <w:r w:rsidRPr="003B37D5">
        <w:rPr>
          <w:rFonts w:ascii="Times New Roman" w:eastAsia="Times New Roman" w:hAnsi="Times New Roman" w:cs="Times New Roman"/>
          <w:b/>
          <w:sz w:val="24"/>
          <w:szCs w:val="24"/>
          <w:lang w:val="uk-UA" w:eastAsia="zh-CN"/>
        </w:rPr>
        <w:t>Проєкт</w:t>
      </w: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b/>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b/>
          <w:sz w:val="24"/>
          <w:szCs w:val="24"/>
          <w:lang w:val="uk-UA" w:eastAsia="zh-CN"/>
        </w:rPr>
      </w:pPr>
      <w:r w:rsidRPr="003B37D5">
        <w:rPr>
          <w:rFonts w:ascii="Times New Roman" w:eastAsia="Times New Roman" w:hAnsi="Times New Roman" w:cs="Times New Roman"/>
          <w:b/>
          <w:sz w:val="24"/>
          <w:szCs w:val="24"/>
          <w:lang w:val="uk-UA" w:eastAsia="zh-CN"/>
        </w:rPr>
        <w:t>ДОГОВІР  ПІДРЯДУ № ___</w:t>
      </w: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sz w:val="24"/>
          <w:szCs w:val="24"/>
          <w:lang w:val="uk-UA" w:eastAsia="zh-CN"/>
        </w:rPr>
      </w:pPr>
    </w:p>
    <w:p w:rsidR="003B37D5" w:rsidRPr="003B37D5" w:rsidRDefault="000F50F0" w:rsidP="003B37D5">
      <w:pPr>
        <w:widowControl w:val="0"/>
        <w:tabs>
          <w:tab w:val="left" w:pos="34"/>
        </w:tabs>
        <w:suppressAutoHyphens/>
        <w:autoSpaceDE w:val="0"/>
        <w:spacing w:after="0" w:line="240" w:lineRule="auto"/>
        <w:ind w:left="34"/>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смт. Верховина</w:t>
      </w:r>
      <w:r w:rsidR="003B37D5" w:rsidRPr="003B37D5">
        <w:rPr>
          <w:rFonts w:ascii="Times New Roman" w:eastAsia="Times New Roman" w:hAnsi="Times New Roman" w:cs="Times New Roman"/>
          <w:b/>
          <w:sz w:val="24"/>
          <w:szCs w:val="24"/>
          <w:lang w:val="uk-UA" w:eastAsia="zh-CN"/>
        </w:rPr>
        <w:t xml:space="preserve">                                              </w:t>
      </w:r>
      <w:r w:rsidR="003B37D5">
        <w:rPr>
          <w:rFonts w:ascii="Times New Roman" w:eastAsia="Times New Roman" w:hAnsi="Times New Roman" w:cs="Times New Roman"/>
          <w:b/>
          <w:sz w:val="24"/>
          <w:szCs w:val="24"/>
          <w:lang w:val="uk-UA" w:eastAsia="zh-CN"/>
        </w:rPr>
        <w:t xml:space="preserve"> </w:t>
      </w:r>
      <w:r w:rsidR="003B37D5" w:rsidRPr="003B37D5">
        <w:rPr>
          <w:rFonts w:ascii="Times New Roman" w:eastAsia="Times New Roman" w:hAnsi="Times New Roman" w:cs="Times New Roman"/>
          <w:b/>
          <w:sz w:val="24"/>
          <w:szCs w:val="24"/>
          <w:lang w:val="uk-UA" w:eastAsia="zh-CN"/>
        </w:rPr>
        <w:t xml:space="preserve">             </w:t>
      </w:r>
      <w:r>
        <w:rPr>
          <w:rFonts w:ascii="Times New Roman" w:eastAsia="Times New Roman" w:hAnsi="Times New Roman" w:cs="Times New Roman"/>
          <w:b/>
          <w:sz w:val="24"/>
          <w:szCs w:val="24"/>
          <w:lang w:val="uk-UA" w:eastAsia="zh-CN"/>
        </w:rPr>
        <w:t xml:space="preserve">      </w:t>
      </w:r>
      <w:r w:rsidR="004749CF">
        <w:rPr>
          <w:rFonts w:ascii="Times New Roman" w:eastAsia="Times New Roman" w:hAnsi="Times New Roman" w:cs="Times New Roman"/>
          <w:b/>
          <w:sz w:val="24"/>
          <w:szCs w:val="24"/>
          <w:lang w:val="uk-UA" w:eastAsia="zh-CN"/>
        </w:rPr>
        <w:t>«___» _______________ 2024</w:t>
      </w:r>
      <w:r w:rsidR="003B37D5" w:rsidRPr="003B37D5">
        <w:rPr>
          <w:rFonts w:ascii="Times New Roman" w:eastAsia="Times New Roman" w:hAnsi="Times New Roman" w:cs="Times New Roman"/>
          <w:b/>
          <w:sz w:val="24"/>
          <w:szCs w:val="24"/>
          <w:lang w:val="uk-UA" w:eastAsia="zh-CN"/>
        </w:rPr>
        <w:t xml:space="preserve">  року</w:t>
      </w:r>
    </w:p>
    <w:p w:rsidR="003B37D5" w:rsidRPr="003B37D5" w:rsidRDefault="003B37D5" w:rsidP="003B37D5">
      <w:pPr>
        <w:widowControl w:val="0"/>
        <w:tabs>
          <w:tab w:val="left" w:pos="34"/>
        </w:tabs>
        <w:suppressAutoHyphens/>
        <w:autoSpaceDE w:val="0"/>
        <w:spacing w:after="0" w:line="240" w:lineRule="auto"/>
        <w:ind w:left="34"/>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color w:val="000000"/>
          <w:spacing w:val="1"/>
          <w:sz w:val="24"/>
          <w:szCs w:val="24"/>
          <w:lang w:val="uk-UA" w:eastAsia="zh-CN"/>
        </w:rPr>
      </w:pPr>
      <w:r w:rsidRPr="003B37D5">
        <w:rPr>
          <w:rFonts w:ascii="Times New Roman" w:eastAsia="Times New Roman" w:hAnsi="Times New Roman" w:cs="Times New Roman"/>
          <w:sz w:val="24"/>
          <w:szCs w:val="24"/>
          <w:lang w:val="uk-UA" w:eastAsia="zh-CN"/>
        </w:rPr>
        <w:tab/>
      </w:r>
      <w:r w:rsidR="000F50F0" w:rsidRPr="00611B45">
        <w:rPr>
          <w:rFonts w:ascii="Times New Roman" w:eastAsia="Batang" w:hAnsi="Times New Roman"/>
          <w:b/>
          <w:bCs/>
          <w:sz w:val="24"/>
          <w:szCs w:val="24"/>
          <w:lang w:val="uk-UA"/>
        </w:rPr>
        <w:t>Верховинська селищна рада</w:t>
      </w:r>
      <w:r w:rsidR="004749CF" w:rsidRPr="00611B45">
        <w:rPr>
          <w:rFonts w:ascii="Times New Roman" w:eastAsia="Batang" w:hAnsi="Times New Roman"/>
          <w:b/>
          <w:bCs/>
          <w:sz w:val="24"/>
          <w:szCs w:val="24"/>
          <w:lang w:val="uk-UA"/>
        </w:rPr>
        <w:t xml:space="preserve"> Верховинського району Івано-Франківської області</w:t>
      </w:r>
      <w:r w:rsidRPr="003B37D5">
        <w:rPr>
          <w:rFonts w:ascii="Times New Roman" w:eastAsia="Times New Roman" w:hAnsi="Times New Roman" w:cs="Times New Roman"/>
          <w:spacing w:val="1"/>
          <w:sz w:val="24"/>
          <w:szCs w:val="24"/>
          <w:lang w:val="uk-UA" w:eastAsia="zh-CN"/>
        </w:rPr>
        <w:t xml:space="preserve">, </w:t>
      </w:r>
      <w:r w:rsidRPr="003B37D5">
        <w:rPr>
          <w:rFonts w:ascii="Times New Roman" w:eastAsia="Times New Roman" w:hAnsi="Times New Roman" w:cs="Times New Roman"/>
          <w:sz w:val="24"/>
          <w:szCs w:val="24"/>
          <w:lang w:val="uk-UA" w:eastAsia="zh-CN"/>
        </w:rPr>
        <w:t>в особі  __________________________________, який діє на підставі Закону України «Про місцеве самоврядування в Україні», що далі іменується - "Замовник", з однієї  сторони, та _______________________ в особі _______________________________, що діє на підставі ____________________________________, надалі іменується - "Підрядник" з другої сторони, уклали цей Договір  про  нижченаведене :</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b/>
          <w:sz w:val="24"/>
          <w:szCs w:val="24"/>
          <w:lang w:val="uk-UA" w:eastAsia="zh-CN"/>
        </w:rPr>
        <w:t>1. ПРЕДМЕТ  ДОГОВОРУ</w:t>
      </w:r>
    </w:p>
    <w:p w:rsidR="003B37D5" w:rsidRPr="003B37D5" w:rsidRDefault="003B37D5" w:rsidP="004749CF">
      <w:pPr>
        <w:keepLines/>
        <w:widowControl w:val="0"/>
        <w:suppressAutoHyphens/>
        <w:autoSpaceDE w:val="0"/>
        <w:autoSpaceDN w:val="0"/>
        <w:spacing w:after="0" w:line="240" w:lineRule="auto"/>
        <w:ind w:firstLine="361"/>
        <w:jc w:val="both"/>
        <w:rPr>
          <w:rFonts w:ascii="Times New Roman" w:eastAsia="Times New Roman" w:hAnsi="Times New Roman" w:cs="Times New Roman"/>
          <w:b/>
          <w:sz w:val="24"/>
          <w:szCs w:val="24"/>
          <w:lang w:val="uk-UA" w:eastAsia="zh-CN"/>
        </w:rPr>
      </w:pPr>
      <w:r w:rsidRPr="003B37D5">
        <w:rPr>
          <w:rFonts w:ascii="Times New Roman" w:eastAsia="Times New Roman" w:hAnsi="Times New Roman" w:cs="Times New Roman"/>
          <w:sz w:val="24"/>
          <w:szCs w:val="24"/>
          <w:lang w:val="uk-UA" w:eastAsia="zh-CN"/>
        </w:rPr>
        <w:t xml:space="preserve">1.1. У порядку і на умовах, визначених цим Договором, Підрядник бере на себе зобов’язання своїми силами та засобами, на власний ризик виконати і здати Замовнику об’єкт: </w:t>
      </w:r>
      <w:r w:rsidR="004749CF">
        <w:rPr>
          <w:rFonts w:ascii="Times New Roman" w:eastAsia="Times New Roman" w:hAnsi="Times New Roman" w:cs="Times New Roman"/>
          <w:sz w:val="24"/>
          <w:szCs w:val="24"/>
          <w:lang w:val="uk-UA" w:eastAsia="zh-CN"/>
        </w:rPr>
        <w:t>«</w:t>
      </w:r>
      <w:r w:rsidR="004749CF" w:rsidRPr="004749CF">
        <w:rPr>
          <w:rFonts w:ascii="Times New Roman" w:eastAsia="Times New Roman" w:hAnsi="Times New Roman" w:cs="Times New Roman"/>
          <w:b/>
          <w:sz w:val="24"/>
          <w:szCs w:val="24"/>
          <w:lang w:val="uk-UA" w:eastAsia="zh-CN"/>
        </w:rPr>
        <w:t xml:space="preserve">Капітальний ремонт приміщення добровільної пожежної команди в с. </w:t>
      </w:r>
      <w:proofErr w:type="spellStart"/>
      <w:r w:rsidR="004749CF" w:rsidRPr="004749CF">
        <w:rPr>
          <w:rFonts w:ascii="Times New Roman" w:eastAsia="Times New Roman" w:hAnsi="Times New Roman" w:cs="Times New Roman"/>
          <w:b/>
          <w:sz w:val="24"/>
          <w:szCs w:val="24"/>
          <w:lang w:val="uk-UA" w:eastAsia="zh-CN"/>
        </w:rPr>
        <w:t>Красної</w:t>
      </w:r>
      <w:r w:rsidR="004749CF">
        <w:rPr>
          <w:rFonts w:ascii="Times New Roman" w:eastAsia="Times New Roman" w:hAnsi="Times New Roman" w:cs="Times New Roman"/>
          <w:b/>
          <w:sz w:val="24"/>
          <w:szCs w:val="24"/>
          <w:lang w:val="uk-UA" w:eastAsia="zh-CN"/>
        </w:rPr>
        <w:t>лля</w:t>
      </w:r>
      <w:proofErr w:type="spellEnd"/>
      <w:r w:rsidR="004749CF">
        <w:rPr>
          <w:rFonts w:ascii="Times New Roman" w:eastAsia="Times New Roman" w:hAnsi="Times New Roman" w:cs="Times New Roman"/>
          <w:b/>
          <w:sz w:val="24"/>
          <w:szCs w:val="24"/>
          <w:lang w:val="uk-UA" w:eastAsia="zh-CN"/>
        </w:rPr>
        <w:t xml:space="preserve"> Верховинської селищної ради»</w:t>
      </w:r>
      <w:r w:rsidR="004749CF" w:rsidRPr="004749CF">
        <w:rPr>
          <w:rFonts w:ascii="Times New Roman" w:eastAsia="Times New Roman" w:hAnsi="Times New Roman" w:cs="Times New Roman"/>
          <w:b/>
          <w:sz w:val="24"/>
          <w:szCs w:val="24"/>
          <w:lang w:val="uk-UA" w:eastAsia="zh-CN"/>
        </w:rPr>
        <w:t xml:space="preserve"> (ДК 021:2015- 45453000-7— Капі</w:t>
      </w:r>
      <w:r w:rsidR="004749CF">
        <w:rPr>
          <w:rFonts w:ascii="Times New Roman" w:eastAsia="Times New Roman" w:hAnsi="Times New Roman" w:cs="Times New Roman"/>
          <w:b/>
          <w:sz w:val="24"/>
          <w:szCs w:val="24"/>
          <w:lang w:val="uk-UA" w:eastAsia="zh-CN"/>
        </w:rPr>
        <w:t xml:space="preserve">тальний ремонт та реставрація), </w:t>
      </w:r>
      <w:r w:rsidRPr="003B37D5">
        <w:rPr>
          <w:rFonts w:ascii="Times New Roman" w:eastAsia="Times New Roman" w:hAnsi="Times New Roman" w:cs="Times New Roman"/>
          <w:sz w:val="24"/>
          <w:szCs w:val="24"/>
          <w:lang w:val="uk-UA" w:eastAsia="zh-CN"/>
        </w:rPr>
        <w:t>відповідно до затвердженої проектно-кошторисної документації та згідно з будівельними нормами та правилами відповідно до діючого законодавства в затверджений цим Договором термін, а Замовник зобов’язується надати Підряднику проектно-кошторисну документацію, прийняти закінчений виконаний об’єкт і повністю оплатити вартість виконаних робіт та матеріалів.</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1.2. Виготовлення (замовлення) та узгодження проектно-кошторисної документації, а також отримання дозволів на виконання робіт здійснює Замовник.</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b/>
          <w:sz w:val="24"/>
          <w:szCs w:val="24"/>
          <w:lang w:val="uk-UA" w:eastAsia="zh-CN"/>
        </w:rPr>
        <w:t>2. УМОВИ  ДОГОВОРУ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xml:space="preserve">2.1. Замовник не пізніше  10 календарних днів після набуття чинності цього Договору передає Підряднику проектно-кошторисну документацію. </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2.2. Не пізніше 5 календарних днів після отримання згаданої вище проектно-кошторисної та дозвільної документації і будівельного майданчика Підрядник приступає до виконання робіт. Про початок роботи складається відповідний акт, який підписується сторонами.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2.3. Підрядник може звертатися до замовника з пропозиціями щодо внесення змін до проектної документації за умови, що вони не призведуть до підвищення договірної ціни та характеру робіт.</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2.4. Замовник може вносити зміни до проектної документації за умови, що вони не призведуть до підвищення договірної ціни і до зміни характеру робіт.</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2.5. У разі не повернення Підрядником на вимогу Замовника проектно-кошторисної документації Підрядник у місячний термін сплачує на користь Замовника вартість проектно-кошторисної документації.</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2.6. У разі не повернення Підрядником проектно-кошторисної документації на протязі одного місяця Підрядник оплачує штрафні санкції в розмірі 120% облікової ставки НБУ за кожен день прострочення, починаючи з дня отримання вимоги Замовника стосовно повернення   проектно-кошторисної документації.</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2.7. Терміни виконання окремих обсягів робіт передбачені календарним планом (додаток №2), який є невід’ємною частиною цього Договору.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2.8. Підрядник має право достроково виконати свої обов’язки за Договором.</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2.9. Якщо в ході виконання робіт Підрядник допустить відхилення від вимог проектно-кошторисної документації, яке погіршує якість виконання робіт, то Підрядник зобов’язаний усунути їх за свій рахунок.</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lastRenderedPageBreak/>
        <w:t>2.10. За необхідності внесення змін до порядку виконання робіт або до кошторису Підрядник узгоджує ці питання із Замовником.</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2.11. Забезпечення виконання робіт технологічним, енергетичним, електротехнічним обладнанням, апаратурою та інструментом покладається на Підрядника.</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xml:space="preserve">2.12. Роботи проводяться з матеріалів Підрядника. </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2.13. При виконанні робіт зі своїх матеріалів Підрядник несе відповідальність за їх доброякісність.</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b/>
          <w:sz w:val="24"/>
          <w:szCs w:val="24"/>
          <w:lang w:val="uk-UA" w:eastAsia="zh-CN"/>
        </w:rPr>
        <w:t>3. ВАРТІСТЬ  РОБІТ  І  ПОРЯДОК  РОЗРАХУНКІВ</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3.1. Загальна вартість доручених робіт за цим договором встановлюється згідно з тендерною пропозицією та Договірною ціною (додаток №1) і становить _____________________________</w:t>
      </w:r>
      <w:r w:rsidR="000F50F0">
        <w:rPr>
          <w:rFonts w:ascii="Times New Roman" w:eastAsia="Times New Roman" w:hAnsi="Times New Roman" w:cs="Times New Roman"/>
          <w:sz w:val="24"/>
          <w:szCs w:val="24"/>
          <w:lang w:val="uk-UA" w:eastAsia="zh-CN"/>
        </w:rPr>
        <w:t>______________________________</w:t>
      </w:r>
      <w:r w:rsidRPr="003B37D5">
        <w:rPr>
          <w:rFonts w:ascii="Times New Roman" w:eastAsia="Times New Roman" w:hAnsi="Times New Roman" w:cs="Times New Roman"/>
          <w:sz w:val="24"/>
          <w:szCs w:val="24"/>
          <w:lang w:val="uk-UA" w:eastAsia="zh-CN"/>
        </w:rPr>
        <w:t xml:space="preserve">без ПДВ. </w:t>
      </w:r>
      <w:r w:rsidRPr="00043F2C">
        <w:rPr>
          <w:rFonts w:ascii="Times New Roman" w:eastAsia="Times New Roman" w:hAnsi="Times New Roman" w:cs="Times New Roman"/>
          <w:sz w:val="24"/>
          <w:szCs w:val="24"/>
          <w:lang w:val="uk-UA" w:eastAsia="zh-CN"/>
        </w:rPr>
        <w:t xml:space="preserve">Ціна </w:t>
      </w:r>
      <w:r w:rsidR="00043F2C" w:rsidRPr="00043F2C">
        <w:rPr>
          <w:rFonts w:ascii="Times New Roman" w:eastAsia="Times New Roman" w:hAnsi="Times New Roman" w:cs="Times New Roman"/>
          <w:sz w:val="24"/>
          <w:szCs w:val="24"/>
          <w:lang w:val="uk-UA" w:eastAsia="zh-CN"/>
        </w:rPr>
        <w:t>тверда</w:t>
      </w:r>
      <w:r w:rsidRPr="00043F2C">
        <w:rPr>
          <w:rFonts w:ascii="Times New Roman" w:eastAsia="Times New Roman" w:hAnsi="Times New Roman" w:cs="Times New Roman"/>
          <w:sz w:val="24"/>
          <w:szCs w:val="24"/>
          <w:lang w:val="uk-UA" w:eastAsia="zh-CN"/>
        </w:rPr>
        <w:t>.</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3.2. Замовником беруться бюджетні фінансові зобов’язання виключно в межах відповідних фактичних надходжень бюджетних коштів.</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3.3. У разі необхідності можливе зменшення обсягів залежно від реального фінансування видатків.</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3.4. Акт виконаних робіт готує Підрядник і передає для підписання уповноваженому представнику Замовника. Уповноважений представник Замовника на протязі трьох днів з дня подачі документів перевіряє реальність акту і підписує в частині фактично виконаних обсягів робіт, або надає обґрунтовані зауваження до акту. Сторони дійшли згоди, що перший акт виконаних робіт, наданий Підрядником на оплату, повинен складати не менше десяти відсотків Договірної ціни на виконання робіт (суми Договору).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xml:space="preserve">3.5. Замовник може приймати рішення про уповільнення термінів виконання робіт, їх зупинення або прискорення з внесенням відповідних змін у договір підряду. </w:t>
      </w:r>
    </w:p>
    <w:p w:rsidR="004749CF" w:rsidRPr="004749CF" w:rsidRDefault="003B37D5" w:rsidP="004749CF">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xml:space="preserve">3.6. </w:t>
      </w:r>
      <w:bookmarkStart w:id="0" w:name="n586"/>
      <w:bookmarkEnd w:id="0"/>
      <w:r w:rsidR="004749CF" w:rsidRPr="004749CF">
        <w:rPr>
          <w:rFonts w:ascii="Times New Roman" w:eastAsia="Times New Roman" w:hAnsi="Times New Roman" w:cs="Times New Roman"/>
          <w:sz w:val="24"/>
          <w:szCs w:val="24"/>
          <w:lang w:val="uk-UA" w:eastAsia="zh-CN"/>
        </w:rPr>
        <w:t xml:space="preserve">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w:t>
      </w:r>
      <w:proofErr w:type="spellStart"/>
      <w:r w:rsidR="004749CF" w:rsidRPr="004749CF">
        <w:rPr>
          <w:rFonts w:ascii="Times New Roman" w:eastAsia="Times New Roman" w:hAnsi="Times New Roman" w:cs="Times New Roman"/>
          <w:sz w:val="24"/>
          <w:szCs w:val="24"/>
          <w:lang w:val="uk-UA" w:eastAsia="zh-CN"/>
        </w:rPr>
        <w:t>закупівель</w:t>
      </w:r>
      <w:proofErr w:type="spellEnd"/>
      <w:r w:rsidR="004749CF" w:rsidRPr="004749CF">
        <w:rPr>
          <w:rFonts w:ascii="Times New Roman" w:eastAsia="Times New Roman" w:hAnsi="Times New Roman" w:cs="Times New Roman"/>
          <w:sz w:val="24"/>
          <w:szCs w:val="24"/>
          <w:lang w:val="uk-UA"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749CF" w:rsidRPr="004749CF" w:rsidRDefault="008D7BEE" w:rsidP="004749CF">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3.7</w:t>
      </w:r>
      <w:r w:rsidR="004749CF" w:rsidRPr="004749CF">
        <w:rPr>
          <w:rFonts w:ascii="Times New Roman" w:eastAsia="Times New Roman" w:hAnsi="Times New Roman" w:cs="Times New Roman"/>
          <w:sz w:val="24"/>
          <w:szCs w:val="24"/>
          <w:lang w:val="uk-UA" w:eastAsia="zh-CN"/>
        </w:rPr>
        <w:t xml:space="preserve">. Зміни до Договору можуть вноситись у випадках, передбачених Договором та законодавством України,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4749CF" w:rsidRPr="004749CF">
        <w:rPr>
          <w:rFonts w:ascii="Times New Roman" w:eastAsia="Times New Roman" w:hAnsi="Times New Roman" w:cs="Times New Roman"/>
          <w:i/>
          <w:iCs/>
          <w:sz w:val="24"/>
          <w:szCs w:val="24"/>
          <w:lang w:val="uk-UA" w:eastAsia="zh-CN"/>
        </w:rPr>
        <w:t>(за наявності)</w:t>
      </w:r>
      <w:r w:rsidR="004749CF" w:rsidRPr="004749CF">
        <w:rPr>
          <w:rFonts w:ascii="Times New Roman" w:eastAsia="Times New Roman" w:hAnsi="Times New Roman" w:cs="Times New Roman"/>
          <w:sz w:val="24"/>
          <w:szCs w:val="24"/>
          <w:lang w:val="uk-UA" w:eastAsia="zh-CN"/>
        </w:rPr>
        <w:t xml:space="preserve"> та є невід`ємною частиною Договору.</w:t>
      </w:r>
    </w:p>
    <w:p w:rsidR="004749CF" w:rsidRPr="004749CF" w:rsidRDefault="008D7BEE" w:rsidP="004749CF">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3.8</w:t>
      </w:r>
      <w:r w:rsidR="004749CF" w:rsidRPr="004749CF">
        <w:rPr>
          <w:rFonts w:ascii="Times New Roman" w:eastAsia="Times New Roman" w:hAnsi="Times New Roman" w:cs="Times New Roman"/>
          <w:sz w:val="24"/>
          <w:szCs w:val="24"/>
          <w:lang w:val="uk-UA" w:eastAsia="zh-CN"/>
        </w:rPr>
        <w:t>. Пропозицію щодо внесення змін до Договору може зробити кожна із Сторін Договору.</w:t>
      </w:r>
    </w:p>
    <w:p w:rsidR="004749CF" w:rsidRPr="004749CF" w:rsidRDefault="008D7BEE" w:rsidP="004749CF">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3.9</w:t>
      </w:r>
      <w:r w:rsidR="004749CF" w:rsidRPr="004749CF">
        <w:rPr>
          <w:rFonts w:ascii="Times New Roman" w:eastAsia="Times New Roman" w:hAnsi="Times New Roman" w:cs="Times New Roman"/>
          <w:sz w:val="24"/>
          <w:szCs w:val="24"/>
          <w:lang w:val="uk-UA" w:eastAsia="zh-CN"/>
        </w:rPr>
        <w:t>. Пропозиція щодо внесення змін до Договору має містити обґрунтування необхідності внесення таких змін. Обмін інформацією щодо внесення змін до Договору здійснюється у письмовій формі шляхом взаємного листування.</w:t>
      </w:r>
    </w:p>
    <w:p w:rsidR="004749CF" w:rsidRPr="004749CF" w:rsidRDefault="008D7BEE" w:rsidP="004749CF">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3.10</w:t>
      </w:r>
      <w:r w:rsidR="004749CF" w:rsidRPr="004749CF">
        <w:rPr>
          <w:rFonts w:ascii="Times New Roman" w:eastAsia="Times New Roman" w:hAnsi="Times New Roman" w:cs="Times New Roman"/>
          <w:sz w:val="24"/>
          <w:szCs w:val="24"/>
          <w:lang w:val="uk-UA" w:eastAsia="zh-CN"/>
        </w:rPr>
        <w:t>.Зміна істотних умов Договору допускається виключно у наступних випадках:</w:t>
      </w:r>
    </w:p>
    <w:p w:rsidR="004749CF" w:rsidRPr="004749CF" w:rsidRDefault="004749CF" w:rsidP="004749CF">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4749CF">
        <w:rPr>
          <w:rFonts w:ascii="Times New Roman" w:eastAsia="Times New Roman" w:hAnsi="Times New Roman" w:cs="Times New Roman"/>
          <w:sz w:val="24"/>
          <w:szCs w:val="24"/>
          <w:lang w:val="uk-UA" w:eastAsia="zh-CN"/>
        </w:rPr>
        <w:t>1) зменшення обсягів закупівлі, зокрема з урахуванням фактичного обсягу видатків замовника;</w:t>
      </w:r>
    </w:p>
    <w:p w:rsidR="004749CF" w:rsidRPr="004749CF" w:rsidRDefault="004749CF" w:rsidP="004749CF">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4749CF">
        <w:rPr>
          <w:rFonts w:ascii="Times New Roman" w:eastAsia="Times New Roman" w:hAnsi="Times New Roman" w:cs="Times New Roman"/>
          <w:sz w:val="24"/>
          <w:szCs w:val="24"/>
          <w:lang w:val="uk-UA" w:eastAsia="zh-CN"/>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4749CF" w:rsidRPr="004749CF" w:rsidRDefault="004749CF" w:rsidP="004749CF">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4749CF">
        <w:rPr>
          <w:rFonts w:ascii="Times New Roman" w:eastAsia="Times New Roman" w:hAnsi="Times New Roman" w:cs="Times New Roman"/>
          <w:sz w:val="24"/>
          <w:szCs w:val="24"/>
          <w:lang w:val="uk-UA" w:eastAsia="zh-CN"/>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r w:rsidRPr="004749CF">
        <w:rPr>
          <w:rFonts w:ascii="Times New Roman" w:eastAsia="Times New Roman" w:hAnsi="Times New Roman" w:cs="Times New Roman"/>
          <w:sz w:val="24"/>
          <w:szCs w:val="24"/>
          <w:lang w:val="uk-UA" w:eastAsia="zh-CN"/>
        </w:rPr>
        <w:lastRenderedPageBreak/>
        <w:t xml:space="preserve">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w:t>
      </w:r>
      <w:r w:rsidR="007C48AA">
        <w:rPr>
          <w:rFonts w:ascii="Times New Roman" w:eastAsia="Times New Roman" w:hAnsi="Times New Roman" w:cs="Times New Roman"/>
          <w:sz w:val="24"/>
          <w:szCs w:val="24"/>
          <w:lang w:val="uk-UA" w:eastAsia="zh-CN"/>
        </w:rPr>
        <w:t>Робіт</w:t>
      </w:r>
      <w:r w:rsidR="008A4780">
        <w:rPr>
          <w:rFonts w:ascii="Times New Roman" w:eastAsia="Times New Roman" w:hAnsi="Times New Roman" w:cs="Times New Roman"/>
          <w:sz w:val="24"/>
          <w:szCs w:val="24"/>
          <w:lang w:val="uk-UA" w:eastAsia="zh-CN"/>
        </w:rPr>
        <w:t xml:space="preserve"> </w:t>
      </w:r>
      <w:r w:rsidR="00641A72">
        <w:rPr>
          <w:rFonts w:ascii="Times New Roman" w:eastAsia="Times New Roman" w:hAnsi="Times New Roman" w:cs="Times New Roman"/>
          <w:sz w:val="24"/>
          <w:szCs w:val="24"/>
          <w:lang w:val="uk-UA" w:eastAsia="zh-CN"/>
        </w:rPr>
        <w:t xml:space="preserve">  </w:t>
      </w:r>
      <w:r w:rsidRPr="004749CF">
        <w:rPr>
          <w:rFonts w:ascii="Times New Roman" w:eastAsia="Times New Roman" w:hAnsi="Times New Roman" w:cs="Times New Roman"/>
          <w:sz w:val="24"/>
          <w:szCs w:val="24"/>
          <w:lang w:val="uk-UA" w:eastAsia="zh-CN"/>
        </w:rPr>
        <w:t>,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4749CF" w:rsidRPr="004749CF" w:rsidRDefault="004749CF" w:rsidP="004749CF">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4749CF">
        <w:rPr>
          <w:rFonts w:ascii="Times New Roman" w:eastAsia="Times New Roman" w:hAnsi="Times New Roman" w:cs="Times New Roman"/>
          <w:sz w:val="24"/>
          <w:szCs w:val="24"/>
          <w:lang w:val="uk-UA" w:eastAsia="zh-CN"/>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4749CF" w:rsidRPr="004749CF" w:rsidRDefault="004749CF" w:rsidP="004749CF">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4749CF">
        <w:rPr>
          <w:rFonts w:ascii="Times New Roman" w:eastAsia="Times New Roman" w:hAnsi="Times New Roman" w:cs="Times New Roman"/>
          <w:sz w:val="24"/>
          <w:szCs w:val="24"/>
          <w:lang w:val="uk-UA" w:eastAsia="zh-CN"/>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749CF">
        <w:rPr>
          <w:rFonts w:ascii="Times New Roman" w:eastAsia="Times New Roman" w:hAnsi="Times New Roman" w:cs="Times New Roman"/>
          <w:sz w:val="24"/>
          <w:szCs w:val="24"/>
          <w:lang w:val="uk-UA" w:eastAsia="zh-CN"/>
        </w:rPr>
        <w:t>пропорційно</w:t>
      </w:r>
      <w:proofErr w:type="spellEnd"/>
      <w:r w:rsidRPr="004749CF">
        <w:rPr>
          <w:rFonts w:ascii="Times New Roman" w:eastAsia="Times New Roman" w:hAnsi="Times New Roman" w:cs="Times New Roman"/>
          <w:sz w:val="24"/>
          <w:szCs w:val="24"/>
          <w:lang w:val="uk-UA" w:eastAsia="zh-CN"/>
        </w:rPr>
        <w:t xml:space="preserve"> до зміни таких ставок та/або пільг з оподаткування, а також у зв’язку із зміною системи оподаткування </w:t>
      </w:r>
      <w:proofErr w:type="spellStart"/>
      <w:r w:rsidRPr="004749CF">
        <w:rPr>
          <w:rFonts w:ascii="Times New Roman" w:eastAsia="Times New Roman" w:hAnsi="Times New Roman" w:cs="Times New Roman"/>
          <w:sz w:val="24"/>
          <w:szCs w:val="24"/>
          <w:lang w:val="uk-UA" w:eastAsia="zh-CN"/>
        </w:rPr>
        <w:t>пропорційно</w:t>
      </w:r>
      <w:proofErr w:type="spellEnd"/>
      <w:r w:rsidRPr="004749CF">
        <w:rPr>
          <w:rFonts w:ascii="Times New Roman" w:eastAsia="Times New Roman" w:hAnsi="Times New Roman" w:cs="Times New Roman"/>
          <w:sz w:val="24"/>
          <w:szCs w:val="24"/>
          <w:lang w:val="uk-UA" w:eastAsia="zh-CN"/>
        </w:rPr>
        <w:t xml:space="preserve"> до зміни податкового навантаження внаслідок зміни системи оподаткування;</w:t>
      </w:r>
    </w:p>
    <w:p w:rsidR="004749CF" w:rsidRPr="004749CF" w:rsidRDefault="004749CF" w:rsidP="004749CF">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4749CF">
        <w:rPr>
          <w:rFonts w:ascii="Times New Roman" w:eastAsia="Times New Roman" w:hAnsi="Times New Roman" w:cs="Times New Roman"/>
          <w:sz w:val="24"/>
          <w:szCs w:val="24"/>
          <w:lang w:val="uk-UA" w:eastAsia="zh-CN"/>
        </w:rPr>
        <w:t>У цьому випадку Сторони погоджуються, що зміну ціни здійснюють у такому порядку:</w:t>
      </w:r>
    </w:p>
    <w:p w:rsidR="004749CF" w:rsidRPr="004749CF" w:rsidRDefault="004749CF" w:rsidP="004749CF">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4749CF">
        <w:rPr>
          <w:rFonts w:ascii="Times New Roman" w:eastAsia="Times New Roman" w:hAnsi="Times New Roman" w:cs="Times New Roman"/>
          <w:sz w:val="24"/>
          <w:szCs w:val="24"/>
          <w:lang w:val="uk-UA" w:eastAsia="zh-CN"/>
        </w:rPr>
        <w:t>- 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4749CF" w:rsidRPr="004749CF" w:rsidRDefault="004749CF" w:rsidP="004749CF">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4749CF">
        <w:rPr>
          <w:rFonts w:ascii="Times New Roman" w:eastAsia="Times New Roman" w:hAnsi="Times New Roman" w:cs="Times New Roman"/>
          <w:sz w:val="24"/>
          <w:szCs w:val="24"/>
          <w:lang w:val="uk-UA" w:eastAsia="zh-CN"/>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4749CF" w:rsidRPr="004749CF" w:rsidRDefault="004749CF" w:rsidP="004749CF">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4749CF">
        <w:rPr>
          <w:rFonts w:ascii="Times New Roman" w:eastAsia="Times New Roman" w:hAnsi="Times New Roman" w:cs="Times New Roman"/>
          <w:sz w:val="24"/>
          <w:szCs w:val="24"/>
          <w:lang w:val="uk-UA" w:eastAsia="zh-CN"/>
        </w:rPr>
        <w:t>- 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4749CF" w:rsidRPr="004749CF" w:rsidRDefault="004749CF" w:rsidP="004749CF">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4749CF">
        <w:rPr>
          <w:rFonts w:ascii="Times New Roman" w:eastAsia="Times New Roman" w:hAnsi="Times New Roman" w:cs="Times New Roman"/>
          <w:sz w:val="24"/>
          <w:szCs w:val="24"/>
          <w:lang w:val="uk-UA" w:eastAsia="zh-CN"/>
        </w:rPr>
        <w:t xml:space="preserve">- зміна ціни відбувається </w:t>
      </w:r>
      <w:proofErr w:type="spellStart"/>
      <w:r w:rsidRPr="004749CF">
        <w:rPr>
          <w:rFonts w:ascii="Times New Roman" w:eastAsia="Times New Roman" w:hAnsi="Times New Roman" w:cs="Times New Roman"/>
          <w:sz w:val="24"/>
          <w:szCs w:val="24"/>
          <w:lang w:val="uk-UA" w:eastAsia="zh-CN"/>
        </w:rPr>
        <w:t>пропорційно</w:t>
      </w:r>
      <w:proofErr w:type="spellEnd"/>
      <w:r w:rsidRPr="004749CF">
        <w:rPr>
          <w:rFonts w:ascii="Times New Roman" w:eastAsia="Times New Roman" w:hAnsi="Times New Roman" w:cs="Times New Roman"/>
          <w:sz w:val="24"/>
          <w:szCs w:val="24"/>
          <w:lang w:val="uk-UA" w:eastAsia="zh-CN"/>
        </w:rPr>
        <w:t xml:space="preserve"> зміненій (зміненим) частині (частинам) складової такої ціни, в тому числі і загальна вартість Договору;</w:t>
      </w:r>
    </w:p>
    <w:p w:rsidR="004749CF" w:rsidRPr="004749CF" w:rsidRDefault="004749CF" w:rsidP="004749CF">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4749CF">
        <w:rPr>
          <w:rFonts w:ascii="Times New Roman" w:eastAsia="Times New Roman" w:hAnsi="Times New Roman" w:cs="Times New Roman"/>
          <w:sz w:val="24"/>
          <w:szCs w:val="24"/>
          <w:lang w:val="uk-UA" w:eastAsia="zh-CN"/>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49CF">
        <w:rPr>
          <w:rFonts w:ascii="Times New Roman" w:eastAsia="Times New Roman" w:hAnsi="Times New Roman" w:cs="Times New Roman"/>
          <w:sz w:val="24"/>
          <w:szCs w:val="24"/>
          <w:lang w:val="uk-UA" w:eastAsia="zh-CN"/>
        </w:rPr>
        <w:t>Platts</w:t>
      </w:r>
      <w:proofErr w:type="spellEnd"/>
      <w:r w:rsidRPr="004749CF">
        <w:rPr>
          <w:rFonts w:ascii="Times New Roman" w:eastAsia="Times New Roman" w:hAnsi="Times New Roman" w:cs="Times New Roman"/>
          <w:sz w:val="24"/>
          <w:szCs w:val="24"/>
          <w:lang w:val="uk-UA" w:eastAsia="zh-CN"/>
        </w:rPr>
        <w:t>, ARGUS, регульованих цін (тарифів), нормативів.</w:t>
      </w:r>
    </w:p>
    <w:p w:rsidR="004749CF" w:rsidRPr="004749CF" w:rsidRDefault="004749CF" w:rsidP="004749CF">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4749CF">
        <w:rPr>
          <w:rFonts w:ascii="Times New Roman" w:eastAsia="Times New Roman" w:hAnsi="Times New Roman" w:cs="Times New Roman"/>
          <w:sz w:val="24"/>
          <w:szCs w:val="24"/>
          <w:lang w:val="uk-UA" w:eastAsia="zh-CN"/>
        </w:rPr>
        <w:t>У цьому випадку Сторони погоджуються, що зміну ціни здійснюють у такому порядку:</w:t>
      </w:r>
    </w:p>
    <w:p w:rsidR="004749CF" w:rsidRPr="004749CF" w:rsidRDefault="004749CF" w:rsidP="004749CF">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4749CF">
        <w:rPr>
          <w:rFonts w:ascii="Times New Roman" w:eastAsia="Times New Roman" w:hAnsi="Times New Roman" w:cs="Times New Roman"/>
          <w:sz w:val="24"/>
          <w:szCs w:val="24"/>
          <w:lang w:val="uk-UA" w:eastAsia="zh-CN"/>
        </w:rPr>
        <w:t>- підставою для зміни ціни є письмове звернення Сторони Договору, у разі настання однієї або декілька підстав визначених даним пунктом;</w:t>
      </w:r>
    </w:p>
    <w:p w:rsidR="004749CF" w:rsidRPr="004749CF" w:rsidRDefault="004749CF" w:rsidP="004749CF">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4749CF">
        <w:rPr>
          <w:rFonts w:ascii="Times New Roman" w:eastAsia="Times New Roman" w:hAnsi="Times New Roman" w:cs="Times New Roman"/>
          <w:sz w:val="24"/>
          <w:szCs w:val="24"/>
          <w:lang w:val="uk-UA" w:eastAsia="zh-CN"/>
        </w:rPr>
        <w:t xml:space="preserve">-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49CF">
        <w:rPr>
          <w:rFonts w:ascii="Times New Roman" w:eastAsia="Times New Roman" w:hAnsi="Times New Roman" w:cs="Times New Roman"/>
          <w:sz w:val="24"/>
          <w:szCs w:val="24"/>
          <w:lang w:val="uk-UA" w:eastAsia="zh-CN"/>
        </w:rPr>
        <w:t>Platts</w:t>
      </w:r>
      <w:proofErr w:type="spellEnd"/>
      <w:r w:rsidRPr="004749CF">
        <w:rPr>
          <w:rFonts w:ascii="Times New Roman" w:eastAsia="Times New Roman" w:hAnsi="Times New Roman" w:cs="Times New Roman"/>
          <w:sz w:val="24"/>
          <w:szCs w:val="24"/>
          <w:lang w:val="uk-UA" w:eastAsia="zh-CN"/>
        </w:rPr>
        <w:t>, ARGUS, регульованих цін (тарифів), нормативів.</w:t>
      </w:r>
    </w:p>
    <w:p w:rsidR="004749CF" w:rsidRPr="004749CF" w:rsidRDefault="004749CF" w:rsidP="004749CF">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4749CF">
        <w:rPr>
          <w:rFonts w:ascii="Times New Roman" w:eastAsia="Times New Roman" w:hAnsi="Times New Roman" w:cs="Times New Roman"/>
          <w:sz w:val="24"/>
          <w:szCs w:val="24"/>
          <w:lang w:val="uk-UA" w:eastAsia="zh-CN"/>
        </w:rPr>
        <w:t xml:space="preserve">- 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49CF">
        <w:rPr>
          <w:rFonts w:ascii="Times New Roman" w:eastAsia="Times New Roman" w:hAnsi="Times New Roman" w:cs="Times New Roman"/>
          <w:sz w:val="24"/>
          <w:szCs w:val="24"/>
          <w:lang w:val="uk-UA" w:eastAsia="zh-CN"/>
        </w:rPr>
        <w:t>Platts</w:t>
      </w:r>
      <w:proofErr w:type="spellEnd"/>
      <w:r w:rsidRPr="004749CF">
        <w:rPr>
          <w:rFonts w:ascii="Times New Roman" w:eastAsia="Times New Roman" w:hAnsi="Times New Roman" w:cs="Times New Roman"/>
          <w:sz w:val="24"/>
          <w:szCs w:val="24"/>
          <w:lang w:val="uk-UA" w:eastAsia="zh-CN"/>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4749CF" w:rsidRPr="004749CF" w:rsidRDefault="004749CF" w:rsidP="004749CF">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4749CF">
        <w:rPr>
          <w:rFonts w:ascii="Times New Roman" w:eastAsia="Times New Roman" w:hAnsi="Times New Roman" w:cs="Times New Roman"/>
          <w:sz w:val="24"/>
          <w:szCs w:val="24"/>
          <w:lang w:val="uk-UA" w:eastAsia="zh-CN"/>
        </w:rPr>
        <w:t xml:space="preserve">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w:t>
      </w:r>
      <w:r w:rsidRPr="004749CF">
        <w:rPr>
          <w:rFonts w:ascii="Times New Roman" w:eastAsia="Times New Roman" w:hAnsi="Times New Roman" w:cs="Times New Roman"/>
          <w:sz w:val="24"/>
          <w:szCs w:val="24"/>
          <w:lang w:val="uk-UA" w:eastAsia="zh-CN"/>
        </w:rPr>
        <w:lastRenderedPageBreak/>
        <w:t>укладеному в попередньому році, якщо видатки на досягнення цієї цілі затверджено в установленому порядку;</w:t>
      </w:r>
    </w:p>
    <w:p w:rsidR="004749CF" w:rsidRPr="004749CF" w:rsidRDefault="004749CF" w:rsidP="004749CF">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4749CF">
        <w:rPr>
          <w:rFonts w:ascii="Times New Roman" w:eastAsia="Times New Roman" w:hAnsi="Times New Roman" w:cs="Times New Roman"/>
          <w:sz w:val="24"/>
          <w:szCs w:val="24"/>
          <w:lang w:val="uk-UA" w:eastAsia="zh-CN"/>
        </w:rPr>
        <w:t>8)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B37D5" w:rsidRPr="003B37D5" w:rsidRDefault="008D7BEE"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3.11</w:t>
      </w:r>
      <w:r w:rsidR="003B37D5" w:rsidRPr="003B37D5">
        <w:rPr>
          <w:rFonts w:ascii="Times New Roman" w:eastAsia="Times New Roman" w:hAnsi="Times New Roman" w:cs="Times New Roman"/>
          <w:sz w:val="24"/>
          <w:szCs w:val="24"/>
          <w:lang w:val="uk-UA" w:eastAsia="zh-CN"/>
        </w:rPr>
        <w:t>. Підрядник не може вимагати уточнення договірної ціни у зв'язку із зростанням цін на ресурси, що використовується для виконання робіт, у разі, коли строки виконання цих робіт порушені з вини підрядника. У таких випадках ціни на ресурси, якщо інше не передбачено договором підряду, визначаються відповідно до цін, що діяли на зазначену в договорі дату закінчення робіт. Додаткові витрати на виконання робіт, пов'язані із зростанням цін на ресурси після зазначеної дати, компенсуються підрядником.</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Якщо виникне необхідність змінити кошторисну вартість робіт, Підрядник зобов’язаний повідомити Замовника і узгодити з ним це питання до настання терміну здачі чергового етапу робіт.</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Якщо Підрядник не попередить Замовника про перевищення кошторису, він зобов’язаний виконати роботи, не вимагаючи відшкодування понесених понад кошторис затрат.</w:t>
      </w:r>
    </w:p>
    <w:p w:rsidR="003B37D5" w:rsidRPr="003B37D5" w:rsidRDefault="008D7BEE"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3.12</w:t>
      </w:r>
      <w:r w:rsidR="003B37D5" w:rsidRPr="003B37D5">
        <w:rPr>
          <w:rFonts w:ascii="Times New Roman" w:eastAsia="Times New Roman" w:hAnsi="Times New Roman" w:cs="Times New Roman"/>
          <w:sz w:val="24"/>
          <w:szCs w:val="24"/>
          <w:lang w:val="uk-UA" w:eastAsia="zh-CN"/>
        </w:rPr>
        <w:t>. Виходячи з того, що фінансування предмету будівництва здійснюється тільки на протязі фінансового року і Замовник, по незалежним від нього причинам, не може гарантувати своєчасне і стабільне фінансування в наступні роки, сторони договору регулюють договірні відносини шляхом укладання додаткових угод, які є невід’ємними частинами договору підряду.</w:t>
      </w:r>
    </w:p>
    <w:p w:rsidR="001C6390" w:rsidRPr="007C48AA" w:rsidRDefault="008D7BEE" w:rsidP="001C6390">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7C48AA">
        <w:rPr>
          <w:rFonts w:ascii="Times New Roman" w:eastAsia="Times New Roman" w:hAnsi="Times New Roman" w:cs="Times New Roman"/>
          <w:sz w:val="24"/>
          <w:szCs w:val="24"/>
          <w:lang w:val="uk-UA" w:eastAsia="zh-CN"/>
        </w:rPr>
        <w:t>3.13</w:t>
      </w:r>
      <w:r w:rsidR="003B37D5" w:rsidRPr="007C48AA">
        <w:rPr>
          <w:rFonts w:ascii="Times New Roman" w:eastAsia="Times New Roman" w:hAnsi="Times New Roman" w:cs="Times New Roman"/>
          <w:sz w:val="24"/>
          <w:szCs w:val="24"/>
          <w:lang w:val="uk-UA" w:eastAsia="zh-CN"/>
        </w:rPr>
        <w:t xml:space="preserve">. </w:t>
      </w:r>
      <w:r w:rsidR="001C6390" w:rsidRPr="007C48AA">
        <w:rPr>
          <w:rFonts w:ascii="Times New Roman" w:eastAsia="Times New Roman" w:hAnsi="Times New Roman" w:cs="Times New Roman"/>
          <w:sz w:val="24"/>
          <w:szCs w:val="24"/>
          <w:lang w:val="uk-UA" w:eastAsia="zh-CN"/>
        </w:rPr>
        <w:t xml:space="preserve">Розрахунки за виконані роботи будуть здійснюватися на підставі акту приймання виконаних будівельних робіт за формою №КБ-2в, довідок про вартість виконаних будівельних робіт та витрати по формі №КБ-3 та рахунків на оплату робіт, протягом </w:t>
      </w:r>
      <w:r w:rsidR="00590A15" w:rsidRPr="007C48AA">
        <w:rPr>
          <w:rFonts w:ascii="Times New Roman" w:eastAsia="Times New Roman" w:hAnsi="Times New Roman" w:cs="Times New Roman"/>
          <w:sz w:val="24"/>
          <w:szCs w:val="24"/>
          <w:lang w:val="uk-UA" w:eastAsia="zh-CN"/>
        </w:rPr>
        <w:t>90</w:t>
      </w:r>
      <w:r w:rsidR="001C6390" w:rsidRPr="007C48AA">
        <w:rPr>
          <w:rFonts w:ascii="Times New Roman" w:eastAsia="Times New Roman" w:hAnsi="Times New Roman" w:cs="Times New Roman"/>
          <w:sz w:val="24"/>
          <w:szCs w:val="24"/>
          <w:lang w:val="uk-UA" w:eastAsia="zh-CN"/>
        </w:rPr>
        <w:t xml:space="preserve"> робочих днів після підписання акту приймання виконаних будівельних робіт за формою №КБ-2в. </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3.1</w:t>
      </w:r>
      <w:r w:rsidR="008D7BEE">
        <w:rPr>
          <w:rFonts w:ascii="Times New Roman" w:eastAsia="Times New Roman" w:hAnsi="Times New Roman" w:cs="Times New Roman"/>
          <w:sz w:val="24"/>
          <w:szCs w:val="24"/>
          <w:lang w:val="uk-UA" w:eastAsia="zh-CN"/>
        </w:rPr>
        <w:t>4</w:t>
      </w:r>
      <w:r w:rsidRPr="003B37D5">
        <w:rPr>
          <w:rFonts w:ascii="Times New Roman" w:eastAsia="Times New Roman" w:hAnsi="Times New Roman" w:cs="Times New Roman"/>
          <w:sz w:val="24"/>
          <w:szCs w:val="24"/>
          <w:lang w:val="uk-UA" w:eastAsia="zh-CN"/>
        </w:rPr>
        <w:t>. Авансування робіт не передбачається.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3.1</w:t>
      </w:r>
      <w:r w:rsidR="008D7BEE">
        <w:rPr>
          <w:rFonts w:ascii="Times New Roman" w:eastAsia="Times New Roman" w:hAnsi="Times New Roman" w:cs="Times New Roman"/>
          <w:sz w:val="24"/>
          <w:szCs w:val="24"/>
          <w:lang w:val="uk-UA" w:eastAsia="zh-CN"/>
        </w:rPr>
        <w:t>5</w:t>
      </w:r>
      <w:r w:rsidRPr="003B37D5">
        <w:rPr>
          <w:rFonts w:ascii="Times New Roman" w:eastAsia="Times New Roman" w:hAnsi="Times New Roman" w:cs="Times New Roman"/>
          <w:sz w:val="24"/>
          <w:szCs w:val="24"/>
          <w:lang w:val="uk-UA" w:eastAsia="zh-CN"/>
        </w:rPr>
        <w:t>. Підрядник гарантує виконання взятих на себе зобов’язань, згідно даного Договору своїм майном.</w:t>
      </w:r>
    </w:p>
    <w:p w:rsidR="003B37D5" w:rsidRPr="003B37D5" w:rsidRDefault="008D7BEE"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3.16</w:t>
      </w:r>
      <w:r w:rsidR="003B37D5" w:rsidRPr="003B37D5">
        <w:rPr>
          <w:rFonts w:ascii="Times New Roman" w:eastAsia="Times New Roman" w:hAnsi="Times New Roman" w:cs="Times New Roman"/>
          <w:sz w:val="24"/>
          <w:szCs w:val="24"/>
          <w:lang w:val="uk-UA" w:eastAsia="zh-CN"/>
        </w:rPr>
        <w:t>. У разі затримки бюджетного фінансування розрахунок за виконанні роботи здійснюється протягом 10 банківських днів з дати отримання Замовником бюджетного призначення на фінансування закупівлі робіт на свій реєстраційний рахунок.</w:t>
      </w:r>
    </w:p>
    <w:p w:rsidR="003B37D5" w:rsidRPr="003B37D5" w:rsidRDefault="008D7BEE"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3.17</w:t>
      </w:r>
      <w:r w:rsidR="003B37D5" w:rsidRPr="003B37D5">
        <w:rPr>
          <w:rFonts w:ascii="Times New Roman" w:eastAsia="Times New Roman" w:hAnsi="Times New Roman" w:cs="Times New Roman"/>
          <w:sz w:val="24"/>
          <w:szCs w:val="24"/>
          <w:lang w:val="uk-UA" w:eastAsia="zh-CN"/>
        </w:rPr>
        <w:t>. Замовник має право затримати кінцеві розрахунки за роботи, виконані з порушенням технічних умов і дефектами, виявленими при прийманні об’єкту, до їх усунення.</w:t>
      </w:r>
    </w:p>
    <w:p w:rsidR="003B37D5" w:rsidRPr="003B37D5" w:rsidRDefault="008D7BEE"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3.18</w:t>
      </w:r>
      <w:r w:rsidR="003B37D5" w:rsidRPr="003B37D5">
        <w:rPr>
          <w:rFonts w:ascii="Times New Roman" w:eastAsia="Times New Roman" w:hAnsi="Times New Roman" w:cs="Times New Roman"/>
          <w:sz w:val="24"/>
          <w:szCs w:val="24"/>
          <w:lang w:val="uk-UA" w:eastAsia="zh-CN"/>
        </w:rPr>
        <w:t>. Підрядник має право достроково виконати свої обов’язки за договором.</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3.1</w:t>
      </w:r>
      <w:r w:rsidR="008D7BEE">
        <w:rPr>
          <w:rFonts w:ascii="Times New Roman" w:eastAsia="Times New Roman" w:hAnsi="Times New Roman" w:cs="Times New Roman"/>
          <w:sz w:val="24"/>
          <w:szCs w:val="24"/>
          <w:lang w:val="uk-UA" w:eastAsia="zh-CN"/>
        </w:rPr>
        <w:t>9</w:t>
      </w:r>
      <w:r w:rsidRPr="003B37D5">
        <w:rPr>
          <w:rFonts w:ascii="Times New Roman" w:eastAsia="Times New Roman" w:hAnsi="Times New Roman" w:cs="Times New Roman"/>
          <w:sz w:val="24"/>
          <w:szCs w:val="24"/>
          <w:lang w:val="uk-UA" w:eastAsia="zh-CN"/>
        </w:rPr>
        <w:t>. Замовник має право зменшити  обсяг закупівлі робіт, залежно від реального фінансування.</w:t>
      </w:r>
    </w:p>
    <w:p w:rsidR="003B37D5" w:rsidRPr="003B37D5" w:rsidRDefault="008D7BEE"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3.20</w:t>
      </w:r>
      <w:r w:rsidR="003B37D5" w:rsidRPr="003B37D5">
        <w:rPr>
          <w:rFonts w:ascii="Times New Roman" w:eastAsia="Times New Roman" w:hAnsi="Times New Roman" w:cs="Times New Roman"/>
          <w:sz w:val="24"/>
          <w:szCs w:val="24"/>
          <w:lang w:val="uk-UA" w:eastAsia="zh-CN"/>
        </w:rPr>
        <w:t>. Одностороннє розірвання договору допускається Замовником в разі неналежного виконання Підрядником своїх зобов’язань за договором.</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b/>
          <w:sz w:val="24"/>
          <w:szCs w:val="24"/>
          <w:lang w:val="uk-UA" w:eastAsia="zh-CN"/>
        </w:rPr>
        <w:t>4. СТРОКИ ВИКОНАННЯ РОБІТ</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4.1. Строки виконання робіт визначаються датою їх початку та закінчення. Невід’ємною частиною договору підряду є календарний план виконання робіт.</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4.2. Строки виконання робіт по будівництву об‘єкту визначаються: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ab/>
      </w:r>
      <w:r w:rsidRPr="003B37D5">
        <w:rPr>
          <w:rFonts w:ascii="Times New Roman" w:eastAsia="Times New Roman" w:hAnsi="Times New Roman" w:cs="Times New Roman"/>
          <w:sz w:val="24"/>
          <w:szCs w:val="24"/>
          <w:lang w:val="uk-UA" w:eastAsia="zh-CN"/>
        </w:rPr>
        <w:tab/>
      </w:r>
      <w:r w:rsidRPr="003B37D5">
        <w:rPr>
          <w:rFonts w:ascii="Times New Roman" w:eastAsia="Times New Roman" w:hAnsi="Times New Roman" w:cs="Times New Roman"/>
          <w:sz w:val="24"/>
          <w:szCs w:val="24"/>
          <w:lang w:val="uk-UA" w:eastAsia="zh-CN"/>
        </w:rPr>
        <w:tab/>
        <w:t>Початок робіт: відповідно до пункту 2.2 Договору.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ab/>
      </w:r>
      <w:r w:rsidRPr="003B37D5">
        <w:rPr>
          <w:rFonts w:ascii="Times New Roman" w:eastAsia="Times New Roman" w:hAnsi="Times New Roman" w:cs="Times New Roman"/>
          <w:sz w:val="24"/>
          <w:szCs w:val="24"/>
          <w:lang w:val="uk-UA" w:eastAsia="zh-CN"/>
        </w:rPr>
        <w:tab/>
      </w:r>
      <w:r w:rsidRPr="003B37D5">
        <w:rPr>
          <w:rFonts w:ascii="Times New Roman" w:eastAsia="Times New Roman" w:hAnsi="Times New Roman" w:cs="Times New Roman"/>
          <w:sz w:val="24"/>
          <w:szCs w:val="24"/>
          <w:lang w:val="uk-UA" w:eastAsia="zh-CN"/>
        </w:rPr>
        <w:tab/>
      </w:r>
      <w:r w:rsidR="004749CF">
        <w:rPr>
          <w:rFonts w:ascii="Times New Roman" w:eastAsia="Times New Roman" w:hAnsi="Times New Roman" w:cs="Times New Roman"/>
          <w:sz w:val="24"/>
          <w:szCs w:val="24"/>
          <w:lang w:val="uk-UA" w:eastAsia="zh-CN"/>
        </w:rPr>
        <w:t>Закінчення робіт: 31 грудня 2024</w:t>
      </w:r>
      <w:r w:rsidRPr="003B37D5">
        <w:rPr>
          <w:rFonts w:ascii="Times New Roman" w:eastAsia="Times New Roman" w:hAnsi="Times New Roman" w:cs="Times New Roman"/>
          <w:sz w:val="24"/>
          <w:szCs w:val="24"/>
          <w:lang w:val="uk-UA" w:eastAsia="zh-CN"/>
        </w:rPr>
        <w:t xml:space="preserve"> року.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4.3. Строки виконання робіт можуть переглядатися при наявності обставин, які перешкоджають виконанню робіт, що не залежать від Підрядника:</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lastRenderedPageBreak/>
        <w:t>Обставини непереборної сили;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Затримки виконання своїх зобов‘язань Замовником;</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Призупинення робіт не з вини Підрядника;</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Зміна Замовником проектних рішень, що викликає зміну обсягів та складу робіт.</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4.4. Зміна строків виконання робіт оформляється додатковою угодою між Замовником і Підрядником.</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4.5. Замовник може приймати рішення про уповільнення термінів виконання робіт,їх зупинення або прискорення з внесенням відповідних змін у договір підряду.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b/>
          <w:sz w:val="24"/>
          <w:szCs w:val="24"/>
          <w:lang w:val="uk-UA" w:eastAsia="zh-CN"/>
        </w:rPr>
        <w:t>5. ПОРЯДОК  ЗДАЧІ  І  ПРИЙМАННЯ  РОБІТ</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5.1. Здача-приймання виконаних робіт проводиться поетапно згідно з календарним планом виконання робіт та оформляється «Актом приймання виконаних будівельних робіт» за формою КБ-2в та «Довідкою про вартість виконаних будівельних робіт та витрат» за формою КБ-3.</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5.2. Після завершення кожного етапу робіт Підрядник передає Замовнику «Акт приймання виконаних будівельних робіт» за формою КБ-2в та «Довідку про вартість виконаних будівельних робіт та витрат» за формою КБ-3 для підписання. Сторони дійшли згоди, що перший акт виконаних робіт, наданий Підрядником на оплату, повинен складати не менше десяти відсотків Договірної ціни на виконання робіт (суми Договору).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5.3. За умови наявності бюджетного фінансування, Замовник зобов’язаний прийняти роботи, виконані Підрядником, не пізніше семи календарних днів з дня отримання від Підрядника письмового повідомлення про їх виконання.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5.4. У разі мотивованої відмови Замовника прийняти виконані роботи Сторонами складається акт з переліком претензій Замовника, у якому вказуються терміни усунення недоліків у виконаних роботах.</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xml:space="preserve">5.5. Якщо по суті акта про недоліки (порушення якості або обсягів) виникає спір, для участі в прийманні залучається незацікавлена експертна організація. </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5.6. В разі підтвердження факту виявлення недоліків або неналежного виконання робіт, складається акт про недоліки (порушення якості або обсягів) або акт про невиконання робіт, що підписується двома сторонами.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b/>
          <w:sz w:val="24"/>
          <w:szCs w:val="24"/>
          <w:lang w:val="uk-UA" w:eastAsia="zh-CN"/>
        </w:rPr>
        <w:t>6. ПРАВА  ТА  ОБОВ’ЯЗКИ  СТОРІН</w:t>
      </w:r>
    </w:p>
    <w:p w:rsidR="003B37D5" w:rsidRPr="003B37D5" w:rsidRDefault="003B37D5" w:rsidP="003B37D5">
      <w:pPr>
        <w:widowControl w:val="0"/>
        <w:tabs>
          <w:tab w:val="left" w:pos="34"/>
          <w:tab w:val="left" w:pos="540"/>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xml:space="preserve"> Підрядник у рамках цього договору  зобов'язується: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6.1.1. Початок виконання робіт на об’єкті встановлений пунктом 2.2 даного Договору.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6.1.2. Виконати якісно та у встановлений термін передбачені цим договором роботи відповідно до затвердженої проектно-кошторисної документації.</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6.1.3. Надавати Замовнику документи, що підтверджують якість матеріалів та обладнання, що використовуються. Підрядник гарантує відповідність якості матеріалів і обладнання, що використовуються ним для виконання робіт, матеріалам та обладнанню, затвердженим проектною документацією.</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6.1.4. При провадженні робіт зобов’язується дотримувати на будівельному майданчику всі необхідні заходи протипожежної безпеки, техніки безпеки, з охорони праці та охорони довкілля протягом всього терміну проведення робіт  відповідно до норм та правил, що діють в Україні.</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6.1.5. Виконати роботи  за цим договором з дотриманням будівельних норм і правил, що діють в Україні. Оформити відповідно до чинних норм України виконавчу документацію, акти прихованих робіт, протоколи випробувань та інші документи, які входять до компетенції Підрядника.</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6.1.6. Забезпечити охорону об’єкту, збереження  матеріалів та обладнання, а також результату виконаних робіт Підрядника до передачі об'єкту Замовнику.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xml:space="preserve">6.1.7. Після завершення кожного етапу робіт надавати Замовникові «Акт приймання виконаних будівельних робіт» за формою КБ-2в та «Довідку про вартість виконаних </w:t>
      </w:r>
      <w:r w:rsidRPr="003B37D5">
        <w:rPr>
          <w:rFonts w:ascii="Times New Roman" w:eastAsia="Times New Roman" w:hAnsi="Times New Roman" w:cs="Times New Roman"/>
          <w:sz w:val="24"/>
          <w:szCs w:val="24"/>
          <w:lang w:val="uk-UA" w:eastAsia="zh-CN"/>
        </w:rPr>
        <w:lastRenderedPageBreak/>
        <w:t>будівельних робіт та витрат» за формою КБ-3.</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6.1.8. Своєчасно усувати недоліки робіт, допущені з його вини.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6.1.9. Відшкодувати відповідно до законодавства та Договору підряду завдані Замовнику збитки  та сплатити неустойку у випадку наявності вини Підрядника, доведеної у встановленому чинним законодавством порядку.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6.1.10. Інформувати Замовника про хід виконання зобов’язань за договором підряду, про обставини, що перешкоджають його виконанню, а також про заходи, необхідні для їх усунення.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6.1.11.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6.1.12. До передачі Замовнику об’єкту, Підрядник зобов’язаний передати  всю виконавчу документацію, необхідну технічну документацію та сертифікати на використовувані матеріали.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6.1.13. Вжити заходів до недопущення передачі без згоди Замовника проектної документації третім особам.</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6.1.14. Координувати діяльність субпідрядників на будівельному майданчику, своєчасно усувати недоліки, допущені з їхньої вини.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6.1.15. Передати Замовнику у порядку, передбаченому законодавством, закінчені роботи на об’єкті.</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6.2.</w:t>
      </w:r>
      <w:r w:rsidRPr="003B37D5">
        <w:rPr>
          <w:rFonts w:ascii="Times New Roman" w:eastAsia="Times New Roman" w:hAnsi="Times New Roman" w:cs="Times New Roman"/>
          <w:sz w:val="24"/>
          <w:szCs w:val="24"/>
          <w:lang w:val="uk-UA" w:eastAsia="zh-CN"/>
        </w:rPr>
        <w:tab/>
        <w:t>Підрядник у рамках цього договору  має право:</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xml:space="preserve">6.2.1. Залучати за згодою Замовника до виконання договору підряду субпідрядників. </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6.2.2. Отримувати оплату за виконані обсяги робіт у розмірах, в терміни, передбачені цим договором.</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6.2.3. Зупиняти роботи у разі невиконання Замовником своїх зобов’язань за договором підряду, що призвело до неможливості виконання робіт.</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6.2.4. Ініціювати внесення змін у договір підряду.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6.3.</w:t>
      </w:r>
      <w:r w:rsidRPr="003B37D5">
        <w:rPr>
          <w:rFonts w:ascii="Times New Roman" w:eastAsia="Times New Roman" w:hAnsi="Times New Roman" w:cs="Times New Roman"/>
          <w:sz w:val="24"/>
          <w:szCs w:val="24"/>
          <w:lang w:val="uk-UA" w:eastAsia="zh-CN"/>
        </w:rPr>
        <w:tab/>
        <w:t>Замовник у рамках цього договору зобов'язується: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6.3.1. До початку провадження робіт забезпечити Підрядника затвердженою проектно-кошторисною документацією і всіма необхідними документами, що дозволяють виконання робіт Підрядником.</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6.3.2. Приймати виконані роботи Підрядника за цим договором у порядку, передбаченому чинним законодавством України.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6.3.3. Негайно повідомити Підрядника про виявлені недоліки в роботі.</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6.3.4. Проводити розрахунки з Підрядником на підставі актів форми №КБ-2в та довідки №КБ-3 при наявності фактичного фінансування об’єкту.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6.3.5. Забезпечити здійснення технічного нагляду протягом усього періоду будівництва об’єкта в порядку, встановленому законодавством.</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6.4.</w:t>
      </w:r>
      <w:r w:rsidRPr="003B37D5">
        <w:rPr>
          <w:rFonts w:ascii="Times New Roman" w:eastAsia="Times New Roman" w:hAnsi="Times New Roman" w:cs="Times New Roman"/>
          <w:sz w:val="24"/>
          <w:szCs w:val="24"/>
          <w:lang w:val="uk-UA" w:eastAsia="zh-CN"/>
        </w:rPr>
        <w:tab/>
        <w:t>Замовник має право:</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6.4.1. У будь-який час здійснювати контроль та технічний нагляд за ходом і якістю робіт, що виконуються Підрядником, дотриманням термінів їх виконання, якістю матеріалів, що надаються Підрядником, не втручаючись при цьому в оперативно-господарську діяльність Підрядника.</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6.4.2. Вимагати безоплатного виправлення недоліків, що виникли внаслідок допущених Підрядником порушень.</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6.4.3. Розірвати договір  підряду  в односторонньому порядку, якщо підрядник своєчасно не розпочав роботи або виконує їх з порушенням термінів зазначених в календарному плані.</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6.4.4. Відмовитися від договору  в будь-який час  до закінчення виконання робіт, оплативши Підряднику виконану частину робіт.</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xml:space="preserve">6.4.5. Ініціювати внесення змін у договір підряду, вимагати розірвання договору підряду та </w:t>
      </w:r>
      <w:r w:rsidRPr="003B37D5">
        <w:rPr>
          <w:rFonts w:ascii="Times New Roman" w:eastAsia="Times New Roman" w:hAnsi="Times New Roman" w:cs="Times New Roman"/>
          <w:sz w:val="24"/>
          <w:szCs w:val="24"/>
          <w:lang w:val="uk-UA" w:eastAsia="zh-CN"/>
        </w:rPr>
        <w:lastRenderedPageBreak/>
        <w:t>відшкодування збитків за наявності істотних порушень Підрядником умов договору підряду.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6.4.6. Вимагати відшкодування завданих йому збитків, зумовлених порушенням договору підряду.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6.4.7 Відмовитися від прийняття закінчених робіт у разі виявлення недоліків, які виключають можливість їх (його) використання відповідно до мети, зазначеної у проектній документації та договору підряду, і не можуть бути усунені підрядником, замовником або третьою особою.</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b/>
          <w:sz w:val="24"/>
          <w:szCs w:val="24"/>
          <w:lang w:val="uk-UA" w:eastAsia="zh-CN"/>
        </w:rPr>
        <w:t>7. ВЕДЕННЯ ВИКОНАВЧОЇ ДОКУМЕНТАЦІЇ</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7.1. Підрядник забезпечує повне, якісне і своєчасне  ведення виконавчої документації, що передбачена діючим порядком і цим договором, визначає осіб, відповідальних за її ведення.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color w:val="000000"/>
          <w:sz w:val="24"/>
          <w:szCs w:val="24"/>
          <w:lang w:val="uk-UA" w:eastAsia="zh-CN"/>
        </w:rPr>
      </w:pPr>
      <w:r w:rsidRPr="003B37D5">
        <w:rPr>
          <w:rFonts w:ascii="Times New Roman" w:eastAsia="Times New Roman" w:hAnsi="Times New Roman" w:cs="Times New Roman"/>
          <w:color w:val="000000"/>
          <w:sz w:val="24"/>
          <w:szCs w:val="24"/>
          <w:lang w:val="uk-UA" w:eastAsia="zh-CN"/>
        </w:rPr>
        <w:t>7.2. Підрядник здійснює ведення журналу виконання робіт. Журнал ведеться по об’єкту будівництва та фіксуються дати початку і закінчення основних видів робіт, складання актів  на  приховані  роботи, проведення  випробувань матеріалів і перевірки якості робіт, причини затримок у виконанні робіт (відсутність ресурсів, механізмів, устаткування, робочої сили, погодинні умови тощо), а також будь-яка інша інформація, що впливає на хід виконання робіт. Замовник в будь-який час може ознайомитися з порядком ведення журналу, при потребі засвідчує кожний запис, викладає свої претензії щодо об'єктивності і повноти інформації, ходу виконання робіт. Вимоги Замовника по усуненню виявлених порушень враховуються Підрядником, і запис про їх виконання заноситься до журналу.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b/>
          <w:sz w:val="24"/>
          <w:szCs w:val="24"/>
          <w:lang w:val="uk-UA" w:eastAsia="zh-CN"/>
        </w:rPr>
        <w:t>8. ПОРЯДОК ЗДІЙСНЕННЯ КОНТРОЛЮ ЗА ЯКІСТЮ РЕСУРСІВ</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8.1. Підрядник забезпечує відповідність якості будівельних матеріалів, конструкцій, що постачаються ним,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Законодавством.</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8.2. Виявлені в процесі перевірок і випробувань неякісні роботи підлягають виправленню, а неякісні матеріали - заміні. У випадку невиконання цих вимог Підрядником у встановлені протоколами (актами) строки Замовник може залучити для виправлення неякісно виконаних робіт іншого виконавця. Компенсація витрат здійснюється за рахунок Підрядника, у тому числі шляхом утримання Замовником відповідних сум при розрахунках за виконані роботи.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8.3. Роботи, виконані з використанням матеріальних ресурсів, що не відповідають установленим вимогам, Замовником не оплачуються.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8.4. З метою контролю за відповідністю будівельних робіт проектній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Авторський нагляд під час будівництва об’єктів здійснюється в порядку, встановленому законодавством.</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8.5. Для здійснення технічного нагляду і контролю за виконанням робіт Підрядник зобов’язаний на вимогу Замовника чи о</w:t>
      </w:r>
      <w:r w:rsidR="008B0DDB">
        <w:rPr>
          <w:rFonts w:ascii="Times New Roman" w:eastAsia="Times New Roman" w:hAnsi="Times New Roman" w:cs="Times New Roman"/>
          <w:sz w:val="24"/>
          <w:szCs w:val="24"/>
          <w:lang w:val="uk-UA" w:eastAsia="zh-CN"/>
        </w:rPr>
        <w:t>сіб, які відповідно до договору</w:t>
      </w:r>
      <w:r w:rsidRPr="003B37D5">
        <w:rPr>
          <w:rFonts w:ascii="Times New Roman" w:eastAsia="Times New Roman" w:hAnsi="Times New Roman" w:cs="Times New Roman"/>
          <w:sz w:val="24"/>
          <w:szCs w:val="24"/>
          <w:lang w:val="uk-UA" w:eastAsia="zh-CN"/>
        </w:rPr>
        <w:t xml:space="preserve"> здійснюють технічний нагляд, надавати </w:t>
      </w:r>
      <w:bookmarkStart w:id="1" w:name="_GoBack"/>
      <w:bookmarkEnd w:id="1"/>
      <w:r w:rsidRPr="003B37D5">
        <w:rPr>
          <w:rFonts w:ascii="Times New Roman" w:eastAsia="Times New Roman" w:hAnsi="Times New Roman" w:cs="Times New Roman"/>
          <w:sz w:val="24"/>
          <w:szCs w:val="24"/>
          <w:lang w:val="uk-UA" w:eastAsia="zh-CN"/>
        </w:rPr>
        <w:t>необхідні інформацію та документи.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b/>
          <w:sz w:val="24"/>
          <w:szCs w:val="24"/>
          <w:lang w:val="uk-UA" w:eastAsia="zh-CN"/>
        </w:rPr>
        <w:t>9. ГАРАНТІЙНІ  ТЕРМІНИ  ЕКСПЛУАТАЦІЇ  ОБ’ЄКТА</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xml:space="preserve">9.1. Підрядник гарантує Замовнику надійність і якість закінчених робіт i змонтованих конструкцій, досягнення показників, визначених у проектній документації, та можливість їх експлуатації протягом встановленого будівельними нормами та правилами та чинним Законодавством гарантійного строку. </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lastRenderedPageBreak/>
        <w:t>9.2. Початком гарантійних строків вважається день підписання акту про приймання-передачу закінчених робіт (об’єкта будівництва).</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9.3. У разі виявлення Замовником протягом гарантійних строків недоліків (дефектів) у закінчених роботах (об'єкті будівництва) і змонтованих конструкціях він повідомляє про них Підрядника.</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Гарантійні строки продовжуються на час, протягом якого закінчені роботи (об'єкт будівництва) і змонтовані конструкції не могли експлуатуватися внаслідок  виявлених  недоліків  (дефектів), відповідальність за які несе Підрядник.</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xml:space="preserve">9.4. Підрядник відповідає за недоліки (дефекти), виявлені в закінчених роботах (об'єкті будівництва) і змонтованих конструкціях протягом гарантійних строків, якщо він не доведе, що: </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ab/>
        <w:t xml:space="preserve">недоліки були відомі або могли бути відомі Замовнику на момент їх прийняття, але не зазначені в акті; </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ab/>
        <w:t>недоліки виникли внаслідок:</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ab/>
        <w:t>неналежної підготовки проектної документації, якщо відповідно до договору підряду обов'язок щодо забезпечення робіт (будівництва об'єкта) проектною документацією було покладено на Замовника;</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ab/>
        <w:t>природного зносу результату закінчених робіт (об'єкта будівництва), змонтованих конструкцій;</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ab/>
        <w:t>неправильної експлуатації або неправильності інструкцій щодо експлуатації змонтованих конструкцій та/або об'єкта будівництва, розроблених самим Замовником або залученими ним третіми особами;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ab/>
        <w:t>неналежного ремонту змонтованих конструкцій, об'єкта будівництва, проведеного самим Замовником або залученими ним третіми особами;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ab/>
        <w:t>інших незалежних від підрядника обставин.</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9.5. У разі виявлення Замовником недоліків (дефектів) протягом гарантійних строків, він зобов'язаний повідомити про це Підрядника і запросити його для складення  відповідного  акту про порядок і строки усунення виявлених недоліків (дефектів).</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ab/>
        <w:t>Якщо підрядник відмовився взяти участь у складенні акту, Замовник має право скласти такий акт із залученням незалежних експертів і надіслати його Підряднику.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9.6. Підрядник зобов'язаний усунути виявлені недоліки (дефекти) в порядку, визначеному актом про їх усунення.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ab/>
        <w:t>У разі відмови Підрядника усунути виявлені недоліки (дефекти) Замовник може усунути їх своїми силами або із залученням третіх осіб і Підрядник зобов'язаний повністю компенсувати Замовнику витрати, пов'язані з усуненням зазначених недоліків, та завдані збитки.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9.7. Підрядник несе відповідальність за неналежне виконання, втрату, знищення або пошкодження (псування) з його вини матеріальних ресурсів.</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b/>
          <w:sz w:val="24"/>
          <w:szCs w:val="24"/>
          <w:lang w:val="uk-UA" w:eastAsia="zh-CN"/>
        </w:rPr>
        <w:t>10. ФІНАНСУВАННЯ РОБІТ (БУДІВНИЦТВА ОБ’ЄКТА)</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xml:space="preserve">10.1. Фінансування робіт (будівництва об’єкта) здійснюється згідно Календарного плану виконання робіт. </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color w:val="FF6600"/>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b/>
          <w:sz w:val="24"/>
          <w:szCs w:val="24"/>
          <w:lang w:val="uk-UA" w:eastAsia="zh-CN"/>
        </w:rPr>
        <w:t>11. РИЗИКИ ВИПАДКОВОГО ЗНИЩЕННЯ АБО ПОШКОДЖЕННЯ ОБ’ЄКТА БУДІВНИЦТВА ТА ЇХ СТРАХУВАННЯ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11.1. Ризик випадкового знищення або пошкодження об’єкта будівництва до його прийняття Замовником несе Підрядник.</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11.2. Сторони зобов’язані вживати необхідних заходів для недопущення випадкового знищення або пошкодження об’єкта будівництва.</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xml:space="preserve">11.3. У разі випадкового пошкодження об’єкта будівництва до передачі його Замовнику Підрядник зобов’язаний негайно власними силами усунути пошкодження та протягом строку, визначеного договором підряду, повідомити про це Замовника. На вимогу </w:t>
      </w:r>
      <w:r w:rsidRPr="003B37D5">
        <w:rPr>
          <w:rFonts w:ascii="Times New Roman" w:eastAsia="Times New Roman" w:hAnsi="Times New Roman" w:cs="Times New Roman"/>
          <w:sz w:val="24"/>
          <w:szCs w:val="24"/>
          <w:lang w:val="uk-UA" w:eastAsia="zh-CN"/>
        </w:rPr>
        <w:lastRenderedPageBreak/>
        <w:t>Замовника Підрядник подає йому для погодження план заходів щодо усунення наслідків випадкового пошкодження об’єкта будівництва. За погодженням із замовником Підрядник може залучити до усунення пошкодження об’єкта будівництва третіх осіб.</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11.4. Якщо Підрядник виявить обставини, що загрожують знищенням або пошкодженням об’єкта будівництва, він зобов’язаний негайно припинити роботи і повідомити про такі обставини Замовника. У такому разі Підрядник може вимагати внесення відповідних змін у договір підряду стосовно строків виконання робіт, договірної ціни тощо.</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Після отримання повідомлення Замовник у визначені договором підряду строки повідомляє Підрядника про прийняте ним рішення. На вимогу Замовника Підрядник надає розрахунки та обґрунтування, необхідні для перегляду умов договору підряду.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Підрядник зобов’язаний вжити заходів для запобігання знищенню або пошкодженню об’єкта будівництва.</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xml:space="preserve">11.5. </w:t>
      </w:r>
      <w:r w:rsidRPr="003B37D5">
        <w:rPr>
          <w:rFonts w:ascii="Times New Roman" w:eastAsia="Times New Roman" w:hAnsi="Times New Roman" w:cs="Times New Roman"/>
          <w:color w:val="000000"/>
          <w:sz w:val="24"/>
          <w:szCs w:val="24"/>
          <w:lang w:val="uk-UA" w:eastAsia="zh-CN"/>
        </w:rPr>
        <w:t>Підрядник, якщо інше не передбачено договором підряду, зобов’язаний укласти договір страхування ризиків випадкового знищення або пошкодження об’єкта будівництва. Страхування цих ризиків здійснюється відповідно до вимог Цивільного кодексу України та інших актів законодавства.</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b/>
          <w:sz w:val="24"/>
          <w:szCs w:val="24"/>
          <w:lang w:val="uk-UA" w:eastAsia="zh-CN"/>
        </w:rPr>
        <w:t>12. ВІДПОВІДАЛЬНІСТЬ  СТОРІН  І  ВИРІШЕННЯ  СПОРІВ</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12.1. У разі порушення своїх зобов’язань за цим Договором Сторони несуть відповідальність, визначену цим Договором і чинним в Україні законодавством. Порушенням зобов’язання є його невиконання або неналежне виконання, виконання з порушенням умов, визначених змістом  зобов’язання.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12.2. Сторони не несуть відповідальності за порушення своїх  зобов’язань за Договором, якщо воно сталося не з їх вини. Сторона вважається невинною, якщо вона доведе, що вжила всіх заходів, які  залежать від неї, для належного виконання зобов’язання.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У разі порушення зобов’язань за договором підряду можуть настати такі правові наслідки: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припинення виконання зобов’язань за договором підряду внаслідок односторонньої відмови від нього;</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зміна умов договору підряду;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сплата неустойки;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відшкодування збитків та моральної шкоди.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12.4.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12.5. У разі необхідності відшкодування збитків або застосування інших санкцій сторона, права або законні інтереси якої порушено, з метою вирішення спору має право звернутися до порушника з письмовою  претензією, якщо інше не встановлено законом.</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12.6. Претензія розглядається в місячний строк з дня її одержання. Обґрунтовані вимоги заявника порушник зобов’язаний задовольнити.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12.7. У разі, коли сторона, що порушила майнові права або законні інтереси іншої сторони, протягом місяця не дасть відповіді на претензію або відмовиться повністю або частково її задовольнити, сторона, права або законні інтереси якої порушено, має право звернутися з відповідним позовом до суду.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12.8. У випадку порушення терміну виконання робіт з вини Підрядника, Підрядник сплачує Замовникові пеню у розмірі подвійної облікової ставки НБУ від суми не виконаних робіт за кожен день затримки.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12.9. Так як роботи виконуються із залученням бюджетних коштів, відповідальність сторін за порушення зобов'язань за договором підряду та порядок урегулювання спорів визначаються  з дотриманням вимог актів законодавства, що регулюють ці питання.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12.10. При прострочені платежу за виконані роботи і прострочені  остаточного розрахунку, за умови наявності відповідного фінансування, Замовник сплачує Підряднику пеню в розмірі подвійної облікової ставки НБУ від суми простроченого платежу за кожний день прострочення.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lastRenderedPageBreak/>
        <w:t>12.11. За перевищення передбачених цим Договором термінів виконання етапів робіт згідно з календарним планом, за умови відсутності у цьому перешкод з боку Замовника, Підрядник сплачує Замовнику пеню в розмірі 0,5% вартості невиконаних робіт відповідного етапу за кожний день прострочення.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12.12. За несвоєчасну передачу об’єкта Замовнику, за умови відсутності в цьому перешкод з боку Замовника, Підрядник сплачує Замовнику пеню в розмірі подвійної облікової ставки НБУ вартості робіт з дня прострочення.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12.13. Сплата санкцій не звільняє винну сторону від виконання договірних зобов’язань.</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12.14. Усі спори, пов’язані із цим Договором, вирішуються шляхом переговорів між представниками Сторін. Якщо неможливо дійти згоди шляхом переговорів, спір вирішується в судовому порядку згідно із чинним в Україні законодавством.</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b/>
          <w:sz w:val="24"/>
          <w:szCs w:val="24"/>
          <w:lang w:val="uk-UA" w:eastAsia="zh-CN"/>
        </w:rPr>
        <w:t>13. ФОРС-МАЖОРНІ ОБСТАВИНИ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13.1. Сторони звільняються від відповідальності за часткове або повне невиконання зобов’язань за договором, якщо воно є наслідком непереборної сили, що не залежить від волі сторони (форс-мажор): стихійне лихо, землетрус, повінь, пожежа, революція, надзвичайний стан.</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13.2. Сторона, для якої виникла неможливість виконання обов’язків внаслідок форс-мажору обставин, повинна в триденний термін сповістити письмово про це іншу сторону та підтвердити настання обставин непереборної сили документом компетентного органу. В протилежному випадку така сторона позбавляється права посилання на форс-мажор як підставу звільнення від відповідальності.</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b/>
          <w:sz w:val="24"/>
          <w:szCs w:val="24"/>
          <w:lang w:val="uk-UA" w:eastAsia="zh-CN"/>
        </w:rPr>
        <w:t>14. ТЕРМІН  ДІЇ  ДОГОВОРУ  ТА  ІНШІ  УМОВИ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14.1. Цей Договір набуває чинності з моменту його під</w:t>
      </w:r>
      <w:r w:rsidR="001C6390">
        <w:rPr>
          <w:rFonts w:ascii="Times New Roman" w:eastAsia="Times New Roman" w:hAnsi="Times New Roman" w:cs="Times New Roman"/>
          <w:sz w:val="24"/>
          <w:szCs w:val="24"/>
          <w:lang w:val="uk-UA" w:eastAsia="zh-CN"/>
        </w:rPr>
        <w:t>писання та діє до 31 грудня 2024</w:t>
      </w:r>
      <w:r w:rsidRPr="003B37D5">
        <w:rPr>
          <w:rFonts w:ascii="Times New Roman" w:eastAsia="Times New Roman" w:hAnsi="Times New Roman" w:cs="Times New Roman"/>
          <w:sz w:val="24"/>
          <w:szCs w:val="24"/>
          <w:lang w:val="uk-UA" w:eastAsia="zh-CN"/>
        </w:rPr>
        <w:t xml:space="preserve"> року але припиняється у всякому разі не раніше повного виконання Сторонами своїх зобов’язань за Договором.</w:t>
      </w:r>
    </w:p>
    <w:p w:rsidR="003B37D5" w:rsidRPr="003B37D5" w:rsidRDefault="001C6390"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14.2</w:t>
      </w:r>
      <w:r w:rsidR="003B37D5" w:rsidRPr="003B37D5">
        <w:rPr>
          <w:rFonts w:ascii="Times New Roman" w:eastAsia="Times New Roman" w:hAnsi="Times New Roman" w:cs="Times New Roman"/>
          <w:sz w:val="24"/>
          <w:szCs w:val="24"/>
          <w:lang w:val="uk-UA" w:eastAsia="zh-CN"/>
        </w:rPr>
        <w:t>. Сторона договору, яка вважає за необхідне внести зміни у договір,  повинна надіслати відповідну пропозицію другій стороні. Внесення змін у договір підряду оформлюється  додатковою угодою.</w:t>
      </w:r>
    </w:p>
    <w:p w:rsidR="003B37D5" w:rsidRPr="003B37D5" w:rsidRDefault="001C6390"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14.3</w:t>
      </w:r>
      <w:r w:rsidR="003B37D5" w:rsidRPr="003B37D5">
        <w:rPr>
          <w:rFonts w:ascii="Times New Roman" w:eastAsia="Times New Roman" w:hAnsi="Times New Roman" w:cs="Times New Roman"/>
          <w:sz w:val="24"/>
          <w:szCs w:val="24"/>
          <w:lang w:val="uk-UA" w:eastAsia="zh-CN"/>
        </w:rPr>
        <w:t>. Сторона договору, яка одержала пропозицію про внесення змін у договір, у двадцятиденний  строк повідомляє другу сторону про своє рішення.</w:t>
      </w:r>
    </w:p>
    <w:p w:rsidR="003B37D5" w:rsidRPr="003B37D5" w:rsidRDefault="001C6390"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14.4</w:t>
      </w:r>
      <w:r w:rsidR="003B37D5" w:rsidRPr="003B37D5">
        <w:rPr>
          <w:rFonts w:ascii="Times New Roman" w:eastAsia="Times New Roman" w:hAnsi="Times New Roman" w:cs="Times New Roman"/>
          <w:sz w:val="24"/>
          <w:szCs w:val="24"/>
          <w:lang w:val="uk-UA" w:eastAsia="zh-CN"/>
        </w:rPr>
        <w:t>. У разі коли сторони не досягли згоди щодо внесення змін у договір підряду та неодержання відповіді в установлений строк з урахуванням часу поштового обігу, заінтересована сторона може звернутися до суду.</w:t>
      </w:r>
    </w:p>
    <w:p w:rsidR="003B37D5" w:rsidRPr="003B37D5" w:rsidRDefault="001C6390"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14.5</w:t>
      </w:r>
      <w:r w:rsidR="003B37D5" w:rsidRPr="003B37D5">
        <w:rPr>
          <w:rFonts w:ascii="Times New Roman" w:eastAsia="Times New Roman" w:hAnsi="Times New Roman" w:cs="Times New Roman"/>
          <w:sz w:val="24"/>
          <w:szCs w:val="24"/>
          <w:lang w:val="uk-UA" w:eastAsia="zh-CN"/>
        </w:rPr>
        <w:t>. Якщо судовим  рішенням  у  договір  підряду внесено зміни або його розірвано,  він вважається  зміненим або  розірваним  з  дня набрання  чинності відповідного рішення,  якщо інше не встановлено рішенням суду.</w:t>
      </w:r>
    </w:p>
    <w:p w:rsidR="003B37D5" w:rsidRPr="003B37D5" w:rsidRDefault="001C6390"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14.6</w:t>
      </w:r>
      <w:r w:rsidR="003B37D5" w:rsidRPr="003B37D5">
        <w:rPr>
          <w:rFonts w:ascii="Times New Roman" w:eastAsia="Times New Roman" w:hAnsi="Times New Roman" w:cs="Times New Roman"/>
          <w:sz w:val="24"/>
          <w:szCs w:val="24"/>
          <w:lang w:val="uk-UA" w:eastAsia="zh-CN"/>
        </w:rPr>
        <w:t xml:space="preserve">. Одностороннє розірвання Договору допускається Замовником в разі неналежного виконання Підрядником своїх зобов‘язань за договором або порушення проти нього справи про банкрутство. Зміна умов договору можлива лише за взаємною згодою Сторін, яка оформляється  додатковою угодою до Договору. </w:t>
      </w:r>
    </w:p>
    <w:p w:rsidR="003B37D5" w:rsidRPr="003B37D5" w:rsidRDefault="001C6390"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14.7</w:t>
      </w:r>
      <w:r w:rsidR="003B37D5" w:rsidRPr="003B37D5">
        <w:rPr>
          <w:rFonts w:ascii="Times New Roman" w:eastAsia="Times New Roman" w:hAnsi="Times New Roman" w:cs="Times New Roman"/>
          <w:sz w:val="24"/>
          <w:szCs w:val="24"/>
          <w:lang w:val="uk-UA" w:eastAsia="zh-CN"/>
        </w:rPr>
        <w:t>. У разі порушення зобов‘язань за Договором підряду може настати такий правовий наслідок – сплата неустойки. Неустойка підлягає стягненню у повному розмірі незалежно від відшкодування збитків.</w:t>
      </w:r>
    </w:p>
    <w:p w:rsidR="003B37D5" w:rsidRPr="003B37D5" w:rsidRDefault="001C6390"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14.8</w:t>
      </w:r>
      <w:r w:rsidR="003B37D5" w:rsidRPr="003B37D5">
        <w:rPr>
          <w:rFonts w:ascii="Times New Roman" w:eastAsia="Times New Roman" w:hAnsi="Times New Roman" w:cs="Times New Roman"/>
          <w:sz w:val="24"/>
          <w:szCs w:val="24"/>
          <w:lang w:val="uk-UA" w:eastAsia="zh-CN"/>
        </w:rPr>
        <w:t>. Усі  правові відносини, які виникають у зв’язку з виконанням умов цього Договору і неврегульовані ним, регламентуються нормами чинного законодавства України.</w:t>
      </w:r>
    </w:p>
    <w:p w:rsidR="003B37D5" w:rsidRPr="003B37D5" w:rsidRDefault="001C6390"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14.9</w:t>
      </w:r>
      <w:r w:rsidR="003B37D5" w:rsidRPr="003B37D5">
        <w:rPr>
          <w:rFonts w:ascii="Times New Roman" w:eastAsia="Times New Roman" w:hAnsi="Times New Roman" w:cs="Times New Roman"/>
          <w:sz w:val="24"/>
          <w:szCs w:val="24"/>
          <w:lang w:val="uk-UA" w:eastAsia="zh-CN"/>
        </w:rPr>
        <w:t>. Цей Договір складений у двох примірниках перший примірник для Замовника, другий для Підрядника, кожний з яких має однакову юридичну силу.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Додатки до Договору: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Додаток №1 – Договірна ціна.</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lastRenderedPageBreak/>
        <w:t>Додаток №2 – Календарний план виконання робіт.</w:t>
      </w:r>
    </w:p>
    <w:p w:rsidR="003B37D5" w:rsidRDefault="004749CF" w:rsidP="003B37D5">
      <w:pPr>
        <w:widowControl w:val="0"/>
        <w:tabs>
          <w:tab w:val="left" w:pos="34"/>
        </w:tabs>
        <w:suppressAutoHyphens/>
        <w:autoSpaceDE w:val="0"/>
        <w:spacing w:after="0" w:line="240" w:lineRule="auto"/>
        <w:ind w:left="34"/>
        <w:rPr>
          <w:rFonts w:ascii="Times New Roman" w:eastAsia="Times New Roman" w:hAnsi="Times New Roman" w:cs="Times New Roman"/>
          <w:sz w:val="24"/>
          <w:szCs w:val="24"/>
          <w:lang w:val="uk-UA" w:eastAsia="zh-CN"/>
        </w:rPr>
      </w:pPr>
      <w:r w:rsidRPr="004749CF">
        <w:rPr>
          <w:rFonts w:ascii="Times New Roman" w:eastAsia="Times New Roman" w:hAnsi="Times New Roman" w:cs="Times New Roman"/>
          <w:sz w:val="24"/>
          <w:szCs w:val="24"/>
          <w:lang w:val="uk-UA" w:eastAsia="zh-CN"/>
        </w:rPr>
        <w:t>Додаток № 3 - План фінансування будівництва</w:t>
      </w:r>
      <w:r>
        <w:rPr>
          <w:rFonts w:ascii="Times New Roman" w:eastAsia="Times New Roman" w:hAnsi="Times New Roman" w:cs="Times New Roman"/>
          <w:sz w:val="24"/>
          <w:szCs w:val="24"/>
          <w:lang w:val="uk-UA" w:eastAsia="zh-CN"/>
        </w:rPr>
        <w:t>.</w:t>
      </w:r>
    </w:p>
    <w:p w:rsidR="004749CF" w:rsidRPr="003B37D5" w:rsidRDefault="004749CF" w:rsidP="003B37D5">
      <w:pPr>
        <w:widowControl w:val="0"/>
        <w:tabs>
          <w:tab w:val="left" w:pos="34"/>
        </w:tabs>
        <w:suppressAutoHyphens/>
        <w:autoSpaceDE w:val="0"/>
        <w:spacing w:after="0" w:line="240" w:lineRule="auto"/>
        <w:ind w:left="34"/>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15. ЮРИДИЧНІ  АДРЕСИ  І  РЕКВІЗИТИ  СТОРІН</w:t>
      </w: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sz w:val="24"/>
          <w:szCs w:val="24"/>
          <w:lang w:val="uk-UA" w:eastAsia="zh-CN"/>
        </w:rPr>
      </w:pPr>
    </w:p>
    <w:p w:rsidR="003B37D5" w:rsidRPr="003B37D5" w:rsidRDefault="003B37D5" w:rsidP="003B37D5">
      <w:pPr>
        <w:widowControl w:val="0"/>
        <w:suppressAutoHyphens/>
        <w:spacing w:after="0" w:line="240" w:lineRule="auto"/>
        <w:ind w:firstLine="567"/>
        <w:jc w:val="both"/>
        <w:rPr>
          <w:rFonts w:ascii="Times New Roman" w:eastAsia="Lucida Sans Unicode" w:hAnsi="Times New Roman" w:cs="Tahoma"/>
          <w:b/>
          <w:color w:val="000000"/>
          <w:sz w:val="24"/>
          <w:szCs w:val="24"/>
          <w:lang w:val="uk-UA" w:eastAsia="ru-RU" w:bidi="en-US"/>
        </w:rPr>
      </w:pPr>
      <w:r w:rsidRPr="003B37D5">
        <w:rPr>
          <w:rFonts w:ascii="Times New Roman" w:eastAsia="Lucida Sans Unicode" w:hAnsi="Times New Roman" w:cs="Tahoma"/>
          <w:b/>
          <w:color w:val="000000"/>
          <w:sz w:val="24"/>
          <w:szCs w:val="24"/>
          <w:lang w:val="uk-UA" w:eastAsia="ru-RU" w:bidi="en-US"/>
        </w:rPr>
        <w:t xml:space="preserve">              ЗАМОВНИК    </w:t>
      </w:r>
      <w:r w:rsidRPr="003B37D5">
        <w:rPr>
          <w:rFonts w:ascii="Times New Roman" w:eastAsia="Lucida Sans Unicode" w:hAnsi="Times New Roman" w:cs="Tahoma"/>
          <w:color w:val="000000"/>
          <w:sz w:val="24"/>
          <w:szCs w:val="24"/>
          <w:lang w:val="uk-UA" w:eastAsia="ru-RU" w:bidi="en-US"/>
        </w:rPr>
        <w:t xml:space="preserve">                                               </w:t>
      </w:r>
      <w:r w:rsidRPr="003B37D5">
        <w:rPr>
          <w:rFonts w:ascii="Times New Roman" w:eastAsia="Lucida Sans Unicode" w:hAnsi="Times New Roman" w:cs="Tahoma"/>
          <w:b/>
          <w:color w:val="000000"/>
          <w:sz w:val="24"/>
          <w:szCs w:val="24"/>
          <w:lang w:val="uk-UA" w:eastAsia="ru-RU" w:bidi="en-US"/>
        </w:rPr>
        <w:t>ПІДРЯДНИК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8"/>
        <w:gridCol w:w="4608"/>
      </w:tblGrid>
      <w:tr w:rsidR="003B37D5" w:rsidRPr="003B37D5" w:rsidTr="00CD7F82">
        <w:trPr>
          <w:trHeight w:val="1833"/>
        </w:trPr>
        <w:tc>
          <w:tcPr>
            <w:tcW w:w="4998" w:type="dxa"/>
            <w:tcBorders>
              <w:top w:val="single" w:sz="4" w:space="0" w:color="auto"/>
              <w:left w:val="single" w:sz="4" w:space="0" w:color="auto"/>
              <w:right w:val="single" w:sz="4" w:space="0" w:color="auto"/>
            </w:tcBorders>
          </w:tcPr>
          <w:p w:rsidR="003B37D5" w:rsidRPr="003B37D5" w:rsidRDefault="003B37D5" w:rsidP="003B37D5">
            <w:pPr>
              <w:suppressAutoHyphens/>
              <w:spacing w:after="0" w:line="240" w:lineRule="auto"/>
              <w:ind w:firstLine="52"/>
              <w:jc w:val="both"/>
              <w:rPr>
                <w:rFonts w:ascii="Times New Roman" w:eastAsia="Times New Roman" w:hAnsi="Times New Roman" w:cs="Times New Roman"/>
                <w:b/>
                <w:sz w:val="24"/>
                <w:szCs w:val="24"/>
                <w:lang w:val="uk-UA" w:eastAsia="zh-CN"/>
              </w:rPr>
            </w:pPr>
          </w:p>
        </w:tc>
        <w:tc>
          <w:tcPr>
            <w:tcW w:w="4608" w:type="dxa"/>
            <w:tcBorders>
              <w:top w:val="single" w:sz="4" w:space="0" w:color="auto"/>
              <w:left w:val="single" w:sz="4" w:space="0" w:color="auto"/>
              <w:right w:val="single" w:sz="4" w:space="0" w:color="auto"/>
            </w:tcBorders>
          </w:tcPr>
          <w:p w:rsidR="003B37D5" w:rsidRPr="003B37D5" w:rsidRDefault="003B37D5" w:rsidP="003B37D5">
            <w:pPr>
              <w:widowControl w:val="0"/>
              <w:suppressAutoHyphens/>
              <w:spacing w:after="0" w:line="240" w:lineRule="auto"/>
              <w:ind w:firstLine="567"/>
              <w:rPr>
                <w:rFonts w:ascii="Times New Roman" w:eastAsia="Lucida Sans Unicode" w:hAnsi="Times New Roman" w:cs="Tahoma"/>
                <w:color w:val="000000"/>
                <w:sz w:val="24"/>
                <w:szCs w:val="24"/>
                <w:lang w:val="uk-UA" w:eastAsia="ru-RU" w:bidi="en-US"/>
              </w:rPr>
            </w:pPr>
          </w:p>
        </w:tc>
      </w:tr>
    </w:tbl>
    <w:p w:rsidR="003B37D5" w:rsidRPr="003B37D5" w:rsidRDefault="003B37D5" w:rsidP="003B37D5">
      <w:pPr>
        <w:widowControl w:val="0"/>
        <w:suppressAutoHyphens/>
        <w:autoSpaceDE w:val="0"/>
        <w:spacing w:after="0" w:line="240" w:lineRule="auto"/>
        <w:ind w:firstLine="567"/>
        <w:jc w:val="center"/>
        <w:rPr>
          <w:rFonts w:ascii="Times New Roman" w:eastAsia="Times New Roman" w:hAnsi="Times New Roman" w:cs="Times New Roman"/>
          <w:sz w:val="24"/>
          <w:szCs w:val="24"/>
          <w:lang w:val="uk-UA" w:eastAsia="zh-CN"/>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Pr="0025455D" w:rsidRDefault="001C6390" w:rsidP="005765F4">
      <w:pPr>
        <w:spacing w:after="0" w:line="240" w:lineRule="auto"/>
        <w:jc w:val="right"/>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val="uk-UA" w:eastAsia="ru-RU"/>
        </w:rPr>
        <w:lastRenderedPageBreak/>
        <w:t>Додаток №1</w:t>
      </w:r>
      <w:r w:rsidRPr="0025455D">
        <w:rPr>
          <w:rFonts w:ascii="Times New Roman" w:eastAsia="Times New Roman" w:hAnsi="Times New Roman" w:cs="Times New Roman"/>
          <w:b/>
          <w:sz w:val="23"/>
          <w:szCs w:val="23"/>
          <w:lang w:eastAsia="ru-RU"/>
        </w:rPr>
        <w:t xml:space="preserve"> </w:t>
      </w:r>
      <w:r w:rsidRPr="0025455D">
        <w:rPr>
          <w:rFonts w:ascii="Times New Roman" w:eastAsia="Times New Roman" w:hAnsi="Times New Roman" w:cs="Times New Roman"/>
          <w:b/>
          <w:sz w:val="23"/>
          <w:szCs w:val="23"/>
          <w:lang w:val="uk-UA" w:eastAsia="ru-RU"/>
        </w:rPr>
        <w:t xml:space="preserve">до договору </w:t>
      </w:r>
      <w:r w:rsidRPr="0025455D">
        <w:rPr>
          <w:rFonts w:ascii="Times New Roman" w:eastAsia="Calibri" w:hAnsi="Times New Roman" w:cs="Times New Roman"/>
          <w:b/>
          <w:bCs/>
          <w:color w:val="000000"/>
          <w:lang w:val="uk-UA"/>
        </w:rPr>
        <w:t>№ __________</w:t>
      </w:r>
      <w:r w:rsidRPr="0025455D">
        <w:rPr>
          <w:rFonts w:ascii="Times New Roman" w:eastAsia="Calibri" w:hAnsi="Times New Roman" w:cs="Times New Roman"/>
          <w:b/>
          <w:bCs/>
          <w:color w:val="000000"/>
        </w:rPr>
        <w:t xml:space="preserve"> </w:t>
      </w:r>
    </w:p>
    <w:p w:rsidR="001C6390" w:rsidRPr="0025455D" w:rsidRDefault="001C6390" w:rsidP="005765F4">
      <w:pPr>
        <w:spacing w:after="0" w:line="240" w:lineRule="auto"/>
        <w:jc w:val="right"/>
        <w:rPr>
          <w:rFonts w:ascii="Times New Roman" w:eastAsia="Times New Roman" w:hAnsi="Times New Roman" w:cs="Times New Roman"/>
          <w:b/>
          <w:sz w:val="23"/>
          <w:szCs w:val="23"/>
          <w:lang w:val="uk-UA" w:eastAsia="ru-RU"/>
        </w:rPr>
      </w:pPr>
      <w:r w:rsidRPr="0025455D">
        <w:rPr>
          <w:rFonts w:ascii="Times New Roman" w:eastAsia="Times New Roman" w:hAnsi="Times New Roman" w:cs="Times New Roman"/>
          <w:b/>
          <w:sz w:val="23"/>
          <w:szCs w:val="23"/>
          <w:lang w:val="uk-UA" w:eastAsia="ru-RU"/>
        </w:rPr>
        <w:t>від «        »                         202</w:t>
      </w:r>
      <w:r w:rsidRPr="001C6390">
        <w:rPr>
          <w:rFonts w:ascii="Times New Roman" w:eastAsia="Times New Roman" w:hAnsi="Times New Roman" w:cs="Times New Roman"/>
          <w:b/>
          <w:sz w:val="23"/>
          <w:szCs w:val="23"/>
          <w:lang w:eastAsia="ru-RU"/>
        </w:rPr>
        <w:t>4</w:t>
      </w:r>
      <w:r w:rsidRPr="0025455D">
        <w:rPr>
          <w:rFonts w:ascii="Times New Roman" w:eastAsia="Times New Roman" w:hAnsi="Times New Roman" w:cs="Times New Roman"/>
          <w:b/>
          <w:sz w:val="23"/>
          <w:szCs w:val="23"/>
          <w:lang w:val="uk-UA" w:eastAsia="ru-RU"/>
        </w:rPr>
        <w:t xml:space="preserve"> р.</w:t>
      </w:r>
    </w:p>
    <w:p w:rsidR="005765F4" w:rsidRDefault="005765F4" w:rsidP="001C6390">
      <w:pPr>
        <w:jc w:val="center"/>
        <w:rPr>
          <w:rFonts w:ascii="Times New Roman" w:eastAsia="Calibri" w:hAnsi="Times New Roman" w:cs="Times New Roman"/>
          <w:b/>
          <w:color w:val="000000"/>
          <w:lang w:val="uk-UA"/>
        </w:rPr>
      </w:pPr>
    </w:p>
    <w:p w:rsidR="001C6390" w:rsidRPr="0025455D" w:rsidRDefault="001C6390" w:rsidP="001C6390">
      <w:pPr>
        <w:jc w:val="center"/>
        <w:rPr>
          <w:rFonts w:ascii="Times New Roman" w:eastAsia="Calibri" w:hAnsi="Times New Roman" w:cs="Times New Roman"/>
          <w:b/>
          <w:color w:val="000000"/>
          <w:lang w:val="uk-UA"/>
        </w:rPr>
      </w:pPr>
      <w:r w:rsidRPr="0025455D">
        <w:rPr>
          <w:rFonts w:ascii="Times New Roman" w:eastAsia="Calibri" w:hAnsi="Times New Roman" w:cs="Times New Roman"/>
          <w:b/>
          <w:color w:val="000000"/>
          <w:lang w:val="uk-UA"/>
        </w:rPr>
        <w:t>Договірна ціна</w:t>
      </w:r>
    </w:p>
    <w:p w:rsidR="001C6390" w:rsidRDefault="001C6390" w:rsidP="001C6390">
      <w:pPr>
        <w:ind w:left="324" w:right="414"/>
        <w:jc w:val="center"/>
        <w:rPr>
          <w:rFonts w:ascii="Times New Roman" w:eastAsia="Times New Roman" w:hAnsi="Times New Roman" w:cs="Times New Roman"/>
          <w:b/>
          <w:bCs/>
          <w:i/>
          <w:spacing w:val="-3"/>
          <w:lang w:val="uk-UA" w:eastAsia="ru-RU"/>
        </w:rPr>
      </w:pPr>
      <w:r w:rsidRPr="001C6390">
        <w:rPr>
          <w:rFonts w:ascii="Times New Roman" w:eastAsia="Times New Roman" w:hAnsi="Times New Roman" w:cs="Times New Roman"/>
          <w:b/>
          <w:bCs/>
          <w:i/>
          <w:spacing w:val="-3"/>
          <w:lang w:val="uk-UA" w:eastAsia="ru-RU"/>
        </w:rPr>
        <w:t xml:space="preserve">Капітальний ремонт приміщення добровільної пожежної команди в с. </w:t>
      </w:r>
      <w:proofErr w:type="spellStart"/>
      <w:r w:rsidRPr="001C6390">
        <w:rPr>
          <w:rFonts w:ascii="Times New Roman" w:eastAsia="Times New Roman" w:hAnsi="Times New Roman" w:cs="Times New Roman"/>
          <w:b/>
          <w:bCs/>
          <w:i/>
          <w:spacing w:val="-3"/>
          <w:lang w:val="uk-UA" w:eastAsia="ru-RU"/>
        </w:rPr>
        <w:t>Красноїлля</w:t>
      </w:r>
      <w:proofErr w:type="spellEnd"/>
      <w:r w:rsidRPr="001C6390">
        <w:rPr>
          <w:rFonts w:ascii="Times New Roman" w:eastAsia="Times New Roman" w:hAnsi="Times New Roman" w:cs="Times New Roman"/>
          <w:b/>
          <w:bCs/>
          <w:i/>
          <w:spacing w:val="-3"/>
          <w:lang w:val="uk-UA" w:eastAsia="ru-RU"/>
        </w:rPr>
        <w:t xml:space="preserve"> Верховинської селищної ради</w:t>
      </w:r>
    </w:p>
    <w:p w:rsidR="001C6390" w:rsidRPr="00C8285D" w:rsidRDefault="001C6390" w:rsidP="001C6390">
      <w:pPr>
        <w:ind w:left="324" w:right="414"/>
        <w:jc w:val="center"/>
        <w:rPr>
          <w:rFonts w:ascii="Times New Roman" w:eastAsia="Times New Roman" w:hAnsi="Times New Roman" w:cs="Times New Roman"/>
          <w:b/>
          <w:bCs/>
          <w:i/>
          <w:spacing w:val="-3"/>
          <w:lang w:val="uk-UA" w:eastAsia="ru-RU"/>
        </w:rPr>
      </w:pPr>
      <w:r w:rsidRPr="00C8285D">
        <w:rPr>
          <w:rFonts w:ascii="Times New Roman" w:eastAsia="Times New Roman" w:hAnsi="Times New Roman" w:cs="Times New Roman"/>
          <w:b/>
          <w:bCs/>
          <w:i/>
          <w:spacing w:val="-3"/>
          <w:lang w:val="uk-UA" w:eastAsia="ru-RU"/>
        </w:rPr>
        <w:t xml:space="preserve"> ДК 021:2015: 45453000-7 Капітальний ремонт і реставрація</w:t>
      </w:r>
    </w:p>
    <w:p w:rsidR="001C6390" w:rsidRPr="0025455D" w:rsidRDefault="001C6390" w:rsidP="001C6390">
      <w:pPr>
        <w:jc w:val="center"/>
        <w:rPr>
          <w:rFonts w:ascii="Times New Roman" w:eastAsia="Calibri" w:hAnsi="Times New Roman" w:cs="Times New Roman"/>
          <w:b/>
          <w:color w:val="000000"/>
          <w:lang w:val="uk-UA"/>
        </w:rPr>
      </w:pPr>
    </w:p>
    <w:p w:rsidR="001C6390" w:rsidRPr="0025455D" w:rsidRDefault="001C6390" w:rsidP="001C6390">
      <w:pPr>
        <w:jc w:val="center"/>
        <w:rPr>
          <w:rFonts w:ascii="Times New Roman" w:eastAsia="Calibri" w:hAnsi="Times New Roman" w:cs="Times New Roman"/>
          <w:b/>
          <w:color w:val="000000"/>
          <w:lang w:val="uk-UA"/>
        </w:rPr>
      </w:pPr>
    </w:p>
    <w:p w:rsidR="001C6390" w:rsidRPr="0025455D" w:rsidRDefault="001C6390" w:rsidP="001C6390">
      <w:pPr>
        <w:jc w:val="center"/>
        <w:rPr>
          <w:rFonts w:ascii="Times New Roman" w:eastAsia="Calibri" w:hAnsi="Times New Roman" w:cs="Times New Roman"/>
          <w:b/>
          <w:color w:val="000000"/>
          <w:lang w:val="uk-UA"/>
        </w:rPr>
      </w:pPr>
    </w:p>
    <w:tbl>
      <w:tblPr>
        <w:tblW w:w="9923" w:type="dxa"/>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4961"/>
      </w:tblGrid>
      <w:tr w:rsidR="001C6390" w:rsidRPr="0025455D" w:rsidTr="005B73FB">
        <w:trPr>
          <w:trHeight w:val="308"/>
        </w:trPr>
        <w:tc>
          <w:tcPr>
            <w:tcW w:w="4962" w:type="dxa"/>
            <w:tcMar>
              <w:top w:w="100" w:type="dxa"/>
              <w:left w:w="100" w:type="dxa"/>
              <w:bottom w:w="100" w:type="dxa"/>
              <w:right w:w="100" w:type="dxa"/>
            </w:tcMar>
          </w:tcPr>
          <w:p w:rsidR="001C6390" w:rsidRPr="0025455D" w:rsidRDefault="001C6390" w:rsidP="005B73FB">
            <w:pPr>
              <w:spacing w:after="0" w:line="240" w:lineRule="auto"/>
              <w:jc w:val="both"/>
              <w:rPr>
                <w:rFonts w:ascii="Times New Roman" w:eastAsia="Times New Roman" w:hAnsi="Times New Roman" w:cs="Times New Roman"/>
                <w:sz w:val="24"/>
                <w:szCs w:val="24"/>
                <w:lang w:val="uk-UA" w:eastAsia="ru-RU"/>
              </w:rPr>
            </w:pPr>
            <w:r w:rsidRPr="0025455D">
              <w:rPr>
                <w:rFonts w:ascii="Times New Roman" w:eastAsia="Times New Roman" w:hAnsi="Times New Roman" w:cs="Times New Roman"/>
                <w:b/>
                <w:color w:val="000000"/>
                <w:sz w:val="24"/>
                <w:szCs w:val="24"/>
                <w:lang w:val="uk-UA" w:eastAsia="ru-RU"/>
              </w:rPr>
              <w:t>ЗАМОВНИК</w:t>
            </w:r>
          </w:p>
          <w:p w:rsidR="001C6390" w:rsidRPr="0025455D" w:rsidRDefault="001C6390" w:rsidP="005B73FB">
            <w:pPr>
              <w:spacing w:after="0" w:line="240" w:lineRule="auto"/>
              <w:jc w:val="both"/>
              <w:rPr>
                <w:rFonts w:ascii="Times New Roman" w:eastAsia="Times New Roman" w:hAnsi="Times New Roman" w:cs="Times New Roman"/>
                <w:sz w:val="20"/>
                <w:szCs w:val="20"/>
                <w:lang w:val="uk-UA" w:eastAsia="ru-RU"/>
              </w:rPr>
            </w:pPr>
          </w:p>
        </w:tc>
        <w:tc>
          <w:tcPr>
            <w:tcW w:w="4961" w:type="dxa"/>
            <w:tcMar>
              <w:top w:w="100" w:type="dxa"/>
              <w:left w:w="100" w:type="dxa"/>
              <w:bottom w:w="100" w:type="dxa"/>
              <w:right w:w="100" w:type="dxa"/>
            </w:tcMar>
          </w:tcPr>
          <w:p w:rsidR="001C6390" w:rsidRPr="0025455D" w:rsidRDefault="001C6390" w:rsidP="005B73FB">
            <w:pPr>
              <w:spacing w:after="0" w:line="240" w:lineRule="auto"/>
              <w:ind w:right="6"/>
              <w:jc w:val="both"/>
              <w:rPr>
                <w:rFonts w:ascii="Times New Roman" w:eastAsia="Times New Roman" w:hAnsi="Times New Roman" w:cs="Times New Roman"/>
                <w:b/>
                <w:color w:val="000000"/>
                <w:sz w:val="24"/>
                <w:szCs w:val="24"/>
                <w:lang w:val="uk-UA" w:eastAsia="ru-RU"/>
              </w:rPr>
            </w:pPr>
            <w:r w:rsidRPr="0025455D">
              <w:rPr>
                <w:rFonts w:ascii="Times New Roman" w:eastAsia="Times New Roman" w:hAnsi="Times New Roman" w:cs="Times New Roman"/>
                <w:b/>
                <w:color w:val="000000"/>
                <w:sz w:val="24"/>
                <w:szCs w:val="24"/>
                <w:lang w:val="uk-UA" w:eastAsia="ru-RU"/>
              </w:rPr>
              <w:t>ПІДРЯДНИК</w:t>
            </w:r>
          </w:p>
          <w:p w:rsidR="001C6390" w:rsidRPr="0025455D" w:rsidRDefault="001C6390" w:rsidP="005B73FB">
            <w:pPr>
              <w:spacing w:after="0" w:line="240" w:lineRule="auto"/>
              <w:rPr>
                <w:rFonts w:ascii="Times New Roman" w:eastAsia="Times New Roman" w:hAnsi="Times New Roman" w:cs="Times New Roman"/>
                <w:b/>
                <w:color w:val="000000"/>
                <w:sz w:val="24"/>
                <w:szCs w:val="24"/>
                <w:lang w:val="uk-UA" w:eastAsia="ru-RU"/>
              </w:rPr>
            </w:pPr>
            <w:r w:rsidRPr="0025455D">
              <w:rPr>
                <w:rFonts w:ascii="Times New Roman" w:eastAsia="Times New Roman" w:hAnsi="Times New Roman" w:cs="Times New Roman"/>
                <w:b/>
                <w:color w:val="000000"/>
                <w:sz w:val="24"/>
                <w:szCs w:val="24"/>
                <w:lang w:val="uk-UA" w:eastAsia="ru-RU"/>
              </w:rPr>
              <w:t xml:space="preserve"> </w:t>
            </w:r>
          </w:p>
          <w:p w:rsidR="001C6390" w:rsidRPr="0025455D" w:rsidRDefault="001C6390" w:rsidP="005B73FB">
            <w:pPr>
              <w:spacing w:after="0" w:line="240" w:lineRule="auto"/>
              <w:rPr>
                <w:rFonts w:ascii="Times New Roman" w:eastAsia="Times New Roman" w:hAnsi="Times New Roman" w:cs="Times New Roman"/>
                <w:b/>
                <w:color w:val="000000"/>
                <w:sz w:val="24"/>
                <w:szCs w:val="24"/>
                <w:lang w:val="uk-UA" w:eastAsia="ru-RU"/>
              </w:rPr>
            </w:pPr>
          </w:p>
          <w:p w:rsidR="001C6390" w:rsidRPr="0025455D" w:rsidRDefault="001C6390" w:rsidP="005B73FB">
            <w:pPr>
              <w:spacing w:after="0" w:line="240" w:lineRule="auto"/>
              <w:rPr>
                <w:rFonts w:ascii="Times New Roman" w:eastAsia="Times New Roman" w:hAnsi="Times New Roman" w:cs="Times New Roman"/>
                <w:b/>
                <w:color w:val="000000"/>
                <w:sz w:val="24"/>
                <w:szCs w:val="24"/>
                <w:lang w:val="uk-UA" w:eastAsia="ru-RU"/>
              </w:rPr>
            </w:pPr>
          </w:p>
          <w:p w:rsidR="001C6390" w:rsidRPr="0025455D" w:rsidRDefault="001C6390" w:rsidP="005B73FB">
            <w:pPr>
              <w:spacing w:after="0" w:line="240" w:lineRule="auto"/>
              <w:rPr>
                <w:rFonts w:ascii="Times New Roman" w:eastAsia="Times New Roman" w:hAnsi="Times New Roman" w:cs="Times New Roman"/>
                <w:sz w:val="24"/>
                <w:szCs w:val="24"/>
                <w:lang w:val="uk-UA" w:eastAsia="ru-RU"/>
              </w:rPr>
            </w:pPr>
          </w:p>
        </w:tc>
      </w:tr>
    </w:tbl>
    <w:p w:rsidR="001C6390" w:rsidRPr="0025455D" w:rsidRDefault="001C6390" w:rsidP="001C6390">
      <w:pPr>
        <w:jc w:val="center"/>
        <w:rPr>
          <w:rFonts w:ascii="Times New Roman" w:eastAsia="Calibri" w:hAnsi="Times New Roman" w:cs="Times New Roman"/>
          <w:b/>
          <w:color w:val="000000"/>
          <w:lang w:val="en-US"/>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Default="001C6390" w:rsidP="001C6390">
      <w:pPr>
        <w:ind w:left="5664"/>
        <w:rPr>
          <w:rFonts w:ascii="Times New Roman" w:eastAsia="Times New Roman" w:hAnsi="Times New Roman" w:cs="Times New Roman"/>
          <w:b/>
          <w:sz w:val="23"/>
          <w:szCs w:val="23"/>
          <w:lang w:val="uk-UA" w:eastAsia="ru-RU"/>
        </w:rPr>
      </w:pPr>
    </w:p>
    <w:p w:rsidR="001C6390" w:rsidRPr="0025455D" w:rsidRDefault="001C6390" w:rsidP="005765F4">
      <w:pPr>
        <w:spacing w:after="0"/>
        <w:jc w:val="right"/>
        <w:rPr>
          <w:rFonts w:ascii="Times New Roman" w:eastAsia="Times New Roman" w:hAnsi="Times New Roman" w:cs="Times New Roman"/>
          <w:b/>
          <w:sz w:val="23"/>
          <w:szCs w:val="23"/>
          <w:lang w:eastAsia="ru-RU"/>
        </w:rPr>
      </w:pPr>
      <w:r w:rsidRPr="0025455D">
        <w:rPr>
          <w:rFonts w:ascii="Times New Roman" w:eastAsia="Times New Roman" w:hAnsi="Times New Roman" w:cs="Times New Roman"/>
          <w:b/>
          <w:sz w:val="23"/>
          <w:szCs w:val="23"/>
          <w:lang w:val="uk-UA" w:eastAsia="ru-RU"/>
        </w:rPr>
        <w:t>Додаток №1</w:t>
      </w:r>
      <w:r w:rsidRPr="0025455D">
        <w:rPr>
          <w:rFonts w:ascii="Times New Roman" w:eastAsia="Times New Roman" w:hAnsi="Times New Roman" w:cs="Times New Roman"/>
          <w:b/>
          <w:sz w:val="23"/>
          <w:szCs w:val="23"/>
          <w:lang w:eastAsia="ru-RU"/>
        </w:rPr>
        <w:t xml:space="preserve"> </w:t>
      </w:r>
      <w:r w:rsidRPr="0025455D">
        <w:rPr>
          <w:rFonts w:ascii="Times New Roman" w:eastAsia="Times New Roman" w:hAnsi="Times New Roman" w:cs="Times New Roman"/>
          <w:b/>
          <w:sz w:val="23"/>
          <w:szCs w:val="23"/>
          <w:lang w:val="uk-UA" w:eastAsia="ru-RU"/>
        </w:rPr>
        <w:t xml:space="preserve">до договору </w:t>
      </w:r>
      <w:r w:rsidRPr="0025455D">
        <w:rPr>
          <w:rFonts w:ascii="Times New Roman" w:eastAsia="Calibri" w:hAnsi="Times New Roman" w:cs="Times New Roman"/>
          <w:b/>
          <w:bCs/>
          <w:color w:val="000000"/>
          <w:lang w:val="uk-UA"/>
        </w:rPr>
        <w:t xml:space="preserve">№ </w:t>
      </w:r>
    </w:p>
    <w:p w:rsidR="001C6390" w:rsidRPr="0025455D" w:rsidRDefault="001C6390" w:rsidP="005765F4">
      <w:pPr>
        <w:spacing w:after="0" w:line="240" w:lineRule="auto"/>
        <w:jc w:val="right"/>
        <w:rPr>
          <w:rFonts w:ascii="Times New Roman" w:eastAsia="Times New Roman" w:hAnsi="Times New Roman" w:cs="Times New Roman"/>
          <w:b/>
          <w:sz w:val="23"/>
          <w:szCs w:val="23"/>
          <w:lang w:val="uk-UA" w:eastAsia="ru-RU"/>
        </w:rPr>
      </w:pPr>
      <w:r w:rsidRPr="0025455D">
        <w:rPr>
          <w:rFonts w:ascii="Times New Roman" w:eastAsia="Times New Roman" w:hAnsi="Times New Roman" w:cs="Times New Roman"/>
          <w:b/>
          <w:sz w:val="23"/>
          <w:szCs w:val="23"/>
          <w:lang w:val="uk-UA" w:eastAsia="ru-RU"/>
        </w:rPr>
        <w:t>від «        »                         202</w:t>
      </w:r>
      <w:r w:rsidRPr="001C6390">
        <w:rPr>
          <w:rFonts w:ascii="Times New Roman" w:eastAsia="Times New Roman" w:hAnsi="Times New Roman" w:cs="Times New Roman"/>
          <w:b/>
          <w:sz w:val="23"/>
          <w:szCs w:val="23"/>
          <w:lang w:eastAsia="ru-RU"/>
        </w:rPr>
        <w:t>4</w:t>
      </w:r>
      <w:r w:rsidRPr="0025455D">
        <w:rPr>
          <w:rFonts w:ascii="Times New Roman" w:eastAsia="Times New Roman" w:hAnsi="Times New Roman" w:cs="Times New Roman"/>
          <w:b/>
          <w:sz w:val="23"/>
          <w:szCs w:val="23"/>
          <w:lang w:val="uk-UA" w:eastAsia="ru-RU"/>
        </w:rPr>
        <w:t xml:space="preserve"> р.</w:t>
      </w:r>
    </w:p>
    <w:p w:rsidR="001C6390" w:rsidRPr="0025455D" w:rsidRDefault="001C6390" w:rsidP="001C6390">
      <w:pPr>
        <w:spacing w:after="0" w:line="240" w:lineRule="auto"/>
        <w:jc w:val="right"/>
        <w:rPr>
          <w:rFonts w:ascii="Times New Roman" w:eastAsia="Times New Roman" w:hAnsi="Times New Roman" w:cs="Times New Roman"/>
          <w:b/>
          <w:sz w:val="23"/>
          <w:szCs w:val="23"/>
          <w:lang w:val="uk-UA" w:eastAsia="ru-RU"/>
        </w:rPr>
      </w:pPr>
    </w:p>
    <w:p w:rsidR="001C6390" w:rsidRPr="0025455D" w:rsidRDefault="001C6390" w:rsidP="001C6390">
      <w:pPr>
        <w:rPr>
          <w:rFonts w:ascii="Times New Roman" w:eastAsia="Times New Roman" w:hAnsi="Times New Roman" w:cs="Times New Roman"/>
          <w:b/>
          <w:bCs/>
          <w:iCs/>
          <w:lang w:val="uk-UA" w:eastAsia="ar-SA"/>
        </w:rPr>
      </w:pPr>
    </w:p>
    <w:p w:rsidR="001C6390" w:rsidRPr="0025455D" w:rsidRDefault="001C6390" w:rsidP="001C6390">
      <w:pPr>
        <w:spacing w:after="0" w:line="240" w:lineRule="auto"/>
        <w:jc w:val="right"/>
        <w:rPr>
          <w:rFonts w:ascii="Times New Roman" w:eastAsia="Times New Roman" w:hAnsi="Times New Roman" w:cs="Times New Roman"/>
          <w:b/>
          <w:sz w:val="23"/>
          <w:szCs w:val="23"/>
          <w:lang w:val="uk-UA" w:eastAsia="ru-RU"/>
        </w:rPr>
      </w:pPr>
    </w:p>
    <w:p w:rsidR="001C6390" w:rsidRPr="0025455D" w:rsidRDefault="001C6390" w:rsidP="001C6390">
      <w:pPr>
        <w:spacing w:after="0" w:line="240" w:lineRule="auto"/>
        <w:jc w:val="right"/>
        <w:rPr>
          <w:rFonts w:ascii="Times New Roman" w:eastAsia="Times New Roman" w:hAnsi="Times New Roman" w:cs="Times New Roman"/>
          <w:b/>
          <w:sz w:val="23"/>
          <w:szCs w:val="23"/>
          <w:lang w:val="uk-UA" w:eastAsia="ru-RU"/>
        </w:rPr>
      </w:pPr>
    </w:p>
    <w:p w:rsidR="001C6390" w:rsidRPr="0025455D" w:rsidRDefault="005765F4" w:rsidP="001C6390">
      <w:pPr>
        <w:spacing w:after="0" w:line="240" w:lineRule="auto"/>
        <w:jc w:val="center"/>
        <w:rPr>
          <w:rFonts w:ascii="Times New Roman" w:eastAsia="Calibri" w:hAnsi="Times New Roman" w:cs="Times New Roman"/>
          <w:b/>
          <w:lang w:val="uk-UA"/>
        </w:rPr>
      </w:pPr>
      <w:r w:rsidRPr="005765F4">
        <w:rPr>
          <w:rFonts w:ascii="Times New Roman" w:eastAsia="Calibri" w:hAnsi="Times New Roman" w:cs="Times New Roman"/>
          <w:b/>
          <w:sz w:val="23"/>
          <w:szCs w:val="23"/>
          <w:lang w:val="uk-UA"/>
        </w:rPr>
        <w:t>Календарний план виконання робіт</w:t>
      </w:r>
    </w:p>
    <w:p w:rsidR="005765F4" w:rsidRDefault="005765F4" w:rsidP="005765F4">
      <w:pPr>
        <w:ind w:left="324" w:right="414"/>
        <w:jc w:val="center"/>
        <w:rPr>
          <w:rFonts w:ascii="Times New Roman" w:eastAsia="Times New Roman" w:hAnsi="Times New Roman" w:cs="Times New Roman"/>
          <w:b/>
          <w:bCs/>
          <w:i/>
          <w:spacing w:val="-3"/>
          <w:lang w:val="uk-UA" w:eastAsia="ru-RU"/>
        </w:rPr>
      </w:pPr>
      <w:r w:rsidRPr="001C6390">
        <w:rPr>
          <w:rFonts w:ascii="Times New Roman" w:eastAsia="Times New Roman" w:hAnsi="Times New Roman" w:cs="Times New Roman"/>
          <w:b/>
          <w:bCs/>
          <w:i/>
          <w:spacing w:val="-3"/>
          <w:lang w:val="uk-UA" w:eastAsia="ru-RU"/>
        </w:rPr>
        <w:t xml:space="preserve">Капітальний ремонт приміщення добровільної пожежної команди в с. </w:t>
      </w:r>
      <w:proofErr w:type="spellStart"/>
      <w:r w:rsidRPr="001C6390">
        <w:rPr>
          <w:rFonts w:ascii="Times New Roman" w:eastAsia="Times New Roman" w:hAnsi="Times New Roman" w:cs="Times New Roman"/>
          <w:b/>
          <w:bCs/>
          <w:i/>
          <w:spacing w:val="-3"/>
          <w:lang w:val="uk-UA" w:eastAsia="ru-RU"/>
        </w:rPr>
        <w:t>Красноїлля</w:t>
      </w:r>
      <w:proofErr w:type="spellEnd"/>
      <w:r w:rsidRPr="001C6390">
        <w:rPr>
          <w:rFonts w:ascii="Times New Roman" w:eastAsia="Times New Roman" w:hAnsi="Times New Roman" w:cs="Times New Roman"/>
          <w:b/>
          <w:bCs/>
          <w:i/>
          <w:spacing w:val="-3"/>
          <w:lang w:val="uk-UA" w:eastAsia="ru-RU"/>
        </w:rPr>
        <w:t xml:space="preserve"> Верховинської селищної ради</w:t>
      </w:r>
    </w:p>
    <w:p w:rsidR="001C6390" w:rsidRPr="00C8285D" w:rsidRDefault="001C6390" w:rsidP="001C6390">
      <w:pPr>
        <w:ind w:left="324" w:right="414"/>
        <w:jc w:val="center"/>
        <w:rPr>
          <w:rFonts w:ascii="Times New Roman" w:eastAsia="Times New Roman" w:hAnsi="Times New Roman" w:cs="Times New Roman"/>
          <w:b/>
          <w:bCs/>
          <w:i/>
          <w:spacing w:val="-3"/>
          <w:lang w:val="uk-UA" w:eastAsia="ru-RU"/>
        </w:rPr>
      </w:pPr>
      <w:r w:rsidRPr="00C8285D">
        <w:rPr>
          <w:rFonts w:ascii="Times New Roman" w:eastAsia="Times New Roman" w:hAnsi="Times New Roman" w:cs="Times New Roman"/>
          <w:b/>
          <w:bCs/>
          <w:i/>
          <w:spacing w:val="-3"/>
          <w:lang w:val="uk-UA" w:eastAsia="ru-RU"/>
        </w:rPr>
        <w:t xml:space="preserve"> ДК 021:2015: 45453000-7 Капітальний ремонт і реставрація</w:t>
      </w:r>
    </w:p>
    <w:p w:rsidR="001C6390" w:rsidRPr="00C8285D" w:rsidRDefault="001C6390" w:rsidP="001C6390">
      <w:pPr>
        <w:ind w:left="324" w:right="414"/>
        <w:jc w:val="center"/>
        <w:rPr>
          <w:rFonts w:ascii="Times New Roman" w:eastAsia="Times New Roman" w:hAnsi="Times New Roman" w:cs="Times New Roman"/>
          <w:b/>
          <w:color w:val="000009"/>
        </w:rPr>
      </w:pPr>
      <w:r w:rsidRPr="00DF269E">
        <w:rPr>
          <w:rFonts w:ascii="Times New Roman" w:eastAsia="Times New Roman" w:hAnsi="Times New Roman" w:cs="Times New Roman"/>
          <w:bCs/>
          <w:i/>
          <w:spacing w:val="-3"/>
          <w:lang w:val="uk-UA" w:eastAsia="ru-RU"/>
        </w:rPr>
        <w:t xml:space="preserve"> </w:t>
      </w:r>
      <w:r>
        <w:rPr>
          <w:rFonts w:ascii="Times New Roman" w:eastAsia="Times New Roman" w:hAnsi="Times New Roman" w:cs="Times New Roman"/>
          <w:b/>
          <w:color w:val="000009"/>
          <w:lang w:val="uk-UA"/>
        </w:rPr>
        <w:t xml:space="preserve">  </w:t>
      </w:r>
      <w:r w:rsidRPr="00C8285D">
        <w:rPr>
          <w:rFonts w:ascii="Times New Roman" w:eastAsia="Times New Roman" w:hAnsi="Times New Roman" w:cs="Times New Roman"/>
          <w:b/>
          <w:bCs/>
          <w:color w:val="000009"/>
        </w:rPr>
        <w:t xml:space="preserve"> </w:t>
      </w:r>
    </w:p>
    <w:p w:rsidR="001C6390" w:rsidRPr="00C8285D" w:rsidRDefault="001C6390" w:rsidP="001C6390">
      <w:pPr>
        <w:keepLines/>
        <w:suppressAutoHyphens/>
        <w:autoSpaceDE w:val="0"/>
        <w:autoSpaceDN w:val="0"/>
        <w:spacing w:after="0" w:line="240" w:lineRule="auto"/>
        <w:jc w:val="center"/>
        <w:rPr>
          <w:rFonts w:ascii="Times New Roman" w:eastAsia="Times New Roman" w:hAnsi="Times New Roman" w:cs="Times New Roman"/>
          <w:b/>
          <w:bCs/>
          <w:lang w:eastAsia="ru-RU"/>
        </w:rPr>
      </w:pPr>
      <w:r w:rsidRPr="00C8285D">
        <w:rPr>
          <w:rFonts w:ascii="Times New Roman" w:eastAsia="Calibri" w:hAnsi="Times New Roman" w:cs="Times New Roman"/>
          <w:i/>
          <w:iCs/>
          <w:spacing w:val="-3"/>
          <w:lang w:eastAsia="zh-CN"/>
        </w:rPr>
        <w:t xml:space="preserve"> </w:t>
      </w:r>
    </w:p>
    <w:p w:rsidR="001C6390" w:rsidRPr="0025455D" w:rsidRDefault="001C6390" w:rsidP="001C6390">
      <w:pPr>
        <w:suppressAutoHyphens/>
        <w:autoSpaceDE w:val="0"/>
        <w:autoSpaceDN w:val="0"/>
        <w:adjustRightInd w:val="0"/>
        <w:spacing w:after="0" w:line="240" w:lineRule="auto"/>
        <w:jc w:val="center"/>
        <w:rPr>
          <w:rFonts w:ascii="Times New Roman" w:eastAsia="Times New Roman" w:hAnsi="Times New Roman" w:cs="Times New Roman"/>
          <w:iCs/>
          <w:lang w:val="uk-UA" w:eastAsia="ar-SA"/>
        </w:rPr>
      </w:pPr>
    </w:p>
    <w:p w:rsidR="001C6390" w:rsidRPr="0025455D" w:rsidRDefault="001C6390" w:rsidP="001C6390">
      <w:pPr>
        <w:suppressAutoHyphens/>
        <w:autoSpaceDE w:val="0"/>
        <w:autoSpaceDN w:val="0"/>
        <w:adjustRightInd w:val="0"/>
        <w:spacing w:after="0" w:line="240" w:lineRule="auto"/>
        <w:jc w:val="center"/>
        <w:rPr>
          <w:rFonts w:ascii="Times New Roman" w:eastAsia="Times New Roman" w:hAnsi="Times New Roman" w:cs="Times New Roman"/>
          <w:b/>
          <w:bCs/>
          <w:iCs/>
          <w:lang w:val="uk-UA" w:eastAsia="ar-SA"/>
        </w:rPr>
      </w:pPr>
    </w:p>
    <w:p w:rsidR="001C6390" w:rsidRPr="0025455D" w:rsidRDefault="001C6390" w:rsidP="001C6390">
      <w:pPr>
        <w:suppressAutoHyphens/>
        <w:autoSpaceDE w:val="0"/>
        <w:autoSpaceDN w:val="0"/>
        <w:adjustRightInd w:val="0"/>
        <w:spacing w:after="0" w:line="240" w:lineRule="auto"/>
        <w:jc w:val="center"/>
        <w:rPr>
          <w:rFonts w:ascii="Times New Roman" w:eastAsia="Times New Roman" w:hAnsi="Times New Roman" w:cs="Times New Roman"/>
          <w:b/>
          <w:bCs/>
          <w:iCs/>
          <w:lang w:val="uk-UA" w:eastAsia="ar-SA"/>
        </w:rPr>
      </w:pPr>
    </w:p>
    <w:p w:rsidR="001C6390" w:rsidRPr="0025455D" w:rsidRDefault="001C6390" w:rsidP="001C6390">
      <w:pPr>
        <w:suppressAutoHyphens/>
        <w:autoSpaceDE w:val="0"/>
        <w:autoSpaceDN w:val="0"/>
        <w:adjustRightInd w:val="0"/>
        <w:spacing w:after="0" w:line="240" w:lineRule="auto"/>
        <w:jc w:val="center"/>
        <w:rPr>
          <w:rFonts w:ascii="Times New Roman" w:eastAsia="Times New Roman" w:hAnsi="Times New Roman" w:cs="Times New Roman"/>
          <w:b/>
          <w:bCs/>
          <w:iCs/>
          <w:lang w:val="uk-UA" w:eastAsia="ar-SA"/>
        </w:rPr>
      </w:pPr>
    </w:p>
    <w:tbl>
      <w:tblPr>
        <w:tblW w:w="9923" w:type="dxa"/>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4961"/>
      </w:tblGrid>
      <w:tr w:rsidR="001C6390" w:rsidRPr="0025455D" w:rsidTr="005B73FB">
        <w:trPr>
          <w:trHeight w:val="308"/>
        </w:trPr>
        <w:tc>
          <w:tcPr>
            <w:tcW w:w="4962" w:type="dxa"/>
            <w:tcMar>
              <w:top w:w="100" w:type="dxa"/>
              <w:left w:w="100" w:type="dxa"/>
              <w:bottom w:w="100" w:type="dxa"/>
              <w:right w:w="100" w:type="dxa"/>
            </w:tcMar>
          </w:tcPr>
          <w:p w:rsidR="001C6390" w:rsidRPr="0025455D" w:rsidRDefault="001C6390" w:rsidP="005B73FB">
            <w:pPr>
              <w:spacing w:after="0" w:line="240" w:lineRule="auto"/>
              <w:jc w:val="both"/>
              <w:rPr>
                <w:rFonts w:ascii="Times New Roman" w:eastAsia="Times New Roman" w:hAnsi="Times New Roman" w:cs="Times New Roman"/>
                <w:sz w:val="24"/>
                <w:szCs w:val="24"/>
                <w:lang w:val="uk-UA" w:eastAsia="ru-RU"/>
              </w:rPr>
            </w:pPr>
            <w:r w:rsidRPr="0025455D">
              <w:rPr>
                <w:rFonts w:ascii="Times New Roman" w:eastAsia="Times New Roman" w:hAnsi="Times New Roman" w:cs="Times New Roman"/>
                <w:b/>
                <w:color w:val="000000"/>
                <w:sz w:val="24"/>
                <w:szCs w:val="24"/>
                <w:lang w:val="uk-UA" w:eastAsia="ru-RU"/>
              </w:rPr>
              <w:t>ЗАМОВНИК</w:t>
            </w:r>
          </w:p>
          <w:p w:rsidR="001C6390" w:rsidRPr="0025455D" w:rsidRDefault="001C6390" w:rsidP="005B73FB">
            <w:pPr>
              <w:spacing w:after="0" w:line="240" w:lineRule="auto"/>
              <w:jc w:val="both"/>
              <w:rPr>
                <w:rFonts w:ascii="Times New Roman" w:eastAsia="Times New Roman" w:hAnsi="Times New Roman" w:cs="Times New Roman"/>
                <w:sz w:val="20"/>
                <w:szCs w:val="20"/>
                <w:lang w:val="uk-UA" w:eastAsia="ru-RU"/>
              </w:rPr>
            </w:pPr>
          </w:p>
        </w:tc>
        <w:tc>
          <w:tcPr>
            <w:tcW w:w="4961" w:type="dxa"/>
            <w:tcMar>
              <w:top w:w="100" w:type="dxa"/>
              <w:left w:w="100" w:type="dxa"/>
              <w:bottom w:w="100" w:type="dxa"/>
              <w:right w:w="100" w:type="dxa"/>
            </w:tcMar>
          </w:tcPr>
          <w:p w:rsidR="001C6390" w:rsidRPr="0025455D" w:rsidRDefault="001C6390" w:rsidP="005B73FB">
            <w:pPr>
              <w:spacing w:after="0" w:line="240" w:lineRule="auto"/>
              <w:ind w:right="6"/>
              <w:jc w:val="both"/>
              <w:rPr>
                <w:rFonts w:ascii="Times New Roman" w:eastAsia="Times New Roman" w:hAnsi="Times New Roman" w:cs="Times New Roman"/>
                <w:b/>
                <w:color w:val="000000"/>
                <w:sz w:val="24"/>
                <w:szCs w:val="24"/>
                <w:lang w:val="uk-UA" w:eastAsia="ru-RU"/>
              </w:rPr>
            </w:pPr>
            <w:r w:rsidRPr="0025455D">
              <w:rPr>
                <w:rFonts w:ascii="Times New Roman" w:eastAsia="Times New Roman" w:hAnsi="Times New Roman" w:cs="Times New Roman"/>
                <w:b/>
                <w:color w:val="000000"/>
                <w:sz w:val="24"/>
                <w:szCs w:val="24"/>
                <w:lang w:val="uk-UA" w:eastAsia="ru-RU"/>
              </w:rPr>
              <w:t>ПІДРЯДНИК</w:t>
            </w:r>
          </w:p>
          <w:p w:rsidR="001C6390" w:rsidRPr="0025455D" w:rsidRDefault="001C6390" w:rsidP="005B73FB">
            <w:pPr>
              <w:spacing w:after="0" w:line="240" w:lineRule="auto"/>
              <w:rPr>
                <w:rFonts w:ascii="Times New Roman" w:eastAsia="Times New Roman" w:hAnsi="Times New Roman" w:cs="Times New Roman"/>
                <w:b/>
                <w:color w:val="000000"/>
                <w:sz w:val="24"/>
                <w:szCs w:val="24"/>
                <w:lang w:val="uk-UA" w:eastAsia="ru-RU"/>
              </w:rPr>
            </w:pPr>
            <w:r w:rsidRPr="0025455D">
              <w:rPr>
                <w:rFonts w:ascii="Times New Roman" w:eastAsia="Times New Roman" w:hAnsi="Times New Roman" w:cs="Times New Roman"/>
                <w:b/>
                <w:color w:val="000000"/>
                <w:sz w:val="24"/>
                <w:szCs w:val="24"/>
                <w:lang w:val="uk-UA" w:eastAsia="ru-RU"/>
              </w:rPr>
              <w:t xml:space="preserve"> </w:t>
            </w:r>
          </w:p>
          <w:p w:rsidR="001C6390" w:rsidRPr="0025455D" w:rsidRDefault="001C6390" w:rsidP="005B73FB">
            <w:pPr>
              <w:spacing w:after="0" w:line="240" w:lineRule="auto"/>
              <w:rPr>
                <w:rFonts w:ascii="Times New Roman" w:eastAsia="Times New Roman" w:hAnsi="Times New Roman" w:cs="Times New Roman"/>
                <w:b/>
                <w:color w:val="000000"/>
                <w:sz w:val="24"/>
                <w:szCs w:val="24"/>
                <w:lang w:val="uk-UA" w:eastAsia="ru-RU"/>
              </w:rPr>
            </w:pPr>
          </w:p>
          <w:p w:rsidR="001C6390" w:rsidRPr="0025455D" w:rsidRDefault="001C6390" w:rsidP="005B73FB">
            <w:pPr>
              <w:spacing w:after="0" w:line="240" w:lineRule="auto"/>
              <w:rPr>
                <w:rFonts w:ascii="Times New Roman" w:eastAsia="Times New Roman" w:hAnsi="Times New Roman" w:cs="Times New Roman"/>
                <w:sz w:val="24"/>
                <w:szCs w:val="24"/>
                <w:lang w:val="uk-UA" w:eastAsia="ru-RU"/>
              </w:rPr>
            </w:pPr>
          </w:p>
        </w:tc>
      </w:tr>
    </w:tbl>
    <w:p w:rsidR="001C6390" w:rsidRPr="0025455D" w:rsidRDefault="001C6390" w:rsidP="001C6390">
      <w:pPr>
        <w:spacing w:after="0" w:line="240" w:lineRule="auto"/>
        <w:rPr>
          <w:rFonts w:ascii="Times New Roman" w:eastAsia="Calibri" w:hAnsi="Times New Roman" w:cs="Times New Roman"/>
          <w:b/>
          <w:color w:val="000000"/>
          <w:highlight w:val="yellow"/>
          <w:lang w:val="uk-UA"/>
        </w:rPr>
      </w:pPr>
    </w:p>
    <w:p w:rsidR="001C6390" w:rsidRPr="0025455D" w:rsidRDefault="001C6390" w:rsidP="001C6390">
      <w:pPr>
        <w:rPr>
          <w:rFonts w:ascii="Times New Roman" w:eastAsia="Calibri" w:hAnsi="Times New Roman" w:cs="Times New Roman"/>
          <w:b/>
          <w:color w:val="000000"/>
          <w:highlight w:val="yellow"/>
          <w:lang w:val="uk-UA"/>
        </w:rPr>
      </w:pPr>
      <w:r w:rsidRPr="0025455D">
        <w:rPr>
          <w:rFonts w:ascii="Times New Roman" w:eastAsia="Calibri" w:hAnsi="Times New Roman" w:cs="Times New Roman"/>
          <w:b/>
          <w:color w:val="000000"/>
          <w:highlight w:val="yellow"/>
          <w:lang w:val="uk-UA"/>
        </w:rPr>
        <w:br w:type="page"/>
      </w:r>
    </w:p>
    <w:p w:rsidR="001C6390" w:rsidRPr="0025455D" w:rsidRDefault="001C6390" w:rsidP="005765F4">
      <w:pPr>
        <w:spacing w:after="0"/>
        <w:jc w:val="right"/>
        <w:rPr>
          <w:rFonts w:ascii="Times New Roman" w:eastAsia="Times New Roman" w:hAnsi="Times New Roman" w:cs="Times New Roman"/>
          <w:b/>
          <w:sz w:val="23"/>
          <w:szCs w:val="23"/>
          <w:lang w:eastAsia="ru-RU"/>
        </w:rPr>
      </w:pPr>
      <w:r w:rsidRPr="0025455D">
        <w:rPr>
          <w:rFonts w:ascii="Times New Roman" w:eastAsia="Times New Roman" w:hAnsi="Times New Roman" w:cs="Times New Roman"/>
          <w:b/>
          <w:sz w:val="23"/>
          <w:szCs w:val="23"/>
          <w:lang w:val="uk-UA" w:eastAsia="ru-RU"/>
        </w:rPr>
        <w:lastRenderedPageBreak/>
        <w:t>Додаток №3</w:t>
      </w:r>
      <w:r w:rsidRPr="0025455D">
        <w:rPr>
          <w:rFonts w:ascii="Times New Roman" w:eastAsia="Times New Roman" w:hAnsi="Times New Roman" w:cs="Times New Roman"/>
          <w:b/>
          <w:sz w:val="23"/>
          <w:szCs w:val="23"/>
          <w:lang w:eastAsia="ru-RU"/>
        </w:rPr>
        <w:t xml:space="preserve"> </w:t>
      </w:r>
      <w:r w:rsidRPr="0025455D">
        <w:rPr>
          <w:rFonts w:ascii="Times New Roman" w:eastAsia="Times New Roman" w:hAnsi="Times New Roman" w:cs="Times New Roman"/>
          <w:b/>
          <w:sz w:val="23"/>
          <w:szCs w:val="23"/>
          <w:lang w:val="uk-UA" w:eastAsia="ru-RU"/>
        </w:rPr>
        <w:t xml:space="preserve">до договору </w:t>
      </w:r>
      <w:r w:rsidRPr="0025455D">
        <w:rPr>
          <w:rFonts w:ascii="Times New Roman" w:eastAsia="Calibri" w:hAnsi="Times New Roman" w:cs="Times New Roman"/>
          <w:b/>
          <w:bCs/>
          <w:color w:val="000000"/>
          <w:lang w:val="uk-UA"/>
        </w:rPr>
        <w:t xml:space="preserve">№ </w:t>
      </w:r>
    </w:p>
    <w:p w:rsidR="001C6390" w:rsidRPr="0025455D" w:rsidRDefault="001C6390" w:rsidP="005765F4">
      <w:pPr>
        <w:spacing w:after="0" w:line="240" w:lineRule="auto"/>
        <w:jc w:val="right"/>
        <w:rPr>
          <w:rFonts w:ascii="Times New Roman" w:eastAsia="Times New Roman" w:hAnsi="Times New Roman" w:cs="Times New Roman"/>
          <w:b/>
          <w:sz w:val="23"/>
          <w:szCs w:val="23"/>
          <w:lang w:val="uk-UA" w:eastAsia="ru-RU"/>
        </w:rPr>
      </w:pPr>
      <w:r w:rsidRPr="0025455D">
        <w:rPr>
          <w:rFonts w:ascii="Times New Roman" w:eastAsia="Times New Roman" w:hAnsi="Times New Roman" w:cs="Times New Roman"/>
          <w:b/>
          <w:sz w:val="23"/>
          <w:szCs w:val="23"/>
          <w:lang w:val="uk-UA" w:eastAsia="ru-RU"/>
        </w:rPr>
        <w:t>від «        »                         202</w:t>
      </w:r>
      <w:r w:rsidRPr="005765F4">
        <w:rPr>
          <w:rFonts w:ascii="Times New Roman" w:eastAsia="Times New Roman" w:hAnsi="Times New Roman" w:cs="Times New Roman"/>
          <w:b/>
          <w:sz w:val="23"/>
          <w:szCs w:val="23"/>
          <w:lang w:eastAsia="ru-RU"/>
        </w:rPr>
        <w:t>4</w:t>
      </w:r>
      <w:r w:rsidRPr="0025455D">
        <w:rPr>
          <w:rFonts w:ascii="Times New Roman" w:eastAsia="Times New Roman" w:hAnsi="Times New Roman" w:cs="Times New Roman"/>
          <w:b/>
          <w:sz w:val="23"/>
          <w:szCs w:val="23"/>
          <w:lang w:val="uk-UA" w:eastAsia="ru-RU"/>
        </w:rPr>
        <w:t xml:space="preserve"> р.</w:t>
      </w:r>
    </w:p>
    <w:p w:rsidR="001C6390" w:rsidRPr="0025455D" w:rsidRDefault="001C6390" w:rsidP="001C6390">
      <w:pPr>
        <w:spacing w:after="0" w:line="240" w:lineRule="auto"/>
        <w:jc w:val="right"/>
        <w:rPr>
          <w:rFonts w:ascii="Times New Roman" w:eastAsia="Times New Roman" w:hAnsi="Times New Roman" w:cs="Times New Roman"/>
          <w:b/>
          <w:sz w:val="23"/>
          <w:szCs w:val="23"/>
          <w:lang w:val="uk-UA" w:eastAsia="ru-RU"/>
        </w:rPr>
      </w:pPr>
    </w:p>
    <w:p w:rsidR="001C6390" w:rsidRPr="005765F4" w:rsidRDefault="001C6390" w:rsidP="001C6390">
      <w:pPr>
        <w:suppressAutoHyphens/>
        <w:jc w:val="center"/>
        <w:rPr>
          <w:rFonts w:ascii="Times New Roman" w:eastAsia="Calibri" w:hAnsi="Times New Roman" w:cs="Times New Roman"/>
          <w:b/>
          <w:sz w:val="24"/>
          <w:szCs w:val="24"/>
          <w:lang w:val="uk-UA" w:eastAsia="zh-CN"/>
        </w:rPr>
      </w:pPr>
      <w:r w:rsidRPr="0025455D">
        <w:rPr>
          <w:rFonts w:ascii="Times New Roman" w:eastAsia="Calibri" w:hAnsi="Times New Roman" w:cs="Times New Roman"/>
          <w:b/>
          <w:sz w:val="24"/>
          <w:szCs w:val="24"/>
          <w:lang w:val="uk-UA" w:eastAsia="zh-CN"/>
        </w:rPr>
        <w:t>ПЛАН ФІНАНСУВАННЯ</w:t>
      </w:r>
      <w:r w:rsidR="005765F4">
        <w:rPr>
          <w:rFonts w:ascii="Times New Roman" w:eastAsia="Calibri" w:hAnsi="Times New Roman" w:cs="Times New Roman"/>
          <w:b/>
          <w:sz w:val="24"/>
          <w:szCs w:val="24"/>
          <w:lang w:val="uk-UA" w:eastAsia="zh-CN"/>
        </w:rPr>
        <w:t xml:space="preserve"> БУДІВНИЦТВА</w:t>
      </w:r>
    </w:p>
    <w:p w:rsidR="001C6390" w:rsidRPr="005765F4" w:rsidRDefault="001C6390" w:rsidP="005765F4">
      <w:pPr>
        <w:ind w:left="324" w:right="414"/>
        <w:jc w:val="center"/>
        <w:rPr>
          <w:rFonts w:ascii="Times New Roman" w:eastAsia="Times New Roman" w:hAnsi="Times New Roman" w:cs="Times New Roman"/>
          <w:b/>
          <w:bCs/>
          <w:i/>
          <w:spacing w:val="-3"/>
          <w:lang w:val="uk-UA" w:eastAsia="ru-RU"/>
        </w:rPr>
      </w:pPr>
      <w:r w:rsidRPr="005765F4">
        <w:rPr>
          <w:rFonts w:ascii="Times New Roman" w:eastAsia="Times New Roman" w:hAnsi="Times New Roman" w:cs="Times New Roman"/>
          <w:b/>
          <w:bCs/>
          <w:iCs/>
          <w:spacing w:val="-3"/>
          <w:sz w:val="24"/>
          <w:szCs w:val="24"/>
          <w:lang w:val="uk-UA" w:eastAsia="ru-RU"/>
        </w:rPr>
        <w:t xml:space="preserve"> </w:t>
      </w:r>
      <w:r w:rsidR="005765F4" w:rsidRPr="001C6390">
        <w:rPr>
          <w:rFonts w:ascii="Times New Roman" w:eastAsia="Times New Roman" w:hAnsi="Times New Roman" w:cs="Times New Roman"/>
          <w:b/>
          <w:bCs/>
          <w:i/>
          <w:spacing w:val="-3"/>
          <w:lang w:val="uk-UA" w:eastAsia="ru-RU"/>
        </w:rPr>
        <w:t xml:space="preserve">Капітальний ремонт приміщення добровільної пожежної команди в с. </w:t>
      </w:r>
      <w:proofErr w:type="spellStart"/>
      <w:r w:rsidR="005765F4" w:rsidRPr="001C6390">
        <w:rPr>
          <w:rFonts w:ascii="Times New Roman" w:eastAsia="Times New Roman" w:hAnsi="Times New Roman" w:cs="Times New Roman"/>
          <w:b/>
          <w:bCs/>
          <w:i/>
          <w:spacing w:val="-3"/>
          <w:lang w:val="uk-UA" w:eastAsia="ru-RU"/>
        </w:rPr>
        <w:t>Красноїлля</w:t>
      </w:r>
      <w:proofErr w:type="spellEnd"/>
      <w:r w:rsidR="005765F4" w:rsidRPr="001C6390">
        <w:rPr>
          <w:rFonts w:ascii="Times New Roman" w:eastAsia="Times New Roman" w:hAnsi="Times New Roman" w:cs="Times New Roman"/>
          <w:b/>
          <w:bCs/>
          <w:i/>
          <w:spacing w:val="-3"/>
          <w:lang w:val="uk-UA" w:eastAsia="ru-RU"/>
        </w:rPr>
        <w:t xml:space="preserve"> Верховинської селищної ради</w:t>
      </w:r>
    </w:p>
    <w:p w:rsidR="001C6390" w:rsidRPr="005765F4" w:rsidRDefault="001C6390" w:rsidP="001C6390">
      <w:pPr>
        <w:spacing w:after="0" w:line="240" w:lineRule="auto"/>
        <w:jc w:val="center"/>
        <w:rPr>
          <w:rFonts w:ascii="Times New Roman" w:eastAsia="Tahoma" w:hAnsi="Times New Roman" w:cs="Times New Roman"/>
          <w:b/>
          <w:bCs/>
          <w:i/>
          <w:color w:val="00000A"/>
          <w:sz w:val="24"/>
          <w:szCs w:val="24"/>
          <w:lang w:val="uk-UA" w:eastAsia="zh-CN" w:bidi="hi-IN"/>
        </w:rPr>
      </w:pPr>
      <w:r w:rsidRPr="00A77B5A">
        <w:rPr>
          <w:rFonts w:ascii="Times New Roman" w:eastAsia="Tahoma" w:hAnsi="Times New Roman" w:cs="Times New Roman"/>
          <w:b/>
          <w:bCs/>
          <w:color w:val="00000A"/>
          <w:sz w:val="24"/>
          <w:szCs w:val="24"/>
          <w:lang w:val="uk-UA" w:eastAsia="zh-CN" w:bidi="hi-IN"/>
        </w:rPr>
        <w:t xml:space="preserve"> </w:t>
      </w:r>
      <w:r w:rsidRPr="005765F4">
        <w:rPr>
          <w:rFonts w:ascii="Times New Roman" w:eastAsia="Tahoma" w:hAnsi="Times New Roman" w:cs="Times New Roman"/>
          <w:b/>
          <w:bCs/>
          <w:i/>
          <w:color w:val="00000A"/>
          <w:sz w:val="24"/>
          <w:szCs w:val="24"/>
          <w:lang w:val="uk-UA" w:eastAsia="zh-CN" w:bidi="hi-IN"/>
        </w:rPr>
        <w:t>ДК 021:2015: 45453000-7 Капітальний ремонт і реставрація</w:t>
      </w:r>
    </w:p>
    <w:p w:rsidR="001C6390" w:rsidRPr="005765F4" w:rsidRDefault="001C6390" w:rsidP="001C6390">
      <w:pPr>
        <w:keepLines/>
        <w:suppressAutoHyphens/>
        <w:autoSpaceDE w:val="0"/>
        <w:autoSpaceDN w:val="0"/>
        <w:spacing w:after="0" w:line="240" w:lineRule="auto"/>
        <w:jc w:val="center"/>
        <w:rPr>
          <w:rFonts w:ascii="Times New Roman" w:eastAsia="Times New Roman" w:hAnsi="Times New Roman" w:cs="Times New Roman"/>
          <w:b/>
          <w:bCs/>
          <w:sz w:val="24"/>
          <w:szCs w:val="24"/>
          <w:lang w:eastAsia="ru-RU"/>
        </w:rPr>
      </w:pPr>
    </w:p>
    <w:p w:rsidR="001C6390" w:rsidRPr="0025455D" w:rsidRDefault="001C6390" w:rsidP="001C6390">
      <w:pPr>
        <w:suppressAutoHyphens/>
        <w:autoSpaceDE w:val="0"/>
        <w:autoSpaceDN w:val="0"/>
        <w:adjustRightInd w:val="0"/>
        <w:spacing w:after="0" w:line="240" w:lineRule="auto"/>
        <w:jc w:val="center"/>
        <w:rPr>
          <w:rFonts w:ascii="Times New Roman" w:eastAsia="Times New Roman" w:hAnsi="Times New Roman" w:cs="Times New Roman"/>
          <w:iCs/>
          <w:lang w:val="uk-UA" w:eastAsia="ar-SA"/>
        </w:rPr>
      </w:pPr>
    </w:p>
    <w:p w:rsidR="001C6390" w:rsidRPr="0025455D" w:rsidRDefault="001C6390" w:rsidP="001C6390">
      <w:pPr>
        <w:suppressAutoHyphens/>
        <w:spacing w:after="240"/>
        <w:rPr>
          <w:rFonts w:ascii="Calibri" w:eastAsia="Calibri" w:hAnsi="Calibri" w:cs="Times New Roman"/>
          <w:lang w:eastAsia="zh-CN"/>
        </w:rPr>
      </w:pPr>
      <w:r w:rsidRPr="0025455D">
        <w:rPr>
          <w:rFonts w:ascii="Calibri" w:eastAsia="Calibri" w:hAnsi="Calibri" w:cs="Times New Roman"/>
          <w:lang w:eastAsia="zh-CN"/>
        </w:rPr>
        <w:br/>
      </w:r>
    </w:p>
    <w:tbl>
      <w:tblPr>
        <w:tblW w:w="9923" w:type="dxa"/>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4961"/>
      </w:tblGrid>
      <w:tr w:rsidR="001C6390" w:rsidRPr="0025455D" w:rsidTr="005B73FB">
        <w:trPr>
          <w:trHeight w:val="308"/>
        </w:trPr>
        <w:tc>
          <w:tcPr>
            <w:tcW w:w="4962" w:type="dxa"/>
            <w:tcMar>
              <w:top w:w="100" w:type="dxa"/>
              <w:left w:w="100" w:type="dxa"/>
              <w:bottom w:w="100" w:type="dxa"/>
              <w:right w:w="100" w:type="dxa"/>
            </w:tcMar>
          </w:tcPr>
          <w:p w:rsidR="001C6390" w:rsidRPr="0025455D" w:rsidRDefault="001C6390" w:rsidP="005B73FB">
            <w:pPr>
              <w:spacing w:after="0" w:line="240" w:lineRule="auto"/>
              <w:jc w:val="both"/>
              <w:rPr>
                <w:rFonts w:ascii="Times New Roman" w:eastAsia="Times New Roman" w:hAnsi="Times New Roman" w:cs="Times New Roman"/>
                <w:sz w:val="24"/>
                <w:szCs w:val="24"/>
                <w:lang w:val="uk-UA" w:eastAsia="ru-RU"/>
              </w:rPr>
            </w:pPr>
            <w:r w:rsidRPr="0025455D">
              <w:rPr>
                <w:rFonts w:ascii="Times New Roman" w:eastAsia="Times New Roman" w:hAnsi="Times New Roman" w:cs="Times New Roman"/>
                <w:b/>
                <w:color w:val="000000"/>
                <w:sz w:val="24"/>
                <w:szCs w:val="24"/>
                <w:lang w:val="uk-UA" w:eastAsia="ru-RU"/>
              </w:rPr>
              <w:t>ЗАМОВНИК</w:t>
            </w:r>
          </w:p>
          <w:p w:rsidR="001C6390" w:rsidRPr="0025455D" w:rsidRDefault="001C6390" w:rsidP="005B73FB">
            <w:pPr>
              <w:spacing w:after="0" w:line="240" w:lineRule="auto"/>
              <w:jc w:val="both"/>
              <w:rPr>
                <w:rFonts w:ascii="Times New Roman" w:eastAsia="Times New Roman" w:hAnsi="Times New Roman" w:cs="Times New Roman"/>
                <w:sz w:val="20"/>
                <w:szCs w:val="20"/>
                <w:lang w:val="uk-UA" w:eastAsia="ru-RU"/>
              </w:rPr>
            </w:pPr>
          </w:p>
        </w:tc>
        <w:tc>
          <w:tcPr>
            <w:tcW w:w="4961" w:type="dxa"/>
            <w:tcMar>
              <w:top w:w="100" w:type="dxa"/>
              <w:left w:w="100" w:type="dxa"/>
              <w:bottom w:w="100" w:type="dxa"/>
              <w:right w:w="100" w:type="dxa"/>
            </w:tcMar>
          </w:tcPr>
          <w:p w:rsidR="001C6390" w:rsidRPr="0025455D" w:rsidRDefault="001C6390" w:rsidP="005B73FB">
            <w:pPr>
              <w:spacing w:after="0" w:line="240" w:lineRule="auto"/>
              <w:ind w:right="6"/>
              <w:jc w:val="both"/>
              <w:rPr>
                <w:rFonts w:ascii="Times New Roman" w:eastAsia="Times New Roman" w:hAnsi="Times New Roman" w:cs="Times New Roman"/>
                <w:b/>
                <w:color w:val="000000"/>
                <w:sz w:val="24"/>
                <w:szCs w:val="24"/>
                <w:lang w:val="uk-UA" w:eastAsia="ru-RU"/>
              </w:rPr>
            </w:pPr>
            <w:r w:rsidRPr="0025455D">
              <w:rPr>
                <w:rFonts w:ascii="Times New Roman" w:eastAsia="Times New Roman" w:hAnsi="Times New Roman" w:cs="Times New Roman"/>
                <w:b/>
                <w:color w:val="000000"/>
                <w:sz w:val="24"/>
                <w:szCs w:val="24"/>
                <w:lang w:val="uk-UA" w:eastAsia="ru-RU"/>
              </w:rPr>
              <w:t>ПІДРЯДНИК</w:t>
            </w:r>
          </w:p>
          <w:p w:rsidR="001C6390" w:rsidRPr="0025455D" w:rsidRDefault="001C6390" w:rsidP="005B73FB">
            <w:pPr>
              <w:spacing w:after="0" w:line="240" w:lineRule="auto"/>
              <w:rPr>
                <w:rFonts w:ascii="Times New Roman" w:eastAsia="Times New Roman" w:hAnsi="Times New Roman" w:cs="Times New Roman"/>
                <w:b/>
                <w:color w:val="000000"/>
                <w:sz w:val="24"/>
                <w:szCs w:val="24"/>
                <w:lang w:val="uk-UA" w:eastAsia="ru-RU"/>
              </w:rPr>
            </w:pPr>
            <w:r w:rsidRPr="0025455D">
              <w:rPr>
                <w:rFonts w:ascii="Times New Roman" w:eastAsia="Times New Roman" w:hAnsi="Times New Roman" w:cs="Times New Roman"/>
                <w:b/>
                <w:color w:val="000000"/>
                <w:sz w:val="24"/>
                <w:szCs w:val="24"/>
                <w:lang w:val="uk-UA" w:eastAsia="ru-RU"/>
              </w:rPr>
              <w:t xml:space="preserve"> </w:t>
            </w:r>
          </w:p>
          <w:p w:rsidR="001C6390" w:rsidRPr="0025455D" w:rsidRDefault="001C6390" w:rsidP="005B73FB">
            <w:pPr>
              <w:spacing w:after="0" w:line="240" w:lineRule="auto"/>
              <w:rPr>
                <w:rFonts w:ascii="Times New Roman" w:eastAsia="Times New Roman" w:hAnsi="Times New Roman" w:cs="Times New Roman"/>
                <w:sz w:val="24"/>
                <w:szCs w:val="24"/>
                <w:lang w:val="uk-UA" w:eastAsia="ru-RU"/>
              </w:rPr>
            </w:pPr>
          </w:p>
        </w:tc>
      </w:tr>
    </w:tbl>
    <w:p w:rsidR="001C6390" w:rsidRPr="0025455D" w:rsidRDefault="001C6390" w:rsidP="001C6390">
      <w:pPr>
        <w:suppressAutoHyphens/>
        <w:rPr>
          <w:rFonts w:ascii="Times New Roman" w:eastAsia="Calibri" w:hAnsi="Times New Roman" w:cs="Times New Roman"/>
          <w:b/>
          <w:sz w:val="24"/>
          <w:szCs w:val="24"/>
          <w:lang w:eastAsia="zh-CN"/>
        </w:rPr>
      </w:pPr>
    </w:p>
    <w:p w:rsidR="001C6390" w:rsidRPr="0025455D" w:rsidRDefault="001C6390" w:rsidP="001C6390">
      <w:pPr>
        <w:spacing w:after="0" w:line="240" w:lineRule="auto"/>
        <w:rPr>
          <w:rFonts w:ascii="Times New Roman" w:eastAsia="Calibri" w:hAnsi="Times New Roman" w:cs="Times New Roman"/>
          <w:b/>
          <w:color w:val="000000"/>
          <w:highlight w:val="yellow"/>
          <w:lang w:val="uk-UA"/>
        </w:rPr>
      </w:pPr>
    </w:p>
    <w:p w:rsidR="001C6390" w:rsidRPr="0025455D" w:rsidRDefault="001C6390" w:rsidP="001C6390">
      <w:pPr>
        <w:rPr>
          <w:rFonts w:ascii="Times New Roman" w:eastAsia="Calibri" w:hAnsi="Times New Roman" w:cs="Times New Roman"/>
          <w:b/>
          <w:color w:val="000000"/>
          <w:highlight w:val="yellow"/>
          <w:lang w:val="uk-UA"/>
        </w:rPr>
      </w:pPr>
      <w:r w:rsidRPr="0025455D">
        <w:rPr>
          <w:rFonts w:ascii="Times New Roman" w:eastAsia="Calibri" w:hAnsi="Times New Roman" w:cs="Times New Roman"/>
          <w:b/>
          <w:color w:val="000000"/>
          <w:highlight w:val="yellow"/>
          <w:lang w:val="uk-UA"/>
        </w:rPr>
        <w:br w:type="page"/>
      </w:r>
    </w:p>
    <w:p w:rsidR="007E4CBA" w:rsidRPr="003B37D5" w:rsidRDefault="007E4CBA" w:rsidP="003B37D5">
      <w:pPr>
        <w:keepNext/>
        <w:widowControl w:val="0"/>
        <w:shd w:val="clear" w:color="auto" w:fill="FFFFFF"/>
        <w:tabs>
          <w:tab w:val="left" w:leader="dot" w:pos="9254"/>
        </w:tabs>
        <w:suppressAutoHyphens/>
        <w:autoSpaceDE w:val="0"/>
        <w:spacing w:after="0" w:line="240" w:lineRule="auto"/>
        <w:jc w:val="both"/>
        <w:rPr>
          <w:rFonts w:ascii="Times New Roman" w:eastAsia="Times New Roman" w:hAnsi="Times New Roman" w:cs="Times New Roman"/>
          <w:sz w:val="24"/>
          <w:szCs w:val="24"/>
          <w:lang w:val="uk-UA" w:eastAsia="zh-CN"/>
        </w:rPr>
      </w:pPr>
    </w:p>
    <w:sectPr w:rsidR="007E4CBA" w:rsidRPr="003B37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18"/>
    <w:rsid w:val="00017E2B"/>
    <w:rsid w:val="00043F2C"/>
    <w:rsid w:val="000F50F0"/>
    <w:rsid w:val="00117B66"/>
    <w:rsid w:val="001C6390"/>
    <w:rsid w:val="003B37D5"/>
    <w:rsid w:val="004749CF"/>
    <w:rsid w:val="00503B7B"/>
    <w:rsid w:val="005765F4"/>
    <w:rsid w:val="00590A15"/>
    <w:rsid w:val="00611B45"/>
    <w:rsid w:val="00641A72"/>
    <w:rsid w:val="00734D6F"/>
    <w:rsid w:val="007C48AA"/>
    <w:rsid w:val="007E4CBA"/>
    <w:rsid w:val="008A4780"/>
    <w:rsid w:val="008B0DDB"/>
    <w:rsid w:val="008D7BEE"/>
    <w:rsid w:val="0097014E"/>
    <w:rsid w:val="00AB5218"/>
    <w:rsid w:val="00BC234D"/>
    <w:rsid w:val="00D25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85FC06-9138-49A8-B0EB-39A029BB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1C639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1C6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C48AA"/>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7C48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15</Pages>
  <Words>22590</Words>
  <Characters>12877</Characters>
  <Application>Microsoft Office Word</Application>
  <DocSecurity>0</DocSecurity>
  <Lines>107</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Євдокія</cp:lastModifiedBy>
  <cp:revision>9</cp:revision>
  <cp:lastPrinted>2024-04-17T13:10:00Z</cp:lastPrinted>
  <dcterms:created xsi:type="dcterms:W3CDTF">2024-04-16T14:27:00Z</dcterms:created>
  <dcterms:modified xsi:type="dcterms:W3CDTF">2024-04-18T08:43:00Z</dcterms:modified>
</cp:coreProperties>
</file>