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287" w:type="dxa"/>
        <w:tblInd w:w="5353" w:type="dxa"/>
        <w:tblLayout w:type="fixed"/>
        <w:tblLook w:val="0000" w:firstRow="0" w:lastRow="0" w:firstColumn="0" w:lastColumn="0" w:noHBand="0" w:noVBand="0"/>
      </w:tblPr>
      <w:tblGrid>
        <w:gridCol w:w="4287"/>
      </w:tblGrid>
      <w:tr w:rsidR="00690009" w:rsidRPr="00690009" w:rsidTr="000E79C4">
        <w:trPr>
          <w:trHeight w:val="2717"/>
        </w:trPr>
        <w:tc>
          <w:tcPr>
            <w:tcW w:w="4287" w:type="dxa"/>
          </w:tcPr>
          <w:p w:rsidR="002F79E6" w:rsidRPr="0069000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1748A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«ЗАТВЕРДЖЕНО»</w:t>
            </w:r>
          </w:p>
          <w:p w:rsidR="002F79E6" w:rsidRPr="001748A7"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1748A7" w:rsidRDefault="002F79E6" w:rsidP="00AC6689">
            <w:pPr>
              <w:suppressAutoHyphens/>
              <w:spacing w:after="0" w:line="240" w:lineRule="auto"/>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Рішенням уповноваженої особи</w:t>
            </w:r>
          </w:p>
          <w:p w:rsidR="002F79E6" w:rsidRPr="001748A7" w:rsidRDefault="002F79E6" w:rsidP="004C7DE1">
            <w:pPr>
              <w:suppressAutoHyphens/>
              <w:spacing w:after="0" w:line="240" w:lineRule="auto"/>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 xml:space="preserve">Протоколом № </w:t>
            </w:r>
            <w:r w:rsidR="00AF6863" w:rsidRPr="001748A7">
              <w:rPr>
                <w:rFonts w:ascii="Times New Roman" w:eastAsia="Times New Roman" w:hAnsi="Times New Roman" w:cs="Times New Roman"/>
                <w:sz w:val="24"/>
                <w:szCs w:val="24"/>
                <w:lang w:eastAsia="ar-SA"/>
              </w:rPr>
              <w:t>1</w:t>
            </w:r>
            <w:r w:rsidR="002434B8" w:rsidRPr="001748A7">
              <w:rPr>
                <w:rFonts w:ascii="Times New Roman" w:eastAsia="Times New Roman" w:hAnsi="Times New Roman" w:cs="Times New Roman"/>
                <w:sz w:val="24"/>
                <w:szCs w:val="24"/>
                <w:lang w:eastAsia="ar-SA"/>
              </w:rPr>
              <w:t>51</w:t>
            </w:r>
            <w:r w:rsidR="000E79C4" w:rsidRPr="001748A7">
              <w:rPr>
                <w:rFonts w:ascii="Times New Roman" w:eastAsia="Times New Roman" w:hAnsi="Times New Roman" w:cs="Times New Roman"/>
                <w:sz w:val="24"/>
                <w:szCs w:val="24"/>
                <w:lang w:eastAsia="ar-SA"/>
              </w:rPr>
              <w:t>/а від 0</w:t>
            </w:r>
            <w:r w:rsidR="002434B8" w:rsidRPr="001748A7">
              <w:rPr>
                <w:rFonts w:ascii="Times New Roman" w:eastAsia="Times New Roman" w:hAnsi="Times New Roman" w:cs="Times New Roman"/>
                <w:sz w:val="24"/>
                <w:szCs w:val="24"/>
                <w:lang w:eastAsia="ar-SA"/>
              </w:rPr>
              <w:t>7</w:t>
            </w:r>
            <w:r w:rsidR="000E79C4" w:rsidRPr="001748A7">
              <w:rPr>
                <w:rFonts w:ascii="Times New Roman" w:eastAsia="Times New Roman" w:hAnsi="Times New Roman" w:cs="Times New Roman"/>
                <w:sz w:val="24"/>
                <w:szCs w:val="24"/>
                <w:lang w:eastAsia="ar-SA"/>
              </w:rPr>
              <w:t>.09</w:t>
            </w:r>
            <w:r w:rsidRPr="001748A7">
              <w:rPr>
                <w:rFonts w:ascii="Times New Roman" w:eastAsia="Times New Roman" w:hAnsi="Times New Roman" w:cs="Times New Roman"/>
                <w:sz w:val="24"/>
                <w:szCs w:val="24"/>
                <w:lang w:eastAsia="ar-SA"/>
              </w:rPr>
              <w:t>.202</w:t>
            </w:r>
            <w:r w:rsidR="000E79C4" w:rsidRPr="001748A7">
              <w:rPr>
                <w:rFonts w:ascii="Times New Roman" w:eastAsia="Times New Roman" w:hAnsi="Times New Roman" w:cs="Times New Roman"/>
                <w:sz w:val="24"/>
                <w:szCs w:val="24"/>
                <w:lang w:eastAsia="ar-SA"/>
              </w:rPr>
              <w:t>3</w:t>
            </w:r>
            <w:r w:rsidRPr="001748A7">
              <w:rPr>
                <w:rFonts w:ascii="Times New Roman" w:eastAsia="Times New Roman" w:hAnsi="Times New Roman" w:cs="Times New Roman"/>
                <w:sz w:val="24"/>
                <w:szCs w:val="24"/>
                <w:lang w:eastAsia="ar-SA"/>
              </w:rPr>
              <w:t xml:space="preserve"> р.</w:t>
            </w:r>
          </w:p>
          <w:p w:rsidR="002F79E6" w:rsidRPr="001748A7"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1748A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1748A7">
              <w:rPr>
                <w:rFonts w:ascii="Times New Roman" w:eastAsia="Times New Roman" w:hAnsi="Times New Roman" w:cs="Times New Roman"/>
                <w:sz w:val="24"/>
                <w:szCs w:val="24"/>
                <w:lang w:eastAsia="ar-SA"/>
              </w:rPr>
              <w:t xml:space="preserve">_____________ </w:t>
            </w:r>
            <w:r w:rsidR="00AC517E" w:rsidRPr="001748A7">
              <w:rPr>
                <w:rFonts w:ascii="Times New Roman" w:eastAsia="Times New Roman" w:hAnsi="Times New Roman" w:cs="Times New Roman"/>
                <w:sz w:val="24"/>
                <w:szCs w:val="24"/>
                <w:lang w:eastAsia="ar-SA"/>
              </w:rPr>
              <w:t>Т.Е. Колотило</w:t>
            </w:r>
          </w:p>
          <w:p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1748A7">
              <w:rPr>
                <w:rFonts w:ascii="Times New Roman" w:eastAsia="Times New Roman" w:hAnsi="Times New Roman" w:cs="Times New Roman"/>
                <w:sz w:val="24"/>
                <w:szCs w:val="24"/>
                <w:lang w:eastAsia="ar-SA"/>
              </w:rPr>
              <w:t>м.п</w:t>
            </w:r>
            <w:proofErr w:type="spellEnd"/>
            <w:r w:rsidRPr="001748A7">
              <w:rPr>
                <w:rFonts w:ascii="Times New Roman" w:eastAsia="Times New Roman" w:hAnsi="Times New Roman" w:cs="Times New Roman"/>
                <w:sz w:val="24"/>
                <w:szCs w:val="24"/>
                <w:lang w:eastAsia="ar-SA"/>
              </w:rPr>
              <w:t>.</w:t>
            </w:r>
          </w:p>
        </w:tc>
      </w:tr>
    </w:tbl>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rsidR="004C7DE1" w:rsidRDefault="00C64824" w:rsidP="004C7DE1">
      <w:pPr>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val="ru-RU" w:eastAsia="ar-SA"/>
        </w:rPr>
        <w:t xml:space="preserve">Нова </w:t>
      </w:r>
      <w:r w:rsidRPr="00C64824">
        <w:rPr>
          <w:rFonts w:ascii="Times New Roman" w:eastAsia="Times New Roman" w:hAnsi="Times New Roman" w:cs="Times New Roman"/>
          <w:b/>
          <w:bCs/>
          <w:sz w:val="24"/>
          <w:szCs w:val="24"/>
          <w:lang w:eastAsia="ar-SA"/>
        </w:rPr>
        <w:t>редакція</w:t>
      </w:r>
    </w:p>
    <w:p w:rsidR="00C64824" w:rsidRPr="00C64824" w:rsidRDefault="00C64824" w:rsidP="004C7DE1">
      <w:pPr>
        <w:suppressAutoHyphens/>
        <w:spacing w:after="0" w:line="240" w:lineRule="auto"/>
        <w:jc w:val="center"/>
        <w:rPr>
          <w:rFonts w:ascii="Times New Roman" w:eastAsia="Times New Roman" w:hAnsi="Times New Roman" w:cs="Times New Roman"/>
          <w:bCs/>
          <w:sz w:val="24"/>
          <w:szCs w:val="24"/>
          <w:lang w:val="ru-RU" w:eastAsia="ar-SA"/>
        </w:rPr>
      </w:pPr>
      <w:r w:rsidRPr="00C64824">
        <w:rPr>
          <w:rFonts w:ascii="Times New Roman" w:eastAsia="Times New Roman" w:hAnsi="Times New Roman" w:cs="Times New Roman"/>
          <w:bCs/>
          <w:sz w:val="24"/>
          <w:szCs w:val="24"/>
          <w:lang w:eastAsia="ar-SA"/>
        </w:rPr>
        <w:t>Затверджена</w:t>
      </w:r>
      <w:r w:rsidRPr="00C64824">
        <w:rPr>
          <w:rFonts w:ascii="Times New Roman" w:eastAsia="Times New Roman" w:hAnsi="Times New Roman" w:cs="Times New Roman"/>
          <w:bCs/>
          <w:sz w:val="24"/>
          <w:szCs w:val="24"/>
          <w:lang w:val="ru-RU" w:eastAsia="ar-SA"/>
        </w:rPr>
        <w:t xml:space="preserve"> </w:t>
      </w:r>
      <w:r w:rsidRPr="00C64824">
        <w:rPr>
          <w:rFonts w:ascii="Times New Roman" w:eastAsia="Times New Roman" w:hAnsi="Times New Roman" w:cs="Times New Roman"/>
          <w:bCs/>
          <w:sz w:val="24"/>
          <w:szCs w:val="24"/>
          <w:lang w:eastAsia="ar-SA"/>
        </w:rPr>
        <w:t>рішенням</w:t>
      </w:r>
      <w:r w:rsidRPr="00C64824">
        <w:rPr>
          <w:rFonts w:ascii="Times New Roman" w:eastAsia="Times New Roman" w:hAnsi="Times New Roman" w:cs="Times New Roman"/>
          <w:bCs/>
          <w:sz w:val="24"/>
          <w:szCs w:val="24"/>
          <w:lang w:val="ru-RU" w:eastAsia="ar-SA"/>
        </w:rPr>
        <w:t xml:space="preserve"> </w:t>
      </w:r>
      <w:r w:rsidRPr="00C64824">
        <w:rPr>
          <w:rFonts w:ascii="Times New Roman" w:eastAsia="Times New Roman" w:hAnsi="Times New Roman" w:cs="Times New Roman"/>
          <w:bCs/>
          <w:sz w:val="24"/>
          <w:szCs w:val="24"/>
          <w:lang w:eastAsia="ar-SA"/>
        </w:rPr>
        <w:t>уповноваженої</w:t>
      </w:r>
      <w:r w:rsidRPr="00C64824">
        <w:rPr>
          <w:rFonts w:ascii="Times New Roman" w:eastAsia="Times New Roman" w:hAnsi="Times New Roman" w:cs="Times New Roman"/>
          <w:bCs/>
          <w:sz w:val="24"/>
          <w:szCs w:val="24"/>
          <w:lang w:val="ru-RU" w:eastAsia="ar-SA"/>
        </w:rPr>
        <w:t xml:space="preserve"> особи</w:t>
      </w:r>
    </w:p>
    <w:p w:rsidR="00C64824" w:rsidRPr="00C64824" w:rsidRDefault="00C64824" w:rsidP="004C7DE1">
      <w:pPr>
        <w:suppressAutoHyphens/>
        <w:spacing w:after="0" w:line="240" w:lineRule="auto"/>
        <w:jc w:val="center"/>
        <w:rPr>
          <w:rFonts w:ascii="Times New Roman" w:eastAsia="Times New Roman" w:hAnsi="Times New Roman" w:cs="Times New Roman"/>
          <w:bCs/>
          <w:sz w:val="24"/>
          <w:szCs w:val="24"/>
          <w:lang w:val="ru-RU" w:eastAsia="ar-SA"/>
        </w:rPr>
      </w:pPr>
      <w:r w:rsidRPr="00C64824">
        <w:rPr>
          <w:rFonts w:ascii="Times New Roman" w:eastAsia="Times New Roman" w:hAnsi="Times New Roman" w:cs="Times New Roman"/>
          <w:bCs/>
          <w:sz w:val="24"/>
          <w:szCs w:val="24"/>
          <w:lang w:val="ru-RU" w:eastAsia="ar-SA"/>
        </w:rPr>
        <w:t>Протоколом №</w:t>
      </w:r>
      <w:proofErr w:type="gramStart"/>
      <w:r w:rsidRPr="00C64824">
        <w:rPr>
          <w:rFonts w:ascii="Times New Roman" w:eastAsia="Times New Roman" w:hAnsi="Times New Roman" w:cs="Times New Roman"/>
          <w:bCs/>
          <w:sz w:val="24"/>
          <w:szCs w:val="24"/>
          <w:lang w:val="ru-RU" w:eastAsia="ar-SA"/>
        </w:rPr>
        <w:t>152</w:t>
      </w:r>
      <w:proofErr w:type="gramEnd"/>
      <w:r w:rsidRPr="00C64824">
        <w:rPr>
          <w:rFonts w:ascii="Times New Roman" w:eastAsia="Times New Roman" w:hAnsi="Times New Roman" w:cs="Times New Roman"/>
          <w:bCs/>
          <w:sz w:val="24"/>
          <w:szCs w:val="24"/>
          <w:lang w:val="ru-RU" w:eastAsia="ar-SA"/>
        </w:rPr>
        <w:t xml:space="preserve">/а </w:t>
      </w:r>
      <w:r w:rsidRPr="00C64824">
        <w:rPr>
          <w:rFonts w:ascii="Times New Roman" w:eastAsia="Times New Roman" w:hAnsi="Times New Roman" w:cs="Times New Roman"/>
          <w:bCs/>
          <w:sz w:val="24"/>
          <w:szCs w:val="24"/>
          <w:lang w:eastAsia="ar-SA"/>
        </w:rPr>
        <w:t>від</w:t>
      </w:r>
      <w:r w:rsidRPr="00C64824">
        <w:rPr>
          <w:rFonts w:ascii="Times New Roman" w:eastAsia="Times New Roman" w:hAnsi="Times New Roman" w:cs="Times New Roman"/>
          <w:bCs/>
          <w:sz w:val="24"/>
          <w:szCs w:val="24"/>
          <w:lang w:val="ru-RU" w:eastAsia="ar-SA"/>
        </w:rPr>
        <w:t xml:space="preserve"> 08.09.2023 року</w:t>
      </w:r>
    </w:p>
    <w:p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D228C8" w:rsidRPr="00D228C8" w:rsidRDefault="00D228C8" w:rsidP="00D228C8">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Природного</w:t>
      </w:r>
      <w:r w:rsidRPr="00D228C8">
        <w:rPr>
          <w:rFonts w:ascii="Times New Roman" w:eastAsia="Times New Roman" w:hAnsi="Times New Roman" w:cs="Times New Roman"/>
          <w:bCs/>
          <w:sz w:val="24"/>
          <w:szCs w:val="24"/>
          <w:lang w:eastAsia="ar-SA"/>
        </w:rPr>
        <w:t xml:space="preserve"> газ</w:t>
      </w:r>
      <w:r>
        <w:rPr>
          <w:rFonts w:ascii="Times New Roman" w:eastAsia="Times New Roman" w:hAnsi="Times New Roman" w:cs="Times New Roman"/>
          <w:bCs/>
          <w:sz w:val="24"/>
          <w:szCs w:val="24"/>
          <w:lang w:eastAsia="ar-SA"/>
        </w:rPr>
        <w:t>у</w:t>
      </w:r>
      <w:r w:rsidRPr="00D228C8">
        <w:rPr>
          <w:rFonts w:ascii="Times New Roman" w:eastAsia="Times New Roman" w:hAnsi="Times New Roman" w:cs="Times New Roman"/>
          <w:bCs/>
          <w:sz w:val="24"/>
          <w:szCs w:val="24"/>
          <w:lang w:eastAsia="ar-SA"/>
        </w:rPr>
        <w:t>,</w:t>
      </w:r>
      <w:r w:rsidR="00D20831">
        <w:rPr>
          <w:rFonts w:ascii="Times New Roman" w:eastAsia="Times New Roman" w:hAnsi="Times New Roman" w:cs="Times New Roman"/>
          <w:bCs/>
          <w:sz w:val="24"/>
          <w:szCs w:val="24"/>
          <w:lang w:eastAsia="ar-SA"/>
        </w:rPr>
        <w:t xml:space="preserve"> </w:t>
      </w:r>
      <w:r w:rsidRPr="00D228C8">
        <w:rPr>
          <w:rFonts w:ascii="Times New Roman" w:eastAsia="Times New Roman" w:hAnsi="Times New Roman" w:cs="Times New Roman"/>
          <w:bCs/>
          <w:sz w:val="24"/>
          <w:szCs w:val="24"/>
          <w:lang w:eastAsia="ar-SA"/>
        </w:rPr>
        <w:t>код ДК 021-2015 (CPV) 09120000-6 - Газове паливо (09123000-7 - Природний газ)</w:t>
      </w:r>
    </w:p>
    <w:p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C01E7">
        <w:rPr>
          <w:rFonts w:ascii="Times New Roman" w:hAnsi="Times New Roman" w:cs="Times New Roman"/>
          <w:b/>
          <w:bCs/>
          <w:sz w:val="24"/>
          <w:szCs w:val="24"/>
        </w:rPr>
        <w:t xml:space="preserve"> та розкриття</w:t>
      </w:r>
      <w:r w:rsidRPr="007E58B8">
        <w:rPr>
          <w:rFonts w:ascii="Times New Roman" w:hAnsi="Times New Roman" w:cs="Times New Roman"/>
          <w:b/>
          <w:bCs/>
          <w:sz w:val="24"/>
          <w:szCs w:val="24"/>
        </w:rPr>
        <w:t>.</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460F4F" w:rsidRPr="007E58B8" w:rsidRDefault="00460F4F" w:rsidP="00460F4F">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sidR="008A57BD">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4C7DE1" w:rsidRPr="007E58B8"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3</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314EFE">
        <w:rPr>
          <w:rFonts w:ascii="Times New Roman" w:hAnsi="Times New Roman" w:cs="Times New Roman"/>
          <w:sz w:val="24"/>
          <w:szCs w:val="24"/>
        </w:rPr>
        <w:t>постачання природного газу</w:t>
      </w:r>
      <w:r w:rsidR="00C37BD6" w:rsidRPr="007E58B8">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8769DA">
        <w:rPr>
          <w:rFonts w:ascii="Times New Roman" w:hAnsi="Times New Roman" w:cs="Times New Roman"/>
          <w:bCs/>
          <w:sz w:val="24"/>
          <w:szCs w:val="24"/>
          <w:lang w:val="ru-RU"/>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14EFE" w:rsidRDefault="00314EFE"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60230" w:rsidRPr="004C7DE1" w:rsidRDefault="00360230"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360230" w:rsidTr="007C49E7">
        <w:trPr>
          <w:trHeight w:val="277"/>
          <w:jc w:val="center"/>
        </w:trPr>
        <w:tc>
          <w:tcPr>
            <w:tcW w:w="10296" w:type="dxa"/>
            <w:gridSpan w:val="3"/>
            <w:shd w:val="clear" w:color="auto" w:fill="auto"/>
            <w:vAlign w:val="center"/>
          </w:tcPr>
          <w:p w:rsidR="007C49E7" w:rsidRPr="00360230"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360230" w:rsidTr="007C49E7">
        <w:trPr>
          <w:trHeight w:val="313"/>
          <w:jc w:val="center"/>
        </w:trPr>
        <w:tc>
          <w:tcPr>
            <w:tcW w:w="576"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360230" w:rsidRDefault="00DD52F9"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360230" w:rsidTr="00E807C7">
        <w:trPr>
          <w:trHeight w:val="36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360230" w:rsidTr="00E807C7">
        <w:trPr>
          <w:trHeight w:val="20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360230" w:rsidTr="00E807C7">
        <w:trPr>
          <w:trHeight w:val="31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360230"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Юридична адреса: </w:t>
            </w:r>
            <w:r w:rsidR="00942106" w:rsidRPr="00360230">
              <w:rPr>
                <w:rFonts w:ascii="Times New Roman" w:eastAsia="Times New Roman" w:hAnsi="Times New Roman" w:cs="Times New Roman"/>
                <w:color w:val="000000"/>
                <w:sz w:val="24"/>
                <w:szCs w:val="24"/>
                <w:lang w:eastAsia="uk-UA"/>
              </w:rPr>
              <w:t>58010</w:t>
            </w:r>
            <w:r w:rsidR="004C7DE1" w:rsidRPr="00360230">
              <w:rPr>
                <w:rFonts w:ascii="Times New Roman" w:eastAsia="Times New Roman" w:hAnsi="Times New Roman" w:cs="Times New Roman"/>
                <w:color w:val="000000"/>
                <w:sz w:val="24"/>
                <w:szCs w:val="24"/>
                <w:lang w:eastAsia="uk-UA"/>
              </w:rPr>
              <w:t>, Чернівецька область, м</w:t>
            </w:r>
            <w:r w:rsidRPr="00360230">
              <w:rPr>
                <w:rFonts w:ascii="Times New Roman" w:eastAsia="Times New Roman" w:hAnsi="Times New Roman" w:cs="Times New Roman"/>
                <w:color w:val="000000"/>
                <w:sz w:val="24"/>
                <w:szCs w:val="24"/>
                <w:lang w:eastAsia="uk-UA"/>
              </w:rPr>
              <w:t>істо</w:t>
            </w:r>
            <w:r w:rsidR="004C7DE1" w:rsidRPr="00360230">
              <w:rPr>
                <w:rFonts w:ascii="Times New Roman" w:eastAsia="Times New Roman" w:hAnsi="Times New Roman" w:cs="Times New Roman"/>
                <w:color w:val="000000"/>
                <w:sz w:val="24"/>
                <w:szCs w:val="24"/>
                <w:lang w:eastAsia="uk-UA"/>
              </w:rPr>
              <w:t xml:space="preserve"> Чернівці, вул</w:t>
            </w:r>
            <w:r w:rsidRPr="00360230">
              <w:rPr>
                <w:rFonts w:ascii="Times New Roman" w:eastAsia="Times New Roman" w:hAnsi="Times New Roman" w:cs="Times New Roman"/>
                <w:color w:val="000000"/>
                <w:sz w:val="24"/>
                <w:szCs w:val="24"/>
                <w:lang w:eastAsia="uk-UA"/>
              </w:rPr>
              <w:t>иця</w:t>
            </w:r>
            <w:r w:rsidR="004C7DE1" w:rsidRPr="00360230">
              <w:rPr>
                <w:rFonts w:ascii="Times New Roman" w:eastAsia="Times New Roman" w:hAnsi="Times New Roman" w:cs="Times New Roman"/>
                <w:color w:val="000000"/>
                <w:sz w:val="24"/>
                <w:szCs w:val="24"/>
                <w:lang w:eastAsia="uk-UA"/>
              </w:rPr>
              <w:t xml:space="preserve"> Сторожинецька,</w:t>
            </w:r>
            <w:r w:rsidRPr="00360230">
              <w:rPr>
                <w:rFonts w:ascii="Times New Roman" w:eastAsia="Times New Roman" w:hAnsi="Times New Roman" w:cs="Times New Roman"/>
                <w:color w:val="000000"/>
                <w:sz w:val="24"/>
                <w:szCs w:val="24"/>
                <w:lang w:eastAsia="uk-UA"/>
              </w:rPr>
              <w:t xml:space="preserve"> будинок </w:t>
            </w:r>
            <w:r w:rsidR="004C7DE1" w:rsidRPr="00360230">
              <w:rPr>
                <w:rFonts w:ascii="Times New Roman" w:eastAsia="Times New Roman" w:hAnsi="Times New Roman" w:cs="Times New Roman"/>
                <w:color w:val="000000"/>
                <w:sz w:val="24"/>
                <w:szCs w:val="24"/>
                <w:lang w:eastAsia="uk-UA"/>
              </w:rPr>
              <w:t>115</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360230">
              <w:rPr>
                <w:rFonts w:ascii="Times New Roman" w:eastAsia="Times New Roman" w:hAnsi="Times New Roman" w:cs="Times New Roman"/>
                <w:sz w:val="24"/>
                <w:szCs w:val="24"/>
                <w:lang w:eastAsia="uk-UA"/>
              </w:rPr>
              <w:t>’</w:t>
            </w:r>
            <w:r w:rsidRPr="00360230">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785605" w:rsidRPr="00360230" w:rsidRDefault="00785605" w:rsidP="0078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Уповноважена особа здійснювати зв’язок з учасниками: з питань оголошення Колотило Тетяна Едуардівна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w:t>
            </w:r>
          </w:p>
          <w:p w:rsidR="004C7DE1" w:rsidRPr="00360230" w:rsidRDefault="00785605" w:rsidP="007856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360230">
              <w:rPr>
                <w:rFonts w:ascii="Times New Roman" w:eastAsia="Times New Roman" w:hAnsi="Times New Roman" w:cs="Times New Roman"/>
                <w:sz w:val="24"/>
                <w:szCs w:val="24"/>
                <w:lang w:eastAsia="ru-RU"/>
              </w:rPr>
              <w:t>•</w:t>
            </w:r>
            <w:r w:rsidRPr="00360230">
              <w:rPr>
                <w:rFonts w:ascii="Times New Roman" w:eastAsia="Times New Roman" w:hAnsi="Times New Roman" w:cs="Times New Roman"/>
                <w:sz w:val="24"/>
                <w:szCs w:val="24"/>
                <w:lang w:eastAsia="ru-RU"/>
              </w:rPr>
              <w:tab/>
              <w:t xml:space="preserve">тел.. (0372) 54-60-33; </w:t>
            </w:r>
            <w:proofErr w:type="spellStart"/>
            <w:r w:rsidRPr="00360230">
              <w:rPr>
                <w:rFonts w:ascii="Times New Roman" w:eastAsia="Times New Roman" w:hAnsi="Times New Roman" w:cs="Times New Roman"/>
                <w:sz w:val="24"/>
                <w:szCs w:val="24"/>
                <w:lang w:eastAsia="ru-RU"/>
              </w:rPr>
              <w:t>email</w:t>
            </w:r>
            <w:proofErr w:type="spellEnd"/>
            <w:r w:rsidRPr="00360230">
              <w:rPr>
                <w:rFonts w:ascii="Times New Roman" w:eastAsia="Times New Roman" w:hAnsi="Times New Roman" w:cs="Times New Roman"/>
                <w:sz w:val="24"/>
                <w:szCs w:val="24"/>
                <w:lang w:eastAsia="ru-RU"/>
              </w:rPr>
              <w:t>: GUDPSS_TK@</w:t>
            </w:r>
            <w:proofErr w:type="spellStart"/>
            <w:r w:rsidRPr="00360230">
              <w:rPr>
                <w:rFonts w:ascii="Times New Roman" w:eastAsia="Times New Roman" w:hAnsi="Times New Roman" w:cs="Times New Roman"/>
                <w:sz w:val="24"/>
                <w:szCs w:val="24"/>
                <w:lang w:eastAsia="ru-RU"/>
              </w:rPr>
              <w:t>i.ua</w:t>
            </w:r>
            <w:proofErr w:type="spellEnd"/>
          </w:p>
        </w:tc>
      </w:tr>
      <w:tr w:rsidR="004C7DE1" w:rsidRPr="00360230" w:rsidTr="00E807C7">
        <w:trPr>
          <w:trHeight w:val="18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360230" w:rsidRDefault="008A4EEE" w:rsidP="00276820">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4C7DE1" w:rsidRPr="00360230" w:rsidTr="00E807C7">
        <w:trPr>
          <w:trHeight w:val="413"/>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360230"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360230" w:rsidTr="00E807C7">
        <w:trPr>
          <w:trHeight w:val="40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360230" w:rsidRDefault="00B076D5" w:rsidP="00104C9D">
            <w:pPr>
              <w:suppressAutoHyphens/>
              <w:spacing w:after="0" w:line="240" w:lineRule="auto"/>
              <w:jc w:val="both"/>
              <w:rPr>
                <w:rFonts w:ascii="Times New Roman" w:eastAsia="Times New Roman" w:hAnsi="Times New Roman" w:cs="Times New Roman"/>
                <w:bCs/>
                <w:sz w:val="24"/>
                <w:szCs w:val="24"/>
                <w:lang w:eastAsia="ar-SA"/>
              </w:rPr>
            </w:pPr>
            <w:r w:rsidRPr="00360230">
              <w:rPr>
                <w:rFonts w:ascii="Times New Roman" w:eastAsia="Times New Roman" w:hAnsi="Times New Roman" w:cs="Times New Roman"/>
                <w:bCs/>
                <w:sz w:val="24"/>
                <w:szCs w:val="24"/>
                <w:lang w:eastAsia="ar-SA"/>
              </w:rPr>
              <w:t>Природний газ,</w:t>
            </w:r>
            <w:r w:rsidR="00D63F2E" w:rsidRPr="00360230">
              <w:rPr>
                <w:rFonts w:ascii="Times New Roman" w:eastAsia="Times New Roman" w:hAnsi="Times New Roman" w:cs="Times New Roman"/>
                <w:bCs/>
                <w:sz w:val="24"/>
                <w:szCs w:val="24"/>
                <w:lang w:eastAsia="ar-SA"/>
              </w:rPr>
              <w:t xml:space="preserve"> </w:t>
            </w:r>
            <w:r w:rsidRPr="00360230">
              <w:rPr>
                <w:rFonts w:ascii="Times New Roman" w:eastAsia="Times New Roman" w:hAnsi="Times New Roman" w:cs="Times New Roman"/>
                <w:bCs/>
                <w:sz w:val="24"/>
                <w:szCs w:val="24"/>
                <w:lang w:eastAsia="ar-SA"/>
              </w:rPr>
              <w:t>код ДК 021-2015 (CPV) 09120000-6 - Газове паливо (09123000-7 - Природний газ)</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D52F9" w:rsidRPr="00360230" w:rsidRDefault="00DD52F9" w:rsidP="00DD52F9">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360230">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4C7DE1" w:rsidRPr="00360230"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sidRPr="00360230">
              <w:rPr>
                <w:rFonts w:ascii="Times New Roman" w:eastAsia="Tahoma" w:hAnsi="Times New Roman" w:cs="Times New Roman"/>
                <w:sz w:val="24"/>
                <w:szCs w:val="24"/>
                <w:lang w:eastAsia="zh-CN" w:bidi="hi-IN"/>
              </w:rPr>
              <w:t>2 до цієї т</w:t>
            </w:r>
            <w:r w:rsidRPr="00360230">
              <w:rPr>
                <w:rFonts w:ascii="Times New Roman" w:eastAsia="Tahoma" w:hAnsi="Times New Roman" w:cs="Times New Roman"/>
                <w:sz w:val="24"/>
                <w:szCs w:val="24"/>
                <w:lang w:eastAsia="zh-CN" w:bidi="hi-IN"/>
              </w:rPr>
              <w:t>ендерної документації</w:t>
            </w:r>
            <w:r w:rsidR="002F79E6"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076D5" w:rsidRPr="00360230" w:rsidRDefault="00683137" w:rsidP="00B076D5">
            <w:pPr>
              <w:spacing w:after="0" w:line="240" w:lineRule="auto"/>
              <w:jc w:val="both"/>
              <w:rPr>
                <w:rFonts w:ascii="Times New Roman" w:hAnsi="Times New Roman" w:cs="Times New Roman"/>
                <w:sz w:val="24"/>
                <w:szCs w:val="24"/>
              </w:rPr>
            </w:pPr>
            <w:r w:rsidRPr="00360230">
              <w:rPr>
                <w:rFonts w:ascii="Times New Roman" w:eastAsia="Times New Roman" w:hAnsi="Times New Roman" w:cs="Times New Roman"/>
                <w:bCs/>
                <w:sz w:val="24"/>
                <w:szCs w:val="24"/>
                <w:shd w:val="clear" w:color="000000" w:fill="FFFFFF"/>
                <w:lang w:eastAsia="ar-SA"/>
              </w:rPr>
              <w:t xml:space="preserve">Поставка </w:t>
            </w:r>
            <w:r w:rsidR="00B076D5" w:rsidRPr="00360230">
              <w:rPr>
                <w:rFonts w:ascii="Times New Roman" w:hAnsi="Times New Roman" w:cs="Times New Roman"/>
                <w:sz w:val="24"/>
                <w:szCs w:val="24"/>
              </w:rPr>
              <w:t>Природного газу,</w:t>
            </w:r>
            <w:r w:rsidR="00D63F2E" w:rsidRPr="00360230">
              <w:rPr>
                <w:rFonts w:ascii="Times New Roman" w:hAnsi="Times New Roman" w:cs="Times New Roman"/>
                <w:sz w:val="24"/>
                <w:szCs w:val="24"/>
              </w:rPr>
              <w:t xml:space="preserve"> </w:t>
            </w:r>
            <w:r w:rsidR="00B076D5" w:rsidRPr="00360230">
              <w:rPr>
                <w:rFonts w:ascii="Times New Roman" w:hAnsi="Times New Roman" w:cs="Times New Roman"/>
                <w:sz w:val="24"/>
                <w:szCs w:val="24"/>
              </w:rPr>
              <w:t>код ДК 021-2015 (CPV) 09120000-6 - Газове паливо (09123000-7 - Природний газ)</w:t>
            </w:r>
            <w:r w:rsidR="006A462F" w:rsidRPr="00360230">
              <w:rPr>
                <w:rFonts w:ascii="Times New Roman" w:eastAsia="Times New Roman" w:hAnsi="Times New Roman" w:cs="Times New Roman"/>
                <w:bCs/>
                <w:sz w:val="24"/>
                <w:szCs w:val="24"/>
                <w:lang w:eastAsia="ar-SA"/>
              </w:rPr>
              <w:t xml:space="preserve"> </w:t>
            </w:r>
            <w:r w:rsidR="00104C9D" w:rsidRPr="00360230">
              <w:rPr>
                <w:rFonts w:ascii="Times New Roman" w:hAnsi="Times New Roman" w:cs="Times New Roman"/>
                <w:sz w:val="24"/>
                <w:szCs w:val="24"/>
              </w:rPr>
              <w:t xml:space="preserve">повинна здійснюватись </w:t>
            </w:r>
            <w:r w:rsidR="00B076D5" w:rsidRPr="00360230">
              <w:rPr>
                <w:rFonts w:ascii="Times New Roman" w:hAnsi="Times New Roman" w:cs="Times New Roman"/>
                <w:sz w:val="24"/>
                <w:szCs w:val="24"/>
              </w:rPr>
              <w:t xml:space="preserve">на адреси структурних підрозділів Головного управління в місті Чернівці та місті Хотин, що </w:t>
            </w:r>
            <w:r w:rsidR="00104C9D" w:rsidRPr="00360230">
              <w:rPr>
                <w:rFonts w:ascii="Times New Roman" w:hAnsi="Times New Roman" w:cs="Times New Roman"/>
                <w:sz w:val="24"/>
                <w:szCs w:val="24"/>
              </w:rPr>
              <w:t>в</w:t>
            </w:r>
            <w:r w:rsidR="00B076D5" w:rsidRPr="00360230">
              <w:rPr>
                <w:rFonts w:ascii="Times New Roman" w:hAnsi="Times New Roman" w:cs="Times New Roman"/>
                <w:sz w:val="24"/>
                <w:szCs w:val="24"/>
              </w:rPr>
              <w:t>изначенні</w:t>
            </w:r>
            <w:r w:rsidR="00104C9D" w:rsidRPr="00360230">
              <w:rPr>
                <w:rFonts w:ascii="Times New Roman" w:hAnsi="Times New Roman" w:cs="Times New Roman"/>
                <w:sz w:val="24"/>
                <w:szCs w:val="24"/>
              </w:rPr>
              <w:t xml:space="preserve"> </w:t>
            </w:r>
            <w:r w:rsidR="00B076D5" w:rsidRPr="00360230">
              <w:rPr>
                <w:rFonts w:ascii="Times New Roman" w:eastAsia="Tahoma" w:hAnsi="Times New Roman" w:cs="Times New Roman"/>
                <w:sz w:val="24"/>
                <w:szCs w:val="24"/>
                <w:lang w:eastAsia="zh-CN" w:bidi="hi-IN"/>
              </w:rPr>
              <w:t>у Додатку 2 до цієї тендерної документації</w:t>
            </w:r>
            <w:r w:rsidR="00D63F2E" w:rsidRPr="00360230">
              <w:rPr>
                <w:rFonts w:ascii="Times New Roman" w:eastAsia="Tahoma" w:hAnsi="Times New Roman" w:cs="Times New Roman"/>
                <w:sz w:val="24"/>
                <w:szCs w:val="24"/>
                <w:lang w:eastAsia="zh-CN" w:bidi="hi-IN"/>
              </w:rPr>
              <w:t xml:space="preserve"> та оголошені</w:t>
            </w:r>
            <w:r w:rsidR="00090074" w:rsidRPr="00360230">
              <w:rPr>
                <w:rFonts w:ascii="Times New Roman" w:hAnsi="Times New Roman" w:cs="Times New Roman"/>
                <w:sz w:val="24"/>
                <w:szCs w:val="24"/>
              </w:rPr>
              <w:t>.</w:t>
            </w:r>
            <w:r w:rsidRPr="00360230">
              <w:rPr>
                <w:rFonts w:ascii="Times New Roman" w:hAnsi="Times New Roman" w:cs="Times New Roman"/>
                <w:sz w:val="24"/>
                <w:szCs w:val="24"/>
              </w:rPr>
              <w:t xml:space="preserve"> </w:t>
            </w:r>
          </w:p>
          <w:p w:rsidR="00D67CB6" w:rsidRPr="00360230" w:rsidRDefault="00AD55A2" w:rsidP="00B076D5">
            <w:pPr>
              <w:spacing w:after="0" w:line="240" w:lineRule="auto"/>
              <w:jc w:val="both"/>
              <w:rPr>
                <w:rFonts w:ascii="Times New Roman" w:hAnsi="Times New Roman" w:cs="Times New Roman"/>
                <w:sz w:val="24"/>
                <w:szCs w:val="24"/>
              </w:rPr>
            </w:pPr>
            <w:r w:rsidRPr="00360230">
              <w:rPr>
                <w:rFonts w:ascii="Times New Roman" w:hAnsi="Times New Roman" w:cs="Times New Roman"/>
                <w:sz w:val="24"/>
                <w:szCs w:val="24"/>
              </w:rPr>
              <w:t xml:space="preserve">Кількість: </w:t>
            </w:r>
            <w:r w:rsidR="00DD52F9" w:rsidRPr="00360230">
              <w:rPr>
                <w:rFonts w:ascii="Times New Roman" w:hAnsi="Times New Roman" w:cs="Times New Roman"/>
                <w:sz w:val="24"/>
                <w:szCs w:val="24"/>
              </w:rPr>
              <w:t xml:space="preserve">11250 </w:t>
            </w:r>
            <w:r w:rsidRPr="00360230">
              <w:rPr>
                <w:rFonts w:ascii="Times New Roman" w:hAnsi="Times New Roman" w:cs="Times New Roman"/>
                <w:sz w:val="24"/>
                <w:szCs w:val="24"/>
              </w:rPr>
              <w:t>метрів ³</w:t>
            </w:r>
            <w:r w:rsidR="00E7756F" w:rsidRPr="00360230">
              <w:rPr>
                <w:rFonts w:ascii="Times New Roman" w:hAnsi="Times New Roman" w:cs="Times New Roman"/>
                <w:sz w:val="24"/>
                <w:szCs w:val="24"/>
              </w:rPr>
              <w:t xml:space="preserve"> </w:t>
            </w:r>
            <w:r w:rsidR="00D67CB6" w:rsidRPr="00360230">
              <w:rPr>
                <w:rFonts w:ascii="Times New Roman" w:hAnsi="Times New Roman" w:cs="Times New Roman"/>
                <w:sz w:val="24"/>
                <w:szCs w:val="24"/>
              </w:rPr>
              <w:t>.</w:t>
            </w:r>
          </w:p>
          <w:p w:rsidR="004C7DE1" w:rsidRPr="00360230" w:rsidRDefault="00D67CB6" w:rsidP="00B076D5">
            <w:pPr>
              <w:spacing w:after="0" w:line="240" w:lineRule="auto"/>
              <w:jc w:val="both"/>
              <w:rPr>
                <w:rFonts w:ascii="Times New Roman" w:hAnsi="Times New Roman" w:cs="Times New Roman"/>
                <w:sz w:val="24"/>
                <w:szCs w:val="24"/>
              </w:rPr>
            </w:pPr>
            <w:r w:rsidRPr="00360230">
              <w:rPr>
                <w:rFonts w:ascii="Times New Roman" w:eastAsia="Times New Roman" w:hAnsi="Times New Roman" w:cs="Times New Roman"/>
                <w:bCs/>
                <w:sz w:val="24"/>
                <w:szCs w:val="24"/>
                <w:lang w:eastAsia="ru-RU" w:bidi="hi-IN"/>
              </w:rPr>
              <w:t xml:space="preserve">Вимоги до предмета закупівлі, </w:t>
            </w:r>
            <w:r w:rsidR="00AD1451" w:rsidRPr="00360230">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360230">
              <w:rPr>
                <w:rFonts w:ascii="Times New Roman" w:hAnsi="Times New Roman" w:cs="Times New Roman"/>
                <w:sz w:val="24"/>
                <w:szCs w:val="24"/>
              </w:rPr>
              <w:t>, у тому числі в</w:t>
            </w:r>
            <w:r w:rsidRPr="00360230">
              <w:rPr>
                <w:rFonts w:ascii="Times New Roman" w:hAnsi="Times New Roman" w:cs="Times New Roman"/>
                <w:sz w:val="24"/>
                <w:szCs w:val="24"/>
              </w:rPr>
              <w:t xml:space="preserve">ідповідна технічна специфікація у </w:t>
            </w:r>
            <w:r w:rsidRPr="00360230">
              <w:rPr>
                <w:rFonts w:ascii="Times New Roman" w:eastAsia="Times New Roman" w:hAnsi="Times New Roman" w:cs="Times New Roman"/>
                <w:sz w:val="24"/>
                <w:szCs w:val="24"/>
                <w:lang w:eastAsia="ar-SA"/>
              </w:rPr>
              <w:t>Додат</w:t>
            </w:r>
            <w:r w:rsidR="003F53C9" w:rsidRPr="00360230">
              <w:rPr>
                <w:rFonts w:ascii="Times New Roman" w:eastAsia="Times New Roman" w:hAnsi="Times New Roman" w:cs="Times New Roman"/>
                <w:sz w:val="24"/>
                <w:szCs w:val="24"/>
                <w:lang w:eastAsia="ar-SA"/>
              </w:rPr>
              <w:t>к</w:t>
            </w:r>
            <w:r w:rsidRPr="00360230">
              <w:rPr>
                <w:rFonts w:ascii="Times New Roman" w:eastAsia="Times New Roman" w:hAnsi="Times New Roman" w:cs="Times New Roman"/>
                <w:sz w:val="24"/>
                <w:szCs w:val="24"/>
                <w:lang w:eastAsia="ar-SA"/>
              </w:rPr>
              <w:t>у</w:t>
            </w:r>
            <w:r w:rsidR="003F53C9" w:rsidRPr="00360230">
              <w:rPr>
                <w:rFonts w:ascii="Times New Roman" w:eastAsia="Times New Roman" w:hAnsi="Times New Roman" w:cs="Times New Roman"/>
                <w:sz w:val="24"/>
                <w:szCs w:val="24"/>
                <w:lang w:eastAsia="ar-SA"/>
              </w:rPr>
              <w:t xml:space="preserve"> 2</w:t>
            </w:r>
            <w:r w:rsidR="007649B3" w:rsidRPr="00360230">
              <w:rPr>
                <w:rFonts w:ascii="Times New Roman" w:eastAsia="Times New Roman" w:hAnsi="Times New Roman" w:cs="Times New Roman"/>
                <w:sz w:val="24"/>
                <w:szCs w:val="24"/>
                <w:lang w:eastAsia="ar-SA"/>
              </w:rPr>
              <w:t xml:space="preserve"> до </w:t>
            </w:r>
            <w:r w:rsidR="006A6ECA" w:rsidRPr="00360230">
              <w:rPr>
                <w:rFonts w:ascii="Times New Roman" w:eastAsia="Times New Roman" w:hAnsi="Times New Roman" w:cs="Times New Roman"/>
                <w:sz w:val="24"/>
                <w:szCs w:val="24"/>
                <w:lang w:eastAsia="ar-SA"/>
              </w:rPr>
              <w:t xml:space="preserve">цієї </w:t>
            </w:r>
            <w:r w:rsidR="007649B3" w:rsidRPr="00360230">
              <w:rPr>
                <w:rFonts w:ascii="Times New Roman" w:eastAsia="Times New Roman" w:hAnsi="Times New Roman" w:cs="Times New Roman"/>
                <w:sz w:val="24"/>
                <w:szCs w:val="24"/>
                <w:lang w:eastAsia="ar-SA"/>
              </w:rPr>
              <w:t>тендерної документації</w:t>
            </w:r>
            <w:r w:rsidR="004C7DE1"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строк поставки товарів (надання послуг, </w:t>
            </w:r>
            <w:r w:rsidRPr="00360230">
              <w:rPr>
                <w:rFonts w:ascii="Times New Roman" w:eastAsia="Times New Roman" w:hAnsi="Times New Roman" w:cs="Times New Roman"/>
                <w:sz w:val="24"/>
                <w:szCs w:val="24"/>
                <w:lang w:eastAsia="ar-SA"/>
              </w:rPr>
              <w:lastRenderedPageBreak/>
              <w:t>виконання робіт)</w:t>
            </w:r>
          </w:p>
        </w:tc>
        <w:tc>
          <w:tcPr>
            <w:tcW w:w="6565" w:type="dxa"/>
            <w:shd w:val="clear" w:color="auto" w:fill="auto"/>
          </w:tcPr>
          <w:p w:rsidR="004C7DE1" w:rsidRPr="00360230" w:rsidRDefault="00B076D5" w:rsidP="00DD52F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bCs/>
                <w:sz w:val="24"/>
                <w:szCs w:val="24"/>
                <w:shd w:val="clear" w:color="000000" w:fill="FFFFFF"/>
                <w:lang w:eastAsia="ar-SA"/>
              </w:rPr>
              <w:lastRenderedPageBreak/>
              <w:t xml:space="preserve">Поставка </w:t>
            </w:r>
            <w:r w:rsidRPr="00360230">
              <w:rPr>
                <w:rFonts w:ascii="Times New Roman" w:hAnsi="Times New Roman" w:cs="Times New Roman"/>
                <w:sz w:val="24"/>
                <w:szCs w:val="24"/>
              </w:rPr>
              <w:t>Природного газу,</w:t>
            </w:r>
            <w:r w:rsidR="00430CB5" w:rsidRPr="00360230">
              <w:rPr>
                <w:rFonts w:ascii="Times New Roman" w:hAnsi="Times New Roman" w:cs="Times New Roman"/>
                <w:sz w:val="24"/>
                <w:szCs w:val="24"/>
              </w:rPr>
              <w:t xml:space="preserve"> </w:t>
            </w:r>
            <w:r w:rsidRPr="00360230">
              <w:rPr>
                <w:rFonts w:ascii="Times New Roman" w:hAnsi="Times New Roman" w:cs="Times New Roman"/>
                <w:sz w:val="24"/>
                <w:szCs w:val="24"/>
              </w:rPr>
              <w:t xml:space="preserve">код ДК 021-2015 (CPV) 09120000-6 - Газове паливо (09123000-7 - Природний газ) </w:t>
            </w:r>
            <w:r w:rsidRPr="00360230">
              <w:rPr>
                <w:rFonts w:ascii="Times New Roman" w:hAnsi="Times New Roman" w:cs="Times New Roman"/>
                <w:sz w:val="24"/>
                <w:szCs w:val="24"/>
              </w:rPr>
              <w:lastRenderedPageBreak/>
              <w:t xml:space="preserve">строком з </w:t>
            </w:r>
            <w:r w:rsidR="00DD52F9" w:rsidRPr="00360230">
              <w:rPr>
                <w:rFonts w:ascii="Times New Roman" w:hAnsi="Times New Roman" w:cs="Times New Roman"/>
                <w:sz w:val="24"/>
                <w:szCs w:val="24"/>
              </w:rPr>
              <w:t>жовтня</w:t>
            </w:r>
            <w:r w:rsidRPr="00360230">
              <w:rPr>
                <w:rFonts w:ascii="Times New Roman" w:hAnsi="Times New Roman" w:cs="Times New Roman"/>
                <w:sz w:val="24"/>
                <w:szCs w:val="24"/>
              </w:rPr>
              <w:t xml:space="preserve"> 2023 року до 31 </w:t>
            </w:r>
            <w:r w:rsidR="00DD52F9" w:rsidRPr="00360230">
              <w:rPr>
                <w:rFonts w:ascii="Times New Roman" w:hAnsi="Times New Roman" w:cs="Times New Roman"/>
                <w:sz w:val="24"/>
                <w:szCs w:val="24"/>
              </w:rPr>
              <w:t>грудня</w:t>
            </w:r>
            <w:r w:rsidRPr="00360230">
              <w:rPr>
                <w:rFonts w:ascii="Times New Roman" w:hAnsi="Times New Roman" w:cs="Times New Roman"/>
                <w:sz w:val="24"/>
                <w:szCs w:val="24"/>
              </w:rPr>
              <w:t xml:space="preserve"> 2023 року</w:t>
            </w:r>
            <w:r w:rsidR="00F43E2C" w:rsidRPr="00360230">
              <w:rPr>
                <w:rFonts w:ascii="Times New Roman" w:eastAsia="Times New Roman" w:hAnsi="Times New Roman" w:cs="Times New Roman"/>
                <w:sz w:val="24"/>
                <w:szCs w:val="24"/>
                <w:lang w:eastAsia="ar-SA"/>
              </w:rPr>
              <w:t xml:space="preserve"> </w:t>
            </w:r>
            <w:r w:rsidR="00150A02" w:rsidRPr="00360230">
              <w:rPr>
                <w:rFonts w:ascii="Times New Roman" w:eastAsia="Times New Roman" w:hAnsi="Times New Roman" w:cs="Times New Roman"/>
                <w:sz w:val="24"/>
                <w:szCs w:val="24"/>
                <w:lang w:eastAsia="ar-SA"/>
              </w:rPr>
              <w:t xml:space="preserve">та відповідно до умов </w:t>
            </w:r>
            <w:r w:rsidR="00CD7C2F" w:rsidRPr="00360230">
              <w:rPr>
                <w:rFonts w:ascii="Times New Roman" w:eastAsia="Tahoma" w:hAnsi="Times New Roman" w:cs="Times New Roman"/>
                <w:sz w:val="24"/>
                <w:szCs w:val="24"/>
                <w:lang w:eastAsia="zh-CN" w:bidi="hi-IN"/>
              </w:rPr>
              <w:t>визначеного у Додатку 3 до цієї тендерної документації</w:t>
            </w:r>
            <w:r w:rsidR="00CD7C2F" w:rsidRPr="00360230">
              <w:rPr>
                <w:rFonts w:ascii="Times New Roman" w:eastAsia="Times New Roman" w:hAnsi="Times New Roman" w:cs="Times New Roman"/>
                <w:sz w:val="24"/>
                <w:szCs w:val="24"/>
                <w:lang w:eastAsia="ar-SA"/>
              </w:rPr>
              <w:t xml:space="preserve"> - </w:t>
            </w:r>
            <w:r w:rsidR="008268C1" w:rsidRPr="00360230">
              <w:rPr>
                <w:rFonts w:ascii="Times New Roman" w:eastAsia="Times New Roman" w:hAnsi="Times New Roman" w:cs="Times New Roman"/>
                <w:sz w:val="24"/>
                <w:szCs w:val="24"/>
                <w:lang w:eastAsia="ar-SA"/>
              </w:rPr>
              <w:t>П</w:t>
            </w:r>
            <w:r w:rsidR="00AE6EA9" w:rsidRPr="00360230">
              <w:rPr>
                <w:rFonts w:ascii="Times New Roman" w:eastAsia="Times New Roman" w:hAnsi="Times New Roman" w:cs="Times New Roman"/>
                <w:sz w:val="24"/>
                <w:szCs w:val="24"/>
                <w:lang w:eastAsia="ar-SA"/>
              </w:rPr>
              <w:t>роєкту Договору</w:t>
            </w:r>
            <w:r w:rsidR="00CD7C2F"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360230" w:rsidRDefault="00DD52F9"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6A33E8" w:rsidRPr="00360230" w:rsidRDefault="006A33E8" w:rsidP="006A33E8">
            <w:pPr>
              <w:spacing w:after="0" w:line="240" w:lineRule="auto"/>
              <w:jc w:val="both"/>
              <w:rPr>
                <w:rFonts w:ascii="Times New Roman" w:hAnsi="Times New Roman" w:cs="Times New Roman"/>
                <w:sz w:val="24"/>
                <w:szCs w:val="24"/>
              </w:rPr>
            </w:pPr>
            <w:r w:rsidRPr="00360230">
              <w:rPr>
                <w:rFonts w:ascii="Times New Roman" w:hAnsi="Times New Roman" w:cs="Times New Roman"/>
                <w:sz w:val="24"/>
                <w:szCs w:val="24"/>
              </w:rPr>
              <w:t>Валютою тендерної пропозиції є гривня.</w:t>
            </w:r>
          </w:p>
          <w:p w:rsidR="004C7DE1" w:rsidRPr="00360230" w:rsidRDefault="006A33E8" w:rsidP="00DD52F9">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566C10" w:rsidRPr="00360230">
              <w:rPr>
                <w:rFonts w:ascii="Times New Roman" w:hAnsi="Times New Roman" w:cs="Times New Roman"/>
                <w:sz w:val="24"/>
                <w:szCs w:val="24"/>
              </w:rPr>
              <w:t>, інших податків</w:t>
            </w:r>
            <w:r w:rsidRPr="00360230">
              <w:rPr>
                <w:rFonts w:ascii="Times New Roman" w:hAnsi="Times New Roman" w:cs="Times New Roman"/>
                <w:sz w:val="24"/>
                <w:szCs w:val="24"/>
              </w:rPr>
              <w:t xml:space="preserve"> (у випадках, що визначені законодавством) та вартості </w:t>
            </w:r>
            <w:r w:rsidR="00DD52F9" w:rsidRPr="00360230">
              <w:rPr>
                <w:rFonts w:ascii="Times New Roman" w:hAnsi="Times New Roman" w:cs="Times New Roman"/>
                <w:sz w:val="24"/>
                <w:szCs w:val="24"/>
              </w:rPr>
              <w:t>тарифу</w:t>
            </w:r>
            <w:r w:rsidR="00AB2455" w:rsidRPr="00360230">
              <w:rPr>
                <w:rFonts w:ascii="Times New Roman" w:hAnsi="Times New Roman" w:cs="Times New Roman"/>
                <w:sz w:val="24"/>
                <w:szCs w:val="24"/>
              </w:rPr>
              <w:t xml:space="preserve"> на</w:t>
            </w:r>
            <w:r w:rsidR="00DD52F9" w:rsidRPr="00360230">
              <w:rPr>
                <w:rFonts w:ascii="Times New Roman" w:hAnsi="Times New Roman" w:cs="Times New Roman"/>
                <w:sz w:val="24"/>
                <w:szCs w:val="24"/>
              </w:rPr>
              <w:t xml:space="preserve"> послугу з</w:t>
            </w:r>
            <w:r w:rsidR="00AB2455" w:rsidRPr="00360230">
              <w:rPr>
                <w:rFonts w:ascii="Times New Roman" w:hAnsi="Times New Roman" w:cs="Times New Roman"/>
                <w:sz w:val="24"/>
                <w:szCs w:val="24"/>
              </w:rPr>
              <w:t xml:space="preserve"> </w:t>
            </w:r>
            <w:r w:rsidR="00DB017C" w:rsidRPr="00360230">
              <w:rPr>
                <w:rFonts w:ascii="Times New Roman" w:hAnsi="Times New Roman" w:cs="Times New Roman"/>
                <w:sz w:val="24"/>
                <w:szCs w:val="24"/>
              </w:rPr>
              <w:t xml:space="preserve">транспортування </w:t>
            </w:r>
            <w:r w:rsidR="00844A94" w:rsidRPr="00360230">
              <w:rPr>
                <w:rFonts w:ascii="Times New Roman" w:hAnsi="Times New Roman" w:cs="Times New Roman"/>
                <w:sz w:val="24"/>
                <w:szCs w:val="24"/>
              </w:rPr>
              <w:t>природного газу та коефіцієнту, який застосовується при замовленні потужності на добу наперед</w:t>
            </w:r>
            <w:r w:rsidRPr="00360230">
              <w:rPr>
                <w:rFonts w:ascii="Times New Roman" w:hAnsi="Times New Roman" w:cs="Times New Roman"/>
                <w:sz w:val="24"/>
                <w:szCs w:val="24"/>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C57EAC" w:rsidRPr="00360230"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365D4E" w:rsidRPr="00360230" w:rsidRDefault="00365D4E" w:rsidP="00365D4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4C7DE1" w:rsidRPr="00360230" w:rsidRDefault="00365D4E" w:rsidP="00365D4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360230" w:rsidTr="00E807C7">
        <w:trPr>
          <w:trHeight w:val="522"/>
          <w:jc w:val="center"/>
        </w:trPr>
        <w:tc>
          <w:tcPr>
            <w:tcW w:w="576" w:type="dxa"/>
            <w:shd w:val="clear" w:color="auto" w:fill="auto"/>
          </w:tcPr>
          <w:p w:rsidR="007220DB" w:rsidRPr="00360230"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360230">
              <w:rPr>
                <w:rFonts w:ascii="Times New Roman" w:hAnsi="Times New Roman" w:cs="Times New Roman"/>
                <w:color w:val="auto"/>
                <w:sz w:val="24"/>
                <w:szCs w:val="24"/>
                <w:lang w:val="uk-UA"/>
              </w:rPr>
              <w:t>8</w:t>
            </w:r>
          </w:p>
        </w:tc>
        <w:tc>
          <w:tcPr>
            <w:tcW w:w="3155" w:type="dxa"/>
            <w:shd w:val="clear" w:color="auto" w:fill="auto"/>
          </w:tcPr>
          <w:p w:rsidR="007220DB" w:rsidRPr="00360230" w:rsidRDefault="007220DB" w:rsidP="004842F4">
            <w:pPr>
              <w:widowControl w:val="0"/>
              <w:spacing w:line="240" w:lineRule="auto"/>
              <w:ind w:right="113"/>
              <w:contextualSpacing/>
              <w:rPr>
                <w:rFonts w:ascii="Times New Roman" w:hAnsi="Times New Roman" w:cs="Times New Roman"/>
                <w:sz w:val="24"/>
                <w:szCs w:val="24"/>
                <w:lang w:eastAsia="uk-UA"/>
              </w:rPr>
            </w:pPr>
            <w:r w:rsidRPr="00360230">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360230" w:rsidRDefault="005C7942"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Відкриті торги проводяться з аукціоном</w:t>
            </w:r>
            <w:r w:rsidRPr="00360230">
              <w:rPr>
                <w:rFonts w:ascii="Times New Roman" w:eastAsia="Times New Roman" w:hAnsi="Times New Roman" w:cs="Times New Roman"/>
                <w:sz w:val="24"/>
                <w:szCs w:val="24"/>
                <w:lang w:eastAsia="uk-UA"/>
              </w:rPr>
              <w:t>. Розмір мінімального кроку пониження ціни - 0,5 %.</w:t>
            </w:r>
          </w:p>
        </w:tc>
      </w:tr>
      <w:tr w:rsidR="004C7DE1" w:rsidRPr="00360230" w:rsidTr="00FF7FE1">
        <w:trPr>
          <w:trHeight w:val="283"/>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360230" w:rsidTr="00160DD2">
        <w:trPr>
          <w:trHeight w:val="277"/>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2249E4" w:rsidRPr="00360230" w:rsidRDefault="002249E4" w:rsidP="002249E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360230" w:rsidRDefault="002249E4" w:rsidP="002249E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Для поновлення перебігу відкритих торгів замовник повинен </w:t>
            </w:r>
            <w:r w:rsidRPr="00360230">
              <w:rPr>
                <w:rFonts w:ascii="Times New Roman" w:eastAsia="Times New Roman" w:hAnsi="Times New Roman" w:cs="Times New Roman"/>
                <w:sz w:val="24"/>
                <w:szCs w:val="24"/>
                <w:lang w:eastAsia="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2249E4" w:rsidRPr="00360230" w:rsidRDefault="002249E4" w:rsidP="002249E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360230" w:rsidRDefault="002249E4" w:rsidP="002249E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360230" w:rsidTr="00FF7FE1">
        <w:trPr>
          <w:trHeight w:val="266"/>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360230">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360230">
              <w:rPr>
                <w:rFonts w:ascii="Times New Roman" w:eastAsia="Times New Roman" w:hAnsi="Times New Roman" w:cs="Times New Roman"/>
                <w:b/>
                <w:color w:val="000000"/>
                <w:sz w:val="24"/>
                <w:szCs w:val="24"/>
                <w:lang w:eastAsia="uk-UA"/>
              </w:rPr>
              <w:t xml:space="preserve"> </w:t>
            </w:r>
          </w:p>
        </w:tc>
      </w:tr>
      <w:tr w:rsidR="004C7DE1" w:rsidRPr="00360230" w:rsidTr="00E807C7">
        <w:trPr>
          <w:trHeight w:val="232"/>
          <w:jc w:val="center"/>
        </w:trPr>
        <w:tc>
          <w:tcPr>
            <w:tcW w:w="576" w:type="dxa"/>
            <w:shd w:val="clear" w:color="auto" w:fill="auto"/>
          </w:tcPr>
          <w:p w:rsidR="004C7DE1" w:rsidRPr="0036023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D25003" w:rsidRPr="00360230" w:rsidRDefault="00D25003" w:rsidP="00D25003">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D0BDA" w:rsidRPr="00360230" w:rsidRDefault="00AD0BDA" w:rsidP="00AD0BDA">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E807C7" w:rsidRPr="00360230" w:rsidRDefault="00AD0BDA" w:rsidP="00990B79">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w:t>
            </w:r>
            <w:r w:rsidR="00E807C7" w:rsidRPr="00360230">
              <w:rPr>
                <w:rFonts w:ascii="Times New Roman" w:eastAsia="Times New Roman" w:hAnsi="Times New Roman" w:cs="Times New Roman"/>
                <w:sz w:val="24"/>
                <w:szCs w:val="24"/>
                <w:lang w:val="uk-UA" w:eastAsia="uk-UA"/>
              </w:rPr>
              <w:t>нформації про необхідні технічні, якісні та кількісні ха</w:t>
            </w:r>
            <w:r w:rsidR="008D4774" w:rsidRPr="00360230">
              <w:rPr>
                <w:rFonts w:ascii="Times New Roman" w:eastAsia="Times New Roman" w:hAnsi="Times New Roman" w:cs="Times New Roman"/>
                <w:sz w:val="24"/>
                <w:szCs w:val="24"/>
                <w:lang w:val="uk-UA" w:eastAsia="uk-UA"/>
              </w:rPr>
              <w:t>рактеристики предмета закупівлі</w:t>
            </w:r>
            <w:r w:rsidR="001961A5" w:rsidRPr="00360230">
              <w:rPr>
                <w:rFonts w:ascii="Times New Roman" w:hAnsi="Times New Roman" w:cs="Times New Roman"/>
                <w:sz w:val="24"/>
                <w:szCs w:val="24"/>
                <w:lang w:val="uk-UA"/>
              </w:rPr>
              <w:t xml:space="preserve"> у тому числі відповідна технічна специфікація </w:t>
            </w:r>
            <w:r w:rsidR="00501EC0" w:rsidRPr="00360230">
              <w:rPr>
                <w:rFonts w:ascii="Times New Roman" w:eastAsia="Times New Roman" w:hAnsi="Times New Roman" w:cs="Times New Roman"/>
                <w:sz w:val="24"/>
                <w:szCs w:val="24"/>
                <w:lang w:val="uk-UA" w:eastAsia="uk-UA"/>
              </w:rPr>
              <w:t xml:space="preserve">визначених у </w:t>
            </w:r>
            <w:r w:rsidR="001961A5" w:rsidRPr="00360230">
              <w:rPr>
                <w:rFonts w:ascii="Times New Roman" w:eastAsia="Times New Roman" w:hAnsi="Times New Roman" w:cs="Times New Roman"/>
                <w:sz w:val="24"/>
                <w:szCs w:val="24"/>
                <w:lang w:val="uk-UA" w:eastAsia="uk-UA"/>
              </w:rPr>
              <w:t>Додат</w:t>
            </w:r>
            <w:r w:rsidR="00501EC0" w:rsidRPr="00360230">
              <w:rPr>
                <w:rFonts w:ascii="Times New Roman" w:eastAsia="Times New Roman" w:hAnsi="Times New Roman" w:cs="Times New Roman"/>
                <w:sz w:val="24"/>
                <w:szCs w:val="24"/>
                <w:lang w:val="uk-UA" w:eastAsia="uk-UA"/>
              </w:rPr>
              <w:t>ку</w:t>
            </w:r>
            <w:r w:rsidR="001961A5" w:rsidRPr="00360230">
              <w:rPr>
                <w:rFonts w:ascii="Times New Roman" w:eastAsia="Times New Roman" w:hAnsi="Times New Roman" w:cs="Times New Roman"/>
                <w:sz w:val="24"/>
                <w:szCs w:val="24"/>
                <w:lang w:val="uk-UA" w:eastAsia="uk-UA"/>
              </w:rPr>
              <w:t xml:space="preserve"> 2 до </w:t>
            </w:r>
            <w:r w:rsidR="00A73401" w:rsidRPr="00360230">
              <w:rPr>
                <w:rFonts w:ascii="Times New Roman" w:eastAsia="Times New Roman" w:hAnsi="Times New Roman" w:cs="Times New Roman"/>
                <w:sz w:val="24"/>
                <w:szCs w:val="24"/>
                <w:lang w:val="uk-UA" w:eastAsia="uk-UA"/>
              </w:rPr>
              <w:t xml:space="preserve">цієї </w:t>
            </w:r>
            <w:r w:rsidR="00501EC0" w:rsidRPr="00360230">
              <w:rPr>
                <w:rFonts w:ascii="Times New Roman" w:eastAsia="Times New Roman" w:hAnsi="Times New Roman" w:cs="Times New Roman"/>
                <w:sz w:val="24"/>
                <w:szCs w:val="24"/>
                <w:lang w:val="uk-UA" w:eastAsia="uk-UA"/>
              </w:rPr>
              <w:t>тендерної документації</w:t>
            </w:r>
            <w:r w:rsidR="00E226E0" w:rsidRPr="00360230">
              <w:rPr>
                <w:rFonts w:ascii="Times New Roman" w:eastAsia="Times New Roman" w:hAnsi="Times New Roman" w:cs="Times New Roman"/>
                <w:sz w:val="24"/>
                <w:szCs w:val="24"/>
                <w:lang w:val="uk-UA" w:eastAsia="uk-UA"/>
              </w:rPr>
              <w:t>;</w:t>
            </w:r>
          </w:p>
          <w:p w:rsidR="00E807C7" w:rsidRPr="00360230"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A73401" w:rsidRPr="00360230"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w:t>
            </w:r>
            <w:r w:rsidRPr="00360230">
              <w:rPr>
                <w:rFonts w:ascii="Times New Roman" w:eastAsia="Tahoma" w:hAnsi="Times New Roman" w:cs="Times New Roman"/>
                <w:sz w:val="24"/>
                <w:szCs w:val="24"/>
                <w:lang w:eastAsia="zh-CN" w:bidi="hi-IN"/>
              </w:rPr>
              <w:lastRenderedPageBreak/>
              <w:t xml:space="preserve">вивчає всі інструкції, форми, терміни та специфікації, наведені у тендерній документації. </w:t>
            </w:r>
          </w:p>
          <w:p w:rsidR="002B3683" w:rsidRPr="00360230" w:rsidRDefault="002B3683" w:rsidP="002B3683">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2B3683" w:rsidRPr="00360230" w:rsidRDefault="002B3683" w:rsidP="002B3683">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2B3683" w:rsidRPr="00360230" w:rsidRDefault="002B3683" w:rsidP="002B3683">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2B3683" w:rsidRPr="00360230" w:rsidRDefault="002B3683" w:rsidP="002B3683">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2B3683" w:rsidRPr="00360230" w:rsidRDefault="002B3683" w:rsidP="0007677E">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07677E" w:rsidRPr="00360230" w:rsidRDefault="0007677E" w:rsidP="0007677E">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360230">
              <w:rPr>
                <w:rFonts w:ascii="Times New Roman" w:eastAsia="Times New Roman" w:hAnsi="Times New Roman" w:cs="Times New Roman"/>
                <w:color w:val="000000"/>
                <w:sz w:val="24"/>
                <w:szCs w:val="24"/>
                <w:lang w:eastAsia="uk-UA"/>
              </w:rPr>
              <w:lastRenderedPageBreak/>
              <w:t>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07677E" w:rsidRPr="00360230" w:rsidRDefault="0007677E" w:rsidP="0007677E">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7677E" w:rsidRPr="00360230" w:rsidRDefault="0007677E" w:rsidP="0007677E">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7677E" w:rsidRPr="00360230" w:rsidRDefault="0007677E" w:rsidP="0007677E">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07677E" w:rsidRPr="00360230" w:rsidRDefault="0007677E" w:rsidP="0007677E">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360230">
              <w:rPr>
                <w:rFonts w:ascii="Times New Roman" w:eastAsia="Times New Roman" w:hAnsi="Times New Roman" w:cs="Times New Roman"/>
                <w:color w:val="000000"/>
                <w:sz w:val="24"/>
                <w:szCs w:val="24"/>
                <w:lang w:eastAsia="uk-UA"/>
              </w:rPr>
              <w:lastRenderedPageBreak/>
              <w:t>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07677E" w:rsidRPr="00360230" w:rsidRDefault="0007677E" w:rsidP="0007677E">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07677E" w:rsidRPr="00360230" w:rsidRDefault="0007677E" w:rsidP="0007677E">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07677E" w:rsidRPr="00360230" w:rsidRDefault="0007677E" w:rsidP="0007677E">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7677E" w:rsidRPr="00360230" w:rsidRDefault="0007677E" w:rsidP="0007677E">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0" w:name="bookmark=id.gjdgxs"/>
            <w:bookmarkEnd w:id="0"/>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30j0zll"/>
            <w:bookmarkEnd w:id="1"/>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1fob9te"/>
            <w:bookmarkEnd w:id="2"/>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3znysh7"/>
            <w:bookmarkEnd w:id="3"/>
            <w:r w:rsidRPr="00360230">
              <w:rPr>
                <w:rFonts w:ascii="Times New Roman" w:eastAsia="Lucida Sans Unicode" w:hAnsi="Times New Roman" w:cs="Times New Roman"/>
                <w:color w:val="000000"/>
                <w:kern w:val="1"/>
                <w:sz w:val="24"/>
                <w:szCs w:val="24"/>
                <w:lang w:eastAsia="hi-IN" w:bidi="hi-I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360230">
              <w:rPr>
                <w:rFonts w:ascii="Times New Roman" w:eastAsia="Lucida Sans Unicode" w:hAnsi="Times New Roman" w:cs="Times New Roman"/>
                <w:color w:val="000000"/>
                <w:kern w:val="1"/>
                <w:sz w:val="24"/>
                <w:szCs w:val="24"/>
                <w:lang w:eastAsia="hi-IN" w:bidi="hi-IN"/>
              </w:rPr>
              <w:lastRenderedPageBreak/>
              <w:t>повідомлення про намір укласти договір про закупівлю - помилка в цифрах;</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2et92p0"/>
            <w:bookmarkEnd w:id="4"/>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tyjcwt"/>
            <w:bookmarkEnd w:id="5"/>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07677E" w:rsidRPr="00360230" w:rsidRDefault="0007677E" w:rsidP="0007677E">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3dy6vkm"/>
            <w:bookmarkEnd w:id="6"/>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7" w:name="bookmark=id.1t3h5sf"/>
            <w:bookmarkEnd w:id="7"/>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4d34og8"/>
            <w:bookmarkEnd w:id="8"/>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2s8eyo1"/>
            <w:bookmarkEnd w:id="9"/>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17dp8vu"/>
            <w:bookmarkEnd w:id="10"/>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3rdcrjn"/>
            <w:bookmarkEnd w:id="11"/>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26in1rg"/>
            <w:bookmarkEnd w:id="12"/>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lnxbz9"/>
            <w:bookmarkEnd w:id="13"/>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35nkun2"/>
            <w:bookmarkEnd w:id="14"/>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1ksv4uv"/>
            <w:bookmarkEnd w:id="15"/>
            <w:r w:rsidRPr="00360230">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360230">
              <w:rPr>
                <w:rFonts w:ascii="Times New Roman" w:eastAsia="Lucida Sans Unicode" w:hAnsi="Times New Roman" w:cs="Times New Roman"/>
                <w:color w:val="000000"/>
                <w:kern w:val="1"/>
                <w:sz w:val="24"/>
                <w:szCs w:val="24"/>
                <w:lang w:eastAsia="hi-IN" w:bidi="hi-IN"/>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44sinio"/>
            <w:bookmarkEnd w:id="16"/>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677E" w:rsidRPr="00360230" w:rsidRDefault="0007677E" w:rsidP="0007677E">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2jxsxqh"/>
            <w:bookmarkEnd w:id="17"/>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677E" w:rsidRPr="00360230" w:rsidRDefault="0007677E" w:rsidP="0007677E">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07677E" w:rsidRPr="00360230" w:rsidRDefault="0007677E" w:rsidP="0007677E">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C7DE1" w:rsidRPr="00360230" w:rsidRDefault="0007677E" w:rsidP="0007677E">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360230" w:rsidTr="00E807C7">
        <w:trPr>
          <w:trHeight w:val="41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w:t>
            </w:r>
            <w:r w:rsidR="00F47AF6" w:rsidRPr="00360230">
              <w:rPr>
                <w:rFonts w:ascii="Times New Roman" w:eastAsia="Times New Roman" w:hAnsi="Times New Roman" w:cs="Times New Roman"/>
                <w:sz w:val="24"/>
                <w:szCs w:val="24"/>
                <w:lang w:eastAsia="uk-UA"/>
              </w:rPr>
              <w:t>рної пропозиції не вимагається.</w:t>
            </w:r>
          </w:p>
        </w:tc>
      </w:tr>
      <w:tr w:rsidR="004C7DE1" w:rsidRPr="00360230" w:rsidTr="00E807C7">
        <w:trPr>
          <w:trHeight w:val="70"/>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360230"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360230"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w:t>
            </w:r>
            <w:r w:rsidR="00F47AF6" w:rsidRPr="00360230">
              <w:rPr>
                <w:rFonts w:ascii="Times New Roman" w:eastAsia="Times New Roman" w:hAnsi="Times New Roman" w:cs="Times New Roman"/>
                <w:sz w:val="24"/>
                <w:szCs w:val="24"/>
                <w:lang w:eastAsia="uk-UA"/>
              </w:rPr>
              <w:t>рної пропозиції не вимагається.</w:t>
            </w:r>
          </w:p>
        </w:tc>
      </w:tr>
      <w:tr w:rsidR="004C7DE1" w:rsidRPr="00360230" w:rsidTr="00E807C7">
        <w:trPr>
          <w:trHeight w:val="12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360230">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360230"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9640BE" w:rsidRPr="00360230" w:rsidRDefault="009640BE" w:rsidP="009640BE">
            <w:pPr>
              <w:widowControl w:val="0"/>
              <w:spacing w:after="0" w:line="240" w:lineRule="auto"/>
              <w:ind w:firstLine="9"/>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9640BE" w:rsidRPr="00360230" w:rsidRDefault="009640BE" w:rsidP="009640BE">
            <w:pPr>
              <w:widowControl w:val="0"/>
              <w:spacing w:after="0" w:line="240" w:lineRule="auto"/>
              <w:ind w:firstLine="9"/>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40BE" w:rsidRPr="00360230" w:rsidRDefault="009640BE" w:rsidP="009640BE">
            <w:pPr>
              <w:pStyle w:val="a3"/>
              <w:widowControl w:val="0"/>
              <w:numPr>
                <w:ilvl w:val="0"/>
                <w:numId w:val="38"/>
              </w:numPr>
              <w:spacing w:after="0" w:line="240" w:lineRule="auto"/>
              <w:jc w:val="both"/>
              <w:rPr>
                <w:rFonts w:ascii="Times New Roman" w:eastAsia="Times New Roman" w:hAnsi="Times New Roman" w:cs="Times New Roman"/>
                <w:sz w:val="24"/>
                <w:szCs w:val="24"/>
                <w:lang w:eastAsia="zh-CN"/>
              </w:rPr>
            </w:pPr>
            <w:r w:rsidRPr="00360230">
              <w:rPr>
                <w:rFonts w:ascii="Times New Roman" w:eastAsia="Times New Roman" w:hAnsi="Times New Roman" w:cs="Times New Roman"/>
                <w:sz w:val="24"/>
                <w:szCs w:val="24"/>
                <w:lang w:val="uk-UA" w:eastAsia="zh-CN"/>
              </w:rPr>
              <w:lastRenderedPageBreak/>
              <w:t>відхилити</w:t>
            </w:r>
            <w:r w:rsidRPr="00360230">
              <w:rPr>
                <w:rFonts w:ascii="Times New Roman" w:eastAsia="Times New Roman" w:hAnsi="Times New Roman" w:cs="Times New Roman"/>
                <w:sz w:val="24"/>
                <w:szCs w:val="24"/>
                <w:lang w:eastAsia="zh-CN"/>
              </w:rPr>
              <w:t xml:space="preserve"> </w:t>
            </w:r>
            <w:r w:rsidRPr="00360230">
              <w:rPr>
                <w:rFonts w:ascii="Times New Roman" w:eastAsia="Times New Roman" w:hAnsi="Times New Roman" w:cs="Times New Roman"/>
                <w:sz w:val="24"/>
                <w:szCs w:val="24"/>
                <w:lang w:val="uk-UA" w:eastAsia="zh-CN"/>
              </w:rPr>
              <w:t>таку</w:t>
            </w:r>
            <w:r w:rsidRPr="00360230">
              <w:rPr>
                <w:rFonts w:ascii="Times New Roman" w:eastAsia="Times New Roman" w:hAnsi="Times New Roman" w:cs="Times New Roman"/>
                <w:sz w:val="24"/>
                <w:szCs w:val="24"/>
                <w:lang w:eastAsia="zh-CN"/>
              </w:rPr>
              <w:t xml:space="preserve"> </w:t>
            </w:r>
            <w:r w:rsidRPr="00360230">
              <w:rPr>
                <w:rFonts w:ascii="Times New Roman" w:eastAsia="Times New Roman" w:hAnsi="Times New Roman" w:cs="Times New Roman"/>
                <w:sz w:val="24"/>
                <w:szCs w:val="24"/>
                <w:lang w:val="uk-UA" w:eastAsia="zh-CN"/>
              </w:rPr>
              <w:t>вимогу</w:t>
            </w:r>
            <w:r w:rsidRPr="00360230">
              <w:rPr>
                <w:rFonts w:ascii="Times New Roman" w:eastAsia="Times New Roman" w:hAnsi="Times New Roman" w:cs="Times New Roman"/>
                <w:sz w:val="24"/>
                <w:szCs w:val="24"/>
                <w:lang w:eastAsia="zh-CN"/>
              </w:rPr>
              <w:t>, не втрачаючи при цьому наданого ним забезпечення тендерної пропозиції;</w:t>
            </w:r>
          </w:p>
          <w:p w:rsidR="00561DE6" w:rsidRPr="00360230" w:rsidRDefault="009640BE" w:rsidP="009640BE">
            <w:pPr>
              <w:pStyle w:val="a3"/>
              <w:widowControl w:val="0"/>
              <w:numPr>
                <w:ilvl w:val="0"/>
                <w:numId w:val="38"/>
              </w:num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rsidR="004C7DE1" w:rsidRPr="00360230" w:rsidRDefault="00F96000"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360230">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rsidR="00E925AD" w:rsidRPr="00360230" w:rsidRDefault="00367EA1" w:rsidP="00367EA1">
            <w:pPr>
              <w:widowControl w:val="0"/>
              <w:spacing w:after="0" w:line="240" w:lineRule="auto"/>
              <w:ind w:firstLine="11"/>
              <w:jc w:val="both"/>
              <w:rPr>
                <w:rFonts w:ascii="Times New Roman" w:eastAsia="Times New Roman" w:hAnsi="Times New Roman" w:cs="Times New Roman"/>
                <w:sz w:val="24"/>
                <w:szCs w:val="24"/>
                <w:u w:val="single"/>
                <w:lang w:eastAsia="ru-RU"/>
              </w:rPr>
            </w:pPr>
            <w:r w:rsidRPr="00360230">
              <w:rPr>
                <w:rFonts w:ascii="Times New Roman" w:eastAsia="Times New Roman" w:hAnsi="Times New Roman" w:cs="Times New Roman"/>
                <w:sz w:val="24"/>
                <w:szCs w:val="24"/>
                <w:lang w:eastAsia="ru-RU"/>
              </w:rPr>
              <w:t xml:space="preserve">Відповідно 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360230">
              <w:rPr>
                <w:rFonts w:ascii="Times New Roman" w:eastAsia="Times New Roman" w:hAnsi="Times New Roman" w:cs="Times New Roman"/>
                <w:sz w:val="24"/>
                <w:szCs w:val="24"/>
                <w:u w:val="single"/>
                <w:lang w:eastAsia="ru-RU"/>
              </w:rPr>
              <w:t>природного газу</w:t>
            </w:r>
            <w:r w:rsidRPr="00360230">
              <w:rPr>
                <w:rFonts w:ascii="Times New Roman" w:eastAsia="Times New Roman" w:hAnsi="Times New Roman" w:cs="Times New Roman"/>
                <w:sz w:val="24"/>
                <w:szCs w:val="24"/>
                <w:lang w:eastAsia="ru-RU"/>
              </w:rPr>
              <w:t xml:space="preserve">, </w:t>
            </w:r>
            <w:proofErr w:type="spellStart"/>
            <w:r w:rsidRPr="00360230">
              <w:rPr>
                <w:rFonts w:ascii="Times New Roman" w:eastAsia="Times New Roman" w:hAnsi="Times New Roman" w:cs="Times New Roman"/>
                <w:sz w:val="24"/>
                <w:szCs w:val="24"/>
                <w:lang w:eastAsia="ru-RU"/>
              </w:rPr>
              <w:t>газу</w:t>
            </w:r>
            <w:proofErr w:type="spellEnd"/>
            <w:r w:rsidRPr="00360230">
              <w:rPr>
                <w:rFonts w:ascii="Times New Roman" w:eastAsia="Times New Roman" w:hAnsi="Times New Roman" w:cs="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360230">
                <w:rPr>
                  <w:rStyle w:val="ab"/>
                  <w:rFonts w:ascii="Times New Roman" w:eastAsia="Times New Roman" w:hAnsi="Times New Roman" w:cs="Times New Roman"/>
                  <w:sz w:val="24"/>
                  <w:szCs w:val="24"/>
                  <w:lang w:eastAsia="ru-RU"/>
                </w:rPr>
                <w:t>пунктів 1</w:t>
              </w:r>
            </w:hyperlink>
            <w:r w:rsidRPr="00360230">
              <w:rPr>
                <w:rFonts w:ascii="Times New Roman" w:eastAsia="Times New Roman" w:hAnsi="Times New Roman" w:cs="Times New Roman"/>
                <w:sz w:val="24"/>
                <w:szCs w:val="24"/>
                <w:lang w:eastAsia="ru-RU"/>
              </w:rPr>
              <w:t xml:space="preserve"> і </w:t>
            </w:r>
            <w:hyperlink r:id="rId12" w:anchor="n1254" w:tgtFrame="_blank" w:history="1">
              <w:r w:rsidRPr="00360230">
                <w:rPr>
                  <w:rStyle w:val="ab"/>
                  <w:rFonts w:ascii="Times New Roman" w:eastAsia="Times New Roman" w:hAnsi="Times New Roman" w:cs="Times New Roman"/>
                  <w:sz w:val="24"/>
                  <w:szCs w:val="24"/>
                  <w:lang w:eastAsia="ru-RU"/>
                </w:rPr>
                <w:t>2</w:t>
              </w:r>
            </w:hyperlink>
            <w:r w:rsidRPr="00360230">
              <w:rPr>
                <w:rFonts w:ascii="Times New Roman" w:eastAsia="Times New Roman" w:hAnsi="Times New Roman" w:cs="Times New Roman"/>
                <w:sz w:val="24"/>
                <w:szCs w:val="24"/>
                <w:lang w:eastAsia="ru-RU"/>
              </w:rPr>
              <w:t xml:space="preserve"> частини другої статті 16 Закону </w:t>
            </w:r>
            <w:r w:rsidRPr="00360230">
              <w:rPr>
                <w:rFonts w:ascii="Times New Roman" w:eastAsia="Times New Roman" w:hAnsi="Times New Roman" w:cs="Times New Roman"/>
                <w:sz w:val="24"/>
                <w:szCs w:val="24"/>
                <w:u w:val="single"/>
                <w:lang w:eastAsia="ru-RU"/>
              </w:rPr>
              <w:t>замовником не застосовуються.</w:t>
            </w:r>
            <w:r w:rsidRPr="00360230">
              <w:rPr>
                <w:rFonts w:ascii="Times New Roman" w:eastAsia="Times New Roman" w:hAnsi="Times New Roman" w:cs="Times New Roman"/>
                <w:sz w:val="24"/>
                <w:szCs w:val="24"/>
                <w:lang w:eastAsia="ru-RU"/>
              </w:rPr>
              <w:t xml:space="preserve"> З</w:t>
            </w:r>
            <w:r w:rsidR="00F96000" w:rsidRPr="00360230">
              <w:rPr>
                <w:rFonts w:ascii="Times New Roman" w:eastAsia="Times New Roman" w:hAnsi="Times New Roman" w:cs="Times New Roman"/>
                <w:sz w:val="24"/>
                <w:szCs w:val="24"/>
                <w:lang w:eastAsia="ru-RU"/>
              </w:rPr>
              <w:t>гідно умов цієї тендерної документації, кваліфікаційні критерії не встановлюються</w:t>
            </w:r>
            <w:r w:rsidR="00E925AD" w:rsidRPr="00360230">
              <w:rPr>
                <w:rFonts w:ascii="Times New Roman" w:eastAsia="Times New Roman" w:hAnsi="Times New Roman" w:cs="Times New Roman"/>
                <w:sz w:val="24"/>
                <w:szCs w:val="24"/>
                <w:u w:val="single"/>
                <w:lang w:eastAsia="ru-RU"/>
              </w:rPr>
              <w:t>.</w:t>
            </w:r>
          </w:p>
          <w:p w:rsidR="00E40DB9" w:rsidRPr="00360230" w:rsidRDefault="00F96000" w:rsidP="00744769">
            <w:pPr>
              <w:widowControl w:val="0"/>
              <w:spacing w:after="0" w:line="240" w:lineRule="auto"/>
              <w:ind w:firstLine="11"/>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w:t>
            </w:r>
            <w:r w:rsidR="00744769" w:rsidRPr="00360230">
              <w:rPr>
                <w:rFonts w:ascii="Times New Roman" w:eastAsia="Times New Roman" w:hAnsi="Times New Roman" w:cs="Times New Roman"/>
                <w:sz w:val="24"/>
                <w:szCs w:val="24"/>
                <w:lang w:eastAsia="ru-RU"/>
              </w:rPr>
              <w:t xml:space="preserve">Особливостей </w:t>
            </w:r>
            <w:r w:rsidRPr="00360230">
              <w:rPr>
                <w:rFonts w:ascii="Times New Roman" w:eastAsia="Times New Roman" w:hAnsi="Times New Roman" w:cs="Times New Roman"/>
                <w:sz w:val="24"/>
                <w:szCs w:val="24"/>
                <w:lang w:eastAsia="ru-RU"/>
              </w:rPr>
              <w:t xml:space="preserve">та спосіб підтвердження </w:t>
            </w:r>
            <w:r w:rsidR="00744769" w:rsidRPr="00360230">
              <w:rPr>
                <w:rFonts w:ascii="Times New Roman" w:eastAsia="Times New Roman" w:hAnsi="Times New Roman" w:cs="Times New Roman"/>
                <w:sz w:val="24"/>
                <w:szCs w:val="24"/>
                <w:lang w:eastAsia="ru-RU"/>
              </w:rPr>
              <w:t>відсутності таких підстав</w:t>
            </w:r>
            <w:r w:rsidRPr="00360230">
              <w:rPr>
                <w:rFonts w:ascii="Times New Roman" w:eastAsia="Times New Roman" w:hAnsi="Times New Roman" w:cs="Times New Roman"/>
                <w:sz w:val="24"/>
                <w:szCs w:val="24"/>
                <w:lang w:eastAsia="ru-RU"/>
              </w:rPr>
              <w:t xml:space="preserve"> викладені у Додатку 1 до цієї тендерної документації.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360230"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360230">
              <w:rPr>
                <w:rFonts w:ascii="Times New Roman" w:eastAsia="Times New Roman" w:hAnsi="Times New Roman" w:cs="Times New Roman"/>
                <w:sz w:val="24"/>
                <w:szCs w:val="24"/>
                <w:lang w:eastAsia="uk-UA"/>
              </w:rPr>
              <w:t>–</w:t>
            </w:r>
            <w:r w:rsidRPr="00360230">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rsidR="00F00D15" w:rsidRPr="00360230"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360230">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360230">
              <w:rPr>
                <w:rFonts w:ascii="Times New Roman" w:eastAsia="Times New Roman" w:hAnsi="Times New Roman" w:cs="Times New Roman"/>
                <w:sz w:val="24"/>
                <w:szCs w:val="24"/>
                <w:lang w:eastAsia="uk-UA"/>
              </w:rPr>
              <w:t xml:space="preserve"> до </w:t>
            </w:r>
            <w:r w:rsidR="008646C7" w:rsidRPr="00360230">
              <w:rPr>
                <w:rFonts w:ascii="Times New Roman" w:eastAsia="Times New Roman" w:hAnsi="Times New Roman" w:cs="Times New Roman"/>
                <w:sz w:val="24"/>
                <w:szCs w:val="24"/>
                <w:lang w:eastAsia="uk-UA"/>
              </w:rPr>
              <w:t xml:space="preserve">цієї </w:t>
            </w:r>
            <w:r w:rsidR="007C2188" w:rsidRPr="00360230">
              <w:rPr>
                <w:rFonts w:ascii="Times New Roman" w:eastAsia="Times New Roman" w:hAnsi="Times New Roman" w:cs="Times New Roman"/>
                <w:sz w:val="24"/>
                <w:szCs w:val="24"/>
                <w:lang w:eastAsia="uk-UA"/>
              </w:rPr>
              <w:t>тендерної документації</w:t>
            </w:r>
            <w:r w:rsidRPr="00360230">
              <w:rPr>
                <w:rFonts w:ascii="Times New Roman" w:eastAsia="Times New Roman" w:hAnsi="Times New Roman" w:cs="Times New Roman"/>
                <w:color w:val="000000"/>
                <w:sz w:val="24"/>
                <w:szCs w:val="24"/>
                <w:lang w:eastAsia="uk-UA"/>
              </w:rPr>
              <w:t>.</w:t>
            </w:r>
          </w:p>
          <w:p w:rsidR="00937301" w:rsidRPr="00360230" w:rsidRDefault="00937301" w:rsidP="00385344">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360230" w:rsidTr="00E807C7">
        <w:trPr>
          <w:trHeight w:val="522"/>
          <w:jc w:val="center"/>
        </w:trPr>
        <w:tc>
          <w:tcPr>
            <w:tcW w:w="576" w:type="dxa"/>
            <w:shd w:val="clear" w:color="auto" w:fill="auto"/>
          </w:tcPr>
          <w:p w:rsidR="004C7DE1" w:rsidRPr="00360230"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36023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Не додається</w:t>
            </w:r>
          </w:p>
        </w:tc>
      </w:tr>
      <w:tr w:rsidR="004C7DE1" w:rsidRPr="00360230" w:rsidTr="00E807C7">
        <w:trPr>
          <w:trHeight w:val="522"/>
          <w:jc w:val="center"/>
        </w:trPr>
        <w:tc>
          <w:tcPr>
            <w:tcW w:w="576" w:type="dxa"/>
            <w:shd w:val="clear" w:color="auto" w:fill="auto"/>
          </w:tcPr>
          <w:p w:rsidR="004C7DE1" w:rsidRPr="00360230"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8</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360230" w:rsidRDefault="00C6060B"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7DE1" w:rsidRPr="00360230" w:rsidTr="00FF7FE1">
        <w:trPr>
          <w:trHeight w:val="140"/>
          <w:jc w:val="center"/>
        </w:trPr>
        <w:tc>
          <w:tcPr>
            <w:tcW w:w="10296" w:type="dxa"/>
            <w:gridSpan w:val="3"/>
            <w:shd w:val="clear" w:color="auto" w:fill="auto"/>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360230">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Кінцевий строк подання тендерних пропозицій </w:t>
            </w:r>
            <w:r w:rsidR="00A13C5F" w:rsidRPr="00360230">
              <w:rPr>
                <w:rFonts w:ascii="Times New Roman" w:eastAsia="Times New Roman" w:hAnsi="Times New Roman" w:cs="Times New Roman"/>
                <w:b/>
                <w:sz w:val="24"/>
                <w:szCs w:val="24"/>
                <w:lang w:eastAsia="ar-SA"/>
              </w:rPr>
              <w:t>18</w:t>
            </w:r>
            <w:r w:rsidR="00C7312E">
              <w:rPr>
                <w:rFonts w:ascii="Times New Roman" w:eastAsia="Times New Roman" w:hAnsi="Times New Roman" w:cs="Times New Roman"/>
                <w:b/>
                <w:sz w:val="24"/>
                <w:szCs w:val="24"/>
                <w:lang w:eastAsia="ar-SA"/>
              </w:rPr>
              <w:t xml:space="preserve"> вересня 2023 року до 10</w:t>
            </w:r>
            <w:r w:rsidRPr="00360230">
              <w:rPr>
                <w:rFonts w:ascii="Times New Roman" w:eastAsia="Times New Roman" w:hAnsi="Times New Roman" w:cs="Times New Roman"/>
                <w:b/>
                <w:sz w:val="24"/>
                <w:szCs w:val="24"/>
                <w:lang w:eastAsia="ar-SA"/>
              </w:rPr>
              <w:t>:00</w:t>
            </w:r>
            <w:r w:rsidRPr="00360230">
              <w:rPr>
                <w:rFonts w:ascii="Times New Roman" w:eastAsia="Times New Roman" w:hAnsi="Times New Roman" w:cs="Times New Roman"/>
                <w:i/>
                <w:sz w:val="24"/>
                <w:szCs w:val="24"/>
                <w:lang w:eastAsia="ar-SA"/>
              </w:rPr>
              <w:t xml:space="preserve"> (за часом який визначено електронним майданчиком</w:t>
            </w:r>
            <w:r w:rsidRPr="00360230">
              <w:rPr>
                <w:rFonts w:ascii="Times New Roman" w:eastAsia="Times New Roman" w:hAnsi="Times New Roman" w:cs="Times New Roman"/>
                <w:sz w:val="24"/>
                <w:szCs w:val="24"/>
                <w:lang w:eastAsia="ar-SA"/>
              </w:rPr>
              <w:t>).</w:t>
            </w:r>
          </w:p>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D148C" w:rsidRPr="00360230" w:rsidRDefault="004D148C" w:rsidP="004D148C">
            <w:pPr>
              <w:spacing w:after="0" w:line="240" w:lineRule="auto"/>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4C7DE1" w:rsidRPr="00360230" w:rsidRDefault="004D148C" w:rsidP="004D148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Електронна система закупівель автоматично формує та надсилає повідомлення учаснику </w:t>
            </w:r>
            <w:r w:rsidR="00350290" w:rsidRPr="00360230">
              <w:rPr>
                <w:rFonts w:ascii="Times New Roman" w:eastAsia="Times New Roman" w:hAnsi="Times New Roman" w:cs="Times New Roman"/>
                <w:sz w:val="24"/>
                <w:szCs w:val="24"/>
                <w:lang w:eastAsia="ar-SA"/>
              </w:rPr>
              <w:t xml:space="preserve">(учасникам) </w:t>
            </w:r>
            <w:r w:rsidRPr="00360230">
              <w:rPr>
                <w:rFonts w:ascii="Times New Roman" w:eastAsia="Times New Roman" w:hAnsi="Times New Roman" w:cs="Times New Roman"/>
                <w:sz w:val="24"/>
                <w:szCs w:val="24"/>
                <w:lang w:eastAsia="ar-SA"/>
              </w:rPr>
              <w:t>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w:t>
            </w:r>
            <w:r w:rsidR="00350290" w:rsidRPr="00360230">
              <w:rPr>
                <w:rFonts w:ascii="Times New Roman" w:eastAsia="Times New Roman" w:hAnsi="Times New Roman" w:cs="Times New Roman"/>
                <w:sz w:val="24"/>
                <w:szCs w:val="24"/>
                <w:lang w:eastAsia="uk-UA"/>
              </w:rPr>
              <w:t xml:space="preserve"> ( у разі їх встановлення) </w:t>
            </w:r>
            <w:r w:rsidRPr="00360230">
              <w:rPr>
                <w:rFonts w:ascii="Times New Roman" w:eastAsia="Times New Roman" w:hAnsi="Times New Roman" w:cs="Times New Roman"/>
                <w:sz w:val="24"/>
                <w:szCs w:val="24"/>
                <w:lang w:eastAsia="uk-UA"/>
              </w:rPr>
              <w:t>/</w:t>
            </w:r>
            <w:r w:rsidR="00350290"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eastAsia="uk-UA"/>
              </w:rPr>
              <w:t>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432FF" w:rsidRPr="00360230" w:rsidRDefault="00C432FF" w:rsidP="00C432FF">
            <w:pPr>
              <w:widowControl w:val="0"/>
              <w:spacing w:line="240" w:lineRule="auto"/>
              <w:ind w:hanging="34"/>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history="1">
              <w:r w:rsidRPr="00360230">
                <w:rPr>
                  <w:rStyle w:val="ab"/>
                  <w:rFonts w:ascii="Times New Roman" w:eastAsia="Times New Roman" w:hAnsi="Times New Roman" w:cs="Times New Roman"/>
                  <w:sz w:val="24"/>
                  <w:szCs w:val="24"/>
                  <w:lang w:eastAsia="uk-UA"/>
                </w:rPr>
                <w:t>статті 30</w:t>
              </w:r>
            </w:hyperlink>
            <w:r w:rsidRPr="00360230">
              <w:rPr>
                <w:rFonts w:ascii="Times New Roman" w:eastAsia="Times New Roman" w:hAnsi="Times New Roman" w:cs="Times New Roman"/>
                <w:sz w:val="24"/>
                <w:szCs w:val="24"/>
                <w:lang w:eastAsia="uk-UA"/>
              </w:rPr>
              <w:t xml:space="preserve"> Закону. </w:t>
            </w:r>
          </w:p>
          <w:p w:rsidR="004A7CA6" w:rsidRPr="00360230" w:rsidRDefault="00C432FF" w:rsidP="00C432F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360230" w:rsidTr="00FF7FE1">
        <w:trPr>
          <w:trHeight w:val="168"/>
          <w:jc w:val="center"/>
        </w:trPr>
        <w:tc>
          <w:tcPr>
            <w:tcW w:w="10296" w:type="dxa"/>
            <w:gridSpan w:val="3"/>
            <w:shd w:val="clear" w:color="auto" w:fill="auto"/>
          </w:tcPr>
          <w:p w:rsidR="004C7DE1" w:rsidRPr="00360230"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lang w:eastAsia="ar-SA"/>
              </w:rPr>
              <w:t xml:space="preserve">5. Оцінка </w:t>
            </w:r>
            <w:r w:rsidR="004C7DE1" w:rsidRPr="00360230">
              <w:rPr>
                <w:rFonts w:ascii="Times New Roman" w:eastAsia="Times New Roman" w:hAnsi="Times New Roman" w:cs="Times New Roman"/>
                <w:b/>
                <w:sz w:val="24"/>
                <w:szCs w:val="24"/>
                <w:lang w:eastAsia="ar-SA"/>
              </w:rPr>
              <w:t>тендерної пропозиції</w:t>
            </w:r>
            <w:r w:rsidRPr="00360230">
              <w:rPr>
                <w:rFonts w:ascii="Times New Roman" w:eastAsia="Times New Roman" w:hAnsi="Times New Roman" w:cs="Times New Roman"/>
                <w:b/>
                <w:sz w:val="24"/>
                <w:szCs w:val="24"/>
                <w:lang w:eastAsia="ar-SA"/>
              </w:rPr>
              <w:t xml:space="preserve"> та розгляд</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36023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E5413A" w:rsidRPr="00360230" w:rsidRDefault="00E5413A" w:rsidP="00E5413A">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E5413A" w:rsidRPr="00360230" w:rsidRDefault="00E5413A" w:rsidP="00E5413A">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413A" w:rsidRPr="00360230" w:rsidRDefault="00E5413A" w:rsidP="00E5413A">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37E69" w:rsidRPr="00360230" w:rsidRDefault="00E5413A" w:rsidP="00E5413A">
            <w:pPr>
              <w:widowControl w:val="0"/>
              <w:suppressAutoHyphens/>
              <w:spacing w:after="0" w:line="240" w:lineRule="auto"/>
              <w:ind w:firstLine="459"/>
              <w:contextualSpacing/>
              <w:jc w:val="both"/>
              <w:rPr>
                <w:rFonts w:ascii="Times New Roman" w:eastAsia="Tahoma" w:hAnsi="Times New Roman" w:cs="Times New Roman"/>
                <w:sz w:val="24"/>
                <w:szCs w:val="24"/>
                <w:highlight w:val="red"/>
                <w:lang w:eastAsia="zh-CN" w:bidi="hi-IN"/>
              </w:rPr>
            </w:pPr>
            <w:r w:rsidRPr="00360230">
              <w:rPr>
                <w:rFonts w:ascii="Times New Roman" w:eastAsia="Tahoma" w:hAnsi="Times New Roman" w:cs="Times New Roman"/>
                <w:sz w:val="24"/>
                <w:szCs w:val="24"/>
                <w:lang w:eastAsia="zh-CN" w:bidi="hi-IN"/>
              </w:rPr>
              <w:t>Для визначення найбільш економічно вигідної тендерної пропозиції є ціна тендерної пропозиції учасника, розрахована з урахуванням</w:t>
            </w:r>
            <w:r w:rsidR="00D37E69" w:rsidRPr="00360230">
              <w:rPr>
                <w:rFonts w:ascii="Times New Roman" w:eastAsia="Tahoma" w:hAnsi="Times New Roman" w:cs="Times New Roman"/>
                <w:sz w:val="24"/>
                <w:szCs w:val="24"/>
                <w:lang w:eastAsia="zh-CN" w:bidi="hi-IN"/>
              </w:rPr>
              <w:t xml:space="preserve"> вартості природного газу, </w:t>
            </w:r>
            <w:r w:rsidR="00D37E69" w:rsidRPr="00360230">
              <w:rPr>
                <w:rFonts w:ascii="Times New Roman" w:eastAsia="Times New Roman" w:hAnsi="Times New Roman" w:cs="Times New Roman"/>
                <w:sz w:val="24"/>
                <w:szCs w:val="24"/>
                <w:lang w:eastAsia="ar-SA"/>
              </w:rPr>
              <w:t xml:space="preserve"> тарифу на послугу з транспортування природного газу та коефіцієнту, який застосовується при замовленні потужності на добу наперед, в тому числі з урахуванням включення до ціни податку на додану вартість (ПДВ), якщо учасник є платником ПДВ або інших податків та зборів, що передбачені чинним законодавством, та мають бути включені таким учасником до вартості предмета закупівлі.</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4"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5"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6"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7"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8"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9"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E5413A" w:rsidRPr="00360230" w:rsidRDefault="00E5413A" w:rsidP="00E5413A">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w:t>
            </w:r>
            <w:proofErr w:type="spellStart"/>
            <w:r w:rsidRPr="00360230">
              <w:rPr>
                <w:rFonts w:ascii="Times New Roman" w:eastAsia="Times New Roman" w:hAnsi="Times New Roman" w:cs="Times New Roman"/>
                <w:sz w:val="24"/>
                <w:szCs w:val="24"/>
                <w:lang w:eastAsia="ar-SA"/>
              </w:rPr>
              <w:t>пропозиції</w:t>
            </w:r>
            <w:proofErr w:type="spellEnd"/>
            <w:r w:rsidRPr="00360230">
              <w:rPr>
                <w:rFonts w:ascii="Times New Roman" w:eastAsia="Times New Roman" w:hAnsi="Times New Roman" w:cs="Times New Roman"/>
                <w:sz w:val="24"/>
                <w:szCs w:val="24"/>
                <w:lang w:eastAsia="ar-S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5342" w:rsidRPr="00360230" w:rsidRDefault="00E5413A" w:rsidP="00E5413A">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534656" w:rsidRPr="00360230">
              <w:rPr>
                <w:rFonts w:ascii="Times New Roman" w:eastAsia="Times New Roman" w:hAnsi="Times New Roman" w:cs="Times New Roman"/>
                <w:sz w:val="24"/>
                <w:szCs w:val="24"/>
                <w:lang w:eastAsia="ar-SA"/>
              </w:rPr>
              <w:t>.</w:t>
            </w:r>
          </w:p>
        </w:tc>
      </w:tr>
      <w:tr w:rsidR="004C7DE1" w:rsidRPr="00360230" w:rsidTr="00E807C7">
        <w:trPr>
          <w:trHeight w:val="522"/>
          <w:jc w:val="center"/>
        </w:trPr>
        <w:tc>
          <w:tcPr>
            <w:tcW w:w="576" w:type="dxa"/>
            <w:shd w:val="clear" w:color="auto" w:fill="auto"/>
          </w:tcPr>
          <w:p w:rsidR="004C7DE1" w:rsidRPr="00360230" w:rsidRDefault="004C4EC9"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Інша інформація</w:t>
            </w:r>
          </w:p>
        </w:tc>
        <w:tc>
          <w:tcPr>
            <w:tcW w:w="6565" w:type="dxa"/>
            <w:shd w:val="clear" w:color="auto" w:fill="auto"/>
          </w:tcPr>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526DD" w:rsidRPr="00360230" w:rsidRDefault="00F526DD"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w:t>
            </w:r>
            <w:r w:rsidRPr="00360230">
              <w:rPr>
                <w:rFonts w:ascii="Times New Roman" w:eastAsia="Times New Roman" w:hAnsi="Times New Roman" w:cs="Times New Roman"/>
                <w:color w:val="000000"/>
                <w:sz w:val="24"/>
                <w:szCs w:val="24"/>
                <w:lang w:eastAsia="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3FEF" w:rsidRPr="00360230" w:rsidRDefault="00D13FEF"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3FEF" w:rsidRPr="00360230" w:rsidRDefault="007D714B" w:rsidP="00D13FEF">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7DE1" w:rsidRPr="00360230" w:rsidRDefault="00D13FEF" w:rsidP="00D13FEF">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360230" w:rsidTr="00E807C7">
        <w:trPr>
          <w:trHeight w:val="522"/>
          <w:jc w:val="center"/>
        </w:trPr>
        <w:tc>
          <w:tcPr>
            <w:tcW w:w="576" w:type="dxa"/>
            <w:shd w:val="clear" w:color="auto" w:fill="auto"/>
          </w:tcPr>
          <w:p w:rsidR="004C7DE1" w:rsidRPr="00360230" w:rsidRDefault="00D13FEF"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D7F53" w:rsidRPr="00360230" w:rsidRDefault="00CD7F53" w:rsidP="00CD7F53">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визначення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DD3703" w:rsidP="00CD7F53">
            <w:pPr>
              <w:pStyle w:val="a3"/>
              <w:numPr>
                <w:ilvl w:val="0"/>
                <w:numId w:val="3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D7F53" w:rsidRPr="00360230">
              <w:rPr>
                <w:rFonts w:ascii="Times New Roman" w:eastAsia="Times New Roman" w:hAnsi="Times New Roman" w:cs="Times New Roman"/>
                <w:sz w:val="24"/>
                <w:szCs w:val="24"/>
                <w:lang w:val="uk-UA" w:eastAsia="uk-UA"/>
              </w:rPr>
              <w:t>;</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D7F53" w:rsidRPr="00360230" w:rsidRDefault="00CD7F53" w:rsidP="00CD7F53">
            <w:pPr>
              <w:pStyle w:val="a3"/>
              <w:numPr>
                <w:ilvl w:val="0"/>
                <w:numId w:val="4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D7F53" w:rsidRPr="00360230" w:rsidRDefault="00CD7F53" w:rsidP="00CD7F53">
            <w:pPr>
              <w:pStyle w:val="a3"/>
              <w:numPr>
                <w:ilvl w:val="0"/>
                <w:numId w:val="4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D7F53" w:rsidRPr="00360230" w:rsidRDefault="00CD7F53" w:rsidP="00CD7F53">
            <w:pPr>
              <w:pStyle w:val="a3"/>
              <w:numPr>
                <w:ilvl w:val="0"/>
                <w:numId w:val="4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F53" w:rsidRPr="00360230" w:rsidRDefault="00CD7F53" w:rsidP="00CD7F53">
            <w:pPr>
              <w:pStyle w:val="a3"/>
              <w:numPr>
                <w:ilvl w:val="0"/>
                <w:numId w:val="4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w:t>
            </w:r>
            <w:r w:rsidRPr="00360230">
              <w:rPr>
                <w:rFonts w:ascii="Times New Roman" w:eastAsia="Times New Roman" w:hAnsi="Times New Roman" w:cs="Times New Roman"/>
                <w:sz w:val="24"/>
                <w:szCs w:val="24"/>
                <w:lang w:eastAsia="uk-UA"/>
              </w:rPr>
              <w:lastRenderedPageBreak/>
              <w:t xml:space="preserve">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D7F53" w:rsidRPr="00360230" w:rsidRDefault="00CD7F53" w:rsidP="00CD7F53">
            <w:pPr>
              <w:pStyle w:val="a3"/>
              <w:numPr>
                <w:ilvl w:val="0"/>
                <w:numId w:val="4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D7F53" w:rsidRPr="00360230" w:rsidRDefault="00CD7F53" w:rsidP="00CD7F53">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D7F53"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4661" w:rsidRPr="00360230" w:rsidRDefault="00CD7F53" w:rsidP="00CD7F53">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360230" w:rsidTr="00FF7FE1">
        <w:trPr>
          <w:trHeight w:val="210"/>
          <w:jc w:val="center"/>
        </w:trPr>
        <w:tc>
          <w:tcPr>
            <w:tcW w:w="10296" w:type="dxa"/>
            <w:gridSpan w:val="3"/>
            <w:shd w:val="clear" w:color="auto" w:fill="auto"/>
            <w:vAlign w:val="center"/>
          </w:tcPr>
          <w:p w:rsidR="004C7DE1" w:rsidRPr="0036023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360230">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360230" w:rsidRDefault="00015960"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015960" w:rsidRPr="00360230" w:rsidRDefault="00015960" w:rsidP="00015960">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015960" w:rsidRPr="00360230" w:rsidRDefault="00015960" w:rsidP="00015960">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015960" w:rsidRPr="00360230" w:rsidRDefault="00015960" w:rsidP="00015960">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8" w:name="bookmark=id.3fwokq0"/>
            <w:bookmarkStart w:id="19" w:name="bookmark=id.1v1yuxt"/>
            <w:bookmarkEnd w:id="18"/>
            <w:bookmarkEnd w:id="19"/>
            <w:r w:rsidRPr="00360230">
              <w:rPr>
                <w:rFonts w:ascii="Times New Roman" w:eastAsia="Lucida Sans Unicode" w:hAnsi="Times New Roman" w:cs="Times New Roman"/>
                <w:color w:val="000000"/>
                <w:kern w:val="1"/>
                <w:sz w:val="24"/>
                <w:szCs w:val="24"/>
                <w:lang w:eastAsia="hi-IN" w:bidi="hi-IN"/>
              </w:rPr>
              <w:t xml:space="preserve">Електронною системою закупівель автоматично </w:t>
            </w:r>
            <w:r w:rsidRPr="00360230">
              <w:rPr>
                <w:rFonts w:ascii="Times New Roman" w:eastAsia="Lucida Sans Unicode" w:hAnsi="Times New Roman" w:cs="Times New Roman"/>
                <w:color w:val="000000"/>
                <w:kern w:val="1"/>
                <w:sz w:val="24"/>
                <w:szCs w:val="24"/>
                <w:lang w:eastAsia="hi-IN" w:bidi="hi-IN"/>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5960" w:rsidRPr="00360230" w:rsidRDefault="00015960" w:rsidP="00015960">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20" w:name="bookmark=id.2u6wntf"/>
            <w:bookmarkStart w:id="21" w:name="bookmark=id.4f1mdlm"/>
            <w:bookmarkEnd w:id="20"/>
            <w:bookmarkEnd w:id="21"/>
            <w:r w:rsidRPr="00360230">
              <w:rPr>
                <w:rFonts w:ascii="Times New Roman" w:eastAsia="Lucida Sans Unicode" w:hAnsi="Times New Roman" w:cs="Times New Roman"/>
                <w:color w:val="000000"/>
                <w:kern w:val="1"/>
                <w:sz w:val="24"/>
                <w:szCs w:val="24"/>
                <w:lang w:eastAsia="hi-IN" w:bidi="hi-IN"/>
              </w:rPr>
              <w:t>.</w:t>
            </w:r>
            <w:bookmarkStart w:id="22" w:name="bookmark=id.28h4qwu"/>
            <w:bookmarkStart w:id="23" w:name="bookmark=id.19c6y18"/>
            <w:bookmarkStart w:id="24" w:name="bookmark=id.3tbugp1"/>
            <w:bookmarkStart w:id="25" w:name="bookmark=id.nmf14n"/>
            <w:bookmarkEnd w:id="22"/>
            <w:bookmarkEnd w:id="23"/>
            <w:bookmarkEnd w:id="24"/>
            <w:bookmarkEnd w:id="25"/>
            <w:r w:rsidRPr="00360230">
              <w:rPr>
                <w:rFonts w:ascii="Times New Roman" w:eastAsia="Lucida Sans Unicode" w:hAnsi="Times New Roman" w:cs="Times New Roman"/>
                <w:color w:val="000000"/>
                <w:kern w:val="1"/>
                <w:sz w:val="24"/>
                <w:szCs w:val="24"/>
                <w:lang w:eastAsia="hi-IN" w:bidi="hi-IN"/>
              </w:rPr>
              <w:t xml:space="preserve"> </w:t>
            </w:r>
          </w:p>
          <w:p w:rsidR="009A595B" w:rsidRPr="00360230" w:rsidRDefault="00015960" w:rsidP="00015960">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224A08" w:rsidRPr="00360230" w:rsidRDefault="00224A08" w:rsidP="00224A08">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360230" w:rsidRDefault="00224A08" w:rsidP="00224A0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3</w:t>
            </w:r>
          </w:p>
        </w:tc>
        <w:tc>
          <w:tcPr>
            <w:tcW w:w="3155" w:type="dxa"/>
            <w:shd w:val="clear" w:color="auto" w:fill="auto"/>
          </w:tcPr>
          <w:p w:rsidR="004C7DE1" w:rsidRPr="00360230"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Проє</w:t>
            </w:r>
            <w:r w:rsidR="004C7DE1" w:rsidRPr="00360230">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3B6A18" w:rsidRPr="00360230" w:rsidRDefault="003B6A18" w:rsidP="003B6A18">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Проєкт договору про закупівлю викладено у Д</w:t>
            </w:r>
            <w:r w:rsidR="00CB614A" w:rsidRPr="00360230">
              <w:rPr>
                <w:rFonts w:ascii="Times New Roman" w:eastAsia="Lucida Sans Unicode" w:hAnsi="Times New Roman" w:cs="Times New Roman"/>
                <w:kern w:val="1"/>
                <w:sz w:val="24"/>
                <w:szCs w:val="24"/>
                <w:lang w:eastAsia="hi-IN" w:bidi="hi-IN"/>
              </w:rPr>
              <w:t>одатку 3</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3B6A18" w:rsidRPr="00360230" w:rsidRDefault="003B6A18" w:rsidP="003B6A18">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6" w:name="n506"/>
            <w:bookmarkEnd w:id="26"/>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F777E7"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7" w:name="n507"/>
            <w:bookmarkEnd w:id="27"/>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4C7DE1" w:rsidRPr="00360230" w:rsidRDefault="00F777E7" w:rsidP="00F777E7">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28" w:name="n508"/>
            <w:bookmarkEnd w:id="28"/>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r w:rsidR="003B6A18" w:rsidRPr="00360230">
              <w:rPr>
                <w:rFonts w:ascii="Times New Roman" w:eastAsia="Times New Roman" w:hAnsi="Times New Roman" w:cs="Times New Roman"/>
                <w:kern w:val="1"/>
                <w:sz w:val="24"/>
                <w:szCs w:val="24"/>
                <w:shd w:val="clear" w:color="auto" w:fill="FFFFFF"/>
                <w:lang w:eastAsia="hi-IN" w:bidi="hi-IN"/>
              </w:rPr>
              <w:t>.</w:t>
            </w:r>
          </w:p>
        </w:tc>
      </w:tr>
      <w:tr w:rsidR="004C7DE1" w:rsidRPr="00360230" w:rsidTr="00E807C7">
        <w:trPr>
          <w:trHeight w:val="522"/>
          <w:jc w:val="center"/>
        </w:trPr>
        <w:tc>
          <w:tcPr>
            <w:tcW w:w="576" w:type="dxa"/>
            <w:shd w:val="clear" w:color="auto" w:fill="auto"/>
          </w:tcPr>
          <w:p w:rsidR="004C7DE1" w:rsidRPr="0036023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4</w:t>
            </w:r>
          </w:p>
        </w:tc>
        <w:tc>
          <w:tcPr>
            <w:tcW w:w="3155" w:type="dxa"/>
            <w:shd w:val="clear" w:color="auto" w:fill="auto"/>
          </w:tcPr>
          <w:p w:rsidR="004C7DE1" w:rsidRPr="0036023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F702AC" w:rsidRPr="00360230" w:rsidRDefault="00F702AC" w:rsidP="00F702AC">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2" w:anchor="n454" w:history="1">
              <w:r w:rsidRPr="00360230">
                <w:rPr>
                  <w:rStyle w:val="ab"/>
                  <w:rFonts w:ascii="Times New Roman" w:eastAsia="Calibri" w:hAnsi="Times New Roman" w:cs="Times New Roman"/>
                  <w:color w:val="auto"/>
                  <w:sz w:val="24"/>
                  <w:szCs w:val="24"/>
                </w:rPr>
                <w:t>пунктів 10</w:t>
              </w:r>
            </w:hyperlink>
            <w:r w:rsidRPr="00360230">
              <w:rPr>
                <w:rFonts w:ascii="Times New Roman" w:eastAsia="Calibri" w:hAnsi="Times New Roman" w:cs="Times New Roman"/>
                <w:sz w:val="24"/>
                <w:szCs w:val="24"/>
              </w:rPr>
              <w:t xml:space="preserve"> і </w:t>
            </w:r>
            <w:hyperlink r:id="rId23" w:anchor="n466" w:history="1">
              <w:r w:rsidRPr="00360230">
                <w:rPr>
                  <w:rStyle w:val="ab"/>
                  <w:rFonts w:ascii="Times New Roman" w:eastAsia="Calibri" w:hAnsi="Times New Roman" w:cs="Times New Roman"/>
                  <w:color w:val="auto"/>
                  <w:sz w:val="24"/>
                  <w:szCs w:val="24"/>
                </w:rPr>
                <w:t>13</w:t>
              </w:r>
            </w:hyperlink>
            <w:r w:rsidRPr="00360230">
              <w:rPr>
                <w:rFonts w:ascii="Times New Roman" w:eastAsia="Calibri" w:hAnsi="Times New Roman" w:cs="Times New Roman"/>
                <w:sz w:val="24"/>
                <w:szCs w:val="24"/>
              </w:rPr>
              <w:t xml:space="preserve"> (крім </w:t>
            </w:r>
            <w:hyperlink r:id="rId24" w:anchor="n488" w:history="1">
              <w:r w:rsidRPr="00360230">
                <w:rPr>
                  <w:rStyle w:val="ab"/>
                  <w:rFonts w:ascii="Times New Roman" w:eastAsia="Calibri" w:hAnsi="Times New Roman" w:cs="Times New Roman"/>
                  <w:color w:val="auto"/>
                  <w:sz w:val="24"/>
                  <w:szCs w:val="24"/>
                </w:rPr>
                <w:t>підпункту 13</w:t>
              </w:r>
            </w:hyperlink>
            <w:r w:rsidRPr="00360230">
              <w:rPr>
                <w:rFonts w:ascii="Times New Roman" w:eastAsia="Calibri" w:hAnsi="Times New Roman" w:cs="Times New Roman"/>
                <w:sz w:val="24"/>
                <w:szCs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29" w:name="n510"/>
            <w:bookmarkEnd w:id="29"/>
            <w:r w:rsidRPr="0036023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0" w:name="n511"/>
            <w:bookmarkEnd w:id="30"/>
            <w:r w:rsidRPr="00360230">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360230">
              <w:rPr>
                <w:rFonts w:ascii="Times New Roman" w:eastAsia="Calibri" w:hAnsi="Times New Roman" w:cs="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1" w:name="n512"/>
            <w:bookmarkEnd w:id="31"/>
            <w:r w:rsidRPr="0036023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2" w:name="n513"/>
            <w:bookmarkEnd w:id="32"/>
            <w:r w:rsidRPr="00360230">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3" w:name="n514"/>
            <w:bookmarkEnd w:id="33"/>
            <w:r w:rsidRPr="00360230">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4" w:name="n515"/>
            <w:bookmarkEnd w:id="34"/>
            <w:r w:rsidRPr="00360230">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5" w:name="n516"/>
            <w:bookmarkEnd w:id="35"/>
            <w:r w:rsidRPr="00360230">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02AC" w:rsidRPr="00360230" w:rsidRDefault="00F702AC" w:rsidP="00F702AC">
            <w:pPr>
              <w:spacing w:after="0" w:line="240" w:lineRule="auto"/>
              <w:jc w:val="both"/>
              <w:rPr>
                <w:rFonts w:ascii="Times New Roman" w:eastAsia="Calibri" w:hAnsi="Times New Roman" w:cs="Times New Roman"/>
                <w:sz w:val="24"/>
                <w:szCs w:val="24"/>
              </w:rPr>
            </w:pPr>
            <w:bookmarkStart w:id="36" w:name="n517"/>
            <w:bookmarkEnd w:id="36"/>
            <w:r w:rsidRPr="00360230">
              <w:rPr>
                <w:rFonts w:ascii="Times New Roman" w:eastAsia="Calibri" w:hAnsi="Times New Roman" w:cs="Times New Roman"/>
                <w:sz w:val="24"/>
                <w:szCs w:val="24"/>
              </w:rPr>
              <w:t xml:space="preserve">8) зміни умов у зв’язку із застосуванням положень </w:t>
            </w:r>
            <w:hyperlink r:id="rId25" w:anchor="n1778" w:tgtFrame="_blank" w:history="1">
              <w:r w:rsidRPr="00360230">
                <w:rPr>
                  <w:rStyle w:val="ab"/>
                  <w:rFonts w:ascii="Times New Roman" w:eastAsia="Calibri" w:hAnsi="Times New Roman" w:cs="Times New Roman"/>
                  <w:color w:val="auto"/>
                  <w:sz w:val="24"/>
                  <w:szCs w:val="24"/>
                </w:rPr>
                <w:t>частини шостої</w:t>
              </w:r>
            </w:hyperlink>
            <w:r w:rsidRPr="00360230">
              <w:rPr>
                <w:rFonts w:ascii="Times New Roman" w:eastAsia="Calibri" w:hAnsi="Times New Roman" w:cs="Times New Roman"/>
                <w:sz w:val="24"/>
                <w:szCs w:val="24"/>
              </w:rPr>
              <w:t xml:space="preserve"> статті 41 Закону.</w:t>
            </w:r>
          </w:p>
          <w:p w:rsidR="004C7DE1" w:rsidRPr="00360230" w:rsidRDefault="007D59FF" w:rsidP="007D59FF">
            <w:pPr>
              <w:spacing w:after="0" w:line="240" w:lineRule="auto"/>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360230" w:rsidTr="00E807C7">
        <w:trPr>
          <w:trHeight w:val="267"/>
          <w:jc w:val="center"/>
        </w:trPr>
        <w:tc>
          <w:tcPr>
            <w:tcW w:w="576" w:type="dxa"/>
            <w:shd w:val="clear" w:color="auto" w:fill="auto"/>
          </w:tcPr>
          <w:p w:rsidR="008179E1" w:rsidRPr="0036023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highlight w:val="yellow"/>
                <w:lang w:eastAsia="ar-SA"/>
              </w:rPr>
            </w:pPr>
            <w:r w:rsidRPr="00360230">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36023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360230" w:rsidRDefault="0006266D"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w:t>
            </w:r>
            <w:r w:rsidRPr="00360230">
              <w:rPr>
                <w:rFonts w:ascii="Times New Roman" w:eastAsia="Times New Roman" w:hAnsi="Times New Roman" w:cs="Times New Roman"/>
                <w:color w:val="000000"/>
                <w:kern w:val="1"/>
                <w:sz w:val="24"/>
                <w:szCs w:val="24"/>
                <w:lang w:eastAsia="hi-IN" w:bidi="hi-IN"/>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360230" w:rsidTr="00E807C7">
        <w:trPr>
          <w:trHeight w:val="522"/>
          <w:jc w:val="center"/>
        </w:trPr>
        <w:tc>
          <w:tcPr>
            <w:tcW w:w="576" w:type="dxa"/>
            <w:shd w:val="clear" w:color="auto" w:fill="auto"/>
          </w:tcPr>
          <w:p w:rsidR="008179E1" w:rsidRPr="0036023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lastRenderedPageBreak/>
              <w:t>6</w:t>
            </w:r>
          </w:p>
        </w:tc>
        <w:tc>
          <w:tcPr>
            <w:tcW w:w="3155" w:type="dxa"/>
            <w:shd w:val="clear" w:color="auto" w:fill="auto"/>
          </w:tcPr>
          <w:p w:rsidR="008179E1" w:rsidRPr="0036023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360230" w:rsidRDefault="0006266D"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Не вимагається.</w:t>
            </w:r>
          </w:p>
        </w:tc>
      </w:tr>
    </w:tbl>
    <w:p w:rsidR="004C7DE1" w:rsidRDefault="004C7DE1"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E50025" w:rsidRDefault="00E50025" w:rsidP="004C7DE1">
      <w:pPr>
        <w:rPr>
          <w:rFonts w:ascii="Calibri" w:eastAsia="Calibri" w:hAnsi="Calibri" w:cs="Times New Roman"/>
        </w:rPr>
      </w:pPr>
    </w:p>
    <w:p w:rsidR="004C7DE1" w:rsidRPr="002E64F5" w:rsidRDefault="00846C3F" w:rsidP="004C7DE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3E7F5D" w:rsidRPr="002E64F5">
        <w:rPr>
          <w:rFonts w:ascii="Times New Roman" w:hAnsi="Times New Roman" w:cs="Times New Roman"/>
          <w:bCs/>
          <w:sz w:val="24"/>
          <w:szCs w:val="24"/>
        </w:rPr>
        <w:t xml:space="preserve">одаток </w:t>
      </w:r>
      <w:r w:rsidR="00943D6F" w:rsidRPr="002E64F5">
        <w:rPr>
          <w:rFonts w:ascii="Times New Roman" w:hAnsi="Times New Roman" w:cs="Times New Roman"/>
          <w:bCs/>
          <w:sz w:val="24"/>
          <w:szCs w:val="24"/>
        </w:rPr>
        <w:t>1</w:t>
      </w:r>
    </w:p>
    <w:p w:rsidR="004C7DE1" w:rsidRPr="002E64F5" w:rsidRDefault="003E7F5D"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до т</w:t>
      </w:r>
      <w:r w:rsidR="004C7DE1" w:rsidRPr="002E64F5">
        <w:rPr>
          <w:rFonts w:ascii="Times New Roman" w:hAnsi="Times New Roman" w:cs="Times New Roman"/>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317742" w:rsidRPr="006C3068" w:rsidRDefault="001249C1" w:rsidP="004C7DE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008A57BD" w:rsidRPr="006C3068">
        <w:rPr>
          <w:rFonts w:ascii="Times New Roman" w:hAnsi="Times New Roman" w:cs="Times New Roman"/>
          <w:sz w:val="24"/>
          <w:szCs w:val="24"/>
        </w:rPr>
        <w:t>.</w:t>
      </w:r>
    </w:p>
    <w:p w:rsidR="008A57BD" w:rsidRPr="006C3068" w:rsidRDefault="008A57BD" w:rsidP="004C7DE1">
      <w:pPr>
        <w:spacing w:after="0" w:line="240" w:lineRule="auto"/>
        <w:jc w:val="center"/>
        <w:rPr>
          <w:rFonts w:ascii="Times New Roman" w:hAnsi="Times New Roman" w:cs="Times New Roman"/>
          <w:bCs/>
          <w:sz w:val="24"/>
          <w:szCs w:val="24"/>
        </w:rPr>
      </w:pPr>
    </w:p>
    <w:p w:rsidR="00A27067" w:rsidRPr="006C3068" w:rsidRDefault="00A27067" w:rsidP="007C49E7">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w:t>
      </w:r>
      <w:r w:rsidR="002E64F5" w:rsidRPr="006C3068">
        <w:rPr>
          <w:rFonts w:ascii="Times New Roman" w:hAnsi="Times New Roman" w:cs="Times New Roman"/>
          <w:b/>
          <w:bCs/>
          <w:i/>
          <w:sz w:val="24"/>
          <w:szCs w:val="24"/>
        </w:rPr>
        <w:t xml:space="preserve">, що встановлені в статті 16 Закону та в Особливостях, </w:t>
      </w:r>
      <w:r w:rsidRPr="006C3068">
        <w:rPr>
          <w:rFonts w:ascii="Times New Roman" w:hAnsi="Times New Roman" w:cs="Times New Roman"/>
          <w:b/>
          <w:bCs/>
          <w:i/>
          <w:sz w:val="24"/>
          <w:szCs w:val="24"/>
        </w:rPr>
        <w:t>надає наступні документи:</w:t>
      </w:r>
    </w:p>
    <w:p w:rsidR="00401B4C" w:rsidRPr="006C3068" w:rsidRDefault="00401B4C" w:rsidP="007C49E7">
      <w:pPr>
        <w:spacing w:after="0" w:line="240" w:lineRule="auto"/>
        <w:ind w:firstLine="709"/>
        <w:jc w:val="center"/>
        <w:rPr>
          <w:rFonts w:ascii="Times New Roman" w:hAnsi="Times New Roman" w:cs="Times New Roman"/>
          <w:b/>
          <w:bCs/>
          <w:sz w:val="24"/>
          <w:szCs w:val="24"/>
        </w:rPr>
      </w:pPr>
    </w:p>
    <w:p w:rsidR="00401B4C" w:rsidRPr="006C3068" w:rsidRDefault="008A57BD" w:rsidP="00401B4C">
      <w:pPr>
        <w:spacing w:after="0" w:line="259" w:lineRule="auto"/>
        <w:ind w:firstLine="708"/>
        <w:jc w:val="both"/>
        <w:rPr>
          <w:rFonts w:ascii="Times New Roman" w:eastAsia="Times New Roman" w:hAnsi="Times New Roman" w:cs="Times New Roman"/>
          <w:sz w:val="24"/>
          <w:szCs w:val="24"/>
          <w:lang w:eastAsia="ru-RU"/>
        </w:rPr>
      </w:pPr>
      <w:r w:rsidRPr="006C3068">
        <w:rPr>
          <w:rFonts w:ascii="Times New Roman" w:eastAsia="Times New Roman" w:hAnsi="Times New Roman" w:cs="Times New Roman"/>
          <w:sz w:val="24"/>
          <w:szCs w:val="24"/>
          <w:lang w:eastAsia="ru-RU"/>
        </w:rPr>
        <w:t xml:space="preserve">Умовами цієї тендерної документації </w:t>
      </w:r>
      <w:r w:rsidR="007442BE" w:rsidRPr="006C3068">
        <w:rPr>
          <w:rFonts w:ascii="Times New Roman" w:eastAsia="Times New Roman" w:hAnsi="Times New Roman" w:cs="Times New Roman"/>
          <w:sz w:val="24"/>
          <w:szCs w:val="24"/>
          <w:lang w:eastAsia="ru-RU"/>
        </w:rPr>
        <w:t>відповідно до</w:t>
      </w:r>
      <w:r w:rsidR="00401B4C" w:rsidRPr="006C3068">
        <w:rPr>
          <w:rFonts w:ascii="Times New Roman" w:eastAsia="Times New Roman" w:hAnsi="Times New Roman" w:cs="Times New Roman"/>
          <w:sz w:val="24"/>
          <w:szCs w:val="24"/>
          <w:lang w:eastAsia="ru-RU"/>
        </w:rPr>
        <w:t xml:space="preserve"> пункту </w:t>
      </w:r>
      <w:r w:rsidRPr="006C3068">
        <w:rPr>
          <w:rFonts w:ascii="Times New Roman" w:eastAsia="Times New Roman" w:hAnsi="Times New Roman" w:cs="Times New Roman"/>
          <w:sz w:val="24"/>
          <w:szCs w:val="24"/>
          <w:lang w:eastAsia="ru-RU"/>
        </w:rPr>
        <w:t xml:space="preserve">29 Особливостей, у разі проведення відкритих торгів згідно з цими особливостями для закупівлі твердого палива, бензину, дизельного пального, </w:t>
      </w:r>
      <w:r w:rsidRPr="006C3068">
        <w:rPr>
          <w:rFonts w:ascii="Times New Roman" w:eastAsia="Times New Roman" w:hAnsi="Times New Roman" w:cs="Times New Roman"/>
          <w:sz w:val="24"/>
          <w:szCs w:val="24"/>
          <w:u w:val="single"/>
          <w:lang w:eastAsia="ru-RU"/>
        </w:rPr>
        <w:t>природного газу</w:t>
      </w:r>
      <w:r w:rsidRPr="006C3068">
        <w:rPr>
          <w:rFonts w:ascii="Times New Roman" w:eastAsia="Times New Roman" w:hAnsi="Times New Roman" w:cs="Times New Roman"/>
          <w:sz w:val="24"/>
          <w:szCs w:val="24"/>
          <w:lang w:eastAsia="ru-RU"/>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28" w:anchor="n1253" w:tgtFrame="_blank" w:history="1">
        <w:r w:rsidRPr="006C3068">
          <w:rPr>
            <w:rStyle w:val="ab"/>
            <w:rFonts w:ascii="Times New Roman" w:eastAsia="Times New Roman" w:hAnsi="Times New Roman" w:cs="Times New Roman"/>
            <w:sz w:val="24"/>
            <w:szCs w:val="24"/>
            <w:lang w:eastAsia="ru-RU"/>
          </w:rPr>
          <w:t>пунктів 1</w:t>
        </w:r>
      </w:hyperlink>
      <w:r w:rsidRPr="006C3068">
        <w:rPr>
          <w:rFonts w:ascii="Times New Roman" w:eastAsia="Times New Roman" w:hAnsi="Times New Roman" w:cs="Times New Roman"/>
          <w:sz w:val="24"/>
          <w:szCs w:val="24"/>
          <w:lang w:eastAsia="ru-RU"/>
        </w:rPr>
        <w:t xml:space="preserve"> і </w:t>
      </w:r>
      <w:hyperlink r:id="rId29" w:anchor="n1254" w:tgtFrame="_blank" w:history="1">
        <w:r w:rsidRPr="006C3068">
          <w:rPr>
            <w:rStyle w:val="ab"/>
            <w:rFonts w:ascii="Times New Roman" w:eastAsia="Times New Roman" w:hAnsi="Times New Roman" w:cs="Times New Roman"/>
            <w:sz w:val="24"/>
            <w:szCs w:val="24"/>
            <w:lang w:eastAsia="ru-RU"/>
          </w:rPr>
          <w:t>2</w:t>
        </w:r>
      </w:hyperlink>
      <w:r w:rsidRPr="006C3068">
        <w:rPr>
          <w:rFonts w:ascii="Times New Roman" w:eastAsia="Times New Roman" w:hAnsi="Times New Roman" w:cs="Times New Roman"/>
          <w:sz w:val="24"/>
          <w:szCs w:val="24"/>
          <w:lang w:eastAsia="ru-RU"/>
        </w:rPr>
        <w:t xml:space="preserve"> частини другої статті 16 Закону </w:t>
      </w:r>
      <w:r w:rsidRPr="006C3068">
        <w:rPr>
          <w:rFonts w:ascii="Times New Roman" w:eastAsia="Times New Roman" w:hAnsi="Times New Roman" w:cs="Times New Roman"/>
          <w:sz w:val="24"/>
          <w:szCs w:val="24"/>
          <w:u w:val="single"/>
          <w:lang w:eastAsia="ru-RU"/>
        </w:rPr>
        <w:t>замовником не застосовуються</w:t>
      </w:r>
      <w:r w:rsidR="0017508C" w:rsidRPr="006C3068">
        <w:rPr>
          <w:rFonts w:ascii="Times New Roman" w:eastAsia="Times New Roman" w:hAnsi="Times New Roman" w:cs="Times New Roman"/>
          <w:sz w:val="24"/>
          <w:szCs w:val="24"/>
          <w:lang w:eastAsia="ru-RU"/>
        </w:rPr>
        <w:t xml:space="preserve"> -</w:t>
      </w:r>
      <w:r w:rsidRPr="006C3068">
        <w:rPr>
          <w:rFonts w:ascii="Times New Roman" w:eastAsia="Times New Roman" w:hAnsi="Times New Roman" w:cs="Times New Roman"/>
          <w:sz w:val="24"/>
          <w:szCs w:val="24"/>
          <w:lang w:eastAsia="ru-RU"/>
        </w:rPr>
        <w:t xml:space="preserve"> </w:t>
      </w:r>
      <w:r w:rsidR="0017508C" w:rsidRPr="006C3068">
        <w:rPr>
          <w:rFonts w:ascii="Times New Roman" w:eastAsia="Times New Roman" w:hAnsi="Times New Roman" w:cs="Times New Roman"/>
          <w:sz w:val="24"/>
          <w:szCs w:val="24"/>
          <w:lang w:eastAsia="ru-RU"/>
        </w:rPr>
        <w:t>к</w:t>
      </w:r>
      <w:r w:rsidRPr="006C3068">
        <w:rPr>
          <w:rFonts w:ascii="Times New Roman" w:eastAsia="Times New Roman" w:hAnsi="Times New Roman" w:cs="Times New Roman"/>
          <w:sz w:val="24"/>
          <w:szCs w:val="24"/>
          <w:lang w:eastAsia="ru-RU"/>
        </w:rPr>
        <w:t>валіфікаційні критерії не встановлюються.</w:t>
      </w:r>
    </w:p>
    <w:p w:rsidR="008A57BD" w:rsidRPr="006C3068" w:rsidRDefault="008A57BD" w:rsidP="00401B4C">
      <w:pPr>
        <w:spacing w:after="0" w:line="259" w:lineRule="auto"/>
        <w:ind w:firstLine="708"/>
        <w:jc w:val="both"/>
        <w:rPr>
          <w:rFonts w:ascii="Times New Roman" w:eastAsia="Times New Roman" w:hAnsi="Times New Roman" w:cs="Times New Roman"/>
          <w:sz w:val="24"/>
          <w:szCs w:val="24"/>
          <w:lang w:eastAsia="ru-RU"/>
        </w:rPr>
      </w:pPr>
    </w:p>
    <w:p w:rsidR="009567AA" w:rsidRPr="006C3068" w:rsidRDefault="002C540E" w:rsidP="007C49E7">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2C540E" w:rsidRPr="006C3068" w:rsidRDefault="002C540E" w:rsidP="007C49E7">
      <w:pPr>
        <w:spacing w:after="0" w:line="259" w:lineRule="auto"/>
        <w:ind w:firstLine="708"/>
        <w:jc w:val="center"/>
        <w:rPr>
          <w:rFonts w:ascii="Times New Roman" w:eastAsia="Times New Roman" w:hAnsi="Times New Roman" w:cs="Times New Roman"/>
          <w:b/>
          <w:sz w:val="24"/>
          <w:szCs w:val="24"/>
          <w:lang w:eastAsia="uk-UA"/>
        </w:rPr>
      </w:pP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A229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C540E" w:rsidRPr="006C3068" w:rsidRDefault="005A229E" w:rsidP="005A229E">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C540E" w:rsidRPr="006C3068" w:rsidRDefault="002C540E" w:rsidP="002C540E">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2C540E" w:rsidRPr="006C3068" w:rsidRDefault="002C540E" w:rsidP="002C540E">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2C540E" w:rsidRPr="006C3068" w:rsidRDefault="002C540E" w:rsidP="002C540E">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6C3068">
        <w:rPr>
          <w:rFonts w:ascii="Times New Roman" w:eastAsia="SimSun" w:hAnsi="Times New Roman" w:cs="Times New Roman"/>
          <w:color w:val="000000"/>
          <w:sz w:val="24"/>
          <w:szCs w:val="24"/>
          <w:lang w:eastAsia="ar-SA"/>
        </w:rPr>
        <w:lastRenderedPageBreak/>
        <w:t>закупівлі в разі, коли:</w:t>
      </w:r>
    </w:p>
    <w:p w:rsidR="001F0363" w:rsidRPr="006C3068" w:rsidRDefault="001F0363" w:rsidP="00AD5D54">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C540E" w:rsidRPr="009C0A11" w:rsidTr="002434B8">
        <w:tc>
          <w:tcPr>
            <w:tcW w:w="567"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40E" w:rsidRPr="009C0A11" w:rsidRDefault="002C540E" w:rsidP="002434B8">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C540E">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rPr>
          <w:trHeight w:val="2689"/>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rPr>
          <w:trHeight w:val="2456"/>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rPr>
          <w:trHeight w:val="2523"/>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6139C">
              <w:rPr>
                <w:rFonts w:ascii="Times New Roman" w:eastAsia="SimSun" w:hAnsi="Times New Roman" w:cs="Times New Roman"/>
                <w:lang w:eastAsia="ar-SA"/>
              </w:rPr>
              <w:t xml:space="preserve"> </w:t>
            </w:r>
            <w:r w:rsidR="0016139C" w:rsidRPr="0016139C">
              <w:rPr>
                <w:rFonts w:ascii="Times New Roman" w:eastAsia="SimSun" w:hAnsi="Times New Roman" w:cs="Times New Roman"/>
                <w:lang w:eastAsia="ar-SA"/>
              </w:rPr>
              <w:t xml:space="preserve">крім випадку, коли активи такої особи в установленому </w:t>
            </w:r>
            <w:bookmarkStart w:id="37" w:name="_GoBack"/>
            <w:bookmarkEnd w:id="37"/>
            <w:r w:rsidR="0016139C" w:rsidRPr="0016139C">
              <w:rPr>
                <w:rFonts w:ascii="Times New Roman" w:eastAsia="SimSun" w:hAnsi="Times New Roman" w:cs="Times New Roman"/>
                <w:lang w:eastAsia="ar-SA"/>
              </w:rPr>
              <w:t xml:space="preserve">законодавством порядку передані в </w:t>
            </w:r>
            <w:r w:rsidR="0016139C" w:rsidRPr="0016139C">
              <w:rPr>
                <w:rFonts w:ascii="Times New Roman" w:eastAsia="SimSun" w:hAnsi="Times New Roman" w:cs="Times New Roman"/>
                <w:lang w:eastAsia="ar-SA"/>
              </w:rPr>
              <w:lastRenderedPageBreak/>
              <w:t>управління АРМА”</w:t>
            </w:r>
            <w:r w:rsidR="0016139C">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2C540E" w:rsidRPr="009C0A11" w:rsidTr="002434B8">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C540E">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2C540E" w:rsidRPr="009C0A11" w:rsidTr="002434B8">
        <w:trPr>
          <w:trHeight w:val="70"/>
        </w:trPr>
        <w:tc>
          <w:tcPr>
            <w:tcW w:w="56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2C540E" w:rsidRPr="009C0A11" w:rsidRDefault="002C540E" w:rsidP="002434B8">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2C540E" w:rsidRPr="009C0A11" w:rsidRDefault="002C540E" w:rsidP="002434B8">
            <w:pPr>
              <w:suppressAutoHyphens/>
              <w:spacing w:after="0" w:line="100" w:lineRule="atLeast"/>
              <w:rPr>
                <w:rFonts w:ascii="Times New Roman" w:eastAsia="SimSun" w:hAnsi="Times New Roman" w:cs="Times New Roman"/>
                <w:lang w:eastAsia="ar-SA"/>
              </w:rPr>
            </w:pPr>
          </w:p>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C540E" w:rsidRPr="009C0A11" w:rsidRDefault="002C540E" w:rsidP="002434B8">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2C540E" w:rsidRPr="009C0A11" w:rsidRDefault="002C540E" w:rsidP="002434B8">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2C540E" w:rsidRDefault="002C540E" w:rsidP="00AD5D54">
      <w:pPr>
        <w:spacing w:after="0" w:line="240" w:lineRule="auto"/>
        <w:jc w:val="both"/>
        <w:rPr>
          <w:rFonts w:ascii="Times New Roman" w:hAnsi="Times New Roman" w:cs="Times New Roman"/>
          <w:b/>
          <w:bCs/>
          <w:sz w:val="24"/>
          <w:szCs w:val="24"/>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8508C0" w:rsidRDefault="008508C0"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rsidR="004B427F" w:rsidRPr="00800222" w:rsidRDefault="004B427F"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800222">
        <w:rPr>
          <w:rFonts w:ascii="Times New Roman" w:eastAsia="Calibri" w:hAnsi="Times New Roman" w:cs="Times New Roman"/>
          <w:b/>
          <w:i/>
          <w:sz w:val="24"/>
          <w:szCs w:val="24"/>
          <w:lang w:eastAsia="uk-UA"/>
        </w:rPr>
        <w:t>Інші документи</w:t>
      </w:r>
      <w:r w:rsidR="007D136F" w:rsidRPr="00800222">
        <w:rPr>
          <w:rFonts w:ascii="Times New Roman" w:eastAsia="Calibri" w:hAnsi="Times New Roman" w:cs="Times New Roman"/>
          <w:b/>
          <w:i/>
          <w:sz w:val="24"/>
          <w:szCs w:val="24"/>
          <w:lang w:eastAsia="uk-UA"/>
        </w:rPr>
        <w:t>, інформація</w:t>
      </w:r>
      <w:r w:rsidRPr="00800222">
        <w:rPr>
          <w:rFonts w:ascii="Times New Roman" w:eastAsia="Calibri" w:hAnsi="Times New Roman" w:cs="Times New Roman"/>
          <w:b/>
          <w:i/>
          <w:sz w:val="24"/>
          <w:szCs w:val="24"/>
          <w:lang w:eastAsia="uk-UA"/>
        </w:rPr>
        <w:t xml:space="preserve"> які передбачені вимогами тендерної документації які повинен надати учасник у складі пропозиції.</w:t>
      </w:r>
    </w:p>
    <w:p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726EE" w:rsidRPr="00E91029" w:rsidRDefault="00D726EE" w:rsidP="00D726E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w:t>
      </w:r>
      <w:r w:rsidR="00E50025">
        <w:rPr>
          <w:rFonts w:ascii="Times New Roman" w:eastAsia="Tahoma" w:hAnsi="Times New Roman" w:cs="Times New Roman"/>
          <w:sz w:val="24"/>
          <w:szCs w:val="24"/>
          <w:lang w:eastAsia="zh-CN" w:bidi="hi-IN"/>
        </w:rPr>
        <w:t>о до Єдиного державного реєстру</w:t>
      </w:r>
      <w:r>
        <w:rPr>
          <w:rFonts w:ascii="Times New Roman" w:eastAsia="Times New Roman" w:hAnsi="Times New Roman" w:cs="Times New Roman"/>
          <w:sz w:val="24"/>
          <w:szCs w:val="24"/>
          <w:lang w:eastAsia="zh-CN" w:bidi="hi-IN"/>
        </w:rPr>
        <w:t>.</w:t>
      </w:r>
    </w:p>
    <w:p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86300" w:rsidRDefault="00086300" w:rsidP="00086300">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5</w:t>
      </w:r>
      <w:r w:rsidRPr="00194646">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rsidR="00234A3A" w:rsidRDefault="00234A3A"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8508C0" w:rsidRDefault="008508C0"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3B25F7" w:rsidRDefault="00943D6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B25F7">
        <w:rPr>
          <w:rFonts w:ascii="Times New Roman" w:eastAsia="Times New Roman" w:hAnsi="Times New Roman" w:cs="Times New Roman"/>
          <w:bCs/>
          <w:sz w:val="24"/>
          <w:szCs w:val="24"/>
          <w:lang w:eastAsia="ar-SA"/>
        </w:rPr>
        <w:t>Д</w:t>
      </w:r>
      <w:r w:rsidR="00D07886" w:rsidRPr="003B25F7">
        <w:rPr>
          <w:rFonts w:ascii="Times New Roman" w:eastAsia="Times New Roman" w:hAnsi="Times New Roman" w:cs="Times New Roman"/>
          <w:bCs/>
          <w:sz w:val="24"/>
          <w:szCs w:val="24"/>
          <w:lang w:eastAsia="ar-SA"/>
        </w:rPr>
        <w:t>одаток</w:t>
      </w:r>
      <w:r w:rsidRPr="003B25F7">
        <w:rPr>
          <w:rFonts w:ascii="Times New Roman" w:eastAsia="Times New Roman" w:hAnsi="Times New Roman" w:cs="Times New Roman"/>
          <w:bCs/>
          <w:sz w:val="24"/>
          <w:szCs w:val="24"/>
          <w:lang w:eastAsia="ar-SA"/>
        </w:rPr>
        <w:t xml:space="preserve"> 2</w:t>
      </w:r>
    </w:p>
    <w:p w:rsidR="00B809CF" w:rsidRPr="003B25F7" w:rsidRDefault="00D07886"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3B25F7">
        <w:rPr>
          <w:rFonts w:ascii="Times New Roman" w:eastAsia="Times New Roman" w:hAnsi="Times New Roman" w:cs="Times New Roman"/>
          <w:bCs/>
          <w:sz w:val="24"/>
          <w:szCs w:val="24"/>
          <w:lang w:eastAsia="ar-SA"/>
        </w:rPr>
        <w:t>до т</w:t>
      </w:r>
      <w:r w:rsidR="00B809CF" w:rsidRPr="003B25F7">
        <w:rPr>
          <w:rFonts w:ascii="Times New Roman" w:eastAsia="Times New Roman" w:hAnsi="Times New Roman" w:cs="Times New Roman"/>
          <w:bCs/>
          <w:sz w:val="24"/>
          <w:szCs w:val="24"/>
          <w:lang w:eastAsia="ar-SA"/>
        </w:rPr>
        <w:t>ендерної документації</w:t>
      </w:r>
    </w:p>
    <w:p w:rsidR="00B809CF" w:rsidRPr="003B25F7"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A7CDC" w:rsidRPr="003B25F7" w:rsidRDefault="001249C1" w:rsidP="001249C1">
      <w:pPr>
        <w:spacing w:after="0" w:line="288" w:lineRule="auto"/>
        <w:jc w:val="center"/>
        <w:rPr>
          <w:rFonts w:ascii="Times New Roman" w:eastAsia="Times New Roman" w:hAnsi="Times New Roman" w:cs="Times New Roman"/>
          <w:sz w:val="24"/>
          <w:szCs w:val="24"/>
          <w:lang w:eastAsia="zh-CN" w:bidi="hi-IN"/>
        </w:rPr>
      </w:pPr>
      <w:r w:rsidRPr="003B25F7">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8313BA" w:rsidRPr="003B25F7" w:rsidRDefault="00D37E69" w:rsidP="003B25F7">
      <w:pPr>
        <w:autoSpaceDE w:val="0"/>
        <w:spacing w:after="0" w:line="240" w:lineRule="auto"/>
        <w:ind w:firstLine="708"/>
        <w:jc w:val="both"/>
        <w:rPr>
          <w:rFonts w:ascii="Times New Roman" w:eastAsia="Times New Roman" w:hAnsi="Times New Roman" w:cs="Times New Roman"/>
          <w:sz w:val="24"/>
          <w:szCs w:val="24"/>
          <w:lang w:eastAsia="ar-SA"/>
        </w:rPr>
      </w:pPr>
      <w:r w:rsidRPr="003B25F7">
        <w:rPr>
          <w:rFonts w:ascii="Times New Roman" w:eastAsia="Times New Roman" w:hAnsi="Times New Roman" w:cs="Times New Roman"/>
          <w:sz w:val="24"/>
          <w:szCs w:val="24"/>
          <w:lang w:eastAsia="uk-UA"/>
        </w:rPr>
        <w:t>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13BA" w:rsidRPr="003B25F7" w:rsidRDefault="008313BA" w:rsidP="003B25F7">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3B25F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D37E69" w:rsidRPr="003B25F7">
        <w:rPr>
          <w:rFonts w:ascii="Times New Roman" w:eastAsia="Times New Roman" w:hAnsi="Times New Roman" w:cs="Times New Roman"/>
          <w:sz w:val="24"/>
          <w:szCs w:val="24"/>
          <w:lang w:eastAsia="ar-SA"/>
        </w:rPr>
        <w:t xml:space="preserve">тариф на </w:t>
      </w:r>
      <w:r w:rsidR="00262E16" w:rsidRPr="003B25F7">
        <w:rPr>
          <w:rFonts w:ascii="Times New Roman" w:eastAsia="Times New Roman" w:hAnsi="Times New Roman" w:cs="Times New Roman"/>
          <w:sz w:val="24"/>
          <w:szCs w:val="24"/>
          <w:lang w:eastAsia="ar-SA"/>
        </w:rPr>
        <w:t>послугу з транспортування природного газу та коефіцієнт, який застосовується при замовленні потужності на добу наперед</w:t>
      </w:r>
      <w:r w:rsidR="00440246" w:rsidRPr="003B25F7">
        <w:rPr>
          <w:rFonts w:ascii="Times New Roman" w:eastAsia="Times New Roman" w:hAnsi="Times New Roman" w:cs="Times New Roman"/>
          <w:sz w:val="24"/>
          <w:szCs w:val="24"/>
          <w:lang w:eastAsia="ar-SA"/>
        </w:rPr>
        <w:t>,</w:t>
      </w:r>
      <w:r w:rsidR="008E1205" w:rsidRPr="003B25F7">
        <w:rPr>
          <w:rFonts w:ascii="Times New Roman" w:eastAsia="Times New Roman" w:hAnsi="Times New Roman" w:cs="Times New Roman"/>
          <w:sz w:val="24"/>
          <w:szCs w:val="24"/>
          <w:lang w:eastAsia="ar-SA"/>
        </w:rPr>
        <w:t xml:space="preserve"> </w:t>
      </w:r>
      <w:r w:rsidRPr="003B25F7">
        <w:rPr>
          <w:rFonts w:ascii="Times New Roman" w:eastAsia="Times New Roman" w:hAnsi="Times New Roman" w:cs="Times New Roman"/>
          <w:sz w:val="24"/>
          <w:szCs w:val="24"/>
          <w:lang w:eastAsia="ar-SA"/>
        </w:rPr>
        <w:t>в тому числі з урахуванням включення до ціни податку на додану вартість (ПДВ), якщо учасник</w:t>
      </w:r>
      <w:r w:rsidR="00440246" w:rsidRPr="003B25F7">
        <w:rPr>
          <w:rFonts w:ascii="Times New Roman" w:eastAsia="Times New Roman" w:hAnsi="Times New Roman" w:cs="Times New Roman"/>
          <w:sz w:val="24"/>
          <w:szCs w:val="24"/>
          <w:lang w:eastAsia="ar-SA"/>
        </w:rPr>
        <w:t xml:space="preserve"> є платником ПДВ або</w:t>
      </w:r>
      <w:r w:rsidRPr="003B25F7">
        <w:rPr>
          <w:rFonts w:ascii="Times New Roman" w:eastAsia="Times New Roman" w:hAnsi="Times New Roman" w:cs="Times New Roman"/>
          <w:sz w:val="24"/>
          <w:szCs w:val="24"/>
          <w:lang w:eastAsia="ar-SA"/>
        </w:rPr>
        <w:t xml:space="preserve"> інших податків та зборів, що передбачені чинним законодавством, та мають бути включені таким учасником до вартості </w:t>
      </w:r>
      <w:r w:rsidR="00440246" w:rsidRPr="003B25F7">
        <w:rPr>
          <w:rFonts w:ascii="Times New Roman" w:eastAsia="Times New Roman" w:hAnsi="Times New Roman" w:cs="Times New Roman"/>
          <w:sz w:val="24"/>
          <w:szCs w:val="24"/>
          <w:lang w:eastAsia="ar-SA"/>
        </w:rPr>
        <w:t>предмета закупівлі.</w:t>
      </w:r>
    </w:p>
    <w:p w:rsidR="004078CD" w:rsidRPr="003B25F7" w:rsidRDefault="004078CD" w:rsidP="003B25F7">
      <w:pPr>
        <w:spacing w:after="0" w:line="240" w:lineRule="auto"/>
        <w:ind w:firstLine="709"/>
        <w:jc w:val="both"/>
        <w:rPr>
          <w:rFonts w:ascii="Times New Roman" w:eastAsia="Times New Roman" w:hAnsi="Times New Roman" w:cs="Times New Roman"/>
          <w:iCs/>
          <w:sz w:val="24"/>
          <w:szCs w:val="24"/>
        </w:rPr>
      </w:pPr>
      <w:r w:rsidRPr="003B25F7">
        <w:rPr>
          <w:rFonts w:ascii="Times New Roman" w:eastAsia="Times New Roman" w:hAnsi="Times New Roman" w:cs="Times New Roman"/>
          <w:bCs/>
          <w:iCs/>
          <w:sz w:val="24"/>
          <w:szCs w:val="24"/>
        </w:rPr>
        <w:t xml:space="preserve">Перелік адрес поставок та обсягів </w:t>
      </w:r>
      <w:r w:rsidR="00CC3C48" w:rsidRPr="003B25F7">
        <w:rPr>
          <w:rFonts w:ascii="Times New Roman" w:eastAsia="Times New Roman" w:hAnsi="Times New Roman" w:cs="Times New Roman"/>
          <w:bCs/>
          <w:iCs/>
          <w:sz w:val="24"/>
          <w:szCs w:val="24"/>
        </w:rPr>
        <w:t>постачання природного газу</w:t>
      </w:r>
      <w:r w:rsidR="00CC3C48" w:rsidRPr="003B25F7">
        <w:rPr>
          <w:rFonts w:ascii="Times New Roman" w:eastAsia="Times New Roman" w:hAnsi="Times New Roman" w:cs="Times New Roman"/>
          <w:iCs/>
          <w:sz w:val="24"/>
          <w:szCs w:val="24"/>
        </w:rPr>
        <w:t>, код ДК 021-2015 (CPV) 09120000-6 - Газове паливо (09123000-7 - Природний газ)</w:t>
      </w:r>
      <w:r w:rsidR="00440246" w:rsidRPr="003B25F7">
        <w:rPr>
          <w:rFonts w:ascii="Times New Roman" w:eastAsia="Times New Roman" w:hAnsi="Times New Roman" w:cs="Times New Roman"/>
          <w:bCs/>
          <w:iCs/>
          <w:sz w:val="24"/>
          <w:szCs w:val="24"/>
        </w:rPr>
        <w:t xml:space="preserve"> наведені у таблиці:</w:t>
      </w:r>
    </w:p>
    <w:tbl>
      <w:tblPr>
        <w:tblStyle w:val="a4"/>
        <w:tblW w:w="9940" w:type="dxa"/>
        <w:tblLayout w:type="fixed"/>
        <w:tblLook w:val="04A0" w:firstRow="1" w:lastRow="0" w:firstColumn="1" w:lastColumn="0" w:noHBand="0" w:noVBand="1"/>
      </w:tblPr>
      <w:tblGrid>
        <w:gridCol w:w="3794"/>
        <w:gridCol w:w="4697"/>
        <w:gridCol w:w="1449"/>
      </w:tblGrid>
      <w:tr w:rsidR="003B25F7" w:rsidRPr="003B25F7" w:rsidTr="0005797D">
        <w:trPr>
          <w:trHeight w:val="604"/>
        </w:trPr>
        <w:tc>
          <w:tcPr>
            <w:tcW w:w="3794" w:type="dxa"/>
            <w:vAlign w:val="center"/>
          </w:tcPr>
          <w:p w:rsidR="00CC3C48" w:rsidRPr="003B25F7" w:rsidRDefault="00CC3C48" w:rsidP="003B25F7">
            <w:pPr>
              <w:jc w:val="center"/>
              <w:rPr>
                <w:sz w:val="22"/>
                <w:szCs w:val="22"/>
              </w:rPr>
            </w:pPr>
            <w:r w:rsidRPr="003B25F7">
              <w:rPr>
                <w:sz w:val="22"/>
                <w:szCs w:val="22"/>
                <w:lang w:eastAsia="ru-RU"/>
              </w:rPr>
              <w:t>Структурні підрозділи</w:t>
            </w:r>
          </w:p>
        </w:tc>
        <w:tc>
          <w:tcPr>
            <w:tcW w:w="4697" w:type="dxa"/>
            <w:vAlign w:val="center"/>
          </w:tcPr>
          <w:p w:rsidR="00CC3C48" w:rsidRPr="003B25F7" w:rsidRDefault="00CC3C48" w:rsidP="003B25F7">
            <w:pPr>
              <w:jc w:val="center"/>
              <w:rPr>
                <w:sz w:val="22"/>
                <w:szCs w:val="22"/>
              </w:rPr>
            </w:pPr>
            <w:r w:rsidRPr="003B25F7">
              <w:rPr>
                <w:sz w:val="22"/>
                <w:szCs w:val="22"/>
                <w:lang w:eastAsia="ru-RU"/>
              </w:rPr>
              <w:t xml:space="preserve">Адреса поставки </w:t>
            </w:r>
          </w:p>
        </w:tc>
        <w:tc>
          <w:tcPr>
            <w:tcW w:w="1449" w:type="dxa"/>
            <w:vAlign w:val="center"/>
          </w:tcPr>
          <w:p w:rsidR="00CC3C48" w:rsidRPr="003B25F7" w:rsidRDefault="00CC3C48" w:rsidP="003B25F7">
            <w:pPr>
              <w:suppressAutoHyphens/>
              <w:jc w:val="center"/>
              <w:rPr>
                <w:sz w:val="22"/>
                <w:szCs w:val="22"/>
                <w:vertAlign w:val="superscript"/>
                <w:lang w:eastAsia="ar-SA"/>
              </w:rPr>
            </w:pPr>
            <w:r w:rsidRPr="003B25F7">
              <w:rPr>
                <w:sz w:val="22"/>
                <w:szCs w:val="22"/>
                <w:lang w:eastAsia="ar-SA"/>
              </w:rPr>
              <w:t xml:space="preserve">Обсяг поставки, </w:t>
            </w:r>
            <w:r w:rsidRPr="003B25F7">
              <w:rPr>
                <w:bCs/>
                <w:sz w:val="22"/>
                <w:szCs w:val="22"/>
                <w:lang w:eastAsia="ar-SA"/>
              </w:rPr>
              <w:t>м³</w:t>
            </w:r>
          </w:p>
        </w:tc>
      </w:tr>
      <w:tr w:rsidR="003B25F7" w:rsidRPr="003B25F7" w:rsidTr="003B25F7">
        <w:trPr>
          <w:trHeight w:val="743"/>
        </w:trPr>
        <w:tc>
          <w:tcPr>
            <w:tcW w:w="3794" w:type="dxa"/>
            <w:vAlign w:val="center"/>
          </w:tcPr>
          <w:p w:rsidR="00CC3C48" w:rsidRPr="003B25F7" w:rsidRDefault="00CC3C48" w:rsidP="003B25F7">
            <w:pPr>
              <w:jc w:val="center"/>
              <w:rPr>
                <w:sz w:val="22"/>
                <w:szCs w:val="22"/>
                <w:lang w:eastAsia="ru-RU"/>
              </w:rPr>
            </w:pPr>
            <w:r w:rsidRPr="003B25F7">
              <w:rPr>
                <w:sz w:val="22"/>
                <w:szCs w:val="22"/>
                <w:lang w:eastAsia="ru-RU"/>
              </w:rPr>
              <w:t>Головне управління т</w:t>
            </w:r>
            <w:r w:rsidR="001C5CFD" w:rsidRPr="003B25F7">
              <w:rPr>
                <w:sz w:val="22"/>
                <w:szCs w:val="22"/>
                <w:lang w:eastAsia="ru-RU"/>
              </w:rPr>
              <w:t>а структурні підрозділи</w:t>
            </w:r>
          </w:p>
        </w:tc>
        <w:tc>
          <w:tcPr>
            <w:tcW w:w="4697" w:type="dxa"/>
            <w:vAlign w:val="center"/>
          </w:tcPr>
          <w:p w:rsidR="00CC3C48" w:rsidRPr="003B25F7" w:rsidRDefault="00CC3C48" w:rsidP="003B25F7">
            <w:pPr>
              <w:jc w:val="center"/>
              <w:rPr>
                <w:sz w:val="22"/>
                <w:szCs w:val="22"/>
                <w:lang w:eastAsia="ru-RU"/>
              </w:rPr>
            </w:pPr>
            <w:r w:rsidRPr="003B25F7">
              <w:rPr>
                <w:sz w:val="22"/>
                <w:szCs w:val="22"/>
                <w:lang w:eastAsia="ru-RU"/>
              </w:rPr>
              <w:t>Україна, Чернівецька область, 58010,  місто Чернівці, вулиця Сторожинецька, будинок 115.</w:t>
            </w:r>
          </w:p>
        </w:tc>
        <w:tc>
          <w:tcPr>
            <w:tcW w:w="1449" w:type="dxa"/>
            <w:vAlign w:val="center"/>
          </w:tcPr>
          <w:p w:rsidR="00CC3C48" w:rsidRPr="003B25F7" w:rsidRDefault="003D5357" w:rsidP="003B25F7">
            <w:pPr>
              <w:suppressAutoHyphens/>
              <w:jc w:val="center"/>
              <w:rPr>
                <w:sz w:val="22"/>
                <w:szCs w:val="22"/>
                <w:lang w:eastAsia="ar-SA"/>
              </w:rPr>
            </w:pPr>
            <w:r w:rsidRPr="003B25F7">
              <w:rPr>
                <w:sz w:val="22"/>
                <w:szCs w:val="22"/>
                <w:lang w:eastAsia="ar-SA"/>
              </w:rPr>
              <w:t>6000</w:t>
            </w:r>
          </w:p>
        </w:tc>
      </w:tr>
      <w:tr w:rsidR="003B25F7" w:rsidRPr="003B25F7" w:rsidTr="003B25F7">
        <w:trPr>
          <w:trHeight w:val="710"/>
        </w:trPr>
        <w:tc>
          <w:tcPr>
            <w:tcW w:w="3794" w:type="dxa"/>
            <w:vAlign w:val="center"/>
          </w:tcPr>
          <w:p w:rsidR="00532F50" w:rsidRPr="003B25F7" w:rsidRDefault="00532F50" w:rsidP="003D5357">
            <w:pPr>
              <w:jc w:val="center"/>
              <w:rPr>
                <w:lang w:eastAsia="ru-RU"/>
              </w:rPr>
            </w:pPr>
            <w:r w:rsidRPr="003B25F7">
              <w:rPr>
                <w:lang w:eastAsia="ru-RU"/>
              </w:rPr>
              <w:t xml:space="preserve">Управління захисту </w:t>
            </w:r>
            <w:r w:rsidR="003D5357" w:rsidRPr="003B25F7">
              <w:rPr>
                <w:lang w:eastAsia="ru-RU"/>
              </w:rPr>
              <w:t xml:space="preserve">прав споживачів та контролю за регульованими цінами, </w:t>
            </w:r>
            <w:r w:rsidRPr="003B25F7">
              <w:rPr>
                <w:lang w:eastAsia="ru-RU"/>
              </w:rPr>
              <w:t>Чернівецьке</w:t>
            </w:r>
            <w:r w:rsidR="003D5357" w:rsidRPr="003B25F7">
              <w:rPr>
                <w:lang w:eastAsia="ru-RU"/>
              </w:rPr>
              <w:t xml:space="preserve"> районне</w:t>
            </w:r>
            <w:r w:rsidRPr="003B25F7">
              <w:rPr>
                <w:lang w:eastAsia="ru-RU"/>
              </w:rPr>
              <w:t xml:space="preserve"> управління</w:t>
            </w:r>
          </w:p>
        </w:tc>
        <w:tc>
          <w:tcPr>
            <w:tcW w:w="4697" w:type="dxa"/>
            <w:vAlign w:val="center"/>
          </w:tcPr>
          <w:p w:rsidR="00532F50" w:rsidRPr="003B25F7" w:rsidRDefault="00532F50" w:rsidP="00532F50">
            <w:pPr>
              <w:jc w:val="center"/>
            </w:pPr>
            <w:r w:rsidRPr="003B25F7">
              <w:rPr>
                <w:sz w:val="22"/>
                <w:szCs w:val="22"/>
                <w:lang w:eastAsia="ru-RU"/>
              </w:rPr>
              <w:t>Україна, Чернівецька область, 58000,  місто Чернівці, вулиця Степана Бандери, будинок 6</w:t>
            </w:r>
          </w:p>
        </w:tc>
        <w:tc>
          <w:tcPr>
            <w:tcW w:w="1449" w:type="dxa"/>
            <w:vAlign w:val="center"/>
          </w:tcPr>
          <w:p w:rsidR="00532F50" w:rsidRPr="003B25F7" w:rsidRDefault="003D5357" w:rsidP="00A03763">
            <w:pPr>
              <w:suppressAutoHyphens/>
              <w:jc w:val="center"/>
              <w:rPr>
                <w:sz w:val="22"/>
                <w:szCs w:val="22"/>
                <w:lang w:eastAsia="ar-SA"/>
              </w:rPr>
            </w:pPr>
            <w:r w:rsidRPr="003B25F7">
              <w:rPr>
                <w:sz w:val="22"/>
                <w:szCs w:val="22"/>
                <w:lang w:eastAsia="ar-SA"/>
              </w:rPr>
              <w:t>3000</w:t>
            </w:r>
          </w:p>
        </w:tc>
      </w:tr>
      <w:tr w:rsidR="003B25F7" w:rsidRPr="003B25F7" w:rsidTr="003B25F7">
        <w:trPr>
          <w:trHeight w:val="693"/>
        </w:trPr>
        <w:tc>
          <w:tcPr>
            <w:tcW w:w="3794" w:type="dxa"/>
            <w:vAlign w:val="center"/>
          </w:tcPr>
          <w:p w:rsidR="00532F50" w:rsidRPr="003B25F7" w:rsidRDefault="003D5357" w:rsidP="00764B05">
            <w:pPr>
              <w:jc w:val="center"/>
              <w:rPr>
                <w:lang w:eastAsia="ru-RU"/>
              </w:rPr>
            </w:pPr>
            <w:r w:rsidRPr="003B25F7">
              <w:rPr>
                <w:lang w:eastAsia="ru-RU"/>
              </w:rPr>
              <w:t xml:space="preserve">Дністровське районне управління, </w:t>
            </w:r>
            <w:proofErr w:type="spellStart"/>
            <w:r w:rsidRPr="003B25F7">
              <w:rPr>
                <w:lang w:eastAsia="ru-RU"/>
              </w:rPr>
              <w:t>Управління</w:t>
            </w:r>
            <w:proofErr w:type="spellEnd"/>
            <w:r w:rsidRPr="003B25F7">
              <w:rPr>
                <w:lang w:eastAsia="ru-RU"/>
              </w:rPr>
              <w:t xml:space="preserve"> фітосанітарної безпеки</w:t>
            </w:r>
          </w:p>
        </w:tc>
        <w:tc>
          <w:tcPr>
            <w:tcW w:w="4697" w:type="dxa"/>
            <w:vAlign w:val="center"/>
          </w:tcPr>
          <w:p w:rsidR="00532F50" w:rsidRPr="003B25F7" w:rsidRDefault="00532F50" w:rsidP="00556EB8">
            <w:pPr>
              <w:jc w:val="center"/>
            </w:pPr>
            <w:r w:rsidRPr="003B25F7">
              <w:rPr>
                <w:sz w:val="22"/>
                <w:szCs w:val="22"/>
                <w:lang w:eastAsia="ru-RU"/>
              </w:rPr>
              <w:t xml:space="preserve">Україна, Чернівецька область, </w:t>
            </w:r>
            <w:r w:rsidR="00556EB8" w:rsidRPr="003B25F7">
              <w:rPr>
                <w:sz w:val="22"/>
                <w:szCs w:val="22"/>
                <w:lang w:eastAsia="ru-RU"/>
              </w:rPr>
              <w:t>60</w:t>
            </w:r>
            <w:r w:rsidRPr="003B25F7">
              <w:rPr>
                <w:sz w:val="22"/>
                <w:szCs w:val="22"/>
                <w:lang w:eastAsia="ru-RU"/>
              </w:rPr>
              <w:t xml:space="preserve">000,  місто </w:t>
            </w:r>
            <w:r w:rsidR="00556EB8" w:rsidRPr="003B25F7">
              <w:rPr>
                <w:sz w:val="22"/>
                <w:szCs w:val="22"/>
                <w:lang w:eastAsia="ru-RU"/>
              </w:rPr>
              <w:t>Хотин, Дністровського району</w:t>
            </w:r>
            <w:r w:rsidRPr="003B25F7">
              <w:rPr>
                <w:sz w:val="22"/>
                <w:szCs w:val="22"/>
                <w:lang w:eastAsia="ru-RU"/>
              </w:rPr>
              <w:t xml:space="preserve">, вулиця </w:t>
            </w:r>
            <w:r w:rsidR="00556EB8" w:rsidRPr="003B25F7">
              <w:rPr>
                <w:sz w:val="22"/>
                <w:szCs w:val="22"/>
                <w:lang w:eastAsia="ru-RU"/>
              </w:rPr>
              <w:t>Вишневецького, будинок 5б</w:t>
            </w:r>
          </w:p>
        </w:tc>
        <w:tc>
          <w:tcPr>
            <w:tcW w:w="1449" w:type="dxa"/>
            <w:vAlign w:val="center"/>
          </w:tcPr>
          <w:p w:rsidR="00532F50" w:rsidRPr="003B25F7" w:rsidRDefault="003D5357" w:rsidP="00A03763">
            <w:pPr>
              <w:suppressAutoHyphens/>
              <w:jc w:val="center"/>
              <w:rPr>
                <w:sz w:val="22"/>
                <w:szCs w:val="22"/>
                <w:lang w:eastAsia="ar-SA"/>
              </w:rPr>
            </w:pPr>
            <w:r w:rsidRPr="003B25F7">
              <w:rPr>
                <w:sz w:val="22"/>
                <w:szCs w:val="22"/>
                <w:lang w:eastAsia="ar-SA"/>
              </w:rPr>
              <w:t>2250</w:t>
            </w:r>
          </w:p>
        </w:tc>
      </w:tr>
    </w:tbl>
    <w:p w:rsidR="00262E16" w:rsidRPr="003B25F7" w:rsidRDefault="00262E16" w:rsidP="00262E16">
      <w:pPr>
        <w:spacing w:after="0"/>
        <w:ind w:firstLine="708"/>
        <w:jc w:val="both"/>
        <w:rPr>
          <w:rFonts w:ascii="Times New Roman" w:eastAsia="Times New Roman" w:hAnsi="Times New Roman" w:cs="Times New Roman"/>
          <w:sz w:val="24"/>
          <w:szCs w:val="24"/>
          <w:lang w:eastAsia="uk-UA"/>
        </w:rPr>
      </w:pPr>
      <w:r w:rsidRPr="003B25F7">
        <w:rPr>
          <w:rFonts w:ascii="Times New Roman" w:hAnsi="Times New Roman" w:cs="Times New Roman"/>
          <w:sz w:val="24"/>
          <w:szCs w:val="24"/>
        </w:rPr>
        <w:t>Технічні та якісні характеристики предмета закупівлі повинні відповідати у</w:t>
      </w:r>
      <w:r w:rsidRPr="003B25F7">
        <w:rPr>
          <w:rFonts w:ascii="Times New Roman" w:eastAsia="Times New Roman" w:hAnsi="Times New Roman" w:cs="Times New Roman"/>
          <w:sz w:val="24"/>
          <w:szCs w:val="24"/>
          <w:lang w:eastAsia="uk-UA"/>
        </w:rPr>
        <w:t>м</w:t>
      </w:r>
      <w:r w:rsidR="00F541A9" w:rsidRPr="003B25F7">
        <w:rPr>
          <w:rFonts w:ascii="Times New Roman" w:eastAsia="Times New Roman" w:hAnsi="Times New Roman" w:cs="Times New Roman"/>
          <w:sz w:val="24"/>
          <w:szCs w:val="24"/>
          <w:lang w:eastAsia="uk-UA"/>
        </w:rPr>
        <w:t>ов</w:t>
      </w:r>
      <w:r w:rsidRPr="003B25F7">
        <w:rPr>
          <w:rFonts w:ascii="Times New Roman" w:eastAsia="Times New Roman" w:hAnsi="Times New Roman" w:cs="Times New Roman"/>
          <w:sz w:val="24"/>
          <w:szCs w:val="24"/>
          <w:lang w:eastAsia="uk-UA"/>
        </w:rPr>
        <w:t>ам постачання природного газу та повинні відповідати наступним нормативно-правовим актам:</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262E16" w:rsidRPr="003B25F7"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262E16" w:rsidRPr="00C66542"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w:t>
      </w:r>
    </w:p>
    <w:p w:rsidR="00262E16" w:rsidRPr="00C66542" w:rsidRDefault="00262E16" w:rsidP="00990B79">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Фізико-хімічні показники газу природног</w:t>
      </w:r>
      <w:r w:rsidR="00C66542" w:rsidRPr="00C66542">
        <w:rPr>
          <w:rFonts w:ascii="Times New Roman" w:eastAsia="Times New Roman" w:hAnsi="Times New Roman" w:cs="Times New Roman"/>
          <w:sz w:val="24"/>
          <w:szCs w:val="24"/>
          <w:lang w:eastAsia="uk-UA"/>
        </w:rPr>
        <w:t>о, який постачається Замовнику</w:t>
      </w:r>
      <w:r w:rsidRPr="00C66542">
        <w:rPr>
          <w:rFonts w:ascii="Times New Roman" w:eastAsia="Times New Roman" w:hAnsi="Times New Roman" w:cs="Times New Roman"/>
          <w:sz w:val="24"/>
          <w:szCs w:val="24"/>
          <w:lang w:eastAsia="uk-UA"/>
        </w:rPr>
        <w:t>, Кодексу газорозподільних систем, затвердженого п</w:t>
      </w:r>
      <w:r w:rsidRPr="00C66542">
        <w:rPr>
          <w:rFonts w:ascii="Times New Roman" w:eastAsia="Times New Roman" w:hAnsi="Times New Roman" w:cs="Times New Roman"/>
          <w:bCs/>
          <w:sz w:val="24"/>
          <w:szCs w:val="24"/>
          <w:lang w:eastAsia="uk-UA"/>
        </w:rPr>
        <w:t xml:space="preserve">остановою Національної комісії, що здійснює державне регулювання у сферах енергетики та комунальних послуг від 30.09.2015 № 2494, </w:t>
      </w:r>
      <w:r w:rsidRPr="00C66542">
        <w:rPr>
          <w:rFonts w:ascii="Times New Roman" w:eastAsia="Times New Roman" w:hAnsi="Times New Roman" w:cs="Times New Roman"/>
          <w:sz w:val="24"/>
          <w:szCs w:val="24"/>
          <w:lang w:eastAsia="uk-UA"/>
        </w:rPr>
        <w:t>Кодексу газотранспортної системи, затвердженого п</w:t>
      </w:r>
      <w:r w:rsidRPr="00C66542">
        <w:rPr>
          <w:rFonts w:ascii="Times New Roman" w:eastAsia="Times New Roman" w:hAnsi="Times New Roman" w:cs="Times New Roman"/>
          <w:bCs/>
          <w:sz w:val="24"/>
          <w:szCs w:val="24"/>
          <w:lang w:eastAsia="uk-UA"/>
        </w:rPr>
        <w:t xml:space="preserve">остановою Національної комісії, що </w:t>
      </w:r>
      <w:r w:rsidRPr="00C66542">
        <w:rPr>
          <w:rFonts w:ascii="Times New Roman" w:eastAsia="Times New Roman" w:hAnsi="Times New Roman" w:cs="Times New Roman"/>
          <w:bCs/>
          <w:sz w:val="24"/>
          <w:szCs w:val="24"/>
          <w:lang w:eastAsia="uk-UA"/>
        </w:rPr>
        <w:lastRenderedPageBreak/>
        <w:t>здійснює державне регулювання у сферах енергетики та комунальних послуг від 30.09.2015 № 2493</w:t>
      </w:r>
      <w:r w:rsidRPr="00C66542">
        <w:rPr>
          <w:rFonts w:ascii="Times New Roman" w:eastAsia="Times New Roman" w:hAnsi="Times New Roman" w:cs="Times New Roman"/>
          <w:sz w:val="24"/>
          <w:szCs w:val="24"/>
          <w:lang w:eastAsia="uk-UA"/>
        </w:rPr>
        <w:t>.</w:t>
      </w:r>
    </w:p>
    <w:p w:rsidR="00EB6FBD" w:rsidRDefault="00EB6FBD"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3B25F7" w:rsidRDefault="003B25F7"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C66542" w:rsidRPr="006F3472" w:rsidRDefault="00C66542" w:rsidP="003733DA">
      <w:pPr>
        <w:pStyle w:val="a3"/>
        <w:autoSpaceDE w:val="0"/>
        <w:spacing w:after="0" w:line="240" w:lineRule="auto"/>
        <w:jc w:val="both"/>
        <w:rPr>
          <w:rFonts w:ascii="Times New Roman" w:eastAsia="Times New Roman" w:hAnsi="Times New Roman" w:cs="Times New Roman"/>
          <w:color w:val="FF0000"/>
          <w:sz w:val="24"/>
          <w:szCs w:val="24"/>
          <w:lang w:val="uk-UA" w:eastAsia="uk-UA"/>
        </w:rPr>
      </w:pPr>
    </w:p>
    <w:p w:rsidR="008313BA" w:rsidRPr="006F3472" w:rsidRDefault="008313BA" w:rsidP="008313BA">
      <w:pPr>
        <w:widowControl w:val="0"/>
        <w:suppressAutoHyphens/>
        <w:autoSpaceDE w:val="0"/>
        <w:spacing w:after="0" w:line="240" w:lineRule="auto"/>
        <w:jc w:val="both"/>
        <w:rPr>
          <w:rFonts w:ascii="Times New Roman" w:eastAsia="Times New Roman" w:hAnsi="Times New Roman" w:cs="Times New Roman"/>
          <w:b/>
          <w:bCs/>
          <w:i/>
          <w:sz w:val="24"/>
          <w:szCs w:val="24"/>
          <w:lang w:eastAsia="ar-SA"/>
        </w:rPr>
      </w:pPr>
      <w:r w:rsidRPr="006F3472">
        <w:rPr>
          <w:rFonts w:ascii="Times New Roman" w:eastAsia="Times New Roman" w:hAnsi="Times New Roman" w:cs="Times New Roman"/>
          <w:b/>
          <w:bCs/>
          <w:i/>
          <w:sz w:val="24"/>
          <w:szCs w:val="24"/>
          <w:lang w:eastAsia="ar-SA"/>
        </w:rPr>
        <w:t>Учасник в своїй тендерній пропозиції подає інформацію про відповідність</w:t>
      </w:r>
      <w:r w:rsidR="0001259B" w:rsidRPr="006F3472">
        <w:rPr>
          <w:rFonts w:ascii="Times New Roman" w:eastAsia="Times New Roman" w:hAnsi="Times New Roman" w:cs="Times New Roman"/>
          <w:b/>
          <w:bCs/>
          <w:i/>
          <w:sz w:val="24"/>
          <w:szCs w:val="24"/>
          <w:lang w:eastAsia="ar-SA"/>
        </w:rPr>
        <w:t xml:space="preserve"> запропонованого</w:t>
      </w:r>
      <w:r w:rsidRPr="006F3472">
        <w:rPr>
          <w:rFonts w:ascii="Times New Roman" w:eastAsia="Times New Roman" w:hAnsi="Times New Roman" w:cs="Times New Roman"/>
          <w:b/>
          <w:bCs/>
          <w:i/>
          <w:sz w:val="24"/>
          <w:szCs w:val="24"/>
          <w:lang w:eastAsia="ar-SA"/>
        </w:rPr>
        <w:t xml:space="preserve"> предмета закупівлі </w:t>
      </w:r>
      <w:r w:rsidR="0001259B" w:rsidRPr="006F3472">
        <w:rPr>
          <w:rFonts w:ascii="Times New Roman" w:eastAsia="Times New Roman" w:hAnsi="Times New Roman" w:cs="Times New Roman"/>
          <w:b/>
          <w:bCs/>
          <w:i/>
          <w:sz w:val="24"/>
          <w:szCs w:val="24"/>
          <w:lang w:eastAsia="ar-SA"/>
        </w:rPr>
        <w:t xml:space="preserve">до встановлених цією тендерною документацією </w:t>
      </w:r>
      <w:r w:rsidRPr="006F3472">
        <w:rPr>
          <w:rFonts w:ascii="Times New Roman" w:eastAsia="Times New Roman" w:hAnsi="Times New Roman" w:cs="Times New Roman"/>
          <w:b/>
          <w:bCs/>
          <w:i/>
          <w:sz w:val="24"/>
          <w:szCs w:val="24"/>
          <w:lang w:eastAsia="ar-SA"/>
        </w:rPr>
        <w:t>технічни</w:t>
      </w:r>
      <w:r w:rsidR="00B634D0" w:rsidRPr="006F3472">
        <w:rPr>
          <w:rFonts w:ascii="Times New Roman" w:eastAsia="Times New Roman" w:hAnsi="Times New Roman" w:cs="Times New Roman"/>
          <w:b/>
          <w:bCs/>
          <w:i/>
          <w:sz w:val="24"/>
          <w:szCs w:val="24"/>
          <w:lang w:eastAsia="ar-SA"/>
        </w:rPr>
        <w:t>м</w:t>
      </w:r>
      <w:r w:rsidRPr="006F3472">
        <w:rPr>
          <w:rFonts w:ascii="Times New Roman" w:eastAsia="Times New Roman" w:hAnsi="Times New Roman" w:cs="Times New Roman"/>
          <w:b/>
          <w:bCs/>
          <w:i/>
          <w:sz w:val="24"/>
          <w:szCs w:val="24"/>
          <w:lang w:eastAsia="ar-SA"/>
        </w:rPr>
        <w:t xml:space="preserve">, якісним та кількісним характеристикам у тому числі відповідну технічну специфікацію у вигляді </w:t>
      </w:r>
      <w:r w:rsidR="00A52B32" w:rsidRPr="006F3472">
        <w:rPr>
          <w:rFonts w:ascii="Times New Roman" w:eastAsia="Times New Roman" w:hAnsi="Times New Roman" w:cs="Times New Roman"/>
          <w:b/>
          <w:bCs/>
          <w:i/>
          <w:sz w:val="24"/>
          <w:szCs w:val="24"/>
          <w:lang w:eastAsia="ar-SA"/>
        </w:rPr>
        <w:t>цінової пропозиції в довільній формі, щодо забезпечення держаної установи постачанням природного газу</w:t>
      </w:r>
      <w:r w:rsidRPr="006F3472">
        <w:rPr>
          <w:rFonts w:ascii="Times New Roman" w:eastAsia="Times New Roman" w:hAnsi="Times New Roman" w:cs="Times New Roman"/>
          <w:b/>
          <w:bCs/>
          <w:i/>
          <w:sz w:val="24"/>
          <w:szCs w:val="24"/>
          <w:lang w:eastAsia="ar-SA"/>
        </w:rPr>
        <w:t xml:space="preserve"> та інформації про особливі вимоги: </w:t>
      </w:r>
    </w:p>
    <w:p w:rsidR="00A52B32" w:rsidRDefault="00A52B3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E5E25" w:rsidRPr="000A23CE" w:rsidRDefault="009E5E25"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Відповідність до о</w:t>
      </w:r>
      <w:r w:rsidRPr="000A23CE">
        <w:rPr>
          <w:rFonts w:ascii="Times New Roman" w:eastAsia="Times New Roman" w:hAnsi="Times New Roman" w:cs="Times New Roman"/>
          <w:b/>
          <w:bCs/>
          <w:sz w:val="24"/>
          <w:szCs w:val="24"/>
          <w:lang w:eastAsia="ar-SA"/>
        </w:rPr>
        <w:t>соблив</w:t>
      </w:r>
      <w:r>
        <w:rPr>
          <w:rFonts w:ascii="Times New Roman" w:eastAsia="Times New Roman" w:hAnsi="Times New Roman" w:cs="Times New Roman"/>
          <w:b/>
          <w:bCs/>
          <w:sz w:val="24"/>
          <w:szCs w:val="24"/>
          <w:lang w:eastAsia="ar-SA"/>
        </w:rPr>
        <w:t>их</w:t>
      </w:r>
      <w:r w:rsidRPr="000A23CE">
        <w:rPr>
          <w:rFonts w:ascii="Times New Roman" w:eastAsia="Times New Roman" w:hAnsi="Times New Roman" w:cs="Times New Roman"/>
          <w:b/>
          <w:bCs/>
          <w:sz w:val="24"/>
          <w:szCs w:val="24"/>
          <w:lang w:eastAsia="ar-SA"/>
        </w:rPr>
        <w:t xml:space="preserve"> вимог</w:t>
      </w:r>
      <w:r>
        <w:rPr>
          <w:rFonts w:ascii="Times New Roman" w:eastAsia="Times New Roman" w:hAnsi="Times New Roman" w:cs="Times New Roman"/>
          <w:b/>
          <w:bCs/>
          <w:sz w:val="24"/>
          <w:szCs w:val="24"/>
          <w:lang w:eastAsia="ar-SA"/>
        </w:rPr>
        <w:t>.</w:t>
      </w:r>
    </w:p>
    <w:p w:rsidR="009E5E25" w:rsidRDefault="009E5E25" w:rsidP="009E5E25">
      <w:pPr>
        <w:suppressAutoHyphens/>
        <w:spacing w:after="0" w:line="240" w:lineRule="auto"/>
        <w:jc w:val="both"/>
        <w:outlineLvl w:val="0"/>
        <w:rPr>
          <w:rFonts w:ascii="Times New Roman" w:eastAsia="Times New Roman" w:hAnsi="Times New Roman" w:cs="Times New Roman"/>
          <w:bCs/>
          <w:sz w:val="24"/>
          <w:szCs w:val="24"/>
          <w:lang w:eastAsia="ar-SA"/>
        </w:rPr>
      </w:pPr>
      <w:r w:rsidRPr="00723865">
        <w:rPr>
          <w:rFonts w:ascii="Times New Roman" w:eastAsia="Times New Roman" w:hAnsi="Times New Roman" w:cs="Times New Roman"/>
          <w:bCs/>
          <w:sz w:val="24"/>
          <w:szCs w:val="24"/>
          <w:lang w:eastAsia="ar-SA"/>
        </w:rPr>
        <w:t>Надати інформацію або лист або довідку у порядку згідно умовами частини 1 розділу З “Зміст і спосіб подання тендерної пропозиції”,</w:t>
      </w:r>
      <w:r w:rsidR="00460A95">
        <w:rPr>
          <w:rFonts w:ascii="Times New Roman" w:eastAsia="Times New Roman" w:hAnsi="Times New Roman" w:cs="Times New Roman"/>
          <w:bCs/>
          <w:sz w:val="24"/>
          <w:szCs w:val="24"/>
          <w:lang w:eastAsia="ar-SA"/>
        </w:rPr>
        <w:t>що</w:t>
      </w:r>
      <w:r w:rsidRPr="00E95F50">
        <w:rPr>
          <w:rFonts w:ascii="Times New Roman" w:eastAsia="Times New Roman" w:hAnsi="Times New Roman" w:cs="Times New Roman"/>
          <w:bCs/>
          <w:sz w:val="24"/>
          <w:szCs w:val="24"/>
          <w:lang w:eastAsia="ar-SA"/>
        </w:rPr>
        <w:t>:</w:t>
      </w:r>
    </w:p>
    <w:p w:rsidR="003659AC" w:rsidRDefault="008313BA" w:rsidP="00460A95">
      <w:pPr>
        <w:suppressAutoHyphens/>
        <w:spacing w:after="0" w:line="240" w:lineRule="auto"/>
        <w:jc w:val="both"/>
        <w:outlineLvl w:val="0"/>
        <w:rPr>
          <w:rFonts w:ascii="Times New Roman" w:eastAsia="Times New Roman" w:hAnsi="Times New Roman" w:cs="Times New Roman"/>
          <w:bCs/>
          <w:sz w:val="24"/>
          <w:szCs w:val="24"/>
          <w:lang w:eastAsia="ar-SA"/>
        </w:rPr>
      </w:pPr>
      <w:r w:rsidRPr="00DB12CD">
        <w:rPr>
          <w:rFonts w:ascii="Times New Roman" w:eastAsia="Times New Roman" w:hAnsi="Times New Roman" w:cs="Times New Roman"/>
          <w:iCs/>
          <w:sz w:val="24"/>
          <w:szCs w:val="24"/>
          <w:lang w:eastAsia="ru-RU"/>
        </w:rPr>
        <w:t xml:space="preserve">1 </w:t>
      </w:r>
      <w:r w:rsidRPr="00DB12CD">
        <w:rPr>
          <w:rFonts w:ascii="Times New Roman" w:eastAsia="Times New Roman" w:hAnsi="Times New Roman" w:cs="Times New Roman"/>
          <w:i/>
          <w:iCs/>
          <w:sz w:val="24"/>
          <w:szCs w:val="24"/>
          <w:u w:val="single"/>
          <w:lang w:eastAsia="ru-RU"/>
        </w:rPr>
        <w:t>.(Юридична назва учасника)</w:t>
      </w:r>
      <w:r w:rsidRPr="00DB12CD">
        <w:rPr>
          <w:rFonts w:ascii="Times New Roman" w:eastAsia="Times New Roman" w:hAnsi="Times New Roman" w:cs="Times New Roman"/>
          <w:iCs/>
          <w:sz w:val="24"/>
          <w:szCs w:val="24"/>
          <w:lang w:eastAsia="ru-RU"/>
        </w:rPr>
        <w:t xml:space="preserve"> </w:t>
      </w:r>
      <w:r w:rsidR="00460A95">
        <w:rPr>
          <w:rFonts w:ascii="Times New Roman" w:eastAsia="Times New Roman" w:hAnsi="Times New Roman" w:cs="Times New Roman"/>
          <w:sz w:val="24"/>
          <w:szCs w:val="24"/>
          <w:lang w:eastAsia="ru-RU"/>
        </w:rPr>
        <w:t>підтверджуємо, що запропонований</w:t>
      </w:r>
      <w:r w:rsidRPr="00DB12CD">
        <w:rPr>
          <w:rFonts w:ascii="Times New Roman" w:eastAsia="Times New Roman" w:hAnsi="Times New Roman" w:cs="Times New Roman"/>
          <w:sz w:val="24"/>
          <w:szCs w:val="24"/>
          <w:lang w:eastAsia="ru-RU"/>
        </w:rPr>
        <w:t xml:space="preserve"> в своїй ціновій пропозиції </w:t>
      </w:r>
      <w:r w:rsidR="00460A95">
        <w:rPr>
          <w:rFonts w:ascii="Times New Roman" w:eastAsia="Times New Roman" w:hAnsi="Times New Roman" w:cs="Times New Roman"/>
          <w:bCs/>
          <w:iCs/>
          <w:sz w:val="24"/>
          <w:szCs w:val="24"/>
        </w:rPr>
        <w:t>природного газу</w:t>
      </w:r>
      <w:r w:rsidR="00460A95" w:rsidRPr="00CC3C48">
        <w:rPr>
          <w:rFonts w:ascii="Times New Roman" w:eastAsia="Times New Roman" w:hAnsi="Times New Roman" w:cs="Times New Roman"/>
          <w:iCs/>
          <w:sz w:val="24"/>
          <w:szCs w:val="24"/>
        </w:rPr>
        <w:t>,</w:t>
      </w:r>
      <w:r w:rsidR="00460A95">
        <w:rPr>
          <w:rFonts w:ascii="Times New Roman" w:eastAsia="Times New Roman" w:hAnsi="Times New Roman" w:cs="Times New Roman"/>
          <w:iCs/>
          <w:sz w:val="24"/>
          <w:szCs w:val="24"/>
        </w:rPr>
        <w:t xml:space="preserve"> </w:t>
      </w:r>
      <w:r w:rsidR="00460A95" w:rsidRPr="00CC3C48">
        <w:rPr>
          <w:rFonts w:ascii="Times New Roman" w:eastAsia="Times New Roman" w:hAnsi="Times New Roman" w:cs="Times New Roman"/>
          <w:iCs/>
          <w:sz w:val="24"/>
          <w:szCs w:val="24"/>
        </w:rPr>
        <w:t>код ДК 021-2015 (CPV) 09120000-6 - Газове паливо (09123000-7 - Природний газ)</w:t>
      </w:r>
      <w:r w:rsidR="00460A95">
        <w:rPr>
          <w:rFonts w:ascii="Times New Roman" w:eastAsia="Times New Roman" w:hAnsi="Times New Roman" w:cs="Times New Roman"/>
          <w:bCs/>
          <w:iCs/>
          <w:sz w:val="24"/>
          <w:szCs w:val="24"/>
        </w:rPr>
        <w:t xml:space="preserve"> буде відповідати технічним та якісним характеристикам відповідно таким </w:t>
      </w:r>
      <w:r w:rsidR="00460A95" w:rsidRPr="00262E16">
        <w:rPr>
          <w:rFonts w:ascii="Times New Roman" w:eastAsia="Times New Roman" w:hAnsi="Times New Roman" w:cs="Times New Roman"/>
          <w:sz w:val="24"/>
          <w:szCs w:val="24"/>
          <w:lang w:eastAsia="uk-UA"/>
        </w:rPr>
        <w:t>нормативно-правовим актам</w:t>
      </w:r>
      <w:r w:rsidR="00460A95">
        <w:rPr>
          <w:rFonts w:ascii="Times New Roman" w:eastAsia="Times New Roman" w:hAnsi="Times New Roman" w:cs="Times New Roman"/>
          <w:bCs/>
          <w:sz w:val="24"/>
          <w:szCs w:val="24"/>
          <w:lang w:eastAsia="ar-SA"/>
        </w:rPr>
        <w:t>, як:</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C66542" w:rsidRPr="003B25F7"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3B25F7">
        <w:rPr>
          <w:rFonts w:ascii="Times New Roman" w:eastAsia="Times New Roman" w:hAnsi="Times New Roman" w:cs="Times New Roman"/>
          <w:sz w:val="24"/>
          <w:szCs w:val="24"/>
          <w:lang w:eastAsia="uk-UA"/>
        </w:rPr>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C66542" w:rsidRPr="00C66542"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Постанова Кабінету Міністрів України № 812 від 19 липня 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w:t>
      </w:r>
    </w:p>
    <w:p w:rsidR="00C66542" w:rsidRPr="00C66542" w:rsidRDefault="00C66542" w:rsidP="00C66542">
      <w:pPr>
        <w:numPr>
          <w:ilvl w:val="0"/>
          <w:numId w:val="9"/>
        </w:numPr>
        <w:spacing w:after="0" w:line="240" w:lineRule="auto"/>
        <w:ind w:left="-142"/>
        <w:jc w:val="both"/>
        <w:textAlignment w:val="baseline"/>
        <w:rPr>
          <w:rFonts w:ascii="Times New Roman" w:eastAsia="Times New Roman" w:hAnsi="Times New Roman" w:cs="Times New Roman"/>
          <w:sz w:val="24"/>
          <w:szCs w:val="24"/>
          <w:lang w:eastAsia="uk-UA"/>
        </w:rPr>
      </w:pPr>
      <w:r w:rsidRPr="00C66542">
        <w:rPr>
          <w:rFonts w:ascii="Times New Roman" w:eastAsia="Times New Roman" w:hAnsi="Times New Roman" w:cs="Times New Roman"/>
          <w:sz w:val="24"/>
          <w:szCs w:val="24"/>
          <w:lang w:eastAsia="uk-UA"/>
        </w:rPr>
        <w:t>Фізико-хімічні показники газу природного, який постачається Замовнику, Кодексу газорозподільних систем, затвердженого п</w:t>
      </w:r>
      <w:r w:rsidRPr="00C66542">
        <w:rPr>
          <w:rFonts w:ascii="Times New Roman" w:eastAsia="Times New Roman" w:hAnsi="Times New Roman" w:cs="Times New Roman"/>
          <w:bCs/>
          <w:sz w:val="24"/>
          <w:szCs w:val="24"/>
          <w:lang w:eastAsia="uk-UA"/>
        </w:rPr>
        <w:t xml:space="preserve">остановою Національної комісії, що здійснює державне регулювання у сферах енергетики та комунальних послуг від 30.09.2015 № 2494, </w:t>
      </w:r>
      <w:r w:rsidRPr="00C66542">
        <w:rPr>
          <w:rFonts w:ascii="Times New Roman" w:eastAsia="Times New Roman" w:hAnsi="Times New Roman" w:cs="Times New Roman"/>
          <w:sz w:val="24"/>
          <w:szCs w:val="24"/>
          <w:lang w:eastAsia="uk-UA"/>
        </w:rPr>
        <w:t>Кодексу газотранспортної системи, затвердженого п</w:t>
      </w:r>
      <w:r w:rsidRPr="00C66542">
        <w:rPr>
          <w:rFonts w:ascii="Times New Roman" w:eastAsia="Times New Roman" w:hAnsi="Times New Roman" w:cs="Times New Roman"/>
          <w:bCs/>
          <w:sz w:val="24"/>
          <w:szCs w:val="24"/>
          <w:lang w:eastAsia="uk-UA"/>
        </w:rPr>
        <w:t>остановою Національної комісії, що здійснює державне регулювання у сферах енергетики та комунальних послуг від 30.09.2015 № 2493</w:t>
      </w:r>
      <w:r w:rsidRPr="00C66542">
        <w:rPr>
          <w:rFonts w:ascii="Times New Roman" w:eastAsia="Times New Roman" w:hAnsi="Times New Roman" w:cs="Times New Roman"/>
          <w:sz w:val="24"/>
          <w:szCs w:val="24"/>
          <w:lang w:eastAsia="uk-UA"/>
        </w:rPr>
        <w:t>.</w:t>
      </w:r>
    </w:p>
    <w:p w:rsidR="00460A95" w:rsidRDefault="00460A95"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C66542" w:rsidRDefault="00C6654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4C7DE1" w:rsidRPr="006F3472" w:rsidRDefault="00AA5AC5" w:rsidP="004C7DE1">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w:t>
      </w:r>
      <w:r w:rsidR="00C82933" w:rsidRPr="006F3472">
        <w:rPr>
          <w:rFonts w:ascii="Times New Roman" w:eastAsia="Times New Roman" w:hAnsi="Times New Roman" w:cs="Times New Roman"/>
          <w:bCs/>
          <w:sz w:val="24"/>
          <w:szCs w:val="24"/>
          <w:lang w:eastAsia="ar-SA"/>
        </w:rPr>
        <w:t xml:space="preserve">одаток </w:t>
      </w:r>
      <w:r w:rsidRPr="006F3472">
        <w:rPr>
          <w:rFonts w:ascii="Times New Roman" w:eastAsia="Times New Roman" w:hAnsi="Times New Roman" w:cs="Times New Roman"/>
          <w:bCs/>
          <w:sz w:val="24"/>
          <w:szCs w:val="24"/>
          <w:lang w:eastAsia="ar-SA"/>
        </w:rPr>
        <w:t>3</w:t>
      </w:r>
    </w:p>
    <w:p w:rsidR="004C7DE1" w:rsidRPr="006F3472" w:rsidRDefault="00C82933" w:rsidP="004C7DE1">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до т</w:t>
      </w:r>
      <w:r w:rsidR="004C7DE1" w:rsidRPr="006F3472">
        <w:rPr>
          <w:rFonts w:ascii="Times New Roman" w:eastAsia="Times New Roman" w:hAnsi="Times New Roman" w:cs="Times New Roman"/>
          <w:bCs/>
          <w:sz w:val="24"/>
          <w:szCs w:val="24"/>
          <w:lang w:eastAsia="ar-SA"/>
        </w:rPr>
        <w:t>ендерної документації</w:t>
      </w:r>
    </w:p>
    <w:p w:rsidR="004C7DE1" w:rsidRPr="006F3472"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6F3472">
        <w:rPr>
          <w:rFonts w:ascii="Times New Roman" w:eastAsia="Times New Roman" w:hAnsi="Times New Roman" w:cs="Times New Roman"/>
          <w:sz w:val="24"/>
          <w:szCs w:val="24"/>
          <w:lang w:eastAsia="ar-SA"/>
        </w:rPr>
        <w:t>Проєкт</w:t>
      </w:r>
    </w:p>
    <w:p w:rsidR="00646DE2" w:rsidRDefault="00646DE2" w:rsidP="005911A3">
      <w:pPr>
        <w:suppressAutoHyphens/>
        <w:spacing w:after="0" w:line="240" w:lineRule="auto"/>
        <w:rPr>
          <w:rFonts w:ascii="Times New Roman" w:eastAsia="Times New Roman" w:hAnsi="Times New Roman" w:cs="Times New Roman"/>
          <w:b/>
          <w:sz w:val="24"/>
          <w:szCs w:val="24"/>
          <w:lang w:eastAsia="ar-SA"/>
        </w:rPr>
      </w:pPr>
    </w:p>
    <w:p w:rsidR="00646DE2" w:rsidRPr="008167EE" w:rsidRDefault="00646DE2" w:rsidP="00646DE2">
      <w:pPr>
        <w:tabs>
          <w:tab w:val="left" w:pos="7641"/>
        </w:tabs>
        <w:spacing w:after="0" w:line="240" w:lineRule="auto"/>
        <w:ind w:left="3488" w:right="2429" w:hanging="468"/>
        <w:jc w:val="center"/>
        <w:rPr>
          <w:rFonts w:ascii="Times New Roman" w:eastAsia="Times New Roman" w:hAnsi="Times New Roman" w:cs="Times New Roman"/>
          <w:color w:val="00000A"/>
          <w:spacing w:val="-3"/>
          <w:sz w:val="24"/>
          <w:szCs w:val="24"/>
        </w:rPr>
      </w:pPr>
      <w:r w:rsidRPr="008167EE">
        <w:rPr>
          <w:rFonts w:ascii="Times New Roman" w:eastAsia="Times New Roman" w:hAnsi="Times New Roman" w:cs="Times New Roman"/>
          <w:color w:val="00000A"/>
          <w:sz w:val="24"/>
          <w:szCs w:val="24"/>
        </w:rPr>
        <w:t>Договір</w:t>
      </w:r>
      <w:r w:rsidRPr="008167EE">
        <w:rPr>
          <w:rFonts w:ascii="Times New Roman" w:eastAsia="Times New Roman" w:hAnsi="Times New Roman" w:cs="Times New Roman"/>
          <w:color w:val="00000A"/>
          <w:spacing w:val="-3"/>
          <w:sz w:val="24"/>
          <w:szCs w:val="24"/>
        </w:rPr>
        <w:t xml:space="preserve"> №</w:t>
      </w:r>
    </w:p>
    <w:p w:rsidR="00646DE2" w:rsidRPr="008167EE" w:rsidRDefault="00646DE2" w:rsidP="00646DE2">
      <w:pPr>
        <w:tabs>
          <w:tab w:val="left" w:pos="7641"/>
        </w:tabs>
        <w:spacing w:after="0" w:line="240" w:lineRule="auto"/>
        <w:ind w:left="3488" w:right="2429" w:hanging="468"/>
        <w:jc w:val="center"/>
        <w:rPr>
          <w:rFonts w:ascii="Times New Roman" w:eastAsia="Times New Roman" w:hAnsi="Times New Roman" w:cs="Times New Roman"/>
          <w:color w:val="00000A"/>
          <w:sz w:val="24"/>
          <w:szCs w:val="24"/>
        </w:rPr>
      </w:pPr>
      <w:r w:rsidRPr="008167EE">
        <w:rPr>
          <w:rFonts w:ascii="Times New Roman" w:eastAsia="Times New Roman" w:hAnsi="Times New Roman" w:cs="Times New Roman"/>
          <w:color w:val="00000A"/>
          <w:sz w:val="24"/>
          <w:szCs w:val="24"/>
        </w:rPr>
        <w:t>постачання природного</w:t>
      </w:r>
      <w:r w:rsidRPr="008167EE">
        <w:rPr>
          <w:rFonts w:ascii="Times New Roman" w:eastAsia="Times New Roman" w:hAnsi="Times New Roman" w:cs="Times New Roman"/>
          <w:color w:val="00000A"/>
          <w:spacing w:val="-5"/>
          <w:sz w:val="24"/>
          <w:szCs w:val="24"/>
        </w:rPr>
        <w:t xml:space="preserve"> </w:t>
      </w:r>
      <w:r w:rsidRPr="008167EE">
        <w:rPr>
          <w:rFonts w:ascii="Times New Roman" w:eastAsia="Times New Roman" w:hAnsi="Times New Roman" w:cs="Times New Roman"/>
          <w:color w:val="00000A"/>
          <w:sz w:val="24"/>
          <w:szCs w:val="24"/>
        </w:rPr>
        <w:t>газу</w:t>
      </w:r>
    </w:p>
    <w:p w:rsidR="00646DE2" w:rsidRPr="00646DE2" w:rsidRDefault="00646DE2" w:rsidP="00646DE2">
      <w:pPr>
        <w:spacing w:after="0" w:line="240" w:lineRule="auto"/>
        <w:rPr>
          <w:rFonts w:ascii="Times New Roman" w:eastAsia="Times New Roman" w:hAnsi="Times New Roman" w:cs="Times New Roman"/>
          <w:color w:val="00000A"/>
          <w:sz w:val="30"/>
        </w:rPr>
      </w:pPr>
    </w:p>
    <w:tbl>
      <w:tblPr>
        <w:tblStyle w:val="a4"/>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646DE2" w:rsidRPr="00646DE2" w:rsidTr="00646DE2">
        <w:trPr>
          <w:trHeight w:val="310"/>
        </w:trPr>
        <w:tc>
          <w:tcPr>
            <w:tcW w:w="4970" w:type="dxa"/>
          </w:tcPr>
          <w:p w:rsidR="00646DE2" w:rsidRPr="00646DE2" w:rsidRDefault="00646DE2" w:rsidP="00646DE2">
            <w:pPr>
              <w:rPr>
                <w:sz w:val="24"/>
                <w:szCs w:val="24"/>
                <w:lang w:eastAsia="ar-SA"/>
              </w:rPr>
            </w:pPr>
            <w:r w:rsidRPr="00646DE2">
              <w:rPr>
                <w:b/>
                <w:color w:val="00000A"/>
                <w:sz w:val="24"/>
              </w:rPr>
              <w:t>м.</w:t>
            </w:r>
            <w:r w:rsidRPr="00646DE2">
              <w:rPr>
                <w:b/>
                <w:color w:val="00000A"/>
                <w:spacing w:val="-2"/>
                <w:sz w:val="24"/>
              </w:rPr>
              <w:t xml:space="preserve"> </w:t>
            </w:r>
            <w:r>
              <w:rPr>
                <w:b/>
                <w:color w:val="00000A"/>
                <w:spacing w:val="-2"/>
                <w:sz w:val="24"/>
              </w:rPr>
              <w:t xml:space="preserve">Чернівці </w:t>
            </w:r>
          </w:p>
        </w:tc>
        <w:tc>
          <w:tcPr>
            <w:tcW w:w="4970" w:type="dxa"/>
          </w:tcPr>
          <w:p w:rsidR="00646DE2" w:rsidRPr="00646DE2" w:rsidRDefault="00646DE2" w:rsidP="00C66542">
            <w:pPr>
              <w:jc w:val="right"/>
              <w:rPr>
                <w:b/>
                <w:color w:val="00000A"/>
                <w:sz w:val="24"/>
              </w:rPr>
            </w:pP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Pr>
                <w:b/>
                <w:color w:val="00000A"/>
                <w:sz w:val="24"/>
              </w:rPr>
              <w:t>202</w:t>
            </w:r>
            <w:r w:rsidR="00C66542">
              <w:rPr>
                <w:b/>
                <w:color w:val="00000A"/>
                <w:sz w:val="24"/>
              </w:rPr>
              <w:t>3</w:t>
            </w:r>
          </w:p>
        </w:tc>
      </w:tr>
    </w:tbl>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_____________________________________________________________________________________, ЕІС-код ______________________</w:t>
      </w:r>
      <w:r w:rsidRPr="005F1CEE">
        <w:rPr>
          <w:rFonts w:ascii="Times New Roman" w:eastAsia="Calibri" w:hAnsi="Times New Roman" w:cs="Times New Roman"/>
          <w:sz w:val="24"/>
          <w:szCs w:val="24"/>
          <w:lang w:eastAsia="ru-RU"/>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F1CEE" w:rsidRPr="005F1CEE" w:rsidRDefault="005F1CEE" w:rsidP="005F1CEE">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________________________________________________________________, який діє на підставі _______________________________, з однієї сторони, та </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r w:rsidRPr="005F1CEE">
        <w:rPr>
          <w:rFonts w:ascii="Times New Roman" w:eastAsia="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5F1CEE">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w:t>
      </w:r>
      <w:r w:rsidRPr="005F1CEE">
        <w:rPr>
          <w:rFonts w:ascii="Times New Roman" w:eastAsia="Times New Roman" w:hAnsi="Times New Roman" w:cs="Times New Roman"/>
          <w:color w:val="000000"/>
          <w:sz w:val="24"/>
          <w:szCs w:val="24"/>
        </w:rPr>
        <w:t xml:space="preserve">є </w:t>
      </w:r>
      <w:r w:rsidRPr="005F1CEE">
        <w:rPr>
          <w:rFonts w:ascii="Times New Roman" w:eastAsia="Times New Roman" w:hAnsi="Times New Roman" w:cs="Times New Roman"/>
          <w:b/>
          <w:color w:val="000000"/>
          <w:sz w:val="24"/>
          <w:szCs w:val="24"/>
        </w:rPr>
        <w:t xml:space="preserve">бюджетною установою/організацією, </w:t>
      </w:r>
      <w:r w:rsidRPr="005F1CEE">
        <w:rPr>
          <w:rFonts w:ascii="Times New Roman" w:eastAsia="Times New Roman" w:hAnsi="Times New Roman" w:cs="Times New Roman"/>
          <w:sz w:val="24"/>
          <w:szCs w:val="24"/>
        </w:rPr>
        <w:t>надалі – Споживач, в особі ___________________________________</w:t>
      </w:r>
      <w:r w:rsidR="000526FF">
        <w:rPr>
          <w:rFonts w:ascii="Times New Roman" w:eastAsia="Times New Roman" w:hAnsi="Times New Roman" w:cs="Times New Roman"/>
          <w:sz w:val="24"/>
          <w:szCs w:val="24"/>
        </w:rPr>
        <w:t>___________________________, яка</w:t>
      </w:r>
      <w:r w:rsidRPr="005F1CEE">
        <w:rPr>
          <w:rFonts w:ascii="Times New Roman" w:eastAsia="Times New Roman" w:hAnsi="Times New Roman" w:cs="Times New Roman"/>
          <w:sz w:val="24"/>
          <w:szCs w:val="24"/>
        </w:rPr>
        <w:t xml:space="preserve"> діє на підставі ________________________________________________________, </w:t>
      </w:r>
      <w:r w:rsidR="000526FF" w:rsidRPr="000526FF">
        <w:rPr>
          <w:rFonts w:ascii="Times New Roman" w:eastAsia="Times New Roman" w:hAnsi="Times New Roman" w:cs="Times New Roman"/>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sidR="000526FF">
        <w:rPr>
          <w:rFonts w:ascii="Times New Roman" w:eastAsia="Times New Roman" w:hAnsi="Times New Roman" w:cs="Times New Roman"/>
          <w:sz w:val="24"/>
          <w:szCs w:val="24"/>
        </w:rPr>
        <w:t>-</w:t>
      </w:r>
      <w:r w:rsidR="000526FF" w:rsidRPr="000526FF">
        <w:rPr>
          <w:rFonts w:ascii="Times New Roman" w:eastAsia="Times New Roman" w:hAnsi="Times New Roman" w:cs="Times New Roman"/>
          <w:sz w:val="24"/>
          <w:szCs w:val="24"/>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Pr="005F1CEE">
        <w:rPr>
          <w:rFonts w:ascii="Times New Roman" w:eastAsia="Times New Roman" w:hAnsi="Times New Roman" w:cs="Times New Roman"/>
          <w:sz w:val="24"/>
          <w:szCs w:val="24"/>
        </w:rPr>
        <w:t>:</w:t>
      </w:r>
    </w:p>
    <w:p w:rsidR="005F1CEE" w:rsidRPr="005F1CEE" w:rsidRDefault="005F1CEE" w:rsidP="005F1CEE">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p>
    <w:p w:rsidR="005F1CEE" w:rsidRPr="005F1CEE" w:rsidRDefault="00B80FAD" w:rsidP="00B80FAD">
      <w:pPr>
        <w:suppressAutoHyphens/>
        <w:spacing w:after="0" w:line="240" w:lineRule="auto"/>
        <w:ind w:left="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 </w:t>
      </w:r>
      <w:r w:rsidR="005F1CEE" w:rsidRPr="005F1CEE">
        <w:rPr>
          <w:rFonts w:ascii="Times New Roman" w:eastAsia="Calibri" w:hAnsi="Times New Roman" w:cs="Times New Roman"/>
          <w:b/>
          <w:sz w:val="24"/>
          <w:szCs w:val="24"/>
          <w:lang w:eastAsia="ru-RU"/>
        </w:rPr>
        <w:t>Предмет договору</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1.2. Природний газ, що постачається за цим Договором, використовується Споживачем для своїх власних потреб. </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w:t>
      </w:r>
      <w:r w:rsidR="00C85592">
        <w:rPr>
          <w:rFonts w:ascii="Times New Roman" w:eastAsia="Times New Roman" w:hAnsi="Times New Roman" w:cs="Times New Roman"/>
          <w:sz w:val="24"/>
          <w:szCs w:val="24"/>
          <w:lang w:eastAsia="ru-RU"/>
        </w:rPr>
        <w:t>й на митну територію України.</w:t>
      </w:r>
    </w:p>
    <w:p w:rsidR="00C85592"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w:t>
      </w:r>
      <w:r w:rsidR="00BD6D19">
        <w:rPr>
          <w:rFonts w:ascii="Times New Roman" w:eastAsia="Times New Roman" w:hAnsi="Times New Roman" w:cs="Times New Roman"/>
          <w:sz w:val="24"/>
          <w:szCs w:val="24"/>
          <w:lang w:eastAsia="ru-RU"/>
        </w:rPr>
        <w:t xml:space="preserve"> </w:t>
      </w:r>
      <w:r w:rsidRPr="00F36D66">
        <w:rPr>
          <w:rFonts w:ascii="Times New Roman" w:eastAsia="Times New Roman" w:hAnsi="Times New Roman" w:cs="Times New Roman"/>
          <w:sz w:val="24"/>
          <w:szCs w:val="24"/>
          <w:lang w:eastAsia="ru-RU"/>
        </w:rPr>
        <w:t xml:space="preserve">код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Споживач. </w:t>
      </w:r>
    </w:p>
    <w:p w:rsidR="005F1CEE" w:rsidRDefault="00F36D66" w:rsidP="00F36D66">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36D66">
        <w:rPr>
          <w:rFonts w:ascii="Times New Roman" w:eastAsia="Times New Roman" w:hAnsi="Times New Roman" w:cs="Times New Roman"/>
          <w:sz w:val="24"/>
          <w:szCs w:val="24"/>
          <w:lang w:eastAsia="ru-RU"/>
        </w:rPr>
        <w:t>ють</w:t>
      </w:r>
      <w:proofErr w:type="spellEnd"/>
      <w:r w:rsidRPr="00F36D66">
        <w:rPr>
          <w:rFonts w:ascii="Times New Roman" w:eastAsia="Times New Roman" w:hAnsi="Times New Roman" w:cs="Times New Roman"/>
          <w:sz w:val="24"/>
          <w:szCs w:val="24"/>
          <w:lang w:eastAsia="ru-RU"/>
        </w:rPr>
        <w:t>)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w:t>
      </w:r>
    </w:p>
    <w:p w:rsidR="00F36D66" w:rsidRPr="005F1CEE" w:rsidRDefault="00F36D66" w:rsidP="00F36D66">
      <w:pPr>
        <w:spacing w:after="0" w:line="240" w:lineRule="auto"/>
        <w:ind w:firstLine="709"/>
        <w:jc w:val="both"/>
        <w:rPr>
          <w:rFonts w:ascii="Times New Roman" w:eastAsia="Calibri" w:hAnsi="Times New Roman" w:cs="Times New Roman"/>
          <w:b/>
          <w:sz w:val="24"/>
          <w:szCs w:val="24"/>
          <w:lang w:eastAsia="ru-RU"/>
        </w:rPr>
      </w:pPr>
    </w:p>
    <w:p w:rsidR="005F1CEE" w:rsidRPr="005F1CEE" w:rsidRDefault="005F1CEE" w:rsidP="005F1CEE">
      <w:pPr>
        <w:spacing w:after="0" w:line="240" w:lineRule="auto"/>
        <w:ind w:firstLine="709"/>
        <w:jc w:val="center"/>
        <w:rPr>
          <w:rFonts w:ascii="Times New Roman" w:eastAsia="Calibri" w:hAnsi="Times New Roman" w:cs="Times New Roman"/>
          <w:b/>
          <w:bCs/>
          <w:sz w:val="24"/>
          <w:szCs w:val="24"/>
          <w:lang w:eastAsia="ru-RU"/>
        </w:rPr>
      </w:pPr>
      <w:r w:rsidRPr="005F1CEE">
        <w:rPr>
          <w:rFonts w:ascii="Times New Roman" w:eastAsia="Calibri" w:hAnsi="Times New Roman" w:cs="Times New Roman"/>
          <w:b/>
          <w:bCs/>
          <w:sz w:val="24"/>
          <w:szCs w:val="24"/>
          <w:lang w:eastAsia="ru-RU"/>
        </w:rPr>
        <w:t>2. Кількість та фізико-хімічні показники природного газу</w:t>
      </w:r>
    </w:p>
    <w:p w:rsidR="005F1CEE" w:rsidRDefault="00BD6D19" w:rsidP="005F1CEE">
      <w:pPr>
        <w:spacing w:after="0" w:line="240" w:lineRule="auto"/>
        <w:ind w:firstLine="709"/>
        <w:jc w:val="both"/>
        <w:rPr>
          <w:rFonts w:ascii="Times New Roman" w:eastAsia="Times New Roman" w:hAnsi="Times New Roman" w:cs="Times New Roman"/>
          <w:bCs/>
          <w:sz w:val="24"/>
          <w:szCs w:val="24"/>
          <w:lang w:eastAsia="ru-RU"/>
        </w:rPr>
      </w:pPr>
      <w:r w:rsidRPr="00BD6D19">
        <w:rPr>
          <w:rFonts w:ascii="Times New Roman" w:eastAsia="Times New Roman" w:hAnsi="Times New Roman" w:cs="Times New Roman"/>
          <w:bCs/>
          <w:sz w:val="24"/>
          <w:szCs w:val="24"/>
          <w:lang w:eastAsia="ru-RU"/>
        </w:rPr>
        <w:t>2.</w:t>
      </w:r>
      <w:r w:rsidR="00BF6117">
        <w:rPr>
          <w:rFonts w:ascii="Times New Roman" w:eastAsia="Times New Roman" w:hAnsi="Times New Roman" w:cs="Times New Roman"/>
          <w:bCs/>
          <w:sz w:val="24"/>
          <w:szCs w:val="24"/>
          <w:lang w:eastAsia="ru-RU"/>
        </w:rPr>
        <w:t>1.</w:t>
      </w:r>
      <w:r w:rsidRPr="00BD6D19">
        <w:rPr>
          <w:rFonts w:ascii="Times New Roman" w:eastAsia="Times New Roman" w:hAnsi="Times New Roman" w:cs="Times New Roman"/>
          <w:bCs/>
          <w:sz w:val="24"/>
          <w:szCs w:val="24"/>
          <w:lang w:eastAsia="ru-RU"/>
        </w:rPr>
        <w:t xml:space="preserve"> Кількість та фізико-хімічні показники природного газу 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w:t>
      </w:r>
      <w:r>
        <w:rPr>
          <w:rFonts w:ascii="Times New Roman" w:eastAsia="Times New Roman" w:hAnsi="Times New Roman" w:cs="Times New Roman"/>
          <w:bCs/>
          <w:sz w:val="24"/>
          <w:szCs w:val="24"/>
          <w:lang w:eastAsia="ru-RU"/>
        </w:rPr>
        <w:t xml:space="preserve"> </w:t>
      </w:r>
      <w:r w:rsidRPr="00BD6D19">
        <w:rPr>
          <w:rFonts w:ascii="Times New Roman" w:eastAsia="Times New Roman" w:hAnsi="Times New Roman" w:cs="Times New Roman"/>
          <w:bCs/>
          <w:sz w:val="24"/>
          <w:szCs w:val="24"/>
          <w:lang w:eastAsia="ru-RU"/>
        </w:rPr>
        <w:t>_________________________________</w:t>
      </w:r>
      <w:r>
        <w:rPr>
          <w:rFonts w:ascii="Times New Roman" w:eastAsia="Times New Roman" w:hAnsi="Times New Roman" w:cs="Times New Roman"/>
          <w:bCs/>
          <w:sz w:val="24"/>
          <w:szCs w:val="24"/>
          <w:lang w:eastAsia="ru-RU"/>
        </w:rPr>
        <w:t xml:space="preserve"> </w:t>
      </w:r>
      <w:r w:rsidRPr="00BD6D19">
        <w:rPr>
          <w:rFonts w:ascii="Times New Roman" w:eastAsia="Times New Roman" w:hAnsi="Times New Roman" w:cs="Times New Roman"/>
          <w:bCs/>
          <w:sz w:val="24"/>
          <w:szCs w:val="24"/>
          <w:lang w:eastAsia="ru-RU"/>
        </w:rPr>
        <w:t>тис.куб.метрів (_______________________________________________________________куб.метрів), в тому числі по місяцях (далі також – розрахункові періоди) (тис.куб.м.):</w:t>
      </w:r>
    </w:p>
    <w:p w:rsidR="00BF6117" w:rsidRPr="005F1CEE" w:rsidRDefault="00BF6117" w:rsidP="005F1CEE">
      <w:pPr>
        <w:spacing w:after="0" w:line="240" w:lineRule="auto"/>
        <w:ind w:firstLine="709"/>
        <w:jc w:val="both"/>
        <w:rPr>
          <w:rFonts w:ascii="Times New Roman" w:eastAsia="Times New Roman" w:hAnsi="Times New Roman" w:cs="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5F1CEE" w:rsidRPr="005F1CEE" w:rsidTr="00853049">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Замовлений обсяг, тис. куб м</w:t>
            </w:r>
          </w:p>
        </w:tc>
      </w:tr>
      <w:tr w:rsidR="00BF6117"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BF6117"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Вересень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BF6117" w:rsidRDefault="00BF6117"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Жовтень </w:t>
            </w:r>
            <w:r w:rsidR="005F1CEE" w:rsidRPr="005F1CEE">
              <w:rPr>
                <w:rFonts w:ascii="Times New Roman" w:eastAsia="Arial" w:hAnsi="Times New Roman" w:cs="Times New Roman"/>
                <w:sz w:val="24"/>
                <w:szCs w:val="24"/>
                <w:lang w:eastAsia="ru-RU"/>
              </w:rPr>
              <w:t>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Листопад</w:t>
            </w:r>
            <w:r w:rsidR="005F1CEE"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BF6117" w:rsidP="005F1CEE">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Грудень</w:t>
            </w:r>
            <w:r w:rsidR="005F1CEE"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r w:rsidR="005F1CEE" w:rsidRPr="005F1CEE" w:rsidTr="00853049">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5F1CEE" w:rsidRPr="005F1CEE" w:rsidRDefault="005F1CEE" w:rsidP="005F1CEE">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F1CEE" w:rsidRPr="005F1CEE" w:rsidRDefault="005F1CEE" w:rsidP="005F1CEE">
            <w:pPr>
              <w:widowControl w:val="0"/>
              <w:suppressAutoHyphens/>
              <w:spacing w:after="0" w:line="240" w:lineRule="auto"/>
              <w:jc w:val="center"/>
              <w:rPr>
                <w:rFonts w:ascii="Times New Roman" w:eastAsia="Arial" w:hAnsi="Times New Roman" w:cs="Times New Roman"/>
                <w:sz w:val="24"/>
                <w:szCs w:val="24"/>
                <w:lang w:eastAsia="ru-RU"/>
              </w:rPr>
            </w:pPr>
          </w:p>
        </w:tc>
      </w:tr>
    </w:tbl>
    <w:p w:rsidR="005F1CEE" w:rsidRPr="005F1CEE" w:rsidRDefault="005F1CEE" w:rsidP="005F1CEE">
      <w:pPr>
        <w:widowControl w:val="0"/>
        <w:suppressAutoHyphens/>
        <w:spacing w:after="0" w:line="240" w:lineRule="auto"/>
        <w:ind w:firstLine="709"/>
        <w:jc w:val="both"/>
        <w:rPr>
          <w:rFonts w:ascii="Times New Roman" w:eastAsia="Arial" w:hAnsi="Times New Roman" w:cs="Times New Roman"/>
          <w:sz w:val="24"/>
          <w:szCs w:val="24"/>
          <w:lang w:eastAsia="ru-RU"/>
        </w:rPr>
      </w:pPr>
    </w:p>
    <w:p w:rsidR="00BF6117" w:rsidRPr="00CB5EC0" w:rsidRDefault="00BF6117" w:rsidP="00BF6117">
      <w:pPr>
        <w:widowControl w:val="0"/>
        <w:tabs>
          <w:tab w:val="left" w:pos="709"/>
        </w:tabs>
        <w:autoSpaceDE w:val="0"/>
        <w:autoSpaceDN w:val="0"/>
        <w:spacing w:after="0" w:line="240" w:lineRule="auto"/>
        <w:ind w:right="316"/>
        <w:contextualSpacing/>
        <w:jc w:val="both"/>
        <w:rPr>
          <w:rFonts w:ascii="Times New Roman" w:eastAsia="Times New Roman" w:hAnsi="Times New Roman" w:cs="Times New Roman"/>
          <w:sz w:val="24"/>
        </w:rPr>
      </w:pPr>
      <w:r>
        <w:rPr>
          <w:rFonts w:ascii="Times New Roman" w:eastAsia="Arial" w:hAnsi="Times New Roman" w:cs="Times New Roman"/>
          <w:sz w:val="24"/>
          <w:szCs w:val="24"/>
          <w:lang w:eastAsia="ru-RU"/>
        </w:rPr>
        <w:tab/>
      </w:r>
      <w:r w:rsidRPr="00CB5EC0">
        <w:rPr>
          <w:rFonts w:ascii="Times New Roman" w:eastAsia="Arial" w:hAnsi="Times New Roman" w:cs="Times New Roman"/>
          <w:sz w:val="24"/>
          <w:szCs w:val="24"/>
          <w:lang w:eastAsia="ru-RU"/>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F6117" w:rsidRPr="00CB5EC0" w:rsidRDefault="00BF6117"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3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6209E" w:rsidRPr="00CB5EC0" w:rsidRDefault="0036209E" w:rsidP="005F1CEE">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6209E" w:rsidRPr="00CB5EC0" w:rsidRDefault="0036209E" w:rsidP="005F1CEE">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CB5EC0">
        <w:rPr>
          <w:rFonts w:ascii="Times New Roman" w:eastAsia="Calibri" w:hAnsi="Times New Roman" w:cs="Times New Roman"/>
          <w:bCs/>
          <w:sz w:val="24"/>
          <w:szCs w:val="24"/>
          <w:lang w:eastAsia="ru-RU"/>
        </w:rPr>
        <w:t>кПа</w:t>
      </w:r>
      <w:proofErr w:type="spellEnd"/>
      <w:r w:rsidRPr="00CB5EC0">
        <w:rPr>
          <w:rFonts w:ascii="Times New Roman" w:eastAsia="Calibri" w:hAnsi="Times New Roman" w:cs="Times New Roman"/>
          <w:bCs/>
          <w:sz w:val="24"/>
          <w:szCs w:val="24"/>
          <w:lang w:eastAsia="ru-RU"/>
        </w:rPr>
        <w:t xml:space="preserve"> (760 мм </w:t>
      </w:r>
      <w:proofErr w:type="spellStart"/>
      <w:r w:rsidRPr="00CB5EC0">
        <w:rPr>
          <w:rFonts w:ascii="Times New Roman" w:eastAsia="Calibri" w:hAnsi="Times New Roman" w:cs="Times New Roman"/>
          <w:bCs/>
          <w:sz w:val="24"/>
          <w:szCs w:val="24"/>
          <w:lang w:eastAsia="ru-RU"/>
        </w:rPr>
        <w:t>рт</w:t>
      </w:r>
      <w:proofErr w:type="spellEnd"/>
      <w:r w:rsidRPr="00CB5EC0">
        <w:rPr>
          <w:rFonts w:ascii="Times New Roman" w:eastAsia="Calibri" w:hAnsi="Times New Roman" w:cs="Times New Roman"/>
          <w:bCs/>
          <w:sz w:val="24"/>
          <w:szCs w:val="24"/>
          <w:lang w:eastAsia="ru-RU"/>
        </w:rPr>
        <w:t>. ст.).</w:t>
      </w:r>
    </w:p>
    <w:p w:rsidR="0036209E" w:rsidRPr="00CB5EC0" w:rsidRDefault="0036209E" w:rsidP="005F1CEE">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F1CEE" w:rsidRPr="00CB5EC0" w:rsidRDefault="005F1CEE" w:rsidP="005F1CEE">
      <w:pPr>
        <w:spacing w:after="0" w:line="240" w:lineRule="auto"/>
        <w:ind w:firstLine="709"/>
        <w:jc w:val="both"/>
        <w:rPr>
          <w:rFonts w:ascii="Times New Roman" w:eastAsia="Calibri" w:hAnsi="Times New Roman" w:cs="Times New Roman"/>
          <w:bCs/>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3. Порядок та умови передачі природного газу</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44B93" w:rsidRPr="00CB5EC0" w:rsidRDefault="00744B93"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44B93" w:rsidRPr="00CB5EC0" w:rsidRDefault="00744B93"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F1CEE" w:rsidRPr="00CB5EC0" w:rsidRDefault="005F1CEE" w:rsidP="005F1CEE">
      <w:pPr>
        <w:widowControl w:val="0"/>
        <w:spacing w:after="0" w:line="240" w:lineRule="auto"/>
        <w:ind w:firstLine="709"/>
        <w:contextualSpacing/>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4. Ціна та вартість природного газу</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4.1 Ціна та порядок зміни ціни на природний газ, який постачається за цим Договором, встановлюється наступним чином: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газу без ПДВ –                 грн.,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податок на додану вартість за ставкою 20%,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з ПДВ –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тариф на послуги транспортування природного газу для внутрішньої точки виходу з газотранспортної системи –                  грн. без ПДВ, коефіцієнт, який застосовується при замовленні потужності на добу наперед у відповідному періоді на рівні              умовних одиниць, всього з коефіцієнтом –               грн., крім того ПДВ 20% –              грн., всього з ПДВ –                 грн. за 1000 куб. м. </w:t>
      </w:r>
    </w:p>
    <w:p w:rsidR="00744B93"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грн. </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4.2. </w:t>
      </w:r>
      <w:r w:rsidR="00744B93" w:rsidRPr="00CB5EC0">
        <w:rPr>
          <w:rFonts w:ascii="Times New Roman" w:eastAsia="Times New Roman" w:hAnsi="Times New Roman" w:cs="Times New Roman"/>
          <w:sz w:val="24"/>
          <w:szCs w:val="24"/>
          <w:lang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r w:rsidRPr="00CB5EC0">
        <w:rPr>
          <w:rFonts w:ascii="Times New Roman" w:eastAsia="Times New Roman" w:hAnsi="Times New Roman" w:cs="Times New Roman"/>
          <w:sz w:val="24"/>
          <w:szCs w:val="24"/>
          <w:lang w:eastAsia="ru-RU"/>
        </w:rPr>
        <w:t>.</w:t>
      </w:r>
    </w:p>
    <w:p w:rsidR="005F1CEE" w:rsidRPr="00CB5EC0" w:rsidRDefault="00744B93"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4.3. Загальна вартість цього Договору на дату укладання становить _________________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крім того ПДВ_______________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разом з ПДВ – _________________(________________________________________________________ _____________________________________________________________________) грн</w:t>
      </w:r>
      <w:r w:rsidR="005F1CEE" w:rsidRPr="00CB5EC0">
        <w:rPr>
          <w:rFonts w:ascii="Times New Roman" w:eastAsia="Calibri" w:hAnsi="Times New Roman" w:cs="Times New Roman"/>
          <w:sz w:val="24"/>
          <w:szCs w:val="24"/>
          <w:lang w:eastAsia="ru-RU"/>
        </w:rPr>
        <w:t>.</w:t>
      </w:r>
    </w:p>
    <w:p w:rsidR="009B0BEF" w:rsidRPr="00CB5EC0" w:rsidRDefault="009B0BEF" w:rsidP="005F1CEE">
      <w:pPr>
        <w:spacing w:after="0" w:line="240" w:lineRule="auto"/>
        <w:ind w:firstLine="709"/>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5. Порядок та умови проведення розрахунків</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32FA8"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F1CEE" w:rsidRPr="00CB5EC0" w:rsidRDefault="00532FA8"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CB5EC0">
        <w:rPr>
          <w:rFonts w:ascii="Times New Roman" w:eastAsia="Calibri" w:hAnsi="Times New Roman" w:cs="Times New Roman"/>
          <w:sz w:val="24"/>
          <w:szCs w:val="24"/>
          <w:lang w:eastAsia="ru-RU"/>
        </w:rPr>
        <w:t>будьякому</w:t>
      </w:r>
      <w:proofErr w:type="spellEnd"/>
      <w:r w:rsidRPr="00CB5EC0">
        <w:rPr>
          <w:rFonts w:ascii="Times New Roman" w:eastAsia="Calibri" w:hAnsi="Times New Roman" w:cs="Times New Roman"/>
          <w:sz w:val="24"/>
          <w:szCs w:val="24"/>
          <w:lang w:eastAsia="ru-RU"/>
        </w:rPr>
        <w:t xml:space="preserve"> випадку не пізніше 10 календарних діб з дня надходження відповідних коштів на рахунок Постачальника</w:t>
      </w:r>
      <w:r w:rsidR="005F1CEE" w:rsidRPr="00CB5EC0">
        <w:rPr>
          <w:rFonts w:ascii="Times New Roman" w:eastAsia="Calibri" w:hAnsi="Times New Roman" w:cs="Times New Roman"/>
          <w:sz w:val="24"/>
          <w:szCs w:val="24"/>
          <w:lang w:eastAsia="ru-RU"/>
        </w:rPr>
        <w:t>.</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 у першу чергу відшкодовуються витрати Постачальника, пов'язані з одержанням виконання;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2) у другу – сплачуються інфляційні нарахування, відсотки річних, пені, штрафи; </w:t>
      </w:r>
    </w:p>
    <w:p w:rsidR="00052E6D" w:rsidRPr="00CB5EC0" w:rsidRDefault="00052E6D" w:rsidP="005F1CEE">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F1CEE" w:rsidRPr="00CB5EC0" w:rsidRDefault="00052E6D"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Calibri" w:hAnsi="Times New Roman" w:cs="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sidR="005F1CEE" w:rsidRPr="00CB5EC0">
        <w:rPr>
          <w:rFonts w:ascii="Times New Roman" w:eastAsia="Times New Roman" w:hAnsi="Times New Roman" w:cs="Times New Roman"/>
          <w:sz w:val="24"/>
          <w:szCs w:val="24"/>
          <w:lang w:eastAsia="ru-RU"/>
        </w:rPr>
        <w:t>.</w:t>
      </w:r>
    </w:p>
    <w:p w:rsidR="00052E6D" w:rsidRPr="00CB5EC0" w:rsidRDefault="00052E6D" w:rsidP="00052E6D">
      <w:pPr>
        <w:spacing w:after="0" w:line="240" w:lineRule="auto"/>
        <w:ind w:firstLine="709"/>
        <w:rPr>
          <w:rFonts w:ascii="Times New Roman" w:eastAsia="Calibri" w:hAnsi="Times New Roman" w:cs="Times New Roman"/>
          <w:b/>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6. Права та обов'язки сторін</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6.1. Споживач має право:</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використовувати (відбирати) природний газ відповідно до умов цього Договору;</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961FF5"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5F1CEE" w:rsidRPr="00CB5EC0" w:rsidRDefault="00961FF5"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6.2. Споживач зобов'язаний:</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мати діючий (діючі) договір/договори на розподіл природного газу з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F5D88" w:rsidRPr="00CB5EC0" w:rsidRDefault="00FF5D88"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компенсувати Постачальнику вартість послуг на відключення газопостачання Споживачу;</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6.3. Постачальник має право:</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7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E73C7" w:rsidRPr="00CB5EC0" w:rsidRDefault="007E73C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отримати оплату за переданий за цим Договором природний газ в розмірі та в строки, визначені цим Договором</w:t>
      </w:r>
    </w:p>
    <w:p w:rsidR="005F1CEE" w:rsidRPr="00CB5EC0" w:rsidRDefault="005F1CEE" w:rsidP="005F1CEE">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6.4. Постачальник зобов'язаний:</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 виконувати умови цього Договору; </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87D87" w:rsidRPr="00CB5EC0" w:rsidRDefault="00B87D87"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7. Відповідальність сторін</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7.3. Постачальник не відповідає за підтримання належного тиску на газорозподільних станціях.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CB5EC0">
        <w:rPr>
          <w:rFonts w:ascii="Times New Roman" w:eastAsia="Calibri" w:hAnsi="Times New Roman" w:cs="Times New Roman"/>
          <w:sz w:val="24"/>
          <w:szCs w:val="24"/>
          <w:lang w:eastAsia="ru-RU"/>
        </w:rPr>
        <w:t>п.п</w:t>
      </w:r>
      <w:proofErr w:type="spellEnd"/>
      <w:r w:rsidRPr="00CB5EC0">
        <w:rPr>
          <w:rFonts w:ascii="Times New Roman" w:eastAsia="Calibri" w:hAnsi="Times New Roman" w:cs="Times New Roman"/>
          <w:sz w:val="24"/>
          <w:szCs w:val="24"/>
          <w:lang w:eastAsia="ru-RU"/>
        </w:rPr>
        <w:t xml:space="preserve">. 13.5 та 13.6 цього Договору. </w:t>
      </w:r>
    </w:p>
    <w:p w:rsidR="007D0B9A" w:rsidRPr="00CB5EC0" w:rsidRDefault="007D0B9A" w:rsidP="005F1CEE">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F1CEE" w:rsidRPr="00CB5EC0" w:rsidRDefault="005F1CEE" w:rsidP="005F1CEE">
      <w:pPr>
        <w:tabs>
          <w:tab w:val="left" w:pos="1085"/>
        </w:tabs>
        <w:spacing w:after="0" w:line="240" w:lineRule="auto"/>
        <w:ind w:firstLine="709"/>
        <w:jc w:val="both"/>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lastRenderedPageBreak/>
        <w:t>8. Порядок припинення(обмеження) та відновлення газопостачання</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Газопостачання припиняється Постачальником з дати, зазначеної в Повідомленні.</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Споживач не має права вимагати від Постачальника відшкодування збитків за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 його до Реєстру внаслідок невиконання Споживачем умов цього Договору.</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Постачальник не припиняє постачання Споживачу у випадках:</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прийняття рішення учасника Постачальника щодо продовження постачання природного газу Споживачу;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8.3. Фізичне припинення постачання природного газу за цим Договором здійснює(</w:t>
      </w:r>
      <w:proofErr w:type="spellStart"/>
      <w:r w:rsidRPr="00CB5EC0">
        <w:rPr>
          <w:rFonts w:ascii="Times New Roman" w:eastAsia="Times New Roman" w:hAnsi="Times New Roman" w:cs="Times New Roman"/>
          <w:sz w:val="24"/>
          <w:szCs w:val="24"/>
          <w:lang w:eastAsia="ru-RU"/>
        </w:rPr>
        <w:t>ють</w:t>
      </w:r>
      <w:proofErr w:type="spellEnd"/>
      <w:r w:rsidRPr="00CB5EC0">
        <w:rPr>
          <w:rFonts w:ascii="Times New Roman" w:eastAsia="Times New Roman" w:hAnsi="Times New Roman" w:cs="Times New Roman"/>
          <w:sz w:val="24"/>
          <w:szCs w:val="24"/>
          <w:lang w:eastAsia="ru-RU"/>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в такому порядку: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D52A13" w:rsidRPr="00CB5EC0" w:rsidRDefault="00D52A13" w:rsidP="00D52A13">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D52A13" w:rsidRPr="00CB5EC0" w:rsidRDefault="00D52A13" w:rsidP="00CF7EA0">
      <w:pPr>
        <w:spacing w:after="0" w:line="240" w:lineRule="auto"/>
        <w:ind w:firstLine="720"/>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9. Порядок зміни постачальника</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CF7EA0" w:rsidRPr="00CB5EC0" w:rsidRDefault="00CF7EA0" w:rsidP="00CF7EA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9.3. Угода про розірвання договору надається Споживачем Постачальнику в строк не пізніше ніж за 20 діб до припинення газопостачання.</w:t>
      </w:r>
    </w:p>
    <w:p w:rsidR="00CF7EA0" w:rsidRPr="00CB5EC0" w:rsidRDefault="00CF7EA0" w:rsidP="000032E4">
      <w:pPr>
        <w:spacing w:after="0" w:line="240" w:lineRule="auto"/>
        <w:ind w:firstLine="709"/>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10. Форс-мажор</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10.2. Строк виконання зобов'язань відкладається на строк дії форс-мажорних обставин.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10.4. Настання форс-мажорних обставин підтверджується в порядку, встановленому чинним законодавством України. </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57AE1" w:rsidRPr="00CB5EC0" w:rsidRDefault="00657AE1" w:rsidP="00657AE1">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57AE1" w:rsidRPr="00CB5EC0" w:rsidRDefault="00657AE1" w:rsidP="000032E4">
      <w:pPr>
        <w:spacing w:after="0" w:line="240" w:lineRule="auto"/>
        <w:ind w:firstLine="709"/>
        <w:rPr>
          <w:rFonts w:ascii="Times New Roman" w:eastAsia="Times New Roman" w:hAnsi="Times New Roman" w:cs="Times New Roman"/>
          <w:sz w:val="24"/>
          <w:szCs w:val="24"/>
          <w:lang w:eastAsia="ru-RU"/>
        </w:rPr>
      </w:pPr>
    </w:p>
    <w:p w:rsidR="005F1CEE" w:rsidRPr="00CB5EC0" w:rsidRDefault="005F1CEE" w:rsidP="005F1CEE">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11. Порядок розв'язання спорів (розбіжностей)</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11.2. У разі недосягнення Сторонами згоди спори (розбіжності) розв'язуються у судовому порядку. </w:t>
      </w:r>
    </w:p>
    <w:p w:rsidR="006C6D50" w:rsidRPr="00CB5EC0" w:rsidRDefault="006C6D50" w:rsidP="006C6D50">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C6D50" w:rsidRPr="00CB5EC0" w:rsidRDefault="006C6D50" w:rsidP="00AD1501">
      <w:pPr>
        <w:spacing w:after="0" w:line="240" w:lineRule="auto"/>
        <w:ind w:firstLine="709"/>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Calibri" w:hAnsi="Times New Roman" w:cs="Times New Roman"/>
          <w:b/>
          <w:bCs/>
          <w:sz w:val="24"/>
          <w:szCs w:val="24"/>
          <w:lang w:eastAsia="ru-RU"/>
        </w:rPr>
      </w:pPr>
      <w:r w:rsidRPr="00CB5EC0">
        <w:rPr>
          <w:rFonts w:ascii="Times New Roman" w:eastAsia="Calibri" w:hAnsi="Times New Roman" w:cs="Times New Roman"/>
          <w:b/>
          <w:bCs/>
          <w:sz w:val="24"/>
          <w:szCs w:val="24"/>
          <w:lang w:eastAsia="ru-RU"/>
        </w:rPr>
        <w:t>12. Санкційне та антикорупційне застереження</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10 (перелік осіб, до яких застосовано санкції, що визначається </w:t>
      </w:r>
      <w:r w:rsidRPr="00CB5EC0">
        <w:rPr>
          <w:rFonts w:ascii="Times New Roman" w:eastAsia="Calibri" w:hAnsi="Times New Roman" w:cs="Times New Roman"/>
          <w:bCs/>
          <w:sz w:val="24"/>
          <w:szCs w:val="24"/>
          <w:lang w:val="en-US" w:eastAsia="ru-RU"/>
        </w:rPr>
        <w:t>The</w:t>
      </w:r>
      <w:r w:rsidRPr="00CB5EC0">
        <w:rPr>
          <w:rFonts w:ascii="Times New Roman" w:eastAsia="Calibri" w:hAnsi="Times New Roman" w:cs="Times New Roman"/>
          <w:bCs/>
          <w:sz w:val="24"/>
          <w:szCs w:val="24"/>
          <w:lang w:eastAsia="ru-RU"/>
        </w:rPr>
        <w:t xml:space="preserve"> Office of Foreign Assets Control of the US Department of the Treasury);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lastRenderedPageBreak/>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sidR="001A5A71" w:rsidRPr="00CB5EC0">
        <w:rPr>
          <w:rFonts w:ascii="Times New Roman" w:eastAsia="Calibri" w:hAnsi="Times New Roman" w:cs="Times New Roman"/>
          <w:bCs/>
          <w:sz w:val="24"/>
          <w:szCs w:val="24"/>
          <w:lang w:eastAsia="ru-RU"/>
        </w:rPr>
        <w:t>не грошового</w:t>
      </w:r>
      <w:r w:rsidRPr="00CB5EC0">
        <w:rPr>
          <w:rFonts w:ascii="Times New Roman" w:eastAsia="Calibri" w:hAnsi="Times New Roman" w:cs="Times New Roman"/>
          <w:bCs/>
          <w:sz w:val="24"/>
          <w:szCs w:val="24"/>
          <w:lang w:eastAsia="ru-RU"/>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D1501" w:rsidRPr="00CB5EC0" w:rsidRDefault="00AD1501" w:rsidP="00AD1501">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1501" w:rsidRPr="00CB5EC0" w:rsidRDefault="00AD1501" w:rsidP="00BB2DD2">
      <w:pPr>
        <w:spacing w:after="0" w:line="240" w:lineRule="auto"/>
        <w:ind w:firstLine="720"/>
        <w:rPr>
          <w:rFonts w:ascii="Times New Roman" w:eastAsia="Calibri" w:hAnsi="Times New Roman" w:cs="Times New Roman"/>
          <w:sz w:val="24"/>
          <w:szCs w:val="24"/>
          <w:lang w:eastAsia="ru-RU"/>
        </w:rPr>
      </w:pPr>
    </w:p>
    <w:p w:rsidR="005F1CEE" w:rsidRPr="00CB5EC0" w:rsidRDefault="005F1CEE" w:rsidP="005F1CEE">
      <w:pPr>
        <w:spacing w:after="0" w:line="240" w:lineRule="auto"/>
        <w:ind w:firstLine="720"/>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13. Строк дії Договору та інші умови.</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Перелік документів, які Сторони можуть укладати в електронній формі в тому числі, але не виключно:</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б) акти приймання-передачі природного газу;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в) рахунки-фактури (рахунки) на оплату; </w:t>
      </w:r>
    </w:p>
    <w:p w:rsidR="0095748A"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 листи, повідомлення, заяви та інші документи, які мають або можуть подаватися Сторонами з метою виконання цього Договору.</w:t>
      </w:r>
    </w:p>
    <w:p w:rsidR="00A1057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A1057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B2DD2" w:rsidRPr="00CB5EC0" w:rsidRDefault="00BB2DD2"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CB5EC0">
        <w:rPr>
          <w:rFonts w:ascii="Times New Roman" w:eastAsia="Times New Roman" w:hAnsi="Times New Roman" w:cs="Times New Roman"/>
          <w:sz w:val="24"/>
          <w:szCs w:val="24"/>
          <w:lang w:eastAsia="ru-RU"/>
        </w:rPr>
        <w:t>ЕІС-коду</w:t>
      </w:r>
      <w:proofErr w:type="spellEnd"/>
      <w:r w:rsidRPr="00CB5EC0">
        <w:rPr>
          <w:rFonts w:ascii="Times New Roman" w:eastAsia="Times New Roman" w:hAnsi="Times New Roman" w:cs="Times New Roman"/>
          <w:sz w:val="24"/>
          <w:szCs w:val="24"/>
          <w:lang w:eastAsia="ru-RU"/>
        </w:rPr>
        <w:t>, адреси, номерів телефонів, факсів у п'ятиденний строк з дня виникнення відповідних змін.</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13.5. Постачальник має статус</w:t>
      </w:r>
      <w:r w:rsidR="00650230"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sz w:val="24"/>
          <w:szCs w:val="24"/>
          <w:lang w:eastAsia="ru-RU"/>
        </w:rPr>
        <w:t>, передбачених Податковим кодексом України, а також є платником податку на додану вартість.</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_______ платником податку на додану вартість та ___________ статус</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є/ не є, потрібне зазначити</w:t>
      </w:r>
      <w:r w:rsidR="001E3A66">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має/ не має, потрібне зазначити</w:t>
      </w:r>
      <w:r w:rsidRPr="00CB5EC0">
        <w:rPr>
          <w:rFonts w:ascii="Times New Roman" w:eastAsia="Times New Roman" w:hAnsi="Times New Roman" w:cs="Times New Roman"/>
          <w:sz w:val="24"/>
          <w:szCs w:val="24"/>
          <w:lang w:eastAsia="ru-RU"/>
        </w:rPr>
        <w:t>)</w:t>
      </w:r>
    </w:p>
    <w:p w:rsidR="005F1CEE" w:rsidRPr="00CB5EC0" w:rsidRDefault="005F1CEE"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платника податку на прибуток на загальних умовах, передбачених Податковим кодексом України.</w:t>
      </w:r>
    </w:p>
    <w:p w:rsidR="005F1CEE" w:rsidRPr="00CB5EC0" w:rsidRDefault="0065023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sidR="005F1CEE" w:rsidRPr="00CB5EC0">
        <w:rPr>
          <w:rFonts w:ascii="Times New Roman" w:eastAsia="Times New Roman" w:hAnsi="Times New Roman" w:cs="Times New Roman"/>
          <w:sz w:val="24"/>
          <w:szCs w:val="24"/>
          <w:lang w:eastAsia="ru-RU"/>
        </w:rPr>
        <w:t>.</w:t>
      </w:r>
    </w:p>
    <w:p w:rsidR="00382F00"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13.6. Цей Договір разом з усіма додатками і доповненнями, складений за повного розуміння Сторонами предмета та умов Договору. </w:t>
      </w:r>
    </w:p>
    <w:p w:rsidR="005F1CEE"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5F1CEE" w:rsidRPr="00CB5EC0" w:rsidRDefault="00382F00" w:rsidP="005F1CEE">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F1CEE" w:rsidRPr="00CB5EC0" w:rsidRDefault="005F1CEE" w:rsidP="005F1CEE">
      <w:pPr>
        <w:widowControl w:val="0"/>
        <w:suppressAutoHyphens/>
        <w:spacing w:after="0" w:line="240" w:lineRule="auto"/>
        <w:jc w:val="center"/>
        <w:rPr>
          <w:rFonts w:ascii="Times New Roman" w:eastAsia="Arial" w:hAnsi="Times New Roman" w:cs="Times New Roman"/>
          <w:b/>
          <w:sz w:val="24"/>
          <w:szCs w:val="24"/>
          <w:lang w:eastAsia="ru-RU"/>
        </w:rPr>
      </w:pPr>
      <w:r w:rsidRPr="00CB5EC0">
        <w:rPr>
          <w:rFonts w:ascii="Times New Roman" w:eastAsia="Arial" w:hAnsi="Times New Roman" w:cs="Times New Roman"/>
          <w:b/>
          <w:sz w:val="24"/>
          <w:szCs w:val="24"/>
          <w:lang w:eastAsia="ru-RU"/>
        </w:rPr>
        <w:t>14. Адреси та реквізити сторін</w:t>
      </w:r>
    </w:p>
    <w:p w:rsidR="005F1CEE" w:rsidRPr="00CB5EC0" w:rsidRDefault="005F1CEE" w:rsidP="005F1CEE">
      <w:pPr>
        <w:widowControl w:val="0"/>
        <w:suppressAutoHyphens/>
        <w:spacing w:after="0" w:line="240" w:lineRule="auto"/>
        <w:rPr>
          <w:rFonts w:ascii="Times New Roman" w:eastAsia="Arial" w:hAnsi="Times New Roman" w:cs="Times New Roman"/>
          <w:sz w:val="20"/>
          <w:szCs w:val="24"/>
          <w:lang w:eastAsia="ru-RU"/>
        </w:rPr>
      </w:pPr>
    </w:p>
    <w:tbl>
      <w:tblPr>
        <w:tblW w:w="10490" w:type="dxa"/>
        <w:tblInd w:w="-176" w:type="dxa"/>
        <w:tblLayout w:type="fixed"/>
        <w:tblLook w:val="04A0" w:firstRow="1" w:lastRow="0" w:firstColumn="1" w:lastColumn="0" w:noHBand="0" w:noVBand="1"/>
      </w:tblPr>
      <w:tblGrid>
        <w:gridCol w:w="5256"/>
        <w:gridCol w:w="5234"/>
      </w:tblGrid>
      <w:tr w:rsidR="005F1CEE" w:rsidRPr="00CB5EC0" w:rsidTr="00853049">
        <w:tc>
          <w:tcPr>
            <w:tcW w:w="5256" w:type="dxa"/>
            <w:shd w:val="clear" w:color="auto" w:fill="auto"/>
          </w:tcPr>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ПОСТАЧАЛЬНИК</w:t>
            </w:r>
          </w:p>
          <w:p w:rsidR="005F1CEE" w:rsidRPr="00CB5EC0" w:rsidRDefault="005F1CEE" w:rsidP="005F1CEE">
            <w:pPr>
              <w:spacing w:after="0" w:line="240" w:lineRule="auto"/>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b/>
                <w:sz w:val="21"/>
                <w:szCs w:val="21"/>
                <w:lang w:eastAsia="ru-RU"/>
              </w:rPr>
            </w:pP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5F1CEE" w:rsidRPr="00CB5EC0" w:rsidRDefault="005F1CEE" w:rsidP="005F1CEE">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_______________   _____________ __________________  </w:t>
            </w: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посада                підпис                            ПІБ</w:t>
            </w:r>
          </w:p>
          <w:p w:rsidR="005F1CEE" w:rsidRPr="00CB5EC0" w:rsidRDefault="005F1CEE" w:rsidP="005F1CEE">
            <w:pPr>
              <w:spacing w:after="0" w:line="240" w:lineRule="auto"/>
              <w:rPr>
                <w:rFonts w:ascii="Times New Roman" w:eastAsia="Calibri" w:hAnsi="Times New Roman" w:cs="Times New Roman"/>
                <w:sz w:val="21"/>
                <w:szCs w:val="21"/>
                <w:lang w:eastAsia="ru-RU"/>
              </w:rPr>
            </w:pP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м. п.</w:t>
            </w:r>
          </w:p>
          <w:p w:rsidR="005F1CEE" w:rsidRPr="00CB5EC0" w:rsidRDefault="005F1CEE" w:rsidP="005F1CEE">
            <w:pPr>
              <w:spacing w:after="0" w:line="240" w:lineRule="auto"/>
              <w:rPr>
                <w:rFonts w:ascii="Times New Roman" w:eastAsia="Calibri" w:hAnsi="Times New Roman" w:cs="Times New Roman"/>
                <w:b/>
                <w:sz w:val="21"/>
                <w:szCs w:val="21"/>
                <w:lang w:eastAsia="ru-RU"/>
              </w:rPr>
            </w:pPr>
          </w:p>
        </w:tc>
        <w:tc>
          <w:tcPr>
            <w:tcW w:w="5234" w:type="dxa"/>
          </w:tcPr>
          <w:p w:rsidR="005F1CEE" w:rsidRPr="00CB5EC0" w:rsidRDefault="005F1CEE" w:rsidP="005F1CEE">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СПОЖИВАЧ</w:t>
            </w:r>
          </w:p>
          <w:p w:rsidR="005F1CEE" w:rsidRPr="00CB5EC0" w:rsidRDefault="005F1CEE" w:rsidP="005F1CEE">
            <w:pPr>
              <w:spacing w:after="0" w:line="240" w:lineRule="auto"/>
              <w:jc w:val="center"/>
              <w:rPr>
                <w:rFonts w:ascii="Times New Roman" w:eastAsia="Calibri" w:hAnsi="Times New Roman" w:cs="Times New Roman"/>
                <w:b/>
                <w:szCs w:val="24"/>
                <w:lang w:eastAsia="ru-RU"/>
              </w:rPr>
            </w:pP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5F1CEE" w:rsidRPr="00CB5EC0" w:rsidRDefault="005F1CEE" w:rsidP="005F1CEE">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5F1CEE" w:rsidRPr="00CB5EC0" w:rsidRDefault="005F1CEE" w:rsidP="005F1CEE">
            <w:pPr>
              <w:tabs>
                <w:tab w:val="left" w:pos="3540"/>
              </w:tabs>
              <w:spacing w:after="0" w:line="240" w:lineRule="auto"/>
              <w:rPr>
                <w:rFonts w:ascii="Times New Roman" w:eastAsia="Calibri" w:hAnsi="Times New Roman" w:cs="Times New Roman"/>
                <w:bCs/>
                <w:color w:val="000000"/>
                <w:sz w:val="21"/>
                <w:szCs w:val="21"/>
                <w:lang w:eastAsia="ru-RU"/>
              </w:rPr>
            </w:pPr>
          </w:p>
          <w:p w:rsidR="005F1CEE" w:rsidRPr="00CB5EC0" w:rsidRDefault="005F1CEE" w:rsidP="005F1CEE">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5F1CEE" w:rsidRPr="00CB5EC0" w:rsidRDefault="005F1CEE" w:rsidP="005F1CEE">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5F1CEE" w:rsidRPr="00CB5EC0" w:rsidRDefault="005F1CEE" w:rsidP="005F1CEE">
            <w:pPr>
              <w:spacing w:after="0" w:line="240" w:lineRule="auto"/>
              <w:jc w:val="center"/>
              <w:rPr>
                <w:rFonts w:ascii="Times New Roman" w:eastAsia="Calibri" w:hAnsi="Times New Roman" w:cs="Times New Roman"/>
                <w:b/>
                <w:sz w:val="21"/>
                <w:szCs w:val="21"/>
                <w:lang w:eastAsia="ru-RU"/>
              </w:rPr>
            </w:pPr>
          </w:p>
          <w:p w:rsidR="005F1CEE" w:rsidRPr="00CB5EC0" w:rsidRDefault="005F1CEE" w:rsidP="005F1CEE">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p>
          <w:p w:rsidR="005F1CEE" w:rsidRPr="00CB5EC0" w:rsidRDefault="005F1CEE" w:rsidP="005F1CEE">
            <w:pPr>
              <w:shd w:val="clear" w:color="auto" w:fill="FFFFFF"/>
              <w:tabs>
                <w:tab w:val="left" w:pos="3819"/>
              </w:tabs>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u w:val="single"/>
                <w:lang w:eastAsia="ru-RU"/>
              </w:rPr>
              <w:t xml:space="preserve">________      </w:t>
            </w:r>
            <w:r w:rsidRPr="00CB5EC0">
              <w:rPr>
                <w:rFonts w:ascii="Times New Roman" w:eastAsia="Calibri" w:hAnsi="Times New Roman" w:cs="Times New Roman"/>
                <w:szCs w:val="24"/>
                <w:lang w:eastAsia="ru-RU"/>
              </w:rPr>
              <w:t xml:space="preserve">   ___________ </w:t>
            </w:r>
            <w:r w:rsidRPr="00CB5EC0">
              <w:rPr>
                <w:rFonts w:ascii="Times New Roman" w:eastAsia="Calibri" w:hAnsi="Times New Roman" w:cs="Times New Roman"/>
                <w:b/>
                <w:szCs w:val="24"/>
                <w:u w:val="single"/>
                <w:lang w:eastAsia="ru-RU"/>
              </w:rPr>
              <w:t>_______________</w:t>
            </w:r>
          </w:p>
          <w:p w:rsidR="005F1CEE" w:rsidRPr="00CB5EC0" w:rsidRDefault="005F1CEE" w:rsidP="005F1CEE">
            <w:pPr>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lang w:eastAsia="ru-RU"/>
              </w:rPr>
              <w:t xml:space="preserve">      посада              підпис                  ПІБ</w:t>
            </w:r>
          </w:p>
          <w:p w:rsidR="005F1CEE" w:rsidRPr="00CB5EC0" w:rsidRDefault="005F1CEE" w:rsidP="005F1CEE">
            <w:pPr>
              <w:spacing w:after="0" w:line="240" w:lineRule="auto"/>
              <w:rPr>
                <w:rFonts w:ascii="Times New Roman" w:eastAsia="Calibri" w:hAnsi="Times New Roman" w:cs="Times New Roman"/>
                <w:szCs w:val="24"/>
                <w:lang w:eastAsia="ru-RU"/>
              </w:rPr>
            </w:pPr>
          </w:p>
          <w:p w:rsidR="005F1CEE" w:rsidRPr="00CB5EC0" w:rsidRDefault="005F1CEE" w:rsidP="005F1CEE">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м. п.</w:t>
            </w:r>
          </w:p>
        </w:tc>
      </w:tr>
    </w:tbl>
    <w:p w:rsidR="005F1CEE" w:rsidRPr="00CB5EC0" w:rsidRDefault="005F1CEE" w:rsidP="001E3A66">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F1CEE" w:rsidRPr="005F1CEE" w:rsidRDefault="005F1CEE" w:rsidP="005F1CEE">
      <w:pPr>
        <w:widowControl w:val="0"/>
        <w:suppressAutoHyphens/>
        <w:spacing w:after="0" w:line="240" w:lineRule="auto"/>
        <w:rPr>
          <w:rFonts w:ascii="Times New Roman" w:eastAsia="Arial" w:hAnsi="Times New Roman" w:cs="Times New Roman"/>
          <w:i/>
          <w:sz w:val="18"/>
          <w:lang w:eastAsia="ru-RU"/>
        </w:rPr>
      </w:pPr>
    </w:p>
    <w:p w:rsidR="005F1CEE" w:rsidRPr="005F1CEE" w:rsidRDefault="005F1CEE" w:rsidP="005F1CEE">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rsidR="000A57AF" w:rsidRPr="000A57AF" w:rsidRDefault="000A57AF" w:rsidP="005F1CEE">
      <w:pPr>
        <w:jc w:val="both"/>
        <w:rPr>
          <w:rFonts w:ascii="Times New Roman" w:eastAsia="Times New Roman" w:hAnsi="Times New Roman" w:cs="Times New Roman"/>
          <w:sz w:val="24"/>
          <w:szCs w:val="24"/>
          <w:lang w:eastAsia="ar-SA"/>
        </w:rPr>
      </w:pPr>
    </w:p>
    <w:sectPr w:rsidR="000A57AF" w:rsidRPr="000A57AF" w:rsidSect="00F8739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44" w:rsidRDefault="00943144" w:rsidP="00584BA8">
      <w:pPr>
        <w:spacing w:after="0" w:line="240" w:lineRule="auto"/>
      </w:pPr>
      <w:r>
        <w:separator/>
      </w:r>
    </w:p>
  </w:endnote>
  <w:endnote w:type="continuationSeparator" w:id="0">
    <w:p w:rsidR="00943144" w:rsidRDefault="00943144"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44" w:rsidRDefault="00943144" w:rsidP="00584BA8">
      <w:pPr>
        <w:spacing w:after="0" w:line="240" w:lineRule="auto"/>
      </w:pPr>
      <w:r>
        <w:separator/>
      </w:r>
    </w:p>
  </w:footnote>
  <w:footnote w:type="continuationSeparator" w:id="0">
    <w:p w:rsidR="00943144" w:rsidRDefault="00943144"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3">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7">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8">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2">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F20DA9"/>
    <w:multiLevelType w:val="hybridMultilevel"/>
    <w:tmpl w:val="71C892F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5">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18">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9">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0">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3">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4">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5">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6">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30">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1">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32">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37">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38">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40">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41">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abstractNum w:abstractNumId="4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0"/>
  </w:num>
  <w:num w:numId="4">
    <w:abstractNumId w:val="12"/>
  </w:num>
  <w:num w:numId="5">
    <w:abstractNumId w:val="38"/>
  </w:num>
  <w:num w:numId="6">
    <w:abstractNumId w:val="5"/>
  </w:num>
  <w:num w:numId="7">
    <w:abstractNumId w:val="32"/>
  </w:num>
  <w:num w:numId="8">
    <w:abstractNumId w:val="34"/>
  </w:num>
  <w:num w:numId="9">
    <w:abstractNumId w:val="28"/>
  </w:num>
  <w:num w:numId="10">
    <w:abstractNumId w:val="41"/>
  </w:num>
  <w:num w:numId="11">
    <w:abstractNumId w:val="7"/>
  </w:num>
  <w:num w:numId="12">
    <w:abstractNumId w:val="26"/>
  </w:num>
  <w:num w:numId="13">
    <w:abstractNumId w:val="3"/>
  </w:num>
  <w:num w:numId="14">
    <w:abstractNumId w:val="36"/>
  </w:num>
  <w:num w:numId="15">
    <w:abstractNumId w:val="37"/>
  </w:num>
  <w:num w:numId="16">
    <w:abstractNumId w:val="39"/>
  </w:num>
  <w:num w:numId="17">
    <w:abstractNumId w:val="25"/>
  </w:num>
  <w:num w:numId="18">
    <w:abstractNumId w:val="19"/>
  </w:num>
  <w:num w:numId="19">
    <w:abstractNumId w:val="23"/>
  </w:num>
  <w:num w:numId="20">
    <w:abstractNumId w:val="22"/>
  </w:num>
  <w:num w:numId="21">
    <w:abstractNumId w:val="24"/>
  </w:num>
  <w:num w:numId="22">
    <w:abstractNumId w:val="20"/>
  </w:num>
  <w:num w:numId="23">
    <w:abstractNumId w:val="8"/>
  </w:num>
  <w:num w:numId="24">
    <w:abstractNumId w:val="30"/>
  </w:num>
  <w:num w:numId="25">
    <w:abstractNumId w:val="31"/>
  </w:num>
  <w:num w:numId="26">
    <w:abstractNumId w:val="21"/>
  </w:num>
  <w:num w:numId="27">
    <w:abstractNumId w:val="6"/>
  </w:num>
  <w:num w:numId="28">
    <w:abstractNumId w:val="17"/>
  </w:num>
  <w:num w:numId="29">
    <w:abstractNumId w:val="2"/>
  </w:num>
  <w:num w:numId="30">
    <w:abstractNumId w:val="18"/>
  </w:num>
  <w:num w:numId="31">
    <w:abstractNumId w:val="11"/>
  </w:num>
  <w:num w:numId="32">
    <w:abstractNumId w:val="40"/>
  </w:num>
  <w:num w:numId="33">
    <w:abstractNumId w:val="33"/>
  </w:num>
  <w:num w:numId="34">
    <w:abstractNumId w:val="29"/>
  </w:num>
  <w:num w:numId="35">
    <w:abstractNumId w:val="4"/>
  </w:num>
  <w:num w:numId="36">
    <w:abstractNumId w:val="27"/>
  </w:num>
  <w:num w:numId="37">
    <w:abstractNumId w:val="16"/>
  </w:num>
  <w:num w:numId="38">
    <w:abstractNumId w:val="9"/>
  </w:num>
  <w:num w:numId="39">
    <w:abstractNumId w:val="13"/>
  </w:num>
  <w:num w:numId="40">
    <w:abstractNumId w:val="15"/>
  </w:num>
  <w:num w:numId="41">
    <w:abstractNumId w:val="42"/>
  </w:num>
  <w:num w:numId="42">
    <w:abstractNumId w:val="0"/>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2645"/>
    <w:rsid w:val="000032E4"/>
    <w:rsid w:val="00005ABE"/>
    <w:rsid w:val="000075D3"/>
    <w:rsid w:val="000109BC"/>
    <w:rsid w:val="00011A65"/>
    <w:rsid w:val="000120BF"/>
    <w:rsid w:val="0001259B"/>
    <w:rsid w:val="00012D8C"/>
    <w:rsid w:val="00014969"/>
    <w:rsid w:val="00015960"/>
    <w:rsid w:val="0001755C"/>
    <w:rsid w:val="0002060A"/>
    <w:rsid w:val="00021693"/>
    <w:rsid w:val="00031C1B"/>
    <w:rsid w:val="00034370"/>
    <w:rsid w:val="0003499F"/>
    <w:rsid w:val="000370C9"/>
    <w:rsid w:val="00037C30"/>
    <w:rsid w:val="00044973"/>
    <w:rsid w:val="00047FA8"/>
    <w:rsid w:val="000526FF"/>
    <w:rsid w:val="00052E6D"/>
    <w:rsid w:val="00053797"/>
    <w:rsid w:val="00053D6A"/>
    <w:rsid w:val="0005743D"/>
    <w:rsid w:val="0005797D"/>
    <w:rsid w:val="00061CF2"/>
    <w:rsid w:val="0006266D"/>
    <w:rsid w:val="000630D5"/>
    <w:rsid w:val="0006439B"/>
    <w:rsid w:val="00065878"/>
    <w:rsid w:val="000709CD"/>
    <w:rsid w:val="000715EE"/>
    <w:rsid w:val="000716C0"/>
    <w:rsid w:val="00072791"/>
    <w:rsid w:val="00074BC0"/>
    <w:rsid w:val="0007677E"/>
    <w:rsid w:val="00081718"/>
    <w:rsid w:val="00086300"/>
    <w:rsid w:val="00090074"/>
    <w:rsid w:val="00090AB1"/>
    <w:rsid w:val="000928F5"/>
    <w:rsid w:val="00094C57"/>
    <w:rsid w:val="0009627A"/>
    <w:rsid w:val="000964DD"/>
    <w:rsid w:val="000A041A"/>
    <w:rsid w:val="000A2699"/>
    <w:rsid w:val="000A26C7"/>
    <w:rsid w:val="000A3365"/>
    <w:rsid w:val="000A57AF"/>
    <w:rsid w:val="000A6A4E"/>
    <w:rsid w:val="000A6BBF"/>
    <w:rsid w:val="000A7CDC"/>
    <w:rsid w:val="000B0CBA"/>
    <w:rsid w:val="000B0DEA"/>
    <w:rsid w:val="000B2EBF"/>
    <w:rsid w:val="000B4809"/>
    <w:rsid w:val="000C0E7C"/>
    <w:rsid w:val="000C1245"/>
    <w:rsid w:val="000C7633"/>
    <w:rsid w:val="000D0419"/>
    <w:rsid w:val="000D250A"/>
    <w:rsid w:val="000E1D75"/>
    <w:rsid w:val="000E4082"/>
    <w:rsid w:val="000E59E1"/>
    <w:rsid w:val="000E5E73"/>
    <w:rsid w:val="000E79C4"/>
    <w:rsid w:val="000F092B"/>
    <w:rsid w:val="000F1BA7"/>
    <w:rsid w:val="000F3E6B"/>
    <w:rsid w:val="000F7582"/>
    <w:rsid w:val="0010044A"/>
    <w:rsid w:val="001008D1"/>
    <w:rsid w:val="00100C4C"/>
    <w:rsid w:val="00104295"/>
    <w:rsid w:val="00104C3C"/>
    <w:rsid w:val="00104C9D"/>
    <w:rsid w:val="00105512"/>
    <w:rsid w:val="00106264"/>
    <w:rsid w:val="00106356"/>
    <w:rsid w:val="00111998"/>
    <w:rsid w:val="00112B0A"/>
    <w:rsid w:val="001178C9"/>
    <w:rsid w:val="001216AF"/>
    <w:rsid w:val="001217AF"/>
    <w:rsid w:val="001227C7"/>
    <w:rsid w:val="001249C1"/>
    <w:rsid w:val="001262AF"/>
    <w:rsid w:val="00134FE0"/>
    <w:rsid w:val="001363E3"/>
    <w:rsid w:val="00136845"/>
    <w:rsid w:val="0013783A"/>
    <w:rsid w:val="00137AA3"/>
    <w:rsid w:val="00143B13"/>
    <w:rsid w:val="00150A02"/>
    <w:rsid w:val="00150F11"/>
    <w:rsid w:val="0015129E"/>
    <w:rsid w:val="00152CBE"/>
    <w:rsid w:val="00153F5F"/>
    <w:rsid w:val="00154F39"/>
    <w:rsid w:val="001552D9"/>
    <w:rsid w:val="001601AC"/>
    <w:rsid w:val="00160DD2"/>
    <w:rsid w:val="0016139C"/>
    <w:rsid w:val="00163529"/>
    <w:rsid w:val="00164698"/>
    <w:rsid w:val="001728C9"/>
    <w:rsid w:val="0017292A"/>
    <w:rsid w:val="0017489D"/>
    <w:rsid w:val="001748A7"/>
    <w:rsid w:val="0017508C"/>
    <w:rsid w:val="00176DED"/>
    <w:rsid w:val="00180096"/>
    <w:rsid w:val="00180813"/>
    <w:rsid w:val="00181D13"/>
    <w:rsid w:val="00182424"/>
    <w:rsid w:val="001826F4"/>
    <w:rsid w:val="001845E5"/>
    <w:rsid w:val="001847FE"/>
    <w:rsid w:val="0018525E"/>
    <w:rsid w:val="0018662D"/>
    <w:rsid w:val="0018793F"/>
    <w:rsid w:val="00195FDC"/>
    <w:rsid w:val="001961A5"/>
    <w:rsid w:val="001966BD"/>
    <w:rsid w:val="00197ED0"/>
    <w:rsid w:val="001A31B1"/>
    <w:rsid w:val="001A4303"/>
    <w:rsid w:val="001A5162"/>
    <w:rsid w:val="001A5A71"/>
    <w:rsid w:val="001A5EF1"/>
    <w:rsid w:val="001B1F1D"/>
    <w:rsid w:val="001B7079"/>
    <w:rsid w:val="001C0396"/>
    <w:rsid w:val="001C054D"/>
    <w:rsid w:val="001C3520"/>
    <w:rsid w:val="001C36A0"/>
    <w:rsid w:val="001C47C4"/>
    <w:rsid w:val="001C53FB"/>
    <w:rsid w:val="001C5CFD"/>
    <w:rsid w:val="001C7BDF"/>
    <w:rsid w:val="001E3A66"/>
    <w:rsid w:val="001E405B"/>
    <w:rsid w:val="001F0363"/>
    <w:rsid w:val="001F4976"/>
    <w:rsid w:val="001F5201"/>
    <w:rsid w:val="001F7494"/>
    <w:rsid w:val="002007B8"/>
    <w:rsid w:val="00206C28"/>
    <w:rsid w:val="002072E4"/>
    <w:rsid w:val="002144EC"/>
    <w:rsid w:val="002157F1"/>
    <w:rsid w:val="002203E8"/>
    <w:rsid w:val="00223234"/>
    <w:rsid w:val="002249E4"/>
    <w:rsid w:val="00224A08"/>
    <w:rsid w:val="002308D8"/>
    <w:rsid w:val="002339BA"/>
    <w:rsid w:val="00234A3A"/>
    <w:rsid w:val="00241E8D"/>
    <w:rsid w:val="00243330"/>
    <w:rsid w:val="002434B8"/>
    <w:rsid w:val="00244775"/>
    <w:rsid w:val="00244FC8"/>
    <w:rsid w:val="00252333"/>
    <w:rsid w:val="00254661"/>
    <w:rsid w:val="00255A8D"/>
    <w:rsid w:val="00255B7F"/>
    <w:rsid w:val="00257F6A"/>
    <w:rsid w:val="00261D40"/>
    <w:rsid w:val="00262E16"/>
    <w:rsid w:val="00273500"/>
    <w:rsid w:val="002744F4"/>
    <w:rsid w:val="002757C6"/>
    <w:rsid w:val="00276045"/>
    <w:rsid w:val="00276820"/>
    <w:rsid w:val="00283068"/>
    <w:rsid w:val="00284DF4"/>
    <w:rsid w:val="00285B09"/>
    <w:rsid w:val="002924FE"/>
    <w:rsid w:val="00295D43"/>
    <w:rsid w:val="00296ED7"/>
    <w:rsid w:val="00297E49"/>
    <w:rsid w:val="002A03C3"/>
    <w:rsid w:val="002A26FF"/>
    <w:rsid w:val="002A54DD"/>
    <w:rsid w:val="002B27D3"/>
    <w:rsid w:val="002B296B"/>
    <w:rsid w:val="002B3683"/>
    <w:rsid w:val="002B687E"/>
    <w:rsid w:val="002C14DC"/>
    <w:rsid w:val="002C283F"/>
    <w:rsid w:val="002C540E"/>
    <w:rsid w:val="002D3799"/>
    <w:rsid w:val="002D5C02"/>
    <w:rsid w:val="002E4754"/>
    <w:rsid w:val="002E50D7"/>
    <w:rsid w:val="002E522B"/>
    <w:rsid w:val="002E536F"/>
    <w:rsid w:val="002E5389"/>
    <w:rsid w:val="002E64F5"/>
    <w:rsid w:val="002F79E6"/>
    <w:rsid w:val="00300CBB"/>
    <w:rsid w:val="00302EE9"/>
    <w:rsid w:val="00303013"/>
    <w:rsid w:val="003054ED"/>
    <w:rsid w:val="00306507"/>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34EA"/>
    <w:rsid w:val="00337FE4"/>
    <w:rsid w:val="00344AEA"/>
    <w:rsid w:val="003459C1"/>
    <w:rsid w:val="00350290"/>
    <w:rsid w:val="003538BE"/>
    <w:rsid w:val="0035564D"/>
    <w:rsid w:val="00360230"/>
    <w:rsid w:val="00360FE8"/>
    <w:rsid w:val="00361098"/>
    <w:rsid w:val="00361A22"/>
    <w:rsid w:val="0036209E"/>
    <w:rsid w:val="003621CD"/>
    <w:rsid w:val="0036547B"/>
    <w:rsid w:val="0036569E"/>
    <w:rsid w:val="003659AC"/>
    <w:rsid w:val="00365D4E"/>
    <w:rsid w:val="00365D85"/>
    <w:rsid w:val="00367296"/>
    <w:rsid w:val="00367B8E"/>
    <w:rsid w:val="00367EA1"/>
    <w:rsid w:val="003733DA"/>
    <w:rsid w:val="0037623B"/>
    <w:rsid w:val="003803E5"/>
    <w:rsid w:val="00382F00"/>
    <w:rsid w:val="00385344"/>
    <w:rsid w:val="00385DDA"/>
    <w:rsid w:val="00392096"/>
    <w:rsid w:val="00394292"/>
    <w:rsid w:val="003947BD"/>
    <w:rsid w:val="00394F1C"/>
    <w:rsid w:val="003A0034"/>
    <w:rsid w:val="003A1F64"/>
    <w:rsid w:val="003A2335"/>
    <w:rsid w:val="003A235E"/>
    <w:rsid w:val="003A44FD"/>
    <w:rsid w:val="003A69DB"/>
    <w:rsid w:val="003B078F"/>
    <w:rsid w:val="003B25F7"/>
    <w:rsid w:val="003B6A18"/>
    <w:rsid w:val="003D07D5"/>
    <w:rsid w:val="003D36A8"/>
    <w:rsid w:val="003D4CBF"/>
    <w:rsid w:val="003D5357"/>
    <w:rsid w:val="003D5AE8"/>
    <w:rsid w:val="003D7AC2"/>
    <w:rsid w:val="003E0C68"/>
    <w:rsid w:val="003E18F8"/>
    <w:rsid w:val="003E2923"/>
    <w:rsid w:val="003E3289"/>
    <w:rsid w:val="003E398E"/>
    <w:rsid w:val="003E5C6E"/>
    <w:rsid w:val="003E7F5D"/>
    <w:rsid w:val="003F0E77"/>
    <w:rsid w:val="003F100E"/>
    <w:rsid w:val="003F2367"/>
    <w:rsid w:val="003F53C9"/>
    <w:rsid w:val="003F79E2"/>
    <w:rsid w:val="00401B4C"/>
    <w:rsid w:val="004032CC"/>
    <w:rsid w:val="004078CD"/>
    <w:rsid w:val="00410726"/>
    <w:rsid w:val="00411377"/>
    <w:rsid w:val="00411907"/>
    <w:rsid w:val="00412BAF"/>
    <w:rsid w:val="00417A62"/>
    <w:rsid w:val="00417BC9"/>
    <w:rsid w:val="00422279"/>
    <w:rsid w:val="00430CA6"/>
    <w:rsid w:val="00430CB5"/>
    <w:rsid w:val="004313E2"/>
    <w:rsid w:val="00432292"/>
    <w:rsid w:val="00432D00"/>
    <w:rsid w:val="00433013"/>
    <w:rsid w:val="00434C23"/>
    <w:rsid w:val="004363F6"/>
    <w:rsid w:val="00440246"/>
    <w:rsid w:val="00442A06"/>
    <w:rsid w:val="004433BE"/>
    <w:rsid w:val="0045030B"/>
    <w:rsid w:val="004507C2"/>
    <w:rsid w:val="00450B67"/>
    <w:rsid w:val="004541F4"/>
    <w:rsid w:val="00455B38"/>
    <w:rsid w:val="0046020E"/>
    <w:rsid w:val="004605E2"/>
    <w:rsid w:val="00460A95"/>
    <w:rsid w:val="00460CD0"/>
    <w:rsid w:val="00460F4F"/>
    <w:rsid w:val="00461BD2"/>
    <w:rsid w:val="00462BB2"/>
    <w:rsid w:val="00466E87"/>
    <w:rsid w:val="004674FA"/>
    <w:rsid w:val="00470FAD"/>
    <w:rsid w:val="0047167D"/>
    <w:rsid w:val="00474E74"/>
    <w:rsid w:val="0047669D"/>
    <w:rsid w:val="00477419"/>
    <w:rsid w:val="00480C98"/>
    <w:rsid w:val="0048213A"/>
    <w:rsid w:val="004842F4"/>
    <w:rsid w:val="004872B3"/>
    <w:rsid w:val="00490B4D"/>
    <w:rsid w:val="00490C26"/>
    <w:rsid w:val="004919AD"/>
    <w:rsid w:val="00491AF8"/>
    <w:rsid w:val="00493A75"/>
    <w:rsid w:val="004977A1"/>
    <w:rsid w:val="004A033E"/>
    <w:rsid w:val="004A7CA6"/>
    <w:rsid w:val="004B0434"/>
    <w:rsid w:val="004B427F"/>
    <w:rsid w:val="004B4E07"/>
    <w:rsid w:val="004B661B"/>
    <w:rsid w:val="004C3838"/>
    <w:rsid w:val="004C4EC9"/>
    <w:rsid w:val="004C7DE1"/>
    <w:rsid w:val="004D148C"/>
    <w:rsid w:val="004D4E85"/>
    <w:rsid w:val="004D6505"/>
    <w:rsid w:val="004E04D7"/>
    <w:rsid w:val="004E49B4"/>
    <w:rsid w:val="004F02D4"/>
    <w:rsid w:val="004F4CC6"/>
    <w:rsid w:val="00501EC0"/>
    <w:rsid w:val="00505992"/>
    <w:rsid w:val="00506BED"/>
    <w:rsid w:val="00507689"/>
    <w:rsid w:val="005109C1"/>
    <w:rsid w:val="00513025"/>
    <w:rsid w:val="00520034"/>
    <w:rsid w:val="005204CE"/>
    <w:rsid w:val="00521526"/>
    <w:rsid w:val="00521806"/>
    <w:rsid w:val="00526212"/>
    <w:rsid w:val="00527C17"/>
    <w:rsid w:val="00532EC2"/>
    <w:rsid w:val="00532F50"/>
    <w:rsid w:val="00532FA8"/>
    <w:rsid w:val="00534656"/>
    <w:rsid w:val="00536B88"/>
    <w:rsid w:val="005463D9"/>
    <w:rsid w:val="00546D92"/>
    <w:rsid w:val="00553588"/>
    <w:rsid w:val="00553A56"/>
    <w:rsid w:val="005555EF"/>
    <w:rsid w:val="00556C79"/>
    <w:rsid w:val="00556EB8"/>
    <w:rsid w:val="00560708"/>
    <w:rsid w:val="00560D8D"/>
    <w:rsid w:val="00561DE6"/>
    <w:rsid w:val="00566C10"/>
    <w:rsid w:val="0056712F"/>
    <w:rsid w:val="00570E32"/>
    <w:rsid w:val="0057163E"/>
    <w:rsid w:val="00583B07"/>
    <w:rsid w:val="00584BA8"/>
    <w:rsid w:val="005911A3"/>
    <w:rsid w:val="0059274E"/>
    <w:rsid w:val="00595273"/>
    <w:rsid w:val="005A1ADF"/>
    <w:rsid w:val="005A229E"/>
    <w:rsid w:val="005A27AF"/>
    <w:rsid w:val="005B1E09"/>
    <w:rsid w:val="005B2906"/>
    <w:rsid w:val="005B752F"/>
    <w:rsid w:val="005C3C61"/>
    <w:rsid w:val="005C3EC5"/>
    <w:rsid w:val="005C5C33"/>
    <w:rsid w:val="005C7942"/>
    <w:rsid w:val="005D1FEE"/>
    <w:rsid w:val="005D4B35"/>
    <w:rsid w:val="005D5AAB"/>
    <w:rsid w:val="005D63F8"/>
    <w:rsid w:val="005E6ECD"/>
    <w:rsid w:val="005F065E"/>
    <w:rsid w:val="005F1CEE"/>
    <w:rsid w:val="005F1ED7"/>
    <w:rsid w:val="005F3487"/>
    <w:rsid w:val="005F62A2"/>
    <w:rsid w:val="00600CA3"/>
    <w:rsid w:val="00616891"/>
    <w:rsid w:val="00622A92"/>
    <w:rsid w:val="006269A9"/>
    <w:rsid w:val="00626FA1"/>
    <w:rsid w:val="00630364"/>
    <w:rsid w:val="00634645"/>
    <w:rsid w:val="00640C9D"/>
    <w:rsid w:val="00643417"/>
    <w:rsid w:val="00646DE2"/>
    <w:rsid w:val="00650230"/>
    <w:rsid w:val="00652AD5"/>
    <w:rsid w:val="00657AE1"/>
    <w:rsid w:val="0066263A"/>
    <w:rsid w:val="00663705"/>
    <w:rsid w:val="00663F22"/>
    <w:rsid w:val="00667E98"/>
    <w:rsid w:val="00670930"/>
    <w:rsid w:val="0067173C"/>
    <w:rsid w:val="00672218"/>
    <w:rsid w:val="00672DB8"/>
    <w:rsid w:val="00672EF6"/>
    <w:rsid w:val="00675EFD"/>
    <w:rsid w:val="006819EA"/>
    <w:rsid w:val="00683137"/>
    <w:rsid w:val="00683667"/>
    <w:rsid w:val="00685427"/>
    <w:rsid w:val="00690009"/>
    <w:rsid w:val="006A1640"/>
    <w:rsid w:val="006A2121"/>
    <w:rsid w:val="006A21FD"/>
    <w:rsid w:val="006A25C4"/>
    <w:rsid w:val="006A2619"/>
    <w:rsid w:val="006A33E8"/>
    <w:rsid w:val="006A462F"/>
    <w:rsid w:val="006A56CA"/>
    <w:rsid w:val="006A6ECA"/>
    <w:rsid w:val="006B36CA"/>
    <w:rsid w:val="006B38D5"/>
    <w:rsid w:val="006B6CD9"/>
    <w:rsid w:val="006C18FD"/>
    <w:rsid w:val="006C3068"/>
    <w:rsid w:val="006C4361"/>
    <w:rsid w:val="006C68FE"/>
    <w:rsid w:val="006C6D50"/>
    <w:rsid w:val="006C75E1"/>
    <w:rsid w:val="006D0EBA"/>
    <w:rsid w:val="006D2DFF"/>
    <w:rsid w:val="006D49FA"/>
    <w:rsid w:val="006D6A67"/>
    <w:rsid w:val="006E07C9"/>
    <w:rsid w:val="006E0E99"/>
    <w:rsid w:val="006E47CF"/>
    <w:rsid w:val="006E6FDE"/>
    <w:rsid w:val="006F1160"/>
    <w:rsid w:val="006F3472"/>
    <w:rsid w:val="00701949"/>
    <w:rsid w:val="00710AE2"/>
    <w:rsid w:val="00710CE7"/>
    <w:rsid w:val="00714832"/>
    <w:rsid w:val="00714957"/>
    <w:rsid w:val="00716C33"/>
    <w:rsid w:val="007220DB"/>
    <w:rsid w:val="0072369A"/>
    <w:rsid w:val="00723865"/>
    <w:rsid w:val="00723E0A"/>
    <w:rsid w:val="00725E8B"/>
    <w:rsid w:val="00732DB9"/>
    <w:rsid w:val="00734CE0"/>
    <w:rsid w:val="00742E4E"/>
    <w:rsid w:val="0074315B"/>
    <w:rsid w:val="007442BE"/>
    <w:rsid w:val="00744769"/>
    <w:rsid w:val="00744B93"/>
    <w:rsid w:val="00752472"/>
    <w:rsid w:val="007528FB"/>
    <w:rsid w:val="007534E8"/>
    <w:rsid w:val="00755C2C"/>
    <w:rsid w:val="0075608F"/>
    <w:rsid w:val="0075683E"/>
    <w:rsid w:val="00760E75"/>
    <w:rsid w:val="007626D3"/>
    <w:rsid w:val="00763288"/>
    <w:rsid w:val="007635AD"/>
    <w:rsid w:val="007649B3"/>
    <w:rsid w:val="00764B05"/>
    <w:rsid w:val="007665E7"/>
    <w:rsid w:val="00766E42"/>
    <w:rsid w:val="0076764B"/>
    <w:rsid w:val="0077211E"/>
    <w:rsid w:val="00772BDF"/>
    <w:rsid w:val="00772D30"/>
    <w:rsid w:val="00784B76"/>
    <w:rsid w:val="00785277"/>
    <w:rsid w:val="00785605"/>
    <w:rsid w:val="00790966"/>
    <w:rsid w:val="00792483"/>
    <w:rsid w:val="0079301F"/>
    <w:rsid w:val="007937B6"/>
    <w:rsid w:val="00795902"/>
    <w:rsid w:val="007966E9"/>
    <w:rsid w:val="007A0D8A"/>
    <w:rsid w:val="007A41CF"/>
    <w:rsid w:val="007A69F0"/>
    <w:rsid w:val="007C05C6"/>
    <w:rsid w:val="007C0B8F"/>
    <w:rsid w:val="007C146A"/>
    <w:rsid w:val="007C1F27"/>
    <w:rsid w:val="007C2188"/>
    <w:rsid w:val="007C3C8B"/>
    <w:rsid w:val="007C49E7"/>
    <w:rsid w:val="007C4FC1"/>
    <w:rsid w:val="007C5177"/>
    <w:rsid w:val="007C7D9A"/>
    <w:rsid w:val="007D0062"/>
    <w:rsid w:val="007D0B9A"/>
    <w:rsid w:val="007D136F"/>
    <w:rsid w:val="007D1908"/>
    <w:rsid w:val="007D39CD"/>
    <w:rsid w:val="007D442F"/>
    <w:rsid w:val="007D59FF"/>
    <w:rsid w:val="007D714B"/>
    <w:rsid w:val="007D7551"/>
    <w:rsid w:val="007E4AEA"/>
    <w:rsid w:val="007E58B8"/>
    <w:rsid w:val="007E73C7"/>
    <w:rsid w:val="007F375A"/>
    <w:rsid w:val="007F4E52"/>
    <w:rsid w:val="007F7D63"/>
    <w:rsid w:val="00800222"/>
    <w:rsid w:val="0080179C"/>
    <w:rsid w:val="00810542"/>
    <w:rsid w:val="00810B21"/>
    <w:rsid w:val="008167EE"/>
    <w:rsid w:val="008179E1"/>
    <w:rsid w:val="008219A9"/>
    <w:rsid w:val="008231AC"/>
    <w:rsid w:val="008268C1"/>
    <w:rsid w:val="00827C34"/>
    <w:rsid w:val="008313BA"/>
    <w:rsid w:val="008317D2"/>
    <w:rsid w:val="00832435"/>
    <w:rsid w:val="00844A94"/>
    <w:rsid w:val="00846C3F"/>
    <w:rsid w:val="008508C0"/>
    <w:rsid w:val="00852482"/>
    <w:rsid w:val="00852DA6"/>
    <w:rsid w:val="00853041"/>
    <w:rsid w:val="00853049"/>
    <w:rsid w:val="00854853"/>
    <w:rsid w:val="008607E9"/>
    <w:rsid w:val="00861D88"/>
    <w:rsid w:val="00863B6A"/>
    <w:rsid w:val="008646C7"/>
    <w:rsid w:val="00867B9B"/>
    <w:rsid w:val="00874E8C"/>
    <w:rsid w:val="00875D8B"/>
    <w:rsid w:val="008769DA"/>
    <w:rsid w:val="00877497"/>
    <w:rsid w:val="0088190E"/>
    <w:rsid w:val="00885A19"/>
    <w:rsid w:val="0088671B"/>
    <w:rsid w:val="00886E86"/>
    <w:rsid w:val="00892F3B"/>
    <w:rsid w:val="008956C7"/>
    <w:rsid w:val="00897F97"/>
    <w:rsid w:val="008A1250"/>
    <w:rsid w:val="008A3474"/>
    <w:rsid w:val="008A4EEE"/>
    <w:rsid w:val="008A57BD"/>
    <w:rsid w:val="008B53F5"/>
    <w:rsid w:val="008B56B2"/>
    <w:rsid w:val="008B6D79"/>
    <w:rsid w:val="008C077B"/>
    <w:rsid w:val="008C087C"/>
    <w:rsid w:val="008C1EA7"/>
    <w:rsid w:val="008C4AE0"/>
    <w:rsid w:val="008C5E03"/>
    <w:rsid w:val="008D0996"/>
    <w:rsid w:val="008D4774"/>
    <w:rsid w:val="008D4E5F"/>
    <w:rsid w:val="008D5342"/>
    <w:rsid w:val="008D60D0"/>
    <w:rsid w:val="008E1205"/>
    <w:rsid w:val="008E1893"/>
    <w:rsid w:val="008E4295"/>
    <w:rsid w:val="008F0338"/>
    <w:rsid w:val="008F2296"/>
    <w:rsid w:val="00901F77"/>
    <w:rsid w:val="00905B56"/>
    <w:rsid w:val="009074F0"/>
    <w:rsid w:val="009121D9"/>
    <w:rsid w:val="00915CC4"/>
    <w:rsid w:val="00916156"/>
    <w:rsid w:val="00916D84"/>
    <w:rsid w:val="0092292E"/>
    <w:rsid w:val="009229CF"/>
    <w:rsid w:val="00923553"/>
    <w:rsid w:val="00924EEF"/>
    <w:rsid w:val="00937301"/>
    <w:rsid w:val="0093738A"/>
    <w:rsid w:val="00941087"/>
    <w:rsid w:val="00942106"/>
    <w:rsid w:val="00943144"/>
    <w:rsid w:val="00943D6F"/>
    <w:rsid w:val="00946474"/>
    <w:rsid w:val="00950009"/>
    <w:rsid w:val="00954860"/>
    <w:rsid w:val="009567AA"/>
    <w:rsid w:val="0095748A"/>
    <w:rsid w:val="00961452"/>
    <w:rsid w:val="00961FF5"/>
    <w:rsid w:val="009640BE"/>
    <w:rsid w:val="0096514C"/>
    <w:rsid w:val="00966477"/>
    <w:rsid w:val="009705F1"/>
    <w:rsid w:val="009717A5"/>
    <w:rsid w:val="00972FBF"/>
    <w:rsid w:val="00973104"/>
    <w:rsid w:val="00974A75"/>
    <w:rsid w:val="00975A2D"/>
    <w:rsid w:val="00981494"/>
    <w:rsid w:val="0098505A"/>
    <w:rsid w:val="00985205"/>
    <w:rsid w:val="00986DFA"/>
    <w:rsid w:val="0098734A"/>
    <w:rsid w:val="00987C3A"/>
    <w:rsid w:val="00990B79"/>
    <w:rsid w:val="009914B9"/>
    <w:rsid w:val="00996E25"/>
    <w:rsid w:val="009A0475"/>
    <w:rsid w:val="009A0FEA"/>
    <w:rsid w:val="009A14C8"/>
    <w:rsid w:val="009A2D71"/>
    <w:rsid w:val="009A592D"/>
    <w:rsid w:val="009A595B"/>
    <w:rsid w:val="009B0BEF"/>
    <w:rsid w:val="009B4E77"/>
    <w:rsid w:val="009C0A11"/>
    <w:rsid w:val="009C0FAD"/>
    <w:rsid w:val="009C7087"/>
    <w:rsid w:val="009D46ED"/>
    <w:rsid w:val="009D4C1E"/>
    <w:rsid w:val="009E044D"/>
    <w:rsid w:val="009E266B"/>
    <w:rsid w:val="009E3959"/>
    <w:rsid w:val="009E5916"/>
    <w:rsid w:val="009E5E25"/>
    <w:rsid w:val="009E6872"/>
    <w:rsid w:val="009E6E86"/>
    <w:rsid w:val="009F4A68"/>
    <w:rsid w:val="009F6A01"/>
    <w:rsid w:val="009F6A7B"/>
    <w:rsid w:val="00A02F3D"/>
    <w:rsid w:val="00A03763"/>
    <w:rsid w:val="00A053D1"/>
    <w:rsid w:val="00A10572"/>
    <w:rsid w:val="00A10D53"/>
    <w:rsid w:val="00A11506"/>
    <w:rsid w:val="00A123B2"/>
    <w:rsid w:val="00A127CD"/>
    <w:rsid w:val="00A12F1D"/>
    <w:rsid w:val="00A13097"/>
    <w:rsid w:val="00A13C5F"/>
    <w:rsid w:val="00A153BC"/>
    <w:rsid w:val="00A1645B"/>
    <w:rsid w:val="00A25EF1"/>
    <w:rsid w:val="00A27067"/>
    <w:rsid w:val="00A323E0"/>
    <w:rsid w:val="00A33334"/>
    <w:rsid w:val="00A33F60"/>
    <w:rsid w:val="00A34D4B"/>
    <w:rsid w:val="00A361DE"/>
    <w:rsid w:val="00A402FA"/>
    <w:rsid w:val="00A426EF"/>
    <w:rsid w:val="00A433C7"/>
    <w:rsid w:val="00A4352B"/>
    <w:rsid w:val="00A45C5B"/>
    <w:rsid w:val="00A47BE4"/>
    <w:rsid w:val="00A50050"/>
    <w:rsid w:val="00A5171D"/>
    <w:rsid w:val="00A52B32"/>
    <w:rsid w:val="00A5616D"/>
    <w:rsid w:val="00A6478F"/>
    <w:rsid w:val="00A6776D"/>
    <w:rsid w:val="00A7215B"/>
    <w:rsid w:val="00A73401"/>
    <w:rsid w:val="00A73C3C"/>
    <w:rsid w:val="00A73E78"/>
    <w:rsid w:val="00A77A97"/>
    <w:rsid w:val="00A808D2"/>
    <w:rsid w:val="00A8114D"/>
    <w:rsid w:val="00A82F92"/>
    <w:rsid w:val="00A84CE8"/>
    <w:rsid w:val="00A85252"/>
    <w:rsid w:val="00A85865"/>
    <w:rsid w:val="00A858F1"/>
    <w:rsid w:val="00A85E38"/>
    <w:rsid w:val="00A944E4"/>
    <w:rsid w:val="00A947F3"/>
    <w:rsid w:val="00A94A68"/>
    <w:rsid w:val="00A94C0F"/>
    <w:rsid w:val="00A96673"/>
    <w:rsid w:val="00A9720C"/>
    <w:rsid w:val="00AA0A15"/>
    <w:rsid w:val="00AA5AC5"/>
    <w:rsid w:val="00AA679D"/>
    <w:rsid w:val="00AA768B"/>
    <w:rsid w:val="00AA7C72"/>
    <w:rsid w:val="00AB2455"/>
    <w:rsid w:val="00AB7F1B"/>
    <w:rsid w:val="00AC04D5"/>
    <w:rsid w:val="00AC25F5"/>
    <w:rsid w:val="00AC4C33"/>
    <w:rsid w:val="00AC517E"/>
    <w:rsid w:val="00AC6689"/>
    <w:rsid w:val="00AC7A97"/>
    <w:rsid w:val="00AD08D7"/>
    <w:rsid w:val="00AD0BDA"/>
    <w:rsid w:val="00AD1451"/>
    <w:rsid w:val="00AD150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535"/>
    <w:rsid w:val="00AF6863"/>
    <w:rsid w:val="00B052FF"/>
    <w:rsid w:val="00B06C97"/>
    <w:rsid w:val="00B076D5"/>
    <w:rsid w:val="00B102F2"/>
    <w:rsid w:val="00B10DCC"/>
    <w:rsid w:val="00B12B2B"/>
    <w:rsid w:val="00B13CA1"/>
    <w:rsid w:val="00B13E1C"/>
    <w:rsid w:val="00B172DC"/>
    <w:rsid w:val="00B17E8B"/>
    <w:rsid w:val="00B24051"/>
    <w:rsid w:val="00B24FF5"/>
    <w:rsid w:val="00B3194C"/>
    <w:rsid w:val="00B33DC7"/>
    <w:rsid w:val="00B364A4"/>
    <w:rsid w:val="00B36796"/>
    <w:rsid w:val="00B43475"/>
    <w:rsid w:val="00B454B7"/>
    <w:rsid w:val="00B4623D"/>
    <w:rsid w:val="00B53CD8"/>
    <w:rsid w:val="00B543BF"/>
    <w:rsid w:val="00B57562"/>
    <w:rsid w:val="00B631B5"/>
    <w:rsid w:val="00B631D3"/>
    <w:rsid w:val="00B634D0"/>
    <w:rsid w:val="00B647C9"/>
    <w:rsid w:val="00B669A0"/>
    <w:rsid w:val="00B70E8C"/>
    <w:rsid w:val="00B726C9"/>
    <w:rsid w:val="00B72AD1"/>
    <w:rsid w:val="00B738E8"/>
    <w:rsid w:val="00B809CF"/>
    <w:rsid w:val="00B809F5"/>
    <w:rsid w:val="00B80FAD"/>
    <w:rsid w:val="00B82FCB"/>
    <w:rsid w:val="00B836AB"/>
    <w:rsid w:val="00B85A6F"/>
    <w:rsid w:val="00B87D87"/>
    <w:rsid w:val="00B90891"/>
    <w:rsid w:val="00B92B33"/>
    <w:rsid w:val="00BA2440"/>
    <w:rsid w:val="00BA4452"/>
    <w:rsid w:val="00BA477C"/>
    <w:rsid w:val="00BA4F68"/>
    <w:rsid w:val="00BA68EE"/>
    <w:rsid w:val="00BB2DD2"/>
    <w:rsid w:val="00BB4FE6"/>
    <w:rsid w:val="00BC115B"/>
    <w:rsid w:val="00BC32EE"/>
    <w:rsid w:val="00BC79B0"/>
    <w:rsid w:val="00BD01FB"/>
    <w:rsid w:val="00BD1F71"/>
    <w:rsid w:val="00BD6D19"/>
    <w:rsid w:val="00BD726C"/>
    <w:rsid w:val="00BE2DE7"/>
    <w:rsid w:val="00BE4E69"/>
    <w:rsid w:val="00BF0C28"/>
    <w:rsid w:val="00BF59F3"/>
    <w:rsid w:val="00BF6117"/>
    <w:rsid w:val="00BF7201"/>
    <w:rsid w:val="00BF79F1"/>
    <w:rsid w:val="00C0302B"/>
    <w:rsid w:val="00C06062"/>
    <w:rsid w:val="00C0770A"/>
    <w:rsid w:val="00C07D30"/>
    <w:rsid w:val="00C13892"/>
    <w:rsid w:val="00C13962"/>
    <w:rsid w:val="00C21840"/>
    <w:rsid w:val="00C232D3"/>
    <w:rsid w:val="00C306BF"/>
    <w:rsid w:val="00C3096A"/>
    <w:rsid w:val="00C31D6B"/>
    <w:rsid w:val="00C334A7"/>
    <w:rsid w:val="00C334D2"/>
    <w:rsid w:val="00C33D61"/>
    <w:rsid w:val="00C37BD6"/>
    <w:rsid w:val="00C432FF"/>
    <w:rsid w:val="00C44925"/>
    <w:rsid w:val="00C44E6F"/>
    <w:rsid w:val="00C51FA0"/>
    <w:rsid w:val="00C57EAC"/>
    <w:rsid w:val="00C6060B"/>
    <w:rsid w:val="00C64824"/>
    <w:rsid w:val="00C655B2"/>
    <w:rsid w:val="00C6604D"/>
    <w:rsid w:val="00C66542"/>
    <w:rsid w:val="00C66BC4"/>
    <w:rsid w:val="00C66D08"/>
    <w:rsid w:val="00C67772"/>
    <w:rsid w:val="00C7060D"/>
    <w:rsid w:val="00C71DDC"/>
    <w:rsid w:val="00C72232"/>
    <w:rsid w:val="00C72578"/>
    <w:rsid w:val="00C7312E"/>
    <w:rsid w:val="00C73761"/>
    <w:rsid w:val="00C76A99"/>
    <w:rsid w:val="00C80F88"/>
    <w:rsid w:val="00C813AB"/>
    <w:rsid w:val="00C82933"/>
    <w:rsid w:val="00C838E8"/>
    <w:rsid w:val="00C85592"/>
    <w:rsid w:val="00C8756A"/>
    <w:rsid w:val="00C876E4"/>
    <w:rsid w:val="00C87DE6"/>
    <w:rsid w:val="00C93608"/>
    <w:rsid w:val="00C95DF2"/>
    <w:rsid w:val="00CA1F6C"/>
    <w:rsid w:val="00CA21B2"/>
    <w:rsid w:val="00CA727E"/>
    <w:rsid w:val="00CB5EC0"/>
    <w:rsid w:val="00CB614A"/>
    <w:rsid w:val="00CC028C"/>
    <w:rsid w:val="00CC0B91"/>
    <w:rsid w:val="00CC3669"/>
    <w:rsid w:val="00CC3C48"/>
    <w:rsid w:val="00CC5B36"/>
    <w:rsid w:val="00CC6A98"/>
    <w:rsid w:val="00CD5BEE"/>
    <w:rsid w:val="00CD6122"/>
    <w:rsid w:val="00CD7C2F"/>
    <w:rsid w:val="00CD7E5A"/>
    <w:rsid w:val="00CD7F53"/>
    <w:rsid w:val="00CE1BF9"/>
    <w:rsid w:val="00CE3170"/>
    <w:rsid w:val="00CE6A45"/>
    <w:rsid w:val="00CE795D"/>
    <w:rsid w:val="00CE7E64"/>
    <w:rsid w:val="00CF0513"/>
    <w:rsid w:val="00CF1780"/>
    <w:rsid w:val="00CF75C2"/>
    <w:rsid w:val="00CF79CE"/>
    <w:rsid w:val="00CF7EA0"/>
    <w:rsid w:val="00D033F8"/>
    <w:rsid w:val="00D03724"/>
    <w:rsid w:val="00D04176"/>
    <w:rsid w:val="00D0658D"/>
    <w:rsid w:val="00D07886"/>
    <w:rsid w:val="00D11BBF"/>
    <w:rsid w:val="00D1336A"/>
    <w:rsid w:val="00D13FEF"/>
    <w:rsid w:val="00D140AA"/>
    <w:rsid w:val="00D143C3"/>
    <w:rsid w:val="00D176C4"/>
    <w:rsid w:val="00D17D2A"/>
    <w:rsid w:val="00D20831"/>
    <w:rsid w:val="00D20D7E"/>
    <w:rsid w:val="00D2232B"/>
    <w:rsid w:val="00D22881"/>
    <w:rsid w:val="00D228C8"/>
    <w:rsid w:val="00D2464B"/>
    <w:rsid w:val="00D25003"/>
    <w:rsid w:val="00D30F3C"/>
    <w:rsid w:val="00D31920"/>
    <w:rsid w:val="00D3406B"/>
    <w:rsid w:val="00D3642B"/>
    <w:rsid w:val="00D37795"/>
    <w:rsid w:val="00D37E69"/>
    <w:rsid w:val="00D474DB"/>
    <w:rsid w:val="00D503E9"/>
    <w:rsid w:val="00D51A89"/>
    <w:rsid w:val="00D5201A"/>
    <w:rsid w:val="00D52A13"/>
    <w:rsid w:val="00D52CE0"/>
    <w:rsid w:val="00D5373F"/>
    <w:rsid w:val="00D56349"/>
    <w:rsid w:val="00D56CB0"/>
    <w:rsid w:val="00D60774"/>
    <w:rsid w:val="00D63F2E"/>
    <w:rsid w:val="00D64664"/>
    <w:rsid w:val="00D67CB6"/>
    <w:rsid w:val="00D71848"/>
    <w:rsid w:val="00D726EE"/>
    <w:rsid w:val="00D80D5C"/>
    <w:rsid w:val="00D8303D"/>
    <w:rsid w:val="00D83B55"/>
    <w:rsid w:val="00D846FE"/>
    <w:rsid w:val="00D86633"/>
    <w:rsid w:val="00D877F0"/>
    <w:rsid w:val="00D912F9"/>
    <w:rsid w:val="00D915AB"/>
    <w:rsid w:val="00D948B7"/>
    <w:rsid w:val="00DB017C"/>
    <w:rsid w:val="00DB12CD"/>
    <w:rsid w:val="00DB1C20"/>
    <w:rsid w:val="00DB46AE"/>
    <w:rsid w:val="00DB700E"/>
    <w:rsid w:val="00DB7A95"/>
    <w:rsid w:val="00DC01AC"/>
    <w:rsid w:val="00DC06FE"/>
    <w:rsid w:val="00DC4566"/>
    <w:rsid w:val="00DC7D26"/>
    <w:rsid w:val="00DD022D"/>
    <w:rsid w:val="00DD0613"/>
    <w:rsid w:val="00DD2243"/>
    <w:rsid w:val="00DD3703"/>
    <w:rsid w:val="00DD52F9"/>
    <w:rsid w:val="00DD68D8"/>
    <w:rsid w:val="00DD7050"/>
    <w:rsid w:val="00DE2E71"/>
    <w:rsid w:val="00DE350D"/>
    <w:rsid w:val="00DF0243"/>
    <w:rsid w:val="00DF0923"/>
    <w:rsid w:val="00DF7189"/>
    <w:rsid w:val="00E00CDA"/>
    <w:rsid w:val="00E00DD9"/>
    <w:rsid w:val="00E0308C"/>
    <w:rsid w:val="00E05879"/>
    <w:rsid w:val="00E11231"/>
    <w:rsid w:val="00E1237D"/>
    <w:rsid w:val="00E129EA"/>
    <w:rsid w:val="00E12D28"/>
    <w:rsid w:val="00E158CC"/>
    <w:rsid w:val="00E226E0"/>
    <w:rsid w:val="00E2351E"/>
    <w:rsid w:val="00E252A6"/>
    <w:rsid w:val="00E31661"/>
    <w:rsid w:val="00E365CD"/>
    <w:rsid w:val="00E3670C"/>
    <w:rsid w:val="00E40DB9"/>
    <w:rsid w:val="00E47DBD"/>
    <w:rsid w:val="00E50025"/>
    <w:rsid w:val="00E50991"/>
    <w:rsid w:val="00E5190F"/>
    <w:rsid w:val="00E51B0B"/>
    <w:rsid w:val="00E5413A"/>
    <w:rsid w:val="00E555B7"/>
    <w:rsid w:val="00E57531"/>
    <w:rsid w:val="00E66E99"/>
    <w:rsid w:val="00E723CE"/>
    <w:rsid w:val="00E76324"/>
    <w:rsid w:val="00E7756F"/>
    <w:rsid w:val="00E807C7"/>
    <w:rsid w:val="00E80CE6"/>
    <w:rsid w:val="00E83CAB"/>
    <w:rsid w:val="00E85FB5"/>
    <w:rsid w:val="00E925AD"/>
    <w:rsid w:val="00E95F50"/>
    <w:rsid w:val="00EA1BBF"/>
    <w:rsid w:val="00EA29A9"/>
    <w:rsid w:val="00EA2C49"/>
    <w:rsid w:val="00EA347E"/>
    <w:rsid w:val="00EA64EC"/>
    <w:rsid w:val="00EA66AE"/>
    <w:rsid w:val="00EA6943"/>
    <w:rsid w:val="00EB397E"/>
    <w:rsid w:val="00EB4035"/>
    <w:rsid w:val="00EB448F"/>
    <w:rsid w:val="00EB6FBD"/>
    <w:rsid w:val="00EB789A"/>
    <w:rsid w:val="00EC15B2"/>
    <w:rsid w:val="00EC1AD8"/>
    <w:rsid w:val="00EC2AFE"/>
    <w:rsid w:val="00EC437C"/>
    <w:rsid w:val="00EC48AA"/>
    <w:rsid w:val="00EC48CC"/>
    <w:rsid w:val="00EC6825"/>
    <w:rsid w:val="00EC6C5E"/>
    <w:rsid w:val="00EC746B"/>
    <w:rsid w:val="00ED060C"/>
    <w:rsid w:val="00ED135F"/>
    <w:rsid w:val="00ED1416"/>
    <w:rsid w:val="00ED22DF"/>
    <w:rsid w:val="00ED2931"/>
    <w:rsid w:val="00ED2FBC"/>
    <w:rsid w:val="00ED3EBF"/>
    <w:rsid w:val="00ED52E0"/>
    <w:rsid w:val="00ED565C"/>
    <w:rsid w:val="00ED6FC3"/>
    <w:rsid w:val="00EE0B0A"/>
    <w:rsid w:val="00EE42E9"/>
    <w:rsid w:val="00EE669A"/>
    <w:rsid w:val="00EE678D"/>
    <w:rsid w:val="00EF72E3"/>
    <w:rsid w:val="00EF7818"/>
    <w:rsid w:val="00F00D15"/>
    <w:rsid w:val="00F03792"/>
    <w:rsid w:val="00F05514"/>
    <w:rsid w:val="00F12248"/>
    <w:rsid w:val="00F12D26"/>
    <w:rsid w:val="00F14B4F"/>
    <w:rsid w:val="00F15CBD"/>
    <w:rsid w:val="00F15E63"/>
    <w:rsid w:val="00F224FC"/>
    <w:rsid w:val="00F23656"/>
    <w:rsid w:val="00F25D9E"/>
    <w:rsid w:val="00F27B3E"/>
    <w:rsid w:val="00F27F4F"/>
    <w:rsid w:val="00F30A26"/>
    <w:rsid w:val="00F32828"/>
    <w:rsid w:val="00F34D7C"/>
    <w:rsid w:val="00F3590B"/>
    <w:rsid w:val="00F36D66"/>
    <w:rsid w:val="00F43E2C"/>
    <w:rsid w:val="00F44971"/>
    <w:rsid w:val="00F455C2"/>
    <w:rsid w:val="00F472CA"/>
    <w:rsid w:val="00F47AF6"/>
    <w:rsid w:val="00F51024"/>
    <w:rsid w:val="00F526DD"/>
    <w:rsid w:val="00F541A9"/>
    <w:rsid w:val="00F56556"/>
    <w:rsid w:val="00F66509"/>
    <w:rsid w:val="00F702AC"/>
    <w:rsid w:val="00F71FE9"/>
    <w:rsid w:val="00F776A6"/>
    <w:rsid w:val="00F777E7"/>
    <w:rsid w:val="00F806E6"/>
    <w:rsid w:val="00F87390"/>
    <w:rsid w:val="00F929B9"/>
    <w:rsid w:val="00F92D13"/>
    <w:rsid w:val="00F96000"/>
    <w:rsid w:val="00F97B11"/>
    <w:rsid w:val="00FA0C33"/>
    <w:rsid w:val="00FA38B2"/>
    <w:rsid w:val="00FA63AD"/>
    <w:rsid w:val="00FA7424"/>
    <w:rsid w:val="00FB1B81"/>
    <w:rsid w:val="00FB20C4"/>
    <w:rsid w:val="00FB2224"/>
    <w:rsid w:val="00FB38B0"/>
    <w:rsid w:val="00FB3EAE"/>
    <w:rsid w:val="00FB5575"/>
    <w:rsid w:val="00FB577B"/>
    <w:rsid w:val="00FC01E7"/>
    <w:rsid w:val="00FC2610"/>
    <w:rsid w:val="00FC2BEC"/>
    <w:rsid w:val="00FC48F1"/>
    <w:rsid w:val="00FD11A1"/>
    <w:rsid w:val="00FD7239"/>
    <w:rsid w:val="00FE2783"/>
    <w:rsid w:val="00FE3C6C"/>
    <w:rsid w:val="00FE7486"/>
    <w:rsid w:val="00FF0A3F"/>
    <w:rsid w:val="00FF2F06"/>
    <w:rsid w:val="00FF5D88"/>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42058804">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45183574">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6E1E-51BD-4DB2-8A0B-52235EFE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36</Pages>
  <Words>65573</Words>
  <Characters>37378</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2444</cp:revision>
  <cp:lastPrinted>2023-09-07T06:41:00Z</cp:lastPrinted>
  <dcterms:created xsi:type="dcterms:W3CDTF">2020-02-14T14:04:00Z</dcterms:created>
  <dcterms:modified xsi:type="dcterms:W3CDTF">2023-09-08T08:29:00Z</dcterms:modified>
</cp:coreProperties>
</file>