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FE" w:rsidRPr="003851FE" w:rsidRDefault="003851FE" w:rsidP="003851FE">
      <w:pPr>
        <w:spacing w:after="0" w:line="240" w:lineRule="auto"/>
        <w:ind w:left="-285"/>
        <w:jc w:val="right"/>
        <w:rPr>
          <w:rFonts w:ascii="Times New Roman" w:eastAsia="Times New Roman" w:hAnsi="Times New Roman" w:cs="Times New Roman"/>
          <w:b/>
          <w:i/>
          <w:lang w:val="uk-UA" w:eastAsia="ru-RU"/>
        </w:rPr>
      </w:pPr>
      <w:r w:rsidRPr="003851FE">
        <w:rPr>
          <w:rFonts w:ascii="Times New Roman" w:eastAsia="Times New Roman" w:hAnsi="Times New Roman" w:cs="Times New Roman"/>
          <w:b/>
          <w:i/>
          <w:lang w:val="uk-UA" w:eastAsia="ru-RU"/>
        </w:rPr>
        <w:t xml:space="preserve">Додаток 3 </w:t>
      </w:r>
    </w:p>
    <w:p w:rsidR="003851FE" w:rsidRPr="003851FE" w:rsidRDefault="003851FE" w:rsidP="003851FE">
      <w:pPr>
        <w:spacing w:after="0" w:line="240" w:lineRule="auto"/>
        <w:ind w:left="-285"/>
        <w:jc w:val="right"/>
        <w:rPr>
          <w:rFonts w:ascii="Times New Roman" w:eastAsia="Times New Roman" w:hAnsi="Times New Roman" w:cs="Times New Roman"/>
          <w:b/>
          <w:i/>
          <w:lang w:val="uk-UA" w:eastAsia="ru-RU"/>
        </w:rPr>
      </w:pPr>
      <w:r w:rsidRPr="003851FE">
        <w:rPr>
          <w:rFonts w:ascii="Times New Roman" w:eastAsia="Times New Roman" w:hAnsi="Times New Roman" w:cs="Times New Roman"/>
          <w:b/>
          <w:i/>
          <w:lang w:val="uk-UA" w:eastAsia="ru-RU"/>
        </w:rPr>
        <w:t>до Оголошення про проведення спрощеної закупівлі</w:t>
      </w:r>
    </w:p>
    <w:p w:rsidR="003851FE" w:rsidRPr="00A91A30" w:rsidRDefault="003851FE" w:rsidP="00A91A30">
      <w:pPr>
        <w:spacing w:after="0" w:line="240" w:lineRule="auto"/>
        <w:ind w:left="-285"/>
        <w:jc w:val="right"/>
        <w:rPr>
          <w:rFonts w:ascii="Times New Roman" w:eastAsia="Times New Roman" w:hAnsi="Times New Roman" w:cs="Times New Roman"/>
          <w:b/>
          <w:i/>
          <w:lang w:val="uk-UA" w:eastAsia="ru-RU"/>
        </w:rPr>
      </w:pPr>
      <w:r w:rsidRPr="003851FE">
        <w:rPr>
          <w:rFonts w:ascii="Times New Roman" w:eastAsia="Times New Roman" w:hAnsi="Times New Roman" w:cs="Times New Roman"/>
          <w:b/>
          <w:i/>
          <w:lang w:val="uk-UA" w:eastAsia="ru-RU"/>
        </w:rPr>
        <w:t>проект  Договору</w:t>
      </w:r>
      <w:r w:rsidR="00A73C83">
        <w:rPr>
          <w:rFonts w:ascii="Times New Roman" w:eastAsia="Times New Roman" w:hAnsi="Times New Roman" w:cs="Times New Roman"/>
          <w:b/>
          <w:i/>
          <w:lang w:val="uk-UA" w:eastAsia="ru-RU"/>
        </w:rPr>
        <w:t xml:space="preserve"> </w:t>
      </w:r>
      <w:r w:rsidRPr="003851FE">
        <w:rPr>
          <w:rFonts w:ascii="Times New Roman" w:eastAsia="Times New Roman" w:hAnsi="Times New Roman" w:cs="Times New Roman"/>
          <w:b/>
          <w:i/>
          <w:lang w:val="uk-UA" w:eastAsia="ru-RU"/>
        </w:rPr>
        <w:t>про закупівлю</w:t>
      </w:r>
    </w:p>
    <w:p w:rsidR="003851FE" w:rsidRPr="003851FE" w:rsidRDefault="003851FE" w:rsidP="003851FE">
      <w:pPr>
        <w:widowControl w:val="0"/>
        <w:spacing w:after="0" w:line="240" w:lineRule="auto"/>
        <w:jc w:val="center"/>
        <w:rPr>
          <w:rFonts w:ascii="Times New Roman" w:eastAsia="Times New Roman" w:hAnsi="Times New Roman" w:cs="Times New Roman"/>
          <w:b/>
          <w:snapToGrid w:val="0"/>
          <w:color w:val="191919"/>
          <w:sz w:val="28"/>
          <w:szCs w:val="20"/>
          <w:lang w:val="uk-UA"/>
        </w:rPr>
      </w:pPr>
      <w:r w:rsidRPr="003851FE">
        <w:rPr>
          <w:rFonts w:ascii="Times New Roman" w:eastAsia="Times New Roman" w:hAnsi="Times New Roman" w:cs="Times New Roman"/>
          <w:b/>
          <w:snapToGrid w:val="0"/>
          <w:color w:val="191919"/>
          <w:sz w:val="28"/>
          <w:szCs w:val="20"/>
          <w:lang w:val="uk-UA"/>
        </w:rPr>
        <w:t>ДОГОВІР</w:t>
      </w:r>
      <w:r w:rsidRPr="003851FE">
        <w:rPr>
          <w:rFonts w:ascii="Times New Roman" w:eastAsia="Times New Roman" w:hAnsi="Times New Roman" w:cs="Times New Roman"/>
          <w:b/>
          <w:snapToGrid w:val="0"/>
          <w:color w:val="191919"/>
          <w:sz w:val="28"/>
          <w:szCs w:val="20"/>
        </w:rPr>
        <w:t xml:space="preserve"> про </w:t>
      </w:r>
      <w:proofErr w:type="spellStart"/>
      <w:r w:rsidRPr="003851FE">
        <w:rPr>
          <w:rFonts w:ascii="Times New Roman" w:eastAsia="Times New Roman" w:hAnsi="Times New Roman" w:cs="Times New Roman"/>
          <w:b/>
          <w:snapToGrid w:val="0"/>
          <w:color w:val="191919"/>
          <w:sz w:val="28"/>
          <w:szCs w:val="20"/>
        </w:rPr>
        <w:t>закупівлю</w:t>
      </w:r>
      <w:proofErr w:type="spellEnd"/>
      <w:r w:rsidRPr="003851FE">
        <w:rPr>
          <w:rFonts w:ascii="Times New Roman" w:eastAsia="Times New Roman" w:hAnsi="Times New Roman" w:cs="Times New Roman"/>
          <w:b/>
          <w:snapToGrid w:val="0"/>
          <w:color w:val="191919"/>
          <w:sz w:val="28"/>
          <w:szCs w:val="20"/>
        </w:rPr>
        <w:t xml:space="preserve"> </w:t>
      </w:r>
      <w:r w:rsidRPr="003851FE">
        <w:rPr>
          <w:rFonts w:ascii="Times New Roman" w:eastAsia="Times New Roman" w:hAnsi="Times New Roman" w:cs="Times New Roman"/>
          <w:b/>
          <w:snapToGrid w:val="0"/>
          <w:color w:val="191919"/>
          <w:sz w:val="28"/>
          <w:szCs w:val="20"/>
          <w:lang w:val="uk-UA"/>
        </w:rPr>
        <w:t>№ ______</w:t>
      </w:r>
    </w:p>
    <w:p w:rsidR="003851FE" w:rsidRPr="003851FE" w:rsidRDefault="003851FE" w:rsidP="003851FE">
      <w:pPr>
        <w:widowControl w:val="0"/>
        <w:spacing w:after="0" w:line="240" w:lineRule="auto"/>
        <w:jc w:val="center"/>
        <w:rPr>
          <w:rFonts w:ascii="Times New Roman" w:eastAsia="Times New Roman" w:hAnsi="Times New Roman" w:cs="Times New Roman"/>
          <w:snapToGrid w:val="0"/>
          <w:color w:val="191919"/>
          <w:sz w:val="24"/>
          <w:szCs w:val="24"/>
          <w:lang w:val="uk-UA" w:eastAsia="ru-RU"/>
        </w:rPr>
      </w:pPr>
    </w:p>
    <w:tbl>
      <w:tblPr>
        <w:tblW w:w="11023" w:type="dxa"/>
        <w:tblLayout w:type="fixed"/>
        <w:tblLook w:val="0000" w:firstRow="0" w:lastRow="0" w:firstColumn="0" w:lastColumn="0" w:noHBand="0" w:noVBand="0"/>
      </w:tblPr>
      <w:tblGrid>
        <w:gridCol w:w="5495"/>
        <w:gridCol w:w="5528"/>
      </w:tblGrid>
      <w:tr w:rsidR="003851FE" w:rsidRPr="003851FE" w:rsidTr="003851FE">
        <w:trPr>
          <w:trHeight w:val="368"/>
        </w:trPr>
        <w:tc>
          <w:tcPr>
            <w:tcW w:w="5495" w:type="dxa"/>
          </w:tcPr>
          <w:p w:rsidR="003851FE" w:rsidRPr="003851FE" w:rsidRDefault="003851FE" w:rsidP="003851FE">
            <w:pPr>
              <w:widowControl w:val="0"/>
              <w:spacing w:after="0" w:line="240" w:lineRule="auto"/>
              <w:rPr>
                <w:rFonts w:ascii="Times New Roman" w:eastAsia="Times New Roman" w:hAnsi="Times New Roman" w:cs="Times New Roman"/>
                <w:snapToGrid w:val="0"/>
                <w:color w:val="191919"/>
                <w:sz w:val="24"/>
                <w:szCs w:val="24"/>
                <w:lang w:val="uk-UA" w:eastAsia="ru-RU"/>
              </w:rPr>
            </w:pPr>
            <w:r w:rsidRPr="003851FE">
              <w:rPr>
                <w:rFonts w:ascii="Times New Roman" w:eastAsia="Times New Roman" w:hAnsi="Times New Roman" w:cs="Times New Roman"/>
                <w:snapToGrid w:val="0"/>
                <w:color w:val="191919"/>
                <w:sz w:val="24"/>
                <w:szCs w:val="24"/>
                <w:lang w:val="uk-UA" w:eastAsia="ru-RU"/>
              </w:rPr>
              <w:t>м. Івано-Франківськ</w:t>
            </w:r>
          </w:p>
        </w:tc>
        <w:tc>
          <w:tcPr>
            <w:tcW w:w="5528" w:type="dxa"/>
          </w:tcPr>
          <w:p w:rsidR="003851FE" w:rsidRPr="003851FE" w:rsidRDefault="003851FE" w:rsidP="003851FE">
            <w:pPr>
              <w:widowControl w:val="0"/>
              <w:spacing w:after="0" w:line="240" w:lineRule="auto"/>
              <w:ind w:right="-108"/>
              <w:jc w:val="center"/>
              <w:rPr>
                <w:rFonts w:ascii="Times New Roman" w:eastAsia="Times New Roman" w:hAnsi="Times New Roman" w:cs="Times New Roman"/>
                <w:snapToGrid w:val="0"/>
                <w:color w:val="191919"/>
                <w:sz w:val="24"/>
                <w:szCs w:val="24"/>
                <w:lang w:val="uk-UA" w:eastAsia="ru-RU"/>
              </w:rPr>
            </w:pPr>
            <w:r>
              <w:rPr>
                <w:rFonts w:ascii="Times New Roman" w:eastAsia="Times New Roman" w:hAnsi="Times New Roman" w:cs="Times New Roman"/>
                <w:snapToGrid w:val="0"/>
                <w:color w:val="191919"/>
                <w:sz w:val="24"/>
                <w:szCs w:val="24"/>
                <w:lang w:val="uk-UA" w:eastAsia="ru-RU"/>
              </w:rPr>
              <w:t xml:space="preserve">                      </w:t>
            </w:r>
            <w:r w:rsidRPr="003851FE">
              <w:rPr>
                <w:rFonts w:ascii="Times New Roman" w:eastAsia="Times New Roman" w:hAnsi="Times New Roman" w:cs="Times New Roman"/>
                <w:snapToGrid w:val="0"/>
                <w:color w:val="191919"/>
                <w:sz w:val="24"/>
                <w:szCs w:val="24"/>
                <w:lang w:val="uk-UA" w:eastAsia="ru-RU"/>
              </w:rPr>
              <w:t>« _____ »   ___________   20</w:t>
            </w:r>
            <w:r>
              <w:rPr>
                <w:rFonts w:ascii="Times New Roman" w:eastAsia="Times New Roman" w:hAnsi="Times New Roman" w:cs="Times New Roman"/>
                <w:snapToGrid w:val="0"/>
                <w:color w:val="191919"/>
                <w:sz w:val="24"/>
                <w:szCs w:val="24"/>
                <w:lang w:val="uk-UA" w:eastAsia="ru-RU"/>
              </w:rPr>
              <w:t>22</w:t>
            </w:r>
            <w:r w:rsidRPr="003851FE">
              <w:rPr>
                <w:rFonts w:ascii="Times New Roman" w:eastAsia="Times New Roman" w:hAnsi="Times New Roman" w:cs="Times New Roman"/>
                <w:snapToGrid w:val="0"/>
                <w:color w:val="191919"/>
                <w:sz w:val="24"/>
                <w:szCs w:val="24"/>
                <w:lang w:val="uk-UA" w:eastAsia="ru-RU"/>
              </w:rPr>
              <w:t xml:space="preserve"> року</w:t>
            </w:r>
          </w:p>
        </w:tc>
      </w:tr>
    </w:tbl>
    <w:p w:rsidR="003851FE" w:rsidRPr="003851FE" w:rsidRDefault="003851FE" w:rsidP="003851FE">
      <w:pPr>
        <w:widowControl w:val="0"/>
        <w:spacing w:after="0" w:line="240" w:lineRule="auto"/>
        <w:ind w:firstLine="720"/>
        <w:jc w:val="center"/>
        <w:rPr>
          <w:rFonts w:ascii="Times New Roman" w:eastAsia="Times New Roman" w:hAnsi="Times New Roman" w:cs="Times New Roman"/>
          <w:snapToGrid w:val="0"/>
          <w:color w:val="191919"/>
          <w:sz w:val="24"/>
          <w:szCs w:val="24"/>
          <w:lang w:val="uk-UA" w:eastAsia="ru-RU"/>
        </w:rPr>
      </w:pPr>
    </w:p>
    <w:p w:rsidR="003851FE" w:rsidRPr="003851FE" w:rsidRDefault="003851FE" w:rsidP="003851FE">
      <w:pPr>
        <w:spacing w:after="0" w:line="240" w:lineRule="auto"/>
        <w:jc w:val="both"/>
        <w:rPr>
          <w:rFonts w:ascii="Times New Roman" w:eastAsia="Times New Roman" w:hAnsi="Times New Roman" w:cs="Times New Roman"/>
          <w:sz w:val="24"/>
          <w:szCs w:val="24"/>
          <w:lang w:val="uk-UA" w:eastAsia="uk-UA"/>
        </w:rPr>
      </w:pPr>
      <w:r w:rsidRPr="003851FE">
        <w:rPr>
          <w:rFonts w:ascii="Times New Roman" w:eastAsia="Times New Roman" w:hAnsi="Times New Roman" w:cs="Times New Roman"/>
          <w:b/>
          <w:sz w:val="24"/>
          <w:szCs w:val="24"/>
          <w:lang w:val="uk-UA" w:eastAsia="uk-UA"/>
        </w:rPr>
        <w:t xml:space="preserve">                Комунальне підприємство «</w:t>
      </w:r>
      <w:proofErr w:type="spellStart"/>
      <w:r w:rsidRPr="003851FE">
        <w:rPr>
          <w:rFonts w:ascii="Times New Roman" w:eastAsia="Times New Roman" w:hAnsi="Times New Roman" w:cs="Times New Roman"/>
          <w:b/>
          <w:sz w:val="24"/>
          <w:szCs w:val="24"/>
          <w:lang w:val="uk-UA" w:eastAsia="uk-UA"/>
        </w:rPr>
        <w:t>Івано-Франківськводоекотехпром</w:t>
      </w:r>
      <w:proofErr w:type="spellEnd"/>
      <w:r w:rsidRPr="003851FE">
        <w:rPr>
          <w:rFonts w:ascii="Times New Roman" w:eastAsia="Times New Roman" w:hAnsi="Times New Roman" w:cs="Times New Roman"/>
          <w:b/>
          <w:sz w:val="24"/>
          <w:szCs w:val="24"/>
          <w:lang w:val="uk-UA" w:eastAsia="uk-UA"/>
        </w:rPr>
        <w:t>»</w:t>
      </w:r>
      <w:r w:rsidRPr="003851FE">
        <w:rPr>
          <w:rFonts w:ascii="Times New Roman" w:eastAsia="Times New Roman" w:hAnsi="Times New Roman" w:cs="Times New Roman"/>
          <w:sz w:val="24"/>
          <w:szCs w:val="24"/>
          <w:lang w:val="uk-UA" w:eastAsia="uk-UA"/>
        </w:rPr>
        <w:t xml:space="preserve"> в особі генерального директора </w:t>
      </w:r>
      <w:proofErr w:type="spellStart"/>
      <w:r w:rsidRPr="003851FE">
        <w:rPr>
          <w:rFonts w:ascii="Times New Roman" w:eastAsia="Times New Roman" w:hAnsi="Times New Roman" w:cs="Times New Roman"/>
          <w:sz w:val="24"/>
          <w:szCs w:val="24"/>
          <w:lang w:val="uk-UA" w:eastAsia="uk-UA"/>
        </w:rPr>
        <w:t>Савенка</w:t>
      </w:r>
      <w:proofErr w:type="spellEnd"/>
      <w:r w:rsidRPr="003851FE">
        <w:rPr>
          <w:rFonts w:ascii="Times New Roman" w:eastAsia="Times New Roman" w:hAnsi="Times New Roman" w:cs="Times New Roman"/>
          <w:sz w:val="24"/>
          <w:szCs w:val="24"/>
          <w:lang w:val="uk-UA" w:eastAsia="uk-UA"/>
        </w:rPr>
        <w:t xml:space="preserve"> Віталія Сергійовича, що діє на підставі Статуту, з однієї сторони (надалі – «Замовник») та </w:t>
      </w:r>
      <w:r w:rsidRPr="003851FE">
        <w:rPr>
          <w:rFonts w:ascii="Times New Roman" w:eastAsia="Times New Roman" w:hAnsi="Times New Roman" w:cs="Times New Roman"/>
          <w:b/>
          <w:sz w:val="24"/>
          <w:szCs w:val="24"/>
          <w:lang w:val="uk-UA" w:eastAsia="uk-UA"/>
        </w:rPr>
        <w:t>_______________________________________</w:t>
      </w:r>
      <w:r w:rsidRPr="003851FE">
        <w:rPr>
          <w:rFonts w:ascii="Times New Roman" w:eastAsia="Times New Roman" w:hAnsi="Times New Roman" w:cs="Times New Roman"/>
          <w:sz w:val="24"/>
          <w:szCs w:val="24"/>
          <w:lang w:val="uk-UA" w:eastAsia="uk-UA"/>
        </w:rPr>
        <w:t xml:space="preserve"> (надалі – «Підрядник»), з другої сторони, в особі _____________________________________________________,  що діє на підставі ______________________________, разом по тексту іменуються – «Сторони», а кожен окремо «Сторона», </w:t>
      </w:r>
      <w:r w:rsidRPr="003851FE">
        <w:rPr>
          <w:rFonts w:ascii="Times New Roman" w:eastAsia="Times New Roman" w:hAnsi="Times New Roman" w:cs="Times New Roman"/>
          <w:color w:val="000000"/>
          <w:sz w:val="24"/>
          <w:szCs w:val="24"/>
          <w:lang w:val="uk-UA" w:eastAsia="uk-UA"/>
        </w:rPr>
        <w:t xml:space="preserve">відповідно до </w:t>
      </w:r>
      <w:r w:rsidRPr="003851FE">
        <w:rPr>
          <w:rFonts w:ascii="Times New Roman" w:eastAsia="Times New Roman" w:hAnsi="Times New Roman" w:cs="Times New Roman"/>
          <w:color w:val="000000"/>
          <w:sz w:val="24"/>
          <w:szCs w:val="24"/>
          <w:shd w:val="clear" w:color="auto" w:fill="FFFFFF"/>
          <w:lang w:val="uk-UA" w:eastAsia="uk-UA"/>
        </w:rPr>
        <w:t xml:space="preserve">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 урахуванням вимог Закону України «Про публічні закупівлі» в частині проведення спрощених закупівель, </w:t>
      </w:r>
      <w:r w:rsidRPr="003851FE">
        <w:rPr>
          <w:rFonts w:ascii="Times New Roman" w:eastAsia="Times New Roman" w:hAnsi="Times New Roman" w:cs="Times New Roman"/>
          <w:sz w:val="24"/>
          <w:szCs w:val="24"/>
          <w:lang w:val="uk-UA" w:eastAsia="uk-UA"/>
        </w:rPr>
        <w:t xml:space="preserve"> уклали даний Договір про закупівлю (надалі – Договір)  про наступне:</w:t>
      </w:r>
    </w:p>
    <w:p w:rsidR="003851FE" w:rsidRPr="003851FE" w:rsidRDefault="003851FE" w:rsidP="003851FE">
      <w:pPr>
        <w:widowControl w:val="0"/>
        <w:spacing w:after="0" w:line="240" w:lineRule="auto"/>
        <w:jc w:val="both"/>
        <w:rPr>
          <w:rFonts w:ascii="Times New Roman" w:eastAsia="Times New Roman" w:hAnsi="Times New Roman" w:cs="Times New Roman"/>
          <w:snapToGrid w:val="0"/>
          <w:color w:val="191919"/>
          <w:sz w:val="24"/>
          <w:szCs w:val="24"/>
          <w:lang w:val="uk-UA" w:eastAsia="ru-RU"/>
        </w:rPr>
      </w:pPr>
    </w:p>
    <w:p w:rsidR="003851FE" w:rsidRPr="003851FE" w:rsidRDefault="003851FE" w:rsidP="003851FE">
      <w:pPr>
        <w:spacing w:after="0" w:line="240" w:lineRule="auto"/>
        <w:jc w:val="center"/>
        <w:rPr>
          <w:rFonts w:ascii="Times New Roman" w:eastAsia="Times New Roman" w:hAnsi="Times New Roman" w:cs="Times New Roman"/>
          <w:b/>
          <w:color w:val="191919"/>
          <w:sz w:val="24"/>
          <w:szCs w:val="24"/>
          <w:lang w:val="uk-UA" w:eastAsia="ru-RU"/>
        </w:rPr>
      </w:pPr>
      <w:r w:rsidRPr="003851FE">
        <w:rPr>
          <w:rFonts w:ascii="Times New Roman" w:eastAsia="Times New Roman" w:hAnsi="Times New Roman" w:cs="Times New Roman"/>
          <w:b/>
          <w:color w:val="191919"/>
          <w:sz w:val="24"/>
          <w:szCs w:val="24"/>
          <w:lang w:val="uk-UA" w:eastAsia="ru-RU"/>
        </w:rPr>
        <w:t>1. ЗАГАЛЬНІ ПОЛОЖЕННЯ</w:t>
      </w:r>
    </w:p>
    <w:p w:rsidR="003851FE" w:rsidRDefault="003851FE" w:rsidP="003851FE">
      <w:pPr>
        <w:spacing w:after="0" w:line="240" w:lineRule="auto"/>
        <w:ind w:firstLine="567"/>
        <w:jc w:val="both"/>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z w:val="24"/>
          <w:szCs w:val="24"/>
          <w:lang w:val="uk-UA" w:eastAsia="ru-RU"/>
        </w:rPr>
        <w:t>1.1. На умовах даного договору Продавець зобов'язується поставити Покупцю визначений цим Договором товар, а Покупець зобов'язується прийняти названий товар та оплатити його.</w:t>
      </w:r>
    </w:p>
    <w:p w:rsidR="00452885" w:rsidRDefault="003851FE" w:rsidP="003851FE">
      <w:pPr>
        <w:spacing w:after="0" w:line="240" w:lineRule="auto"/>
        <w:ind w:firstLine="567"/>
        <w:jc w:val="both"/>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z w:val="24"/>
          <w:szCs w:val="24"/>
          <w:lang w:val="uk-UA" w:eastAsia="ru-RU"/>
        </w:rPr>
        <w:t xml:space="preserve">1.2. Найменування товару: </w:t>
      </w:r>
      <w:r w:rsidR="00452885" w:rsidRPr="00452885">
        <w:rPr>
          <w:rFonts w:ascii="Times New Roman" w:eastAsia="Times New Roman" w:hAnsi="Times New Roman" w:cs="Times New Roman"/>
          <w:color w:val="191919"/>
          <w:sz w:val="24"/>
          <w:szCs w:val="24"/>
          <w:lang w:val="uk-UA" w:eastAsia="ru-RU"/>
        </w:rPr>
        <w:t>Костюми робочі</w:t>
      </w:r>
      <w:r w:rsidR="00452885">
        <w:rPr>
          <w:rFonts w:ascii="Times New Roman" w:eastAsia="Times New Roman" w:hAnsi="Times New Roman" w:cs="Times New Roman"/>
          <w:color w:val="191919"/>
          <w:sz w:val="24"/>
          <w:szCs w:val="24"/>
          <w:lang w:val="uk-UA" w:eastAsia="ru-RU"/>
        </w:rPr>
        <w:t xml:space="preserve"> </w:t>
      </w:r>
      <w:r w:rsidR="00452885" w:rsidRPr="00452885">
        <w:rPr>
          <w:rFonts w:ascii="Times New Roman" w:eastAsia="Times New Roman" w:hAnsi="Times New Roman" w:cs="Times New Roman"/>
          <w:color w:val="191919"/>
          <w:sz w:val="24"/>
          <w:szCs w:val="24"/>
          <w:lang w:val="uk-UA" w:eastAsia="ru-RU"/>
        </w:rPr>
        <w:t>за кодом ДК 021:2015 - 18130000-9 - Спеціальний робочий одяг</w:t>
      </w:r>
      <w:r w:rsidR="00452885">
        <w:rPr>
          <w:rFonts w:ascii="Times New Roman" w:eastAsia="Times New Roman" w:hAnsi="Times New Roman" w:cs="Times New Roman"/>
          <w:color w:val="191919"/>
          <w:sz w:val="24"/>
          <w:szCs w:val="24"/>
          <w:lang w:val="uk-UA" w:eastAsia="ru-RU"/>
        </w:rPr>
        <w:t xml:space="preserve"> </w:t>
      </w:r>
      <w:r w:rsidR="00452885" w:rsidRPr="00452885">
        <w:rPr>
          <w:rFonts w:ascii="Times New Roman" w:eastAsia="Times New Roman" w:hAnsi="Times New Roman" w:cs="Times New Roman"/>
          <w:color w:val="191919"/>
          <w:sz w:val="24"/>
          <w:szCs w:val="24"/>
          <w:lang w:val="uk-UA" w:eastAsia="ru-RU"/>
        </w:rPr>
        <w:t>(далі – Товар).</w:t>
      </w:r>
    </w:p>
    <w:p w:rsidR="00452885" w:rsidRDefault="00452885" w:rsidP="003851FE">
      <w:pPr>
        <w:spacing w:after="0" w:line="240" w:lineRule="auto"/>
        <w:ind w:firstLine="567"/>
        <w:jc w:val="both"/>
        <w:rPr>
          <w:rFonts w:ascii="Times New Roman" w:eastAsia="Times New Roman" w:hAnsi="Times New Roman" w:cs="Times New Roman"/>
          <w:color w:val="191919"/>
          <w:sz w:val="24"/>
          <w:szCs w:val="24"/>
          <w:lang w:val="uk-UA" w:eastAsia="ru-RU"/>
        </w:rPr>
      </w:pPr>
      <w:r w:rsidRPr="00452885">
        <w:rPr>
          <w:rFonts w:ascii="Times New Roman" w:eastAsia="Times New Roman" w:hAnsi="Times New Roman" w:cs="Times New Roman"/>
          <w:color w:val="191919"/>
          <w:sz w:val="24"/>
          <w:szCs w:val="24"/>
          <w:lang w:val="uk-UA" w:eastAsia="ru-RU"/>
        </w:rPr>
        <w:t>1.3. Кількість Товару, що поставляється згідно з цим Договором, його маркування, комплектність та інша необхідна інформація зазначається в Технічному завданні до даної закупівлі</w:t>
      </w:r>
      <w:r w:rsidR="00A73C83">
        <w:rPr>
          <w:rFonts w:ascii="Times New Roman" w:eastAsia="Times New Roman" w:hAnsi="Times New Roman" w:cs="Times New Roman"/>
          <w:color w:val="191919"/>
          <w:sz w:val="24"/>
          <w:szCs w:val="24"/>
          <w:lang w:val="uk-UA" w:eastAsia="ru-RU"/>
        </w:rPr>
        <w:t xml:space="preserve"> (п.2.3. Договору)</w:t>
      </w:r>
      <w:r w:rsidRPr="00452885">
        <w:rPr>
          <w:rFonts w:ascii="Times New Roman" w:eastAsia="Times New Roman" w:hAnsi="Times New Roman" w:cs="Times New Roman"/>
          <w:color w:val="191919"/>
          <w:sz w:val="24"/>
          <w:szCs w:val="24"/>
          <w:lang w:val="uk-UA" w:eastAsia="ru-RU"/>
        </w:rPr>
        <w:t xml:space="preserve"> та Специфікації</w:t>
      </w:r>
      <w:r w:rsidR="00A91A30">
        <w:rPr>
          <w:rFonts w:ascii="Times New Roman" w:eastAsia="Times New Roman" w:hAnsi="Times New Roman" w:cs="Times New Roman"/>
          <w:color w:val="191919"/>
          <w:sz w:val="24"/>
          <w:szCs w:val="24"/>
          <w:lang w:val="uk-UA" w:eastAsia="ru-RU"/>
        </w:rPr>
        <w:t xml:space="preserve"> № 1</w:t>
      </w:r>
      <w:r w:rsidRPr="00452885">
        <w:rPr>
          <w:rFonts w:ascii="Times New Roman" w:eastAsia="Times New Roman" w:hAnsi="Times New Roman" w:cs="Times New Roman"/>
          <w:color w:val="191919"/>
          <w:sz w:val="24"/>
          <w:szCs w:val="24"/>
          <w:lang w:val="uk-UA" w:eastAsia="ru-RU"/>
        </w:rPr>
        <w:t>, яка є Додатком № 1 і невід’ємною частиною даного Договору про закупівлю.</w:t>
      </w:r>
    </w:p>
    <w:p w:rsidR="003851FE" w:rsidRPr="003851FE" w:rsidRDefault="003851FE" w:rsidP="00A91A30">
      <w:pPr>
        <w:spacing w:after="0" w:line="240" w:lineRule="auto"/>
        <w:jc w:val="both"/>
        <w:rPr>
          <w:rFonts w:ascii="Times New Roman" w:eastAsia="Times New Roman" w:hAnsi="Times New Roman" w:cs="Times New Roman"/>
          <w:color w:val="191919"/>
          <w:sz w:val="24"/>
          <w:szCs w:val="24"/>
          <w:lang w:val="uk-UA" w:eastAsia="ru-RU"/>
        </w:rPr>
      </w:pPr>
    </w:p>
    <w:p w:rsidR="003851FE" w:rsidRPr="003851FE" w:rsidRDefault="003851FE" w:rsidP="003851FE">
      <w:pPr>
        <w:spacing w:after="0" w:line="240" w:lineRule="auto"/>
        <w:ind w:firstLine="567"/>
        <w:jc w:val="center"/>
        <w:rPr>
          <w:rFonts w:ascii="Times New Roman" w:eastAsia="Times New Roman" w:hAnsi="Times New Roman" w:cs="Times New Roman"/>
          <w:b/>
          <w:color w:val="191919"/>
          <w:sz w:val="24"/>
          <w:szCs w:val="24"/>
          <w:lang w:val="uk-UA" w:eastAsia="ru-RU"/>
        </w:rPr>
      </w:pPr>
      <w:r w:rsidRPr="003851FE">
        <w:rPr>
          <w:rFonts w:ascii="Times New Roman" w:eastAsia="Times New Roman" w:hAnsi="Times New Roman" w:cs="Times New Roman"/>
          <w:b/>
          <w:color w:val="191919"/>
          <w:sz w:val="24"/>
          <w:szCs w:val="24"/>
          <w:lang w:val="uk-UA" w:eastAsia="ru-RU"/>
        </w:rPr>
        <w:t>2. ЯКІСТЬ ТОВАРУ</w:t>
      </w:r>
    </w:p>
    <w:p w:rsidR="00452885" w:rsidRPr="00452885" w:rsidRDefault="00452885" w:rsidP="00A8042E">
      <w:pPr>
        <w:tabs>
          <w:tab w:val="left" w:pos="6120"/>
        </w:tabs>
        <w:spacing w:after="0" w:line="240" w:lineRule="auto"/>
        <w:ind w:firstLine="567"/>
        <w:jc w:val="both"/>
        <w:rPr>
          <w:rFonts w:ascii="Times New Roman" w:eastAsia="Times New Roman" w:hAnsi="Times New Roman" w:cs="Times New Roman"/>
          <w:snapToGrid w:val="0"/>
          <w:lang w:val="uk-UA" w:eastAsia="ru-RU"/>
        </w:rPr>
      </w:pPr>
      <w:r w:rsidRPr="00452885">
        <w:rPr>
          <w:rFonts w:ascii="Times New Roman" w:eastAsia="Times New Roman" w:hAnsi="Times New Roman" w:cs="Times New Roman"/>
          <w:lang w:val="uk-UA" w:eastAsia="ru-RU"/>
        </w:rPr>
        <w:t xml:space="preserve">2.1. </w:t>
      </w:r>
      <w:r w:rsidRPr="00452885">
        <w:rPr>
          <w:rFonts w:ascii="Times New Roman" w:eastAsia="Times New Roman" w:hAnsi="Times New Roman" w:cs="Times New Roman"/>
          <w:snapToGrid w:val="0"/>
          <w:lang w:val="uk-UA" w:eastAsia="ru-RU"/>
        </w:rPr>
        <w:t>Товар вважається переданим Продавцем і прийнятим Покупцем по кількості і якості з моменту підписання Покупцем видаткової накладної на поставлений Товар.</w:t>
      </w:r>
    </w:p>
    <w:p w:rsidR="00452885" w:rsidRPr="00452885" w:rsidRDefault="00452885" w:rsidP="00A8042E">
      <w:pPr>
        <w:spacing w:after="0" w:line="240" w:lineRule="auto"/>
        <w:ind w:firstLine="567"/>
        <w:jc w:val="both"/>
        <w:rPr>
          <w:rFonts w:ascii="Times New Roman" w:eastAsia="Times New Roman" w:hAnsi="Times New Roman" w:cs="Times New Roman"/>
          <w:lang w:val="uk-UA" w:eastAsia="ru-RU"/>
        </w:rPr>
      </w:pPr>
      <w:r w:rsidRPr="00452885">
        <w:rPr>
          <w:rFonts w:ascii="Times New Roman" w:eastAsia="Times New Roman" w:hAnsi="Times New Roman" w:cs="Times New Roman"/>
          <w:lang w:val="uk-UA" w:eastAsia="ru-RU"/>
        </w:rPr>
        <w:t>2.2. Продавець повинен передати Покупцю Товар, якість якого відповідає технічним умовам (ТУ) і державним стандартам (ДСТУ), що діють на території України.</w:t>
      </w:r>
    </w:p>
    <w:p w:rsidR="00452885" w:rsidRPr="00452885" w:rsidRDefault="00452885" w:rsidP="00A8042E">
      <w:pPr>
        <w:spacing w:after="0" w:line="240" w:lineRule="auto"/>
        <w:ind w:firstLine="567"/>
        <w:jc w:val="both"/>
        <w:rPr>
          <w:rFonts w:ascii="Times New Roman" w:eastAsia="Times New Roman" w:hAnsi="Times New Roman" w:cs="Times New Roman"/>
          <w:lang w:val="uk-UA" w:eastAsia="ru-RU"/>
        </w:rPr>
      </w:pPr>
      <w:r w:rsidRPr="00452885">
        <w:rPr>
          <w:rFonts w:ascii="Times New Roman" w:eastAsia="Times New Roman" w:hAnsi="Times New Roman" w:cs="Times New Roman"/>
          <w:lang w:val="uk-UA" w:eastAsia="ru-RU"/>
        </w:rPr>
        <w:t>2.3. Технічні вимоги, яким повинна відповідати костюми робочі:</w:t>
      </w:r>
    </w:p>
    <w:p w:rsidR="00452885" w:rsidRPr="00452885" w:rsidRDefault="00452885" w:rsidP="00A8042E">
      <w:pPr>
        <w:spacing w:after="0" w:line="240" w:lineRule="auto"/>
        <w:ind w:firstLine="567"/>
        <w:rPr>
          <w:rFonts w:ascii="Times New Roman" w:eastAsia="Times New Roman" w:hAnsi="Times New Roman" w:cs="Times New Roman"/>
          <w:b/>
          <w:u w:val="single"/>
          <w:lang w:val="uk-UA" w:eastAsia="ru-RU"/>
        </w:rPr>
      </w:pPr>
    </w:p>
    <w:tbl>
      <w:tblPr>
        <w:tblpPr w:leftFromText="180" w:rightFromText="180" w:bottomFromText="160" w:vertAnchor="text" w:horzAnchor="page" w:tblpX="1290" w:tblpY="-2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297"/>
      </w:tblGrid>
      <w:tr w:rsidR="00452885" w:rsidRPr="00452885" w:rsidTr="00D01CF6">
        <w:tc>
          <w:tcPr>
            <w:tcW w:w="7196"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rPr>
                <w:rFonts w:ascii="Times New Roman" w:eastAsia="Times New Roman" w:hAnsi="Times New Roman" w:cs="Times New Roman"/>
                <w:lang w:val="uk-UA"/>
              </w:rPr>
            </w:pPr>
            <w:r w:rsidRPr="00452885">
              <w:rPr>
                <w:rFonts w:ascii="Times New Roman" w:eastAsia="Times New Roman" w:hAnsi="Times New Roman" w:cs="Times New Roman"/>
                <w:lang w:val="uk-UA"/>
              </w:rPr>
              <w:t>Склад тканини :</w:t>
            </w:r>
          </w:p>
        </w:tc>
        <w:tc>
          <w:tcPr>
            <w:tcW w:w="2297"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80 % бавовна</w:t>
            </w:r>
          </w:p>
          <w:p w:rsidR="00452885" w:rsidRPr="00452885" w:rsidRDefault="00452885" w:rsidP="00D01CF6">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20% ПЕ</w:t>
            </w:r>
          </w:p>
        </w:tc>
      </w:tr>
      <w:tr w:rsidR="00452885" w:rsidRPr="00452885" w:rsidTr="00D01CF6">
        <w:tc>
          <w:tcPr>
            <w:tcW w:w="7196"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rPr>
                <w:rFonts w:ascii="Times New Roman" w:eastAsia="Times New Roman" w:hAnsi="Times New Roman" w:cs="Times New Roman"/>
                <w:lang w:val="uk-UA"/>
              </w:rPr>
            </w:pPr>
            <w:r w:rsidRPr="00452885">
              <w:rPr>
                <w:rFonts w:ascii="Times New Roman" w:eastAsia="Times New Roman" w:hAnsi="Times New Roman" w:cs="Times New Roman"/>
                <w:lang w:val="uk-UA"/>
              </w:rPr>
              <w:t>Мінімальна щільність тканини, г/м²:</w:t>
            </w:r>
          </w:p>
        </w:tc>
        <w:tc>
          <w:tcPr>
            <w:tcW w:w="2297"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220</w:t>
            </w:r>
          </w:p>
        </w:tc>
      </w:tr>
      <w:tr w:rsidR="00452885" w:rsidRPr="00452885" w:rsidTr="00D01CF6">
        <w:tc>
          <w:tcPr>
            <w:tcW w:w="7196"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rPr>
                <w:rFonts w:ascii="Times New Roman" w:eastAsia="Times New Roman" w:hAnsi="Times New Roman" w:cs="Times New Roman"/>
                <w:lang w:val="uk-UA"/>
              </w:rPr>
            </w:pPr>
            <w:r w:rsidRPr="00452885">
              <w:rPr>
                <w:rFonts w:ascii="Times New Roman" w:eastAsia="Times New Roman" w:hAnsi="Times New Roman" w:cs="Times New Roman"/>
                <w:lang w:val="uk-UA"/>
              </w:rPr>
              <w:t>Стійкість тканини до розривних навантажень(основа / уток), не менше:</w:t>
            </w:r>
          </w:p>
        </w:tc>
        <w:tc>
          <w:tcPr>
            <w:tcW w:w="2297"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1000/650</w:t>
            </w:r>
          </w:p>
        </w:tc>
      </w:tr>
      <w:tr w:rsidR="00452885" w:rsidRPr="00452885" w:rsidTr="00D01CF6">
        <w:tc>
          <w:tcPr>
            <w:tcW w:w="7196"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rPr>
                <w:rFonts w:ascii="Times New Roman" w:eastAsia="Times New Roman" w:hAnsi="Times New Roman" w:cs="Times New Roman"/>
                <w:lang w:val="uk-UA"/>
              </w:rPr>
            </w:pPr>
            <w:r w:rsidRPr="00452885">
              <w:rPr>
                <w:rFonts w:ascii="Times New Roman" w:eastAsia="Times New Roman" w:hAnsi="Times New Roman" w:cs="Times New Roman"/>
                <w:lang w:val="uk-UA"/>
              </w:rPr>
              <w:t>Усадка тканини після 5-ти прань, %, не більше:</w:t>
            </w:r>
          </w:p>
        </w:tc>
        <w:tc>
          <w:tcPr>
            <w:tcW w:w="2297"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3.5</w:t>
            </w:r>
          </w:p>
        </w:tc>
      </w:tr>
      <w:tr w:rsidR="00452885" w:rsidRPr="00452885" w:rsidTr="00D01CF6">
        <w:tc>
          <w:tcPr>
            <w:tcW w:w="7196"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rPr>
                <w:rFonts w:ascii="Times New Roman" w:eastAsia="Times New Roman" w:hAnsi="Times New Roman" w:cs="Times New Roman"/>
                <w:lang w:val="uk-UA"/>
              </w:rPr>
            </w:pPr>
            <w:r w:rsidRPr="00452885">
              <w:rPr>
                <w:rFonts w:ascii="Times New Roman" w:eastAsia="Times New Roman" w:hAnsi="Times New Roman" w:cs="Times New Roman"/>
                <w:lang w:val="uk-UA"/>
              </w:rPr>
              <w:t>Стійкість забарвлення до прання, по ГОСТ 9733.4-83, ISO 105 C06, клас, не менше:</w:t>
            </w:r>
          </w:p>
        </w:tc>
        <w:tc>
          <w:tcPr>
            <w:tcW w:w="2297"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4.0</w:t>
            </w:r>
          </w:p>
        </w:tc>
      </w:tr>
      <w:tr w:rsidR="00452885" w:rsidRPr="00452885" w:rsidTr="00D01CF6">
        <w:tc>
          <w:tcPr>
            <w:tcW w:w="7196"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rPr>
                <w:rFonts w:ascii="Times New Roman" w:eastAsia="Times New Roman" w:hAnsi="Times New Roman" w:cs="Times New Roman"/>
                <w:lang w:val="uk-UA"/>
              </w:rPr>
            </w:pPr>
            <w:r w:rsidRPr="00452885">
              <w:rPr>
                <w:rFonts w:ascii="Times New Roman" w:eastAsia="Times New Roman" w:hAnsi="Times New Roman" w:cs="Times New Roman"/>
                <w:lang w:val="uk-UA"/>
              </w:rPr>
              <w:t>Стійкість забарвлення до сонячного світла, по ГОСТ 9733.1-91(ИСО 105 - B01 - 88), клас, не менше:</w:t>
            </w:r>
          </w:p>
        </w:tc>
        <w:tc>
          <w:tcPr>
            <w:tcW w:w="2297"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4.0</w:t>
            </w:r>
          </w:p>
        </w:tc>
      </w:tr>
      <w:tr w:rsidR="00452885" w:rsidRPr="00452885" w:rsidTr="00D01CF6">
        <w:trPr>
          <w:trHeight w:val="240"/>
        </w:trPr>
        <w:tc>
          <w:tcPr>
            <w:tcW w:w="7196"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rPr>
                <w:rFonts w:ascii="Times New Roman" w:eastAsia="Times New Roman" w:hAnsi="Times New Roman" w:cs="Times New Roman"/>
                <w:lang w:val="uk-UA"/>
              </w:rPr>
            </w:pPr>
            <w:r w:rsidRPr="00452885">
              <w:rPr>
                <w:rFonts w:ascii="Times New Roman" w:eastAsia="Times New Roman" w:hAnsi="Times New Roman" w:cs="Times New Roman"/>
                <w:lang w:val="uk-UA"/>
              </w:rPr>
              <w:t>Стійкість до стирання по ГОСТ 18976-73, циклів, не менше:</w:t>
            </w:r>
          </w:p>
        </w:tc>
        <w:tc>
          <w:tcPr>
            <w:tcW w:w="2297"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pacing w:after="0" w:line="256" w:lineRule="auto"/>
              <w:ind w:firstLine="567"/>
              <w:jc w:val="center"/>
              <w:rPr>
                <w:rFonts w:ascii="Times New Roman" w:eastAsia="Times New Roman" w:hAnsi="Times New Roman" w:cs="Times New Roman"/>
                <w:strike/>
                <w:lang w:val="uk-UA"/>
              </w:rPr>
            </w:pPr>
            <w:r w:rsidRPr="00452885">
              <w:rPr>
                <w:rFonts w:ascii="Times New Roman" w:eastAsia="Times New Roman" w:hAnsi="Times New Roman" w:cs="Times New Roman"/>
                <w:lang w:val="uk-UA"/>
              </w:rPr>
              <w:t>3000</w:t>
            </w:r>
          </w:p>
        </w:tc>
      </w:tr>
    </w:tbl>
    <w:p w:rsidR="00452885" w:rsidRPr="00B33886" w:rsidRDefault="00452885" w:rsidP="00A8042E">
      <w:pPr>
        <w:autoSpaceDE w:val="0"/>
        <w:autoSpaceDN w:val="0"/>
        <w:adjustRightInd w:val="0"/>
        <w:spacing w:after="0" w:line="240" w:lineRule="auto"/>
        <w:ind w:firstLine="567"/>
        <w:jc w:val="both"/>
        <w:rPr>
          <w:rFonts w:ascii="Times New Roman" w:eastAsia="Times New Roman" w:hAnsi="Times New Roman" w:cs="Times New Roman"/>
          <w:b/>
          <w:bCs/>
          <w:u w:val="single"/>
          <w:lang w:val="uk-UA"/>
        </w:rPr>
      </w:pPr>
      <w:r w:rsidRPr="00B33886">
        <w:rPr>
          <w:rFonts w:ascii="Times New Roman" w:eastAsia="Times New Roman" w:hAnsi="Times New Roman" w:cs="Times New Roman"/>
          <w:b/>
          <w:bCs/>
          <w:u w:val="single"/>
          <w:lang w:val="uk-UA"/>
        </w:rPr>
        <w:t xml:space="preserve">Костюм складається з куртки та </w:t>
      </w:r>
      <w:proofErr w:type="spellStart"/>
      <w:r w:rsidRPr="00B33886">
        <w:rPr>
          <w:rFonts w:ascii="Times New Roman" w:eastAsia="Times New Roman" w:hAnsi="Times New Roman" w:cs="Times New Roman"/>
          <w:b/>
          <w:bCs/>
          <w:u w:val="single"/>
          <w:lang w:val="uk-UA"/>
        </w:rPr>
        <w:t>напівкомбінезона</w:t>
      </w:r>
      <w:proofErr w:type="spellEnd"/>
    </w:p>
    <w:p w:rsidR="00452885" w:rsidRPr="00452885" w:rsidRDefault="00452885" w:rsidP="00A8042E">
      <w:pPr>
        <w:autoSpaceDE w:val="0"/>
        <w:autoSpaceDN w:val="0"/>
        <w:adjustRightInd w:val="0"/>
        <w:spacing w:after="0" w:line="240" w:lineRule="auto"/>
        <w:ind w:firstLine="567"/>
        <w:jc w:val="both"/>
        <w:rPr>
          <w:rFonts w:ascii="Times New Roman" w:eastAsia="Times New Roman" w:hAnsi="Times New Roman" w:cs="Times New Roman"/>
          <w:lang w:val="uk-UA"/>
        </w:rPr>
      </w:pPr>
      <w:r w:rsidRPr="00452885">
        <w:rPr>
          <w:rFonts w:ascii="Times New Roman" w:eastAsia="Times New Roman" w:hAnsi="Times New Roman" w:cs="Times New Roman"/>
          <w:bCs/>
          <w:lang w:val="uk-UA"/>
        </w:rPr>
        <w:t>Костюм</w:t>
      </w:r>
      <w:r w:rsidRPr="00452885">
        <w:rPr>
          <w:rFonts w:ascii="Times New Roman" w:eastAsia="Times New Roman" w:hAnsi="Times New Roman" w:cs="Times New Roman"/>
          <w:lang w:val="uk-UA"/>
        </w:rPr>
        <w:t xml:space="preserve"> темно-синього  кольору з деталями оранжевого кольору, зі </w:t>
      </w:r>
      <w:proofErr w:type="spellStart"/>
      <w:r w:rsidRPr="00452885">
        <w:rPr>
          <w:rFonts w:ascii="Times New Roman" w:eastAsia="Times New Roman" w:hAnsi="Times New Roman" w:cs="Times New Roman"/>
          <w:lang w:val="uk-UA"/>
        </w:rPr>
        <w:t>світловідбиваючими</w:t>
      </w:r>
      <w:proofErr w:type="spellEnd"/>
      <w:r w:rsidRPr="00452885">
        <w:rPr>
          <w:rFonts w:ascii="Times New Roman" w:eastAsia="Times New Roman" w:hAnsi="Times New Roman" w:cs="Times New Roman"/>
          <w:lang w:val="uk-UA"/>
        </w:rPr>
        <w:t xml:space="preserve"> смугами.</w:t>
      </w:r>
    </w:p>
    <w:p w:rsidR="00452885" w:rsidRPr="00452885" w:rsidRDefault="00452885" w:rsidP="00A8042E">
      <w:pPr>
        <w:tabs>
          <w:tab w:val="left" w:pos="567"/>
        </w:tabs>
        <w:spacing w:after="0" w:line="240" w:lineRule="auto"/>
        <w:ind w:firstLine="567"/>
        <w:jc w:val="both"/>
        <w:rPr>
          <w:rFonts w:ascii="Times New Roman" w:eastAsia="Times New Roman" w:hAnsi="Times New Roman" w:cs="Times New Roman"/>
          <w:lang w:val="uk-UA"/>
        </w:rPr>
      </w:pPr>
      <w:r w:rsidRPr="00452885">
        <w:rPr>
          <w:rFonts w:ascii="Times New Roman" w:eastAsia="Times New Roman" w:hAnsi="Times New Roman" w:cs="Times New Roman"/>
          <w:bCs/>
          <w:i/>
          <w:iCs/>
          <w:lang w:val="uk-UA"/>
        </w:rPr>
        <w:t>Куртка</w:t>
      </w:r>
      <w:r w:rsidRPr="00452885">
        <w:rPr>
          <w:rFonts w:ascii="Times New Roman" w:eastAsia="Times New Roman" w:hAnsi="Times New Roman" w:cs="Times New Roman"/>
          <w:lang w:val="uk-UA"/>
        </w:rPr>
        <w:t xml:space="preserve"> прямого силуету, з центральною потаємною застібкою на ґудзиках, відкладним коміром, вшивними рукавами. </w:t>
      </w:r>
    </w:p>
    <w:p w:rsidR="00452885" w:rsidRPr="00452885" w:rsidRDefault="00452885" w:rsidP="00A8042E">
      <w:pPr>
        <w:tabs>
          <w:tab w:val="left" w:pos="567"/>
        </w:tabs>
        <w:spacing w:after="0" w:line="240" w:lineRule="auto"/>
        <w:ind w:firstLine="567"/>
        <w:jc w:val="both"/>
        <w:rPr>
          <w:rFonts w:ascii="Times New Roman" w:eastAsia="Times New Roman" w:hAnsi="Times New Roman" w:cs="Times New Roman"/>
          <w:lang w:val="uk-UA"/>
        </w:rPr>
      </w:pPr>
      <w:r w:rsidRPr="00452885">
        <w:rPr>
          <w:rFonts w:ascii="Times New Roman" w:eastAsia="Times New Roman" w:hAnsi="Times New Roman" w:cs="Times New Roman"/>
          <w:i/>
          <w:iCs/>
          <w:lang w:val="uk-UA"/>
        </w:rPr>
        <w:t>Пілочка</w:t>
      </w:r>
      <w:r w:rsidRPr="00452885">
        <w:rPr>
          <w:rFonts w:ascii="Times New Roman" w:eastAsia="Times New Roman" w:hAnsi="Times New Roman" w:cs="Times New Roman"/>
          <w:iCs/>
          <w:lang w:val="uk-UA"/>
        </w:rPr>
        <w:t xml:space="preserve"> </w:t>
      </w:r>
      <w:r w:rsidRPr="00452885">
        <w:rPr>
          <w:rFonts w:ascii="Times New Roman" w:eastAsia="Times New Roman" w:hAnsi="Times New Roman" w:cs="Times New Roman"/>
          <w:lang w:val="uk-UA"/>
        </w:rPr>
        <w:t xml:space="preserve">з кокеткою. Під лівою нагрудною кокеткою, нижче </w:t>
      </w:r>
      <w:proofErr w:type="spellStart"/>
      <w:r w:rsidRPr="00452885">
        <w:rPr>
          <w:rFonts w:ascii="Times New Roman" w:eastAsia="Times New Roman" w:hAnsi="Times New Roman" w:cs="Times New Roman"/>
          <w:lang w:val="uk-UA"/>
        </w:rPr>
        <w:t>світловідбиваючої</w:t>
      </w:r>
      <w:proofErr w:type="spellEnd"/>
      <w:r w:rsidRPr="00452885">
        <w:rPr>
          <w:rFonts w:ascii="Times New Roman" w:eastAsia="Times New Roman" w:hAnsi="Times New Roman" w:cs="Times New Roman"/>
          <w:lang w:val="uk-UA"/>
        </w:rPr>
        <w:t xml:space="preserve"> смуги розташовується накладні кишені з клапаном із застібкою на петлі і ґудзики. В рельєфах полички розташовані </w:t>
      </w:r>
      <w:proofErr w:type="spellStart"/>
      <w:r w:rsidRPr="00452885">
        <w:rPr>
          <w:rFonts w:ascii="Times New Roman" w:eastAsia="Times New Roman" w:hAnsi="Times New Roman" w:cs="Times New Roman"/>
          <w:lang w:val="uk-UA"/>
        </w:rPr>
        <w:t>врізні</w:t>
      </w:r>
      <w:proofErr w:type="spellEnd"/>
      <w:r w:rsidRPr="00452885">
        <w:rPr>
          <w:rFonts w:ascii="Times New Roman" w:eastAsia="Times New Roman" w:hAnsi="Times New Roman" w:cs="Times New Roman"/>
          <w:lang w:val="uk-UA"/>
        </w:rPr>
        <w:t xml:space="preserve"> кишені в швах.</w:t>
      </w:r>
    </w:p>
    <w:p w:rsidR="00452885" w:rsidRPr="00452885" w:rsidRDefault="00452885" w:rsidP="00A8042E">
      <w:pPr>
        <w:tabs>
          <w:tab w:val="left" w:pos="0"/>
        </w:tabs>
        <w:spacing w:after="0" w:line="240" w:lineRule="auto"/>
        <w:ind w:firstLine="567"/>
        <w:jc w:val="both"/>
        <w:rPr>
          <w:rFonts w:ascii="Times New Roman" w:eastAsia="Times New Roman" w:hAnsi="Times New Roman" w:cs="Times New Roman"/>
          <w:lang w:val="uk-UA"/>
        </w:rPr>
      </w:pPr>
      <w:r w:rsidRPr="00452885">
        <w:rPr>
          <w:rFonts w:ascii="Times New Roman" w:eastAsia="Times New Roman" w:hAnsi="Times New Roman" w:cs="Times New Roman"/>
          <w:i/>
          <w:iCs/>
          <w:lang w:val="uk-UA"/>
        </w:rPr>
        <w:t xml:space="preserve">Спинка </w:t>
      </w:r>
      <w:r w:rsidRPr="00452885">
        <w:rPr>
          <w:rFonts w:ascii="Times New Roman" w:eastAsia="Times New Roman" w:hAnsi="Times New Roman" w:cs="Times New Roman"/>
          <w:lang w:val="uk-UA"/>
        </w:rPr>
        <w:t>з кокеткою та настроченою світло відбиваючою смугою.</w:t>
      </w:r>
    </w:p>
    <w:p w:rsidR="00452885" w:rsidRPr="00452885" w:rsidRDefault="00452885" w:rsidP="00A8042E">
      <w:pPr>
        <w:tabs>
          <w:tab w:val="left" w:pos="0"/>
        </w:tabs>
        <w:spacing w:after="0" w:line="240" w:lineRule="auto"/>
        <w:ind w:firstLine="567"/>
        <w:jc w:val="both"/>
        <w:rPr>
          <w:rFonts w:ascii="Times New Roman" w:eastAsia="Times New Roman" w:hAnsi="Times New Roman" w:cs="Times New Roman"/>
          <w:lang w:val="uk-UA"/>
        </w:rPr>
      </w:pPr>
      <w:r w:rsidRPr="00452885">
        <w:rPr>
          <w:rFonts w:ascii="Times New Roman" w:eastAsia="Times New Roman" w:hAnsi="Times New Roman" w:cs="Times New Roman"/>
          <w:i/>
          <w:iCs/>
          <w:lang w:val="uk-UA"/>
        </w:rPr>
        <w:t xml:space="preserve">Рукав </w:t>
      </w:r>
      <w:proofErr w:type="spellStart"/>
      <w:r w:rsidRPr="00452885">
        <w:rPr>
          <w:rFonts w:ascii="Times New Roman" w:eastAsia="Times New Roman" w:hAnsi="Times New Roman" w:cs="Times New Roman"/>
          <w:lang w:val="uk-UA"/>
        </w:rPr>
        <w:t>двохшовний</w:t>
      </w:r>
      <w:proofErr w:type="spellEnd"/>
      <w:r w:rsidRPr="00452885">
        <w:rPr>
          <w:rFonts w:ascii="Times New Roman" w:eastAsia="Times New Roman" w:hAnsi="Times New Roman" w:cs="Times New Roman"/>
          <w:lang w:val="uk-UA"/>
        </w:rPr>
        <w:t>, з підсилювальною накладкою в області ліктя. Низ рукава з манжетом. Манжет із застібкою на петлю і ґудзик. Під пахвами розташовані люверси з захисною сіткою для покращення повітрообміну.</w:t>
      </w:r>
    </w:p>
    <w:p w:rsidR="00452885" w:rsidRPr="00452885" w:rsidRDefault="00452885" w:rsidP="00A8042E">
      <w:pPr>
        <w:tabs>
          <w:tab w:val="left" w:pos="0"/>
        </w:tabs>
        <w:spacing w:after="0" w:line="240" w:lineRule="auto"/>
        <w:ind w:firstLine="567"/>
        <w:jc w:val="both"/>
        <w:rPr>
          <w:rFonts w:ascii="Times New Roman" w:eastAsia="Times New Roman" w:hAnsi="Times New Roman" w:cs="Times New Roman"/>
          <w:lang w:val="uk-UA"/>
        </w:rPr>
      </w:pPr>
      <w:r w:rsidRPr="00452885">
        <w:rPr>
          <w:rFonts w:ascii="Times New Roman" w:eastAsia="Times New Roman" w:hAnsi="Times New Roman" w:cs="Times New Roman"/>
          <w:i/>
          <w:lang w:val="uk-UA"/>
        </w:rPr>
        <w:t>Пояс</w:t>
      </w:r>
      <w:r w:rsidRPr="00452885">
        <w:rPr>
          <w:rFonts w:ascii="Times New Roman" w:eastAsia="Times New Roman" w:hAnsi="Times New Roman" w:cs="Times New Roman"/>
          <w:lang w:val="uk-UA"/>
        </w:rPr>
        <w:t xml:space="preserve"> пришивний з регуляторами оберту куртки знизу.</w:t>
      </w:r>
    </w:p>
    <w:p w:rsidR="00452885" w:rsidRPr="00452885" w:rsidRDefault="00452885" w:rsidP="00A8042E">
      <w:pPr>
        <w:tabs>
          <w:tab w:val="left" w:pos="0"/>
        </w:tabs>
        <w:spacing w:after="0" w:line="240" w:lineRule="auto"/>
        <w:ind w:firstLine="567"/>
        <w:jc w:val="both"/>
        <w:rPr>
          <w:rFonts w:ascii="Times New Roman" w:eastAsia="Times New Roman" w:hAnsi="Times New Roman" w:cs="Times New Roman"/>
          <w:lang w:val="uk-UA"/>
        </w:rPr>
      </w:pPr>
      <w:proofErr w:type="spellStart"/>
      <w:r w:rsidRPr="00452885">
        <w:rPr>
          <w:rFonts w:ascii="Times New Roman" w:eastAsia="Times New Roman" w:hAnsi="Times New Roman" w:cs="Times New Roman"/>
          <w:lang w:val="uk-UA"/>
        </w:rPr>
        <w:t>Напівкомбінезон</w:t>
      </w:r>
      <w:proofErr w:type="spellEnd"/>
      <w:r w:rsidRPr="00452885">
        <w:rPr>
          <w:rFonts w:ascii="Times New Roman" w:eastAsia="Times New Roman" w:hAnsi="Times New Roman" w:cs="Times New Roman"/>
          <w:lang w:val="uk-UA"/>
        </w:rPr>
        <w:t>:</w:t>
      </w:r>
    </w:p>
    <w:p w:rsidR="00452885" w:rsidRPr="00452885" w:rsidRDefault="00452885" w:rsidP="00A8042E">
      <w:pPr>
        <w:tabs>
          <w:tab w:val="left" w:pos="0"/>
        </w:tabs>
        <w:spacing w:after="0" w:line="240" w:lineRule="auto"/>
        <w:ind w:firstLine="567"/>
        <w:jc w:val="both"/>
        <w:rPr>
          <w:rFonts w:ascii="Times New Roman" w:eastAsia="Times New Roman" w:hAnsi="Times New Roman" w:cs="Times New Roman"/>
          <w:lang w:val="uk-UA"/>
        </w:rPr>
      </w:pPr>
      <w:r w:rsidRPr="00452885">
        <w:rPr>
          <w:rFonts w:ascii="Times New Roman" w:eastAsia="Times New Roman" w:hAnsi="Times New Roman" w:cs="Times New Roman"/>
          <w:i/>
          <w:lang w:val="uk-UA"/>
        </w:rPr>
        <w:t>Штани</w:t>
      </w:r>
      <w:r w:rsidRPr="00452885">
        <w:rPr>
          <w:rFonts w:ascii="Times New Roman" w:eastAsia="Times New Roman" w:hAnsi="Times New Roman" w:cs="Times New Roman"/>
          <w:lang w:val="uk-UA"/>
        </w:rPr>
        <w:t xml:space="preserve"> з боковими кишенями на металевих ґудзиках. За талії штанів в поясі - гумка.</w:t>
      </w:r>
    </w:p>
    <w:p w:rsidR="00452885" w:rsidRPr="00452885" w:rsidRDefault="00452885" w:rsidP="00A8042E">
      <w:pPr>
        <w:tabs>
          <w:tab w:val="left" w:pos="0"/>
        </w:tabs>
        <w:spacing w:after="0" w:line="240" w:lineRule="auto"/>
        <w:ind w:firstLine="567"/>
        <w:jc w:val="both"/>
        <w:rPr>
          <w:rFonts w:ascii="Times New Roman" w:eastAsia="Times New Roman" w:hAnsi="Times New Roman" w:cs="Times New Roman"/>
          <w:lang w:val="uk-UA"/>
        </w:rPr>
      </w:pPr>
      <w:r w:rsidRPr="00452885">
        <w:rPr>
          <w:rFonts w:ascii="Times New Roman" w:eastAsia="Times New Roman" w:hAnsi="Times New Roman" w:cs="Times New Roman"/>
          <w:i/>
          <w:iCs/>
          <w:lang w:val="uk-UA"/>
        </w:rPr>
        <w:t xml:space="preserve">Передня половинка штанів </w:t>
      </w:r>
      <w:r w:rsidRPr="00452885">
        <w:rPr>
          <w:rFonts w:ascii="Times New Roman" w:eastAsia="Times New Roman" w:hAnsi="Times New Roman" w:cs="Times New Roman"/>
          <w:lang w:val="uk-UA"/>
        </w:rPr>
        <w:t xml:space="preserve">з двох частин: верхньої (тканина штанів-оранжевого кольору) і нижньої (тканина темно-синього кольору). На верхній частині - бічні накладні об'ємні кишені з похилим входом. На </w:t>
      </w:r>
      <w:r w:rsidRPr="00452885">
        <w:rPr>
          <w:rFonts w:ascii="Times New Roman" w:eastAsia="Times New Roman" w:hAnsi="Times New Roman" w:cs="Times New Roman"/>
          <w:lang w:val="uk-UA"/>
        </w:rPr>
        <w:lastRenderedPageBreak/>
        <w:t xml:space="preserve">нижній частині підсилювальна накладка в області коліна. Нижня частина і накладка з виточками по бічних і крокових швах. В нижній частині штанів нижче рівня </w:t>
      </w:r>
      <w:proofErr w:type="spellStart"/>
      <w:r w:rsidRPr="00452885">
        <w:rPr>
          <w:rFonts w:ascii="Times New Roman" w:eastAsia="Times New Roman" w:hAnsi="Times New Roman" w:cs="Times New Roman"/>
          <w:lang w:val="uk-UA"/>
        </w:rPr>
        <w:t>коліна-світловідбиваюча</w:t>
      </w:r>
      <w:proofErr w:type="spellEnd"/>
      <w:r w:rsidRPr="00452885">
        <w:rPr>
          <w:rFonts w:ascii="Times New Roman" w:eastAsia="Times New Roman" w:hAnsi="Times New Roman" w:cs="Times New Roman"/>
          <w:lang w:val="uk-UA"/>
        </w:rPr>
        <w:t xml:space="preserve"> смуга шириною 50 мм на передніх і задніх половинках штанів.</w:t>
      </w:r>
    </w:p>
    <w:p w:rsidR="00452885" w:rsidRPr="00452885" w:rsidRDefault="00452885" w:rsidP="00A8042E">
      <w:pPr>
        <w:tabs>
          <w:tab w:val="left" w:pos="0"/>
        </w:tabs>
        <w:spacing w:after="0" w:line="240" w:lineRule="auto"/>
        <w:ind w:firstLine="567"/>
        <w:jc w:val="both"/>
        <w:rPr>
          <w:rFonts w:ascii="Times New Roman" w:eastAsia="Times New Roman" w:hAnsi="Times New Roman" w:cs="Times New Roman"/>
          <w:lang w:val="uk-UA"/>
        </w:rPr>
      </w:pPr>
      <w:r w:rsidRPr="00452885">
        <w:rPr>
          <w:rFonts w:ascii="Times New Roman" w:eastAsia="Times New Roman" w:hAnsi="Times New Roman" w:cs="Times New Roman"/>
          <w:i/>
          <w:lang w:val="uk-UA"/>
        </w:rPr>
        <w:t>Задні половинки штанів</w:t>
      </w:r>
      <w:r w:rsidRPr="00452885">
        <w:rPr>
          <w:rFonts w:ascii="Times New Roman" w:eastAsia="Times New Roman" w:hAnsi="Times New Roman" w:cs="Times New Roman"/>
          <w:lang w:val="uk-UA"/>
        </w:rPr>
        <w:t xml:space="preserve"> мають накладні кишені та кишеню для інструменту з правого боку стегна.</w:t>
      </w:r>
    </w:p>
    <w:p w:rsidR="00452885" w:rsidRPr="00452885" w:rsidRDefault="00452885" w:rsidP="00A8042E">
      <w:pPr>
        <w:spacing w:after="0" w:line="240" w:lineRule="auto"/>
        <w:ind w:firstLine="567"/>
        <w:jc w:val="both"/>
        <w:rPr>
          <w:rFonts w:ascii="Times New Roman" w:eastAsia="Times New Roman" w:hAnsi="Times New Roman" w:cs="Times New Roman"/>
          <w:lang w:val="uk-UA" w:eastAsia="ru-RU"/>
        </w:rPr>
      </w:pPr>
      <w:r w:rsidRPr="00452885">
        <w:rPr>
          <w:rFonts w:ascii="Times New Roman" w:eastAsia="Times New Roman" w:hAnsi="Times New Roman" w:cs="Times New Roman"/>
          <w:i/>
          <w:lang w:val="uk-UA" w:eastAsia="ru-RU"/>
        </w:rPr>
        <w:t>Кишені</w:t>
      </w:r>
      <w:r w:rsidRPr="00452885">
        <w:rPr>
          <w:rFonts w:ascii="Times New Roman" w:eastAsia="Times New Roman" w:hAnsi="Times New Roman" w:cs="Times New Roman"/>
          <w:lang w:val="uk-UA" w:eastAsia="ru-RU"/>
        </w:rPr>
        <w:t xml:space="preserve"> штанів мають підсилювачі.</w:t>
      </w:r>
    </w:p>
    <w:p w:rsidR="00452885" w:rsidRPr="00452885" w:rsidRDefault="00452885" w:rsidP="00A8042E">
      <w:pPr>
        <w:spacing w:after="0" w:line="240" w:lineRule="auto"/>
        <w:ind w:firstLine="567"/>
        <w:jc w:val="both"/>
        <w:rPr>
          <w:rFonts w:ascii="Times New Roman" w:eastAsia="Times New Roman" w:hAnsi="Times New Roman" w:cs="Times New Roman"/>
          <w:strike/>
          <w:lang w:val="uk-UA" w:eastAsia="ru-RU"/>
        </w:rPr>
      </w:pPr>
      <w:r w:rsidRPr="00452885">
        <w:rPr>
          <w:rFonts w:ascii="Times New Roman" w:eastAsia="Times New Roman" w:hAnsi="Times New Roman" w:cs="Times New Roman"/>
          <w:bCs/>
          <w:i/>
          <w:iCs/>
          <w:lang w:val="uk-UA" w:eastAsia="ru-RU"/>
        </w:rPr>
        <w:t>Деталі оранжевого кольору:</w:t>
      </w:r>
      <w:r w:rsidRPr="00452885">
        <w:rPr>
          <w:rFonts w:ascii="Times New Roman" w:eastAsia="Times New Roman" w:hAnsi="Times New Roman" w:cs="Times New Roman"/>
          <w:lang w:val="uk-UA" w:eastAsia="ru-RU"/>
        </w:rPr>
        <w:t xml:space="preserve"> кокетка спинки, полички,  рукава та верхньої частини штанів.</w:t>
      </w:r>
    </w:p>
    <w:p w:rsidR="00452885" w:rsidRPr="00452885" w:rsidRDefault="00452885" w:rsidP="00A8042E">
      <w:pPr>
        <w:spacing w:after="0" w:line="240" w:lineRule="auto"/>
        <w:ind w:firstLine="567"/>
        <w:jc w:val="both"/>
        <w:rPr>
          <w:rFonts w:ascii="Times New Roman" w:eastAsia="Times New Roman" w:hAnsi="Times New Roman" w:cs="Times New Roman"/>
          <w:lang w:val="uk-UA" w:eastAsia="ru-RU"/>
        </w:rPr>
      </w:pPr>
      <w:r w:rsidRPr="00452885">
        <w:rPr>
          <w:rFonts w:ascii="Times New Roman" w:eastAsia="Times New Roman" w:hAnsi="Times New Roman" w:cs="Times New Roman"/>
          <w:bCs/>
          <w:i/>
          <w:iCs/>
          <w:lang w:val="uk-UA" w:eastAsia="ru-RU"/>
        </w:rPr>
        <w:t xml:space="preserve">Розташування </w:t>
      </w:r>
      <w:proofErr w:type="spellStart"/>
      <w:r w:rsidRPr="00452885">
        <w:rPr>
          <w:rFonts w:ascii="Times New Roman" w:eastAsia="Times New Roman" w:hAnsi="Times New Roman" w:cs="Times New Roman"/>
          <w:bCs/>
          <w:i/>
          <w:iCs/>
          <w:lang w:val="uk-UA" w:eastAsia="ru-RU"/>
        </w:rPr>
        <w:t>світловідбиваючих</w:t>
      </w:r>
      <w:proofErr w:type="spellEnd"/>
      <w:r w:rsidRPr="00452885">
        <w:rPr>
          <w:rFonts w:ascii="Times New Roman" w:eastAsia="Times New Roman" w:hAnsi="Times New Roman" w:cs="Times New Roman"/>
          <w:bCs/>
          <w:i/>
          <w:iCs/>
          <w:lang w:val="uk-UA" w:eastAsia="ru-RU"/>
        </w:rPr>
        <w:t xml:space="preserve"> смуг:</w:t>
      </w:r>
      <w:r w:rsidRPr="00452885">
        <w:rPr>
          <w:rFonts w:ascii="Times New Roman" w:eastAsia="Times New Roman" w:hAnsi="Times New Roman" w:cs="Times New Roman"/>
          <w:lang w:val="uk-UA" w:eastAsia="ru-RU"/>
        </w:rPr>
        <w:t xml:space="preserve"> на поличках куртки - по нижньому краю кокеток, по спинці куртки - нижче шва приточування кокетки, на рукавах - на рівні обхвату плеча та по низу передніх і задніх половинок штанів.</w:t>
      </w:r>
    </w:p>
    <w:p w:rsidR="00452885" w:rsidRPr="00452885" w:rsidRDefault="00452885" w:rsidP="00A8042E">
      <w:pPr>
        <w:spacing w:after="0" w:line="240" w:lineRule="auto"/>
        <w:ind w:firstLine="567"/>
        <w:jc w:val="both"/>
        <w:rPr>
          <w:rFonts w:ascii="Times New Roman" w:eastAsia="Times New Roman" w:hAnsi="Times New Roman" w:cs="Times New Roman"/>
          <w:lang w:val="uk-UA" w:eastAsia="ru-RU"/>
        </w:rPr>
      </w:pPr>
      <w:r w:rsidRPr="00452885">
        <w:rPr>
          <w:rFonts w:ascii="Times New Roman" w:eastAsia="Times New Roman" w:hAnsi="Times New Roman" w:cs="Times New Roman"/>
          <w:bCs/>
          <w:i/>
          <w:iCs/>
          <w:lang w:val="uk-UA" w:eastAsia="ru-RU"/>
        </w:rPr>
        <w:t xml:space="preserve">Логотип підприємства великий </w:t>
      </w:r>
      <w:r w:rsidRPr="00452885">
        <w:rPr>
          <w:rFonts w:ascii="Times New Roman" w:eastAsia="Times New Roman" w:hAnsi="Times New Roman" w:cs="Times New Roman"/>
          <w:lang w:val="uk-UA" w:eastAsia="ru-RU"/>
        </w:rPr>
        <w:t xml:space="preserve">на спинці куртки </w:t>
      </w:r>
      <w:r w:rsidRPr="00452885">
        <w:rPr>
          <w:rFonts w:ascii="Times New Roman" w:eastAsia="Times New Roman" w:hAnsi="Times New Roman" w:cs="Times New Roman"/>
          <w:b/>
          <w:lang w:val="uk-UA" w:eastAsia="ru-RU"/>
        </w:rPr>
        <w:t>КП «</w:t>
      </w:r>
      <w:proofErr w:type="spellStart"/>
      <w:r w:rsidRPr="00452885">
        <w:rPr>
          <w:rFonts w:ascii="Times New Roman" w:eastAsia="Times New Roman" w:hAnsi="Times New Roman" w:cs="Times New Roman"/>
          <w:b/>
          <w:lang w:val="uk-UA" w:eastAsia="ru-RU"/>
        </w:rPr>
        <w:t>Івано-Франківськводоекотехпром</w:t>
      </w:r>
      <w:proofErr w:type="spellEnd"/>
      <w:r w:rsidRPr="00452885">
        <w:rPr>
          <w:rFonts w:ascii="Times New Roman" w:eastAsia="Times New Roman" w:hAnsi="Times New Roman" w:cs="Times New Roman"/>
          <w:b/>
          <w:lang w:val="uk-UA" w:eastAsia="ru-RU"/>
        </w:rPr>
        <w:t xml:space="preserve">» </w:t>
      </w:r>
      <w:r w:rsidRPr="00452885">
        <w:rPr>
          <w:rFonts w:ascii="Times New Roman" w:eastAsia="Times New Roman" w:hAnsi="Times New Roman" w:cs="Times New Roman"/>
          <w:lang w:val="uk-UA" w:eastAsia="ru-RU"/>
        </w:rPr>
        <w:t xml:space="preserve">нанесений термостійкою плівкою </w:t>
      </w:r>
    </w:p>
    <w:p w:rsidR="00452885" w:rsidRPr="00452885" w:rsidRDefault="00452885" w:rsidP="00A8042E">
      <w:pPr>
        <w:spacing w:after="0" w:line="240" w:lineRule="auto"/>
        <w:ind w:firstLine="567"/>
        <w:jc w:val="both"/>
        <w:rPr>
          <w:rFonts w:ascii="Times New Roman" w:eastAsia="Times New Roman" w:hAnsi="Times New Roman" w:cs="Times New Roman"/>
          <w:bCs/>
          <w:i/>
          <w:iCs/>
          <w:lang w:val="uk-UA" w:eastAsia="ru-RU"/>
        </w:rPr>
      </w:pPr>
      <w:r w:rsidRPr="00452885">
        <w:rPr>
          <w:rFonts w:ascii="Times New Roman" w:eastAsia="Times New Roman" w:hAnsi="Times New Roman" w:cs="Times New Roman"/>
          <w:bCs/>
          <w:i/>
          <w:iCs/>
          <w:lang w:val="uk-UA" w:eastAsia="ru-RU"/>
        </w:rPr>
        <w:t>Якість обробки :</w:t>
      </w:r>
    </w:p>
    <w:p w:rsidR="00452885" w:rsidRPr="00452885" w:rsidRDefault="00452885" w:rsidP="00A8042E">
      <w:pPr>
        <w:spacing w:after="0" w:line="240" w:lineRule="auto"/>
        <w:ind w:firstLine="567"/>
        <w:jc w:val="both"/>
        <w:rPr>
          <w:rFonts w:ascii="Times New Roman" w:eastAsia="Times New Roman" w:hAnsi="Times New Roman" w:cs="Times New Roman"/>
          <w:lang w:val="uk-UA" w:eastAsia="ru-RU"/>
        </w:rPr>
      </w:pPr>
      <w:r w:rsidRPr="00452885">
        <w:rPr>
          <w:rFonts w:ascii="Times New Roman" w:eastAsia="Times New Roman" w:hAnsi="Times New Roman" w:cs="Times New Roman"/>
          <w:lang w:val="uk-UA" w:eastAsia="ru-RU"/>
        </w:rPr>
        <w:t xml:space="preserve">- </w:t>
      </w:r>
      <w:proofErr w:type="spellStart"/>
      <w:r w:rsidRPr="00452885">
        <w:rPr>
          <w:rFonts w:ascii="Times New Roman" w:eastAsia="Times New Roman" w:hAnsi="Times New Roman" w:cs="Times New Roman"/>
          <w:lang w:val="uk-UA" w:eastAsia="ru-RU"/>
        </w:rPr>
        <w:t>світловідбиваючі</w:t>
      </w:r>
      <w:proofErr w:type="spellEnd"/>
      <w:r w:rsidRPr="00452885">
        <w:rPr>
          <w:rFonts w:ascii="Times New Roman" w:eastAsia="Times New Roman" w:hAnsi="Times New Roman" w:cs="Times New Roman"/>
          <w:lang w:val="uk-UA" w:eastAsia="ru-RU"/>
        </w:rPr>
        <w:t xml:space="preserve"> смуги мають бути шириною 50 мм;</w:t>
      </w:r>
    </w:p>
    <w:p w:rsidR="00452885" w:rsidRPr="00452885" w:rsidRDefault="00452885" w:rsidP="00A8042E">
      <w:pPr>
        <w:spacing w:after="0" w:line="240" w:lineRule="auto"/>
        <w:ind w:firstLine="567"/>
        <w:jc w:val="both"/>
        <w:rPr>
          <w:rFonts w:ascii="Times New Roman" w:eastAsia="Times New Roman" w:hAnsi="Times New Roman" w:cs="Times New Roman"/>
          <w:lang w:val="uk-UA" w:eastAsia="ru-RU"/>
        </w:rPr>
      </w:pPr>
      <w:r w:rsidRPr="00452885">
        <w:rPr>
          <w:rFonts w:ascii="Times New Roman" w:eastAsia="Times New Roman" w:hAnsi="Times New Roman" w:cs="Times New Roman"/>
          <w:lang w:val="uk-UA" w:eastAsia="ru-RU"/>
        </w:rPr>
        <w:t>- колір використовуваних ниток має бути в тон кольору оброблюваних деталей виробу;</w:t>
      </w:r>
    </w:p>
    <w:p w:rsidR="00452885" w:rsidRPr="00452885" w:rsidRDefault="00452885" w:rsidP="00A8042E">
      <w:pPr>
        <w:spacing w:after="0" w:line="240" w:lineRule="auto"/>
        <w:ind w:firstLine="567"/>
        <w:jc w:val="both"/>
        <w:rPr>
          <w:rFonts w:ascii="Times New Roman" w:eastAsia="Times New Roman" w:hAnsi="Times New Roman" w:cs="Times New Roman"/>
          <w:lang w:val="uk-UA" w:eastAsia="ru-RU"/>
        </w:rPr>
      </w:pPr>
      <w:r w:rsidRPr="00452885">
        <w:rPr>
          <w:rFonts w:ascii="Times New Roman" w:eastAsia="Times New Roman" w:hAnsi="Times New Roman" w:cs="Times New Roman"/>
          <w:lang w:val="uk-UA" w:eastAsia="ru-RU"/>
        </w:rPr>
        <w:t>- розривне навантаження швів має бути не менше 250 Н. Метод визначення - по ГОСТ 28073. Вимоги до стібків, рядків і  швів - по ГОСТ 29122;</w:t>
      </w:r>
    </w:p>
    <w:p w:rsidR="00452885" w:rsidRPr="00452885" w:rsidRDefault="00452885" w:rsidP="00A8042E">
      <w:pPr>
        <w:spacing w:after="0" w:line="240" w:lineRule="auto"/>
        <w:ind w:firstLine="567"/>
        <w:jc w:val="both"/>
        <w:rPr>
          <w:rFonts w:ascii="Times New Roman" w:eastAsia="Times New Roman" w:hAnsi="Times New Roman" w:cs="Times New Roman"/>
          <w:lang w:val="uk-UA" w:eastAsia="ru-RU"/>
        </w:rPr>
      </w:pPr>
      <w:r w:rsidRPr="00452885">
        <w:rPr>
          <w:rFonts w:ascii="Times New Roman" w:eastAsia="Times New Roman" w:hAnsi="Times New Roman" w:cs="Times New Roman"/>
          <w:lang w:val="uk-UA" w:eastAsia="ru-RU"/>
        </w:rPr>
        <w:t xml:space="preserve">- накладні деталі (накладні кишені, підсилювальні накладки) настрочують накладним швом із закритим зрізом двома паралельними рядками. Накладні деталі зі </w:t>
      </w:r>
      <w:proofErr w:type="spellStart"/>
      <w:r w:rsidRPr="00452885">
        <w:rPr>
          <w:rFonts w:ascii="Times New Roman" w:eastAsia="Times New Roman" w:hAnsi="Times New Roman" w:cs="Times New Roman"/>
          <w:lang w:val="uk-UA" w:eastAsia="ru-RU"/>
        </w:rPr>
        <w:t>світловідбиваючого</w:t>
      </w:r>
      <w:proofErr w:type="spellEnd"/>
      <w:r w:rsidRPr="00452885">
        <w:rPr>
          <w:rFonts w:ascii="Times New Roman" w:eastAsia="Times New Roman" w:hAnsi="Times New Roman" w:cs="Times New Roman"/>
          <w:lang w:val="uk-UA" w:eastAsia="ru-RU"/>
        </w:rPr>
        <w:t xml:space="preserve"> матеріалу настрочують накладним швом з відкритим зрізом двома паралельними рядками.</w:t>
      </w:r>
    </w:p>
    <w:p w:rsidR="00452885" w:rsidRPr="00452885" w:rsidRDefault="00452885" w:rsidP="00A8042E">
      <w:pPr>
        <w:spacing w:after="0" w:line="240" w:lineRule="auto"/>
        <w:ind w:firstLine="567"/>
        <w:jc w:val="both"/>
        <w:rPr>
          <w:rFonts w:ascii="Times New Roman" w:eastAsia="Times New Roman" w:hAnsi="Times New Roman" w:cs="Times New Roman"/>
          <w:i/>
          <w:lang w:val="uk-UA" w:eastAsia="ru-RU"/>
        </w:rPr>
      </w:pPr>
      <w:r w:rsidRPr="00452885">
        <w:rPr>
          <w:rFonts w:ascii="Times New Roman" w:eastAsia="Times New Roman" w:hAnsi="Times New Roman" w:cs="Times New Roman"/>
          <w:i/>
          <w:lang w:val="uk-UA" w:eastAsia="ru-RU"/>
        </w:rPr>
        <w:t>Вимоги до тканин і матеріалів :</w:t>
      </w:r>
    </w:p>
    <w:p w:rsidR="00452885" w:rsidRPr="00452885" w:rsidRDefault="00452885" w:rsidP="00A8042E">
      <w:pPr>
        <w:spacing w:after="0" w:line="240" w:lineRule="auto"/>
        <w:ind w:firstLine="567"/>
        <w:jc w:val="both"/>
        <w:rPr>
          <w:rFonts w:ascii="Times New Roman" w:eastAsia="Times New Roman" w:hAnsi="Times New Roman" w:cs="Times New Roman"/>
          <w:lang w:val="uk-UA" w:eastAsia="ru-RU"/>
        </w:rPr>
      </w:pPr>
      <w:r w:rsidRPr="00452885">
        <w:rPr>
          <w:rFonts w:ascii="Times New Roman" w:eastAsia="Times New Roman" w:hAnsi="Times New Roman" w:cs="Times New Roman"/>
          <w:lang w:val="uk-UA" w:eastAsia="ru-RU"/>
        </w:rPr>
        <w:t>Вимоги до світло відбиваючих  матеріалів вказані в Таблиці.</w:t>
      </w:r>
    </w:p>
    <w:p w:rsidR="00452885" w:rsidRDefault="00452885" w:rsidP="00A8042E">
      <w:pPr>
        <w:spacing w:after="0" w:line="240" w:lineRule="auto"/>
        <w:ind w:firstLine="567"/>
        <w:jc w:val="both"/>
        <w:rPr>
          <w:rFonts w:ascii="Times New Roman" w:eastAsia="Times New Roman" w:hAnsi="Times New Roman" w:cs="Times New Roman"/>
          <w:bCs/>
          <w:lang w:val="uk-UA" w:eastAsia="x-none"/>
        </w:rPr>
      </w:pPr>
      <w:r w:rsidRPr="00452885">
        <w:rPr>
          <w:rFonts w:ascii="Times New Roman" w:eastAsia="Times New Roman" w:hAnsi="Times New Roman" w:cs="Times New Roman"/>
          <w:bCs/>
          <w:lang w:val="uk-UA" w:eastAsia="x-none"/>
        </w:rPr>
        <w:t xml:space="preserve">Гарантійний термін експлуатації повинен відповідати галузевій нормі та бути </w:t>
      </w:r>
      <w:r w:rsidRPr="003068A5">
        <w:rPr>
          <w:rFonts w:ascii="Times New Roman" w:eastAsia="Times New Roman" w:hAnsi="Times New Roman" w:cs="Times New Roman"/>
          <w:bCs/>
          <w:lang w:val="uk-UA" w:eastAsia="x-none"/>
        </w:rPr>
        <w:t>не менше 12 місяців.</w:t>
      </w:r>
      <w:r w:rsidRPr="00452885">
        <w:rPr>
          <w:rFonts w:ascii="Times New Roman" w:eastAsia="Times New Roman" w:hAnsi="Times New Roman" w:cs="Times New Roman"/>
          <w:bCs/>
          <w:lang w:val="uk-UA" w:eastAsia="x-none"/>
        </w:rPr>
        <w:t xml:space="preserve"> </w:t>
      </w:r>
    </w:p>
    <w:p w:rsidR="003068A5" w:rsidRPr="003068A5" w:rsidRDefault="003068A5" w:rsidP="00A8042E">
      <w:pPr>
        <w:spacing w:after="0" w:line="240" w:lineRule="auto"/>
        <w:ind w:firstLine="567"/>
        <w:jc w:val="both"/>
        <w:rPr>
          <w:rFonts w:ascii="Times New Roman" w:eastAsia="Times New Roman" w:hAnsi="Times New Roman" w:cs="Times New Roman"/>
          <w:bCs/>
          <w:lang w:val="uk-UA" w:eastAsia="x-none"/>
        </w:rPr>
      </w:pPr>
    </w:p>
    <w:p w:rsidR="00452885" w:rsidRPr="003068A5" w:rsidRDefault="00452885" w:rsidP="00A8042E">
      <w:pPr>
        <w:spacing w:after="0" w:line="240" w:lineRule="auto"/>
        <w:ind w:firstLine="567"/>
        <w:rPr>
          <w:rFonts w:ascii="Times New Roman" w:eastAsia="Times New Roman" w:hAnsi="Times New Roman" w:cs="Times New Roman"/>
          <w:lang w:val="uk-UA" w:eastAsia="ru-RU"/>
        </w:rPr>
      </w:pPr>
      <w:r w:rsidRPr="003068A5">
        <w:rPr>
          <w:rFonts w:ascii="Times New Roman" w:eastAsia="Times New Roman" w:hAnsi="Times New Roman" w:cs="Times New Roman"/>
          <w:lang w:val="uk-UA" w:eastAsia="ru-RU"/>
        </w:rPr>
        <w:t xml:space="preserve">Вимоги до </w:t>
      </w:r>
      <w:proofErr w:type="spellStart"/>
      <w:r w:rsidRPr="003068A5">
        <w:rPr>
          <w:rFonts w:ascii="Times New Roman" w:eastAsia="Times New Roman" w:hAnsi="Times New Roman" w:cs="Times New Roman"/>
          <w:lang w:val="uk-UA" w:eastAsia="ru-RU"/>
        </w:rPr>
        <w:t>світловідбиваючих</w:t>
      </w:r>
      <w:proofErr w:type="spellEnd"/>
      <w:r w:rsidRPr="003068A5">
        <w:rPr>
          <w:rFonts w:ascii="Times New Roman" w:eastAsia="Times New Roman" w:hAnsi="Times New Roman" w:cs="Times New Roman"/>
          <w:lang w:val="uk-UA" w:eastAsia="ru-RU"/>
        </w:rPr>
        <w:t xml:space="preserve"> матеріалів:</w:t>
      </w:r>
    </w:p>
    <w:tbl>
      <w:tblPr>
        <w:tblW w:w="9493"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093"/>
      </w:tblGrid>
      <w:tr w:rsidR="00452885" w:rsidRPr="00452885" w:rsidTr="003068A5">
        <w:tc>
          <w:tcPr>
            <w:tcW w:w="5400"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hd w:val="clear" w:color="auto" w:fill="FFFFFF"/>
              <w:spacing w:after="0" w:line="256" w:lineRule="auto"/>
              <w:ind w:firstLine="142"/>
              <w:rPr>
                <w:rFonts w:ascii="Times New Roman" w:eastAsia="Times New Roman" w:hAnsi="Times New Roman" w:cs="Times New Roman"/>
                <w:lang w:val="uk-UA"/>
              </w:rPr>
            </w:pPr>
            <w:r w:rsidRPr="00452885">
              <w:rPr>
                <w:rFonts w:ascii="Times New Roman" w:eastAsia="Times New Roman" w:hAnsi="Times New Roman" w:cs="Times New Roman"/>
                <w:lang w:val="uk-UA"/>
              </w:rPr>
              <w:t>Тканинна основа:</w:t>
            </w:r>
          </w:p>
        </w:tc>
        <w:tc>
          <w:tcPr>
            <w:tcW w:w="4093"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hd w:val="clear" w:color="auto" w:fill="FFFFFF"/>
              <w:spacing w:after="0" w:line="256" w:lineRule="auto"/>
              <w:ind w:firstLine="129"/>
              <w:rPr>
                <w:rFonts w:ascii="Times New Roman" w:eastAsia="Times New Roman" w:hAnsi="Times New Roman" w:cs="Times New Roman"/>
                <w:lang w:val="uk-UA"/>
              </w:rPr>
            </w:pPr>
            <w:proofErr w:type="spellStart"/>
            <w:r w:rsidRPr="00452885">
              <w:rPr>
                <w:rFonts w:ascii="Times New Roman" w:eastAsia="Times New Roman" w:hAnsi="Times New Roman" w:cs="Times New Roman"/>
                <w:lang w:val="uk-UA"/>
              </w:rPr>
              <w:t>Бавовнянополіефірна</w:t>
            </w:r>
            <w:proofErr w:type="spellEnd"/>
            <w:r w:rsidRPr="00452885">
              <w:rPr>
                <w:rFonts w:ascii="Times New Roman" w:eastAsia="Times New Roman" w:hAnsi="Times New Roman" w:cs="Times New Roman"/>
                <w:lang w:val="uk-UA"/>
              </w:rPr>
              <w:t>, вміст бавовни не менше 35%</w:t>
            </w:r>
          </w:p>
        </w:tc>
      </w:tr>
      <w:tr w:rsidR="00452885" w:rsidRPr="00452885" w:rsidTr="003068A5">
        <w:tc>
          <w:tcPr>
            <w:tcW w:w="5400"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hd w:val="clear" w:color="auto" w:fill="FFFFFF"/>
              <w:spacing w:after="0" w:line="256" w:lineRule="auto"/>
              <w:ind w:firstLine="142"/>
              <w:rPr>
                <w:rFonts w:ascii="Times New Roman" w:eastAsia="Times New Roman" w:hAnsi="Times New Roman" w:cs="Times New Roman"/>
                <w:lang w:val="uk-UA"/>
              </w:rPr>
            </w:pPr>
            <w:proofErr w:type="spellStart"/>
            <w:r w:rsidRPr="00452885">
              <w:rPr>
                <w:rFonts w:ascii="Times New Roman" w:eastAsia="Times New Roman" w:hAnsi="Times New Roman" w:cs="Times New Roman"/>
                <w:lang w:val="uk-UA"/>
              </w:rPr>
              <w:t>Світловідбиваюча</w:t>
            </w:r>
            <w:proofErr w:type="spellEnd"/>
            <w:r w:rsidRPr="00452885">
              <w:rPr>
                <w:rFonts w:ascii="Times New Roman" w:eastAsia="Times New Roman" w:hAnsi="Times New Roman" w:cs="Times New Roman"/>
                <w:lang w:val="uk-UA"/>
              </w:rPr>
              <w:t xml:space="preserve">  здатність(початкова), не менше:</w:t>
            </w:r>
          </w:p>
        </w:tc>
        <w:tc>
          <w:tcPr>
            <w:tcW w:w="4093"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hd w:val="clear" w:color="auto" w:fill="FFFFFF"/>
              <w:spacing w:after="0" w:line="256" w:lineRule="auto"/>
              <w:ind w:firstLine="129"/>
              <w:rPr>
                <w:rFonts w:ascii="Times New Roman" w:eastAsia="Times New Roman" w:hAnsi="Times New Roman" w:cs="Times New Roman"/>
                <w:lang w:val="uk-UA"/>
              </w:rPr>
            </w:pPr>
            <w:r w:rsidRPr="00452885">
              <w:rPr>
                <w:rFonts w:ascii="Times New Roman" w:eastAsia="Times New Roman" w:hAnsi="Times New Roman" w:cs="Times New Roman"/>
                <w:lang w:val="uk-UA"/>
              </w:rPr>
              <w:t xml:space="preserve">500 </w:t>
            </w:r>
            <w:proofErr w:type="spellStart"/>
            <w:r w:rsidRPr="00452885">
              <w:rPr>
                <w:rFonts w:ascii="Times New Roman" w:eastAsia="Times New Roman" w:hAnsi="Times New Roman" w:cs="Times New Roman"/>
                <w:lang w:val="uk-UA" w:eastAsia="x-none"/>
              </w:rPr>
              <w:t>кд</w:t>
            </w:r>
            <w:proofErr w:type="spellEnd"/>
            <w:r w:rsidRPr="00452885">
              <w:rPr>
                <w:rFonts w:ascii="Times New Roman" w:eastAsia="Times New Roman" w:hAnsi="Times New Roman" w:cs="Times New Roman"/>
                <w:lang w:val="uk-UA" w:eastAsia="x-none"/>
              </w:rPr>
              <w:t>/люкс м</w:t>
            </w:r>
            <w:r w:rsidRPr="00452885">
              <w:rPr>
                <w:rFonts w:ascii="Times New Roman" w:eastAsia="Times New Roman" w:hAnsi="Times New Roman" w:cs="Times New Roman"/>
                <w:vertAlign w:val="superscript"/>
                <w:lang w:val="uk-UA" w:eastAsia="x-none"/>
              </w:rPr>
              <w:t>2</w:t>
            </w:r>
          </w:p>
        </w:tc>
      </w:tr>
      <w:tr w:rsidR="00452885" w:rsidRPr="00452885" w:rsidTr="003068A5">
        <w:tc>
          <w:tcPr>
            <w:tcW w:w="5400"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hd w:val="clear" w:color="auto" w:fill="FFFFFF"/>
              <w:spacing w:after="0" w:line="256" w:lineRule="auto"/>
              <w:ind w:firstLine="142"/>
              <w:rPr>
                <w:rFonts w:ascii="Times New Roman" w:eastAsia="Times New Roman" w:hAnsi="Times New Roman" w:cs="Times New Roman"/>
                <w:lang w:val="uk-UA"/>
              </w:rPr>
            </w:pPr>
            <w:proofErr w:type="spellStart"/>
            <w:r w:rsidRPr="00452885">
              <w:rPr>
                <w:rFonts w:ascii="Times New Roman" w:eastAsia="Times New Roman" w:hAnsi="Times New Roman" w:cs="Times New Roman"/>
                <w:lang w:val="uk-UA"/>
              </w:rPr>
              <w:t>Світловідбиваюча</w:t>
            </w:r>
            <w:proofErr w:type="spellEnd"/>
            <w:r w:rsidRPr="00452885">
              <w:rPr>
                <w:rFonts w:ascii="Times New Roman" w:eastAsia="Times New Roman" w:hAnsi="Times New Roman" w:cs="Times New Roman"/>
                <w:lang w:val="uk-UA"/>
              </w:rPr>
              <w:t xml:space="preserve"> здатність(після 20 прань), не менше:</w:t>
            </w:r>
          </w:p>
        </w:tc>
        <w:tc>
          <w:tcPr>
            <w:tcW w:w="4093"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hd w:val="clear" w:color="auto" w:fill="FFFFFF"/>
              <w:spacing w:after="0" w:line="256" w:lineRule="auto"/>
              <w:ind w:firstLine="129"/>
              <w:rPr>
                <w:rFonts w:ascii="Times New Roman" w:eastAsia="Times New Roman" w:hAnsi="Times New Roman" w:cs="Times New Roman"/>
                <w:lang w:val="uk-UA"/>
              </w:rPr>
            </w:pPr>
            <w:r w:rsidRPr="00452885">
              <w:rPr>
                <w:rFonts w:ascii="Times New Roman" w:eastAsia="Times New Roman" w:hAnsi="Times New Roman" w:cs="Times New Roman"/>
                <w:lang w:val="uk-UA"/>
              </w:rPr>
              <w:t xml:space="preserve">300 </w:t>
            </w:r>
            <w:proofErr w:type="spellStart"/>
            <w:r w:rsidRPr="00452885">
              <w:rPr>
                <w:rFonts w:ascii="Times New Roman" w:eastAsia="Times New Roman" w:hAnsi="Times New Roman" w:cs="Times New Roman"/>
                <w:lang w:val="uk-UA" w:eastAsia="x-none"/>
              </w:rPr>
              <w:t>кд</w:t>
            </w:r>
            <w:proofErr w:type="spellEnd"/>
            <w:r w:rsidRPr="00452885">
              <w:rPr>
                <w:rFonts w:ascii="Times New Roman" w:eastAsia="Times New Roman" w:hAnsi="Times New Roman" w:cs="Times New Roman"/>
                <w:lang w:val="uk-UA" w:eastAsia="x-none"/>
              </w:rPr>
              <w:t>/люкс м2</w:t>
            </w:r>
          </w:p>
        </w:tc>
      </w:tr>
      <w:tr w:rsidR="00452885" w:rsidRPr="00452885" w:rsidTr="003068A5">
        <w:tc>
          <w:tcPr>
            <w:tcW w:w="5400"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hd w:val="clear" w:color="auto" w:fill="FFFFFF"/>
              <w:spacing w:after="0" w:line="256" w:lineRule="auto"/>
              <w:ind w:firstLine="142"/>
              <w:rPr>
                <w:rFonts w:ascii="Times New Roman" w:eastAsia="Times New Roman" w:hAnsi="Times New Roman" w:cs="Times New Roman"/>
                <w:lang w:val="uk-UA"/>
              </w:rPr>
            </w:pPr>
            <w:r w:rsidRPr="00452885">
              <w:rPr>
                <w:rFonts w:ascii="Times New Roman" w:eastAsia="Times New Roman" w:hAnsi="Times New Roman" w:cs="Times New Roman"/>
                <w:lang w:val="uk-UA"/>
              </w:rPr>
              <w:t>Мінімальна ширина матеріалу :</w:t>
            </w:r>
          </w:p>
        </w:tc>
        <w:tc>
          <w:tcPr>
            <w:tcW w:w="4093"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hd w:val="clear" w:color="auto" w:fill="FFFFFF"/>
              <w:spacing w:after="0" w:line="256" w:lineRule="auto"/>
              <w:ind w:firstLine="129"/>
              <w:rPr>
                <w:rFonts w:ascii="Times New Roman" w:eastAsia="Times New Roman" w:hAnsi="Times New Roman" w:cs="Times New Roman"/>
                <w:lang w:val="uk-UA"/>
              </w:rPr>
            </w:pPr>
            <w:r w:rsidRPr="00452885">
              <w:rPr>
                <w:rFonts w:ascii="Times New Roman" w:eastAsia="Times New Roman" w:hAnsi="Times New Roman" w:cs="Times New Roman"/>
                <w:lang w:val="uk-UA"/>
              </w:rPr>
              <w:t>50 мм</w:t>
            </w:r>
          </w:p>
        </w:tc>
      </w:tr>
      <w:tr w:rsidR="00452885" w:rsidRPr="00452885" w:rsidTr="003068A5">
        <w:tc>
          <w:tcPr>
            <w:tcW w:w="5400"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hd w:val="clear" w:color="auto" w:fill="FFFFFF"/>
              <w:spacing w:after="0" w:line="256" w:lineRule="auto"/>
              <w:ind w:firstLine="142"/>
              <w:rPr>
                <w:rFonts w:ascii="Times New Roman" w:eastAsia="Times New Roman" w:hAnsi="Times New Roman" w:cs="Times New Roman"/>
                <w:lang w:val="uk-UA"/>
              </w:rPr>
            </w:pPr>
            <w:r w:rsidRPr="00452885">
              <w:rPr>
                <w:rFonts w:ascii="Times New Roman" w:eastAsia="Times New Roman" w:hAnsi="Times New Roman" w:cs="Times New Roman"/>
                <w:lang w:val="uk-UA"/>
              </w:rPr>
              <w:t>Сертифікація на відповідність:</w:t>
            </w:r>
          </w:p>
        </w:tc>
        <w:tc>
          <w:tcPr>
            <w:tcW w:w="4093" w:type="dxa"/>
            <w:tcBorders>
              <w:top w:val="single" w:sz="4" w:space="0" w:color="auto"/>
              <w:left w:val="single" w:sz="4" w:space="0" w:color="auto"/>
              <w:bottom w:val="single" w:sz="4" w:space="0" w:color="auto"/>
              <w:right w:val="single" w:sz="4" w:space="0" w:color="auto"/>
            </w:tcBorders>
            <w:hideMark/>
          </w:tcPr>
          <w:p w:rsidR="00452885" w:rsidRPr="00452885" w:rsidRDefault="00452885" w:rsidP="00D01CF6">
            <w:pPr>
              <w:spacing w:after="0" w:line="256" w:lineRule="auto"/>
              <w:ind w:firstLine="129"/>
              <w:rPr>
                <w:rFonts w:ascii="Times New Roman" w:eastAsia="Times New Roman" w:hAnsi="Times New Roman" w:cs="Times New Roman"/>
                <w:lang w:val="uk-UA"/>
              </w:rPr>
            </w:pPr>
            <w:r w:rsidRPr="00452885">
              <w:rPr>
                <w:rFonts w:ascii="Times New Roman" w:eastAsia="Times New Roman" w:hAnsi="Times New Roman" w:cs="Times New Roman"/>
                <w:lang w:val="uk-UA"/>
              </w:rPr>
              <w:t>ДСТУ EN 471-2001</w:t>
            </w:r>
          </w:p>
        </w:tc>
      </w:tr>
    </w:tbl>
    <w:p w:rsidR="003068A5" w:rsidRPr="003068A5" w:rsidRDefault="003068A5" w:rsidP="003068A5">
      <w:pPr>
        <w:keepNext/>
        <w:tabs>
          <w:tab w:val="num" w:pos="720"/>
          <w:tab w:val="left" w:pos="851"/>
          <w:tab w:val="left" w:pos="993"/>
          <w:tab w:val="left" w:pos="1134"/>
        </w:tabs>
        <w:spacing w:after="0" w:line="240" w:lineRule="auto"/>
        <w:jc w:val="both"/>
        <w:outlineLvl w:val="2"/>
        <w:rPr>
          <w:rFonts w:ascii="Times New Roman" w:eastAsia="Times New Roman" w:hAnsi="Times New Roman" w:cs="Times New Roman"/>
          <w:bCs/>
          <w:lang w:val="uk-UA" w:eastAsia="x-none"/>
        </w:rPr>
      </w:pPr>
      <w:r w:rsidRPr="003068A5">
        <w:rPr>
          <w:rFonts w:ascii="Times New Roman" w:eastAsia="Times New Roman" w:hAnsi="Times New Roman" w:cs="Times New Roman"/>
          <w:bCs/>
          <w:i/>
          <w:lang w:val="uk-UA" w:eastAsia="x-none"/>
        </w:rPr>
        <w:t xml:space="preserve">          </w:t>
      </w:r>
      <w:r w:rsidR="00452885" w:rsidRPr="003068A5">
        <w:rPr>
          <w:rFonts w:ascii="Times New Roman" w:eastAsia="Times New Roman" w:hAnsi="Times New Roman" w:cs="Times New Roman"/>
          <w:bCs/>
          <w:lang w:val="uk-UA" w:eastAsia="x-none"/>
        </w:rPr>
        <w:t xml:space="preserve">Мінімальний коефіцієнт </w:t>
      </w:r>
      <w:proofErr w:type="spellStart"/>
      <w:r w:rsidR="00452885" w:rsidRPr="003068A5">
        <w:rPr>
          <w:rFonts w:ascii="Times New Roman" w:eastAsia="Times New Roman" w:hAnsi="Times New Roman" w:cs="Times New Roman"/>
          <w:bCs/>
          <w:lang w:val="uk-UA" w:eastAsia="x-none"/>
        </w:rPr>
        <w:t>світловідбивання</w:t>
      </w:r>
      <w:proofErr w:type="spellEnd"/>
      <w:r w:rsidR="00452885" w:rsidRPr="003068A5">
        <w:rPr>
          <w:rFonts w:ascii="Times New Roman" w:eastAsia="Times New Roman" w:hAnsi="Times New Roman" w:cs="Times New Roman"/>
          <w:bCs/>
          <w:lang w:val="uk-UA" w:eastAsia="x-none"/>
        </w:rPr>
        <w:t>:</w:t>
      </w:r>
    </w:p>
    <w:tbl>
      <w:tblPr>
        <w:tblW w:w="9469"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881"/>
        <w:gridCol w:w="1881"/>
        <w:gridCol w:w="1881"/>
        <w:gridCol w:w="2070"/>
      </w:tblGrid>
      <w:tr w:rsidR="00452885" w:rsidRPr="00B33886" w:rsidTr="003068A5">
        <w:trPr>
          <w:cantSplit/>
          <w:trHeight w:val="626"/>
        </w:trPr>
        <w:tc>
          <w:tcPr>
            <w:tcW w:w="1756" w:type="dxa"/>
            <w:vMerge w:val="restart"/>
            <w:tcBorders>
              <w:top w:val="single" w:sz="4" w:space="0" w:color="auto"/>
              <w:left w:val="single" w:sz="4" w:space="0" w:color="auto"/>
              <w:bottom w:val="single" w:sz="4" w:space="0" w:color="auto"/>
              <w:right w:val="single" w:sz="4" w:space="0" w:color="auto"/>
            </w:tcBorders>
            <w:vAlign w:val="center"/>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Кут спостереження</w:t>
            </w:r>
          </w:p>
        </w:tc>
        <w:tc>
          <w:tcPr>
            <w:tcW w:w="7713" w:type="dxa"/>
            <w:gridSpan w:val="4"/>
            <w:tcBorders>
              <w:top w:val="single" w:sz="4" w:space="0" w:color="auto"/>
              <w:left w:val="single" w:sz="4" w:space="0" w:color="auto"/>
              <w:bottom w:val="single" w:sz="4" w:space="0" w:color="auto"/>
              <w:right w:val="single" w:sz="4" w:space="0" w:color="auto"/>
            </w:tcBorders>
            <w:vAlign w:val="center"/>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 xml:space="preserve">Мінімальний коефіцієнт </w:t>
            </w:r>
            <w:proofErr w:type="spellStart"/>
            <w:r w:rsidRPr="00452885">
              <w:rPr>
                <w:rFonts w:ascii="Times New Roman" w:eastAsia="Times New Roman" w:hAnsi="Times New Roman" w:cs="Times New Roman"/>
                <w:lang w:val="uk-UA"/>
              </w:rPr>
              <w:t>світловідбивання</w:t>
            </w:r>
            <w:proofErr w:type="spellEnd"/>
            <w:r w:rsidRPr="00452885">
              <w:rPr>
                <w:rFonts w:ascii="Times New Roman" w:eastAsia="Times New Roman" w:hAnsi="Times New Roman" w:cs="Times New Roman"/>
                <w:lang w:val="uk-UA"/>
              </w:rPr>
              <w:t xml:space="preserve"> при вугіллі освітлення (</w:t>
            </w:r>
            <w:proofErr w:type="spellStart"/>
            <w:r w:rsidRPr="00452885">
              <w:rPr>
                <w:rFonts w:ascii="Times New Roman" w:eastAsia="Times New Roman" w:hAnsi="Times New Roman" w:cs="Times New Roman"/>
                <w:lang w:val="uk-UA"/>
              </w:rPr>
              <w:t>кд</w:t>
            </w:r>
            <w:proofErr w:type="spellEnd"/>
            <w:r w:rsidRPr="00452885">
              <w:rPr>
                <w:rFonts w:ascii="Times New Roman" w:eastAsia="Times New Roman" w:hAnsi="Times New Roman" w:cs="Times New Roman"/>
                <w:lang w:val="uk-UA"/>
              </w:rPr>
              <w:t>/(</w:t>
            </w:r>
            <w:proofErr w:type="spellStart"/>
            <w:r w:rsidRPr="00452885">
              <w:rPr>
                <w:rFonts w:ascii="Times New Roman" w:eastAsia="Times New Roman" w:hAnsi="Times New Roman" w:cs="Times New Roman"/>
                <w:lang w:val="uk-UA"/>
              </w:rPr>
              <w:t>люкс·</w:t>
            </w:r>
            <w:proofErr w:type="spellEnd"/>
            <w:r w:rsidRPr="00452885">
              <w:rPr>
                <w:rFonts w:ascii="Times New Roman" w:eastAsia="Times New Roman" w:hAnsi="Times New Roman" w:cs="Times New Roman"/>
                <w:lang w:val="uk-UA"/>
              </w:rPr>
              <w:t xml:space="preserve"> м2)</w:t>
            </w:r>
          </w:p>
        </w:tc>
      </w:tr>
      <w:tr w:rsidR="00452885" w:rsidRPr="00452885" w:rsidTr="003068A5">
        <w:trPr>
          <w:cantSplit/>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885" w:rsidRPr="00452885" w:rsidRDefault="00452885" w:rsidP="00A8042E">
            <w:pPr>
              <w:spacing w:after="0" w:line="240" w:lineRule="auto"/>
              <w:ind w:firstLine="567"/>
              <w:rPr>
                <w:rFonts w:ascii="Times New Roman" w:eastAsia="Times New Roman" w:hAnsi="Times New Roman" w:cs="Times New Roman"/>
                <w:lang w:val="uk-UA"/>
              </w:rPr>
            </w:pP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5º</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20º</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30º</w:t>
            </w:r>
          </w:p>
        </w:tc>
        <w:tc>
          <w:tcPr>
            <w:tcW w:w="2070"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40º</w:t>
            </w:r>
          </w:p>
        </w:tc>
      </w:tr>
      <w:tr w:rsidR="00452885" w:rsidRPr="00452885" w:rsidTr="003068A5">
        <w:trPr>
          <w:trHeight w:val="117"/>
        </w:trPr>
        <w:tc>
          <w:tcPr>
            <w:tcW w:w="1756"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rPr>
                <w:rFonts w:ascii="Times New Roman" w:eastAsia="Times New Roman" w:hAnsi="Times New Roman" w:cs="Times New Roman"/>
                <w:lang w:val="uk-UA"/>
              </w:rPr>
            </w:pPr>
            <w:r w:rsidRPr="00452885">
              <w:rPr>
                <w:rFonts w:ascii="Times New Roman" w:eastAsia="Times New Roman" w:hAnsi="Times New Roman" w:cs="Times New Roman"/>
                <w:lang w:val="uk-UA"/>
              </w:rPr>
              <w:t>12 ´</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330/250</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290/220</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180/135</w:t>
            </w:r>
          </w:p>
        </w:tc>
        <w:tc>
          <w:tcPr>
            <w:tcW w:w="2070"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65/50</w:t>
            </w:r>
          </w:p>
        </w:tc>
      </w:tr>
      <w:tr w:rsidR="00452885" w:rsidRPr="00452885" w:rsidTr="003068A5">
        <w:trPr>
          <w:trHeight w:val="117"/>
        </w:trPr>
        <w:tc>
          <w:tcPr>
            <w:tcW w:w="1756"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rPr>
                <w:rFonts w:ascii="Times New Roman" w:eastAsia="Times New Roman" w:hAnsi="Times New Roman" w:cs="Times New Roman"/>
                <w:lang w:val="uk-UA"/>
              </w:rPr>
            </w:pPr>
            <w:r w:rsidRPr="00452885">
              <w:rPr>
                <w:rFonts w:ascii="Times New Roman" w:eastAsia="Times New Roman" w:hAnsi="Times New Roman" w:cs="Times New Roman"/>
                <w:lang w:val="uk-UA"/>
              </w:rPr>
              <w:t>20 ´</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250/120</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200/100</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170/75</w:t>
            </w:r>
          </w:p>
        </w:tc>
        <w:tc>
          <w:tcPr>
            <w:tcW w:w="2070"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60/30</w:t>
            </w:r>
          </w:p>
        </w:tc>
      </w:tr>
      <w:tr w:rsidR="00452885" w:rsidRPr="00452885" w:rsidTr="003068A5">
        <w:trPr>
          <w:trHeight w:val="117"/>
        </w:trPr>
        <w:tc>
          <w:tcPr>
            <w:tcW w:w="1756"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rPr>
                <w:rFonts w:ascii="Times New Roman" w:eastAsia="Times New Roman" w:hAnsi="Times New Roman" w:cs="Times New Roman"/>
                <w:lang w:val="uk-UA"/>
              </w:rPr>
            </w:pPr>
            <w:r w:rsidRPr="00452885">
              <w:rPr>
                <w:rFonts w:ascii="Times New Roman" w:eastAsia="Times New Roman" w:hAnsi="Times New Roman" w:cs="Times New Roman"/>
                <w:lang w:val="uk-UA"/>
              </w:rPr>
              <w:t>1 º</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25</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15</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12</w:t>
            </w:r>
          </w:p>
        </w:tc>
        <w:tc>
          <w:tcPr>
            <w:tcW w:w="2070"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10</w:t>
            </w:r>
          </w:p>
        </w:tc>
      </w:tr>
      <w:tr w:rsidR="00452885" w:rsidRPr="00452885" w:rsidTr="003068A5">
        <w:trPr>
          <w:trHeight w:val="63"/>
        </w:trPr>
        <w:tc>
          <w:tcPr>
            <w:tcW w:w="1756"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rPr>
                <w:rFonts w:ascii="Times New Roman" w:eastAsia="Times New Roman" w:hAnsi="Times New Roman" w:cs="Times New Roman"/>
                <w:lang w:val="uk-UA"/>
              </w:rPr>
            </w:pPr>
            <w:r w:rsidRPr="00452885">
              <w:rPr>
                <w:rFonts w:ascii="Times New Roman" w:eastAsia="Times New Roman" w:hAnsi="Times New Roman" w:cs="Times New Roman"/>
                <w:lang w:val="uk-UA"/>
              </w:rPr>
              <w:t>1 º 30 ´</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10</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7</w:t>
            </w:r>
          </w:p>
        </w:tc>
        <w:tc>
          <w:tcPr>
            <w:tcW w:w="1881"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5</w:t>
            </w:r>
          </w:p>
        </w:tc>
        <w:tc>
          <w:tcPr>
            <w:tcW w:w="2070" w:type="dxa"/>
            <w:tcBorders>
              <w:top w:val="single" w:sz="4" w:space="0" w:color="auto"/>
              <w:left w:val="single" w:sz="4" w:space="0" w:color="auto"/>
              <w:bottom w:val="single" w:sz="4" w:space="0" w:color="auto"/>
              <w:right w:val="single" w:sz="4" w:space="0" w:color="auto"/>
            </w:tcBorders>
            <w:hideMark/>
          </w:tcPr>
          <w:p w:rsidR="00452885" w:rsidRPr="00452885" w:rsidRDefault="00452885" w:rsidP="00A8042E">
            <w:pPr>
              <w:spacing w:after="0" w:line="256" w:lineRule="auto"/>
              <w:ind w:firstLine="567"/>
              <w:jc w:val="center"/>
              <w:rPr>
                <w:rFonts w:ascii="Times New Roman" w:eastAsia="Times New Roman" w:hAnsi="Times New Roman" w:cs="Times New Roman"/>
                <w:lang w:val="uk-UA"/>
              </w:rPr>
            </w:pPr>
            <w:r w:rsidRPr="00452885">
              <w:rPr>
                <w:rFonts w:ascii="Times New Roman" w:eastAsia="Times New Roman" w:hAnsi="Times New Roman" w:cs="Times New Roman"/>
                <w:lang w:val="uk-UA"/>
              </w:rPr>
              <w:t>4</w:t>
            </w:r>
          </w:p>
        </w:tc>
      </w:tr>
    </w:tbl>
    <w:p w:rsidR="003851FE" w:rsidRDefault="003851FE" w:rsidP="00A8042E">
      <w:pPr>
        <w:spacing w:after="0" w:line="240" w:lineRule="auto"/>
        <w:ind w:firstLine="567"/>
        <w:jc w:val="both"/>
        <w:rPr>
          <w:rFonts w:ascii="Times New Roman" w:eastAsia="Times New Roman" w:hAnsi="Times New Roman" w:cs="Times New Roman"/>
          <w:color w:val="191919"/>
          <w:sz w:val="24"/>
          <w:szCs w:val="24"/>
          <w:lang w:val="uk-UA" w:eastAsia="ru-RU"/>
        </w:rPr>
      </w:pPr>
    </w:p>
    <w:p w:rsidR="000844FA" w:rsidRDefault="0009511B" w:rsidP="00A8042E">
      <w:pPr>
        <w:spacing w:after="0" w:line="240" w:lineRule="auto"/>
        <w:ind w:firstLine="567"/>
        <w:jc w:val="both"/>
        <w:rPr>
          <w:rFonts w:ascii="Times New Roman" w:eastAsia="Times New Roman" w:hAnsi="Times New Roman" w:cs="Times New Roman"/>
          <w:color w:val="191919"/>
          <w:sz w:val="24"/>
          <w:szCs w:val="24"/>
          <w:lang w:val="uk-UA" w:eastAsia="ru-RU"/>
        </w:rPr>
      </w:pPr>
      <w:r>
        <w:rPr>
          <w:rFonts w:ascii="Times New Roman" w:eastAsia="Times New Roman" w:hAnsi="Times New Roman" w:cs="Times New Roman"/>
          <w:color w:val="191919"/>
          <w:sz w:val="24"/>
          <w:szCs w:val="24"/>
          <w:lang w:val="uk-UA" w:eastAsia="ru-RU"/>
        </w:rPr>
        <w:t xml:space="preserve">2.4. </w:t>
      </w:r>
      <w:r w:rsidRPr="0009511B">
        <w:rPr>
          <w:rFonts w:ascii="Times New Roman" w:eastAsia="Times New Roman" w:hAnsi="Times New Roman" w:cs="Times New Roman"/>
          <w:color w:val="191919"/>
          <w:sz w:val="24"/>
          <w:szCs w:val="24"/>
          <w:lang w:val="uk-UA" w:eastAsia="ru-RU"/>
        </w:rPr>
        <w:t xml:space="preserve">Під час поставки </w:t>
      </w:r>
      <w:r>
        <w:rPr>
          <w:rFonts w:ascii="Times New Roman" w:eastAsia="Times New Roman" w:hAnsi="Times New Roman" w:cs="Times New Roman"/>
          <w:color w:val="191919"/>
          <w:sz w:val="24"/>
          <w:szCs w:val="24"/>
          <w:lang w:val="uk-UA" w:eastAsia="ru-RU"/>
        </w:rPr>
        <w:t>Продавець</w:t>
      </w:r>
      <w:r w:rsidRPr="0009511B">
        <w:rPr>
          <w:rFonts w:ascii="Times New Roman" w:eastAsia="Times New Roman" w:hAnsi="Times New Roman" w:cs="Times New Roman"/>
          <w:color w:val="191919"/>
          <w:sz w:val="24"/>
          <w:szCs w:val="24"/>
          <w:lang w:val="uk-UA" w:eastAsia="ru-RU"/>
        </w:rPr>
        <w:t xml:space="preserve"> надає Покупцю сертифікат перевірки типу тканин на готовий виріб та сертифікат на </w:t>
      </w:r>
      <w:proofErr w:type="spellStart"/>
      <w:r w:rsidRPr="0009511B">
        <w:rPr>
          <w:rFonts w:ascii="Times New Roman" w:eastAsia="Times New Roman" w:hAnsi="Times New Roman" w:cs="Times New Roman"/>
          <w:color w:val="191919"/>
          <w:sz w:val="24"/>
          <w:szCs w:val="24"/>
          <w:lang w:val="uk-UA" w:eastAsia="ru-RU"/>
        </w:rPr>
        <w:t>світловідбиваючі</w:t>
      </w:r>
      <w:proofErr w:type="spellEnd"/>
      <w:r w:rsidRPr="0009511B">
        <w:rPr>
          <w:rFonts w:ascii="Times New Roman" w:eastAsia="Times New Roman" w:hAnsi="Times New Roman" w:cs="Times New Roman"/>
          <w:color w:val="191919"/>
          <w:sz w:val="24"/>
          <w:szCs w:val="24"/>
          <w:lang w:val="uk-UA" w:eastAsia="ru-RU"/>
        </w:rPr>
        <w:t xml:space="preserve"> матеріали. У випадку ненадання цих документів під час поставки товару (партії товару), такий товар замовником не буде прийнятий і не буде зарахований в рахунок поставки.</w:t>
      </w:r>
    </w:p>
    <w:p w:rsidR="0025267B" w:rsidRPr="0025267B" w:rsidRDefault="0025267B" w:rsidP="0025267B">
      <w:pPr>
        <w:spacing w:after="0" w:line="240" w:lineRule="auto"/>
        <w:ind w:firstLine="567"/>
        <w:jc w:val="both"/>
        <w:rPr>
          <w:rFonts w:ascii="Times New Roman" w:eastAsia="Times New Roman" w:hAnsi="Times New Roman" w:cs="Times New Roman"/>
          <w:color w:val="191919"/>
          <w:sz w:val="24"/>
          <w:szCs w:val="24"/>
          <w:lang w:val="uk-UA" w:eastAsia="ru-RU"/>
        </w:rPr>
      </w:pPr>
      <w:r>
        <w:rPr>
          <w:rFonts w:ascii="Times New Roman" w:eastAsia="Times New Roman" w:hAnsi="Times New Roman" w:cs="Times New Roman"/>
          <w:color w:val="191919"/>
          <w:sz w:val="24"/>
          <w:szCs w:val="24"/>
          <w:lang w:val="uk-UA" w:eastAsia="ru-RU"/>
        </w:rPr>
        <w:t xml:space="preserve">2.5. </w:t>
      </w:r>
      <w:r w:rsidRPr="0025267B">
        <w:rPr>
          <w:rFonts w:ascii="Times New Roman" w:eastAsia="Times New Roman" w:hAnsi="Times New Roman" w:cs="Times New Roman"/>
          <w:color w:val="191919"/>
          <w:sz w:val="24"/>
          <w:szCs w:val="24"/>
          <w:lang w:val="uk-UA" w:eastAsia="ru-RU"/>
        </w:rPr>
        <w:t xml:space="preserve">Продавець гарантує якість товару, що постачається, протягом </w:t>
      </w:r>
      <w:r>
        <w:rPr>
          <w:rFonts w:ascii="Times New Roman" w:eastAsia="Times New Roman" w:hAnsi="Times New Roman" w:cs="Times New Roman"/>
          <w:color w:val="191919"/>
          <w:sz w:val="24"/>
          <w:szCs w:val="24"/>
          <w:lang w:val="uk-UA" w:eastAsia="ru-RU"/>
        </w:rPr>
        <w:t>1 року від дати отримання</w:t>
      </w:r>
      <w:r w:rsidRPr="0025267B">
        <w:rPr>
          <w:rFonts w:ascii="Times New Roman" w:eastAsia="Times New Roman" w:hAnsi="Times New Roman" w:cs="Times New Roman"/>
          <w:color w:val="191919"/>
          <w:sz w:val="24"/>
          <w:szCs w:val="24"/>
          <w:lang w:val="uk-UA" w:eastAsia="ru-RU"/>
        </w:rPr>
        <w:t xml:space="preserve"> і зобов’язується замінити товар, який вийшов з ладу протягом гарантійного терміну.</w:t>
      </w:r>
    </w:p>
    <w:p w:rsidR="0025267B" w:rsidRDefault="0025267B" w:rsidP="0025267B">
      <w:pPr>
        <w:spacing w:after="0" w:line="240" w:lineRule="auto"/>
        <w:ind w:firstLine="567"/>
        <w:jc w:val="both"/>
        <w:rPr>
          <w:rFonts w:ascii="Times New Roman" w:eastAsia="Times New Roman" w:hAnsi="Times New Roman" w:cs="Times New Roman"/>
          <w:color w:val="191919"/>
          <w:sz w:val="24"/>
          <w:szCs w:val="24"/>
          <w:lang w:val="uk-UA" w:eastAsia="ru-RU"/>
        </w:rPr>
      </w:pPr>
      <w:r w:rsidRPr="0025267B">
        <w:rPr>
          <w:rFonts w:ascii="Times New Roman" w:eastAsia="Times New Roman" w:hAnsi="Times New Roman" w:cs="Times New Roman"/>
          <w:color w:val="191919"/>
          <w:sz w:val="24"/>
          <w:szCs w:val="24"/>
          <w:lang w:val="uk-UA" w:eastAsia="ru-RU"/>
        </w:rPr>
        <w:t>2.</w:t>
      </w:r>
      <w:r>
        <w:rPr>
          <w:rFonts w:ascii="Times New Roman" w:eastAsia="Times New Roman" w:hAnsi="Times New Roman" w:cs="Times New Roman"/>
          <w:color w:val="191919"/>
          <w:sz w:val="24"/>
          <w:szCs w:val="24"/>
          <w:lang w:val="uk-UA" w:eastAsia="ru-RU"/>
        </w:rPr>
        <w:t>6</w:t>
      </w:r>
      <w:r w:rsidRPr="0025267B">
        <w:rPr>
          <w:rFonts w:ascii="Times New Roman" w:eastAsia="Times New Roman" w:hAnsi="Times New Roman" w:cs="Times New Roman"/>
          <w:color w:val="191919"/>
          <w:sz w:val="24"/>
          <w:szCs w:val="24"/>
          <w:lang w:val="uk-UA" w:eastAsia="ru-RU"/>
        </w:rPr>
        <w:t>. Прийняття Покупцем неякісного товару не звільняє Продавця від зобов’язань поставити якісний товар, термін поставки при цьому визначається датою поставки якісного товару.</w:t>
      </w:r>
    </w:p>
    <w:p w:rsidR="0025267B" w:rsidRDefault="0025267B" w:rsidP="0025267B">
      <w:pPr>
        <w:spacing w:after="0" w:line="240" w:lineRule="auto"/>
        <w:ind w:firstLine="567"/>
        <w:jc w:val="both"/>
        <w:rPr>
          <w:rFonts w:ascii="Times New Roman" w:eastAsia="Times New Roman" w:hAnsi="Times New Roman" w:cs="Times New Roman"/>
          <w:color w:val="191919"/>
          <w:sz w:val="24"/>
          <w:szCs w:val="24"/>
          <w:lang w:val="uk-UA" w:eastAsia="ru-RU"/>
        </w:rPr>
      </w:pPr>
      <w:r>
        <w:rPr>
          <w:rFonts w:ascii="Times New Roman" w:eastAsia="Times New Roman" w:hAnsi="Times New Roman" w:cs="Times New Roman"/>
          <w:color w:val="191919"/>
          <w:sz w:val="24"/>
          <w:szCs w:val="24"/>
          <w:lang w:val="uk-UA" w:eastAsia="ru-RU"/>
        </w:rPr>
        <w:t xml:space="preserve">2.7. </w:t>
      </w:r>
      <w:r w:rsidRPr="0025267B">
        <w:rPr>
          <w:rFonts w:ascii="Times New Roman" w:eastAsia="Times New Roman" w:hAnsi="Times New Roman" w:cs="Times New Roman"/>
          <w:color w:val="191919"/>
          <w:sz w:val="24"/>
          <w:szCs w:val="24"/>
          <w:lang w:val="uk-UA" w:eastAsia="ru-RU"/>
        </w:rPr>
        <w:t>Продавець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У разі заміни товару гарантійний строк обчислюється заново від дня його заміни. Строк заміни товару — протягом 5 календарних днів з моменту отримання претензії (рекламації) від Покупця.</w:t>
      </w:r>
    </w:p>
    <w:p w:rsidR="0025267B" w:rsidRDefault="0025267B" w:rsidP="0025267B">
      <w:pPr>
        <w:spacing w:after="0" w:line="240" w:lineRule="auto"/>
        <w:ind w:firstLine="567"/>
        <w:jc w:val="both"/>
        <w:rPr>
          <w:rFonts w:ascii="Times New Roman" w:eastAsia="Times New Roman" w:hAnsi="Times New Roman" w:cs="Times New Roman"/>
          <w:color w:val="191919"/>
          <w:sz w:val="24"/>
          <w:szCs w:val="24"/>
          <w:lang w:val="uk-UA" w:eastAsia="ru-RU"/>
        </w:rPr>
      </w:pPr>
      <w:r>
        <w:rPr>
          <w:rFonts w:ascii="Times New Roman" w:eastAsia="Times New Roman" w:hAnsi="Times New Roman" w:cs="Times New Roman"/>
          <w:color w:val="191919"/>
          <w:sz w:val="24"/>
          <w:szCs w:val="24"/>
          <w:lang w:val="uk-UA" w:eastAsia="ru-RU"/>
        </w:rPr>
        <w:t xml:space="preserve">2.8. </w:t>
      </w:r>
      <w:r w:rsidRPr="0025267B">
        <w:rPr>
          <w:rFonts w:ascii="Times New Roman" w:eastAsia="Times New Roman" w:hAnsi="Times New Roman" w:cs="Times New Roman"/>
          <w:color w:val="191919"/>
          <w:sz w:val="24"/>
          <w:szCs w:val="24"/>
          <w:lang w:val="uk-UA" w:eastAsia="ru-RU"/>
        </w:rPr>
        <w:t xml:space="preserve">У разі виявлення Покупцем невідповідності якості товару згідно з відвантажувальними документами, </w:t>
      </w:r>
      <w:proofErr w:type="spellStart"/>
      <w:r w:rsidRPr="0025267B">
        <w:rPr>
          <w:rFonts w:ascii="Times New Roman" w:eastAsia="Times New Roman" w:hAnsi="Times New Roman" w:cs="Times New Roman"/>
          <w:color w:val="191919"/>
          <w:sz w:val="24"/>
          <w:szCs w:val="24"/>
          <w:lang w:val="uk-UA" w:eastAsia="ru-RU"/>
        </w:rPr>
        <w:t>документами</w:t>
      </w:r>
      <w:proofErr w:type="spellEnd"/>
      <w:r w:rsidRPr="0025267B">
        <w:rPr>
          <w:rFonts w:ascii="Times New Roman" w:eastAsia="Times New Roman" w:hAnsi="Times New Roman" w:cs="Times New Roman"/>
          <w:color w:val="191919"/>
          <w:sz w:val="24"/>
          <w:szCs w:val="24"/>
          <w:lang w:val="uk-UA" w:eastAsia="ru-RU"/>
        </w:rPr>
        <w:t xml:space="preserve"> про якість товару та вимогами технічного завдання, Продавець власним коштом в 10-ти денний термін здійснює його заміну на якісний і сплачує Покупцю штраф у розмірі 20% від вартості поставленого товару. Неякісний товар не враховується в рахунок поставки.</w:t>
      </w:r>
    </w:p>
    <w:p w:rsidR="0025267B" w:rsidRPr="00A91A30" w:rsidRDefault="0025267B" w:rsidP="0025267B">
      <w:pPr>
        <w:spacing w:after="0" w:line="240" w:lineRule="auto"/>
        <w:ind w:firstLine="567"/>
        <w:jc w:val="both"/>
        <w:rPr>
          <w:rFonts w:ascii="Times New Roman" w:eastAsia="Times New Roman" w:hAnsi="Times New Roman" w:cs="Times New Roman"/>
          <w:color w:val="191919"/>
          <w:sz w:val="24"/>
          <w:szCs w:val="24"/>
          <w:lang w:val="en-US" w:eastAsia="ru-RU"/>
        </w:rPr>
      </w:pPr>
    </w:p>
    <w:p w:rsidR="003851FE" w:rsidRPr="003851FE" w:rsidRDefault="003851FE" w:rsidP="003851FE">
      <w:pPr>
        <w:spacing w:after="0" w:line="240" w:lineRule="auto"/>
        <w:ind w:firstLine="567"/>
        <w:jc w:val="center"/>
        <w:rPr>
          <w:rFonts w:ascii="Times New Roman" w:eastAsia="Times New Roman" w:hAnsi="Times New Roman" w:cs="Times New Roman"/>
          <w:b/>
          <w:color w:val="191919"/>
          <w:sz w:val="24"/>
          <w:szCs w:val="24"/>
          <w:lang w:val="uk-UA" w:eastAsia="ru-RU"/>
        </w:rPr>
      </w:pPr>
      <w:r w:rsidRPr="003851FE">
        <w:rPr>
          <w:rFonts w:ascii="Times New Roman" w:eastAsia="Times New Roman" w:hAnsi="Times New Roman" w:cs="Times New Roman"/>
          <w:b/>
          <w:color w:val="191919"/>
          <w:sz w:val="24"/>
          <w:szCs w:val="24"/>
          <w:lang w:val="uk-UA" w:eastAsia="ru-RU"/>
        </w:rPr>
        <w:t>3. СТРОК ТА ПОРЯДОК ПОСТАВКИ</w:t>
      </w:r>
    </w:p>
    <w:p w:rsidR="000E3B11" w:rsidRDefault="003851FE" w:rsidP="003851FE">
      <w:pPr>
        <w:spacing w:after="0" w:line="240" w:lineRule="auto"/>
        <w:ind w:firstLine="567"/>
        <w:jc w:val="both"/>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z w:val="24"/>
          <w:szCs w:val="24"/>
          <w:lang w:val="uk-UA" w:eastAsia="ru-RU"/>
        </w:rPr>
        <w:lastRenderedPageBreak/>
        <w:t xml:space="preserve">3.1. </w:t>
      </w:r>
      <w:r w:rsidR="000E3B11" w:rsidRPr="000E3B11">
        <w:rPr>
          <w:rFonts w:ascii="Times New Roman" w:eastAsia="Times New Roman" w:hAnsi="Times New Roman" w:cs="Times New Roman"/>
          <w:color w:val="191919"/>
          <w:sz w:val="24"/>
          <w:szCs w:val="24"/>
          <w:lang w:val="uk-UA" w:eastAsia="ru-RU"/>
        </w:rPr>
        <w:t xml:space="preserve">Товар, що є предметом поставки за цим Договором, повинен бути поставлений </w:t>
      </w:r>
      <w:r w:rsidR="000315A4">
        <w:rPr>
          <w:rFonts w:ascii="Times New Roman" w:eastAsia="Times New Roman" w:hAnsi="Times New Roman" w:cs="Times New Roman"/>
          <w:color w:val="191919"/>
          <w:sz w:val="24"/>
          <w:szCs w:val="24"/>
          <w:lang w:val="uk-UA" w:eastAsia="ru-RU"/>
        </w:rPr>
        <w:t xml:space="preserve">партіями </w:t>
      </w:r>
      <w:r w:rsidR="000E3B11" w:rsidRPr="000E3B11">
        <w:rPr>
          <w:rFonts w:ascii="Times New Roman" w:eastAsia="Times New Roman" w:hAnsi="Times New Roman" w:cs="Times New Roman"/>
          <w:color w:val="191919"/>
          <w:sz w:val="24"/>
          <w:szCs w:val="24"/>
          <w:lang w:val="uk-UA" w:eastAsia="ru-RU"/>
        </w:rPr>
        <w:t>протягом 1</w:t>
      </w:r>
      <w:r w:rsidR="000844FA">
        <w:rPr>
          <w:rFonts w:ascii="Times New Roman" w:eastAsia="Times New Roman" w:hAnsi="Times New Roman" w:cs="Times New Roman"/>
          <w:color w:val="191919"/>
          <w:sz w:val="24"/>
          <w:szCs w:val="24"/>
          <w:lang w:val="uk-UA" w:eastAsia="ru-RU"/>
        </w:rPr>
        <w:t>0-ти робочих днів</w:t>
      </w:r>
      <w:r w:rsidR="000E3B11" w:rsidRPr="000E3B11">
        <w:rPr>
          <w:rFonts w:ascii="Times New Roman" w:eastAsia="Times New Roman" w:hAnsi="Times New Roman" w:cs="Times New Roman"/>
          <w:color w:val="191919"/>
          <w:sz w:val="24"/>
          <w:szCs w:val="24"/>
          <w:lang w:val="uk-UA" w:eastAsia="ru-RU"/>
        </w:rPr>
        <w:t xml:space="preserve"> з моменту отримання замовлення від Покупця.</w:t>
      </w:r>
    </w:p>
    <w:p w:rsidR="003851FE" w:rsidRPr="003851FE" w:rsidRDefault="003851FE" w:rsidP="003851FE">
      <w:pPr>
        <w:spacing w:after="0" w:line="240" w:lineRule="auto"/>
        <w:ind w:firstLine="567"/>
        <w:jc w:val="both"/>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z w:val="24"/>
          <w:szCs w:val="24"/>
          <w:lang w:val="uk-UA" w:eastAsia="ru-RU"/>
        </w:rPr>
        <w:t xml:space="preserve">3.2. </w:t>
      </w:r>
      <w:r w:rsidR="000E3B11" w:rsidRPr="000E3B11">
        <w:rPr>
          <w:rFonts w:ascii="Times New Roman" w:eastAsia="Times New Roman" w:hAnsi="Times New Roman" w:cs="Times New Roman"/>
          <w:color w:val="191919"/>
          <w:sz w:val="24"/>
          <w:szCs w:val="24"/>
          <w:lang w:val="uk-UA" w:eastAsia="ru-RU"/>
        </w:rPr>
        <w:t>Поставка товару здійснюється на підставі узгодженого з Продавцем за</w:t>
      </w:r>
      <w:r w:rsidR="00A73C83">
        <w:rPr>
          <w:rFonts w:ascii="Times New Roman" w:eastAsia="Times New Roman" w:hAnsi="Times New Roman" w:cs="Times New Roman"/>
          <w:color w:val="191919"/>
          <w:sz w:val="24"/>
          <w:szCs w:val="24"/>
          <w:lang w:val="uk-UA" w:eastAsia="ru-RU"/>
        </w:rPr>
        <w:t>мовлення Покупця, в якому вказую</w:t>
      </w:r>
      <w:r w:rsidR="000E3B11" w:rsidRPr="000E3B11">
        <w:rPr>
          <w:rFonts w:ascii="Times New Roman" w:eastAsia="Times New Roman" w:hAnsi="Times New Roman" w:cs="Times New Roman"/>
          <w:color w:val="191919"/>
          <w:sz w:val="24"/>
          <w:szCs w:val="24"/>
          <w:lang w:val="uk-UA" w:eastAsia="ru-RU"/>
        </w:rPr>
        <w:t xml:space="preserve">ться </w:t>
      </w:r>
      <w:r w:rsidR="000E3B11">
        <w:rPr>
          <w:rFonts w:ascii="Times New Roman" w:eastAsia="Times New Roman" w:hAnsi="Times New Roman" w:cs="Times New Roman"/>
          <w:color w:val="191919"/>
          <w:sz w:val="24"/>
          <w:szCs w:val="24"/>
          <w:lang w:val="uk-UA" w:eastAsia="ru-RU"/>
        </w:rPr>
        <w:t>розмір</w:t>
      </w:r>
      <w:r w:rsidR="00A73C83">
        <w:rPr>
          <w:rFonts w:ascii="Times New Roman" w:eastAsia="Times New Roman" w:hAnsi="Times New Roman" w:cs="Times New Roman"/>
          <w:color w:val="191919"/>
          <w:sz w:val="24"/>
          <w:szCs w:val="24"/>
          <w:lang w:val="uk-UA" w:eastAsia="ru-RU"/>
        </w:rPr>
        <w:t>и</w:t>
      </w:r>
      <w:r w:rsidR="000E3B11">
        <w:rPr>
          <w:rFonts w:ascii="Times New Roman" w:eastAsia="Times New Roman" w:hAnsi="Times New Roman" w:cs="Times New Roman"/>
          <w:color w:val="191919"/>
          <w:sz w:val="24"/>
          <w:szCs w:val="24"/>
          <w:lang w:val="uk-UA" w:eastAsia="ru-RU"/>
        </w:rPr>
        <w:t xml:space="preserve"> </w:t>
      </w:r>
      <w:r w:rsidR="00A73C83">
        <w:rPr>
          <w:rFonts w:ascii="Times New Roman" w:eastAsia="Times New Roman" w:hAnsi="Times New Roman" w:cs="Times New Roman"/>
          <w:color w:val="191919"/>
          <w:sz w:val="24"/>
          <w:szCs w:val="24"/>
          <w:lang w:val="uk-UA" w:eastAsia="ru-RU"/>
        </w:rPr>
        <w:t>та кількість замовлених</w:t>
      </w:r>
      <w:r w:rsidR="000E3B11" w:rsidRPr="000E3B11">
        <w:rPr>
          <w:rFonts w:ascii="Times New Roman" w:eastAsia="Times New Roman" w:hAnsi="Times New Roman" w:cs="Times New Roman"/>
          <w:color w:val="191919"/>
          <w:sz w:val="24"/>
          <w:szCs w:val="24"/>
          <w:lang w:val="uk-UA" w:eastAsia="ru-RU"/>
        </w:rPr>
        <w:t xml:space="preserve"> </w:t>
      </w:r>
      <w:r w:rsidR="00A73C83">
        <w:rPr>
          <w:rFonts w:ascii="Times New Roman" w:eastAsia="Times New Roman" w:hAnsi="Times New Roman" w:cs="Times New Roman"/>
          <w:color w:val="191919"/>
          <w:sz w:val="24"/>
          <w:szCs w:val="24"/>
          <w:lang w:val="uk-UA" w:eastAsia="ru-RU"/>
        </w:rPr>
        <w:t>костюмів</w:t>
      </w:r>
      <w:r w:rsidR="000E3B11" w:rsidRPr="000E3B11">
        <w:rPr>
          <w:rFonts w:ascii="Times New Roman" w:eastAsia="Times New Roman" w:hAnsi="Times New Roman" w:cs="Times New Roman"/>
          <w:color w:val="191919"/>
          <w:sz w:val="24"/>
          <w:szCs w:val="24"/>
          <w:lang w:val="uk-UA" w:eastAsia="ru-RU"/>
        </w:rPr>
        <w:t>. Поставка відбуватиметься почергово декількома партіями</w:t>
      </w:r>
      <w:r w:rsidRPr="003851FE">
        <w:rPr>
          <w:rFonts w:ascii="Times New Roman" w:eastAsia="Times New Roman" w:hAnsi="Times New Roman" w:cs="Times New Roman"/>
          <w:color w:val="191919"/>
          <w:sz w:val="24"/>
          <w:szCs w:val="24"/>
          <w:lang w:val="uk-UA" w:eastAsia="ru-RU"/>
        </w:rPr>
        <w:t>.</w:t>
      </w:r>
    </w:p>
    <w:p w:rsidR="003851FE" w:rsidRPr="003851FE" w:rsidRDefault="003851FE" w:rsidP="003851FE">
      <w:pPr>
        <w:spacing w:after="0" w:line="240" w:lineRule="auto"/>
        <w:ind w:firstLine="567"/>
        <w:jc w:val="both"/>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z w:val="24"/>
          <w:szCs w:val="24"/>
          <w:lang w:val="uk-UA" w:eastAsia="ru-RU"/>
        </w:rPr>
        <w:t>3.4. Замовлення Покупця на поставку товару може бути здійснена по телефону, факсу, електронній пошті, шляхом надсилання письмового листа чи іншим доступним Сторонам способом. Датою поставки товару вважається дата підписання Сторонами видаткової накладної.</w:t>
      </w:r>
    </w:p>
    <w:p w:rsidR="000844FA" w:rsidRPr="003851FE" w:rsidRDefault="003851FE" w:rsidP="0009511B">
      <w:pPr>
        <w:spacing w:after="0" w:line="240" w:lineRule="auto"/>
        <w:ind w:firstLine="567"/>
        <w:jc w:val="both"/>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z w:val="24"/>
          <w:szCs w:val="24"/>
          <w:lang w:val="uk-UA" w:eastAsia="ru-RU"/>
        </w:rPr>
        <w:t>3.5. Об’єм закупівлі може бути зменшено в залежності від потреб і реального фінансування видатків Покупця.</w:t>
      </w:r>
    </w:p>
    <w:p w:rsidR="003851FE" w:rsidRPr="003851FE" w:rsidRDefault="003851FE" w:rsidP="003851FE">
      <w:pPr>
        <w:spacing w:after="0" w:line="240" w:lineRule="auto"/>
        <w:ind w:firstLine="567"/>
        <w:jc w:val="center"/>
        <w:rPr>
          <w:rFonts w:ascii="Times New Roman" w:eastAsia="Times New Roman" w:hAnsi="Times New Roman" w:cs="Times New Roman"/>
          <w:b/>
          <w:color w:val="191919"/>
          <w:sz w:val="24"/>
          <w:szCs w:val="24"/>
          <w:lang w:val="uk-UA" w:eastAsia="ru-RU"/>
        </w:rPr>
      </w:pPr>
      <w:r w:rsidRPr="003851FE">
        <w:rPr>
          <w:rFonts w:ascii="Times New Roman" w:eastAsia="Times New Roman" w:hAnsi="Times New Roman" w:cs="Times New Roman"/>
          <w:b/>
          <w:color w:val="191919"/>
          <w:sz w:val="24"/>
          <w:szCs w:val="24"/>
          <w:lang w:val="uk-UA" w:eastAsia="ru-RU"/>
        </w:rPr>
        <w:t>4. ЦІНА</w:t>
      </w:r>
    </w:p>
    <w:p w:rsidR="00A53CCB" w:rsidRDefault="00A53CCB" w:rsidP="003851FE">
      <w:pPr>
        <w:spacing w:after="0" w:line="240" w:lineRule="auto"/>
        <w:ind w:firstLine="567"/>
        <w:jc w:val="both"/>
        <w:rPr>
          <w:rFonts w:ascii="Times New Roman" w:eastAsia="Times New Roman" w:hAnsi="Times New Roman" w:cs="Times New Roman"/>
          <w:color w:val="191919"/>
          <w:sz w:val="24"/>
          <w:szCs w:val="24"/>
          <w:lang w:val="uk-UA" w:eastAsia="ru-RU"/>
        </w:rPr>
      </w:pPr>
      <w:r w:rsidRPr="00A53CCB">
        <w:rPr>
          <w:rFonts w:ascii="Times New Roman" w:eastAsia="Times New Roman" w:hAnsi="Times New Roman" w:cs="Times New Roman"/>
          <w:color w:val="191919"/>
          <w:sz w:val="24"/>
          <w:szCs w:val="24"/>
          <w:lang w:val="uk-UA" w:eastAsia="ru-RU"/>
        </w:rPr>
        <w:t>4.1. Ціна товару, що поставляється за цим Договором, буде визначена за результатами  проведення спрощеної  закупівлі</w:t>
      </w:r>
      <w:r w:rsidR="00A91A30" w:rsidRPr="00A91A30">
        <w:rPr>
          <w:rFonts w:ascii="Times New Roman" w:eastAsia="Times New Roman" w:hAnsi="Times New Roman" w:cs="Times New Roman"/>
          <w:color w:val="191919"/>
          <w:sz w:val="24"/>
          <w:szCs w:val="24"/>
          <w:lang w:eastAsia="ru-RU"/>
        </w:rPr>
        <w:t xml:space="preserve"> </w:t>
      </w:r>
      <w:r w:rsidR="00A91A30">
        <w:rPr>
          <w:rFonts w:ascii="Times New Roman" w:eastAsia="Times New Roman" w:hAnsi="Times New Roman" w:cs="Times New Roman"/>
          <w:color w:val="191919"/>
          <w:sz w:val="24"/>
          <w:szCs w:val="24"/>
          <w:lang w:val="uk-UA" w:eastAsia="ru-RU"/>
        </w:rPr>
        <w:t>і зазначається в Специфікації № 1</w:t>
      </w:r>
      <w:r w:rsidRPr="00A53CCB">
        <w:rPr>
          <w:rFonts w:ascii="Times New Roman" w:eastAsia="Times New Roman" w:hAnsi="Times New Roman" w:cs="Times New Roman"/>
          <w:color w:val="191919"/>
          <w:sz w:val="24"/>
          <w:szCs w:val="24"/>
          <w:lang w:val="uk-UA" w:eastAsia="ru-RU"/>
        </w:rPr>
        <w:t>.</w:t>
      </w:r>
    </w:p>
    <w:p w:rsidR="003851FE" w:rsidRPr="003851FE" w:rsidRDefault="003851FE" w:rsidP="003851FE">
      <w:pPr>
        <w:spacing w:after="0" w:line="240" w:lineRule="auto"/>
        <w:ind w:firstLine="567"/>
        <w:jc w:val="both"/>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z w:val="24"/>
          <w:szCs w:val="24"/>
          <w:lang w:val="uk-UA" w:eastAsia="ru-RU"/>
        </w:rPr>
        <w:t>4.2. Загальна ціна товару, що поставляється за цим Договором, становить _________________________ грн. з ПДВ.</w:t>
      </w:r>
    </w:p>
    <w:p w:rsidR="003851FE" w:rsidRPr="00A91A30" w:rsidRDefault="003851FE" w:rsidP="00A91A30">
      <w:pPr>
        <w:spacing w:after="0" w:line="240" w:lineRule="auto"/>
        <w:ind w:firstLine="567"/>
        <w:jc w:val="both"/>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z w:val="24"/>
          <w:szCs w:val="24"/>
          <w:lang w:val="uk-UA" w:eastAsia="ru-RU"/>
        </w:rPr>
        <w:t xml:space="preserve">4.3. Сума договору може бути </w:t>
      </w:r>
      <w:r w:rsidR="004C5826">
        <w:rPr>
          <w:rFonts w:ascii="Times New Roman" w:eastAsia="Times New Roman" w:hAnsi="Times New Roman" w:cs="Times New Roman"/>
          <w:color w:val="191919"/>
          <w:sz w:val="24"/>
          <w:szCs w:val="24"/>
          <w:lang w:val="uk-UA" w:eastAsia="ru-RU"/>
        </w:rPr>
        <w:t>зменшена</w:t>
      </w:r>
      <w:r w:rsidRPr="003851FE">
        <w:rPr>
          <w:rFonts w:ascii="Times New Roman" w:eastAsia="Times New Roman" w:hAnsi="Times New Roman" w:cs="Times New Roman"/>
          <w:color w:val="191919"/>
          <w:sz w:val="24"/>
          <w:szCs w:val="24"/>
          <w:lang w:val="uk-UA" w:eastAsia="ru-RU"/>
        </w:rPr>
        <w:t xml:space="preserve"> в залежності від реального фінансування видатків Покупця.  </w:t>
      </w:r>
    </w:p>
    <w:p w:rsidR="003851FE" w:rsidRPr="003851FE" w:rsidRDefault="003851FE" w:rsidP="003851FE">
      <w:pPr>
        <w:spacing w:after="0" w:line="240" w:lineRule="auto"/>
        <w:ind w:firstLine="567"/>
        <w:jc w:val="center"/>
        <w:rPr>
          <w:rFonts w:ascii="Times New Roman" w:eastAsia="Times New Roman" w:hAnsi="Times New Roman" w:cs="Times New Roman"/>
          <w:b/>
          <w:color w:val="191919"/>
          <w:sz w:val="24"/>
          <w:szCs w:val="24"/>
          <w:lang w:val="uk-UA" w:eastAsia="ru-RU"/>
        </w:rPr>
      </w:pPr>
      <w:r w:rsidRPr="003851FE">
        <w:rPr>
          <w:rFonts w:ascii="Times New Roman" w:eastAsia="Times New Roman" w:hAnsi="Times New Roman" w:cs="Times New Roman"/>
          <w:b/>
          <w:color w:val="191919"/>
          <w:sz w:val="24"/>
          <w:szCs w:val="24"/>
          <w:lang w:val="uk-UA" w:eastAsia="ru-RU"/>
        </w:rPr>
        <w:t>5. ПОРЯДОК РОЗРАХУНКІВ</w:t>
      </w:r>
    </w:p>
    <w:p w:rsidR="007806CF" w:rsidRPr="007806CF" w:rsidRDefault="007806CF" w:rsidP="007806CF">
      <w:pPr>
        <w:spacing w:after="0" w:line="240" w:lineRule="auto"/>
        <w:ind w:firstLine="567"/>
        <w:jc w:val="both"/>
        <w:rPr>
          <w:rFonts w:ascii="Times New Roman" w:eastAsia="Times New Roman" w:hAnsi="Times New Roman" w:cs="Times New Roman"/>
          <w:color w:val="191919"/>
          <w:sz w:val="24"/>
          <w:szCs w:val="24"/>
          <w:lang w:val="uk-UA" w:eastAsia="ru-RU"/>
        </w:rPr>
      </w:pPr>
      <w:r w:rsidRPr="007806CF">
        <w:rPr>
          <w:rFonts w:ascii="Times New Roman" w:eastAsia="Times New Roman" w:hAnsi="Times New Roman" w:cs="Times New Roman"/>
          <w:color w:val="191919"/>
          <w:sz w:val="24"/>
          <w:szCs w:val="24"/>
          <w:lang w:val="uk-UA" w:eastAsia="ru-RU"/>
        </w:rPr>
        <w:t xml:space="preserve">5.1. Розрахунки за отриманий Товар здійснюються Покупцем в національній валюті України  шляхом перерахування коштів на поточний рахунок Продавця </w:t>
      </w:r>
      <w:r w:rsidR="004C5826">
        <w:rPr>
          <w:rFonts w:ascii="Times New Roman" w:eastAsia="Times New Roman" w:hAnsi="Times New Roman" w:cs="Times New Roman"/>
          <w:color w:val="191919"/>
          <w:sz w:val="24"/>
          <w:szCs w:val="24"/>
          <w:lang w:val="uk-UA" w:eastAsia="ru-RU"/>
        </w:rPr>
        <w:t>протягом</w:t>
      </w:r>
      <w:r w:rsidRPr="007806CF">
        <w:rPr>
          <w:rFonts w:ascii="Times New Roman" w:eastAsia="Times New Roman" w:hAnsi="Times New Roman" w:cs="Times New Roman"/>
          <w:color w:val="191919"/>
          <w:sz w:val="24"/>
          <w:szCs w:val="24"/>
          <w:lang w:val="uk-UA" w:eastAsia="ru-RU"/>
        </w:rPr>
        <w:t xml:space="preserve"> 20 днів з моменту підписанн</w:t>
      </w:r>
      <w:r w:rsidR="000844FA">
        <w:rPr>
          <w:rFonts w:ascii="Times New Roman" w:eastAsia="Times New Roman" w:hAnsi="Times New Roman" w:cs="Times New Roman"/>
          <w:color w:val="191919"/>
          <w:sz w:val="24"/>
          <w:szCs w:val="24"/>
          <w:lang w:val="uk-UA" w:eastAsia="ru-RU"/>
        </w:rPr>
        <w:t>я видаткової накладної на товар за к</w:t>
      </w:r>
      <w:r w:rsidR="004C5826">
        <w:rPr>
          <w:rFonts w:ascii="Times New Roman" w:eastAsia="Times New Roman" w:hAnsi="Times New Roman" w:cs="Times New Roman"/>
          <w:color w:val="191919"/>
          <w:sz w:val="24"/>
          <w:szCs w:val="24"/>
          <w:lang w:val="uk-UA" w:eastAsia="ru-RU"/>
        </w:rPr>
        <w:t>ожну партію поставленого товару на підставі рахунку-фактури на кожну партію поставленого товару.</w:t>
      </w:r>
    </w:p>
    <w:p w:rsidR="007806CF" w:rsidRPr="007806CF" w:rsidRDefault="007806CF" w:rsidP="007806CF">
      <w:pPr>
        <w:spacing w:after="0" w:line="240" w:lineRule="auto"/>
        <w:ind w:firstLine="567"/>
        <w:jc w:val="both"/>
        <w:rPr>
          <w:rFonts w:ascii="Times New Roman" w:eastAsia="Times New Roman" w:hAnsi="Times New Roman" w:cs="Times New Roman"/>
          <w:color w:val="191919"/>
          <w:sz w:val="24"/>
          <w:szCs w:val="24"/>
          <w:lang w:val="uk-UA" w:eastAsia="ru-RU"/>
        </w:rPr>
      </w:pPr>
      <w:r w:rsidRPr="007806CF">
        <w:rPr>
          <w:rFonts w:ascii="Times New Roman" w:eastAsia="Times New Roman" w:hAnsi="Times New Roman" w:cs="Times New Roman"/>
          <w:color w:val="191919"/>
          <w:sz w:val="24"/>
          <w:szCs w:val="24"/>
          <w:lang w:val="uk-UA" w:eastAsia="ru-RU"/>
        </w:rPr>
        <w:t>5.2. Зобов’язання Покупця по оплаті за Товар настає після підписання останнім видаткової накладної на поставлену партію Товару, яка обов’язково повинна містити номенклатуру (асортимент), кількість та  ціну поставленого Товару, а також загальну суму для оплати..</w:t>
      </w:r>
    </w:p>
    <w:p w:rsidR="007806CF" w:rsidRPr="007806CF" w:rsidRDefault="007806CF" w:rsidP="007806CF">
      <w:pPr>
        <w:spacing w:after="0" w:line="240" w:lineRule="auto"/>
        <w:ind w:firstLine="567"/>
        <w:jc w:val="both"/>
        <w:rPr>
          <w:rFonts w:ascii="Times New Roman" w:eastAsia="Times New Roman" w:hAnsi="Times New Roman" w:cs="Times New Roman"/>
          <w:color w:val="191919"/>
          <w:sz w:val="24"/>
          <w:szCs w:val="24"/>
          <w:lang w:val="uk-UA" w:eastAsia="ru-RU"/>
        </w:rPr>
      </w:pPr>
      <w:r w:rsidRPr="007806CF">
        <w:rPr>
          <w:rFonts w:ascii="Times New Roman" w:eastAsia="Times New Roman" w:hAnsi="Times New Roman" w:cs="Times New Roman"/>
          <w:color w:val="191919"/>
          <w:sz w:val="24"/>
          <w:szCs w:val="24"/>
          <w:lang w:val="uk-UA" w:eastAsia="ru-RU"/>
        </w:rPr>
        <w:t>5.3. У разі неналежного оформлення Продавцем видаткової накладної (відсутність печатки, підписів тощо) оплата Товару не здійснюється, а видаткова накладна повертається Продавцю для доопрацювання. У цьому разі Товар вважається не відвантаженим до підписання Продавцем належно оформленої видаткової накладної.</w:t>
      </w:r>
    </w:p>
    <w:p w:rsidR="003851FE" w:rsidRPr="003851FE" w:rsidRDefault="007806CF" w:rsidP="007806CF">
      <w:pPr>
        <w:spacing w:after="120" w:line="240" w:lineRule="auto"/>
        <w:ind w:firstLine="567"/>
        <w:jc w:val="both"/>
        <w:rPr>
          <w:rFonts w:ascii="Times New Roman" w:eastAsia="Times New Roman" w:hAnsi="Times New Roman" w:cs="Times New Roman"/>
          <w:color w:val="191919"/>
          <w:sz w:val="24"/>
          <w:szCs w:val="24"/>
          <w:lang w:val="uk-UA" w:eastAsia="ru-RU"/>
        </w:rPr>
      </w:pPr>
      <w:r w:rsidRPr="007806CF">
        <w:rPr>
          <w:rFonts w:ascii="Times New Roman" w:eastAsia="Times New Roman" w:hAnsi="Times New Roman" w:cs="Times New Roman"/>
          <w:color w:val="191919"/>
          <w:sz w:val="24"/>
          <w:szCs w:val="24"/>
          <w:lang w:val="uk-UA" w:eastAsia="ru-RU"/>
        </w:rPr>
        <w:t>5.4. Датою здійснення оплати вважається дата списання коштів з рахунку Покупця.</w:t>
      </w:r>
    </w:p>
    <w:p w:rsidR="003851FE" w:rsidRPr="003851FE" w:rsidRDefault="003851FE" w:rsidP="003851FE">
      <w:pPr>
        <w:spacing w:after="0" w:line="240" w:lineRule="auto"/>
        <w:ind w:firstLine="567"/>
        <w:jc w:val="center"/>
        <w:rPr>
          <w:rFonts w:ascii="Times New Roman" w:eastAsia="Times New Roman" w:hAnsi="Times New Roman" w:cs="Times New Roman"/>
          <w:b/>
          <w:color w:val="191919"/>
          <w:sz w:val="24"/>
          <w:szCs w:val="24"/>
          <w:lang w:val="uk-UA" w:eastAsia="ru-RU"/>
        </w:rPr>
      </w:pPr>
      <w:r w:rsidRPr="003851FE">
        <w:rPr>
          <w:rFonts w:ascii="Times New Roman" w:eastAsia="Times New Roman" w:hAnsi="Times New Roman" w:cs="Times New Roman"/>
          <w:b/>
          <w:color w:val="191919"/>
          <w:sz w:val="24"/>
          <w:szCs w:val="24"/>
          <w:lang w:val="uk-UA" w:eastAsia="ru-RU"/>
        </w:rPr>
        <w:t>6. УМОВИ ПОСТАВКИ</w:t>
      </w:r>
    </w:p>
    <w:p w:rsidR="0094748A" w:rsidRPr="0094748A" w:rsidRDefault="000844FA" w:rsidP="0094748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94748A" w:rsidRPr="0094748A">
        <w:rPr>
          <w:rFonts w:ascii="Times New Roman" w:eastAsia="Times New Roman" w:hAnsi="Times New Roman" w:cs="Times New Roman"/>
          <w:sz w:val="24"/>
          <w:szCs w:val="24"/>
          <w:lang w:val="uk-UA" w:eastAsia="ru-RU"/>
        </w:rPr>
        <w:t xml:space="preserve">.1. Перехід права власності на товар, що є предметом поставки за цим Договором, відбувається в момент отримання товару та підписання видаткових накладних на товар у місці поставки товару. </w:t>
      </w:r>
      <w:r w:rsidR="00B33886">
        <w:rPr>
          <w:rFonts w:ascii="Times New Roman" w:eastAsia="Times New Roman" w:hAnsi="Times New Roman" w:cs="Times New Roman"/>
          <w:sz w:val="24"/>
          <w:szCs w:val="24"/>
          <w:lang w:val="uk-UA" w:eastAsia="ru-RU"/>
        </w:rPr>
        <w:t xml:space="preserve">Прийом товару відбувається </w:t>
      </w:r>
      <w:proofErr w:type="spellStart"/>
      <w:r w:rsidR="00B33886">
        <w:rPr>
          <w:rFonts w:ascii="Times New Roman" w:eastAsia="Times New Roman" w:hAnsi="Times New Roman" w:cs="Times New Roman"/>
          <w:sz w:val="24"/>
          <w:szCs w:val="24"/>
          <w:lang w:val="uk-UA" w:eastAsia="ru-RU"/>
        </w:rPr>
        <w:t>комісійно</w:t>
      </w:r>
      <w:proofErr w:type="spellEnd"/>
      <w:r w:rsidR="00B33886">
        <w:rPr>
          <w:rFonts w:ascii="Times New Roman" w:eastAsia="Times New Roman" w:hAnsi="Times New Roman" w:cs="Times New Roman"/>
          <w:sz w:val="24"/>
          <w:szCs w:val="24"/>
          <w:lang w:val="uk-UA" w:eastAsia="ru-RU"/>
        </w:rPr>
        <w:t xml:space="preserve"> після підписання членами комісії Акту відповідності поставленого товару </w:t>
      </w:r>
      <w:r w:rsidR="006E4A0B">
        <w:rPr>
          <w:rFonts w:ascii="Times New Roman" w:eastAsia="Times New Roman" w:hAnsi="Times New Roman" w:cs="Times New Roman"/>
          <w:sz w:val="24"/>
          <w:szCs w:val="24"/>
          <w:lang w:val="uk-UA" w:eastAsia="ru-RU"/>
        </w:rPr>
        <w:t>технічним вимогам, визначеним в п.2.3. Договору.</w:t>
      </w:r>
    </w:p>
    <w:p w:rsidR="0094748A" w:rsidRPr="0094748A" w:rsidRDefault="0094748A" w:rsidP="0094748A">
      <w:pPr>
        <w:spacing w:after="0" w:line="240" w:lineRule="auto"/>
        <w:ind w:firstLine="567"/>
        <w:jc w:val="both"/>
        <w:rPr>
          <w:rFonts w:ascii="Times New Roman" w:eastAsia="Times New Roman" w:hAnsi="Times New Roman" w:cs="Times New Roman"/>
          <w:sz w:val="24"/>
          <w:szCs w:val="24"/>
          <w:lang w:val="uk-UA" w:eastAsia="ru-RU"/>
        </w:rPr>
      </w:pPr>
      <w:r w:rsidRPr="0094748A">
        <w:rPr>
          <w:rFonts w:ascii="Times New Roman" w:eastAsia="Times New Roman" w:hAnsi="Times New Roman" w:cs="Times New Roman"/>
          <w:sz w:val="24"/>
          <w:szCs w:val="24"/>
          <w:lang w:val="uk-UA" w:eastAsia="ru-RU"/>
        </w:rPr>
        <w:t>6.2. Поставка Товару здійснюється транспортом Продавця і за його рахунок в терміни, визначені Договором. За погодженням з Покупцем допускається дострокова поставка товару.</w:t>
      </w:r>
    </w:p>
    <w:p w:rsidR="0094748A" w:rsidRPr="0094748A" w:rsidRDefault="0094748A" w:rsidP="0094748A">
      <w:pPr>
        <w:spacing w:after="0" w:line="240" w:lineRule="auto"/>
        <w:ind w:firstLine="567"/>
        <w:jc w:val="both"/>
        <w:rPr>
          <w:rFonts w:ascii="Times New Roman" w:eastAsia="Times New Roman" w:hAnsi="Times New Roman" w:cs="Times New Roman"/>
          <w:sz w:val="24"/>
          <w:szCs w:val="24"/>
          <w:lang w:val="uk-UA" w:eastAsia="ru-RU"/>
        </w:rPr>
      </w:pPr>
      <w:r w:rsidRPr="0094748A">
        <w:rPr>
          <w:rFonts w:ascii="Times New Roman" w:eastAsia="Times New Roman" w:hAnsi="Times New Roman" w:cs="Times New Roman"/>
          <w:sz w:val="24"/>
          <w:szCs w:val="24"/>
          <w:lang w:val="uk-UA" w:eastAsia="ru-RU"/>
        </w:rPr>
        <w:t>6.3. Продавець здійснює поставки товару згідно замовлень Покупця незалежно від суми боргу, яка може виникнути в разі несплати Покупцем коштів за попередню партію товару.</w:t>
      </w:r>
    </w:p>
    <w:p w:rsidR="0094748A" w:rsidRPr="0094748A" w:rsidRDefault="0094748A" w:rsidP="0094748A">
      <w:pPr>
        <w:spacing w:after="0" w:line="240" w:lineRule="auto"/>
        <w:ind w:firstLine="567"/>
        <w:jc w:val="both"/>
        <w:rPr>
          <w:rFonts w:ascii="Times New Roman" w:eastAsia="Times New Roman" w:hAnsi="Times New Roman" w:cs="Times New Roman"/>
          <w:sz w:val="24"/>
          <w:szCs w:val="24"/>
          <w:lang w:val="uk-UA" w:eastAsia="ru-RU"/>
        </w:rPr>
      </w:pPr>
      <w:r w:rsidRPr="0094748A">
        <w:rPr>
          <w:rFonts w:ascii="Times New Roman" w:eastAsia="Times New Roman" w:hAnsi="Times New Roman" w:cs="Times New Roman"/>
          <w:sz w:val="24"/>
          <w:szCs w:val="24"/>
          <w:lang w:val="uk-UA" w:eastAsia="ru-RU"/>
        </w:rPr>
        <w:t>6.4. Датою поставки партії товару є дата, коли замовлена партія товару була передана у власність Покупця в місці поставки.</w:t>
      </w:r>
    </w:p>
    <w:p w:rsidR="0094748A" w:rsidRPr="0094748A" w:rsidRDefault="0094748A" w:rsidP="0094748A">
      <w:pPr>
        <w:spacing w:after="0" w:line="240" w:lineRule="auto"/>
        <w:ind w:firstLine="567"/>
        <w:jc w:val="both"/>
        <w:rPr>
          <w:rFonts w:ascii="Times New Roman" w:eastAsia="Times New Roman" w:hAnsi="Times New Roman" w:cs="Times New Roman"/>
          <w:sz w:val="24"/>
          <w:szCs w:val="24"/>
          <w:lang w:eastAsia="ru-RU"/>
        </w:rPr>
      </w:pPr>
      <w:r w:rsidRPr="0094748A">
        <w:rPr>
          <w:rFonts w:ascii="Times New Roman" w:eastAsia="Times New Roman" w:hAnsi="Times New Roman" w:cs="Times New Roman"/>
          <w:sz w:val="24"/>
          <w:szCs w:val="24"/>
          <w:lang w:val="uk-UA" w:eastAsia="ru-RU"/>
        </w:rPr>
        <w:t>6.5. Зобов’язання Продавця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3851FE" w:rsidRPr="003851FE" w:rsidRDefault="003851FE" w:rsidP="003851FE">
      <w:pPr>
        <w:spacing w:after="0" w:line="240" w:lineRule="auto"/>
        <w:ind w:firstLine="567"/>
        <w:jc w:val="center"/>
        <w:rPr>
          <w:rFonts w:ascii="Times New Roman" w:eastAsia="Times New Roman" w:hAnsi="Times New Roman" w:cs="Times New Roman"/>
          <w:b/>
          <w:color w:val="191919"/>
          <w:sz w:val="24"/>
          <w:szCs w:val="24"/>
          <w:lang w:val="uk-UA" w:eastAsia="ru-RU"/>
        </w:rPr>
      </w:pPr>
      <w:r w:rsidRPr="003851FE">
        <w:rPr>
          <w:rFonts w:ascii="Times New Roman" w:eastAsia="Times New Roman" w:hAnsi="Times New Roman" w:cs="Times New Roman"/>
          <w:b/>
          <w:color w:val="191919"/>
          <w:sz w:val="24"/>
          <w:szCs w:val="24"/>
          <w:lang w:val="uk-UA" w:eastAsia="ru-RU"/>
        </w:rPr>
        <w:t>7. МІСЦЕ ПОСТАВКИ</w:t>
      </w:r>
    </w:p>
    <w:p w:rsidR="003851FE" w:rsidRPr="003851FE" w:rsidRDefault="003851FE" w:rsidP="00A91A30">
      <w:pPr>
        <w:spacing w:after="0" w:line="240" w:lineRule="auto"/>
        <w:ind w:firstLine="567"/>
        <w:jc w:val="both"/>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z w:val="24"/>
          <w:szCs w:val="24"/>
          <w:lang w:val="uk-UA" w:eastAsia="ru-RU"/>
        </w:rPr>
        <w:t>7.1. Пунктом поставки товару за цим Договором є склад Покупця за адресою: м. Івано-Франківськ, вул. Ботанічна, 2.</w:t>
      </w:r>
    </w:p>
    <w:p w:rsidR="003851FE" w:rsidRPr="003851FE" w:rsidRDefault="003851FE" w:rsidP="003851FE">
      <w:pPr>
        <w:suppressAutoHyphens/>
        <w:spacing w:after="140" w:line="240" w:lineRule="auto"/>
        <w:ind w:firstLine="567"/>
        <w:jc w:val="center"/>
        <w:rPr>
          <w:rFonts w:ascii="Times New Roman" w:eastAsia="Times New Roman" w:hAnsi="Times New Roman" w:cs="Times New Roman"/>
          <w:b/>
          <w:color w:val="191919"/>
          <w:sz w:val="24"/>
          <w:szCs w:val="24"/>
          <w:lang w:val="uk-UA" w:eastAsia="zh-CN"/>
        </w:rPr>
      </w:pPr>
      <w:r w:rsidRPr="003851FE">
        <w:rPr>
          <w:rFonts w:ascii="Times New Roman" w:eastAsia="Times New Roman" w:hAnsi="Times New Roman" w:cs="Times New Roman"/>
          <w:b/>
          <w:color w:val="191919"/>
          <w:sz w:val="24"/>
          <w:szCs w:val="24"/>
          <w:lang w:val="uk-UA" w:eastAsia="zh-CN"/>
        </w:rPr>
        <w:t>8. ВІДПОВІДАЛЬНІСТЬ СТОРІН</w:t>
      </w:r>
    </w:p>
    <w:p w:rsidR="0094748A" w:rsidRPr="0094748A" w:rsidRDefault="0094748A" w:rsidP="0094748A">
      <w:pPr>
        <w:suppressAutoHyphens/>
        <w:spacing w:after="0" w:line="240" w:lineRule="auto"/>
        <w:ind w:firstLine="720"/>
        <w:jc w:val="both"/>
        <w:rPr>
          <w:rFonts w:ascii="Times New Roman" w:eastAsia="Times New Roman" w:hAnsi="Times New Roman" w:cs="Times New Roman"/>
          <w:sz w:val="24"/>
          <w:szCs w:val="24"/>
          <w:lang w:val="uk-UA" w:eastAsia="zh-CN"/>
        </w:rPr>
      </w:pPr>
      <w:r w:rsidRPr="0094748A">
        <w:rPr>
          <w:rFonts w:ascii="Times New Roman" w:eastAsia="Times New Roman" w:hAnsi="Times New Roman" w:cs="Times New Roman"/>
          <w:sz w:val="24"/>
          <w:szCs w:val="24"/>
          <w:lang w:val="uk-UA" w:eastAsia="zh-CN"/>
        </w:rPr>
        <w:t>8.1. У випадку порушення Договору, Сторона несе відповідальність, визначену цим Договором та (або) чинним законодавством України.</w:t>
      </w:r>
    </w:p>
    <w:p w:rsidR="0094748A" w:rsidRPr="0094748A" w:rsidRDefault="0094748A" w:rsidP="0094748A">
      <w:pPr>
        <w:suppressAutoHyphens/>
        <w:spacing w:after="0" w:line="240" w:lineRule="auto"/>
        <w:ind w:firstLine="720"/>
        <w:jc w:val="both"/>
        <w:rPr>
          <w:rFonts w:ascii="Times New Roman" w:eastAsia="Times New Roman" w:hAnsi="Times New Roman" w:cs="Times New Roman"/>
          <w:sz w:val="24"/>
          <w:szCs w:val="24"/>
          <w:lang w:val="uk-UA" w:eastAsia="zh-CN"/>
        </w:rPr>
      </w:pPr>
      <w:r w:rsidRPr="0094748A">
        <w:rPr>
          <w:rFonts w:ascii="Times New Roman" w:eastAsia="Times New Roman" w:hAnsi="Times New Roman" w:cs="Times New Roman"/>
          <w:sz w:val="24"/>
          <w:szCs w:val="24"/>
          <w:lang w:val="uk-UA" w:eastAsia="zh-CN"/>
        </w:rPr>
        <w:t>8.2. Порушенням Договору є його невиконання або неналежне виконання, тобто виконання з порушенням умов, визначених змістом цього Договору.</w:t>
      </w:r>
    </w:p>
    <w:p w:rsidR="0094748A" w:rsidRPr="0094748A" w:rsidRDefault="0094748A" w:rsidP="0094748A">
      <w:pPr>
        <w:suppressAutoHyphens/>
        <w:spacing w:after="0" w:line="240" w:lineRule="auto"/>
        <w:ind w:firstLine="720"/>
        <w:jc w:val="both"/>
        <w:rPr>
          <w:rFonts w:ascii="Times New Roman" w:eastAsia="Times New Roman" w:hAnsi="Times New Roman" w:cs="Times New Roman"/>
          <w:sz w:val="24"/>
          <w:szCs w:val="24"/>
          <w:lang w:val="uk-UA" w:eastAsia="zh-CN"/>
        </w:rPr>
      </w:pPr>
      <w:r w:rsidRPr="0094748A">
        <w:rPr>
          <w:rFonts w:ascii="Times New Roman" w:eastAsia="Times New Roman" w:hAnsi="Times New Roman" w:cs="Times New Roman"/>
          <w:sz w:val="24"/>
          <w:szCs w:val="24"/>
          <w:lang w:val="uk-UA" w:eastAsia="zh-CN"/>
        </w:rPr>
        <w:t>8.3. Сторона не несе відповідальності за порушення Договору, якщо воно сталося не з її вини (умислу чи необережності).</w:t>
      </w:r>
    </w:p>
    <w:p w:rsidR="0094748A" w:rsidRPr="0094748A" w:rsidRDefault="0094748A" w:rsidP="0094748A">
      <w:pPr>
        <w:suppressAutoHyphens/>
        <w:spacing w:after="0" w:line="240" w:lineRule="auto"/>
        <w:ind w:firstLine="720"/>
        <w:jc w:val="both"/>
        <w:rPr>
          <w:rFonts w:ascii="Times New Roman" w:eastAsia="Times New Roman" w:hAnsi="Times New Roman" w:cs="Times New Roman"/>
          <w:sz w:val="24"/>
          <w:szCs w:val="24"/>
          <w:lang w:val="uk-UA" w:eastAsia="zh-CN"/>
        </w:rPr>
      </w:pPr>
      <w:r w:rsidRPr="0094748A">
        <w:rPr>
          <w:rFonts w:ascii="Times New Roman" w:eastAsia="Times New Roman" w:hAnsi="Times New Roman" w:cs="Times New Roman"/>
          <w:sz w:val="24"/>
          <w:szCs w:val="24"/>
          <w:lang w:val="uk-UA" w:eastAsia="zh-CN"/>
        </w:rPr>
        <w:t>8.4.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94748A" w:rsidRPr="0094748A" w:rsidRDefault="0094748A" w:rsidP="0094748A">
      <w:pPr>
        <w:spacing w:after="0" w:line="240" w:lineRule="auto"/>
        <w:ind w:firstLine="720"/>
        <w:jc w:val="both"/>
        <w:rPr>
          <w:rFonts w:ascii="Times New Roman" w:eastAsia="Times New Roman" w:hAnsi="Times New Roman" w:cs="Times New Roman"/>
          <w:sz w:val="24"/>
          <w:szCs w:val="24"/>
          <w:lang w:val="uk-UA" w:eastAsia="ru-RU"/>
        </w:rPr>
      </w:pPr>
      <w:r w:rsidRPr="0094748A">
        <w:rPr>
          <w:rFonts w:ascii="Times New Roman" w:eastAsia="Times New Roman" w:hAnsi="Times New Roman" w:cs="Times New Roman"/>
          <w:sz w:val="24"/>
          <w:szCs w:val="24"/>
          <w:lang w:val="uk-UA" w:eastAsia="ru-RU"/>
        </w:rPr>
        <w:lastRenderedPageBreak/>
        <w:t>8.5. Продавець за цим Договором несе наступну відповідальність: за невиконання п. 3.1., п.6.2. та п.10.9. Договору сплачує пеню в розмірі подвійної облікової ставки НБУ за кожен день прострочення, яка визначається від суми непоставленого товару.</w:t>
      </w:r>
    </w:p>
    <w:p w:rsidR="0094748A" w:rsidRPr="0094748A" w:rsidRDefault="0094748A" w:rsidP="0094748A">
      <w:pPr>
        <w:suppressAutoHyphens/>
        <w:spacing w:after="0" w:line="240" w:lineRule="auto"/>
        <w:ind w:firstLine="720"/>
        <w:jc w:val="both"/>
        <w:rPr>
          <w:rFonts w:ascii="Times New Roman" w:eastAsia="Times New Roman" w:hAnsi="Times New Roman" w:cs="Times New Roman"/>
          <w:sz w:val="24"/>
          <w:szCs w:val="24"/>
          <w:lang w:val="uk-UA" w:eastAsia="zh-CN"/>
        </w:rPr>
      </w:pPr>
      <w:r w:rsidRPr="0094748A">
        <w:rPr>
          <w:rFonts w:ascii="Times New Roman" w:eastAsia="Times New Roman" w:hAnsi="Times New Roman" w:cs="Times New Roman"/>
          <w:sz w:val="24"/>
          <w:szCs w:val="24"/>
          <w:lang w:val="uk-UA" w:eastAsia="zh-CN"/>
        </w:rPr>
        <w:t>8.6. Сплата штрафів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3851FE" w:rsidRPr="003851FE" w:rsidRDefault="003851FE" w:rsidP="00D96B75">
      <w:pPr>
        <w:suppressAutoHyphens/>
        <w:spacing w:after="0" w:line="240" w:lineRule="auto"/>
        <w:jc w:val="both"/>
        <w:rPr>
          <w:rFonts w:ascii="Times New Roman" w:eastAsia="Times New Roman" w:hAnsi="Times New Roman" w:cs="Times New Roman"/>
          <w:color w:val="191919"/>
          <w:sz w:val="24"/>
          <w:szCs w:val="24"/>
          <w:lang w:val="uk-UA" w:eastAsia="zh-CN"/>
        </w:rPr>
      </w:pPr>
    </w:p>
    <w:p w:rsidR="003851FE" w:rsidRPr="003851FE" w:rsidRDefault="003851FE" w:rsidP="003851FE">
      <w:pPr>
        <w:suppressAutoHyphens/>
        <w:spacing w:after="0" w:line="240" w:lineRule="auto"/>
        <w:ind w:firstLine="567"/>
        <w:jc w:val="center"/>
        <w:rPr>
          <w:rFonts w:ascii="Times New Roman" w:eastAsia="Times New Roman" w:hAnsi="Times New Roman" w:cs="Times New Roman"/>
          <w:b/>
          <w:color w:val="191919"/>
          <w:sz w:val="24"/>
          <w:szCs w:val="24"/>
          <w:lang w:val="uk-UA" w:eastAsia="zh-CN"/>
        </w:rPr>
      </w:pPr>
      <w:r w:rsidRPr="003851FE">
        <w:rPr>
          <w:rFonts w:ascii="Times New Roman" w:eastAsia="Times New Roman" w:hAnsi="Times New Roman" w:cs="Times New Roman"/>
          <w:b/>
          <w:color w:val="191919"/>
          <w:sz w:val="24"/>
          <w:szCs w:val="24"/>
          <w:lang w:val="uk-UA" w:eastAsia="zh-CN"/>
        </w:rPr>
        <w:t>9. ПОДАТКОВА ДОКУМЕНТАЦІЯ</w:t>
      </w:r>
    </w:p>
    <w:p w:rsidR="0094748A" w:rsidRPr="0094748A" w:rsidRDefault="0094748A" w:rsidP="0094748A">
      <w:pPr>
        <w:suppressAutoHyphens/>
        <w:spacing w:after="0" w:line="240" w:lineRule="auto"/>
        <w:ind w:firstLine="709"/>
        <w:jc w:val="both"/>
        <w:rPr>
          <w:rFonts w:ascii="Times New Roman" w:eastAsia="Times New Roman" w:hAnsi="Times New Roman" w:cs="Times New Roman"/>
          <w:sz w:val="24"/>
          <w:szCs w:val="24"/>
          <w:lang w:val="uk-UA" w:eastAsia="zh-CN"/>
        </w:rPr>
      </w:pPr>
      <w:r w:rsidRPr="0094748A">
        <w:rPr>
          <w:rFonts w:ascii="Times New Roman" w:eastAsia="Times New Roman" w:hAnsi="Times New Roman" w:cs="Times New Roman"/>
          <w:sz w:val="24"/>
          <w:szCs w:val="24"/>
          <w:lang w:val="uk-UA" w:eastAsia="zh-CN"/>
        </w:rPr>
        <w:t>9.1. Продавець зобов’язаний своєчасно надати Покупцю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Продавцем особи у визначеному законодавством порядку(п.201.10 ПК України</w:t>
      </w:r>
      <w:r w:rsidRPr="0094748A">
        <w:rPr>
          <w:rFonts w:ascii="Times New Roman" w:eastAsia="Times New Roman" w:hAnsi="Times New Roman" w:cs="Times New Roman"/>
          <w:color w:val="FF0000"/>
          <w:sz w:val="24"/>
          <w:szCs w:val="24"/>
          <w:lang w:val="uk-UA" w:eastAsia="zh-CN"/>
        </w:rPr>
        <w:t xml:space="preserve"> </w:t>
      </w:r>
      <w:r w:rsidRPr="0094748A">
        <w:rPr>
          <w:rFonts w:ascii="Times New Roman" w:eastAsia="Times New Roman" w:hAnsi="Times New Roman" w:cs="Times New Roman"/>
          <w:sz w:val="24"/>
          <w:szCs w:val="24"/>
          <w:lang w:val="uk-UA" w:eastAsia="zh-CN"/>
        </w:rPr>
        <w:t>).</w:t>
      </w:r>
    </w:p>
    <w:p w:rsidR="0094748A" w:rsidRPr="0094748A" w:rsidRDefault="0094748A" w:rsidP="0094748A">
      <w:pPr>
        <w:suppressAutoHyphens/>
        <w:spacing w:after="0" w:line="240" w:lineRule="auto"/>
        <w:jc w:val="both"/>
        <w:rPr>
          <w:rFonts w:ascii="Times New Roman" w:eastAsia="Times New Roman" w:hAnsi="Times New Roman" w:cs="Times New Roman"/>
          <w:sz w:val="24"/>
          <w:szCs w:val="24"/>
          <w:lang w:val="uk-UA" w:eastAsia="zh-CN"/>
        </w:rPr>
      </w:pPr>
      <w:r w:rsidRPr="0094748A">
        <w:rPr>
          <w:rFonts w:ascii="Times New Roman" w:eastAsia="Times New Roman" w:hAnsi="Times New Roman" w:cs="Times New Roman"/>
          <w:sz w:val="24"/>
          <w:szCs w:val="24"/>
          <w:lang w:val="uk-UA" w:eastAsia="zh-CN"/>
        </w:rPr>
        <w:t xml:space="preserve">            9.2. Якщо протягом терміну, визначеного Податковим кодексом України, Продавець не надасть Покупцю належним чином оформлену податкову накладну в електронній формі та/або не здійснить її реєстрацію у Єдиному реєстрі податкових накладних,  Покупець має право вчинити дії, передбачені </w:t>
      </w:r>
      <w:proofErr w:type="spellStart"/>
      <w:r w:rsidRPr="0094748A">
        <w:rPr>
          <w:rFonts w:ascii="Times New Roman" w:eastAsia="Times New Roman" w:hAnsi="Times New Roman" w:cs="Times New Roman"/>
          <w:sz w:val="24"/>
          <w:szCs w:val="24"/>
          <w:lang w:val="uk-UA" w:eastAsia="zh-CN"/>
        </w:rPr>
        <w:t>абзацем</w:t>
      </w:r>
      <w:proofErr w:type="spellEnd"/>
      <w:r w:rsidRPr="0094748A">
        <w:rPr>
          <w:rFonts w:ascii="Times New Roman" w:eastAsia="Times New Roman" w:hAnsi="Times New Roman" w:cs="Times New Roman"/>
          <w:sz w:val="24"/>
          <w:szCs w:val="24"/>
          <w:lang w:val="uk-UA" w:eastAsia="zh-CN"/>
        </w:rPr>
        <w:t xml:space="preserve"> 16 п. 201.10 ст. 201 ПК України і стягнути з Продавця  неустойку в розмірі 20 (двадцяти) відсотків від вартості товару, без урахування податку на додану вартість по такій податковій накладній, з подальшим розірванням Договору в односторонньому порядку.</w:t>
      </w:r>
    </w:p>
    <w:p w:rsidR="0094748A" w:rsidRPr="0094748A" w:rsidRDefault="0094748A" w:rsidP="0094748A">
      <w:pPr>
        <w:suppressAutoHyphens/>
        <w:spacing w:after="0" w:line="240" w:lineRule="auto"/>
        <w:rPr>
          <w:rFonts w:ascii="Times New Roman" w:eastAsia="Times New Roman" w:hAnsi="Times New Roman" w:cs="Times New Roman"/>
          <w:sz w:val="24"/>
          <w:szCs w:val="24"/>
          <w:lang w:val="uk-UA" w:eastAsia="zh-CN"/>
        </w:rPr>
      </w:pPr>
      <w:r w:rsidRPr="0094748A">
        <w:rPr>
          <w:rFonts w:ascii="Times New Roman" w:eastAsia="Times New Roman" w:hAnsi="Times New Roman" w:cs="Times New Roman"/>
          <w:sz w:val="24"/>
          <w:szCs w:val="24"/>
          <w:lang w:val="uk-UA" w:eastAsia="zh-CN"/>
        </w:rPr>
        <w:t xml:space="preserve">            9.3. Покупець у своїй діяльності використовує програмне забезпечення M.E.Doc і електронну адресу: </w:t>
      </w:r>
      <w:hyperlink r:id="rId5" w:history="1">
        <w:r w:rsidRPr="0094748A">
          <w:rPr>
            <w:rFonts w:ascii="Times New Roman" w:eastAsia="Times New Roman" w:hAnsi="Times New Roman" w:cs="Times New Roman"/>
            <w:color w:val="0000FF"/>
            <w:sz w:val="24"/>
            <w:szCs w:val="24"/>
            <w:u w:val="single"/>
            <w:lang w:val="uk-UA" w:eastAsia="zh-CN"/>
          </w:rPr>
          <w:t>ifvodoeko@ukr.net</w:t>
        </w:r>
      </w:hyperlink>
      <w:r w:rsidRPr="0094748A">
        <w:rPr>
          <w:rFonts w:ascii="Times New Roman" w:eastAsia="Times New Roman" w:hAnsi="Times New Roman" w:cs="Times New Roman"/>
          <w:sz w:val="24"/>
          <w:szCs w:val="24"/>
          <w:lang w:val="uk-UA" w:eastAsia="zh-CN"/>
        </w:rPr>
        <w:t xml:space="preserve"> для отримання податкових накладних.</w:t>
      </w:r>
    </w:p>
    <w:p w:rsidR="0094748A" w:rsidRPr="0094748A" w:rsidRDefault="0094748A" w:rsidP="0094748A">
      <w:pPr>
        <w:suppressAutoHyphens/>
        <w:spacing w:after="0" w:line="240" w:lineRule="auto"/>
        <w:rPr>
          <w:rFonts w:ascii="Times New Roman" w:eastAsia="Times New Roman" w:hAnsi="Times New Roman" w:cs="Times New Roman"/>
          <w:sz w:val="24"/>
          <w:szCs w:val="24"/>
          <w:lang w:val="uk-UA" w:eastAsia="zh-CN"/>
        </w:rPr>
      </w:pPr>
      <w:r w:rsidRPr="0094748A">
        <w:rPr>
          <w:rFonts w:ascii="Times New Roman" w:eastAsia="Times New Roman" w:hAnsi="Times New Roman" w:cs="Times New Roman"/>
          <w:sz w:val="24"/>
          <w:szCs w:val="24"/>
          <w:lang w:val="uk-UA" w:eastAsia="zh-CN"/>
        </w:rPr>
        <w:t xml:space="preserve"> </w:t>
      </w:r>
    </w:p>
    <w:p w:rsidR="003851FE" w:rsidRPr="003851FE" w:rsidRDefault="003851FE" w:rsidP="003851FE">
      <w:pPr>
        <w:suppressAutoHyphens/>
        <w:spacing w:after="0" w:line="240" w:lineRule="auto"/>
        <w:ind w:firstLine="567"/>
        <w:jc w:val="center"/>
        <w:outlineLvl w:val="0"/>
        <w:rPr>
          <w:rFonts w:ascii="Times New Roman" w:eastAsia="Times New Roman" w:hAnsi="Times New Roman" w:cs="Times New Roman"/>
          <w:b/>
          <w:color w:val="191919"/>
          <w:sz w:val="24"/>
          <w:szCs w:val="24"/>
          <w:lang w:val="uk-UA" w:eastAsia="zh-CN"/>
        </w:rPr>
      </w:pPr>
      <w:r w:rsidRPr="003851FE">
        <w:rPr>
          <w:rFonts w:ascii="Times New Roman" w:eastAsia="Times New Roman" w:hAnsi="Times New Roman" w:cs="Times New Roman"/>
          <w:b/>
          <w:color w:val="191919"/>
          <w:sz w:val="24"/>
          <w:szCs w:val="24"/>
          <w:lang w:val="uk-UA" w:eastAsia="zh-CN"/>
        </w:rPr>
        <w:t>10. ФОРС-МАЖОРНІ ОБСТАВИНИ</w:t>
      </w:r>
    </w:p>
    <w:p w:rsidR="0094748A" w:rsidRPr="0094748A" w:rsidRDefault="0094748A" w:rsidP="0094748A">
      <w:pPr>
        <w:suppressAutoHyphens/>
        <w:spacing w:after="0" w:line="240" w:lineRule="auto"/>
        <w:ind w:firstLine="567"/>
        <w:jc w:val="both"/>
        <w:rPr>
          <w:rFonts w:ascii="Times New Roman" w:eastAsia="Times New Roman" w:hAnsi="Times New Roman" w:cs="Times New Roman"/>
          <w:color w:val="191919"/>
          <w:sz w:val="24"/>
          <w:szCs w:val="20"/>
          <w:lang w:val="uk-UA" w:eastAsia="x-none"/>
        </w:rPr>
      </w:pPr>
      <w:r w:rsidRPr="0094748A">
        <w:rPr>
          <w:rFonts w:ascii="Times New Roman" w:eastAsia="Times New Roman" w:hAnsi="Times New Roman" w:cs="Times New Roman"/>
          <w:color w:val="191919"/>
          <w:sz w:val="24"/>
          <w:szCs w:val="20"/>
          <w:lang w:val="uk-UA" w:eastAsia="x-none"/>
        </w:rPr>
        <w:t>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94748A" w:rsidRPr="0094748A" w:rsidRDefault="0094748A" w:rsidP="0094748A">
      <w:pPr>
        <w:suppressAutoHyphens/>
        <w:spacing w:after="0" w:line="240" w:lineRule="auto"/>
        <w:ind w:firstLine="567"/>
        <w:jc w:val="both"/>
        <w:rPr>
          <w:rFonts w:ascii="Times New Roman" w:eastAsia="Times New Roman" w:hAnsi="Times New Roman" w:cs="Times New Roman"/>
          <w:color w:val="191919"/>
          <w:sz w:val="24"/>
          <w:szCs w:val="20"/>
          <w:lang w:val="uk-UA" w:eastAsia="x-none"/>
        </w:rPr>
      </w:pPr>
      <w:r w:rsidRPr="0094748A">
        <w:rPr>
          <w:rFonts w:ascii="Times New Roman" w:eastAsia="Times New Roman" w:hAnsi="Times New Roman" w:cs="Times New Roman"/>
          <w:color w:val="191919"/>
          <w:sz w:val="24"/>
          <w:szCs w:val="20"/>
          <w:lang w:val="uk-UA" w:eastAsia="x-none"/>
        </w:rPr>
        <w:t>10.2. Під форс-мажорними обставинами у цьому Договорі розуміються випадок, непереборна сила, а також усі інші обставини, які визначені у п. 8.3 цього Договору як підстава для звільнення від відповідальності за порушення Договору.</w:t>
      </w:r>
    </w:p>
    <w:p w:rsidR="0094748A" w:rsidRPr="0094748A" w:rsidRDefault="0094748A" w:rsidP="0094748A">
      <w:pPr>
        <w:suppressAutoHyphens/>
        <w:spacing w:after="0" w:line="240" w:lineRule="auto"/>
        <w:ind w:firstLine="567"/>
        <w:jc w:val="both"/>
        <w:rPr>
          <w:rFonts w:ascii="Times New Roman" w:eastAsia="Times New Roman" w:hAnsi="Times New Roman" w:cs="Times New Roman"/>
          <w:color w:val="191919"/>
          <w:sz w:val="24"/>
          <w:szCs w:val="20"/>
          <w:lang w:val="uk-UA" w:eastAsia="x-none"/>
        </w:rPr>
      </w:pPr>
      <w:r w:rsidRPr="0094748A">
        <w:rPr>
          <w:rFonts w:ascii="Times New Roman" w:eastAsia="Times New Roman" w:hAnsi="Times New Roman" w:cs="Times New Roman"/>
          <w:color w:val="191919"/>
          <w:sz w:val="24"/>
          <w:szCs w:val="20"/>
          <w:lang w:val="uk-UA" w:eastAsia="x-none"/>
        </w:rPr>
        <w:t>10.3.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4748A" w:rsidRPr="0094748A" w:rsidRDefault="0094748A" w:rsidP="0094748A">
      <w:pPr>
        <w:suppressAutoHyphens/>
        <w:spacing w:after="0" w:line="240" w:lineRule="auto"/>
        <w:ind w:firstLine="567"/>
        <w:jc w:val="both"/>
        <w:rPr>
          <w:rFonts w:ascii="Times New Roman" w:eastAsia="Times New Roman" w:hAnsi="Times New Roman" w:cs="Times New Roman"/>
          <w:color w:val="191919"/>
          <w:sz w:val="24"/>
          <w:szCs w:val="20"/>
          <w:lang w:val="uk-UA" w:eastAsia="x-none"/>
        </w:rPr>
      </w:pPr>
      <w:r w:rsidRPr="0094748A">
        <w:rPr>
          <w:rFonts w:ascii="Times New Roman" w:eastAsia="Times New Roman" w:hAnsi="Times New Roman" w:cs="Times New Roman"/>
          <w:color w:val="191919"/>
          <w:sz w:val="24"/>
          <w:szCs w:val="20"/>
          <w:lang w:val="uk-UA" w:eastAsia="x-none"/>
        </w:rPr>
        <w:t>10.4.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94748A" w:rsidRPr="0094748A" w:rsidRDefault="0094748A" w:rsidP="0094748A">
      <w:pPr>
        <w:suppressAutoHyphens/>
        <w:spacing w:after="0" w:line="240" w:lineRule="auto"/>
        <w:ind w:firstLine="567"/>
        <w:jc w:val="both"/>
        <w:rPr>
          <w:rFonts w:ascii="Times New Roman" w:eastAsia="Times New Roman" w:hAnsi="Times New Roman" w:cs="Times New Roman"/>
          <w:color w:val="191919"/>
          <w:sz w:val="24"/>
          <w:szCs w:val="20"/>
          <w:lang w:val="uk-UA" w:eastAsia="x-none"/>
        </w:rPr>
      </w:pPr>
      <w:r w:rsidRPr="0094748A">
        <w:rPr>
          <w:rFonts w:ascii="Times New Roman" w:eastAsia="Times New Roman" w:hAnsi="Times New Roman" w:cs="Times New Roman"/>
          <w:color w:val="191919"/>
          <w:sz w:val="24"/>
          <w:szCs w:val="20"/>
          <w:lang w:val="uk-UA" w:eastAsia="x-none"/>
        </w:rPr>
        <w:t>10.5.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94748A" w:rsidRPr="0094748A" w:rsidRDefault="0094748A" w:rsidP="0094748A">
      <w:pPr>
        <w:suppressAutoHyphens/>
        <w:spacing w:after="0" w:line="240" w:lineRule="auto"/>
        <w:ind w:firstLine="567"/>
        <w:jc w:val="both"/>
        <w:rPr>
          <w:rFonts w:ascii="Times New Roman" w:eastAsia="Times New Roman" w:hAnsi="Times New Roman" w:cs="Times New Roman"/>
          <w:color w:val="191919"/>
          <w:sz w:val="24"/>
          <w:szCs w:val="20"/>
          <w:lang w:val="uk-UA" w:eastAsia="x-none"/>
        </w:rPr>
      </w:pPr>
      <w:r w:rsidRPr="0094748A">
        <w:rPr>
          <w:rFonts w:ascii="Times New Roman" w:eastAsia="Times New Roman" w:hAnsi="Times New Roman" w:cs="Times New Roman"/>
          <w:color w:val="191919"/>
          <w:sz w:val="24"/>
          <w:szCs w:val="20"/>
          <w:lang w:val="uk-UA" w:eastAsia="x-none"/>
        </w:rPr>
        <w:t>10.6. Сторона, для якої створилася неможливість виконання зобов'язань за договором, повинна про настання чи припинення дії форс-мажорних обставин, що перешкоджають виконанню зобов'язань в найкоротші розумні терміни повідомити в письмовій формі (в тому числі засобами електронного зв’язку) іншу Сторону. Неповідомлення про настання чи припиненні дії форс-мажорних обставин позбавляє сторону права посилатися на них.</w:t>
      </w:r>
      <w:r w:rsidRPr="0094748A">
        <w:rPr>
          <w:rFonts w:ascii="Times New Roman" w:eastAsia="Times New Roman" w:hAnsi="Times New Roman" w:cs="Times New Roman"/>
          <w:color w:val="191919"/>
          <w:sz w:val="24"/>
          <w:szCs w:val="20"/>
          <w:lang w:val="uk-UA" w:eastAsia="x-none"/>
        </w:rPr>
        <w:tab/>
      </w:r>
      <w:r w:rsidRPr="0094748A">
        <w:rPr>
          <w:rFonts w:ascii="Times New Roman" w:eastAsia="Times New Roman" w:hAnsi="Times New Roman" w:cs="Times New Roman"/>
          <w:color w:val="191919"/>
          <w:sz w:val="24"/>
          <w:szCs w:val="20"/>
          <w:lang w:val="uk-UA" w:eastAsia="x-none"/>
        </w:rPr>
        <w:tab/>
      </w:r>
      <w:r w:rsidRPr="0094748A">
        <w:rPr>
          <w:rFonts w:ascii="Times New Roman" w:eastAsia="Times New Roman" w:hAnsi="Times New Roman" w:cs="Times New Roman"/>
          <w:color w:val="191919"/>
          <w:sz w:val="24"/>
          <w:szCs w:val="20"/>
          <w:lang w:val="uk-UA" w:eastAsia="x-none"/>
        </w:rPr>
        <w:tab/>
      </w:r>
    </w:p>
    <w:p w:rsidR="0094748A" w:rsidRPr="0094748A" w:rsidRDefault="0094748A" w:rsidP="0094748A">
      <w:pPr>
        <w:suppressAutoHyphens/>
        <w:spacing w:after="0" w:line="240" w:lineRule="auto"/>
        <w:ind w:firstLine="567"/>
        <w:jc w:val="both"/>
        <w:rPr>
          <w:rFonts w:ascii="Times New Roman" w:eastAsia="Times New Roman" w:hAnsi="Times New Roman" w:cs="Times New Roman"/>
          <w:color w:val="191919"/>
          <w:sz w:val="24"/>
          <w:szCs w:val="20"/>
          <w:lang w:val="uk-UA" w:eastAsia="x-none"/>
        </w:rPr>
      </w:pPr>
      <w:r w:rsidRPr="0094748A">
        <w:rPr>
          <w:rFonts w:ascii="Times New Roman" w:eastAsia="Times New Roman" w:hAnsi="Times New Roman" w:cs="Times New Roman"/>
          <w:color w:val="191919"/>
          <w:sz w:val="24"/>
          <w:szCs w:val="20"/>
          <w:lang w:val="uk-UA" w:eastAsia="x-none"/>
        </w:rPr>
        <w:t>10.7. Належними доказами наявності форс-мажорних обставин і тривалості їх дії будуть служити довідки, видані відповідно Торгово-промисловою палатою, або інші документи, видані іншими компетентними органами.</w:t>
      </w:r>
    </w:p>
    <w:p w:rsidR="0094748A" w:rsidRPr="0094748A" w:rsidRDefault="0094748A" w:rsidP="0094748A">
      <w:pPr>
        <w:suppressAutoHyphens/>
        <w:spacing w:after="0" w:line="240" w:lineRule="auto"/>
        <w:ind w:firstLine="567"/>
        <w:jc w:val="both"/>
        <w:rPr>
          <w:rFonts w:ascii="Times New Roman" w:eastAsia="Times New Roman" w:hAnsi="Times New Roman" w:cs="Times New Roman"/>
          <w:color w:val="191919"/>
          <w:sz w:val="24"/>
          <w:szCs w:val="20"/>
          <w:lang w:val="uk-UA" w:eastAsia="x-none"/>
        </w:rPr>
      </w:pPr>
      <w:r w:rsidRPr="0094748A">
        <w:rPr>
          <w:rFonts w:ascii="Times New Roman" w:eastAsia="Times New Roman" w:hAnsi="Times New Roman" w:cs="Times New Roman"/>
          <w:color w:val="191919"/>
          <w:sz w:val="24"/>
          <w:szCs w:val="20"/>
          <w:lang w:val="uk-UA" w:eastAsia="x-none"/>
        </w:rPr>
        <w:lastRenderedPageBreak/>
        <w:t xml:space="preserve">10.8. Указом Президента України № 64 від 24.02.2022 р «Про введення воєнного стану в Україні» з 24 лютого 2022 року в Україні введено воєнний стан, який продовжено Указами президента № 133 від </w:t>
      </w:r>
    </w:p>
    <w:p w:rsidR="0094748A" w:rsidRPr="0094748A" w:rsidRDefault="0094748A" w:rsidP="00736F30">
      <w:pPr>
        <w:suppressAutoHyphens/>
        <w:spacing w:after="0" w:line="240" w:lineRule="auto"/>
        <w:jc w:val="both"/>
        <w:rPr>
          <w:rFonts w:ascii="Times New Roman" w:eastAsia="Times New Roman" w:hAnsi="Times New Roman" w:cs="Times New Roman"/>
          <w:color w:val="191919"/>
          <w:sz w:val="24"/>
          <w:szCs w:val="20"/>
          <w:lang w:val="uk-UA" w:eastAsia="x-none"/>
        </w:rPr>
      </w:pPr>
      <w:r w:rsidRPr="0094748A">
        <w:rPr>
          <w:rFonts w:ascii="Times New Roman" w:eastAsia="Times New Roman" w:hAnsi="Times New Roman" w:cs="Times New Roman"/>
          <w:color w:val="191919"/>
          <w:sz w:val="24"/>
          <w:szCs w:val="20"/>
          <w:lang w:val="uk-UA" w:eastAsia="x-none"/>
        </w:rPr>
        <w:t xml:space="preserve">14.03.2022 р, № 259 від 18.04.2022 р.,  № 341 від 17.05.2022  та № 573  від 12.08.2022 р.  Відповідно до зазначених Указів,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w:t>
      </w:r>
    </w:p>
    <w:p w:rsidR="0094748A" w:rsidRPr="0094748A" w:rsidRDefault="0094748A" w:rsidP="00736F30">
      <w:pPr>
        <w:suppressAutoHyphens/>
        <w:spacing w:after="0" w:line="240" w:lineRule="auto"/>
        <w:jc w:val="both"/>
        <w:rPr>
          <w:rFonts w:ascii="Times New Roman" w:eastAsia="Times New Roman" w:hAnsi="Times New Roman" w:cs="Times New Roman"/>
          <w:color w:val="191919"/>
          <w:sz w:val="24"/>
          <w:szCs w:val="20"/>
          <w:lang w:val="uk-UA" w:eastAsia="x-none"/>
        </w:rPr>
      </w:pPr>
      <w:r w:rsidRPr="0094748A">
        <w:rPr>
          <w:rFonts w:ascii="Times New Roman" w:eastAsia="Times New Roman" w:hAnsi="Times New Roman" w:cs="Times New Roman"/>
          <w:color w:val="191919"/>
          <w:sz w:val="24"/>
          <w:szCs w:val="20"/>
          <w:lang w:val="uk-UA" w:eastAsia="x-none"/>
        </w:rPr>
        <w:t xml:space="preserve">частиною  першою статті 8 Закону України «Про правовий режим воєнного стану». Зважаючи на цю інформацію Сторони засвідчують, що на момент підписання цього Договору наявність введеного на території України воєнного стану не є перешкодою до виконання зобов’язань за цим Договором.     </w:t>
      </w:r>
    </w:p>
    <w:p w:rsidR="003851FE" w:rsidRPr="003851FE" w:rsidRDefault="0094748A" w:rsidP="0094748A">
      <w:pPr>
        <w:suppressAutoHyphens/>
        <w:spacing w:after="0" w:line="240" w:lineRule="auto"/>
        <w:ind w:firstLine="567"/>
        <w:jc w:val="both"/>
        <w:rPr>
          <w:rFonts w:ascii="Times New Roman" w:eastAsia="Times New Roman" w:hAnsi="Times New Roman" w:cs="Times New Roman"/>
          <w:color w:val="191919"/>
          <w:sz w:val="24"/>
          <w:szCs w:val="24"/>
          <w:lang w:val="uk-UA" w:eastAsia="zh-CN"/>
        </w:rPr>
      </w:pPr>
      <w:r w:rsidRPr="0094748A">
        <w:rPr>
          <w:rFonts w:ascii="Times New Roman" w:eastAsia="Times New Roman" w:hAnsi="Times New Roman" w:cs="Times New Roman"/>
          <w:color w:val="191919"/>
          <w:sz w:val="24"/>
          <w:szCs w:val="20"/>
          <w:lang w:val="uk-UA" w:eastAsia="x-none"/>
        </w:rPr>
        <w:t>10.9.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отримання Продавцем попередньої оплати від Покупця і не поставку товару по цій передоплаті Продавець  повертає  Покупцю  кошти  протягом  трьох  днів  з  дня розірвання цього Договору.</w:t>
      </w:r>
    </w:p>
    <w:p w:rsidR="000844FA" w:rsidRDefault="000844FA" w:rsidP="003851FE">
      <w:pPr>
        <w:suppressAutoHyphens/>
        <w:spacing w:after="0" w:line="240" w:lineRule="auto"/>
        <w:ind w:firstLine="567"/>
        <w:jc w:val="center"/>
        <w:rPr>
          <w:rFonts w:ascii="Times New Roman" w:eastAsia="Times New Roman" w:hAnsi="Times New Roman" w:cs="Times New Roman"/>
          <w:b/>
          <w:color w:val="191919"/>
          <w:sz w:val="24"/>
          <w:szCs w:val="24"/>
          <w:lang w:val="uk-UA" w:eastAsia="zh-CN"/>
        </w:rPr>
      </w:pPr>
    </w:p>
    <w:p w:rsidR="003851FE" w:rsidRDefault="003851FE" w:rsidP="003851FE">
      <w:pPr>
        <w:suppressAutoHyphens/>
        <w:spacing w:after="0" w:line="240" w:lineRule="auto"/>
        <w:ind w:firstLine="567"/>
        <w:jc w:val="center"/>
        <w:rPr>
          <w:rFonts w:ascii="Times New Roman" w:eastAsia="Times New Roman" w:hAnsi="Times New Roman" w:cs="Times New Roman"/>
          <w:b/>
          <w:color w:val="191919"/>
          <w:sz w:val="24"/>
          <w:szCs w:val="24"/>
          <w:lang w:val="uk-UA" w:eastAsia="zh-CN"/>
        </w:rPr>
      </w:pPr>
      <w:r w:rsidRPr="003851FE">
        <w:rPr>
          <w:rFonts w:ascii="Times New Roman" w:eastAsia="Times New Roman" w:hAnsi="Times New Roman" w:cs="Times New Roman"/>
          <w:b/>
          <w:color w:val="191919"/>
          <w:sz w:val="24"/>
          <w:szCs w:val="24"/>
          <w:lang w:val="uk-UA" w:eastAsia="zh-CN"/>
        </w:rPr>
        <w:t>11. ВИРІШЕННЯ СПОРІВ</w:t>
      </w:r>
    </w:p>
    <w:p w:rsidR="00FB05C6" w:rsidRPr="00FB05C6" w:rsidRDefault="00FB05C6" w:rsidP="00736F30">
      <w:pPr>
        <w:spacing w:after="0" w:line="240" w:lineRule="auto"/>
        <w:ind w:firstLine="567"/>
        <w:jc w:val="both"/>
        <w:rPr>
          <w:rFonts w:ascii="Times New Roman" w:eastAsia="Times New Roman" w:hAnsi="Times New Roman" w:cs="Times New Roman"/>
          <w:sz w:val="24"/>
          <w:szCs w:val="24"/>
          <w:lang w:val="uk-UA" w:eastAsia="ru-RU"/>
        </w:rPr>
      </w:pPr>
      <w:r w:rsidRPr="00FB05C6">
        <w:rPr>
          <w:rFonts w:ascii="Times New Roman" w:eastAsia="Times New Roman" w:hAnsi="Times New Roman" w:cs="Times New Roman"/>
          <w:sz w:val="24"/>
          <w:szCs w:val="24"/>
          <w:lang w:val="uk-UA" w:eastAsia="ru-RU"/>
        </w:rPr>
        <w:t>11.1. Усі спори, що виникають з цього Договору або пов'язані із ним, вирішуються шляхом переговорів між Сторонами.</w:t>
      </w:r>
    </w:p>
    <w:p w:rsidR="00FB05C6" w:rsidRPr="00017C88" w:rsidRDefault="00FB05C6" w:rsidP="00017C88">
      <w:pPr>
        <w:suppressAutoHyphens/>
        <w:spacing w:after="140" w:line="240" w:lineRule="auto"/>
        <w:ind w:firstLine="567"/>
        <w:jc w:val="both"/>
        <w:rPr>
          <w:rFonts w:ascii="Times New Roman" w:eastAsia="Times New Roman" w:hAnsi="Times New Roman" w:cs="Times New Roman"/>
          <w:sz w:val="24"/>
          <w:szCs w:val="24"/>
          <w:lang w:val="uk-UA" w:eastAsia="zh-CN"/>
        </w:rPr>
      </w:pPr>
      <w:r w:rsidRPr="00FB05C6">
        <w:rPr>
          <w:rFonts w:ascii="Times New Roman" w:eastAsia="Times New Roman" w:hAnsi="Times New Roman" w:cs="Times New Roman"/>
          <w:sz w:val="24"/>
          <w:szCs w:val="24"/>
          <w:lang w:val="uk-UA" w:eastAsia="zh-CN"/>
        </w:rPr>
        <w:t>11.2.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bookmarkStart w:id="0" w:name="_GoBack"/>
      <w:bookmarkEnd w:id="0"/>
    </w:p>
    <w:p w:rsidR="003851FE" w:rsidRPr="003851FE" w:rsidRDefault="003851FE" w:rsidP="003851FE">
      <w:pPr>
        <w:suppressAutoHyphens/>
        <w:spacing w:after="0" w:line="240" w:lineRule="auto"/>
        <w:ind w:firstLine="567"/>
        <w:jc w:val="center"/>
        <w:outlineLvl w:val="0"/>
        <w:rPr>
          <w:rFonts w:ascii="Times New Roman" w:eastAsia="Times New Roman" w:hAnsi="Times New Roman" w:cs="Times New Roman"/>
          <w:b/>
          <w:color w:val="191919"/>
          <w:sz w:val="24"/>
          <w:szCs w:val="24"/>
          <w:lang w:val="uk-UA" w:eastAsia="zh-CN"/>
        </w:rPr>
      </w:pPr>
      <w:r w:rsidRPr="003851FE">
        <w:rPr>
          <w:rFonts w:ascii="Times New Roman" w:eastAsia="Times New Roman" w:hAnsi="Times New Roman" w:cs="Times New Roman"/>
          <w:b/>
          <w:color w:val="191919"/>
          <w:sz w:val="24"/>
          <w:szCs w:val="24"/>
          <w:lang w:val="uk-UA" w:eastAsia="zh-CN"/>
        </w:rPr>
        <w:t>12. ЗАСТЕРЕЖЕННЯ ЩОДО ЗАХИСТУ ПЕРСОНАЛЬНИХ ДАНИХ</w:t>
      </w:r>
    </w:p>
    <w:p w:rsidR="0094748A" w:rsidRPr="0094748A" w:rsidRDefault="00736F30" w:rsidP="00736F30">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4748A" w:rsidRPr="0094748A">
        <w:rPr>
          <w:rFonts w:ascii="Times New Roman" w:eastAsia="Times New Roman" w:hAnsi="Times New Roman" w:cs="Times New Roman"/>
          <w:sz w:val="24"/>
          <w:szCs w:val="24"/>
          <w:lang w:val="uk-UA" w:eastAsia="zh-CN"/>
        </w:rPr>
        <w:t>12.1. Своїм підписом під цим Договором кожна зі Сторін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у сфері бухгалтерського обліку, а також підтверджує, що отримала повідомлення про включення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B05C6" w:rsidRDefault="00736F30" w:rsidP="00736F30">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4748A" w:rsidRPr="0094748A">
        <w:rPr>
          <w:rFonts w:ascii="Times New Roman" w:eastAsia="Times New Roman" w:hAnsi="Times New Roman" w:cs="Times New Roman"/>
          <w:sz w:val="24"/>
          <w:szCs w:val="24"/>
          <w:lang w:val="uk-UA" w:eastAsia="zh-CN"/>
        </w:rPr>
        <w:t xml:space="preserve">  12.2.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вимог Закону України «Про захист персональних даних».</w:t>
      </w:r>
    </w:p>
    <w:p w:rsidR="00736F30" w:rsidRDefault="00736F30" w:rsidP="00736F30">
      <w:pPr>
        <w:tabs>
          <w:tab w:val="left" w:pos="567"/>
        </w:tabs>
        <w:suppressAutoHyphens/>
        <w:spacing w:after="0" w:line="240" w:lineRule="auto"/>
        <w:jc w:val="both"/>
        <w:rPr>
          <w:rFonts w:ascii="Times New Roman" w:eastAsia="Times New Roman" w:hAnsi="Times New Roman" w:cs="Times New Roman"/>
          <w:b/>
          <w:color w:val="191919"/>
          <w:sz w:val="24"/>
          <w:szCs w:val="24"/>
          <w:lang w:val="uk-UA" w:eastAsia="zh-CN"/>
        </w:rPr>
      </w:pPr>
    </w:p>
    <w:p w:rsidR="003851FE" w:rsidRPr="003851FE" w:rsidRDefault="003851FE" w:rsidP="003851FE">
      <w:pPr>
        <w:suppressAutoHyphens/>
        <w:spacing w:after="0" w:line="240" w:lineRule="auto"/>
        <w:ind w:firstLine="567"/>
        <w:jc w:val="center"/>
        <w:rPr>
          <w:rFonts w:ascii="Times New Roman" w:eastAsia="Times New Roman" w:hAnsi="Times New Roman" w:cs="Times New Roman"/>
          <w:color w:val="191919"/>
          <w:sz w:val="24"/>
          <w:szCs w:val="24"/>
          <w:lang w:val="uk-UA" w:eastAsia="zh-CN"/>
        </w:rPr>
      </w:pPr>
      <w:r w:rsidRPr="003851FE">
        <w:rPr>
          <w:rFonts w:ascii="Times New Roman" w:eastAsia="Times New Roman" w:hAnsi="Times New Roman" w:cs="Times New Roman"/>
          <w:b/>
          <w:color w:val="191919"/>
          <w:sz w:val="24"/>
          <w:szCs w:val="24"/>
          <w:lang w:val="uk-UA" w:eastAsia="zh-CN"/>
        </w:rPr>
        <w:t>13. ДІЯ ДОГОВОРУ</w:t>
      </w:r>
    </w:p>
    <w:p w:rsidR="00736F30" w:rsidRPr="00736F30" w:rsidRDefault="00736F30" w:rsidP="00736F30">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736F30">
        <w:rPr>
          <w:rFonts w:ascii="Times New Roman" w:eastAsia="Times New Roman" w:hAnsi="Times New Roman" w:cs="Times New Roman"/>
          <w:sz w:val="24"/>
          <w:szCs w:val="24"/>
          <w:lang w:val="uk-UA" w:eastAsia="ru-RU"/>
        </w:rPr>
        <w:t>.1. Цей договір набирає чинності з дня його підписання та діє до завершення воєнного стану, 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IX ,  № 341 від 17.05.2022, затвердженим Законом України від 22.05.2022 № 2263-ІХ та № 573/2022 від 12.08.2022 р, затвердженим Законом України від 15.08.2022 № 2500-ІХ), а в частині оплати за поставлений товар — до повного виконання сторонами узятих на себе зобов’язань, включаючи гарантійні зобов’язання Продавця.</w:t>
      </w:r>
    </w:p>
    <w:p w:rsidR="00736F30" w:rsidRPr="00736F30" w:rsidRDefault="00736F30" w:rsidP="00736F30">
      <w:pPr>
        <w:suppressAutoHyphens/>
        <w:spacing w:after="0" w:line="240" w:lineRule="auto"/>
        <w:ind w:firstLine="567"/>
        <w:jc w:val="both"/>
        <w:rPr>
          <w:rFonts w:ascii="Times New Roman" w:eastAsia="Times New Roman" w:hAnsi="Times New Roman" w:cs="Times New Roman"/>
          <w:sz w:val="24"/>
          <w:szCs w:val="24"/>
          <w:lang w:val="uk-UA" w:eastAsia="ru-RU"/>
        </w:rPr>
      </w:pPr>
      <w:r w:rsidRPr="00736F30">
        <w:rPr>
          <w:rFonts w:ascii="Times New Roman" w:eastAsia="Times New Roman" w:hAnsi="Times New Roman" w:cs="Times New Roman"/>
          <w:sz w:val="24"/>
          <w:szCs w:val="24"/>
          <w:lang w:val="uk-UA" w:eastAsia="ru-RU"/>
        </w:rPr>
        <w:t xml:space="preserve">Строк дії цього договору може бути продовжений у разі продовження строку дії воєнного стану в Україні. </w:t>
      </w:r>
    </w:p>
    <w:p w:rsidR="00736F30" w:rsidRPr="00736F30" w:rsidRDefault="00736F30" w:rsidP="00736F30">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736F30">
        <w:rPr>
          <w:rFonts w:ascii="Times New Roman" w:eastAsia="Times New Roman" w:hAnsi="Times New Roman" w:cs="Times New Roman"/>
          <w:sz w:val="24"/>
          <w:szCs w:val="24"/>
          <w:lang w:val="uk-UA" w:eastAsia="ru-RU"/>
        </w:rPr>
        <w:t>.2. Закінчення строку цього Договору не звільняє Сторони від відповідальності за його порушення, яке мало місце під час дії цього Договору.</w:t>
      </w:r>
    </w:p>
    <w:p w:rsidR="00736F30" w:rsidRPr="00736F30" w:rsidRDefault="00736F30" w:rsidP="00736F30">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736F30">
        <w:rPr>
          <w:rFonts w:ascii="Times New Roman" w:eastAsia="Times New Roman" w:hAnsi="Times New Roman" w:cs="Times New Roman"/>
          <w:sz w:val="24"/>
          <w:szCs w:val="24"/>
          <w:lang w:val="uk-UA" w:eastAsia="ru-RU"/>
        </w:rPr>
        <w:t>.3.Якщо після укладання договору про закупівлю у Покупця виникла необхідність у постачанні додаткового обсягу товару у того самого постачальника, така закупівля  може здійснюватись протягом</w:t>
      </w:r>
      <w:r w:rsidR="006B698A">
        <w:rPr>
          <w:rFonts w:ascii="Times New Roman" w:eastAsia="Times New Roman" w:hAnsi="Times New Roman" w:cs="Times New Roman"/>
          <w:sz w:val="24"/>
          <w:szCs w:val="24"/>
          <w:lang w:val="uk-UA" w:eastAsia="ru-RU"/>
        </w:rPr>
        <w:t xml:space="preserve"> трьох років після укладання да</w:t>
      </w:r>
      <w:r w:rsidRPr="00736F30">
        <w:rPr>
          <w:rFonts w:ascii="Times New Roman" w:eastAsia="Times New Roman" w:hAnsi="Times New Roman" w:cs="Times New Roman"/>
          <w:sz w:val="24"/>
          <w:szCs w:val="24"/>
          <w:lang w:val="uk-UA" w:eastAsia="ru-RU"/>
        </w:rPr>
        <w:t>ного договору про закупівлю , при умові, що  загальна вартість такого постачання не перевищуватиме  50 % відсотків ціни товару по Договору без застосування порядку проведення спрощених закупівель.</w:t>
      </w:r>
    </w:p>
    <w:p w:rsidR="00736F30" w:rsidRPr="00736F30" w:rsidRDefault="00736F30" w:rsidP="00736F30">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736F30">
        <w:rPr>
          <w:rFonts w:ascii="Times New Roman" w:eastAsia="Times New Roman" w:hAnsi="Times New Roman" w:cs="Times New Roman"/>
          <w:sz w:val="24"/>
          <w:szCs w:val="24"/>
          <w:lang w:val="uk-UA" w:eastAsia="ru-RU"/>
        </w:rPr>
        <w:t>.4. Покупець має право достроково в односторонньому порядку розірвати цей Договір у разі невиконання або неналежного виконання зобов’язань Продавцем, повідомивши його про це за 20 днів без оформлення додаткової угоди.</w:t>
      </w:r>
    </w:p>
    <w:p w:rsidR="003851FE" w:rsidRDefault="00736F30" w:rsidP="00736F30">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13</w:t>
      </w:r>
      <w:r w:rsidRPr="00736F30">
        <w:rPr>
          <w:rFonts w:ascii="Times New Roman" w:eastAsia="Times New Roman" w:hAnsi="Times New Roman" w:cs="Times New Roman"/>
          <w:sz w:val="24"/>
          <w:szCs w:val="24"/>
          <w:lang w:val="uk-UA" w:eastAsia="ru-RU"/>
        </w:rPr>
        <w:t>.5.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736F30" w:rsidRPr="003851FE" w:rsidRDefault="00736F30" w:rsidP="00A91A30">
      <w:pPr>
        <w:suppressAutoHyphens/>
        <w:spacing w:after="0" w:line="240" w:lineRule="auto"/>
        <w:jc w:val="both"/>
        <w:rPr>
          <w:rFonts w:ascii="Times New Roman" w:eastAsia="Times New Roman" w:hAnsi="Times New Roman" w:cs="Times New Roman"/>
          <w:color w:val="191919"/>
          <w:sz w:val="24"/>
          <w:szCs w:val="24"/>
          <w:lang w:val="uk-UA" w:eastAsia="zh-CN"/>
        </w:rPr>
      </w:pPr>
    </w:p>
    <w:p w:rsidR="003851FE" w:rsidRPr="003851FE" w:rsidRDefault="003851FE" w:rsidP="003851FE">
      <w:pPr>
        <w:suppressAutoHyphens/>
        <w:spacing w:after="0" w:line="240" w:lineRule="auto"/>
        <w:ind w:firstLine="567"/>
        <w:jc w:val="center"/>
        <w:outlineLvl w:val="0"/>
        <w:rPr>
          <w:rFonts w:ascii="Times New Roman" w:eastAsia="Times New Roman" w:hAnsi="Times New Roman" w:cs="Times New Roman"/>
          <w:b/>
          <w:color w:val="191919"/>
          <w:sz w:val="24"/>
          <w:szCs w:val="24"/>
          <w:lang w:val="uk-UA" w:eastAsia="zh-CN"/>
        </w:rPr>
      </w:pPr>
      <w:r w:rsidRPr="003851FE">
        <w:rPr>
          <w:rFonts w:ascii="Times New Roman" w:eastAsia="Times New Roman" w:hAnsi="Times New Roman" w:cs="Times New Roman"/>
          <w:b/>
          <w:color w:val="191919"/>
          <w:sz w:val="24"/>
          <w:szCs w:val="24"/>
          <w:lang w:val="uk-UA" w:eastAsia="zh-CN"/>
        </w:rPr>
        <w:t>14. ПРИКІНЦЕВІ  ПОЛОЖЕННЯ</w:t>
      </w:r>
    </w:p>
    <w:p w:rsidR="00FB05C6" w:rsidRPr="00FB05C6" w:rsidRDefault="00FB05C6" w:rsidP="00FB05C6">
      <w:pPr>
        <w:spacing w:after="0" w:line="240" w:lineRule="auto"/>
        <w:ind w:firstLine="567"/>
        <w:jc w:val="both"/>
        <w:rPr>
          <w:rFonts w:ascii="Times New Roman" w:eastAsia="Times New Roman" w:hAnsi="Times New Roman" w:cs="Times New Roman"/>
          <w:color w:val="191919"/>
          <w:sz w:val="24"/>
          <w:szCs w:val="24"/>
          <w:lang w:val="uk-UA" w:eastAsia="ru-RU"/>
        </w:rPr>
      </w:pPr>
      <w:r w:rsidRPr="00FB05C6">
        <w:rPr>
          <w:rFonts w:ascii="Times New Roman" w:eastAsia="Times New Roman" w:hAnsi="Times New Roman" w:cs="Times New Roman"/>
          <w:color w:val="191919"/>
          <w:sz w:val="24"/>
          <w:szCs w:val="24"/>
          <w:lang w:val="uk-UA" w:eastAsia="ru-RU"/>
        </w:rPr>
        <w:t>14.1.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в Україні законодавства. До вищезазначених правовідносин можуть бути застосовані звичаї ділового обороту на підставі принципів добросовісності, розумності та справедливості.</w:t>
      </w:r>
    </w:p>
    <w:p w:rsidR="00FB05C6" w:rsidRPr="00FB05C6" w:rsidRDefault="00FB05C6" w:rsidP="00FB05C6">
      <w:pPr>
        <w:spacing w:after="0" w:line="240" w:lineRule="auto"/>
        <w:ind w:firstLine="567"/>
        <w:jc w:val="both"/>
        <w:rPr>
          <w:rFonts w:ascii="Times New Roman" w:eastAsia="Times New Roman" w:hAnsi="Times New Roman" w:cs="Times New Roman"/>
          <w:color w:val="191919"/>
          <w:sz w:val="24"/>
          <w:szCs w:val="24"/>
          <w:lang w:val="uk-UA" w:eastAsia="ru-RU"/>
        </w:rPr>
      </w:pPr>
      <w:r w:rsidRPr="00FB05C6">
        <w:rPr>
          <w:rFonts w:ascii="Times New Roman" w:eastAsia="Times New Roman" w:hAnsi="Times New Roman" w:cs="Times New Roman"/>
          <w:color w:val="191919"/>
          <w:sz w:val="24"/>
          <w:szCs w:val="24"/>
          <w:lang w:val="uk-UA" w:eastAsia="ru-RU"/>
        </w:rPr>
        <w:t>14.2. На момент укладення цього Договору Покупець є платником податку на прибуток підприємств на загальних умовах. Продавець має статус платника податків _________________</w:t>
      </w:r>
    </w:p>
    <w:p w:rsidR="00FB05C6" w:rsidRPr="00FB05C6" w:rsidRDefault="00FB05C6" w:rsidP="00FB05C6">
      <w:pPr>
        <w:spacing w:after="0" w:line="240" w:lineRule="auto"/>
        <w:ind w:firstLine="567"/>
        <w:jc w:val="both"/>
        <w:rPr>
          <w:rFonts w:ascii="Times New Roman" w:eastAsia="Times New Roman" w:hAnsi="Times New Roman" w:cs="Times New Roman"/>
          <w:color w:val="191919"/>
          <w:sz w:val="24"/>
          <w:szCs w:val="24"/>
          <w:lang w:val="uk-UA" w:eastAsia="ru-RU"/>
        </w:rPr>
      </w:pPr>
      <w:r w:rsidRPr="00FB05C6">
        <w:rPr>
          <w:rFonts w:ascii="Times New Roman" w:eastAsia="Times New Roman" w:hAnsi="Times New Roman" w:cs="Times New Roman"/>
          <w:color w:val="191919"/>
          <w:sz w:val="24"/>
          <w:szCs w:val="24"/>
          <w:lang w:val="uk-UA" w:eastAsia="ru-RU"/>
        </w:rPr>
        <w:t>14.3.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FB05C6" w:rsidRPr="00FB05C6" w:rsidRDefault="00FB05C6" w:rsidP="00FB05C6">
      <w:pPr>
        <w:spacing w:after="0" w:line="240" w:lineRule="auto"/>
        <w:ind w:firstLine="567"/>
        <w:jc w:val="both"/>
        <w:rPr>
          <w:rFonts w:ascii="Times New Roman" w:eastAsia="Times New Roman" w:hAnsi="Times New Roman" w:cs="Times New Roman"/>
          <w:color w:val="191919"/>
          <w:sz w:val="24"/>
          <w:szCs w:val="24"/>
          <w:lang w:val="uk-UA" w:eastAsia="ru-RU"/>
        </w:rPr>
      </w:pPr>
      <w:r w:rsidRPr="00FB05C6">
        <w:rPr>
          <w:rFonts w:ascii="Times New Roman" w:eastAsia="Times New Roman" w:hAnsi="Times New Roman" w:cs="Times New Roman"/>
          <w:color w:val="191919"/>
          <w:sz w:val="24"/>
          <w:szCs w:val="24"/>
          <w:lang w:val="uk-UA" w:eastAsia="ru-RU"/>
        </w:rPr>
        <w:t xml:space="preserve">14.4.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FB05C6" w:rsidRPr="00FB05C6" w:rsidRDefault="00FB05C6" w:rsidP="00FB05C6">
      <w:pPr>
        <w:spacing w:after="0" w:line="240" w:lineRule="auto"/>
        <w:ind w:firstLine="567"/>
        <w:jc w:val="both"/>
        <w:rPr>
          <w:rFonts w:ascii="Times New Roman" w:eastAsia="Times New Roman" w:hAnsi="Times New Roman" w:cs="Times New Roman"/>
          <w:color w:val="191919"/>
          <w:sz w:val="24"/>
          <w:szCs w:val="24"/>
          <w:lang w:val="uk-UA" w:eastAsia="ru-RU"/>
        </w:rPr>
      </w:pPr>
      <w:r w:rsidRPr="00FB05C6">
        <w:rPr>
          <w:rFonts w:ascii="Times New Roman" w:eastAsia="Times New Roman" w:hAnsi="Times New Roman" w:cs="Times New Roman"/>
          <w:color w:val="191919"/>
          <w:sz w:val="24"/>
          <w:szCs w:val="24"/>
          <w:lang w:val="uk-UA" w:eastAsia="ru-RU"/>
        </w:rPr>
        <w:t>14.5.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FB05C6" w:rsidRPr="00FB05C6" w:rsidRDefault="00FB05C6" w:rsidP="00FB05C6">
      <w:pPr>
        <w:spacing w:after="0" w:line="240" w:lineRule="auto"/>
        <w:ind w:firstLine="567"/>
        <w:jc w:val="both"/>
        <w:rPr>
          <w:rFonts w:ascii="Times New Roman" w:eastAsia="Times New Roman" w:hAnsi="Times New Roman" w:cs="Times New Roman"/>
          <w:color w:val="191919"/>
          <w:sz w:val="24"/>
          <w:szCs w:val="24"/>
          <w:lang w:val="uk-UA" w:eastAsia="ru-RU"/>
        </w:rPr>
      </w:pPr>
      <w:r w:rsidRPr="00FB05C6">
        <w:rPr>
          <w:rFonts w:ascii="Times New Roman" w:eastAsia="Times New Roman" w:hAnsi="Times New Roman" w:cs="Times New Roman"/>
          <w:color w:val="191919"/>
          <w:sz w:val="24"/>
          <w:szCs w:val="24"/>
          <w:lang w:val="uk-UA" w:eastAsia="ru-RU"/>
        </w:rPr>
        <w:t>14.6.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скріплені їх печатками та складені у відповідності до Закону « Про публічні закупівлі».</w:t>
      </w:r>
    </w:p>
    <w:p w:rsidR="00FB05C6" w:rsidRPr="00FB05C6" w:rsidRDefault="00FB05C6" w:rsidP="00FB05C6">
      <w:pPr>
        <w:spacing w:after="0" w:line="240" w:lineRule="auto"/>
        <w:ind w:firstLine="567"/>
        <w:jc w:val="both"/>
        <w:rPr>
          <w:rFonts w:ascii="Times New Roman" w:eastAsia="Times New Roman" w:hAnsi="Times New Roman" w:cs="Times New Roman"/>
          <w:color w:val="191919"/>
          <w:sz w:val="24"/>
          <w:szCs w:val="24"/>
          <w:lang w:val="uk-UA" w:eastAsia="ru-RU"/>
        </w:rPr>
      </w:pPr>
      <w:r w:rsidRPr="00FB05C6">
        <w:rPr>
          <w:rFonts w:ascii="Times New Roman" w:eastAsia="Times New Roman" w:hAnsi="Times New Roman" w:cs="Times New Roman"/>
          <w:color w:val="191919"/>
          <w:sz w:val="24"/>
          <w:szCs w:val="24"/>
          <w:lang w:val="uk-UA" w:eastAsia="ru-RU"/>
        </w:rPr>
        <w:t>14.7. Всі виправлення за текстом цього Договору мають юридичну силу та можуть  враховуватися виключно за умови, якщо вони у кожному окремому випадку датовані, засвідчені підписами Сторін та скріплені їхніми печатками.</w:t>
      </w:r>
    </w:p>
    <w:p w:rsidR="00FB05C6" w:rsidRPr="00FB05C6" w:rsidRDefault="00FB05C6" w:rsidP="00FB05C6">
      <w:pPr>
        <w:spacing w:after="0" w:line="240" w:lineRule="auto"/>
        <w:ind w:firstLine="567"/>
        <w:jc w:val="both"/>
        <w:rPr>
          <w:rFonts w:ascii="Times New Roman" w:eastAsia="Times New Roman" w:hAnsi="Times New Roman" w:cs="Times New Roman"/>
          <w:color w:val="191919"/>
          <w:sz w:val="24"/>
          <w:szCs w:val="24"/>
          <w:lang w:val="uk-UA" w:eastAsia="ru-RU"/>
        </w:rPr>
      </w:pPr>
      <w:r w:rsidRPr="00FB05C6">
        <w:rPr>
          <w:rFonts w:ascii="Times New Roman" w:eastAsia="Times New Roman" w:hAnsi="Times New Roman" w:cs="Times New Roman"/>
          <w:color w:val="191919"/>
          <w:sz w:val="24"/>
          <w:szCs w:val="24"/>
          <w:lang w:val="uk-UA" w:eastAsia="ru-RU"/>
        </w:rPr>
        <w:t>14.8.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851FE" w:rsidRPr="003851FE" w:rsidRDefault="00FB05C6" w:rsidP="00FB05C6">
      <w:pPr>
        <w:spacing w:after="0" w:line="240" w:lineRule="auto"/>
        <w:ind w:firstLine="567"/>
        <w:jc w:val="both"/>
        <w:rPr>
          <w:rFonts w:ascii="Times New Roman" w:eastAsia="Times New Roman" w:hAnsi="Times New Roman" w:cs="Times New Roman"/>
          <w:color w:val="191919"/>
          <w:sz w:val="24"/>
          <w:szCs w:val="24"/>
          <w:lang w:val="uk-UA" w:eastAsia="ru-RU"/>
        </w:rPr>
      </w:pPr>
      <w:r w:rsidRPr="00FB05C6">
        <w:rPr>
          <w:rFonts w:ascii="Times New Roman" w:eastAsia="Times New Roman" w:hAnsi="Times New Roman" w:cs="Times New Roman"/>
          <w:color w:val="191919"/>
          <w:sz w:val="24"/>
          <w:szCs w:val="24"/>
          <w:lang w:val="uk-UA" w:eastAsia="ru-RU"/>
        </w:rPr>
        <w:t>14.9. При виконанні договірних умов Сторони підтримують між собою взаємозв’язок, використовуючи при цьому поштовий, телефонний, телеграфний, факсів, електронний та інші види доступного Сторонам зв’язку.</w:t>
      </w:r>
    </w:p>
    <w:p w:rsidR="003851FE" w:rsidRPr="003851FE" w:rsidRDefault="003851FE" w:rsidP="003851FE">
      <w:pPr>
        <w:spacing w:after="0" w:line="240" w:lineRule="auto"/>
        <w:ind w:firstLine="567"/>
        <w:jc w:val="both"/>
        <w:rPr>
          <w:rFonts w:ascii="Times New Roman" w:eastAsia="Times New Roman" w:hAnsi="Times New Roman" w:cs="Times New Roman"/>
          <w:color w:val="191919"/>
          <w:sz w:val="24"/>
          <w:szCs w:val="24"/>
          <w:lang w:val="uk-UA" w:eastAsia="ru-RU"/>
        </w:rPr>
      </w:pPr>
    </w:p>
    <w:p w:rsidR="003851FE" w:rsidRPr="003851FE" w:rsidRDefault="003851FE" w:rsidP="003851FE">
      <w:pPr>
        <w:spacing w:after="0" w:line="240" w:lineRule="auto"/>
        <w:ind w:firstLine="567"/>
        <w:jc w:val="center"/>
        <w:rPr>
          <w:rFonts w:ascii="Times New Roman" w:eastAsia="Times New Roman" w:hAnsi="Times New Roman" w:cs="Times New Roman"/>
          <w:b/>
          <w:bCs/>
          <w:color w:val="191919"/>
          <w:sz w:val="24"/>
          <w:szCs w:val="24"/>
          <w:lang w:val="uk-UA" w:eastAsia="ru-RU"/>
        </w:rPr>
      </w:pPr>
      <w:r w:rsidRPr="003851FE">
        <w:rPr>
          <w:rFonts w:ascii="Times New Roman" w:eastAsia="Times New Roman" w:hAnsi="Times New Roman" w:cs="Times New Roman"/>
          <w:b/>
          <w:bCs/>
          <w:color w:val="191919"/>
          <w:sz w:val="24"/>
          <w:szCs w:val="24"/>
          <w:lang w:val="uk-UA" w:eastAsia="ru-RU"/>
        </w:rPr>
        <w:t>15. МІСЦЕЗНАХОДЖЕННЯ ТА РЕКВІЗИТИ СТОРІН:</w:t>
      </w:r>
    </w:p>
    <w:tbl>
      <w:tblPr>
        <w:tblW w:w="0" w:type="auto"/>
        <w:tblLayout w:type="fixed"/>
        <w:tblLook w:val="0000" w:firstRow="0" w:lastRow="0" w:firstColumn="0" w:lastColumn="0" w:noHBand="0" w:noVBand="0"/>
      </w:tblPr>
      <w:tblGrid>
        <w:gridCol w:w="5495"/>
        <w:gridCol w:w="5386"/>
      </w:tblGrid>
      <w:tr w:rsidR="003851FE" w:rsidRPr="003851FE" w:rsidTr="000844FA">
        <w:tc>
          <w:tcPr>
            <w:tcW w:w="5495" w:type="dxa"/>
          </w:tcPr>
          <w:p w:rsidR="003851FE" w:rsidRDefault="003851FE" w:rsidP="00017C88">
            <w:pPr>
              <w:spacing w:after="0" w:line="240" w:lineRule="auto"/>
              <w:rPr>
                <w:rFonts w:ascii="Times New Roman" w:eastAsia="Times New Roman" w:hAnsi="Times New Roman" w:cs="Times New Roman"/>
                <w:color w:val="191919"/>
                <w:sz w:val="24"/>
                <w:szCs w:val="24"/>
                <w:lang w:val="uk-UA" w:eastAsia="ru-RU"/>
              </w:rPr>
            </w:pPr>
          </w:p>
          <w:p w:rsidR="000844FA" w:rsidRPr="003851FE" w:rsidRDefault="000844FA" w:rsidP="003851FE">
            <w:pPr>
              <w:spacing w:after="0" w:line="240" w:lineRule="auto"/>
              <w:ind w:firstLine="567"/>
              <w:rPr>
                <w:rFonts w:ascii="Times New Roman" w:eastAsia="Times New Roman" w:hAnsi="Times New Roman" w:cs="Times New Roman"/>
                <w:color w:val="191919"/>
                <w:sz w:val="24"/>
                <w:szCs w:val="24"/>
                <w:lang w:val="uk-UA" w:eastAsia="ru-RU"/>
              </w:rPr>
            </w:pPr>
          </w:p>
        </w:tc>
        <w:tc>
          <w:tcPr>
            <w:tcW w:w="5386" w:type="dxa"/>
          </w:tcPr>
          <w:p w:rsidR="003851FE" w:rsidRPr="003851FE" w:rsidRDefault="003851FE" w:rsidP="003851FE">
            <w:pPr>
              <w:spacing w:after="0" w:line="240" w:lineRule="auto"/>
              <w:ind w:firstLine="567"/>
              <w:rPr>
                <w:rFonts w:ascii="Times New Roman" w:eastAsia="Times New Roman" w:hAnsi="Times New Roman" w:cs="Times New Roman"/>
                <w:b/>
                <w:color w:val="191919"/>
                <w:sz w:val="24"/>
                <w:szCs w:val="24"/>
                <w:lang w:eastAsia="ru-RU"/>
              </w:rPr>
            </w:pPr>
          </w:p>
        </w:tc>
      </w:tr>
    </w:tbl>
    <w:tbl>
      <w:tblPr>
        <w:tblpPr w:leftFromText="180" w:rightFromText="180" w:vertAnchor="text" w:horzAnchor="margin" w:tblpY="99"/>
        <w:tblW w:w="11023" w:type="dxa"/>
        <w:tblLayout w:type="fixed"/>
        <w:tblLook w:val="0000" w:firstRow="0" w:lastRow="0" w:firstColumn="0" w:lastColumn="0" w:noHBand="0" w:noVBand="0"/>
      </w:tblPr>
      <w:tblGrid>
        <w:gridCol w:w="5637"/>
        <w:gridCol w:w="5386"/>
      </w:tblGrid>
      <w:tr w:rsidR="000844FA" w:rsidRPr="000844FA" w:rsidTr="00736F30">
        <w:trPr>
          <w:trHeight w:val="4402"/>
        </w:trPr>
        <w:tc>
          <w:tcPr>
            <w:tcW w:w="5637" w:type="dxa"/>
          </w:tcPr>
          <w:p w:rsidR="000844FA" w:rsidRPr="000844FA" w:rsidRDefault="000844FA" w:rsidP="000844FA">
            <w:pPr>
              <w:spacing w:after="0" w:line="200" w:lineRule="atLeast"/>
              <w:jc w:val="center"/>
              <w:rPr>
                <w:rFonts w:ascii="Times New Roman" w:eastAsia="Times New Roman" w:hAnsi="Times New Roman" w:cs="Times New Roman"/>
                <w:b/>
                <w:color w:val="191919"/>
                <w:sz w:val="24"/>
                <w:szCs w:val="20"/>
                <w:lang w:val="uk-UA"/>
              </w:rPr>
            </w:pPr>
            <w:r w:rsidRPr="000844FA">
              <w:rPr>
                <w:rFonts w:ascii="Times New Roman" w:eastAsia="Times New Roman" w:hAnsi="Times New Roman" w:cs="Times New Roman"/>
                <w:b/>
                <w:color w:val="191919"/>
                <w:sz w:val="24"/>
                <w:szCs w:val="20"/>
                <w:lang w:val="uk-UA"/>
              </w:rPr>
              <w:t>ПРОДАВЕЦЬ:</w:t>
            </w:r>
          </w:p>
          <w:p w:rsidR="000844FA" w:rsidRPr="000844FA" w:rsidRDefault="000844FA" w:rsidP="000844FA">
            <w:pPr>
              <w:spacing w:after="0" w:line="200" w:lineRule="atLeast"/>
              <w:jc w:val="center"/>
              <w:rPr>
                <w:rFonts w:ascii="Times New Roman" w:eastAsia="Times New Roman" w:hAnsi="Times New Roman" w:cs="Times New Roman"/>
                <w:b/>
                <w:color w:val="191919"/>
                <w:sz w:val="24"/>
                <w:szCs w:val="20"/>
                <w:lang w:val="uk-UA"/>
              </w:rPr>
            </w:pPr>
          </w:p>
          <w:p w:rsidR="000844FA" w:rsidRDefault="000844FA" w:rsidP="000844FA">
            <w:pPr>
              <w:tabs>
                <w:tab w:val="left" w:pos="1680"/>
              </w:tabs>
              <w:spacing w:after="0" w:line="200" w:lineRule="atLeast"/>
              <w:rPr>
                <w:rFonts w:ascii="Times New Roman" w:eastAsia="Times New Roman" w:hAnsi="Times New Roman" w:cs="Times New Roman"/>
                <w:b/>
                <w:color w:val="191919"/>
                <w:sz w:val="24"/>
                <w:szCs w:val="20"/>
                <w:lang w:val="uk-UA"/>
              </w:rPr>
            </w:pPr>
          </w:p>
          <w:p w:rsidR="000844FA" w:rsidRDefault="000844FA" w:rsidP="000844FA">
            <w:pPr>
              <w:tabs>
                <w:tab w:val="left" w:pos="1680"/>
              </w:tabs>
              <w:spacing w:after="0" w:line="200" w:lineRule="atLeast"/>
              <w:rPr>
                <w:rFonts w:ascii="Times New Roman" w:eastAsia="Times New Roman" w:hAnsi="Times New Roman" w:cs="Times New Roman"/>
                <w:b/>
                <w:color w:val="191919"/>
                <w:sz w:val="24"/>
                <w:szCs w:val="20"/>
                <w:lang w:val="uk-UA"/>
              </w:rPr>
            </w:pPr>
          </w:p>
          <w:p w:rsidR="000844FA" w:rsidRDefault="000844FA" w:rsidP="000844FA">
            <w:pPr>
              <w:tabs>
                <w:tab w:val="left" w:pos="1680"/>
              </w:tabs>
              <w:spacing w:after="0" w:line="200" w:lineRule="atLeast"/>
              <w:rPr>
                <w:rFonts w:ascii="Times New Roman" w:eastAsia="Times New Roman" w:hAnsi="Times New Roman" w:cs="Times New Roman"/>
                <w:b/>
                <w:color w:val="191919"/>
                <w:sz w:val="24"/>
                <w:szCs w:val="20"/>
                <w:lang w:val="uk-UA"/>
              </w:rPr>
            </w:pPr>
          </w:p>
          <w:p w:rsidR="000844FA" w:rsidRDefault="000844FA" w:rsidP="000844FA">
            <w:pPr>
              <w:tabs>
                <w:tab w:val="left" w:pos="1680"/>
              </w:tabs>
              <w:spacing w:after="0" w:line="200" w:lineRule="atLeast"/>
              <w:rPr>
                <w:rFonts w:ascii="Times New Roman" w:eastAsia="Times New Roman" w:hAnsi="Times New Roman" w:cs="Times New Roman"/>
                <w:b/>
                <w:color w:val="191919"/>
                <w:sz w:val="24"/>
                <w:szCs w:val="20"/>
                <w:lang w:val="uk-UA"/>
              </w:rPr>
            </w:pPr>
          </w:p>
          <w:p w:rsidR="000844FA" w:rsidRDefault="000844FA" w:rsidP="000844FA">
            <w:pPr>
              <w:tabs>
                <w:tab w:val="left" w:pos="1680"/>
              </w:tabs>
              <w:spacing w:after="0" w:line="200" w:lineRule="atLeast"/>
              <w:rPr>
                <w:rFonts w:ascii="Times New Roman" w:eastAsia="Times New Roman" w:hAnsi="Times New Roman" w:cs="Times New Roman"/>
                <w:b/>
                <w:color w:val="191919"/>
                <w:sz w:val="24"/>
                <w:szCs w:val="20"/>
                <w:lang w:val="uk-UA"/>
              </w:rPr>
            </w:pPr>
          </w:p>
          <w:p w:rsidR="000844FA" w:rsidRDefault="000844FA" w:rsidP="000844FA">
            <w:pPr>
              <w:tabs>
                <w:tab w:val="left" w:pos="1680"/>
              </w:tabs>
              <w:spacing w:after="0" w:line="200" w:lineRule="atLeast"/>
              <w:rPr>
                <w:rFonts w:ascii="Times New Roman" w:eastAsia="Times New Roman" w:hAnsi="Times New Roman" w:cs="Times New Roman"/>
                <w:b/>
                <w:color w:val="191919"/>
                <w:sz w:val="24"/>
                <w:szCs w:val="20"/>
                <w:lang w:val="uk-UA"/>
              </w:rPr>
            </w:pPr>
          </w:p>
          <w:p w:rsidR="000844FA" w:rsidRDefault="000844FA" w:rsidP="000844FA">
            <w:pPr>
              <w:tabs>
                <w:tab w:val="left" w:pos="1680"/>
              </w:tabs>
              <w:spacing w:after="0" w:line="200" w:lineRule="atLeast"/>
              <w:rPr>
                <w:rFonts w:ascii="Times New Roman" w:eastAsia="Times New Roman" w:hAnsi="Times New Roman" w:cs="Times New Roman"/>
                <w:b/>
                <w:color w:val="191919"/>
                <w:sz w:val="24"/>
                <w:szCs w:val="20"/>
                <w:lang w:val="uk-UA"/>
              </w:rPr>
            </w:pPr>
          </w:p>
          <w:p w:rsidR="000844FA" w:rsidRDefault="000844FA" w:rsidP="000844FA">
            <w:pPr>
              <w:tabs>
                <w:tab w:val="left" w:pos="1680"/>
              </w:tabs>
              <w:spacing w:after="0" w:line="200" w:lineRule="atLeast"/>
              <w:rPr>
                <w:rFonts w:ascii="Times New Roman" w:eastAsia="Times New Roman" w:hAnsi="Times New Roman" w:cs="Times New Roman"/>
                <w:b/>
                <w:color w:val="191919"/>
                <w:sz w:val="24"/>
                <w:szCs w:val="20"/>
                <w:lang w:val="uk-UA"/>
              </w:rPr>
            </w:pPr>
          </w:p>
          <w:p w:rsidR="000844FA" w:rsidRDefault="000844FA" w:rsidP="000844FA">
            <w:pPr>
              <w:tabs>
                <w:tab w:val="left" w:pos="1680"/>
              </w:tabs>
              <w:spacing w:after="0" w:line="200" w:lineRule="atLeast"/>
              <w:rPr>
                <w:rFonts w:ascii="Times New Roman" w:eastAsia="Times New Roman" w:hAnsi="Times New Roman" w:cs="Times New Roman"/>
                <w:b/>
                <w:color w:val="191919"/>
                <w:sz w:val="24"/>
                <w:szCs w:val="20"/>
                <w:lang w:val="uk-UA"/>
              </w:rPr>
            </w:pPr>
          </w:p>
          <w:p w:rsidR="000844FA" w:rsidRDefault="000844FA" w:rsidP="000844FA">
            <w:pPr>
              <w:tabs>
                <w:tab w:val="left" w:pos="1680"/>
              </w:tabs>
              <w:spacing w:after="0" w:line="200" w:lineRule="atLeast"/>
              <w:rPr>
                <w:rFonts w:ascii="Times New Roman" w:eastAsia="Times New Roman" w:hAnsi="Times New Roman" w:cs="Times New Roman"/>
                <w:b/>
                <w:color w:val="191919"/>
                <w:sz w:val="24"/>
                <w:szCs w:val="20"/>
                <w:lang w:val="uk-UA"/>
              </w:rPr>
            </w:pPr>
          </w:p>
          <w:p w:rsidR="000844FA" w:rsidRPr="000844FA" w:rsidRDefault="000844FA" w:rsidP="000844FA">
            <w:pPr>
              <w:tabs>
                <w:tab w:val="left" w:pos="1680"/>
              </w:tabs>
              <w:spacing w:after="0" w:line="200" w:lineRule="atLeast"/>
              <w:rPr>
                <w:rFonts w:ascii="Times New Roman" w:eastAsia="Times New Roman" w:hAnsi="Times New Roman" w:cs="Times New Roman"/>
                <w:b/>
                <w:color w:val="191919"/>
                <w:sz w:val="24"/>
                <w:szCs w:val="24"/>
                <w:lang w:val="uk-UA" w:eastAsia="ru-RU"/>
              </w:rPr>
            </w:pPr>
            <w:r w:rsidRPr="000844FA">
              <w:rPr>
                <w:rFonts w:ascii="Times New Roman" w:eastAsia="Times New Roman" w:hAnsi="Times New Roman" w:cs="Times New Roman"/>
                <w:b/>
                <w:color w:val="191919"/>
                <w:sz w:val="24"/>
                <w:szCs w:val="24"/>
                <w:lang w:val="uk-UA" w:eastAsia="ru-RU"/>
              </w:rPr>
              <w:t>Директор</w:t>
            </w:r>
          </w:p>
          <w:p w:rsidR="000844FA" w:rsidRPr="000844FA" w:rsidRDefault="000844FA" w:rsidP="000844FA">
            <w:pPr>
              <w:tabs>
                <w:tab w:val="left" w:pos="1680"/>
              </w:tabs>
              <w:spacing w:after="0" w:line="200" w:lineRule="atLeast"/>
              <w:rPr>
                <w:rFonts w:ascii="Times New Roman" w:eastAsia="Times New Roman" w:hAnsi="Times New Roman" w:cs="Times New Roman"/>
                <w:b/>
                <w:color w:val="191919"/>
                <w:sz w:val="24"/>
                <w:szCs w:val="24"/>
                <w:lang w:val="uk-UA" w:eastAsia="ru-RU"/>
              </w:rPr>
            </w:pPr>
          </w:p>
          <w:p w:rsidR="000844FA" w:rsidRPr="000844FA" w:rsidRDefault="000844FA" w:rsidP="000844FA">
            <w:pPr>
              <w:tabs>
                <w:tab w:val="left" w:pos="1680"/>
              </w:tabs>
              <w:spacing w:after="0" w:line="200" w:lineRule="atLeast"/>
              <w:rPr>
                <w:rFonts w:ascii="Times New Roman" w:eastAsia="Times New Roman" w:hAnsi="Times New Roman" w:cs="Times New Roman"/>
                <w:b/>
                <w:color w:val="191919"/>
                <w:sz w:val="24"/>
                <w:szCs w:val="24"/>
                <w:lang w:val="uk-UA" w:eastAsia="ru-RU"/>
              </w:rPr>
            </w:pPr>
            <w:r w:rsidRPr="000844FA">
              <w:rPr>
                <w:rFonts w:ascii="Times New Roman" w:eastAsia="Times New Roman" w:hAnsi="Times New Roman" w:cs="Times New Roman"/>
                <w:b/>
                <w:color w:val="191919"/>
                <w:sz w:val="24"/>
                <w:szCs w:val="24"/>
                <w:lang w:val="uk-UA" w:eastAsia="ru-RU"/>
              </w:rPr>
              <w:t xml:space="preserve">____________________ </w:t>
            </w:r>
          </w:p>
        </w:tc>
        <w:tc>
          <w:tcPr>
            <w:tcW w:w="5386" w:type="dxa"/>
          </w:tcPr>
          <w:p w:rsidR="000844FA" w:rsidRPr="000844FA" w:rsidRDefault="000844FA" w:rsidP="000844FA">
            <w:pPr>
              <w:keepNext/>
              <w:tabs>
                <w:tab w:val="left" w:pos="4111"/>
                <w:tab w:val="left" w:pos="10348"/>
              </w:tabs>
              <w:spacing w:after="0" w:line="240" w:lineRule="auto"/>
              <w:jc w:val="center"/>
              <w:outlineLvl w:val="0"/>
              <w:rPr>
                <w:rFonts w:ascii="Times New Roman" w:eastAsia="Times New Roman" w:hAnsi="Times New Roman" w:cs="Times New Roman"/>
                <w:b/>
                <w:caps/>
                <w:color w:val="191919"/>
                <w:sz w:val="24"/>
                <w:szCs w:val="20"/>
                <w:lang w:val="uk-UA"/>
              </w:rPr>
            </w:pPr>
            <w:r w:rsidRPr="000844FA">
              <w:rPr>
                <w:rFonts w:ascii="Times New Roman" w:eastAsia="Times New Roman" w:hAnsi="Times New Roman" w:cs="Times New Roman"/>
                <w:b/>
                <w:caps/>
                <w:color w:val="191919"/>
                <w:sz w:val="24"/>
                <w:szCs w:val="20"/>
                <w:lang w:val="uk-UA"/>
              </w:rPr>
              <w:t>Покупець:</w:t>
            </w:r>
          </w:p>
          <w:p w:rsidR="000844FA" w:rsidRPr="000844FA" w:rsidRDefault="000844FA" w:rsidP="000844FA">
            <w:pPr>
              <w:tabs>
                <w:tab w:val="left" w:pos="4111"/>
                <w:tab w:val="left" w:pos="10348"/>
              </w:tabs>
              <w:spacing w:after="0" w:line="240" w:lineRule="auto"/>
              <w:rPr>
                <w:rFonts w:ascii="Times New Roman" w:eastAsia="Times New Roman" w:hAnsi="Times New Roman" w:cs="Times New Roman"/>
                <w:b/>
                <w:color w:val="191919"/>
                <w:sz w:val="24"/>
                <w:szCs w:val="24"/>
                <w:lang w:val="uk-UA" w:eastAsia="ru-RU"/>
              </w:rPr>
            </w:pPr>
            <w:r w:rsidRPr="000844FA">
              <w:rPr>
                <w:rFonts w:ascii="Times New Roman" w:eastAsia="Times New Roman" w:hAnsi="Times New Roman" w:cs="Times New Roman"/>
                <w:b/>
                <w:color w:val="191919"/>
                <w:sz w:val="24"/>
                <w:szCs w:val="24"/>
                <w:lang w:val="uk-UA" w:eastAsia="ru-RU"/>
              </w:rPr>
              <w:t xml:space="preserve"> КП «ІВАНО-ФРАНКІВСЬКВОДОЕКОТЕХПРОМ»</w:t>
            </w:r>
          </w:p>
          <w:p w:rsidR="000844FA" w:rsidRPr="000844FA" w:rsidRDefault="000844FA" w:rsidP="000844FA">
            <w:pPr>
              <w:tabs>
                <w:tab w:val="left" w:pos="4111"/>
                <w:tab w:val="left" w:pos="10348"/>
              </w:tabs>
              <w:spacing w:after="0" w:line="240" w:lineRule="auto"/>
              <w:rPr>
                <w:rFonts w:ascii="Times New Roman" w:eastAsia="Times New Roman" w:hAnsi="Times New Roman" w:cs="Times New Roman"/>
                <w:color w:val="191919"/>
                <w:sz w:val="24"/>
                <w:szCs w:val="24"/>
                <w:lang w:val="uk-UA" w:eastAsia="ru-RU"/>
              </w:rPr>
            </w:pPr>
            <w:r w:rsidRPr="000844FA">
              <w:rPr>
                <w:rFonts w:ascii="Times New Roman" w:eastAsia="Times New Roman" w:hAnsi="Times New Roman" w:cs="Times New Roman"/>
                <w:color w:val="191919"/>
                <w:sz w:val="24"/>
                <w:szCs w:val="24"/>
                <w:lang w:val="uk-UA" w:eastAsia="ru-RU"/>
              </w:rPr>
              <w:t xml:space="preserve">вул. Ботанічна </w:t>
            </w:r>
            <w:smartTag w:uri="urn:schemas-microsoft-com:office:smarttags" w:element="metricconverter">
              <w:smartTagPr>
                <w:attr w:name="ProductID" w:val="2, м"/>
              </w:smartTagPr>
              <w:r w:rsidRPr="000844FA">
                <w:rPr>
                  <w:rFonts w:ascii="Times New Roman" w:eastAsia="Times New Roman" w:hAnsi="Times New Roman" w:cs="Times New Roman"/>
                  <w:color w:val="191919"/>
                  <w:sz w:val="24"/>
                  <w:szCs w:val="24"/>
                  <w:lang w:val="uk-UA" w:eastAsia="ru-RU"/>
                </w:rPr>
                <w:t>2, м</w:t>
              </w:r>
            </w:smartTag>
            <w:r w:rsidRPr="000844FA">
              <w:rPr>
                <w:rFonts w:ascii="Times New Roman" w:eastAsia="Times New Roman" w:hAnsi="Times New Roman" w:cs="Times New Roman"/>
                <w:color w:val="191919"/>
                <w:sz w:val="24"/>
                <w:szCs w:val="24"/>
                <w:lang w:val="uk-UA" w:eastAsia="ru-RU"/>
              </w:rPr>
              <w:t>. Івано-Франківськ, 76011</w:t>
            </w:r>
          </w:p>
          <w:p w:rsidR="000844FA" w:rsidRPr="000844FA" w:rsidRDefault="000844FA" w:rsidP="000844FA">
            <w:pPr>
              <w:keepNext/>
              <w:tabs>
                <w:tab w:val="left" w:pos="4111"/>
                <w:tab w:val="left" w:pos="10348"/>
              </w:tabs>
              <w:spacing w:after="0" w:line="240" w:lineRule="auto"/>
              <w:jc w:val="both"/>
              <w:outlineLvl w:val="1"/>
              <w:rPr>
                <w:rFonts w:ascii="Times New Roman" w:eastAsia="Times New Roman" w:hAnsi="Times New Roman" w:cs="Times New Roman"/>
                <w:color w:val="191919"/>
                <w:sz w:val="24"/>
                <w:szCs w:val="24"/>
                <w:lang w:val="uk-UA"/>
              </w:rPr>
            </w:pPr>
            <w:r w:rsidRPr="000844FA">
              <w:rPr>
                <w:rFonts w:ascii="Times New Roman" w:eastAsia="Times New Roman" w:hAnsi="Times New Roman" w:cs="Times New Roman"/>
                <w:b/>
                <w:color w:val="191919"/>
                <w:sz w:val="24"/>
                <w:szCs w:val="24"/>
                <w:lang w:val="uk-UA"/>
              </w:rPr>
              <w:t>р/</w:t>
            </w:r>
            <w:proofErr w:type="spellStart"/>
            <w:r w:rsidRPr="000844FA">
              <w:rPr>
                <w:rFonts w:ascii="Times New Roman" w:eastAsia="Times New Roman" w:hAnsi="Times New Roman" w:cs="Times New Roman"/>
                <w:b/>
                <w:color w:val="191919"/>
                <w:sz w:val="24"/>
                <w:szCs w:val="24"/>
                <w:lang w:val="uk-UA"/>
              </w:rPr>
              <w:t>р</w:t>
            </w:r>
            <w:proofErr w:type="spellEnd"/>
            <w:r w:rsidRPr="000844FA">
              <w:rPr>
                <w:rFonts w:ascii="Times New Roman" w:eastAsia="Times New Roman" w:hAnsi="Times New Roman" w:cs="Times New Roman"/>
                <w:b/>
                <w:color w:val="191919"/>
                <w:sz w:val="24"/>
                <w:szCs w:val="24"/>
                <w:lang w:val="uk-UA"/>
              </w:rPr>
              <w:t xml:space="preserve"> </w:t>
            </w:r>
            <w:r w:rsidRPr="000844FA">
              <w:rPr>
                <w:rFonts w:ascii="Times New Roman" w:eastAsia="Times New Roman" w:hAnsi="Times New Roman" w:cs="Times New Roman"/>
                <w:color w:val="191919"/>
                <w:sz w:val="24"/>
                <w:szCs w:val="24"/>
                <w:lang w:val="en-US"/>
              </w:rPr>
              <w:t>UA</w:t>
            </w:r>
            <w:r w:rsidRPr="000844FA">
              <w:rPr>
                <w:rFonts w:ascii="Times New Roman" w:eastAsia="Times New Roman" w:hAnsi="Times New Roman" w:cs="Times New Roman"/>
                <w:color w:val="191919"/>
                <w:sz w:val="24"/>
                <w:szCs w:val="24"/>
                <w:lang w:val="uk-UA"/>
              </w:rPr>
              <w:t xml:space="preserve"> 523365030000000260003001081</w:t>
            </w:r>
          </w:p>
          <w:p w:rsidR="000844FA" w:rsidRPr="000844FA" w:rsidRDefault="000844FA" w:rsidP="000844FA">
            <w:pPr>
              <w:keepNext/>
              <w:tabs>
                <w:tab w:val="left" w:pos="4111"/>
                <w:tab w:val="left" w:pos="10348"/>
              </w:tabs>
              <w:spacing w:after="0" w:line="240" w:lineRule="auto"/>
              <w:jc w:val="both"/>
              <w:outlineLvl w:val="1"/>
              <w:rPr>
                <w:rFonts w:ascii="Times New Roman" w:eastAsia="Times New Roman" w:hAnsi="Times New Roman" w:cs="Times New Roman"/>
                <w:color w:val="191919"/>
                <w:sz w:val="24"/>
                <w:szCs w:val="24"/>
                <w:lang w:val="uk-UA"/>
              </w:rPr>
            </w:pPr>
            <w:r w:rsidRPr="000844FA">
              <w:rPr>
                <w:rFonts w:ascii="Times New Roman" w:eastAsia="Times New Roman" w:hAnsi="Times New Roman" w:cs="Times New Roman"/>
                <w:color w:val="191919"/>
                <w:sz w:val="24"/>
                <w:szCs w:val="24"/>
                <w:lang w:val="uk-UA"/>
              </w:rPr>
              <w:t>в філії Івано-Франківське ОУ АТ «Ощадбанк», м. Івано-Франківськ</w:t>
            </w:r>
          </w:p>
          <w:p w:rsidR="000844FA" w:rsidRPr="000844FA" w:rsidRDefault="000844FA" w:rsidP="000844FA">
            <w:pPr>
              <w:keepNext/>
              <w:tabs>
                <w:tab w:val="left" w:pos="4111"/>
                <w:tab w:val="left" w:pos="10348"/>
              </w:tabs>
              <w:spacing w:after="0" w:line="240" w:lineRule="auto"/>
              <w:jc w:val="both"/>
              <w:outlineLvl w:val="1"/>
              <w:rPr>
                <w:rFonts w:ascii="Times New Roman" w:eastAsia="Times New Roman" w:hAnsi="Times New Roman" w:cs="Times New Roman"/>
                <w:caps/>
                <w:color w:val="191919"/>
                <w:sz w:val="24"/>
                <w:szCs w:val="24"/>
                <w:lang w:val="uk-UA"/>
              </w:rPr>
            </w:pPr>
            <w:r w:rsidRPr="000844FA">
              <w:rPr>
                <w:rFonts w:ascii="Times New Roman" w:eastAsia="Times New Roman" w:hAnsi="Times New Roman" w:cs="Times New Roman"/>
                <w:caps/>
                <w:color w:val="191919"/>
                <w:sz w:val="24"/>
                <w:szCs w:val="24"/>
                <w:lang w:val="uk-UA"/>
              </w:rPr>
              <w:t xml:space="preserve">МФО 336503, </w:t>
            </w:r>
          </w:p>
          <w:p w:rsidR="000844FA" w:rsidRPr="000844FA" w:rsidRDefault="000844FA" w:rsidP="000844FA">
            <w:pPr>
              <w:keepNext/>
              <w:tabs>
                <w:tab w:val="left" w:pos="4111"/>
                <w:tab w:val="left" w:pos="10348"/>
              </w:tabs>
              <w:spacing w:after="0" w:line="240" w:lineRule="auto"/>
              <w:jc w:val="both"/>
              <w:outlineLvl w:val="1"/>
              <w:rPr>
                <w:rFonts w:ascii="Times New Roman" w:eastAsia="Times New Roman" w:hAnsi="Times New Roman" w:cs="Times New Roman"/>
                <w:caps/>
                <w:color w:val="191919"/>
                <w:sz w:val="24"/>
                <w:szCs w:val="20"/>
                <w:lang w:val="uk-UA"/>
              </w:rPr>
            </w:pPr>
            <w:r w:rsidRPr="000844FA">
              <w:rPr>
                <w:rFonts w:ascii="Times New Roman" w:eastAsia="Times New Roman" w:hAnsi="Times New Roman" w:cs="Times New Roman"/>
                <w:caps/>
                <w:color w:val="191919"/>
                <w:sz w:val="24"/>
                <w:szCs w:val="20"/>
                <w:lang w:val="uk-UA"/>
              </w:rPr>
              <w:t>ЄДРПОУ 32360815</w:t>
            </w:r>
          </w:p>
          <w:p w:rsidR="000844FA" w:rsidRPr="000844FA" w:rsidRDefault="000844FA" w:rsidP="000844FA">
            <w:pPr>
              <w:keepNext/>
              <w:tabs>
                <w:tab w:val="left" w:pos="4111"/>
                <w:tab w:val="left" w:pos="10348"/>
              </w:tabs>
              <w:spacing w:after="0" w:line="240" w:lineRule="auto"/>
              <w:jc w:val="both"/>
              <w:outlineLvl w:val="1"/>
              <w:rPr>
                <w:rFonts w:ascii="Times New Roman" w:eastAsia="Times New Roman" w:hAnsi="Times New Roman" w:cs="Times New Roman"/>
                <w:color w:val="191919"/>
                <w:sz w:val="24"/>
                <w:szCs w:val="20"/>
                <w:lang w:val="uk-UA"/>
              </w:rPr>
            </w:pPr>
            <w:r w:rsidRPr="000844FA">
              <w:rPr>
                <w:rFonts w:ascii="Times New Roman" w:eastAsia="Times New Roman" w:hAnsi="Times New Roman" w:cs="Times New Roman"/>
                <w:color w:val="191919"/>
                <w:sz w:val="24"/>
                <w:szCs w:val="20"/>
                <w:lang w:val="uk-UA"/>
              </w:rPr>
              <w:t xml:space="preserve">ІПН 323608109151,  Св. 12875580                   </w:t>
            </w:r>
          </w:p>
          <w:p w:rsidR="000844FA" w:rsidRPr="000844FA" w:rsidRDefault="000844FA" w:rsidP="000844FA">
            <w:pPr>
              <w:keepNext/>
              <w:tabs>
                <w:tab w:val="left" w:pos="4111"/>
                <w:tab w:val="left" w:pos="10348"/>
              </w:tabs>
              <w:spacing w:after="0" w:line="240" w:lineRule="auto"/>
              <w:jc w:val="both"/>
              <w:outlineLvl w:val="1"/>
              <w:rPr>
                <w:rFonts w:ascii="Times New Roman" w:eastAsia="Times New Roman" w:hAnsi="Times New Roman" w:cs="Times New Roman"/>
                <w:color w:val="191919"/>
                <w:sz w:val="24"/>
                <w:szCs w:val="20"/>
                <w:lang w:val="uk-UA"/>
              </w:rPr>
            </w:pPr>
            <w:proofErr w:type="spellStart"/>
            <w:r w:rsidRPr="000844FA">
              <w:rPr>
                <w:rFonts w:ascii="Times New Roman" w:eastAsia="Times New Roman" w:hAnsi="Times New Roman" w:cs="Times New Roman"/>
                <w:color w:val="191919"/>
                <w:sz w:val="24"/>
                <w:szCs w:val="20"/>
                <w:lang w:val="uk-UA"/>
              </w:rPr>
              <w:t>Тел-факс</w:t>
            </w:r>
            <w:proofErr w:type="spellEnd"/>
            <w:r w:rsidRPr="000844FA">
              <w:rPr>
                <w:rFonts w:ascii="Times New Roman" w:eastAsia="Times New Roman" w:hAnsi="Times New Roman" w:cs="Times New Roman"/>
                <w:color w:val="191919"/>
                <w:sz w:val="24"/>
                <w:szCs w:val="20"/>
                <w:lang w:val="uk-UA"/>
              </w:rPr>
              <w:t xml:space="preserve"> (0342) 75-92-61; 75-91-42</w:t>
            </w:r>
          </w:p>
          <w:p w:rsidR="000844FA" w:rsidRPr="000844FA" w:rsidRDefault="000844FA" w:rsidP="000844FA">
            <w:pPr>
              <w:tabs>
                <w:tab w:val="left" w:pos="4111"/>
                <w:tab w:val="left" w:pos="10348"/>
              </w:tabs>
              <w:spacing w:after="0" w:line="240" w:lineRule="auto"/>
              <w:rPr>
                <w:rFonts w:ascii="Times New Roman" w:eastAsia="Times New Roman" w:hAnsi="Times New Roman" w:cs="Times New Roman"/>
                <w:sz w:val="24"/>
                <w:szCs w:val="24"/>
                <w:lang w:val="en-US"/>
              </w:rPr>
            </w:pPr>
            <w:r w:rsidRPr="000844FA">
              <w:rPr>
                <w:rFonts w:ascii="Times New Roman" w:eastAsia="Times New Roman" w:hAnsi="Times New Roman" w:cs="Times New Roman"/>
                <w:sz w:val="24"/>
                <w:szCs w:val="24"/>
                <w:lang w:val="uk-UA"/>
              </w:rPr>
              <w:t>e-</w:t>
            </w:r>
            <w:proofErr w:type="spellStart"/>
            <w:r w:rsidRPr="000844FA">
              <w:rPr>
                <w:rFonts w:ascii="Times New Roman" w:eastAsia="Times New Roman" w:hAnsi="Times New Roman" w:cs="Times New Roman"/>
                <w:sz w:val="24"/>
                <w:szCs w:val="24"/>
                <w:lang w:val="uk-UA"/>
              </w:rPr>
              <w:t>mail</w:t>
            </w:r>
            <w:proofErr w:type="spellEnd"/>
            <w:r w:rsidRPr="000844FA">
              <w:rPr>
                <w:rFonts w:ascii="Times New Roman" w:eastAsia="Times New Roman" w:hAnsi="Times New Roman" w:cs="Times New Roman"/>
                <w:sz w:val="24"/>
                <w:szCs w:val="24"/>
                <w:lang w:val="uk-UA"/>
              </w:rPr>
              <w:t>: water@vodokanal.if.ua</w:t>
            </w:r>
            <w:r w:rsidRPr="000844FA">
              <w:rPr>
                <w:rFonts w:ascii="Times New Roman" w:eastAsia="Times New Roman" w:hAnsi="Times New Roman" w:cs="Times New Roman"/>
                <w:b/>
                <w:color w:val="191919"/>
                <w:sz w:val="24"/>
                <w:szCs w:val="24"/>
                <w:lang w:val="en-US" w:eastAsia="ru-RU"/>
              </w:rPr>
              <w:t xml:space="preserve">                  </w:t>
            </w:r>
          </w:p>
          <w:p w:rsidR="000844FA" w:rsidRPr="000844FA" w:rsidRDefault="000844FA" w:rsidP="000844FA">
            <w:pPr>
              <w:keepNext/>
              <w:tabs>
                <w:tab w:val="left" w:pos="4111"/>
                <w:tab w:val="left" w:pos="10348"/>
              </w:tabs>
              <w:spacing w:after="0" w:line="200" w:lineRule="atLeast"/>
              <w:outlineLvl w:val="1"/>
              <w:rPr>
                <w:rFonts w:ascii="Times New Roman" w:eastAsia="Times New Roman" w:hAnsi="Times New Roman" w:cs="Times New Roman"/>
                <w:b/>
                <w:color w:val="191919"/>
                <w:sz w:val="24"/>
                <w:szCs w:val="20"/>
                <w:lang w:val="uk-UA"/>
              </w:rPr>
            </w:pPr>
            <w:r w:rsidRPr="000844FA">
              <w:rPr>
                <w:rFonts w:ascii="Times New Roman" w:eastAsia="Times New Roman" w:hAnsi="Times New Roman" w:cs="Times New Roman"/>
                <w:b/>
                <w:color w:val="191919"/>
                <w:sz w:val="24"/>
                <w:szCs w:val="20"/>
                <w:lang w:val="uk-UA"/>
              </w:rPr>
              <w:t>Генеральний директор</w:t>
            </w:r>
          </w:p>
          <w:p w:rsidR="000844FA" w:rsidRPr="000844FA" w:rsidRDefault="000844FA" w:rsidP="000844FA">
            <w:pPr>
              <w:keepNext/>
              <w:tabs>
                <w:tab w:val="left" w:pos="4111"/>
                <w:tab w:val="left" w:pos="10348"/>
              </w:tabs>
              <w:spacing w:before="100" w:beforeAutospacing="1" w:after="100" w:afterAutospacing="1" w:line="200" w:lineRule="atLeast"/>
              <w:outlineLvl w:val="1"/>
              <w:rPr>
                <w:rFonts w:ascii="Times New Roman" w:eastAsia="Times New Roman" w:hAnsi="Times New Roman" w:cs="Times New Roman"/>
                <w:b/>
                <w:color w:val="191919"/>
                <w:sz w:val="24"/>
                <w:szCs w:val="20"/>
                <w:lang w:val="uk-UA"/>
              </w:rPr>
            </w:pPr>
            <w:r w:rsidRPr="000844FA">
              <w:rPr>
                <w:rFonts w:ascii="Times New Roman" w:eastAsia="Times New Roman" w:hAnsi="Times New Roman" w:cs="Times New Roman"/>
                <w:b/>
                <w:color w:val="191919"/>
                <w:sz w:val="24"/>
                <w:szCs w:val="20"/>
                <w:lang w:val="uk-UA"/>
              </w:rPr>
              <w:t xml:space="preserve">___________________ Віталій САВЕНКО                </w:t>
            </w:r>
            <w:r w:rsidRPr="000844FA">
              <w:rPr>
                <w:rFonts w:ascii="Times New Roman" w:eastAsia="Times New Roman" w:hAnsi="Times New Roman" w:cs="Times New Roman"/>
                <w:b/>
                <w:vanish/>
                <w:color w:val="191919"/>
                <w:sz w:val="24"/>
                <w:szCs w:val="20"/>
                <w:lang w:val="uk-UA"/>
              </w:rPr>
              <w:cr/>
              <w:t>_______________________________________________________________________________________________________________________________</w:t>
            </w:r>
          </w:p>
        </w:tc>
      </w:tr>
    </w:tbl>
    <w:p w:rsidR="000844FA" w:rsidRPr="000844FA" w:rsidRDefault="000844FA" w:rsidP="000844FA">
      <w:pPr>
        <w:tabs>
          <w:tab w:val="left" w:pos="5805"/>
        </w:tabs>
        <w:spacing w:after="0" w:line="240" w:lineRule="auto"/>
        <w:rPr>
          <w:rFonts w:ascii="Times New Roman" w:eastAsia="Times New Roman" w:hAnsi="Times New Roman" w:cs="Times New Roman"/>
          <w:sz w:val="24"/>
          <w:szCs w:val="24"/>
          <w:lang w:val="uk-UA" w:eastAsia="ru-RU"/>
        </w:rPr>
      </w:pPr>
      <w:proofErr w:type="spellStart"/>
      <w:r w:rsidRPr="000844FA">
        <w:rPr>
          <w:rFonts w:ascii="Times New Roman" w:eastAsia="Times New Roman" w:hAnsi="Times New Roman" w:cs="Times New Roman"/>
          <w:sz w:val="24"/>
          <w:szCs w:val="24"/>
          <w:lang w:val="uk-UA" w:eastAsia="ru-RU"/>
        </w:rPr>
        <w:t>м.п</w:t>
      </w:r>
      <w:proofErr w:type="spellEnd"/>
      <w:r w:rsidRPr="000844FA">
        <w:rPr>
          <w:rFonts w:ascii="Times New Roman" w:eastAsia="Times New Roman" w:hAnsi="Times New Roman" w:cs="Times New Roman"/>
          <w:sz w:val="24"/>
          <w:szCs w:val="24"/>
          <w:lang w:val="uk-UA" w:eastAsia="ru-RU"/>
        </w:rPr>
        <w:t>.</w:t>
      </w:r>
      <w:r w:rsidRPr="000844FA">
        <w:rPr>
          <w:rFonts w:ascii="Times New Roman" w:eastAsia="Times New Roman" w:hAnsi="Times New Roman" w:cs="Times New Roman"/>
          <w:sz w:val="24"/>
          <w:szCs w:val="24"/>
          <w:lang w:val="uk-UA" w:eastAsia="ru-RU"/>
        </w:rPr>
        <w:tab/>
      </w:r>
      <w:proofErr w:type="spellStart"/>
      <w:r w:rsidRPr="000844FA">
        <w:rPr>
          <w:rFonts w:ascii="Times New Roman" w:eastAsia="Times New Roman" w:hAnsi="Times New Roman" w:cs="Times New Roman"/>
          <w:sz w:val="24"/>
          <w:szCs w:val="24"/>
          <w:lang w:val="uk-UA" w:eastAsia="ru-RU"/>
        </w:rPr>
        <w:t>м.п</w:t>
      </w:r>
      <w:proofErr w:type="spellEnd"/>
      <w:r w:rsidRPr="000844FA">
        <w:rPr>
          <w:rFonts w:ascii="Times New Roman" w:eastAsia="Times New Roman" w:hAnsi="Times New Roman" w:cs="Times New Roman"/>
          <w:sz w:val="24"/>
          <w:szCs w:val="24"/>
          <w:lang w:val="uk-UA" w:eastAsia="ru-RU"/>
        </w:rPr>
        <w:t>.</w:t>
      </w:r>
    </w:p>
    <w:p w:rsidR="003851FE" w:rsidRPr="003851FE" w:rsidRDefault="003851FE" w:rsidP="003851FE">
      <w:pPr>
        <w:pageBreakBefore/>
        <w:spacing w:after="0" w:line="240" w:lineRule="auto"/>
        <w:ind w:firstLine="567"/>
        <w:jc w:val="right"/>
        <w:rPr>
          <w:rFonts w:ascii="Times New Roman" w:eastAsia="Times New Roman" w:hAnsi="Times New Roman" w:cs="Times New Roman"/>
          <w:color w:val="191919"/>
          <w:spacing w:val="-4"/>
          <w:sz w:val="24"/>
          <w:szCs w:val="24"/>
          <w:lang w:val="uk-UA" w:eastAsia="ru-RU"/>
        </w:rPr>
      </w:pPr>
      <w:r w:rsidRPr="003851FE">
        <w:rPr>
          <w:rFonts w:ascii="Times New Roman" w:eastAsia="Times New Roman" w:hAnsi="Times New Roman" w:cs="Times New Roman"/>
          <w:b/>
          <w:bCs/>
          <w:color w:val="191919"/>
          <w:spacing w:val="-3"/>
          <w:sz w:val="24"/>
          <w:szCs w:val="24"/>
          <w:lang w:val="uk-UA" w:eastAsia="ru-RU"/>
        </w:rPr>
        <w:lastRenderedPageBreak/>
        <w:t>Додаток   1</w:t>
      </w:r>
    </w:p>
    <w:p w:rsidR="003851FE" w:rsidRPr="003851FE" w:rsidRDefault="003851FE" w:rsidP="003851FE">
      <w:pPr>
        <w:spacing w:after="0" w:line="240" w:lineRule="auto"/>
        <w:ind w:firstLine="567"/>
        <w:jc w:val="right"/>
        <w:rPr>
          <w:rFonts w:ascii="Times New Roman" w:eastAsia="Times New Roman" w:hAnsi="Times New Roman" w:cs="Times New Roman"/>
          <w:b/>
          <w:bCs/>
          <w:color w:val="191919"/>
          <w:sz w:val="24"/>
          <w:szCs w:val="24"/>
          <w:lang w:val="uk-UA" w:eastAsia="ru-RU"/>
        </w:rPr>
      </w:pPr>
      <w:r w:rsidRPr="003851FE">
        <w:rPr>
          <w:rFonts w:ascii="Times New Roman" w:eastAsia="Times New Roman" w:hAnsi="Times New Roman" w:cs="Times New Roman"/>
          <w:color w:val="191919"/>
          <w:spacing w:val="-4"/>
          <w:sz w:val="24"/>
          <w:szCs w:val="24"/>
          <w:lang w:val="uk-UA" w:eastAsia="ru-RU"/>
        </w:rPr>
        <w:t>до Договору №  _____</w:t>
      </w:r>
      <w:r w:rsidRPr="003851FE">
        <w:rPr>
          <w:rFonts w:ascii="Times New Roman" w:eastAsia="Times New Roman" w:hAnsi="Times New Roman" w:cs="Times New Roman"/>
          <w:color w:val="191919"/>
          <w:spacing w:val="-4"/>
          <w:sz w:val="24"/>
          <w:szCs w:val="24"/>
          <w:lang w:val="uk-UA" w:eastAsia="ru-RU"/>
        </w:rPr>
        <w:br/>
        <w:t xml:space="preserve"> </w:t>
      </w:r>
      <w:r w:rsidRPr="003851FE">
        <w:rPr>
          <w:rFonts w:ascii="Times New Roman" w:eastAsia="Times New Roman" w:hAnsi="Times New Roman" w:cs="Times New Roman"/>
          <w:color w:val="191919"/>
          <w:spacing w:val="-3"/>
          <w:sz w:val="24"/>
          <w:szCs w:val="24"/>
          <w:lang w:val="uk-UA" w:eastAsia="ru-RU"/>
        </w:rPr>
        <w:t>від  _______________</w:t>
      </w:r>
    </w:p>
    <w:p w:rsidR="003851FE" w:rsidRPr="003851FE" w:rsidRDefault="003851FE" w:rsidP="003851FE">
      <w:pPr>
        <w:spacing w:after="0" w:line="240" w:lineRule="auto"/>
        <w:ind w:firstLine="567"/>
        <w:jc w:val="center"/>
        <w:rPr>
          <w:rFonts w:ascii="Times New Roman" w:eastAsia="Times New Roman" w:hAnsi="Times New Roman" w:cs="Times New Roman"/>
          <w:b/>
          <w:bCs/>
          <w:color w:val="191919"/>
          <w:sz w:val="24"/>
          <w:szCs w:val="24"/>
          <w:lang w:val="uk-UA" w:eastAsia="ru-RU"/>
        </w:rPr>
      </w:pPr>
    </w:p>
    <w:p w:rsidR="003851FE" w:rsidRPr="003851FE" w:rsidRDefault="003851FE" w:rsidP="003851FE">
      <w:pPr>
        <w:spacing w:after="0" w:line="240" w:lineRule="auto"/>
        <w:ind w:firstLine="567"/>
        <w:jc w:val="center"/>
        <w:rPr>
          <w:rFonts w:ascii="Times New Roman" w:eastAsia="Times New Roman" w:hAnsi="Times New Roman" w:cs="Times New Roman"/>
          <w:b/>
          <w:bCs/>
          <w:color w:val="191919"/>
          <w:sz w:val="24"/>
          <w:szCs w:val="24"/>
          <w:lang w:val="uk-UA" w:eastAsia="ru-RU"/>
        </w:rPr>
      </w:pPr>
    </w:p>
    <w:p w:rsidR="003851FE" w:rsidRPr="003851FE" w:rsidRDefault="003851FE" w:rsidP="003851FE">
      <w:pPr>
        <w:spacing w:after="0" w:line="240" w:lineRule="auto"/>
        <w:ind w:firstLine="567"/>
        <w:jc w:val="center"/>
        <w:rPr>
          <w:rFonts w:ascii="Times New Roman" w:eastAsia="Times New Roman" w:hAnsi="Times New Roman" w:cs="Times New Roman"/>
          <w:color w:val="191919"/>
          <w:spacing w:val="-2"/>
          <w:sz w:val="24"/>
          <w:szCs w:val="24"/>
          <w:lang w:val="uk-UA" w:eastAsia="ru-RU"/>
        </w:rPr>
      </w:pPr>
      <w:r w:rsidRPr="003851FE">
        <w:rPr>
          <w:rFonts w:ascii="Times New Roman" w:eastAsia="Times New Roman" w:hAnsi="Times New Roman" w:cs="Times New Roman"/>
          <w:b/>
          <w:bCs/>
          <w:color w:val="191919"/>
          <w:sz w:val="24"/>
          <w:szCs w:val="24"/>
          <w:lang w:val="uk-UA" w:eastAsia="ru-RU"/>
        </w:rPr>
        <w:t>СПЕЦИФІКАЦІЯ  № 1</w:t>
      </w:r>
    </w:p>
    <w:p w:rsidR="003851FE" w:rsidRPr="003851FE" w:rsidRDefault="003851FE" w:rsidP="003851FE">
      <w:pPr>
        <w:spacing w:after="0" w:line="240" w:lineRule="auto"/>
        <w:ind w:firstLine="567"/>
        <w:jc w:val="both"/>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pacing w:val="-2"/>
          <w:sz w:val="24"/>
          <w:szCs w:val="24"/>
          <w:lang w:val="uk-UA" w:eastAsia="ru-RU"/>
        </w:rPr>
        <w:t xml:space="preserve">1. На виконання своїх обов'язків згідно Договору № ________ від ________ Продавець </w:t>
      </w:r>
      <w:r w:rsidRPr="003851FE">
        <w:rPr>
          <w:rFonts w:ascii="Times New Roman" w:eastAsia="Times New Roman" w:hAnsi="Times New Roman" w:cs="Times New Roman"/>
          <w:color w:val="191919"/>
          <w:sz w:val="24"/>
          <w:szCs w:val="24"/>
          <w:lang w:val="uk-UA" w:eastAsia="ru-RU"/>
        </w:rPr>
        <w:t xml:space="preserve">здійснює поставку наступного товару:        </w:t>
      </w:r>
    </w:p>
    <w:p w:rsidR="00736F30" w:rsidRPr="00736F30" w:rsidRDefault="00736F30" w:rsidP="00736F30">
      <w:pPr>
        <w:spacing w:after="0" w:line="240" w:lineRule="auto"/>
        <w:ind w:left="-851" w:firstLine="540"/>
        <w:jc w:val="right"/>
        <w:rPr>
          <w:rFonts w:ascii="Times New Roman" w:eastAsia="Times New Roman" w:hAnsi="Times New Roman" w:cs="Times New Roman"/>
          <w:b/>
          <w:lang w:val="uk-UA" w:eastAsia="ru-RU"/>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368"/>
        <w:gridCol w:w="1364"/>
        <w:gridCol w:w="1187"/>
        <w:gridCol w:w="1701"/>
        <w:gridCol w:w="1701"/>
      </w:tblGrid>
      <w:tr w:rsidR="00736F30" w:rsidRPr="00736F30" w:rsidTr="00736F30">
        <w:tc>
          <w:tcPr>
            <w:tcW w:w="560" w:type="dxa"/>
            <w:tcBorders>
              <w:top w:val="single" w:sz="4" w:space="0" w:color="000000"/>
              <w:left w:val="single" w:sz="4" w:space="0" w:color="000000"/>
              <w:bottom w:val="single" w:sz="4" w:space="0" w:color="000000"/>
              <w:right w:val="single" w:sz="4" w:space="0" w:color="000000"/>
            </w:tcBorders>
            <w:vAlign w:val="center"/>
            <w:hideMark/>
          </w:tcPr>
          <w:p w:rsidR="00736F30" w:rsidRPr="00736F30" w:rsidRDefault="00736F30" w:rsidP="00736F30">
            <w:pPr>
              <w:spacing w:after="0" w:line="256" w:lineRule="auto"/>
              <w:jc w:val="center"/>
              <w:rPr>
                <w:rFonts w:ascii="Times New Roman" w:eastAsia="Times New Roman" w:hAnsi="Times New Roman" w:cs="Times New Roman"/>
                <w:b/>
                <w:bCs/>
                <w:iCs/>
                <w:lang w:val="uk-UA"/>
              </w:rPr>
            </w:pPr>
            <w:r w:rsidRPr="00736F30">
              <w:rPr>
                <w:rFonts w:ascii="Times New Roman" w:eastAsia="Times New Roman" w:hAnsi="Times New Roman" w:cs="Times New Roman"/>
                <w:b/>
                <w:bCs/>
                <w:iCs/>
                <w:lang w:val="uk-UA"/>
              </w:rPr>
              <w:t>№</w:t>
            </w:r>
          </w:p>
          <w:p w:rsidR="00736F30" w:rsidRPr="00736F30" w:rsidRDefault="00736F30" w:rsidP="00736F30">
            <w:pPr>
              <w:spacing w:after="0" w:line="256" w:lineRule="auto"/>
              <w:jc w:val="center"/>
              <w:rPr>
                <w:rFonts w:ascii="Times New Roman" w:eastAsia="Times New Roman" w:hAnsi="Times New Roman" w:cs="Times New Roman"/>
                <w:b/>
                <w:bCs/>
                <w:iCs/>
                <w:lang w:val="uk-UA"/>
              </w:rPr>
            </w:pPr>
            <w:r w:rsidRPr="00736F30">
              <w:rPr>
                <w:rFonts w:ascii="Times New Roman" w:eastAsia="Times New Roman" w:hAnsi="Times New Roman" w:cs="Times New Roman"/>
                <w:b/>
                <w:bCs/>
                <w:iCs/>
                <w:lang w:val="uk-UA"/>
              </w:rPr>
              <w:t>п/</w:t>
            </w:r>
            <w:proofErr w:type="spellStart"/>
            <w:r w:rsidRPr="00736F30">
              <w:rPr>
                <w:rFonts w:ascii="Times New Roman" w:eastAsia="Times New Roman" w:hAnsi="Times New Roman" w:cs="Times New Roman"/>
                <w:b/>
                <w:bCs/>
                <w:iCs/>
                <w:lang w:val="uk-UA"/>
              </w:rPr>
              <w:t>п</w:t>
            </w:r>
            <w:proofErr w:type="spellEnd"/>
          </w:p>
        </w:tc>
        <w:tc>
          <w:tcPr>
            <w:tcW w:w="4368" w:type="dxa"/>
            <w:tcBorders>
              <w:top w:val="single" w:sz="4" w:space="0" w:color="000000"/>
              <w:left w:val="single" w:sz="4" w:space="0" w:color="000000"/>
              <w:bottom w:val="single" w:sz="4" w:space="0" w:color="000000"/>
              <w:right w:val="single" w:sz="4" w:space="0" w:color="auto"/>
            </w:tcBorders>
            <w:vAlign w:val="center"/>
            <w:hideMark/>
          </w:tcPr>
          <w:p w:rsidR="00736F30" w:rsidRPr="00736F30" w:rsidRDefault="00736F30" w:rsidP="00736F30">
            <w:pPr>
              <w:spacing w:after="0" w:line="256" w:lineRule="auto"/>
              <w:jc w:val="center"/>
              <w:rPr>
                <w:rFonts w:ascii="Times New Roman" w:eastAsia="Times New Roman" w:hAnsi="Times New Roman" w:cs="Times New Roman"/>
                <w:b/>
                <w:bCs/>
                <w:iCs/>
                <w:lang w:val="uk-UA"/>
              </w:rPr>
            </w:pPr>
            <w:r w:rsidRPr="00736F30">
              <w:rPr>
                <w:rFonts w:ascii="Times New Roman" w:eastAsia="Times New Roman" w:hAnsi="Times New Roman" w:cs="Times New Roman"/>
                <w:b/>
                <w:bCs/>
                <w:iCs/>
                <w:lang w:val="uk-UA"/>
              </w:rPr>
              <w:t>НАЙМЕНУВАННЯ</w:t>
            </w:r>
          </w:p>
        </w:tc>
        <w:tc>
          <w:tcPr>
            <w:tcW w:w="1364" w:type="dxa"/>
            <w:tcBorders>
              <w:top w:val="single" w:sz="4" w:space="0" w:color="000000"/>
              <w:left w:val="single" w:sz="4" w:space="0" w:color="000000"/>
              <w:bottom w:val="single" w:sz="4" w:space="0" w:color="000000"/>
              <w:right w:val="single" w:sz="4" w:space="0" w:color="auto"/>
            </w:tcBorders>
            <w:vAlign w:val="center"/>
            <w:hideMark/>
          </w:tcPr>
          <w:p w:rsidR="00736F30" w:rsidRPr="00736F30" w:rsidRDefault="00736F30" w:rsidP="00736F30">
            <w:pPr>
              <w:spacing w:after="0" w:line="256" w:lineRule="auto"/>
              <w:jc w:val="center"/>
              <w:rPr>
                <w:rFonts w:ascii="Times New Roman" w:eastAsia="Times New Roman" w:hAnsi="Times New Roman" w:cs="Times New Roman"/>
                <w:b/>
                <w:bCs/>
                <w:iCs/>
                <w:lang w:val="uk-UA"/>
              </w:rPr>
            </w:pPr>
            <w:r w:rsidRPr="00736F30">
              <w:rPr>
                <w:rFonts w:ascii="Times New Roman" w:eastAsia="Times New Roman" w:hAnsi="Times New Roman" w:cs="Times New Roman"/>
                <w:b/>
                <w:bCs/>
                <w:iCs/>
                <w:lang w:val="uk-UA"/>
              </w:rPr>
              <w:t>Одиниця виміру</w:t>
            </w:r>
          </w:p>
        </w:tc>
        <w:tc>
          <w:tcPr>
            <w:tcW w:w="1187" w:type="dxa"/>
            <w:tcBorders>
              <w:top w:val="single" w:sz="4" w:space="0" w:color="000000"/>
              <w:left w:val="single" w:sz="4" w:space="0" w:color="auto"/>
              <w:bottom w:val="single" w:sz="4" w:space="0" w:color="000000"/>
              <w:right w:val="single" w:sz="4" w:space="0" w:color="000000"/>
            </w:tcBorders>
            <w:vAlign w:val="center"/>
            <w:hideMark/>
          </w:tcPr>
          <w:p w:rsidR="00736F30" w:rsidRPr="00736F30" w:rsidRDefault="00736F30" w:rsidP="00736F30">
            <w:pPr>
              <w:spacing w:after="0" w:line="256" w:lineRule="auto"/>
              <w:jc w:val="center"/>
              <w:rPr>
                <w:rFonts w:ascii="Times New Roman" w:eastAsia="Times New Roman" w:hAnsi="Times New Roman" w:cs="Times New Roman"/>
                <w:b/>
                <w:bCs/>
                <w:iCs/>
                <w:lang w:val="uk-UA"/>
              </w:rPr>
            </w:pPr>
            <w:r w:rsidRPr="00736F30">
              <w:rPr>
                <w:rFonts w:ascii="Times New Roman" w:eastAsia="Times New Roman" w:hAnsi="Times New Roman" w:cs="Times New Roman"/>
                <w:b/>
                <w:bCs/>
                <w:iCs/>
                <w:lang w:val="uk-U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36F30" w:rsidRPr="00736F30" w:rsidRDefault="00736F30" w:rsidP="00736F30">
            <w:pPr>
              <w:spacing w:after="0" w:line="256" w:lineRule="auto"/>
              <w:jc w:val="center"/>
              <w:rPr>
                <w:rFonts w:ascii="Times New Roman" w:eastAsia="Times New Roman" w:hAnsi="Times New Roman" w:cs="Times New Roman"/>
                <w:b/>
                <w:bCs/>
                <w:iCs/>
                <w:lang w:val="uk-UA"/>
              </w:rPr>
            </w:pPr>
            <w:r w:rsidRPr="00736F30">
              <w:rPr>
                <w:rFonts w:ascii="Times New Roman" w:eastAsia="Times New Roman" w:hAnsi="Times New Roman" w:cs="Times New Roman"/>
                <w:b/>
                <w:bCs/>
                <w:iCs/>
                <w:lang w:val="uk-UA"/>
              </w:rPr>
              <w:t>Ціна без ПДВ, грн.</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36F30" w:rsidRPr="00736F30" w:rsidRDefault="00736F30" w:rsidP="00736F30">
            <w:pPr>
              <w:spacing w:after="0" w:line="256" w:lineRule="auto"/>
              <w:jc w:val="center"/>
              <w:rPr>
                <w:rFonts w:ascii="Times New Roman" w:eastAsia="Times New Roman" w:hAnsi="Times New Roman" w:cs="Times New Roman"/>
                <w:b/>
                <w:bCs/>
                <w:iCs/>
                <w:lang w:val="uk-UA"/>
              </w:rPr>
            </w:pPr>
            <w:r w:rsidRPr="00736F30">
              <w:rPr>
                <w:rFonts w:ascii="Times New Roman" w:eastAsia="Times New Roman" w:hAnsi="Times New Roman" w:cs="Times New Roman"/>
                <w:b/>
                <w:bCs/>
                <w:iCs/>
                <w:lang w:val="uk-UA"/>
              </w:rPr>
              <w:t>Сума без ПДВ, грн.</w:t>
            </w:r>
          </w:p>
        </w:tc>
      </w:tr>
      <w:tr w:rsidR="00736F30" w:rsidRPr="00736F30" w:rsidTr="00D96B75">
        <w:trPr>
          <w:trHeight w:val="516"/>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36F30" w:rsidRPr="00736F30" w:rsidRDefault="00736F30" w:rsidP="00736F30">
            <w:pPr>
              <w:spacing w:after="0" w:line="256" w:lineRule="auto"/>
              <w:jc w:val="center"/>
              <w:rPr>
                <w:rFonts w:ascii="Times New Roman" w:eastAsia="Times New Roman" w:hAnsi="Times New Roman" w:cs="Times New Roman"/>
                <w:bCs/>
                <w:iCs/>
                <w:lang w:val="uk-UA"/>
              </w:rPr>
            </w:pPr>
            <w:r w:rsidRPr="00736F30">
              <w:rPr>
                <w:rFonts w:ascii="Times New Roman" w:eastAsia="Times New Roman" w:hAnsi="Times New Roman" w:cs="Times New Roman"/>
                <w:bCs/>
                <w:iCs/>
                <w:lang w:val="uk-UA"/>
              </w:rPr>
              <w:t>1.</w:t>
            </w:r>
          </w:p>
        </w:tc>
        <w:tc>
          <w:tcPr>
            <w:tcW w:w="4368" w:type="dxa"/>
            <w:tcBorders>
              <w:top w:val="single" w:sz="4" w:space="0" w:color="000000"/>
              <w:left w:val="single" w:sz="4" w:space="0" w:color="000000"/>
              <w:bottom w:val="single" w:sz="4" w:space="0" w:color="000000"/>
              <w:right w:val="single" w:sz="4" w:space="0" w:color="auto"/>
            </w:tcBorders>
            <w:vAlign w:val="center"/>
            <w:hideMark/>
          </w:tcPr>
          <w:p w:rsidR="00736F30" w:rsidRPr="00736F30" w:rsidRDefault="00736F30" w:rsidP="00736F30">
            <w:pPr>
              <w:spacing w:after="0" w:line="256" w:lineRule="auto"/>
              <w:rPr>
                <w:rFonts w:ascii="Times New Roman" w:eastAsia="Times New Roman" w:hAnsi="Times New Roman" w:cs="Times New Roman"/>
                <w:b/>
                <w:lang w:val="uk-UA"/>
              </w:rPr>
            </w:pPr>
            <w:r w:rsidRPr="00736F30">
              <w:rPr>
                <w:rFonts w:ascii="Times New Roman" w:eastAsia="Times New Roman" w:hAnsi="Times New Roman" w:cs="Times New Roman"/>
                <w:b/>
                <w:lang w:val="uk-UA"/>
              </w:rPr>
              <w:t>Костюм робочий демісезонний</w:t>
            </w:r>
          </w:p>
        </w:tc>
        <w:tc>
          <w:tcPr>
            <w:tcW w:w="1364" w:type="dxa"/>
            <w:tcBorders>
              <w:top w:val="single" w:sz="4" w:space="0" w:color="000000"/>
              <w:left w:val="single" w:sz="4" w:space="0" w:color="000000"/>
              <w:bottom w:val="single" w:sz="4" w:space="0" w:color="000000"/>
              <w:right w:val="single" w:sz="4" w:space="0" w:color="auto"/>
            </w:tcBorders>
            <w:vAlign w:val="center"/>
            <w:hideMark/>
          </w:tcPr>
          <w:p w:rsidR="00736F30" w:rsidRPr="00736F30" w:rsidRDefault="00736F30" w:rsidP="00736F30">
            <w:pPr>
              <w:widowControl w:val="0"/>
              <w:autoSpaceDE w:val="0"/>
              <w:autoSpaceDN w:val="0"/>
              <w:adjustRightInd w:val="0"/>
              <w:spacing w:after="0" w:line="256" w:lineRule="auto"/>
              <w:jc w:val="center"/>
              <w:rPr>
                <w:rFonts w:ascii="Times New Roman" w:eastAsia="Times New Roman" w:hAnsi="Times New Roman" w:cs="Times New Roman"/>
                <w:lang w:val="uk-UA"/>
              </w:rPr>
            </w:pPr>
            <w:r w:rsidRPr="00736F30">
              <w:rPr>
                <w:rFonts w:ascii="Times New Roman" w:eastAsia="Times New Roman" w:hAnsi="Times New Roman" w:cs="Times New Roman"/>
                <w:lang w:val="uk-UA"/>
              </w:rPr>
              <w:t>шт.</w:t>
            </w:r>
          </w:p>
        </w:tc>
        <w:tc>
          <w:tcPr>
            <w:tcW w:w="1187" w:type="dxa"/>
            <w:tcBorders>
              <w:top w:val="single" w:sz="4" w:space="0" w:color="000000"/>
              <w:left w:val="single" w:sz="4" w:space="0" w:color="auto"/>
              <w:bottom w:val="single" w:sz="4" w:space="0" w:color="000000"/>
              <w:right w:val="single" w:sz="4" w:space="0" w:color="000000"/>
            </w:tcBorders>
            <w:vAlign w:val="center"/>
            <w:hideMark/>
          </w:tcPr>
          <w:p w:rsidR="00736F30" w:rsidRPr="00736F30" w:rsidRDefault="00736F30" w:rsidP="00736F30">
            <w:pPr>
              <w:widowControl w:val="0"/>
              <w:autoSpaceDE w:val="0"/>
              <w:autoSpaceDN w:val="0"/>
              <w:adjustRightInd w:val="0"/>
              <w:spacing w:after="0" w:line="256" w:lineRule="auto"/>
              <w:jc w:val="center"/>
              <w:rPr>
                <w:rFonts w:ascii="Times New Roman" w:eastAsia="Times New Roman" w:hAnsi="Times New Roman" w:cs="Times New Roman"/>
                <w:lang w:val="uk-UA"/>
              </w:rPr>
            </w:pPr>
            <w:r w:rsidRPr="00736F30">
              <w:rPr>
                <w:rFonts w:ascii="Times New Roman" w:eastAsia="Times New Roman" w:hAnsi="Times New Roman" w:cs="Times New Roman"/>
                <w:lang w:val="uk-UA"/>
              </w:rPr>
              <w:t>160</w:t>
            </w:r>
          </w:p>
        </w:tc>
        <w:tc>
          <w:tcPr>
            <w:tcW w:w="1701" w:type="dxa"/>
            <w:tcBorders>
              <w:top w:val="single" w:sz="4" w:space="0" w:color="000000"/>
              <w:left w:val="single" w:sz="4" w:space="0" w:color="000000"/>
              <w:bottom w:val="single" w:sz="4" w:space="0" w:color="000000"/>
              <w:right w:val="single" w:sz="4" w:space="0" w:color="000000"/>
            </w:tcBorders>
            <w:vAlign w:val="center"/>
          </w:tcPr>
          <w:p w:rsidR="00736F30" w:rsidRPr="00736F30" w:rsidRDefault="00736F30" w:rsidP="00736F30">
            <w:pPr>
              <w:spacing w:after="0" w:line="256" w:lineRule="auto"/>
              <w:jc w:val="center"/>
              <w:rPr>
                <w:rFonts w:ascii="Times New Roman" w:eastAsia="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6F30" w:rsidRPr="00736F30" w:rsidRDefault="00736F30" w:rsidP="00736F30">
            <w:pPr>
              <w:spacing w:after="0" w:line="256" w:lineRule="auto"/>
              <w:jc w:val="center"/>
              <w:rPr>
                <w:rFonts w:ascii="Times New Roman" w:eastAsia="Times New Roman" w:hAnsi="Times New Roman" w:cs="Times New Roman"/>
                <w:lang w:val="uk-UA"/>
              </w:rPr>
            </w:pPr>
          </w:p>
        </w:tc>
      </w:tr>
      <w:tr w:rsidR="00736F30" w:rsidRPr="00736F30" w:rsidTr="00D96B75">
        <w:trPr>
          <w:trHeight w:val="349"/>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rsidR="00736F30" w:rsidRPr="00736F30" w:rsidRDefault="00736F30" w:rsidP="00736F30">
            <w:pPr>
              <w:spacing w:after="0" w:line="256" w:lineRule="auto"/>
              <w:jc w:val="right"/>
              <w:rPr>
                <w:rFonts w:ascii="Times New Roman" w:eastAsia="Times New Roman" w:hAnsi="Times New Roman" w:cs="Times New Roman"/>
                <w:lang w:val="uk-UA"/>
              </w:rPr>
            </w:pPr>
            <w:r w:rsidRPr="00736F30">
              <w:rPr>
                <w:rFonts w:ascii="Times New Roman" w:eastAsia="Times New Roman" w:hAnsi="Times New Roman" w:cs="Times New Roman"/>
                <w:lang w:val="uk-UA"/>
              </w:rPr>
              <w:t>Всього без 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736F30" w:rsidRPr="00736F30" w:rsidRDefault="00736F30" w:rsidP="00736F30">
            <w:pPr>
              <w:spacing w:after="0" w:line="256" w:lineRule="auto"/>
              <w:jc w:val="center"/>
              <w:rPr>
                <w:rFonts w:ascii="Times New Roman" w:eastAsia="Times New Roman" w:hAnsi="Times New Roman" w:cs="Times New Roman"/>
                <w:lang w:val="uk-UA"/>
              </w:rPr>
            </w:pPr>
          </w:p>
        </w:tc>
      </w:tr>
      <w:tr w:rsidR="00736F30" w:rsidRPr="00736F30" w:rsidTr="00D96B75">
        <w:trPr>
          <w:trHeight w:val="297"/>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rsidR="00736F30" w:rsidRPr="00736F30" w:rsidRDefault="00736F30" w:rsidP="00736F30">
            <w:pPr>
              <w:spacing w:after="0" w:line="256" w:lineRule="auto"/>
              <w:jc w:val="right"/>
              <w:rPr>
                <w:rFonts w:ascii="Times New Roman" w:eastAsia="Times New Roman" w:hAnsi="Times New Roman" w:cs="Times New Roman"/>
                <w:lang w:val="uk-UA"/>
              </w:rPr>
            </w:pPr>
            <w:r w:rsidRPr="00736F30">
              <w:rPr>
                <w:rFonts w:ascii="Times New Roman" w:eastAsia="Times New Roman" w:hAnsi="Times New Roman" w:cs="Times New Roman"/>
                <w:lang w:val="uk-UA"/>
              </w:rPr>
              <w:t>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736F30" w:rsidRPr="00736F30" w:rsidRDefault="00736F30" w:rsidP="00736F30">
            <w:pPr>
              <w:spacing w:after="0" w:line="256" w:lineRule="auto"/>
              <w:jc w:val="center"/>
              <w:rPr>
                <w:rFonts w:ascii="Times New Roman" w:eastAsia="Times New Roman" w:hAnsi="Times New Roman" w:cs="Times New Roman"/>
                <w:lang w:val="uk-UA"/>
              </w:rPr>
            </w:pPr>
          </w:p>
        </w:tc>
      </w:tr>
      <w:tr w:rsidR="00736F30" w:rsidRPr="00736F30" w:rsidTr="00D96B75">
        <w:trPr>
          <w:trHeight w:val="402"/>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rsidR="00736F30" w:rsidRPr="00736F30" w:rsidRDefault="00736F30" w:rsidP="00736F30">
            <w:pPr>
              <w:spacing w:after="0" w:line="256" w:lineRule="auto"/>
              <w:jc w:val="right"/>
              <w:rPr>
                <w:rFonts w:ascii="Times New Roman" w:eastAsia="Times New Roman" w:hAnsi="Times New Roman" w:cs="Times New Roman"/>
                <w:lang w:val="uk-UA"/>
              </w:rPr>
            </w:pPr>
            <w:r w:rsidRPr="00736F30">
              <w:rPr>
                <w:rFonts w:ascii="Times New Roman" w:eastAsia="Times New Roman" w:hAnsi="Times New Roman" w:cs="Times New Roman"/>
                <w:lang w:val="uk-UA"/>
              </w:rPr>
              <w:t>Разом з 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736F30" w:rsidRPr="00736F30" w:rsidRDefault="00736F30" w:rsidP="00736F30">
            <w:pPr>
              <w:spacing w:after="0" w:line="256" w:lineRule="auto"/>
              <w:jc w:val="center"/>
              <w:rPr>
                <w:rFonts w:ascii="Times New Roman" w:eastAsia="Times New Roman" w:hAnsi="Times New Roman" w:cs="Times New Roman"/>
                <w:b/>
                <w:lang w:val="uk-UA"/>
              </w:rPr>
            </w:pPr>
          </w:p>
        </w:tc>
      </w:tr>
    </w:tbl>
    <w:p w:rsidR="003851FE" w:rsidRDefault="003851FE" w:rsidP="003851FE">
      <w:pPr>
        <w:spacing w:after="0" w:line="240" w:lineRule="auto"/>
        <w:ind w:firstLine="567"/>
        <w:jc w:val="both"/>
        <w:rPr>
          <w:rFonts w:ascii="Times New Roman" w:eastAsia="Times New Roman" w:hAnsi="Times New Roman" w:cs="Times New Roman"/>
          <w:color w:val="191919"/>
          <w:sz w:val="24"/>
          <w:szCs w:val="24"/>
          <w:lang w:val="uk-UA" w:eastAsia="ru-RU"/>
        </w:rPr>
      </w:pPr>
    </w:p>
    <w:p w:rsidR="00736F30" w:rsidRPr="003851FE" w:rsidRDefault="00736F30" w:rsidP="003851FE">
      <w:pPr>
        <w:spacing w:after="0" w:line="240" w:lineRule="auto"/>
        <w:ind w:firstLine="567"/>
        <w:jc w:val="both"/>
        <w:rPr>
          <w:rFonts w:ascii="Times New Roman" w:eastAsia="Times New Roman" w:hAnsi="Times New Roman" w:cs="Times New Roman"/>
          <w:color w:val="191919"/>
          <w:sz w:val="24"/>
          <w:szCs w:val="24"/>
          <w:lang w:val="uk-UA" w:eastAsia="ru-RU"/>
        </w:rPr>
      </w:pPr>
    </w:p>
    <w:p w:rsidR="003851FE" w:rsidRPr="003851FE" w:rsidRDefault="003851FE" w:rsidP="003851FE">
      <w:pPr>
        <w:tabs>
          <w:tab w:val="left" w:pos="0"/>
        </w:tabs>
        <w:spacing w:after="0" w:line="240" w:lineRule="auto"/>
        <w:ind w:firstLine="567"/>
        <w:jc w:val="both"/>
        <w:rPr>
          <w:rFonts w:ascii="Times New Roman" w:eastAsia="Times New Roman" w:hAnsi="Times New Roman" w:cs="Times New Roman"/>
          <w:color w:val="191919"/>
          <w:sz w:val="24"/>
          <w:szCs w:val="24"/>
          <w:lang w:val="uk-UA" w:eastAsia="ru-RU"/>
        </w:rPr>
      </w:pPr>
    </w:p>
    <w:p w:rsidR="003851FE" w:rsidRPr="003851FE" w:rsidRDefault="003851FE" w:rsidP="003851FE">
      <w:pPr>
        <w:tabs>
          <w:tab w:val="left" w:pos="0"/>
        </w:tabs>
        <w:spacing w:after="0" w:line="240" w:lineRule="auto"/>
        <w:ind w:firstLine="567"/>
        <w:jc w:val="both"/>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pacing w:val="-2"/>
          <w:sz w:val="24"/>
          <w:szCs w:val="24"/>
          <w:lang w:val="uk-UA" w:eastAsia="ru-RU"/>
        </w:rPr>
        <w:t xml:space="preserve">2. Загальна сума поставки грн. _____________________ (прописом.), в т. ч. ПДВ 20% - </w:t>
      </w:r>
    </w:p>
    <w:p w:rsidR="003851FE" w:rsidRPr="003851FE" w:rsidRDefault="003851FE" w:rsidP="003851FE">
      <w:pPr>
        <w:tabs>
          <w:tab w:val="left" w:pos="360"/>
        </w:tabs>
        <w:spacing w:after="0" w:line="240" w:lineRule="auto"/>
        <w:ind w:firstLine="567"/>
        <w:jc w:val="both"/>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pacing w:val="-2"/>
          <w:sz w:val="24"/>
          <w:szCs w:val="24"/>
          <w:lang w:val="uk-UA" w:eastAsia="ru-RU"/>
        </w:rPr>
        <w:t xml:space="preserve">3. Дана Специфікація вступає в силу з моменту підписання Сторонами і являється невід'ємною </w:t>
      </w:r>
      <w:r w:rsidRPr="003851FE">
        <w:rPr>
          <w:rFonts w:ascii="Times New Roman" w:eastAsia="Times New Roman" w:hAnsi="Times New Roman" w:cs="Times New Roman"/>
          <w:color w:val="191919"/>
          <w:sz w:val="24"/>
          <w:szCs w:val="24"/>
          <w:lang w:val="uk-UA" w:eastAsia="ru-RU"/>
        </w:rPr>
        <w:t>частиною Договору.</w:t>
      </w:r>
    </w:p>
    <w:p w:rsidR="003851FE" w:rsidRPr="003851FE" w:rsidRDefault="003851FE" w:rsidP="003851FE">
      <w:pPr>
        <w:shd w:val="clear" w:color="auto" w:fill="FFFFFF"/>
        <w:tabs>
          <w:tab w:val="left" w:pos="0"/>
        </w:tabs>
        <w:spacing w:after="0" w:line="240" w:lineRule="auto"/>
        <w:ind w:firstLine="567"/>
        <w:rPr>
          <w:rFonts w:ascii="Times New Roman" w:eastAsia="Times New Roman" w:hAnsi="Times New Roman" w:cs="Times New Roman"/>
          <w:color w:val="191919"/>
          <w:sz w:val="24"/>
          <w:szCs w:val="24"/>
          <w:lang w:val="uk-UA" w:eastAsia="ru-RU"/>
        </w:rPr>
      </w:pPr>
    </w:p>
    <w:p w:rsidR="003851FE" w:rsidRPr="003851FE" w:rsidRDefault="003851FE" w:rsidP="003851FE">
      <w:pPr>
        <w:shd w:val="clear" w:color="auto" w:fill="FFFFFF"/>
        <w:tabs>
          <w:tab w:val="left" w:pos="0"/>
        </w:tabs>
        <w:spacing w:after="0" w:line="240" w:lineRule="auto"/>
        <w:ind w:firstLine="567"/>
        <w:rPr>
          <w:rFonts w:ascii="Times New Roman" w:eastAsia="Times New Roman" w:hAnsi="Times New Roman" w:cs="Times New Roman"/>
          <w:color w:val="191919"/>
          <w:sz w:val="24"/>
          <w:szCs w:val="24"/>
          <w:lang w:val="uk-UA" w:eastAsia="ru-RU"/>
        </w:rPr>
      </w:pPr>
    </w:p>
    <w:p w:rsidR="003851FE" w:rsidRPr="003851FE" w:rsidRDefault="003851FE" w:rsidP="003851FE">
      <w:pPr>
        <w:shd w:val="clear" w:color="auto" w:fill="FFFFFF"/>
        <w:tabs>
          <w:tab w:val="left" w:pos="0"/>
        </w:tabs>
        <w:spacing w:after="0" w:line="240" w:lineRule="auto"/>
        <w:ind w:firstLine="567"/>
        <w:rPr>
          <w:rFonts w:ascii="Times New Roman" w:eastAsia="Times New Roman" w:hAnsi="Times New Roman" w:cs="Times New Roman"/>
          <w:color w:val="191919"/>
          <w:sz w:val="24"/>
          <w:szCs w:val="24"/>
          <w:lang w:val="uk-UA" w:eastAsia="ru-RU"/>
        </w:rPr>
      </w:pPr>
    </w:p>
    <w:p w:rsidR="003851FE" w:rsidRPr="003851FE" w:rsidRDefault="003851FE" w:rsidP="003851FE">
      <w:pPr>
        <w:shd w:val="clear" w:color="auto" w:fill="FFFFFF"/>
        <w:tabs>
          <w:tab w:val="left" w:pos="0"/>
        </w:tabs>
        <w:spacing w:after="0" w:line="240" w:lineRule="auto"/>
        <w:ind w:firstLine="567"/>
        <w:rPr>
          <w:rFonts w:ascii="Times New Roman" w:eastAsia="Times New Roman" w:hAnsi="Times New Roman" w:cs="Times New Roman"/>
          <w:color w:val="191919"/>
          <w:sz w:val="24"/>
          <w:szCs w:val="24"/>
          <w:lang w:val="uk-UA" w:eastAsia="ru-RU"/>
        </w:rPr>
      </w:pPr>
    </w:p>
    <w:p w:rsidR="003851FE" w:rsidRPr="003851FE" w:rsidRDefault="003851FE" w:rsidP="003851FE">
      <w:pPr>
        <w:shd w:val="clear" w:color="auto" w:fill="FFFFFF"/>
        <w:spacing w:after="0" w:line="240" w:lineRule="auto"/>
        <w:ind w:firstLine="567"/>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b/>
          <w:bCs/>
          <w:color w:val="191919"/>
          <w:sz w:val="24"/>
          <w:szCs w:val="24"/>
          <w:lang w:val="uk-UA" w:eastAsia="ru-RU"/>
        </w:rPr>
        <w:t>Від імені Продавця:                                                      Від імені Покупця:</w:t>
      </w:r>
    </w:p>
    <w:p w:rsidR="003851FE" w:rsidRPr="003851FE" w:rsidRDefault="003851FE" w:rsidP="003851FE">
      <w:pPr>
        <w:shd w:val="clear" w:color="auto" w:fill="FFFFFF"/>
        <w:spacing w:after="0" w:line="240" w:lineRule="auto"/>
        <w:ind w:firstLine="567"/>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z w:val="24"/>
          <w:szCs w:val="24"/>
          <w:lang w:val="uk-UA" w:eastAsia="ru-RU"/>
        </w:rPr>
        <w:t xml:space="preserve">                                                                                           </w:t>
      </w:r>
    </w:p>
    <w:p w:rsidR="003851FE" w:rsidRPr="003851FE" w:rsidRDefault="003851FE" w:rsidP="003851FE">
      <w:pPr>
        <w:shd w:val="clear" w:color="auto" w:fill="FFFFFF"/>
        <w:spacing w:after="0" w:line="240" w:lineRule="auto"/>
        <w:ind w:firstLine="567"/>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z w:val="24"/>
          <w:szCs w:val="24"/>
          <w:lang w:val="uk-UA" w:eastAsia="ru-RU"/>
        </w:rPr>
        <w:t xml:space="preserve">_______________                                                              __________________  </w:t>
      </w:r>
    </w:p>
    <w:p w:rsidR="003851FE" w:rsidRPr="003851FE" w:rsidRDefault="003851FE" w:rsidP="003851FE">
      <w:pPr>
        <w:shd w:val="clear" w:color="auto" w:fill="FFFFFF"/>
        <w:spacing w:after="0" w:line="240" w:lineRule="auto"/>
        <w:ind w:firstLine="567"/>
        <w:rPr>
          <w:rFonts w:ascii="Times New Roman" w:eastAsia="Times New Roman" w:hAnsi="Times New Roman" w:cs="Times New Roman"/>
          <w:color w:val="191919"/>
          <w:sz w:val="24"/>
          <w:szCs w:val="24"/>
          <w:lang w:val="uk-UA" w:eastAsia="ru-RU"/>
        </w:rPr>
      </w:pPr>
      <w:r w:rsidRPr="003851FE">
        <w:rPr>
          <w:rFonts w:ascii="Times New Roman" w:eastAsia="Times New Roman" w:hAnsi="Times New Roman" w:cs="Times New Roman"/>
          <w:color w:val="191919"/>
          <w:sz w:val="24"/>
          <w:szCs w:val="24"/>
          <w:lang w:val="uk-UA" w:eastAsia="ru-RU"/>
        </w:rPr>
        <w:t>М.П.                                                                                      М.П.</w:t>
      </w:r>
    </w:p>
    <w:p w:rsidR="003851FE" w:rsidRPr="003851FE" w:rsidRDefault="003851FE" w:rsidP="003851FE">
      <w:pPr>
        <w:widowControl w:val="0"/>
        <w:tabs>
          <w:tab w:val="left" w:pos="0"/>
          <w:tab w:val="left" w:pos="284"/>
          <w:tab w:val="left" w:pos="851"/>
        </w:tabs>
        <w:suppressAutoHyphens/>
        <w:spacing w:after="0" w:line="240" w:lineRule="auto"/>
        <w:ind w:left="-11" w:firstLine="567"/>
        <w:jc w:val="right"/>
        <w:rPr>
          <w:rFonts w:ascii="Times New Roman" w:eastAsia="Times New Roman" w:hAnsi="Times New Roman" w:cs="Times New Roman"/>
          <w:color w:val="191919"/>
          <w:sz w:val="24"/>
          <w:szCs w:val="24"/>
          <w:lang w:val="uk-UA" w:eastAsia="ru-RU"/>
        </w:rPr>
      </w:pPr>
    </w:p>
    <w:p w:rsidR="003851FE" w:rsidRPr="003851FE" w:rsidRDefault="003851FE" w:rsidP="003851FE">
      <w:pPr>
        <w:widowControl w:val="0"/>
        <w:tabs>
          <w:tab w:val="left" w:pos="0"/>
          <w:tab w:val="left" w:pos="284"/>
          <w:tab w:val="left" w:pos="851"/>
        </w:tabs>
        <w:suppressAutoHyphens/>
        <w:spacing w:after="0" w:line="240" w:lineRule="auto"/>
        <w:ind w:left="-11" w:firstLine="567"/>
        <w:jc w:val="right"/>
        <w:rPr>
          <w:rFonts w:ascii="Times New Roman" w:eastAsia="Times New Roman" w:hAnsi="Times New Roman" w:cs="Times New Roman"/>
          <w:color w:val="191919"/>
          <w:sz w:val="24"/>
          <w:szCs w:val="24"/>
          <w:lang w:val="uk-UA" w:eastAsia="ru-RU"/>
        </w:rPr>
      </w:pPr>
    </w:p>
    <w:p w:rsidR="003851FE" w:rsidRPr="003851FE" w:rsidRDefault="003851FE" w:rsidP="003851FE">
      <w:pPr>
        <w:widowControl w:val="0"/>
        <w:tabs>
          <w:tab w:val="left" w:pos="0"/>
          <w:tab w:val="left" w:pos="284"/>
          <w:tab w:val="left" w:pos="851"/>
        </w:tabs>
        <w:suppressAutoHyphens/>
        <w:spacing w:after="0" w:line="240" w:lineRule="auto"/>
        <w:ind w:left="-11" w:firstLine="567"/>
        <w:jc w:val="right"/>
        <w:rPr>
          <w:rFonts w:ascii="Times New Roman" w:eastAsia="Times New Roman" w:hAnsi="Times New Roman" w:cs="Times New Roman"/>
          <w:color w:val="191919"/>
          <w:sz w:val="24"/>
          <w:szCs w:val="24"/>
          <w:lang w:val="uk-UA" w:eastAsia="ru-RU"/>
        </w:rPr>
      </w:pPr>
    </w:p>
    <w:p w:rsidR="003851FE" w:rsidRPr="003851FE" w:rsidRDefault="003851FE" w:rsidP="003851FE">
      <w:pPr>
        <w:widowControl w:val="0"/>
        <w:tabs>
          <w:tab w:val="left" w:pos="0"/>
          <w:tab w:val="left" w:pos="284"/>
          <w:tab w:val="left" w:pos="851"/>
        </w:tabs>
        <w:suppressAutoHyphens/>
        <w:spacing w:after="0" w:line="240" w:lineRule="auto"/>
        <w:ind w:left="-11" w:firstLine="567"/>
        <w:jc w:val="right"/>
        <w:rPr>
          <w:rFonts w:ascii="Times New Roman" w:eastAsia="Times New Roman" w:hAnsi="Times New Roman" w:cs="Times New Roman"/>
          <w:color w:val="191919"/>
          <w:sz w:val="24"/>
          <w:szCs w:val="24"/>
          <w:lang w:val="uk-UA" w:eastAsia="ru-RU"/>
        </w:rPr>
      </w:pPr>
    </w:p>
    <w:p w:rsidR="003851FE" w:rsidRPr="003851FE" w:rsidRDefault="003851FE" w:rsidP="003851FE">
      <w:pPr>
        <w:widowControl w:val="0"/>
        <w:tabs>
          <w:tab w:val="left" w:pos="0"/>
          <w:tab w:val="left" w:pos="284"/>
          <w:tab w:val="left" w:pos="851"/>
        </w:tabs>
        <w:suppressAutoHyphens/>
        <w:spacing w:after="0" w:line="240" w:lineRule="auto"/>
        <w:ind w:left="-11" w:firstLine="567"/>
        <w:jc w:val="right"/>
        <w:rPr>
          <w:rFonts w:ascii="Times New Roman" w:eastAsia="Times New Roman" w:hAnsi="Times New Roman" w:cs="Times New Roman"/>
          <w:color w:val="191919"/>
          <w:sz w:val="24"/>
          <w:szCs w:val="24"/>
          <w:lang w:val="uk-UA" w:eastAsia="ru-RU"/>
        </w:rPr>
      </w:pPr>
    </w:p>
    <w:p w:rsidR="003851FE" w:rsidRPr="003851FE" w:rsidRDefault="003851FE" w:rsidP="003851FE">
      <w:pPr>
        <w:widowControl w:val="0"/>
        <w:tabs>
          <w:tab w:val="left" w:pos="0"/>
          <w:tab w:val="left" w:pos="284"/>
          <w:tab w:val="left" w:pos="851"/>
        </w:tabs>
        <w:suppressAutoHyphens/>
        <w:spacing w:after="0" w:line="240" w:lineRule="auto"/>
        <w:ind w:left="-11" w:firstLine="567"/>
        <w:jc w:val="right"/>
        <w:rPr>
          <w:rFonts w:ascii="Times New Roman" w:eastAsia="Times New Roman" w:hAnsi="Times New Roman" w:cs="Times New Roman"/>
          <w:color w:val="191919"/>
          <w:sz w:val="24"/>
          <w:szCs w:val="24"/>
          <w:lang w:val="uk-UA" w:eastAsia="ru-RU"/>
        </w:rPr>
      </w:pPr>
    </w:p>
    <w:p w:rsidR="00156F5A" w:rsidRPr="003851FE" w:rsidRDefault="00156F5A" w:rsidP="003851FE">
      <w:pPr>
        <w:ind w:firstLine="567"/>
        <w:rPr>
          <w:lang w:val="uk-UA"/>
        </w:rPr>
      </w:pPr>
    </w:p>
    <w:sectPr w:rsidR="00156F5A" w:rsidRPr="003851FE" w:rsidSect="00A91A30">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FE"/>
    <w:rsid w:val="00017C88"/>
    <w:rsid w:val="000315A4"/>
    <w:rsid w:val="000844FA"/>
    <w:rsid w:val="0009511B"/>
    <w:rsid w:val="000E3B11"/>
    <w:rsid w:val="00156F5A"/>
    <w:rsid w:val="0025267B"/>
    <w:rsid w:val="003068A5"/>
    <w:rsid w:val="003851FE"/>
    <w:rsid w:val="0040523B"/>
    <w:rsid w:val="00452885"/>
    <w:rsid w:val="004C5826"/>
    <w:rsid w:val="005C08B9"/>
    <w:rsid w:val="006B698A"/>
    <w:rsid w:val="006E4A0B"/>
    <w:rsid w:val="00736F30"/>
    <w:rsid w:val="007806CF"/>
    <w:rsid w:val="0094748A"/>
    <w:rsid w:val="00A53CCB"/>
    <w:rsid w:val="00A73C83"/>
    <w:rsid w:val="00A8042E"/>
    <w:rsid w:val="00A91A30"/>
    <w:rsid w:val="00B33886"/>
    <w:rsid w:val="00D01CF6"/>
    <w:rsid w:val="00D96B75"/>
    <w:rsid w:val="00FB0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3639">
      <w:bodyDiv w:val="1"/>
      <w:marLeft w:val="0"/>
      <w:marRight w:val="0"/>
      <w:marTop w:val="0"/>
      <w:marBottom w:val="0"/>
      <w:divBdr>
        <w:top w:val="none" w:sz="0" w:space="0" w:color="auto"/>
        <w:left w:val="none" w:sz="0" w:space="0" w:color="auto"/>
        <w:bottom w:val="none" w:sz="0" w:space="0" w:color="auto"/>
        <w:right w:val="none" w:sz="0" w:space="0" w:color="auto"/>
      </w:divBdr>
    </w:div>
    <w:div w:id="749234027">
      <w:bodyDiv w:val="1"/>
      <w:marLeft w:val="0"/>
      <w:marRight w:val="0"/>
      <w:marTop w:val="0"/>
      <w:marBottom w:val="0"/>
      <w:divBdr>
        <w:top w:val="none" w:sz="0" w:space="0" w:color="auto"/>
        <w:left w:val="none" w:sz="0" w:space="0" w:color="auto"/>
        <w:bottom w:val="none" w:sz="0" w:space="0" w:color="auto"/>
        <w:right w:val="none" w:sz="0" w:space="0" w:color="auto"/>
      </w:divBdr>
    </w:div>
    <w:div w:id="902105761">
      <w:bodyDiv w:val="1"/>
      <w:marLeft w:val="0"/>
      <w:marRight w:val="0"/>
      <w:marTop w:val="0"/>
      <w:marBottom w:val="0"/>
      <w:divBdr>
        <w:top w:val="none" w:sz="0" w:space="0" w:color="auto"/>
        <w:left w:val="none" w:sz="0" w:space="0" w:color="auto"/>
        <w:bottom w:val="none" w:sz="0" w:space="0" w:color="auto"/>
        <w:right w:val="none" w:sz="0" w:space="0" w:color="auto"/>
      </w:divBdr>
    </w:div>
    <w:div w:id="12318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fvodoeko@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3631</Words>
  <Characters>20700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Постач1</cp:lastModifiedBy>
  <cp:revision>8</cp:revision>
  <dcterms:created xsi:type="dcterms:W3CDTF">2022-09-09T08:40:00Z</dcterms:created>
  <dcterms:modified xsi:type="dcterms:W3CDTF">2022-09-16T11:13:00Z</dcterms:modified>
</cp:coreProperties>
</file>