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167E" w14:textId="77777777" w:rsidR="005C08A2" w:rsidRPr="005C08A2" w:rsidRDefault="005C08A2" w:rsidP="005C08A2">
      <w:pPr>
        <w:jc w:val="right"/>
        <w:rPr>
          <w:b/>
          <w:bCs/>
          <w:iCs/>
          <w:lang w:val="uk-UA" w:eastAsia="ar-SA"/>
        </w:rPr>
      </w:pPr>
      <w:r w:rsidRPr="005C08A2">
        <w:rPr>
          <w:b/>
          <w:bCs/>
          <w:iCs/>
          <w:lang w:val="uk-UA"/>
        </w:rPr>
        <w:t>Додаток 2</w:t>
      </w:r>
    </w:p>
    <w:p w14:paraId="5C21824F" w14:textId="77777777" w:rsidR="00345E93" w:rsidRPr="00E040E1" w:rsidRDefault="00345E93" w:rsidP="00345E93">
      <w:pPr>
        <w:ind w:left="5660" w:firstLine="700"/>
        <w:jc w:val="right"/>
        <w:rPr>
          <w:b/>
          <w:bCs/>
          <w:lang w:val="uk-UA"/>
        </w:rPr>
      </w:pPr>
      <w:r w:rsidRPr="00E040E1">
        <w:rPr>
          <w:b/>
          <w:bCs/>
          <w:color w:val="000000"/>
          <w:lang w:val="uk-UA"/>
        </w:rPr>
        <w:t>до тендерної документації </w:t>
      </w:r>
    </w:p>
    <w:p w14:paraId="7413C987" w14:textId="35D6E81E" w:rsidR="005C08A2" w:rsidRDefault="005C08A2" w:rsidP="005C08A2">
      <w:pPr>
        <w:jc w:val="center"/>
        <w:rPr>
          <w:b/>
          <w:sz w:val="22"/>
          <w:szCs w:val="32"/>
          <w:lang w:val="uk-UA"/>
        </w:rPr>
      </w:pPr>
    </w:p>
    <w:p w14:paraId="10938A43" w14:textId="77777777" w:rsidR="009D5BF0" w:rsidRPr="00C475EC" w:rsidRDefault="009D5BF0" w:rsidP="005C08A2">
      <w:pPr>
        <w:jc w:val="center"/>
        <w:rPr>
          <w:b/>
          <w:sz w:val="22"/>
          <w:szCs w:val="32"/>
          <w:lang w:val="uk-UA"/>
        </w:rPr>
      </w:pPr>
    </w:p>
    <w:p w14:paraId="3627445E" w14:textId="77777777" w:rsidR="005C08A2" w:rsidRPr="005C08A2" w:rsidRDefault="005C08A2" w:rsidP="005C08A2">
      <w:pPr>
        <w:jc w:val="center"/>
        <w:rPr>
          <w:b/>
          <w:sz w:val="32"/>
          <w:szCs w:val="32"/>
          <w:lang w:val="uk-UA"/>
        </w:rPr>
      </w:pPr>
      <w:r w:rsidRPr="005C08A2">
        <w:rPr>
          <w:b/>
          <w:sz w:val="32"/>
          <w:szCs w:val="32"/>
          <w:lang w:val="uk-UA"/>
        </w:rPr>
        <w:t>Технічний опис предмету закупівлі</w:t>
      </w:r>
    </w:p>
    <w:p w14:paraId="1B769B99" w14:textId="77777777" w:rsidR="005C08A2" w:rsidRPr="005C08A2" w:rsidRDefault="005C08A2" w:rsidP="005C08A2">
      <w:pPr>
        <w:jc w:val="center"/>
        <w:rPr>
          <w:sz w:val="22"/>
          <w:szCs w:val="22"/>
          <w:lang w:val="uk-UA"/>
        </w:rPr>
      </w:pPr>
      <w:r w:rsidRPr="005C08A2">
        <w:rPr>
          <w:sz w:val="22"/>
          <w:szCs w:val="22"/>
          <w:lang w:val="uk-UA"/>
        </w:rPr>
        <w:t>(Інформація про характер і необхідність технічних та якісних характеристик предмета закупівлі)</w:t>
      </w:r>
    </w:p>
    <w:p w14:paraId="303C0111" w14:textId="77777777" w:rsidR="005C08A2" w:rsidRPr="005C08A2" w:rsidRDefault="005C08A2" w:rsidP="005C08A2">
      <w:pPr>
        <w:jc w:val="both"/>
        <w:rPr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48"/>
        <w:gridCol w:w="980"/>
        <w:gridCol w:w="1004"/>
        <w:gridCol w:w="4536"/>
      </w:tblGrid>
      <w:tr w:rsidR="005C08A2" w:rsidRPr="00031F99" w14:paraId="63EB0CD8" w14:textId="77777777" w:rsidTr="004C0BFC">
        <w:trPr>
          <w:trHeight w:val="288"/>
          <w:tblHeader/>
        </w:trPr>
        <w:tc>
          <w:tcPr>
            <w:tcW w:w="421" w:type="dxa"/>
            <w:shd w:val="clear" w:color="auto" w:fill="auto"/>
            <w:noWrap/>
          </w:tcPr>
          <w:p w14:paraId="0901C3C5" w14:textId="77777777" w:rsidR="005C08A2" w:rsidRPr="00031F99" w:rsidRDefault="005C08A2" w:rsidP="004C0BFC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031F99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3C000D5" w14:textId="77777777" w:rsidR="005C08A2" w:rsidRPr="00031F99" w:rsidRDefault="005C08A2" w:rsidP="004C0BFC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031F99">
              <w:rPr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ECC1ED" w14:textId="77777777" w:rsidR="005C08A2" w:rsidRPr="00031F99" w:rsidRDefault="005C08A2" w:rsidP="004C0BFC">
            <w:pPr>
              <w:ind w:left="-113" w:right="-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31F99">
              <w:rPr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0D84CB4" w14:textId="77777777" w:rsidR="005C08A2" w:rsidRPr="00031F99" w:rsidRDefault="005C08A2" w:rsidP="004C0BFC">
            <w:pPr>
              <w:ind w:left="-113" w:right="-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31F99">
              <w:rPr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4536" w:type="dxa"/>
          </w:tcPr>
          <w:p w14:paraId="35038AA8" w14:textId="77777777" w:rsidR="005C08A2" w:rsidRPr="00031F99" w:rsidRDefault="005C08A2" w:rsidP="004C0BFC">
            <w:pPr>
              <w:ind w:left="-113" w:right="-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31F99">
              <w:rPr>
                <w:sz w:val="20"/>
                <w:szCs w:val="20"/>
                <w:lang w:val="uk-UA"/>
              </w:rPr>
              <w:t>Вимоги до предмету закупівлі</w:t>
            </w:r>
          </w:p>
        </w:tc>
      </w:tr>
      <w:tr w:rsidR="00D72D97" w:rsidRPr="00314FAB" w14:paraId="743E9163" w14:textId="77777777" w:rsidTr="00D72D97">
        <w:trPr>
          <w:trHeight w:val="555"/>
        </w:trPr>
        <w:tc>
          <w:tcPr>
            <w:tcW w:w="421" w:type="dxa"/>
            <w:shd w:val="clear" w:color="auto" w:fill="auto"/>
            <w:noWrap/>
          </w:tcPr>
          <w:p w14:paraId="3AB8F06F" w14:textId="77777777" w:rsidR="00D72D97" w:rsidRPr="00314FAB" w:rsidRDefault="00D72D97" w:rsidP="00D72D97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</w:tcPr>
          <w:p w14:paraId="63EC9C34" w14:textId="3996D06C" w:rsidR="00D72D97" w:rsidRPr="00CA23DA" w:rsidRDefault="00D72D97" w:rsidP="00D72D97">
            <w:pPr>
              <w:ind w:left="-79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 w:rsidRPr="00D72D97">
              <w:rPr>
                <w:color w:val="000000"/>
                <w:sz w:val="20"/>
                <w:szCs w:val="20"/>
                <w:lang w:val="uk-UA"/>
              </w:rPr>
              <w:t>Ізолятор ІКП</w:t>
            </w:r>
          </w:p>
        </w:tc>
        <w:tc>
          <w:tcPr>
            <w:tcW w:w="980" w:type="dxa"/>
            <w:shd w:val="clear" w:color="auto" w:fill="auto"/>
            <w:noWrap/>
          </w:tcPr>
          <w:p w14:paraId="0731547B" w14:textId="69C68B6F" w:rsidR="00D72D97" w:rsidRPr="00314FAB" w:rsidRDefault="00D72D97" w:rsidP="00D72D97">
            <w:pPr>
              <w:jc w:val="center"/>
              <w:rPr>
                <w:sz w:val="20"/>
                <w:szCs w:val="20"/>
                <w:lang w:val="uk-UA"/>
              </w:rPr>
            </w:pPr>
            <w:r w:rsidRPr="00314FAB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0A82A125" w14:textId="00E0171E" w:rsidR="00D72D97" w:rsidRDefault="00D72D97" w:rsidP="00D72D9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536" w:type="dxa"/>
          </w:tcPr>
          <w:p w14:paraId="506CAD3B" w14:textId="7A30E57C" w:rsidR="00D72D97" w:rsidRPr="00314FAB" w:rsidRDefault="009E5392" w:rsidP="00D72D97">
            <w:pPr>
              <w:jc w:val="both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9E5392">
              <w:rPr>
                <w:sz w:val="20"/>
                <w:lang w:val="uk-UA"/>
              </w:rPr>
              <w:t>Повинен бути виконаний з полімерних вогнетривких матеріалів армованих скловолокном. Максимальне неруйнуюче навантаження не менше 12кН, натяг контактного проводу 1</w:t>
            </w:r>
            <w:r w:rsidR="00B9114E">
              <w:rPr>
                <w:sz w:val="20"/>
                <w:lang w:val="uk-UA"/>
              </w:rPr>
              <w:t>5</w:t>
            </w:r>
            <w:r w:rsidRPr="009E5392">
              <w:rPr>
                <w:sz w:val="20"/>
                <w:lang w:val="uk-UA"/>
              </w:rPr>
              <w:t>00 кгс</w:t>
            </w:r>
          </w:p>
        </w:tc>
      </w:tr>
      <w:tr w:rsidR="00D72D97" w:rsidRPr="00314FAB" w14:paraId="5CEB20CC" w14:textId="77777777" w:rsidTr="00031F99">
        <w:trPr>
          <w:trHeight w:val="295"/>
        </w:trPr>
        <w:tc>
          <w:tcPr>
            <w:tcW w:w="421" w:type="dxa"/>
            <w:shd w:val="clear" w:color="auto" w:fill="auto"/>
            <w:noWrap/>
          </w:tcPr>
          <w:p w14:paraId="72BFFD68" w14:textId="77777777" w:rsidR="00D72D97" w:rsidRPr="00314FAB" w:rsidRDefault="00D72D97" w:rsidP="00D72D97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</w:tcPr>
          <w:p w14:paraId="4A698654" w14:textId="2D72DFEB" w:rsidR="00D72D97" w:rsidRPr="00D72D97" w:rsidRDefault="00D72D97" w:rsidP="00D72D97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 w:rsidRPr="00D72D97">
              <w:rPr>
                <w:color w:val="000000"/>
                <w:sz w:val="20"/>
                <w:szCs w:val="20"/>
                <w:lang w:val="uk-UA"/>
              </w:rPr>
              <w:t>Ізолятор натяжний</w:t>
            </w:r>
            <w:r w:rsidRPr="00314FAB">
              <w:rPr>
                <w:color w:val="000000"/>
                <w:sz w:val="20"/>
                <w:szCs w:val="20"/>
                <w:lang w:val="uk-UA"/>
              </w:rPr>
              <w:t xml:space="preserve"> ІН-320</w:t>
            </w:r>
          </w:p>
        </w:tc>
        <w:tc>
          <w:tcPr>
            <w:tcW w:w="980" w:type="dxa"/>
            <w:shd w:val="clear" w:color="auto" w:fill="auto"/>
            <w:noWrap/>
          </w:tcPr>
          <w:p w14:paraId="4D530E9F" w14:textId="2B04FC3C" w:rsidR="00D72D97" w:rsidRPr="00314FAB" w:rsidRDefault="00D72D97" w:rsidP="00D72D9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14FAB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0664B5E5" w14:textId="794D56AC" w:rsidR="00D72D97" w:rsidRDefault="00D72D97" w:rsidP="00D72D9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4536" w:type="dxa"/>
          </w:tcPr>
          <w:p w14:paraId="60A2B448" w14:textId="3CA8AD72" w:rsidR="00D72D97" w:rsidRPr="00314FAB" w:rsidRDefault="00D72D97" w:rsidP="00D72D97">
            <w:pPr>
              <w:jc w:val="both"/>
              <w:rPr>
                <w:sz w:val="20"/>
                <w:lang w:val="uk-UA"/>
              </w:rPr>
            </w:pPr>
            <w:r w:rsidRPr="00D72D97">
              <w:rPr>
                <w:sz w:val="20"/>
                <w:szCs w:val="20"/>
                <w:lang w:val="uk-UA"/>
              </w:rPr>
              <w:t xml:space="preserve">Сухорозрядна змінна напруга без пробою  в перебігу 1хв. не менше 8кВ, мокророзрядна змінна напруга без пробою в перебігу 1 хв. не менше 4кВ, витік струму не більше 2 мА, робоче розтяжне навантаження не менше 17 кН, габаритні розміри ізолюючої планки 255х35х8. Маса ізолятора не більше 0,5 кг. </w:t>
            </w:r>
            <w:r w:rsidRPr="00314FA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72D97" w:rsidRPr="00314FAB" w14:paraId="702F4152" w14:textId="77777777" w:rsidTr="00031F99">
        <w:trPr>
          <w:trHeight w:val="295"/>
        </w:trPr>
        <w:tc>
          <w:tcPr>
            <w:tcW w:w="421" w:type="dxa"/>
            <w:shd w:val="clear" w:color="auto" w:fill="auto"/>
            <w:noWrap/>
          </w:tcPr>
          <w:p w14:paraId="14B56CEF" w14:textId="77777777" w:rsidR="00D72D97" w:rsidRPr="00314FAB" w:rsidRDefault="00D72D97" w:rsidP="00D72D97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</w:tcPr>
          <w:p w14:paraId="0F20D150" w14:textId="001C8085" w:rsidR="00D72D97" w:rsidRPr="00D72D97" w:rsidRDefault="00D72D97" w:rsidP="00D72D97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 w:rsidRPr="00D72D97">
              <w:rPr>
                <w:color w:val="000000"/>
                <w:sz w:val="20"/>
                <w:szCs w:val="20"/>
                <w:lang w:val="uk-UA"/>
              </w:rPr>
              <w:t>Ізолятор натяжний</w:t>
            </w:r>
            <w:r w:rsidRPr="00F554B4">
              <w:rPr>
                <w:color w:val="000000"/>
                <w:sz w:val="20"/>
                <w:szCs w:val="20"/>
                <w:lang w:val="uk-UA"/>
              </w:rPr>
              <w:t xml:space="preserve"> ІН-360</w:t>
            </w:r>
          </w:p>
        </w:tc>
        <w:tc>
          <w:tcPr>
            <w:tcW w:w="980" w:type="dxa"/>
            <w:shd w:val="clear" w:color="auto" w:fill="auto"/>
            <w:noWrap/>
          </w:tcPr>
          <w:p w14:paraId="790A9E49" w14:textId="607B15CD" w:rsidR="00D72D97" w:rsidRPr="00314FAB" w:rsidRDefault="00D72D97" w:rsidP="00D72D9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45B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27674783" w14:textId="6D004F1C" w:rsidR="00D72D97" w:rsidRDefault="00D72D97" w:rsidP="00D72D9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536" w:type="dxa"/>
          </w:tcPr>
          <w:p w14:paraId="402F4322" w14:textId="30B00352" w:rsidR="00D72D97" w:rsidRPr="00D72D97" w:rsidRDefault="00D72D97" w:rsidP="00D72D97">
            <w:pPr>
              <w:jc w:val="both"/>
              <w:rPr>
                <w:sz w:val="20"/>
                <w:szCs w:val="20"/>
                <w:lang w:val="uk-UA"/>
              </w:rPr>
            </w:pPr>
            <w:r w:rsidRPr="00D72D97">
              <w:rPr>
                <w:sz w:val="20"/>
                <w:szCs w:val="20"/>
                <w:lang w:val="uk-UA"/>
              </w:rPr>
              <w:t>Сухорозрядна змінна напруга без пробою  в перебігу 1хв. не менше 8кВ, мокророзрядна змінна напруга без пробою в перебігу 1 хв. не менше 4кВ, витік струму не більше 2 мА, робоче розтяжне навантаження не менше 17 кН, габаритні розміри ізолюючої планки 295х35х8. Маса ізолятора не більше 0,5 кг.</w:t>
            </w:r>
          </w:p>
        </w:tc>
      </w:tr>
      <w:tr w:rsidR="00842938" w:rsidRPr="00314FAB" w14:paraId="678253A4" w14:textId="77777777" w:rsidTr="00031F99">
        <w:trPr>
          <w:trHeight w:val="295"/>
        </w:trPr>
        <w:tc>
          <w:tcPr>
            <w:tcW w:w="421" w:type="dxa"/>
            <w:shd w:val="clear" w:color="auto" w:fill="auto"/>
            <w:noWrap/>
          </w:tcPr>
          <w:p w14:paraId="3C93826C" w14:textId="77777777" w:rsidR="00842938" w:rsidRPr="00314FAB" w:rsidRDefault="00842938" w:rsidP="00842938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</w:tcPr>
          <w:p w14:paraId="01FF4DDE" w14:textId="1B9AA7FE" w:rsidR="00842938" w:rsidRPr="00D72D97" w:rsidRDefault="00842938" w:rsidP="00842938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 w:rsidRPr="00F554B4">
              <w:rPr>
                <w:color w:val="000000"/>
                <w:sz w:val="20"/>
                <w:szCs w:val="20"/>
                <w:lang w:val="uk-UA"/>
              </w:rPr>
              <w:t>І</w:t>
            </w:r>
            <w:r w:rsidRPr="00842938">
              <w:rPr>
                <w:color w:val="000000"/>
                <w:sz w:val="20"/>
                <w:szCs w:val="20"/>
                <w:lang w:val="uk-UA"/>
              </w:rPr>
              <w:t>золятор</w:t>
            </w:r>
            <w:r w:rsidRPr="00F554B4">
              <w:rPr>
                <w:color w:val="000000"/>
                <w:sz w:val="20"/>
                <w:szCs w:val="20"/>
                <w:lang w:val="uk-UA"/>
              </w:rPr>
              <w:t xml:space="preserve"> натяжний ІН-420</w:t>
            </w:r>
          </w:p>
        </w:tc>
        <w:tc>
          <w:tcPr>
            <w:tcW w:w="980" w:type="dxa"/>
            <w:shd w:val="clear" w:color="auto" w:fill="auto"/>
            <w:noWrap/>
          </w:tcPr>
          <w:p w14:paraId="3A5AEEF4" w14:textId="172B8801" w:rsidR="00842938" w:rsidRPr="00EF145B" w:rsidRDefault="00842938" w:rsidP="0084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54B4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4D8DCE0D" w14:textId="7C0D41D6" w:rsidR="00842938" w:rsidRDefault="00842938" w:rsidP="008429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536" w:type="dxa"/>
          </w:tcPr>
          <w:p w14:paraId="5426972C" w14:textId="4B899D9F" w:rsidR="00842938" w:rsidRPr="00D72D97" w:rsidRDefault="00842938" w:rsidP="00842938">
            <w:pPr>
              <w:jc w:val="both"/>
              <w:rPr>
                <w:sz w:val="20"/>
                <w:szCs w:val="20"/>
                <w:lang w:val="uk-UA"/>
              </w:rPr>
            </w:pPr>
            <w:r w:rsidRPr="00842938">
              <w:rPr>
                <w:sz w:val="20"/>
                <w:szCs w:val="20"/>
                <w:lang w:val="uk-UA"/>
              </w:rPr>
              <w:t>Сухорозрядна змінна напруга без пробою  в перебігу 1хв. не менше 8кВ, мокророзрядна змінна напруга без пробою в перебігу 1 хв. не менше 4кВ, витік струму не більше 2 мА, робоче розтяжне навантаження не менше 17 кН, габаритні розміри ізолюючої планки 355х35х8. Маса ізолятора не більше 0,5 кг.</w:t>
            </w:r>
          </w:p>
        </w:tc>
      </w:tr>
      <w:tr w:rsidR="00842938" w:rsidRPr="00314FAB" w14:paraId="1D263A90" w14:textId="77777777" w:rsidTr="00031F99">
        <w:trPr>
          <w:trHeight w:val="295"/>
        </w:trPr>
        <w:tc>
          <w:tcPr>
            <w:tcW w:w="421" w:type="dxa"/>
            <w:shd w:val="clear" w:color="auto" w:fill="auto"/>
            <w:noWrap/>
          </w:tcPr>
          <w:p w14:paraId="458D6E5A" w14:textId="77777777" w:rsidR="00842938" w:rsidRPr="00314FAB" w:rsidRDefault="00842938" w:rsidP="00842938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</w:tcPr>
          <w:p w14:paraId="5DCF47AA" w14:textId="1E090D47" w:rsidR="00842938" w:rsidRPr="00F554B4" w:rsidRDefault="00842938" w:rsidP="00842938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 w:rsidRPr="00F554B4">
              <w:rPr>
                <w:color w:val="000000"/>
                <w:sz w:val="20"/>
                <w:szCs w:val="20"/>
                <w:lang w:val="uk-UA"/>
              </w:rPr>
              <w:t>І</w:t>
            </w:r>
            <w:r w:rsidRPr="00842938">
              <w:rPr>
                <w:color w:val="000000"/>
                <w:sz w:val="20"/>
                <w:szCs w:val="20"/>
                <w:lang w:val="uk-UA"/>
              </w:rPr>
              <w:t>золято</w:t>
            </w:r>
            <w:r w:rsidRPr="00F554B4">
              <w:rPr>
                <w:color w:val="000000"/>
                <w:sz w:val="20"/>
                <w:szCs w:val="20"/>
                <w:lang w:val="uk-UA"/>
              </w:rPr>
              <w:t>р натяжний ІН-500</w:t>
            </w:r>
          </w:p>
        </w:tc>
        <w:tc>
          <w:tcPr>
            <w:tcW w:w="980" w:type="dxa"/>
            <w:shd w:val="clear" w:color="auto" w:fill="auto"/>
            <w:noWrap/>
          </w:tcPr>
          <w:p w14:paraId="73FD1DD8" w14:textId="5C4F30F0" w:rsidR="00842938" w:rsidRPr="00F554B4" w:rsidRDefault="00842938" w:rsidP="008429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145B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506EE68C" w14:textId="6515405A" w:rsidR="00842938" w:rsidRDefault="00842938" w:rsidP="008429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4536" w:type="dxa"/>
          </w:tcPr>
          <w:p w14:paraId="498F6519" w14:textId="141E2E28" w:rsidR="00842938" w:rsidRPr="00842938" w:rsidRDefault="00842938" w:rsidP="00842938">
            <w:pPr>
              <w:jc w:val="both"/>
              <w:rPr>
                <w:sz w:val="20"/>
                <w:szCs w:val="20"/>
                <w:lang w:val="uk-UA"/>
              </w:rPr>
            </w:pPr>
            <w:r w:rsidRPr="00842938">
              <w:rPr>
                <w:sz w:val="20"/>
                <w:szCs w:val="20"/>
                <w:lang w:val="uk-UA"/>
              </w:rPr>
              <w:t>Сухорозрядна змінна напруга без пробою  в перебігу 1хв. не менше 8кВ, мокророзрядна змінна напруга без пробою в перебігу 1 хв. не менше 4кВ, витік струму не більше 2 мА, робоче розтяжне навантаження не менше 17 кН, габаритні розміри ізолюючої планки 430х35х8. Маса ізолятора не більше 0,6 кг.</w:t>
            </w:r>
          </w:p>
        </w:tc>
      </w:tr>
      <w:tr w:rsidR="0031036E" w:rsidRPr="00314FAB" w14:paraId="3583D390" w14:textId="77777777" w:rsidTr="00031F99">
        <w:trPr>
          <w:trHeight w:val="295"/>
        </w:trPr>
        <w:tc>
          <w:tcPr>
            <w:tcW w:w="421" w:type="dxa"/>
            <w:shd w:val="clear" w:color="auto" w:fill="auto"/>
            <w:noWrap/>
          </w:tcPr>
          <w:p w14:paraId="02411351" w14:textId="77777777" w:rsidR="0031036E" w:rsidRPr="00314FAB" w:rsidRDefault="0031036E" w:rsidP="005C08A2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</w:tcPr>
          <w:p w14:paraId="158EB690" w14:textId="77777777" w:rsidR="0031036E" w:rsidRPr="00314FAB" w:rsidRDefault="0031036E" w:rsidP="00C475EC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 w:rsidRPr="00842938">
              <w:rPr>
                <w:color w:val="000000"/>
                <w:sz w:val="20"/>
                <w:szCs w:val="20"/>
                <w:lang w:val="uk-UA"/>
              </w:rPr>
              <w:t>Ізолятор секційний</w:t>
            </w:r>
            <w:r w:rsidRPr="00314FAB">
              <w:rPr>
                <w:color w:val="000000"/>
                <w:sz w:val="20"/>
                <w:szCs w:val="20"/>
                <w:lang w:val="uk-UA"/>
              </w:rPr>
              <w:t xml:space="preserve"> тролейбусний на 3 розриви з дугогасінням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1EFE6545" w14:textId="77777777" w:rsidR="0031036E" w:rsidRPr="00314FAB" w:rsidRDefault="0031036E" w:rsidP="00C475EC">
            <w:pPr>
              <w:jc w:val="center"/>
              <w:rPr>
                <w:sz w:val="20"/>
                <w:szCs w:val="20"/>
                <w:lang w:val="uk-UA"/>
              </w:rPr>
            </w:pPr>
            <w:r w:rsidRPr="00314FAB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207FBFF7" w14:textId="21CD9F7C" w:rsidR="0031036E" w:rsidRPr="0075675E" w:rsidRDefault="0075675E" w:rsidP="00C475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536" w:type="dxa"/>
          </w:tcPr>
          <w:p w14:paraId="5FF42D89" w14:textId="573C11DF" w:rsidR="0031036E" w:rsidRPr="00314FAB" w:rsidRDefault="00842938" w:rsidP="00790A74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42938">
              <w:rPr>
                <w:color w:val="000000"/>
                <w:sz w:val="20"/>
                <w:szCs w:val="20"/>
                <w:lang w:val="uk-UA" w:eastAsia="uk-UA" w:bidi="uk-UA"/>
              </w:rPr>
              <w:t>Повинні бути виконані зі склотекстоліту цілісно-несучої конструкції, розміром не більше 700x80х40 мм, маса не більше 7кг., котушка ізолятора повинна бути виготовлена з мідного проводу перерізом не менше 2.15 мм. кв та мати опір 0.18 Ом.</w:t>
            </w:r>
          </w:p>
        </w:tc>
      </w:tr>
      <w:tr w:rsidR="00790A74" w:rsidRPr="00B9114E" w14:paraId="4A58F4EA" w14:textId="77777777" w:rsidTr="00031F99">
        <w:trPr>
          <w:trHeight w:val="273"/>
        </w:trPr>
        <w:tc>
          <w:tcPr>
            <w:tcW w:w="421" w:type="dxa"/>
            <w:shd w:val="clear" w:color="auto" w:fill="auto"/>
            <w:noWrap/>
          </w:tcPr>
          <w:p w14:paraId="1D57F948" w14:textId="77777777" w:rsidR="00790A74" w:rsidRPr="00314FAB" w:rsidRDefault="00790A74" w:rsidP="005C08A2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</w:tcPr>
          <w:p w14:paraId="5302FAF3" w14:textId="77777777" w:rsidR="00790A74" w:rsidRPr="00314FAB" w:rsidRDefault="00790A74" w:rsidP="00C475EC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 w:rsidRPr="00842938">
              <w:rPr>
                <w:color w:val="000000"/>
                <w:sz w:val="20"/>
                <w:szCs w:val="20"/>
                <w:lang w:val="uk-UA"/>
              </w:rPr>
              <w:t>Ізолятор секційний</w:t>
            </w:r>
            <w:r w:rsidRPr="00314FAB">
              <w:rPr>
                <w:color w:val="000000"/>
                <w:sz w:val="20"/>
                <w:szCs w:val="20"/>
                <w:lang w:val="uk-UA"/>
              </w:rPr>
              <w:t xml:space="preserve"> тролейбусний на 4 розриви з дугогасінням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3462142B" w14:textId="77777777" w:rsidR="00790A74" w:rsidRPr="00314FAB" w:rsidRDefault="00790A74" w:rsidP="00C475E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14FAB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31AC91EF" w14:textId="15A0E9BC" w:rsidR="00790A74" w:rsidRPr="0075675E" w:rsidRDefault="0075675E" w:rsidP="00C475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</w:tcPr>
          <w:p w14:paraId="44674F45" w14:textId="084DCC01" w:rsidR="00790A74" w:rsidRPr="00314FAB" w:rsidRDefault="00842938" w:rsidP="00790A74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42938">
              <w:rPr>
                <w:color w:val="000000"/>
                <w:sz w:val="20"/>
                <w:szCs w:val="20"/>
                <w:lang w:val="uk-UA" w:eastAsia="uk-UA" w:bidi="uk-UA"/>
              </w:rPr>
              <w:t>Повинні бути виконані зі склотекстоліту цілісно-несучої конструкції із внутрішнім ходовим елементом виконаним із склотекстоліту, розміром не більше 940x80х40 мм, маса не більше 1</w:t>
            </w:r>
            <w:r w:rsidR="00B9114E">
              <w:rPr>
                <w:color w:val="000000"/>
                <w:sz w:val="20"/>
                <w:szCs w:val="20"/>
                <w:lang w:val="uk-UA" w:eastAsia="uk-UA" w:bidi="uk-UA"/>
              </w:rPr>
              <w:t>5</w:t>
            </w:r>
            <w:r w:rsidRPr="00842938">
              <w:rPr>
                <w:color w:val="000000"/>
                <w:sz w:val="20"/>
                <w:szCs w:val="20"/>
                <w:lang w:val="uk-UA" w:eastAsia="uk-UA" w:bidi="uk-UA"/>
              </w:rPr>
              <w:t>кг., котушка ізолятора повинна бути виготовлена з мідного проводу перерізом не менше 2.15 мм. кв та мати опір 0.18 Ом.</w:t>
            </w:r>
          </w:p>
        </w:tc>
      </w:tr>
      <w:tr w:rsidR="0024347D" w:rsidRPr="0024347D" w14:paraId="74655BE0" w14:textId="77777777" w:rsidTr="00031F99">
        <w:trPr>
          <w:trHeight w:val="273"/>
        </w:trPr>
        <w:tc>
          <w:tcPr>
            <w:tcW w:w="421" w:type="dxa"/>
            <w:shd w:val="clear" w:color="auto" w:fill="auto"/>
            <w:noWrap/>
          </w:tcPr>
          <w:p w14:paraId="0AD2CBDD" w14:textId="77777777" w:rsidR="0024347D" w:rsidRPr="00314FAB" w:rsidRDefault="0024347D" w:rsidP="005C08A2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</w:tcPr>
          <w:p w14:paraId="53E399AD" w14:textId="56F1DA41" w:rsidR="0024347D" w:rsidRPr="00842938" w:rsidRDefault="0024347D" w:rsidP="00C475EC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З’єднувач струновий </w:t>
            </w:r>
          </w:p>
        </w:tc>
        <w:tc>
          <w:tcPr>
            <w:tcW w:w="980" w:type="dxa"/>
            <w:shd w:val="clear" w:color="auto" w:fill="auto"/>
            <w:noWrap/>
          </w:tcPr>
          <w:p w14:paraId="5D8B769F" w14:textId="6FF34311" w:rsidR="0024347D" w:rsidRPr="00314FAB" w:rsidRDefault="0024347D" w:rsidP="00C475E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4A52A227" w14:textId="6B6E48FA" w:rsidR="0024347D" w:rsidRPr="0024347D" w:rsidRDefault="0024347D" w:rsidP="00C475E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</w:t>
            </w:r>
          </w:p>
        </w:tc>
        <w:tc>
          <w:tcPr>
            <w:tcW w:w="4536" w:type="dxa"/>
          </w:tcPr>
          <w:p w14:paraId="5F239DB0" w14:textId="029C09CE" w:rsidR="0024347D" w:rsidRPr="00842938" w:rsidRDefault="0024347D" w:rsidP="00790A74">
            <w:pPr>
              <w:jc w:val="both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Виконаний зі холоднокатаної сталі Ст.45 товщиною не менше 3мм. Маса вир</w:t>
            </w:r>
            <w:r w:rsidR="00B9114E">
              <w:rPr>
                <w:color w:val="000000"/>
                <w:sz w:val="20"/>
                <w:szCs w:val="20"/>
                <w:lang w:val="uk-UA" w:eastAsia="uk-UA" w:bidi="uk-UA"/>
              </w:rPr>
              <w:t>о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бу не більша 0,2кг.Антикорозійне покриття металевих частин повинно відповідати вимогам ДСТУ Б В.2.6-193:2013 та ГОСТ 9.303-84.ГОСТ 9.301-89.</w:t>
            </w:r>
          </w:p>
        </w:tc>
      </w:tr>
      <w:tr w:rsidR="00094243" w:rsidRPr="00094243" w14:paraId="1DB8390F" w14:textId="77777777" w:rsidTr="00031F99">
        <w:trPr>
          <w:trHeight w:val="273"/>
        </w:trPr>
        <w:tc>
          <w:tcPr>
            <w:tcW w:w="421" w:type="dxa"/>
            <w:shd w:val="clear" w:color="auto" w:fill="auto"/>
            <w:noWrap/>
          </w:tcPr>
          <w:p w14:paraId="30FB996C" w14:textId="7602AB66" w:rsidR="00094243" w:rsidRPr="00094243" w:rsidRDefault="00094243" w:rsidP="00094243">
            <w:pPr>
              <w:tabs>
                <w:tab w:val="left" w:pos="265"/>
              </w:tabs>
              <w:ind w:right="-57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9.</w:t>
            </w:r>
          </w:p>
        </w:tc>
        <w:tc>
          <w:tcPr>
            <w:tcW w:w="2948" w:type="dxa"/>
            <w:shd w:val="clear" w:color="auto" w:fill="auto"/>
            <w:noWrap/>
          </w:tcPr>
          <w:p w14:paraId="3F398A25" w14:textId="78571296" w:rsidR="00094243" w:rsidRDefault="00094243" w:rsidP="00C475EC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З’єднувач кінцевий( кінцевий з’єднувач секційного ізолятору) </w:t>
            </w:r>
          </w:p>
        </w:tc>
        <w:tc>
          <w:tcPr>
            <w:tcW w:w="980" w:type="dxa"/>
            <w:shd w:val="clear" w:color="auto" w:fill="auto"/>
            <w:noWrap/>
          </w:tcPr>
          <w:p w14:paraId="1D7572FA" w14:textId="4880F475" w:rsidR="00094243" w:rsidRDefault="00094243" w:rsidP="00C475E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3DC8A9E0" w14:textId="27D92FB3" w:rsidR="00094243" w:rsidRDefault="00094243" w:rsidP="00C475E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4536" w:type="dxa"/>
          </w:tcPr>
          <w:p w14:paraId="5629D409" w14:textId="3730C7CD" w:rsidR="00094243" w:rsidRDefault="00094243" w:rsidP="00790A74">
            <w:pPr>
              <w:jc w:val="both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Виконаний зі сталі класу не нижче 40 шляхом суцільного лиття з наступною механічною обробкою. Антикорозійне покриття металевих частин повинно відповідати вимогам ГОСТ 9.303-88. ГОСТ 9.301-89.</w:t>
            </w:r>
          </w:p>
        </w:tc>
      </w:tr>
      <w:tr w:rsidR="00094243" w:rsidRPr="00094243" w14:paraId="4D5922CD" w14:textId="77777777" w:rsidTr="00031F99">
        <w:trPr>
          <w:trHeight w:val="273"/>
        </w:trPr>
        <w:tc>
          <w:tcPr>
            <w:tcW w:w="421" w:type="dxa"/>
            <w:shd w:val="clear" w:color="auto" w:fill="auto"/>
            <w:noWrap/>
          </w:tcPr>
          <w:p w14:paraId="148F9C8C" w14:textId="5E4219D7" w:rsidR="00094243" w:rsidRDefault="00094243" w:rsidP="00094243">
            <w:pPr>
              <w:tabs>
                <w:tab w:val="left" w:pos="265"/>
              </w:tabs>
              <w:ind w:right="-57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2948" w:type="dxa"/>
            <w:shd w:val="clear" w:color="auto" w:fill="auto"/>
            <w:noWrap/>
          </w:tcPr>
          <w:p w14:paraId="64755A1C" w14:textId="0DFE41FC" w:rsidR="00094243" w:rsidRDefault="00094243" w:rsidP="00C475EC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З’єднувач живлячий ЗПТ</w:t>
            </w:r>
          </w:p>
        </w:tc>
        <w:tc>
          <w:tcPr>
            <w:tcW w:w="980" w:type="dxa"/>
            <w:shd w:val="clear" w:color="auto" w:fill="auto"/>
            <w:noWrap/>
          </w:tcPr>
          <w:p w14:paraId="050EC74E" w14:textId="2F3582EC" w:rsidR="00094243" w:rsidRDefault="00094243" w:rsidP="00C475E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2300BABA" w14:textId="30E287B3" w:rsidR="00094243" w:rsidRDefault="00094243" w:rsidP="00C475E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4536" w:type="dxa"/>
          </w:tcPr>
          <w:p w14:paraId="6E083EAB" w14:textId="6A186254" w:rsidR="00094243" w:rsidRDefault="00094243" w:rsidP="00790A74">
            <w:pPr>
              <w:jc w:val="both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Виконаний із бронзи шляхом суцільного лиття. Має витримувати бічне навантаження без бокового вигину не менше за 8 кН.</w:t>
            </w:r>
          </w:p>
        </w:tc>
      </w:tr>
      <w:tr w:rsidR="00094243" w:rsidRPr="00094243" w14:paraId="502A5D72" w14:textId="77777777" w:rsidTr="00031F99">
        <w:trPr>
          <w:trHeight w:val="273"/>
        </w:trPr>
        <w:tc>
          <w:tcPr>
            <w:tcW w:w="421" w:type="dxa"/>
            <w:shd w:val="clear" w:color="auto" w:fill="auto"/>
            <w:noWrap/>
          </w:tcPr>
          <w:p w14:paraId="39977330" w14:textId="722225BE" w:rsidR="00094243" w:rsidRDefault="00094243" w:rsidP="00094243">
            <w:pPr>
              <w:tabs>
                <w:tab w:val="left" w:pos="265"/>
              </w:tabs>
              <w:ind w:right="-57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11.</w:t>
            </w:r>
          </w:p>
        </w:tc>
        <w:tc>
          <w:tcPr>
            <w:tcW w:w="2948" w:type="dxa"/>
            <w:shd w:val="clear" w:color="auto" w:fill="auto"/>
            <w:noWrap/>
          </w:tcPr>
          <w:p w14:paraId="022AD401" w14:textId="0683A5FA" w:rsidR="00094243" w:rsidRDefault="00094243" w:rsidP="00C475EC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З’єднувач стиковий КС-70</w:t>
            </w:r>
          </w:p>
        </w:tc>
        <w:tc>
          <w:tcPr>
            <w:tcW w:w="980" w:type="dxa"/>
            <w:shd w:val="clear" w:color="auto" w:fill="auto"/>
            <w:noWrap/>
          </w:tcPr>
          <w:p w14:paraId="4013DC7E" w14:textId="4FB086AB" w:rsidR="00094243" w:rsidRDefault="00094243" w:rsidP="00C475E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54FE951B" w14:textId="0B304AFC" w:rsidR="00094243" w:rsidRDefault="00094243" w:rsidP="00C475E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4536" w:type="dxa"/>
          </w:tcPr>
          <w:p w14:paraId="45AB1AA7" w14:textId="656DE481" w:rsidR="00094243" w:rsidRPr="00094243" w:rsidRDefault="00094243" w:rsidP="00790A74">
            <w:pPr>
              <w:jc w:val="both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Виконаний зі сталі класу не нижче 40 шляхом суцільного лиття з наступною механічною обробкою. Спеціальн</w:t>
            </w:r>
            <w:r w:rsidR="00332840">
              <w:rPr>
                <w:color w:val="000000"/>
                <w:sz w:val="20"/>
                <w:szCs w:val="20"/>
                <w:lang w:val="uk-UA" w:eastAsia="uk-UA" w:bidi="uk-UA"/>
              </w:rPr>
              <w:t>і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гвинти мають бути загартовані до міцності не гірше за </w:t>
            </w:r>
            <w:r>
              <w:rPr>
                <w:color w:val="000000"/>
                <w:sz w:val="20"/>
                <w:szCs w:val="20"/>
                <w:lang w:val="en-US" w:eastAsia="uk-UA" w:bidi="uk-UA"/>
              </w:rPr>
              <w:t>HRC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=33. Маса виробу не більша 0,6 кг. Антикорозійне покриття металевих частин повинно відповідати вимогам ГОСТ 9.303-88, ГОСТ 9.301-89</w:t>
            </w:r>
          </w:p>
        </w:tc>
      </w:tr>
    </w:tbl>
    <w:p w14:paraId="6D29B648" w14:textId="1780E247" w:rsidR="00156771" w:rsidRPr="00314FAB" w:rsidRDefault="00156771" w:rsidP="004C4B6E">
      <w:pPr>
        <w:jc w:val="both"/>
        <w:rPr>
          <w:b/>
          <w:lang w:val="uk-UA"/>
        </w:rPr>
      </w:pPr>
    </w:p>
    <w:p w14:paraId="7DAE93F4" w14:textId="281C9FC3" w:rsidR="00156771" w:rsidRPr="00314FAB" w:rsidRDefault="004C4B6E" w:rsidP="00156771">
      <w:pPr>
        <w:ind w:firstLine="425"/>
        <w:jc w:val="both"/>
        <w:rPr>
          <w:b/>
          <w:lang w:val="uk-UA"/>
        </w:rPr>
      </w:pPr>
      <w:r w:rsidRPr="00314FAB">
        <w:rPr>
          <w:b/>
          <w:lang w:val="uk-UA"/>
        </w:rPr>
        <w:t>Технічні вимоги</w:t>
      </w:r>
    </w:p>
    <w:p w14:paraId="79169795" w14:textId="305D12FF" w:rsidR="004C4B6E" w:rsidRPr="00314FAB" w:rsidRDefault="004C4B6E" w:rsidP="005C08A2">
      <w:pPr>
        <w:ind w:firstLine="425"/>
        <w:jc w:val="both"/>
        <w:rPr>
          <w:b/>
          <w:lang w:val="uk-UA"/>
        </w:rPr>
      </w:pPr>
      <w:r w:rsidRPr="00314FAB">
        <w:rPr>
          <w:lang w:val="uk-UA"/>
        </w:rPr>
        <w:t>1. Якість    товару  повинна  відповідати   вимогам   відповідних     діючих нормативних документів (ДСТУ</w:t>
      </w:r>
      <w:r w:rsidR="00156771" w:rsidRPr="00314FAB">
        <w:rPr>
          <w:lang w:val="uk-UA"/>
        </w:rPr>
        <w:t xml:space="preserve"> </w:t>
      </w:r>
      <w:r w:rsidRPr="00314FAB">
        <w:rPr>
          <w:lang w:val="uk-UA"/>
        </w:rPr>
        <w:t xml:space="preserve">,ГОСТ,ТУ), а саме </w:t>
      </w:r>
    </w:p>
    <w:p w14:paraId="4930AD07" w14:textId="4CFAEE1A" w:rsidR="004C4B6E" w:rsidRPr="00314FAB" w:rsidRDefault="004C4B6E" w:rsidP="00F753EF">
      <w:pPr>
        <w:ind w:firstLine="425"/>
        <w:jc w:val="both"/>
        <w:rPr>
          <w:color w:val="000000"/>
          <w:lang w:val="uk-UA"/>
        </w:rPr>
      </w:pPr>
      <w:r w:rsidRPr="00314FAB">
        <w:rPr>
          <w:color w:val="000000"/>
          <w:lang w:val="uk-UA"/>
        </w:rPr>
        <w:t xml:space="preserve"> - ГОСТ 23476-79 «Арматура контактної мережі трамваю та тролейбусу. Загальні технічні умови» (згідно креслень погоджених МЖКГ Гіпрокоммундортранс або аналогів затверджених ДП</w:t>
      </w:r>
      <w:r w:rsidR="00156771" w:rsidRPr="00314FAB">
        <w:rPr>
          <w:color w:val="000000"/>
          <w:lang w:val="uk-UA"/>
        </w:rPr>
        <w:t xml:space="preserve"> </w:t>
      </w:r>
      <w:r w:rsidRPr="00314FAB">
        <w:rPr>
          <w:color w:val="000000"/>
          <w:lang w:val="uk-UA"/>
        </w:rPr>
        <w:t>"НДКТІ МГ" чи власних ТУ);</w:t>
      </w:r>
    </w:p>
    <w:p w14:paraId="6B6AB94F" w14:textId="31676183" w:rsidR="004C4B6E" w:rsidRPr="00314FAB" w:rsidRDefault="00F753EF" w:rsidP="005C08A2">
      <w:pPr>
        <w:tabs>
          <w:tab w:val="left" w:pos="3402"/>
        </w:tabs>
        <w:ind w:firstLine="425"/>
        <w:jc w:val="both"/>
        <w:rPr>
          <w:lang w:val="uk-UA"/>
        </w:rPr>
      </w:pPr>
      <w:r w:rsidRPr="00314FAB">
        <w:rPr>
          <w:lang w:val="uk-UA"/>
        </w:rPr>
        <w:t>2</w:t>
      </w:r>
      <w:r w:rsidR="004C4B6E" w:rsidRPr="00314FAB">
        <w:rPr>
          <w:lang w:val="uk-UA"/>
        </w:rPr>
        <w:t>. Товар повинен містити маркування відповідно до</w:t>
      </w:r>
      <w:r w:rsidR="00156771" w:rsidRPr="00314FAB">
        <w:rPr>
          <w:lang w:val="uk-UA"/>
        </w:rPr>
        <w:t xml:space="preserve"> </w:t>
      </w:r>
      <w:r w:rsidR="004C4B6E" w:rsidRPr="00314FAB">
        <w:rPr>
          <w:lang w:val="uk-UA"/>
        </w:rPr>
        <w:t xml:space="preserve">стандартів виробника, яке надає змогу ідентифікувати </w:t>
      </w:r>
      <w:r w:rsidR="00156771" w:rsidRPr="00314FAB">
        <w:rPr>
          <w:lang w:val="uk-UA"/>
        </w:rPr>
        <w:t>т</w:t>
      </w:r>
      <w:r w:rsidR="004C4B6E" w:rsidRPr="00314FAB">
        <w:rPr>
          <w:lang w:val="uk-UA"/>
        </w:rPr>
        <w:t>овар, його походження, дату виробництва.</w:t>
      </w:r>
    </w:p>
    <w:p w14:paraId="78540EBF" w14:textId="4FFA6F04" w:rsidR="004C4B6E" w:rsidRPr="00314FAB" w:rsidRDefault="00874EBD" w:rsidP="005C08A2">
      <w:pPr>
        <w:tabs>
          <w:tab w:val="left" w:pos="3402"/>
        </w:tabs>
        <w:ind w:firstLine="425"/>
        <w:jc w:val="both"/>
        <w:rPr>
          <w:lang w:val="uk-UA"/>
        </w:rPr>
      </w:pPr>
      <w:r w:rsidRPr="00314FAB">
        <w:rPr>
          <w:lang w:val="uk-UA"/>
        </w:rPr>
        <w:t>3</w:t>
      </w:r>
      <w:r w:rsidR="004C4B6E" w:rsidRPr="00314FAB">
        <w:rPr>
          <w:lang w:val="uk-UA"/>
        </w:rPr>
        <w:t xml:space="preserve">. </w:t>
      </w:r>
      <w:r w:rsidR="00156771" w:rsidRPr="00314FAB">
        <w:rPr>
          <w:lang w:val="uk-UA"/>
        </w:rPr>
        <w:t>Т</w:t>
      </w:r>
      <w:r w:rsidR="004C4B6E" w:rsidRPr="00314FAB">
        <w:rPr>
          <w:lang w:val="uk-UA"/>
        </w:rPr>
        <w:t>овар повинен бути упакований належним чином, що забезпечує його збереження при перевезені та зберіганні. Упаковка повинна бути безпечною при експлуатації, перевезення та вантажно-розвантажувальних  роботах. Товар повинен бути непошкодженим.</w:t>
      </w:r>
    </w:p>
    <w:p w14:paraId="4BC6A9C0" w14:textId="0224BB4E" w:rsidR="004C4B6E" w:rsidRPr="00314FAB" w:rsidRDefault="00874EBD" w:rsidP="005C08A2">
      <w:pPr>
        <w:tabs>
          <w:tab w:val="left" w:pos="3402"/>
        </w:tabs>
        <w:ind w:firstLine="425"/>
        <w:jc w:val="both"/>
        <w:rPr>
          <w:lang w:val="uk-UA"/>
        </w:rPr>
      </w:pPr>
      <w:r w:rsidRPr="00314FAB">
        <w:rPr>
          <w:lang w:val="uk-UA"/>
        </w:rPr>
        <w:t>4</w:t>
      </w:r>
      <w:r w:rsidR="004C4B6E" w:rsidRPr="00314FAB">
        <w:rPr>
          <w:lang w:val="uk-UA"/>
        </w:rPr>
        <w:t>.</w:t>
      </w:r>
      <w:r w:rsidR="00A56D35">
        <w:rPr>
          <w:lang w:val="uk-UA"/>
        </w:rPr>
        <w:t xml:space="preserve"> </w:t>
      </w:r>
      <w:r w:rsidR="004C4B6E" w:rsidRPr="00314FAB">
        <w:rPr>
          <w:lang w:val="uk-UA"/>
        </w:rPr>
        <w:t>Учасник гарантує, що предмет закупівлі (продукція,</w:t>
      </w:r>
      <w:r w:rsidR="00156771" w:rsidRPr="00314FAB">
        <w:rPr>
          <w:lang w:val="uk-UA"/>
        </w:rPr>
        <w:t xml:space="preserve"> </w:t>
      </w:r>
      <w:r w:rsidR="004C4B6E" w:rsidRPr="00314FAB">
        <w:rPr>
          <w:lang w:val="uk-UA"/>
        </w:rPr>
        <w:t>тара, пакування, транспортування) не завдаватиме шкоди навколишньому середовищу та передбачатиме заходи щодо захисту довкілля.</w:t>
      </w:r>
    </w:p>
    <w:p w14:paraId="1F6B080A" w14:textId="1A2FA123" w:rsidR="004C4B6E" w:rsidRPr="00314FAB" w:rsidRDefault="00874EBD" w:rsidP="005C08A2">
      <w:pPr>
        <w:tabs>
          <w:tab w:val="left" w:pos="3402"/>
        </w:tabs>
        <w:ind w:firstLine="425"/>
        <w:jc w:val="both"/>
        <w:rPr>
          <w:lang w:val="uk-UA"/>
        </w:rPr>
      </w:pPr>
      <w:r w:rsidRPr="00314FAB">
        <w:rPr>
          <w:lang w:val="uk-UA"/>
        </w:rPr>
        <w:t>5</w:t>
      </w:r>
      <w:r w:rsidR="004C4B6E" w:rsidRPr="00314FAB">
        <w:rPr>
          <w:lang w:val="uk-UA"/>
        </w:rPr>
        <w:t xml:space="preserve">. </w:t>
      </w:r>
      <w:r w:rsidR="00E11FEF" w:rsidRPr="00314FAB">
        <w:rPr>
          <w:lang w:val="uk-UA"/>
        </w:rPr>
        <w:t>Учасник</w:t>
      </w:r>
      <w:r w:rsidR="000C4690" w:rsidRPr="00314FAB">
        <w:rPr>
          <w:lang w:val="uk-UA"/>
        </w:rPr>
        <w:t>,</w:t>
      </w:r>
      <w:r w:rsidR="00E11FEF" w:rsidRPr="00314FAB">
        <w:rPr>
          <w:lang w:val="uk-UA"/>
        </w:rPr>
        <w:t xml:space="preserve"> </w:t>
      </w:r>
      <w:r w:rsidR="000C4690" w:rsidRPr="00314FAB">
        <w:rPr>
          <w:lang w:val="uk-UA"/>
        </w:rPr>
        <w:t>у складі своєї</w:t>
      </w:r>
      <w:r w:rsidR="00314FAB" w:rsidRPr="00314FAB">
        <w:rPr>
          <w:lang w:val="uk-UA"/>
        </w:rPr>
        <w:t xml:space="preserve"> </w:t>
      </w:r>
      <w:r w:rsidR="000C4690" w:rsidRPr="00314FAB">
        <w:rPr>
          <w:lang w:val="uk-UA"/>
        </w:rPr>
        <w:t xml:space="preserve">пропозиції, </w:t>
      </w:r>
      <w:r w:rsidR="00E11FEF" w:rsidRPr="00314FAB">
        <w:rPr>
          <w:lang w:val="uk-UA"/>
        </w:rPr>
        <w:t>повинен надати документи (документ), що підтверджують відповідність учасника технічним та якісним кваліфікаційним (кваліфікаційному) критеріям предмету закупівлі (сертифікат відповідності / сертифікат якості або інший документ, в якому зазначено виробника, технічні характеристики та якість запропонованого товару);</w:t>
      </w:r>
    </w:p>
    <w:p w14:paraId="309EC284" w14:textId="4DD0C69A" w:rsidR="00E11FEF" w:rsidRDefault="00874EBD" w:rsidP="00E11FEF">
      <w:pPr>
        <w:tabs>
          <w:tab w:val="left" w:pos="3402"/>
        </w:tabs>
        <w:ind w:firstLine="425"/>
        <w:jc w:val="both"/>
        <w:rPr>
          <w:lang w:val="uk-UA"/>
        </w:rPr>
      </w:pPr>
      <w:r w:rsidRPr="00314FAB">
        <w:rPr>
          <w:lang w:val="uk-UA"/>
        </w:rPr>
        <w:t>6</w:t>
      </w:r>
      <w:r w:rsidR="004C4B6E" w:rsidRPr="00314FAB">
        <w:rPr>
          <w:lang w:val="uk-UA"/>
        </w:rPr>
        <w:t xml:space="preserve">. Строк гарантії на </w:t>
      </w:r>
      <w:r w:rsidR="00156771" w:rsidRPr="00314FAB">
        <w:rPr>
          <w:lang w:val="uk-UA"/>
        </w:rPr>
        <w:t>т</w:t>
      </w:r>
      <w:r w:rsidR="004C4B6E" w:rsidRPr="00314FAB">
        <w:rPr>
          <w:lang w:val="uk-UA"/>
        </w:rPr>
        <w:t>овар не  менше гарантійного строку заводу</w:t>
      </w:r>
      <w:r w:rsidR="00156771" w:rsidRPr="00314FAB">
        <w:rPr>
          <w:lang w:val="uk-UA"/>
        </w:rPr>
        <w:t xml:space="preserve"> </w:t>
      </w:r>
      <w:r w:rsidR="004C4B6E" w:rsidRPr="00314FAB">
        <w:rPr>
          <w:lang w:val="uk-UA"/>
        </w:rPr>
        <w:t>виробника.</w:t>
      </w:r>
    </w:p>
    <w:p w14:paraId="26C369C3" w14:textId="2FBFEB3C" w:rsidR="00A56D35" w:rsidRPr="00A56D35" w:rsidRDefault="00A56D35" w:rsidP="00A56D35">
      <w:pPr>
        <w:tabs>
          <w:tab w:val="left" w:pos="3402"/>
        </w:tabs>
        <w:ind w:firstLine="425"/>
        <w:jc w:val="both"/>
        <w:rPr>
          <w:lang w:val="uk-UA"/>
        </w:rPr>
      </w:pPr>
      <w:r>
        <w:rPr>
          <w:lang w:val="uk-UA"/>
        </w:rPr>
        <w:t xml:space="preserve">7. </w:t>
      </w:r>
      <w:r w:rsidRPr="00A56D35">
        <w:rPr>
          <w:lang w:val="uk-UA"/>
        </w:rPr>
        <w:t>У разі, якщо у тендерної документації містяться посилання на торговельну марку чи фірму, конструкцію або тип предмета закупівлі, джерело походження товарів або виробника то вважається, що технічні вимоги містять вираз «або еквівалент».</w:t>
      </w:r>
    </w:p>
    <w:p w14:paraId="31BD1D88" w14:textId="0EA6E269" w:rsidR="00A56D35" w:rsidRPr="00A56D35" w:rsidRDefault="00A56D35" w:rsidP="00A56D35">
      <w:pPr>
        <w:tabs>
          <w:tab w:val="left" w:pos="3402"/>
        </w:tabs>
        <w:ind w:firstLine="425"/>
        <w:jc w:val="both"/>
        <w:rPr>
          <w:lang w:val="uk-UA"/>
        </w:rPr>
      </w:pPr>
      <w:r>
        <w:rPr>
          <w:lang w:val="uk-UA"/>
        </w:rPr>
        <w:t>8</w:t>
      </w:r>
      <w:r w:rsidRPr="00A56D35">
        <w:rPr>
          <w:lang w:val="uk-UA"/>
        </w:rPr>
        <w:t>. При наданні Учасником еквіваленту предмета закупівлі, який вимагається Замовником, Учасник процедури закупівлі у складі тендерної пропозиції повинен надати на своєму фірмовому бланку, порівняльну таблицю із зазначенням технічних характеристик.</w:t>
      </w:r>
    </w:p>
    <w:p w14:paraId="5D5FDD48" w14:textId="77777777" w:rsidR="00A56D35" w:rsidRPr="00E11FEF" w:rsidRDefault="00A56D35" w:rsidP="00E11FEF">
      <w:pPr>
        <w:tabs>
          <w:tab w:val="left" w:pos="3402"/>
        </w:tabs>
        <w:ind w:firstLine="425"/>
        <w:jc w:val="both"/>
        <w:rPr>
          <w:lang w:val="uk-UA"/>
        </w:rPr>
      </w:pPr>
    </w:p>
    <w:sectPr w:rsidR="00A56D35" w:rsidRPr="00E11FEF" w:rsidSect="00C475E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A3EE" w14:textId="77777777" w:rsidR="006F2B5D" w:rsidRDefault="006F2B5D" w:rsidP="004C4B6E">
      <w:r>
        <w:separator/>
      </w:r>
    </w:p>
  </w:endnote>
  <w:endnote w:type="continuationSeparator" w:id="0">
    <w:p w14:paraId="255BE326" w14:textId="77777777" w:rsidR="006F2B5D" w:rsidRDefault="006F2B5D" w:rsidP="004C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A9A7" w14:textId="77777777" w:rsidR="006F2B5D" w:rsidRDefault="006F2B5D" w:rsidP="004C4B6E">
      <w:r>
        <w:separator/>
      </w:r>
    </w:p>
  </w:footnote>
  <w:footnote w:type="continuationSeparator" w:id="0">
    <w:p w14:paraId="4F7E8B89" w14:textId="77777777" w:rsidR="006F2B5D" w:rsidRDefault="006F2B5D" w:rsidP="004C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32E"/>
    <w:multiLevelType w:val="hybridMultilevel"/>
    <w:tmpl w:val="471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AD3"/>
    <w:multiLevelType w:val="hybridMultilevel"/>
    <w:tmpl w:val="FF7A92C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085E0D"/>
    <w:multiLevelType w:val="hybridMultilevel"/>
    <w:tmpl w:val="414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7CF"/>
    <w:multiLevelType w:val="hybridMultilevel"/>
    <w:tmpl w:val="5BC289DA"/>
    <w:lvl w:ilvl="0" w:tplc="9A2626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1FC"/>
    <w:multiLevelType w:val="hybridMultilevel"/>
    <w:tmpl w:val="BE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DDD"/>
    <w:multiLevelType w:val="hybridMultilevel"/>
    <w:tmpl w:val="81F06980"/>
    <w:lvl w:ilvl="0" w:tplc="D8526628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F791090"/>
    <w:multiLevelType w:val="hybridMultilevel"/>
    <w:tmpl w:val="541AFCC4"/>
    <w:lvl w:ilvl="0" w:tplc="9F16B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024A"/>
    <w:multiLevelType w:val="hybridMultilevel"/>
    <w:tmpl w:val="842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128D"/>
    <w:multiLevelType w:val="hybridMultilevel"/>
    <w:tmpl w:val="BD0CF420"/>
    <w:lvl w:ilvl="0" w:tplc="D238602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905075"/>
    <w:multiLevelType w:val="hybridMultilevel"/>
    <w:tmpl w:val="BF92CBB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61938"/>
    <w:multiLevelType w:val="hybridMultilevel"/>
    <w:tmpl w:val="F6C4868C"/>
    <w:lvl w:ilvl="0" w:tplc="A86A6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021BD"/>
    <w:multiLevelType w:val="hybridMultilevel"/>
    <w:tmpl w:val="B64AC99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55E1D"/>
    <w:multiLevelType w:val="hybridMultilevel"/>
    <w:tmpl w:val="0C2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77FBD"/>
    <w:multiLevelType w:val="hybridMultilevel"/>
    <w:tmpl w:val="5AC6E300"/>
    <w:lvl w:ilvl="0" w:tplc="3C4CB71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DD65BC6"/>
    <w:multiLevelType w:val="hybridMultilevel"/>
    <w:tmpl w:val="CDC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D6C93"/>
    <w:multiLevelType w:val="hybridMultilevel"/>
    <w:tmpl w:val="5DA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B4108"/>
    <w:multiLevelType w:val="hybridMultilevel"/>
    <w:tmpl w:val="163E8D80"/>
    <w:lvl w:ilvl="0" w:tplc="F534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3643"/>
    <w:multiLevelType w:val="hybridMultilevel"/>
    <w:tmpl w:val="FB7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5434">
    <w:abstractNumId w:val="3"/>
  </w:num>
  <w:num w:numId="2" w16cid:durableId="1457605866">
    <w:abstractNumId w:val="11"/>
  </w:num>
  <w:num w:numId="3" w16cid:durableId="64302219">
    <w:abstractNumId w:val="1"/>
  </w:num>
  <w:num w:numId="4" w16cid:durableId="1702198855">
    <w:abstractNumId w:val="14"/>
  </w:num>
  <w:num w:numId="5" w16cid:durableId="2105376736">
    <w:abstractNumId w:val="7"/>
  </w:num>
  <w:num w:numId="6" w16cid:durableId="248732125">
    <w:abstractNumId w:val="0"/>
  </w:num>
  <w:num w:numId="7" w16cid:durableId="1280339489">
    <w:abstractNumId w:val="10"/>
  </w:num>
  <w:num w:numId="8" w16cid:durableId="447897632">
    <w:abstractNumId w:val="16"/>
  </w:num>
  <w:num w:numId="9" w16cid:durableId="291638208">
    <w:abstractNumId w:val="17"/>
  </w:num>
  <w:num w:numId="10" w16cid:durableId="1809206512">
    <w:abstractNumId w:val="5"/>
  </w:num>
  <w:num w:numId="11" w16cid:durableId="636448797">
    <w:abstractNumId w:val="4"/>
  </w:num>
  <w:num w:numId="12" w16cid:durableId="2104450854">
    <w:abstractNumId w:val="2"/>
  </w:num>
  <w:num w:numId="13" w16cid:durableId="485584299">
    <w:abstractNumId w:val="6"/>
  </w:num>
  <w:num w:numId="14" w16cid:durableId="1089041548">
    <w:abstractNumId w:val="15"/>
  </w:num>
  <w:num w:numId="15" w16cid:durableId="671110145">
    <w:abstractNumId w:val="12"/>
  </w:num>
  <w:num w:numId="16" w16cid:durableId="177431761">
    <w:abstractNumId w:val="8"/>
  </w:num>
  <w:num w:numId="17" w16cid:durableId="57022830">
    <w:abstractNumId w:val="13"/>
  </w:num>
  <w:num w:numId="18" w16cid:durableId="1014600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39B"/>
    <w:rsid w:val="00031F99"/>
    <w:rsid w:val="00094243"/>
    <w:rsid w:val="000A10F0"/>
    <w:rsid w:val="000C4690"/>
    <w:rsid w:val="000E0F30"/>
    <w:rsid w:val="001003F4"/>
    <w:rsid w:val="00156771"/>
    <w:rsid w:val="00161940"/>
    <w:rsid w:val="00180EB5"/>
    <w:rsid w:val="00185C43"/>
    <w:rsid w:val="001B13B2"/>
    <w:rsid w:val="001E3A89"/>
    <w:rsid w:val="001F71E6"/>
    <w:rsid w:val="0024347D"/>
    <w:rsid w:val="002909F4"/>
    <w:rsid w:val="002A4C73"/>
    <w:rsid w:val="002D2F29"/>
    <w:rsid w:val="0031036E"/>
    <w:rsid w:val="00314FAB"/>
    <w:rsid w:val="00332840"/>
    <w:rsid w:val="00345E93"/>
    <w:rsid w:val="00364827"/>
    <w:rsid w:val="00370E8E"/>
    <w:rsid w:val="00372B93"/>
    <w:rsid w:val="00380F78"/>
    <w:rsid w:val="00395C43"/>
    <w:rsid w:val="003A7A9C"/>
    <w:rsid w:val="003A7E52"/>
    <w:rsid w:val="003D6A1D"/>
    <w:rsid w:val="0040291D"/>
    <w:rsid w:val="00410209"/>
    <w:rsid w:val="00437A69"/>
    <w:rsid w:val="004C0B50"/>
    <w:rsid w:val="004C0BFC"/>
    <w:rsid w:val="004C285B"/>
    <w:rsid w:val="004C4B6E"/>
    <w:rsid w:val="004F0AC7"/>
    <w:rsid w:val="00510476"/>
    <w:rsid w:val="00523620"/>
    <w:rsid w:val="00523816"/>
    <w:rsid w:val="0053444A"/>
    <w:rsid w:val="00543C10"/>
    <w:rsid w:val="0056705D"/>
    <w:rsid w:val="00573776"/>
    <w:rsid w:val="005A68AA"/>
    <w:rsid w:val="005C08A2"/>
    <w:rsid w:val="005C5933"/>
    <w:rsid w:val="005E3662"/>
    <w:rsid w:val="005F09D0"/>
    <w:rsid w:val="005F2B29"/>
    <w:rsid w:val="005F6315"/>
    <w:rsid w:val="006349A4"/>
    <w:rsid w:val="0064317F"/>
    <w:rsid w:val="00671D1E"/>
    <w:rsid w:val="006817E7"/>
    <w:rsid w:val="00686E2E"/>
    <w:rsid w:val="006D59A3"/>
    <w:rsid w:val="006F092F"/>
    <w:rsid w:val="006F2B5D"/>
    <w:rsid w:val="00733A80"/>
    <w:rsid w:val="00746A2D"/>
    <w:rsid w:val="0075675E"/>
    <w:rsid w:val="00782966"/>
    <w:rsid w:val="00790A74"/>
    <w:rsid w:val="007B191A"/>
    <w:rsid w:val="007D1EC2"/>
    <w:rsid w:val="00824AA5"/>
    <w:rsid w:val="00842938"/>
    <w:rsid w:val="00873311"/>
    <w:rsid w:val="00874EBD"/>
    <w:rsid w:val="00893B2F"/>
    <w:rsid w:val="008A239B"/>
    <w:rsid w:val="008A6B0B"/>
    <w:rsid w:val="008B0D9A"/>
    <w:rsid w:val="008D14E3"/>
    <w:rsid w:val="008F16C8"/>
    <w:rsid w:val="00931B7D"/>
    <w:rsid w:val="009362AA"/>
    <w:rsid w:val="00990DD6"/>
    <w:rsid w:val="009A1145"/>
    <w:rsid w:val="009B4B3C"/>
    <w:rsid w:val="009D5BF0"/>
    <w:rsid w:val="009D63DE"/>
    <w:rsid w:val="009E2921"/>
    <w:rsid w:val="009E5392"/>
    <w:rsid w:val="009F56D2"/>
    <w:rsid w:val="00A121A3"/>
    <w:rsid w:val="00A26568"/>
    <w:rsid w:val="00A56D35"/>
    <w:rsid w:val="00A81DC0"/>
    <w:rsid w:val="00AD204A"/>
    <w:rsid w:val="00AD6ACB"/>
    <w:rsid w:val="00B47512"/>
    <w:rsid w:val="00B83A96"/>
    <w:rsid w:val="00B9114E"/>
    <w:rsid w:val="00B9606A"/>
    <w:rsid w:val="00C04AE7"/>
    <w:rsid w:val="00C33035"/>
    <w:rsid w:val="00C462C0"/>
    <w:rsid w:val="00C475EC"/>
    <w:rsid w:val="00C5353B"/>
    <w:rsid w:val="00C54D2E"/>
    <w:rsid w:val="00C67A69"/>
    <w:rsid w:val="00C907C7"/>
    <w:rsid w:val="00CA23DA"/>
    <w:rsid w:val="00CC6818"/>
    <w:rsid w:val="00D005FF"/>
    <w:rsid w:val="00D21209"/>
    <w:rsid w:val="00D52B0E"/>
    <w:rsid w:val="00D72D97"/>
    <w:rsid w:val="00D85235"/>
    <w:rsid w:val="00E11FEF"/>
    <w:rsid w:val="00E27A5D"/>
    <w:rsid w:val="00E30D37"/>
    <w:rsid w:val="00E5360F"/>
    <w:rsid w:val="00E944BF"/>
    <w:rsid w:val="00E9628B"/>
    <w:rsid w:val="00E97AE4"/>
    <w:rsid w:val="00E97B29"/>
    <w:rsid w:val="00EC1958"/>
    <w:rsid w:val="00ED07EF"/>
    <w:rsid w:val="00ED0F8C"/>
    <w:rsid w:val="00EE56A3"/>
    <w:rsid w:val="00EF145B"/>
    <w:rsid w:val="00F044C5"/>
    <w:rsid w:val="00F14996"/>
    <w:rsid w:val="00F17AC3"/>
    <w:rsid w:val="00F21C8F"/>
    <w:rsid w:val="00F3660B"/>
    <w:rsid w:val="00F41BD2"/>
    <w:rsid w:val="00F47504"/>
    <w:rsid w:val="00F554B4"/>
    <w:rsid w:val="00F608BC"/>
    <w:rsid w:val="00F623AA"/>
    <w:rsid w:val="00F753EF"/>
    <w:rsid w:val="00FA3DCA"/>
    <w:rsid w:val="00FA45ED"/>
    <w:rsid w:val="00FB621A"/>
    <w:rsid w:val="00FC03A5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C0F"/>
  <w15:docId w15:val="{E59707CE-4388-4D35-A7F9-9A115D94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3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 Знак,Знак5 Знак Знак,Знак5 Знак2,Обычный (Web) Знак,Знак5 Знак1 Знак"/>
    <w:link w:val="a4"/>
    <w:rsid w:val="008A239B"/>
    <w:rPr>
      <w:sz w:val="16"/>
      <w:szCs w:val="16"/>
      <w:lang w:val="ru-RU" w:eastAsia="ru-RU"/>
    </w:rPr>
  </w:style>
  <w:style w:type="paragraph" w:styleId="a4">
    <w:name w:val="Normal (Web)"/>
    <w:aliases w:val="Обычный (веб) Знак,Знак5 Знак,Знак5,Обычный (Web),Знак5 Знак1"/>
    <w:basedOn w:val="a"/>
    <w:link w:val="a3"/>
    <w:uiPriority w:val="99"/>
    <w:rsid w:val="008A239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xfm32309211">
    <w:name w:val="xfm_32309211"/>
    <w:basedOn w:val="a0"/>
    <w:rsid w:val="008A239B"/>
  </w:style>
  <w:style w:type="character" w:styleId="a5">
    <w:name w:val="Strong"/>
    <w:qFormat/>
    <w:rsid w:val="008A239B"/>
    <w:rPr>
      <w:b/>
      <w:bCs/>
    </w:rPr>
  </w:style>
  <w:style w:type="paragraph" w:styleId="a6">
    <w:name w:val="List Paragraph"/>
    <w:basedOn w:val="a"/>
    <w:uiPriority w:val="34"/>
    <w:qFormat/>
    <w:rsid w:val="008A239B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C535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table" w:styleId="a7">
    <w:name w:val="Table Grid"/>
    <w:basedOn w:val="a1"/>
    <w:rsid w:val="00C535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3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8">
    <w:name w:val="No Spacing"/>
    <w:link w:val="a9"/>
    <w:uiPriority w:val="99"/>
    <w:qFormat/>
    <w:rsid w:val="00161940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161940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E56A3"/>
    <w:rPr>
      <w:i/>
      <w:iCs/>
    </w:rPr>
  </w:style>
  <w:style w:type="character" w:customStyle="1" w:styleId="shorttext">
    <w:name w:val="short_text"/>
    <w:uiPriority w:val="99"/>
    <w:rsid w:val="009362AA"/>
  </w:style>
  <w:style w:type="paragraph" w:styleId="ab">
    <w:name w:val="header"/>
    <w:basedOn w:val="a"/>
    <w:link w:val="ac"/>
    <w:uiPriority w:val="99"/>
    <w:unhideWhenUsed/>
    <w:rsid w:val="004C4B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4B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4C4B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4B6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C1D6-7EA9-40F7-AE50-DA989B8B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14</cp:revision>
  <cp:lastPrinted>2020-11-18T10:27:00Z</cp:lastPrinted>
  <dcterms:created xsi:type="dcterms:W3CDTF">2021-02-11T08:12:00Z</dcterms:created>
  <dcterms:modified xsi:type="dcterms:W3CDTF">2023-01-13T08:00:00Z</dcterms:modified>
</cp:coreProperties>
</file>