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5A0" w:rsidRPr="008A26B4" w:rsidRDefault="009E125E" w:rsidP="00E855A0">
      <w:pPr>
        <w:spacing w:after="0"/>
        <w:jc w:val="center"/>
        <w:rPr>
          <w:rFonts w:ascii="Times New Roman" w:eastAsia="Times New Roman" w:hAnsi="Times New Roman" w:cs="Times New Roman"/>
          <w:b/>
          <w:bCs/>
          <w:kern w:val="36"/>
          <w:sz w:val="24"/>
          <w:szCs w:val="24"/>
          <w:lang w:val="uk-UA"/>
        </w:rPr>
      </w:pPr>
      <w:r w:rsidRPr="00E5001B">
        <w:rPr>
          <w:rFonts w:ascii="Times New Roman" w:eastAsia="Times New Roman" w:hAnsi="Times New Roman" w:cs="Times New Roman"/>
          <w:b/>
          <w:bCs/>
          <w:kern w:val="36"/>
          <w:sz w:val="24"/>
          <w:szCs w:val="24"/>
          <w:lang w:val="uk-UA"/>
        </w:rPr>
        <w:t xml:space="preserve"> </w:t>
      </w:r>
      <w:r w:rsidR="00E855A0" w:rsidRPr="008A26B4">
        <w:rPr>
          <w:rFonts w:ascii="Times New Roman" w:eastAsia="Times New Roman" w:hAnsi="Times New Roman" w:cs="Times New Roman"/>
          <w:b/>
          <w:bCs/>
          <w:kern w:val="36"/>
          <w:sz w:val="24"/>
          <w:szCs w:val="24"/>
          <w:lang w:val="uk-UA"/>
        </w:rPr>
        <w:t>ОГОЛОШЕННЯ</w:t>
      </w:r>
    </w:p>
    <w:p w:rsidR="00E60631" w:rsidRPr="008A26B4" w:rsidRDefault="00E855A0" w:rsidP="00E855A0">
      <w:pPr>
        <w:spacing w:after="0"/>
        <w:jc w:val="center"/>
        <w:rPr>
          <w:rFonts w:ascii="Times New Roman" w:eastAsia="Times New Roman" w:hAnsi="Times New Roman" w:cs="Times New Roman"/>
          <w:b/>
          <w:bCs/>
          <w:kern w:val="36"/>
          <w:lang w:val="uk-UA"/>
        </w:rPr>
      </w:pPr>
      <w:r w:rsidRPr="008A26B4">
        <w:rPr>
          <w:rFonts w:ascii="Times New Roman" w:eastAsia="Times New Roman" w:hAnsi="Times New Roman" w:cs="Times New Roman"/>
          <w:b/>
          <w:bCs/>
          <w:kern w:val="36"/>
          <w:lang w:val="uk-UA"/>
        </w:rPr>
        <w:t>про проведення спрощеної закупівлі через систему електронних торгів</w:t>
      </w:r>
    </w:p>
    <w:p w:rsidR="00E855A0" w:rsidRPr="008A26B4" w:rsidRDefault="00E855A0" w:rsidP="00E855A0">
      <w:pPr>
        <w:spacing w:after="0"/>
        <w:jc w:val="center"/>
        <w:rPr>
          <w:b/>
          <w:lang w:val="uk-UA"/>
        </w:rPr>
      </w:pPr>
    </w:p>
    <w:p w:rsidR="00F271CE" w:rsidRPr="008A26B4" w:rsidRDefault="00F271CE" w:rsidP="00F271CE">
      <w:pPr>
        <w:rPr>
          <w:rFonts w:ascii="Times New Roman" w:eastAsia="Times New Roman" w:hAnsi="Times New Roman" w:cs="Times New Roman"/>
          <w:bCs/>
          <w:sz w:val="24"/>
          <w:szCs w:val="24"/>
          <w:lang w:val="uk-UA"/>
        </w:rPr>
      </w:pPr>
      <w:r w:rsidRPr="008A26B4">
        <w:rPr>
          <w:rFonts w:ascii="Times New Roman" w:hAnsi="Times New Roman" w:cs="Times New Roman"/>
          <w:b/>
          <w:sz w:val="24"/>
          <w:szCs w:val="24"/>
          <w:lang w:val="uk-UA"/>
        </w:rPr>
        <w:t xml:space="preserve">1. </w:t>
      </w:r>
      <w:r w:rsidRPr="008A26B4">
        <w:rPr>
          <w:rFonts w:ascii="Times New Roman" w:eastAsia="Times New Roman" w:hAnsi="Times New Roman" w:cs="Times New Roman"/>
          <w:b/>
          <w:sz w:val="24"/>
          <w:szCs w:val="24"/>
          <w:lang w:val="uk-UA"/>
        </w:rPr>
        <w:t>Найменування замовника:</w:t>
      </w:r>
      <w:r w:rsidRPr="008A26B4">
        <w:rPr>
          <w:rFonts w:ascii="Times New Roman" w:eastAsia="Times New Roman" w:hAnsi="Times New Roman" w:cs="Times New Roman"/>
          <w:bCs/>
          <w:sz w:val="24"/>
          <w:szCs w:val="24"/>
          <w:lang w:val="uk-UA"/>
        </w:rPr>
        <w:t xml:space="preserve"> Філія </w:t>
      </w:r>
      <w:r w:rsidR="0026652C" w:rsidRPr="008A26B4">
        <w:rPr>
          <w:rFonts w:ascii="Times New Roman" w:eastAsia="Times New Roman" w:hAnsi="Times New Roman" w:cs="Times New Roman"/>
          <w:bCs/>
          <w:sz w:val="24"/>
          <w:szCs w:val="24"/>
          <w:lang w:val="uk-UA"/>
        </w:rPr>
        <w:t>«Центр охорони здоров’я»</w:t>
      </w:r>
      <w:r w:rsidRPr="008A26B4">
        <w:rPr>
          <w:rFonts w:ascii="Times New Roman" w:eastAsia="Times New Roman" w:hAnsi="Times New Roman" w:cs="Times New Roman"/>
          <w:bCs/>
          <w:sz w:val="24"/>
          <w:szCs w:val="24"/>
          <w:lang w:val="uk-UA"/>
        </w:rPr>
        <w:t xml:space="preserve"> акціонерного товариства «Українська залізниця»</w:t>
      </w:r>
    </w:p>
    <w:p w:rsidR="00F271CE" w:rsidRPr="008A26B4" w:rsidRDefault="00F271CE" w:rsidP="00F271CE">
      <w:pPr>
        <w:rPr>
          <w:rFonts w:ascii="Times New Roman" w:eastAsia="Times New Roman" w:hAnsi="Times New Roman" w:cs="Times New Roman"/>
          <w:bCs/>
          <w:sz w:val="24"/>
          <w:szCs w:val="24"/>
          <w:lang w:val="uk-UA"/>
        </w:rPr>
      </w:pPr>
      <w:r w:rsidRPr="008A26B4">
        <w:rPr>
          <w:rFonts w:ascii="Times New Roman" w:eastAsia="Times New Roman" w:hAnsi="Times New Roman" w:cs="Times New Roman"/>
          <w:b/>
          <w:sz w:val="24"/>
          <w:szCs w:val="24"/>
          <w:lang w:val="uk-UA"/>
        </w:rPr>
        <w:t>Категорія замовника:</w:t>
      </w:r>
      <w:r w:rsidRPr="008A26B4">
        <w:rPr>
          <w:rFonts w:ascii="Times New Roman" w:eastAsia="Times New Roman" w:hAnsi="Times New Roman" w:cs="Times New Roman"/>
          <w:sz w:val="24"/>
          <w:szCs w:val="24"/>
          <w:lang w:val="uk-UA"/>
        </w:rPr>
        <w:t xml:space="preserve"> </w:t>
      </w:r>
      <w:r w:rsidRPr="008A26B4">
        <w:rPr>
          <w:rFonts w:ascii="Times New Roman" w:eastAsia="Times New Roman" w:hAnsi="Times New Roman" w:cs="Times New Roman"/>
          <w:bCs/>
          <w:sz w:val="24"/>
          <w:szCs w:val="24"/>
          <w:lang w:val="uk-UA"/>
        </w:rPr>
        <w:t>Юридична особа, яка здійснює діяльність в одній або декількох окремих сферах господарювання.</w:t>
      </w:r>
    </w:p>
    <w:p w:rsidR="00F271CE" w:rsidRPr="008A26B4" w:rsidRDefault="00F271CE" w:rsidP="00F271CE">
      <w:pPr>
        <w:rPr>
          <w:rFonts w:ascii="Times New Roman" w:eastAsia="Times New Roman" w:hAnsi="Times New Roman" w:cs="Times New Roman"/>
          <w:bCs/>
          <w:sz w:val="24"/>
          <w:szCs w:val="24"/>
          <w:lang w:val="uk-UA"/>
        </w:rPr>
      </w:pPr>
      <w:r w:rsidRPr="008A26B4">
        <w:rPr>
          <w:rFonts w:ascii="Times New Roman" w:eastAsia="Times New Roman" w:hAnsi="Times New Roman" w:cs="Times New Roman"/>
          <w:b/>
          <w:bCs/>
          <w:sz w:val="24"/>
          <w:szCs w:val="24"/>
          <w:lang w:val="uk-UA"/>
        </w:rPr>
        <w:t xml:space="preserve">2. </w:t>
      </w:r>
      <w:r w:rsidRPr="008A26B4">
        <w:rPr>
          <w:rFonts w:ascii="Times New Roman" w:eastAsia="Times New Roman" w:hAnsi="Times New Roman" w:cs="Times New Roman"/>
          <w:b/>
          <w:sz w:val="24"/>
          <w:szCs w:val="24"/>
          <w:lang w:val="uk-UA"/>
        </w:rPr>
        <w:t>Код згідно з ЄДРПОУ замовника:</w:t>
      </w:r>
      <w:r w:rsidR="00D4569C">
        <w:rPr>
          <w:rFonts w:ascii="Times New Roman" w:eastAsia="Times New Roman" w:hAnsi="Times New Roman" w:cs="Times New Roman"/>
          <w:b/>
          <w:sz w:val="24"/>
          <w:szCs w:val="24"/>
          <w:lang w:val="uk-UA"/>
        </w:rPr>
        <w:t xml:space="preserve"> </w:t>
      </w:r>
      <w:r w:rsidRPr="008A26B4">
        <w:rPr>
          <w:rFonts w:ascii="Times New Roman" w:eastAsia="Times New Roman" w:hAnsi="Times New Roman" w:cs="Times New Roman"/>
          <w:bCs/>
          <w:sz w:val="24"/>
          <w:szCs w:val="24"/>
          <w:lang w:val="uk-UA"/>
        </w:rPr>
        <w:t>40081352</w:t>
      </w:r>
    </w:p>
    <w:p w:rsidR="00F271CE" w:rsidRPr="008A26B4" w:rsidRDefault="00F271CE" w:rsidP="00F271CE">
      <w:pPr>
        <w:rPr>
          <w:rFonts w:ascii="Times New Roman" w:eastAsia="Times New Roman" w:hAnsi="Times New Roman" w:cs="Times New Roman"/>
          <w:bCs/>
          <w:sz w:val="24"/>
          <w:szCs w:val="24"/>
          <w:lang w:val="uk-UA"/>
        </w:rPr>
      </w:pPr>
      <w:r w:rsidRPr="008A26B4">
        <w:rPr>
          <w:rFonts w:ascii="Times New Roman" w:eastAsia="Times New Roman" w:hAnsi="Times New Roman" w:cs="Times New Roman"/>
          <w:b/>
          <w:bCs/>
          <w:sz w:val="24"/>
          <w:szCs w:val="24"/>
          <w:lang w:val="uk-UA"/>
        </w:rPr>
        <w:t xml:space="preserve">3. </w:t>
      </w:r>
      <w:r w:rsidRPr="008A26B4">
        <w:rPr>
          <w:rFonts w:ascii="Times New Roman" w:eastAsia="Times New Roman" w:hAnsi="Times New Roman" w:cs="Times New Roman"/>
          <w:b/>
          <w:sz w:val="24"/>
          <w:szCs w:val="24"/>
          <w:lang w:val="uk-UA"/>
        </w:rPr>
        <w:t xml:space="preserve">Місцезнаходження замовника: </w:t>
      </w:r>
      <w:r w:rsidRPr="008A26B4">
        <w:rPr>
          <w:rFonts w:ascii="Times New Roman" w:hAnsi="Times New Roman" w:cs="Times New Roman"/>
          <w:sz w:val="24"/>
          <w:szCs w:val="24"/>
          <w:lang w:val="uk-UA"/>
        </w:rPr>
        <w:t>Повітрофлотський проспект, 9, м. Київ 03049, Україна,</w:t>
      </w:r>
    </w:p>
    <w:p w:rsidR="00F271CE" w:rsidRPr="008A26B4" w:rsidRDefault="00F271CE" w:rsidP="00F271CE">
      <w:pPr>
        <w:rPr>
          <w:rFonts w:ascii="Times New Roman" w:eastAsia="Times New Roman" w:hAnsi="Times New Roman" w:cs="Times New Roman"/>
          <w:bCs/>
          <w:sz w:val="24"/>
          <w:szCs w:val="24"/>
          <w:lang w:val="uk-UA"/>
        </w:rPr>
      </w:pPr>
      <w:r w:rsidRPr="008A26B4">
        <w:rPr>
          <w:rFonts w:ascii="Times New Roman" w:eastAsia="Times New Roman" w:hAnsi="Times New Roman" w:cs="Times New Roman"/>
          <w:b/>
          <w:bCs/>
          <w:sz w:val="24"/>
          <w:szCs w:val="24"/>
          <w:lang w:val="uk-UA"/>
        </w:rPr>
        <w:t xml:space="preserve">4. </w:t>
      </w:r>
      <w:r w:rsidRPr="008A26B4">
        <w:rPr>
          <w:rFonts w:ascii="Times New Roman" w:eastAsia="Times New Roman" w:hAnsi="Times New Roman" w:cs="Times New Roman"/>
          <w:b/>
          <w:sz w:val="24"/>
          <w:szCs w:val="24"/>
          <w:lang w:val="uk-UA"/>
        </w:rPr>
        <w:t xml:space="preserve">Уповноважена особа замовника для здійснення </w:t>
      </w:r>
      <w:proofErr w:type="spellStart"/>
      <w:r w:rsidRPr="008A26B4">
        <w:rPr>
          <w:rFonts w:ascii="Times New Roman" w:eastAsia="Times New Roman" w:hAnsi="Times New Roman" w:cs="Times New Roman"/>
          <w:b/>
          <w:sz w:val="24"/>
          <w:szCs w:val="24"/>
          <w:lang w:val="uk-UA"/>
        </w:rPr>
        <w:t>закупівель</w:t>
      </w:r>
      <w:proofErr w:type="spellEnd"/>
      <w:r w:rsidRPr="008A26B4">
        <w:rPr>
          <w:rFonts w:ascii="Times New Roman" w:eastAsia="Times New Roman" w:hAnsi="Times New Roman" w:cs="Times New Roman"/>
          <w:b/>
          <w:sz w:val="24"/>
          <w:szCs w:val="24"/>
          <w:lang w:val="uk-UA"/>
        </w:rPr>
        <w:t xml:space="preserve"> з дотриманням вимог чинного законодавства України:</w:t>
      </w:r>
    </w:p>
    <w:p w:rsidR="00F271CE" w:rsidRPr="008A26B4" w:rsidRDefault="00F271CE" w:rsidP="00F271CE">
      <w:pPr>
        <w:tabs>
          <w:tab w:val="left" w:pos="1418"/>
        </w:tabs>
        <w:rPr>
          <w:rFonts w:ascii="Times New Roman" w:eastAsia="Times New Roman" w:hAnsi="Times New Roman" w:cs="Times New Roman"/>
          <w:bCs/>
          <w:sz w:val="24"/>
          <w:szCs w:val="24"/>
          <w:lang w:val="uk-UA"/>
        </w:rPr>
      </w:pPr>
      <w:r w:rsidRPr="008A26B4">
        <w:rPr>
          <w:rFonts w:ascii="Times New Roman" w:eastAsia="Times New Roman" w:hAnsi="Times New Roman" w:cs="Times New Roman"/>
          <w:bCs/>
          <w:sz w:val="24"/>
          <w:szCs w:val="24"/>
          <w:lang w:val="uk-UA"/>
        </w:rPr>
        <w:t xml:space="preserve">ПІБ: </w:t>
      </w:r>
      <w:r w:rsidRPr="008A26B4">
        <w:rPr>
          <w:rFonts w:ascii="Times New Roman" w:eastAsia="Times New Roman" w:hAnsi="Times New Roman" w:cs="Times New Roman"/>
          <w:bCs/>
          <w:sz w:val="24"/>
          <w:szCs w:val="24"/>
          <w:lang w:val="uk-UA"/>
        </w:rPr>
        <w:tab/>
      </w:r>
      <w:r w:rsidRPr="008A26B4">
        <w:rPr>
          <w:rFonts w:ascii="Times New Roman" w:hAnsi="Times New Roman" w:cs="Times New Roman"/>
          <w:sz w:val="24"/>
          <w:szCs w:val="24"/>
          <w:lang w:val="uk-UA"/>
        </w:rPr>
        <w:t>Деркач Роман Іванович</w:t>
      </w:r>
      <w:r w:rsidRPr="008A26B4">
        <w:rPr>
          <w:rFonts w:ascii="Times New Roman" w:eastAsia="Times New Roman" w:hAnsi="Times New Roman" w:cs="Times New Roman"/>
          <w:bCs/>
          <w:sz w:val="24"/>
          <w:szCs w:val="24"/>
          <w:lang w:val="uk-UA"/>
        </w:rPr>
        <w:t xml:space="preserve">, </w:t>
      </w:r>
    </w:p>
    <w:p w:rsidR="00F271CE" w:rsidRPr="008A26B4" w:rsidRDefault="00F271CE" w:rsidP="00F271CE">
      <w:pPr>
        <w:tabs>
          <w:tab w:val="left" w:pos="1418"/>
        </w:tabs>
        <w:rPr>
          <w:rFonts w:ascii="Times New Roman" w:eastAsia="Times New Roman" w:hAnsi="Times New Roman" w:cs="Times New Roman"/>
          <w:bCs/>
          <w:sz w:val="24"/>
          <w:szCs w:val="24"/>
          <w:lang w:val="uk-UA"/>
        </w:rPr>
      </w:pPr>
      <w:proofErr w:type="spellStart"/>
      <w:r w:rsidRPr="008A26B4">
        <w:rPr>
          <w:rFonts w:ascii="Times New Roman" w:eastAsia="Times New Roman" w:hAnsi="Times New Roman" w:cs="Times New Roman"/>
          <w:bCs/>
          <w:sz w:val="24"/>
          <w:szCs w:val="24"/>
          <w:lang w:val="uk-UA"/>
        </w:rPr>
        <w:t>Тел</w:t>
      </w:r>
      <w:proofErr w:type="spellEnd"/>
      <w:r w:rsidRPr="008A26B4">
        <w:rPr>
          <w:rFonts w:ascii="Times New Roman" w:eastAsia="Times New Roman" w:hAnsi="Times New Roman" w:cs="Times New Roman"/>
          <w:bCs/>
          <w:sz w:val="24"/>
          <w:szCs w:val="24"/>
          <w:lang w:val="uk-UA"/>
        </w:rPr>
        <w:t xml:space="preserve">. офіс.: </w:t>
      </w:r>
      <w:r w:rsidRPr="008A26B4">
        <w:rPr>
          <w:rFonts w:ascii="Times New Roman" w:eastAsia="Times New Roman" w:hAnsi="Times New Roman" w:cs="Times New Roman"/>
          <w:bCs/>
          <w:sz w:val="24"/>
          <w:szCs w:val="24"/>
          <w:lang w:val="uk-UA"/>
        </w:rPr>
        <w:tab/>
      </w:r>
      <w:r w:rsidRPr="008A26B4">
        <w:rPr>
          <w:rFonts w:ascii="Times New Roman" w:hAnsi="Times New Roman" w:cs="Times New Roman"/>
          <w:sz w:val="24"/>
          <w:szCs w:val="24"/>
          <w:lang w:val="uk-UA"/>
        </w:rPr>
        <w:t>(044) 495-91-78,</w:t>
      </w:r>
    </w:p>
    <w:p w:rsidR="00F271CE" w:rsidRPr="008A26B4" w:rsidRDefault="00F271CE" w:rsidP="00F271CE">
      <w:pPr>
        <w:tabs>
          <w:tab w:val="left" w:pos="1418"/>
        </w:tabs>
        <w:rPr>
          <w:rFonts w:ascii="Times New Roman" w:eastAsia="Times New Roman" w:hAnsi="Times New Roman" w:cs="Times New Roman"/>
          <w:bCs/>
          <w:sz w:val="24"/>
          <w:szCs w:val="24"/>
          <w:lang w:val="uk-UA"/>
        </w:rPr>
      </w:pPr>
      <w:proofErr w:type="spellStart"/>
      <w:r w:rsidRPr="008A26B4">
        <w:rPr>
          <w:rFonts w:ascii="Times New Roman" w:eastAsia="Times New Roman" w:hAnsi="Times New Roman" w:cs="Times New Roman"/>
          <w:bCs/>
          <w:sz w:val="24"/>
          <w:szCs w:val="24"/>
          <w:lang w:val="uk-UA"/>
        </w:rPr>
        <w:t>Тел</w:t>
      </w:r>
      <w:proofErr w:type="spellEnd"/>
      <w:r w:rsidRPr="008A26B4">
        <w:rPr>
          <w:rFonts w:ascii="Times New Roman" w:eastAsia="Times New Roman" w:hAnsi="Times New Roman" w:cs="Times New Roman"/>
          <w:bCs/>
          <w:sz w:val="24"/>
          <w:szCs w:val="24"/>
          <w:lang w:val="uk-UA"/>
        </w:rPr>
        <w:t>. </w:t>
      </w:r>
      <w:proofErr w:type="spellStart"/>
      <w:r w:rsidRPr="008A26B4">
        <w:rPr>
          <w:rFonts w:ascii="Times New Roman" w:eastAsia="Times New Roman" w:hAnsi="Times New Roman" w:cs="Times New Roman"/>
          <w:bCs/>
          <w:sz w:val="24"/>
          <w:szCs w:val="24"/>
          <w:lang w:val="uk-UA"/>
        </w:rPr>
        <w:t>моб</w:t>
      </w:r>
      <w:proofErr w:type="spellEnd"/>
      <w:r w:rsidRPr="008A26B4">
        <w:rPr>
          <w:rFonts w:ascii="Times New Roman" w:eastAsia="Times New Roman" w:hAnsi="Times New Roman" w:cs="Times New Roman"/>
          <w:bCs/>
          <w:sz w:val="24"/>
          <w:szCs w:val="24"/>
          <w:lang w:val="uk-UA"/>
        </w:rPr>
        <w:t xml:space="preserve">.: </w:t>
      </w:r>
      <w:r w:rsidRPr="008A26B4">
        <w:rPr>
          <w:rFonts w:ascii="Times New Roman" w:eastAsia="Times New Roman" w:hAnsi="Times New Roman" w:cs="Times New Roman"/>
          <w:bCs/>
          <w:sz w:val="24"/>
          <w:szCs w:val="24"/>
          <w:lang w:val="uk-UA"/>
        </w:rPr>
        <w:tab/>
      </w:r>
      <w:r w:rsidRPr="008A26B4">
        <w:rPr>
          <w:rFonts w:ascii="Times New Roman" w:hAnsi="Times New Roman" w:cs="Times New Roman"/>
          <w:sz w:val="24"/>
          <w:szCs w:val="24"/>
          <w:lang w:val="uk-UA"/>
        </w:rPr>
        <w:t>(044) 495-91-78;</w:t>
      </w:r>
    </w:p>
    <w:p w:rsidR="00F271CE" w:rsidRPr="008A26B4" w:rsidRDefault="00F271CE" w:rsidP="00F271CE">
      <w:pPr>
        <w:rPr>
          <w:rFonts w:ascii="Times New Roman" w:eastAsia="Times New Roman" w:hAnsi="Times New Roman" w:cs="Times New Roman"/>
          <w:bCs/>
          <w:sz w:val="24"/>
          <w:szCs w:val="24"/>
          <w:lang w:val="uk-UA"/>
        </w:rPr>
      </w:pPr>
      <w:r w:rsidRPr="008A26B4">
        <w:rPr>
          <w:rFonts w:ascii="Times New Roman" w:eastAsia="Times New Roman" w:hAnsi="Times New Roman" w:cs="Times New Roman"/>
          <w:bCs/>
          <w:sz w:val="24"/>
          <w:szCs w:val="24"/>
          <w:lang w:val="uk-UA"/>
        </w:rPr>
        <w:t>Електронна пошта</w:t>
      </w:r>
      <w:r w:rsidRPr="008A26B4">
        <w:rPr>
          <w:rFonts w:ascii="Times New Roman" w:hAnsi="Times New Roman" w:cs="Times New Roman"/>
          <w:sz w:val="24"/>
          <w:szCs w:val="24"/>
          <w:lang w:val="uk-UA"/>
        </w:rPr>
        <w:t>: derkach.r.i@uz.gov.ua</w:t>
      </w:r>
    </w:p>
    <w:p w:rsidR="004C7ACF" w:rsidRPr="008A26B4" w:rsidRDefault="004C7ACF" w:rsidP="004C7ACF">
      <w:pPr>
        <w:rPr>
          <w:rFonts w:ascii="Times New Roman" w:hAnsi="Times New Roman" w:cs="Times New Roman"/>
          <w:color w:val="FF0000"/>
          <w:sz w:val="24"/>
          <w:szCs w:val="24"/>
          <w:lang w:val="uk-UA"/>
        </w:rPr>
      </w:pPr>
      <w:r w:rsidRPr="008A26B4">
        <w:rPr>
          <w:rFonts w:ascii="Times New Roman" w:eastAsia="Times New Roman" w:hAnsi="Times New Roman" w:cs="Times New Roman"/>
          <w:b/>
          <w:bCs/>
          <w:sz w:val="24"/>
          <w:szCs w:val="24"/>
          <w:lang w:val="uk-UA"/>
        </w:rPr>
        <w:t xml:space="preserve">5. </w:t>
      </w:r>
      <w:r w:rsidRPr="008A26B4">
        <w:rPr>
          <w:rFonts w:ascii="Times New Roman" w:eastAsia="Times New Roman" w:hAnsi="Times New Roman" w:cs="Times New Roman"/>
          <w:b/>
          <w:sz w:val="24"/>
          <w:szCs w:val="24"/>
          <w:lang w:val="uk-UA"/>
        </w:rPr>
        <w:t>Вид предмета закупівлі:</w:t>
      </w:r>
      <w:r w:rsidR="00152A99" w:rsidRPr="008A26B4">
        <w:rPr>
          <w:rFonts w:ascii="Times New Roman" w:eastAsia="Times New Roman" w:hAnsi="Times New Roman" w:cs="Times New Roman"/>
          <w:b/>
          <w:sz w:val="24"/>
          <w:szCs w:val="24"/>
          <w:lang w:val="uk-UA"/>
        </w:rPr>
        <w:t xml:space="preserve"> </w:t>
      </w:r>
      <w:r w:rsidR="00115A3E" w:rsidRPr="008A26B4">
        <w:rPr>
          <w:rFonts w:ascii="Times New Roman" w:hAnsi="Times New Roman" w:cs="Times New Roman"/>
          <w:sz w:val="24"/>
          <w:szCs w:val="24"/>
          <w:lang w:val="uk-UA"/>
        </w:rPr>
        <w:t>Товар</w:t>
      </w:r>
    </w:p>
    <w:p w:rsidR="002D4D3B" w:rsidRPr="002D4D3B" w:rsidRDefault="004C7ACF" w:rsidP="002D4D3B">
      <w:pPr>
        <w:jc w:val="both"/>
        <w:rPr>
          <w:rFonts w:ascii="Times New Roman" w:hAnsi="Times New Roman" w:cs="Times New Roman"/>
          <w:sz w:val="24"/>
          <w:szCs w:val="24"/>
          <w:lang w:val="uk-UA"/>
        </w:rPr>
      </w:pPr>
      <w:r w:rsidRPr="008A26B4">
        <w:rPr>
          <w:rFonts w:ascii="Times New Roman" w:hAnsi="Times New Roman" w:cs="Times New Roman"/>
          <w:b/>
          <w:sz w:val="24"/>
          <w:szCs w:val="24"/>
          <w:lang w:val="uk-UA"/>
        </w:rPr>
        <w:t xml:space="preserve">6. Конкретна назва </w:t>
      </w:r>
      <w:r w:rsidRPr="008A26B4">
        <w:rPr>
          <w:rFonts w:ascii="Times New Roman" w:eastAsia="Times New Roman" w:hAnsi="Times New Roman" w:cs="Times New Roman"/>
          <w:b/>
          <w:sz w:val="24"/>
          <w:szCs w:val="24"/>
          <w:lang w:val="uk-UA"/>
        </w:rPr>
        <w:t>предмета</w:t>
      </w:r>
      <w:r w:rsidRPr="008A26B4">
        <w:rPr>
          <w:rFonts w:ascii="Times New Roman" w:hAnsi="Times New Roman" w:cs="Times New Roman"/>
          <w:b/>
          <w:sz w:val="24"/>
          <w:szCs w:val="24"/>
          <w:lang w:val="uk-UA"/>
        </w:rPr>
        <w:t xml:space="preserve"> закупівлі</w:t>
      </w:r>
      <w:r w:rsidRPr="008A26B4">
        <w:rPr>
          <w:rFonts w:ascii="Times New Roman" w:hAnsi="Times New Roman" w:cs="Times New Roman"/>
          <w:sz w:val="24"/>
          <w:szCs w:val="24"/>
          <w:lang w:val="uk-UA"/>
        </w:rPr>
        <w:t>:</w:t>
      </w:r>
      <w:r w:rsidR="00152A99" w:rsidRPr="008A26B4">
        <w:rPr>
          <w:rFonts w:ascii="Times New Roman" w:hAnsi="Times New Roman" w:cs="Times New Roman"/>
          <w:sz w:val="24"/>
          <w:szCs w:val="24"/>
          <w:lang w:val="uk-UA"/>
        </w:rPr>
        <w:t xml:space="preserve"> </w:t>
      </w:r>
      <w:r w:rsidR="0026652C" w:rsidRPr="008A26B4">
        <w:rPr>
          <w:rFonts w:ascii="Times New Roman" w:hAnsi="Times New Roman" w:cs="Times New Roman"/>
          <w:sz w:val="24"/>
          <w:szCs w:val="24"/>
          <w:lang w:val="uk-UA"/>
        </w:rPr>
        <w:t xml:space="preserve">Код ДК 021:2015 - </w:t>
      </w:r>
      <w:r w:rsidR="002D4D3B" w:rsidRPr="002D4D3B">
        <w:rPr>
          <w:rFonts w:ascii="Times New Roman" w:hAnsi="Times New Roman" w:cs="Times New Roman"/>
          <w:sz w:val="24"/>
          <w:szCs w:val="24"/>
          <w:lang w:val="uk-UA"/>
        </w:rPr>
        <w:t>33790000-4 Скляний посуд лабораторного, санітарно-гігієнічного чи фармацевтичного призначення (Лабораторний посуд)</w:t>
      </w:r>
    </w:p>
    <w:p w:rsidR="0026652C" w:rsidRDefault="004C7ACF" w:rsidP="00245F51">
      <w:pPr>
        <w:spacing w:after="0" w:line="240" w:lineRule="auto"/>
        <w:jc w:val="both"/>
        <w:rPr>
          <w:rFonts w:ascii="Times New Roman" w:hAnsi="Times New Roman" w:cs="Times New Roman"/>
          <w:sz w:val="24"/>
          <w:szCs w:val="24"/>
          <w:lang w:val="uk-UA"/>
        </w:rPr>
      </w:pPr>
      <w:r w:rsidRPr="008A26B4">
        <w:rPr>
          <w:rFonts w:ascii="Times New Roman" w:hAnsi="Times New Roman" w:cs="Times New Roman"/>
          <w:b/>
          <w:sz w:val="24"/>
          <w:szCs w:val="24"/>
          <w:lang w:val="uk-UA"/>
        </w:rPr>
        <w:t>7. Коди відповідних класифікаторів предмета закупівлі:</w:t>
      </w:r>
      <w:r w:rsidR="0026652C" w:rsidRPr="008A26B4">
        <w:rPr>
          <w:rFonts w:ascii="Times New Roman" w:hAnsi="Times New Roman" w:cs="Times New Roman"/>
          <w:b/>
          <w:sz w:val="24"/>
          <w:szCs w:val="24"/>
          <w:lang w:val="uk-UA"/>
        </w:rPr>
        <w:t xml:space="preserve"> </w:t>
      </w:r>
      <w:r w:rsidR="0026652C" w:rsidRPr="008A26B4">
        <w:rPr>
          <w:rFonts w:ascii="Times New Roman" w:hAnsi="Times New Roman" w:cs="Times New Roman"/>
          <w:sz w:val="24"/>
          <w:szCs w:val="24"/>
          <w:lang w:val="uk-UA"/>
        </w:rPr>
        <w:t xml:space="preserve">Код ДК 021:2015 - </w:t>
      </w:r>
      <w:r w:rsidR="002D4D3B" w:rsidRPr="002D4D3B">
        <w:rPr>
          <w:rFonts w:ascii="Times New Roman" w:hAnsi="Times New Roman" w:cs="Times New Roman"/>
          <w:sz w:val="24"/>
          <w:szCs w:val="24"/>
          <w:lang w:val="uk-UA"/>
        </w:rPr>
        <w:t>33790000-4 Скляний посуд лабораторного, санітарно-гігієнічного чи фармацевтичного призначення</w:t>
      </w:r>
    </w:p>
    <w:p w:rsidR="002D4D3B" w:rsidRPr="008A26B4" w:rsidRDefault="002D4D3B" w:rsidP="00245F51">
      <w:pPr>
        <w:spacing w:after="0" w:line="240" w:lineRule="auto"/>
        <w:jc w:val="both"/>
        <w:rPr>
          <w:rFonts w:ascii="Times New Roman" w:hAnsi="Times New Roman" w:cs="Times New Roman"/>
          <w:sz w:val="24"/>
          <w:szCs w:val="24"/>
          <w:lang w:val="uk-UA"/>
        </w:rPr>
      </w:pPr>
    </w:p>
    <w:p w:rsidR="004C7ACF" w:rsidRPr="008A26B4" w:rsidRDefault="00E45129" w:rsidP="004C7ACF">
      <w:pPr>
        <w:rPr>
          <w:rFonts w:ascii="Times New Roman" w:hAnsi="Times New Roman" w:cs="Times New Roman"/>
          <w:b/>
          <w:sz w:val="24"/>
          <w:szCs w:val="24"/>
          <w:lang w:val="uk-UA"/>
        </w:rPr>
      </w:pPr>
      <w:r w:rsidRPr="008A26B4">
        <w:rPr>
          <w:rFonts w:ascii="Times New Roman" w:hAnsi="Times New Roman" w:cs="Times New Roman"/>
          <w:b/>
          <w:sz w:val="24"/>
          <w:szCs w:val="24"/>
          <w:lang w:val="uk-UA"/>
        </w:rPr>
        <w:t>8</w:t>
      </w:r>
      <w:r w:rsidR="004C7ACF" w:rsidRPr="008A26B4">
        <w:rPr>
          <w:rFonts w:ascii="Times New Roman" w:hAnsi="Times New Roman" w:cs="Times New Roman"/>
          <w:b/>
          <w:sz w:val="24"/>
          <w:szCs w:val="24"/>
          <w:lang w:val="uk-UA"/>
        </w:rPr>
        <w:t xml:space="preserve">. Місце поставки </w:t>
      </w:r>
      <w:r w:rsidR="002D3EEA" w:rsidRPr="008A26B4">
        <w:rPr>
          <w:rFonts w:ascii="Times New Roman" w:hAnsi="Times New Roman" w:cs="Times New Roman"/>
          <w:b/>
          <w:sz w:val="24"/>
          <w:szCs w:val="24"/>
          <w:lang w:val="uk-UA"/>
        </w:rPr>
        <w:t>товарів</w:t>
      </w:r>
      <w:r w:rsidR="004C7ACF" w:rsidRPr="008A26B4">
        <w:rPr>
          <w:rFonts w:ascii="Times New Roman" w:hAnsi="Times New Roman" w:cs="Times New Roman"/>
          <w:b/>
          <w:sz w:val="24"/>
          <w:szCs w:val="24"/>
          <w:lang w:val="uk-UA"/>
        </w:rPr>
        <w:t xml:space="preserve">: </w:t>
      </w:r>
      <w:r w:rsidR="004C7ACF" w:rsidRPr="008A26B4">
        <w:rPr>
          <w:rFonts w:ascii="Times New Roman" w:eastAsia="Times New Roman" w:hAnsi="Times New Roman" w:cs="Times New Roman"/>
          <w:bCs/>
          <w:sz w:val="24"/>
          <w:szCs w:val="24"/>
          <w:lang w:val="uk-UA"/>
        </w:rPr>
        <w:t xml:space="preserve">Згідно з </w:t>
      </w:r>
      <w:r w:rsidR="00046622" w:rsidRPr="008A26B4">
        <w:rPr>
          <w:rFonts w:ascii="Times New Roman" w:eastAsia="Times New Roman" w:hAnsi="Times New Roman" w:cs="Times New Roman"/>
          <w:bCs/>
          <w:sz w:val="24"/>
          <w:szCs w:val="24"/>
          <w:lang w:val="uk-UA"/>
        </w:rPr>
        <w:t>Додатком №4</w:t>
      </w:r>
      <w:r w:rsidR="004C7ACF" w:rsidRPr="008A26B4">
        <w:rPr>
          <w:rFonts w:ascii="Times New Roman" w:eastAsia="Times New Roman" w:hAnsi="Times New Roman" w:cs="Times New Roman"/>
          <w:bCs/>
          <w:sz w:val="24"/>
          <w:szCs w:val="24"/>
          <w:lang w:val="uk-UA"/>
        </w:rPr>
        <w:t>.</w:t>
      </w:r>
    </w:p>
    <w:p w:rsidR="00A122F1" w:rsidRPr="008A26B4" w:rsidRDefault="00E45129" w:rsidP="00A122F1">
      <w:pPr>
        <w:jc w:val="both"/>
        <w:rPr>
          <w:rFonts w:ascii="Times New Roman" w:hAnsi="Times New Roman" w:cs="Times New Roman"/>
          <w:sz w:val="24"/>
          <w:szCs w:val="24"/>
          <w:lang w:val="uk-UA"/>
        </w:rPr>
      </w:pPr>
      <w:r w:rsidRPr="008A26B4">
        <w:rPr>
          <w:rFonts w:ascii="Times New Roman" w:hAnsi="Times New Roman" w:cs="Times New Roman"/>
          <w:b/>
          <w:sz w:val="24"/>
          <w:szCs w:val="24"/>
          <w:lang w:val="uk-UA"/>
        </w:rPr>
        <w:t>9</w:t>
      </w:r>
      <w:r w:rsidR="004C7ACF" w:rsidRPr="008A26B4">
        <w:rPr>
          <w:rFonts w:ascii="Times New Roman" w:hAnsi="Times New Roman" w:cs="Times New Roman"/>
          <w:b/>
          <w:sz w:val="24"/>
          <w:szCs w:val="24"/>
          <w:lang w:val="uk-UA"/>
        </w:rPr>
        <w:t xml:space="preserve">. </w:t>
      </w:r>
      <w:r w:rsidR="002D3EEA" w:rsidRPr="008A26B4">
        <w:rPr>
          <w:rFonts w:ascii="Times New Roman" w:hAnsi="Times New Roman" w:cs="Times New Roman"/>
          <w:b/>
          <w:sz w:val="24"/>
          <w:szCs w:val="24"/>
          <w:lang w:val="uk-UA"/>
        </w:rPr>
        <w:t>Строк поставки товарів</w:t>
      </w:r>
      <w:r w:rsidR="004C7ACF" w:rsidRPr="008A26B4">
        <w:rPr>
          <w:rFonts w:ascii="Times New Roman" w:hAnsi="Times New Roman" w:cs="Times New Roman"/>
          <w:b/>
          <w:sz w:val="24"/>
          <w:szCs w:val="24"/>
          <w:lang w:val="uk-UA"/>
        </w:rPr>
        <w:t xml:space="preserve">: </w:t>
      </w:r>
      <w:r w:rsidRPr="008A26B4">
        <w:rPr>
          <w:rFonts w:ascii="Times New Roman" w:hAnsi="Times New Roman" w:cs="Times New Roman"/>
          <w:sz w:val="24"/>
          <w:szCs w:val="24"/>
          <w:lang w:val="uk-UA"/>
        </w:rPr>
        <w:t>Протягом дії договору термін якого обумовлений часом воєнного стану в Україні, оголошеного Указом Президента України «Про введення воєнного стану в Україні» від 24.02.2022 № 64/2022 (</w:t>
      </w:r>
      <w:r w:rsidR="00A122F1" w:rsidRPr="008A26B4">
        <w:rPr>
          <w:rFonts w:ascii="Times New Roman" w:hAnsi="Times New Roman" w:cs="Times New Roman"/>
          <w:sz w:val="24"/>
          <w:szCs w:val="24"/>
          <w:lang w:val="uk-UA"/>
        </w:rPr>
        <w:t>з усіма змінами та доповненнями</w:t>
      </w:r>
      <w:r w:rsidRPr="008A26B4">
        <w:rPr>
          <w:rFonts w:ascii="Times New Roman" w:hAnsi="Times New Roman" w:cs="Times New Roman"/>
          <w:sz w:val="24"/>
          <w:szCs w:val="24"/>
          <w:lang w:val="uk-UA"/>
        </w:rPr>
        <w:t>)</w:t>
      </w:r>
      <w:r w:rsidR="002D4D3B">
        <w:rPr>
          <w:rFonts w:ascii="Times New Roman" w:hAnsi="Times New Roman" w:cs="Times New Roman"/>
          <w:sz w:val="24"/>
          <w:szCs w:val="24"/>
          <w:lang w:val="uk-UA"/>
        </w:rPr>
        <w:t>,</w:t>
      </w:r>
      <w:r w:rsidR="00A122F1" w:rsidRPr="008A26B4">
        <w:rPr>
          <w:rFonts w:ascii="Times New Roman" w:hAnsi="Times New Roman" w:cs="Times New Roman"/>
          <w:sz w:val="24"/>
          <w:szCs w:val="24"/>
          <w:lang w:val="uk-UA"/>
        </w:rPr>
        <w:t xml:space="preserve"> але не пізніше ніж до 31 грудня 2022 року, та в будь-якому випадку до повного виконання Сторонам</w:t>
      </w:r>
      <w:r w:rsidR="00585F40" w:rsidRPr="008A26B4">
        <w:rPr>
          <w:rFonts w:ascii="Times New Roman" w:hAnsi="Times New Roman" w:cs="Times New Roman"/>
          <w:sz w:val="24"/>
          <w:szCs w:val="24"/>
          <w:lang w:val="uk-UA"/>
        </w:rPr>
        <w:t xml:space="preserve">и своїх зобов’язань згідно </w:t>
      </w:r>
      <w:r w:rsidR="00A122F1" w:rsidRPr="008A26B4">
        <w:rPr>
          <w:rFonts w:ascii="Times New Roman" w:hAnsi="Times New Roman" w:cs="Times New Roman"/>
          <w:sz w:val="24"/>
          <w:szCs w:val="24"/>
          <w:lang w:val="uk-UA"/>
        </w:rPr>
        <w:t xml:space="preserve"> Договору.</w:t>
      </w:r>
    </w:p>
    <w:p w:rsidR="004C7ACF" w:rsidRPr="008A26B4" w:rsidRDefault="004C7ACF" w:rsidP="00E45129">
      <w:pPr>
        <w:jc w:val="both"/>
        <w:rPr>
          <w:rFonts w:ascii="Times New Roman" w:hAnsi="Times New Roman" w:cs="Times New Roman"/>
          <w:b/>
          <w:sz w:val="24"/>
          <w:szCs w:val="24"/>
          <w:lang w:val="uk-UA"/>
        </w:rPr>
      </w:pPr>
      <w:r w:rsidRPr="008A26B4">
        <w:rPr>
          <w:rFonts w:ascii="Times New Roman" w:hAnsi="Times New Roman" w:cs="Times New Roman"/>
          <w:b/>
          <w:sz w:val="24"/>
          <w:szCs w:val="24"/>
          <w:lang w:val="uk-UA"/>
        </w:rPr>
        <w:t>1</w:t>
      </w:r>
      <w:r w:rsidR="00E45129" w:rsidRPr="008A26B4">
        <w:rPr>
          <w:rFonts w:ascii="Times New Roman" w:hAnsi="Times New Roman" w:cs="Times New Roman"/>
          <w:b/>
          <w:sz w:val="24"/>
          <w:szCs w:val="24"/>
          <w:lang w:val="uk-UA"/>
        </w:rPr>
        <w:t>0</w:t>
      </w:r>
      <w:r w:rsidRPr="008A26B4">
        <w:rPr>
          <w:rFonts w:ascii="Times New Roman" w:hAnsi="Times New Roman" w:cs="Times New Roman"/>
          <w:b/>
          <w:sz w:val="24"/>
          <w:szCs w:val="24"/>
          <w:lang w:val="uk-UA"/>
        </w:rPr>
        <w:t>. Очікувана вартість предмета закупівлі:</w:t>
      </w:r>
    </w:p>
    <w:p w:rsidR="004C7ACF" w:rsidRPr="008A26B4" w:rsidRDefault="002D4D3B" w:rsidP="0026652C">
      <w:pPr>
        <w:spacing w:after="0" w:line="240" w:lineRule="auto"/>
        <w:jc w:val="both"/>
        <w:rPr>
          <w:lang w:val="uk-UA"/>
        </w:rPr>
      </w:pPr>
      <w:r w:rsidRPr="002D4D3B">
        <w:rPr>
          <w:rFonts w:ascii="Times New Roman" w:hAnsi="Times New Roman" w:cs="Times New Roman"/>
          <w:sz w:val="24"/>
          <w:szCs w:val="24"/>
          <w:lang w:val="uk-UA"/>
        </w:rPr>
        <w:t xml:space="preserve">34 384,45  </w:t>
      </w:r>
      <w:r w:rsidR="0026652C" w:rsidRPr="008A26B4">
        <w:rPr>
          <w:rFonts w:ascii="Times New Roman" w:hAnsi="Times New Roman" w:cs="Times New Roman"/>
          <w:sz w:val="24"/>
          <w:szCs w:val="24"/>
          <w:lang w:val="uk-UA"/>
        </w:rPr>
        <w:t>грн з ПДВ. (</w:t>
      </w:r>
      <w:r>
        <w:rPr>
          <w:rFonts w:ascii="Times New Roman" w:hAnsi="Times New Roman" w:cs="Times New Roman"/>
          <w:sz w:val="24"/>
          <w:szCs w:val="24"/>
          <w:lang w:val="uk-UA"/>
        </w:rPr>
        <w:t xml:space="preserve">Тридцять чотири тисячі триста вісімдесят чотири </w:t>
      </w:r>
      <w:r w:rsidR="0026652C" w:rsidRPr="008A26B4">
        <w:rPr>
          <w:rFonts w:ascii="Times New Roman" w:hAnsi="Times New Roman" w:cs="Times New Roman"/>
          <w:sz w:val="24"/>
          <w:szCs w:val="24"/>
          <w:lang w:val="uk-UA"/>
        </w:rPr>
        <w:t xml:space="preserve">гривні </w:t>
      </w:r>
      <w:r>
        <w:rPr>
          <w:rFonts w:ascii="Times New Roman" w:hAnsi="Times New Roman" w:cs="Times New Roman"/>
          <w:sz w:val="24"/>
          <w:szCs w:val="24"/>
          <w:lang w:val="uk-UA"/>
        </w:rPr>
        <w:t>45</w:t>
      </w:r>
      <w:r w:rsidR="0026652C" w:rsidRPr="008A26B4">
        <w:rPr>
          <w:rFonts w:ascii="Times New Roman" w:hAnsi="Times New Roman" w:cs="Times New Roman"/>
          <w:sz w:val="24"/>
          <w:szCs w:val="24"/>
          <w:lang w:val="uk-UA"/>
        </w:rPr>
        <w:t xml:space="preserve"> коп</w:t>
      </w:r>
      <w:r>
        <w:rPr>
          <w:rFonts w:ascii="Times New Roman" w:hAnsi="Times New Roman" w:cs="Times New Roman"/>
          <w:sz w:val="24"/>
          <w:szCs w:val="24"/>
          <w:lang w:val="uk-UA"/>
        </w:rPr>
        <w:t>ійок</w:t>
      </w:r>
      <w:r w:rsidR="0026652C" w:rsidRPr="008A26B4">
        <w:rPr>
          <w:rFonts w:ascii="Times New Roman" w:hAnsi="Times New Roman" w:cs="Times New Roman"/>
          <w:sz w:val="24"/>
          <w:szCs w:val="24"/>
          <w:lang w:val="uk-UA"/>
        </w:rPr>
        <w:t>) з ПДВ</w:t>
      </w:r>
      <w:r w:rsidR="004A7C21" w:rsidRPr="008A26B4">
        <w:rPr>
          <w:lang w:val="uk-UA"/>
        </w:rPr>
        <w:t>.</w:t>
      </w:r>
    </w:p>
    <w:p w:rsidR="004A7C21" w:rsidRPr="008A26B4" w:rsidRDefault="004A7C21" w:rsidP="004A7C21">
      <w:pPr>
        <w:pStyle w:val="Default"/>
        <w:jc w:val="both"/>
        <w:rPr>
          <w:lang w:val="uk-UA"/>
        </w:rPr>
      </w:pPr>
    </w:p>
    <w:p w:rsidR="005B07CE" w:rsidRPr="008A26B4" w:rsidRDefault="004C7ACF" w:rsidP="004C7ACF">
      <w:pPr>
        <w:rPr>
          <w:rFonts w:ascii="Times New Roman" w:hAnsi="Times New Roman" w:cs="Times New Roman"/>
          <w:sz w:val="24"/>
          <w:szCs w:val="24"/>
          <w:lang w:val="uk-UA"/>
        </w:rPr>
      </w:pPr>
      <w:r w:rsidRPr="008A26B4">
        <w:rPr>
          <w:rFonts w:ascii="Times New Roman" w:eastAsia="Times New Roman" w:hAnsi="Times New Roman" w:cs="Times New Roman"/>
          <w:b/>
          <w:color w:val="000000"/>
          <w:sz w:val="24"/>
          <w:szCs w:val="24"/>
          <w:lang w:val="uk-UA"/>
        </w:rPr>
        <w:t>1</w:t>
      </w:r>
      <w:r w:rsidR="00E45129" w:rsidRPr="008A26B4">
        <w:rPr>
          <w:rFonts w:ascii="Times New Roman" w:eastAsia="Times New Roman" w:hAnsi="Times New Roman" w:cs="Times New Roman"/>
          <w:b/>
          <w:color w:val="000000"/>
          <w:sz w:val="24"/>
          <w:szCs w:val="24"/>
          <w:lang w:val="uk-UA"/>
        </w:rPr>
        <w:t>1</w:t>
      </w:r>
      <w:r w:rsidRPr="008A26B4">
        <w:rPr>
          <w:rFonts w:ascii="Times New Roman" w:eastAsia="Times New Roman" w:hAnsi="Times New Roman" w:cs="Times New Roman"/>
          <w:b/>
          <w:color w:val="000000"/>
          <w:sz w:val="24"/>
          <w:szCs w:val="24"/>
          <w:lang w:val="uk-UA"/>
        </w:rPr>
        <w:t>. Ціна за одиницю:</w:t>
      </w:r>
      <w:r w:rsidR="00F4249B" w:rsidRPr="008A26B4">
        <w:rPr>
          <w:rFonts w:ascii="Times New Roman" w:eastAsia="Times New Roman" w:hAnsi="Times New Roman" w:cs="Times New Roman"/>
          <w:b/>
          <w:color w:val="000000"/>
          <w:sz w:val="24"/>
          <w:szCs w:val="24"/>
          <w:lang w:val="uk-UA"/>
        </w:rPr>
        <w:t xml:space="preserve"> </w:t>
      </w:r>
      <w:r w:rsidR="008B71B3" w:rsidRPr="008A26B4">
        <w:rPr>
          <w:rFonts w:ascii="Times New Roman" w:hAnsi="Times New Roman" w:cs="Times New Roman"/>
          <w:sz w:val="24"/>
          <w:szCs w:val="24"/>
          <w:lang w:val="uk-UA"/>
        </w:rPr>
        <w:t xml:space="preserve">Орієнтовна </w:t>
      </w:r>
      <w:r w:rsidR="009B4642" w:rsidRPr="008A26B4">
        <w:rPr>
          <w:rFonts w:ascii="Times New Roman" w:hAnsi="Times New Roman" w:cs="Times New Roman"/>
          <w:sz w:val="24"/>
          <w:szCs w:val="24"/>
          <w:lang w:val="uk-UA"/>
        </w:rPr>
        <w:t>ціна за одиницю товару зазначена</w:t>
      </w:r>
      <w:r w:rsidR="008B71B3" w:rsidRPr="008A26B4">
        <w:rPr>
          <w:rFonts w:ascii="Times New Roman" w:hAnsi="Times New Roman" w:cs="Times New Roman"/>
          <w:sz w:val="24"/>
          <w:szCs w:val="24"/>
          <w:lang w:val="uk-UA"/>
        </w:rPr>
        <w:t xml:space="preserve"> в </w:t>
      </w:r>
      <w:r w:rsidR="005C24FB">
        <w:rPr>
          <w:rFonts w:ascii="Times New Roman" w:hAnsi="Times New Roman" w:cs="Times New Roman"/>
          <w:sz w:val="24"/>
          <w:szCs w:val="24"/>
          <w:lang w:val="uk-UA"/>
        </w:rPr>
        <w:t>Д</w:t>
      </w:r>
      <w:r w:rsidR="008B71B3" w:rsidRPr="008A26B4">
        <w:rPr>
          <w:rFonts w:ascii="Times New Roman" w:hAnsi="Times New Roman" w:cs="Times New Roman"/>
          <w:sz w:val="24"/>
          <w:szCs w:val="24"/>
          <w:lang w:val="uk-UA"/>
        </w:rPr>
        <w:t>одатку №1</w:t>
      </w:r>
    </w:p>
    <w:p w:rsidR="004C7ACF" w:rsidRPr="008A26B4" w:rsidRDefault="004C7ACF" w:rsidP="004C7ACF">
      <w:pPr>
        <w:rPr>
          <w:rFonts w:ascii="Times New Roman" w:eastAsia="Times New Roman" w:hAnsi="Times New Roman" w:cs="Times New Roman"/>
          <w:color w:val="000000"/>
          <w:sz w:val="24"/>
          <w:szCs w:val="24"/>
          <w:lang w:val="uk-UA"/>
        </w:rPr>
      </w:pPr>
      <w:r w:rsidRPr="008A26B4">
        <w:rPr>
          <w:rFonts w:ascii="Times New Roman" w:eastAsia="Times New Roman" w:hAnsi="Times New Roman" w:cs="Times New Roman"/>
          <w:b/>
          <w:color w:val="000000"/>
          <w:sz w:val="24"/>
          <w:szCs w:val="24"/>
          <w:lang w:val="uk-UA"/>
        </w:rPr>
        <w:t>1</w:t>
      </w:r>
      <w:r w:rsidR="00E45129" w:rsidRPr="008A26B4">
        <w:rPr>
          <w:rFonts w:ascii="Times New Roman" w:eastAsia="Times New Roman" w:hAnsi="Times New Roman" w:cs="Times New Roman"/>
          <w:b/>
          <w:color w:val="000000"/>
          <w:sz w:val="24"/>
          <w:szCs w:val="24"/>
          <w:lang w:val="uk-UA"/>
        </w:rPr>
        <w:t>2</w:t>
      </w:r>
      <w:r w:rsidRPr="008A26B4">
        <w:rPr>
          <w:rFonts w:ascii="Times New Roman" w:eastAsia="Times New Roman" w:hAnsi="Times New Roman" w:cs="Times New Roman"/>
          <w:b/>
          <w:color w:val="000000"/>
          <w:sz w:val="24"/>
          <w:szCs w:val="24"/>
          <w:lang w:val="uk-UA"/>
        </w:rPr>
        <w:t xml:space="preserve">. Критерій оцінки: </w:t>
      </w:r>
      <w:r w:rsidR="00245F51" w:rsidRPr="008A26B4">
        <w:rPr>
          <w:rFonts w:ascii="Times New Roman" w:eastAsia="Times New Roman" w:hAnsi="Times New Roman" w:cs="Times New Roman"/>
          <w:color w:val="000000"/>
          <w:sz w:val="24"/>
          <w:szCs w:val="24"/>
          <w:lang w:val="uk-UA"/>
        </w:rPr>
        <w:t xml:space="preserve">ціна 100% </w:t>
      </w:r>
    </w:p>
    <w:p w:rsidR="004C7ACF" w:rsidRPr="008A26B4" w:rsidRDefault="004C7ACF" w:rsidP="004C7ACF">
      <w:pPr>
        <w:rPr>
          <w:rFonts w:ascii="Times New Roman" w:eastAsia="Times New Roman" w:hAnsi="Times New Roman" w:cs="Times New Roman"/>
          <w:b/>
          <w:color w:val="000000"/>
          <w:sz w:val="24"/>
          <w:szCs w:val="24"/>
          <w:lang w:val="uk-UA"/>
        </w:rPr>
      </w:pPr>
      <w:r w:rsidRPr="008A26B4">
        <w:rPr>
          <w:rFonts w:ascii="Times New Roman" w:eastAsia="Times New Roman" w:hAnsi="Times New Roman" w:cs="Times New Roman"/>
          <w:b/>
          <w:color w:val="000000"/>
          <w:sz w:val="24"/>
          <w:szCs w:val="24"/>
          <w:lang w:val="uk-UA"/>
        </w:rPr>
        <w:t>1</w:t>
      </w:r>
      <w:r w:rsidR="00E45129" w:rsidRPr="008A26B4">
        <w:rPr>
          <w:rFonts w:ascii="Times New Roman" w:eastAsia="Times New Roman" w:hAnsi="Times New Roman" w:cs="Times New Roman"/>
          <w:b/>
          <w:color w:val="000000"/>
          <w:sz w:val="24"/>
          <w:szCs w:val="24"/>
          <w:lang w:val="uk-UA"/>
        </w:rPr>
        <w:t>3</w:t>
      </w:r>
      <w:r w:rsidRPr="008A26B4">
        <w:rPr>
          <w:rFonts w:ascii="Times New Roman" w:eastAsia="Times New Roman" w:hAnsi="Times New Roman" w:cs="Times New Roman"/>
          <w:b/>
          <w:color w:val="000000"/>
          <w:sz w:val="24"/>
          <w:szCs w:val="24"/>
          <w:lang w:val="uk-UA"/>
        </w:rPr>
        <w:t xml:space="preserve">. </w:t>
      </w:r>
      <w:r w:rsidR="00110CBB" w:rsidRPr="008A26B4">
        <w:rPr>
          <w:rFonts w:ascii="Times New Roman" w:eastAsia="Times New Roman" w:hAnsi="Times New Roman" w:cs="Times New Roman"/>
          <w:b/>
          <w:color w:val="000000"/>
          <w:sz w:val="24"/>
          <w:szCs w:val="24"/>
          <w:lang w:val="uk-UA"/>
        </w:rPr>
        <w:t>У</w:t>
      </w:r>
      <w:r w:rsidRPr="008A26B4">
        <w:rPr>
          <w:rFonts w:ascii="Times New Roman" w:eastAsia="Times New Roman" w:hAnsi="Times New Roman" w:cs="Times New Roman"/>
          <w:b/>
          <w:color w:val="000000"/>
          <w:sz w:val="24"/>
          <w:szCs w:val="24"/>
          <w:lang w:val="uk-UA"/>
        </w:rPr>
        <w:t>мови оплати:</w:t>
      </w:r>
    </w:p>
    <w:p w:rsidR="0026652C" w:rsidRPr="008A26B4" w:rsidRDefault="0026652C" w:rsidP="00013316">
      <w:pPr>
        <w:ind w:firstLine="709"/>
        <w:jc w:val="both"/>
        <w:rPr>
          <w:rFonts w:ascii="Times New Roman" w:eastAsia="Times New Roman" w:hAnsi="Times New Roman" w:cs="Times New Roman"/>
          <w:sz w:val="24"/>
          <w:szCs w:val="24"/>
          <w:lang w:val="uk-UA"/>
        </w:rPr>
      </w:pPr>
      <w:r w:rsidRPr="008A26B4">
        <w:rPr>
          <w:rFonts w:ascii="Times New Roman" w:eastAsia="Times New Roman" w:hAnsi="Times New Roman" w:cs="Times New Roman"/>
          <w:sz w:val="24"/>
          <w:szCs w:val="24"/>
          <w:lang w:val="uk-UA"/>
        </w:rPr>
        <w:lastRenderedPageBreak/>
        <w:t>Замовник здійснює оплату за фактом поставки Товару шляхом безготівкового перерахування грошових коштів на поточний рахунок Постачальника з правом відстрочення платежу 45 (сорок п’ять) банківських днів з дати реєстрації податкової накладної</w:t>
      </w:r>
      <w:r w:rsidR="00013316" w:rsidRPr="008A26B4">
        <w:rPr>
          <w:rFonts w:ascii="Times New Roman" w:eastAsia="Times New Roman" w:hAnsi="Times New Roman" w:cs="Times New Roman"/>
          <w:sz w:val="24"/>
          <w:szCs w:val="24"/>
          <w:lang w:val="uk-UA"/>
        </w:rPr>
        <w:t xml:space="preserve"> </w:t>
      </w:r>
      <w:r w:rsidRPr="008A26B4">
        <w:rPr>
          <w:rFonts w:ascii="Times New Roman" w:eastAsia="Times New Roman" w:hAnsi="Times New Roman" w:cs="Times New Roman"/>
          <w:sz w:val="24"/>
          <w:szCs w:val="24"/>
          <w:lang w:val="uk-UA"/>
        </w:rPr>
        <w:t>(Умова зазначається, якщо Постачальник є платником ПДВ та операція не звільнена від оподаткування ПДВ згідно вим</w:t>
      </w:r>
      <w:r w:rsidR="00013316" w:rsidRPr="008A26B4">
        <w:rPr>
          <w:rFonts w:ascii="Times New Roman" w:eastAsia="Times New Roman" w:hAnsi="Times New Roman" w:cs="Times New Roman"/>
          <w:sz w:val="24"/>
          <w:szCs w:val="24"/>
          <w:lang w:val="uk-UA"/>
        </w:rPr>
        <w:t xml:space="preserve">ог Податкового кодексу України); </w:t>
      </w:r>
      <w:r w:rsidRPr="008A26B4">
        <w:rPr>
          <w:rFonts w:ascii="Times New Roman" w:eastAsia="Times New Roman" w:hAnsi="Times New Roman" w:cs="Times New Roman"/>
          <w:sz w:val="24"/>
          <w:szCs w:val="24"/>
          <w:lang w:val="uk-UA"/>
        </w:rPr>
        <w:t>з правом відстрочення платежу 45 (сорок п’ять) банківських днів з дня отримання Товару Отримувачем (Умова зазначається, якщо Постачальник не є платником ПДВ та операція звільнена від оподаткування ПДВ згідно вимог Податкового кодексу України).</w:t>
      </w:r>
    </w:p>
    <w:p w:rsidR="00780350" w:rsidRPr="008A26B4" w:rsidRDefault="00780350" w:rsidP="004C7ACF">
      <w:pPr>
        <w:rPr>
          <w:rFonts w:ascii="Times New Roman" w:eastAsia="Times New Roman" w:hAnsi="Times New Roman" w:cs="Times New Roman"/>
          <w:color w:val="000000"/>
          <w:sz w:val="24"/>
          <w:szCs w:val="24"/>
          <w:lang w:val="uk-UA"/>
        </w:rPr>
      </w:pPr>
      <w:r w:rsidRPr="008A26B4">
        <w:rPr>
          <w:rFonts w:ascii="Times New Roman" w:eastAsia="Times New Roman" w:hAnsi="Times New Roman" w:cs="Times New Roman"/>
          <w:b/>
          <w:color w:val="000000"/>
          <w:sz w:val="24"/>
          <w:szCs w:val="24"/>
          <w:lang w:val="uk-UA"/>
        </w:rPr>
        <w:t>1</w:t>
      </w:r>
      <w:r w:rsidR="00E45129" w:rsidRPr="008A26B4">
        <w:rPr>
          <w:rFonts w:ascii="Times New Roman" w:eastAsia="Times New Roman" w:hAnsi="Times New Roman" w:cs="Times New Roman"/>
          <w:b/>
          <w:color w:val="000000"/>
          <w:sz w:val="24"/>
          <w:szCs w:val="24"/>
          <w:lang w:val="uk-UA"/>
        </w:rPr>
        <w:t>4</w:t>
      </w:r>
      <w:r w:rsidRPr="008A26B4">
        <w:rPr>
          <w:rFonts w:ascii="Times New Roman" w:eastAsia="Times New Roman" w:hAnsi="Times New Roman" w:cs="Times New Roman"/>
          <w:b/>
          <w:color w:val="000000"/>
          <w:sz w:val="24"/>
          <w:szCs w:val="24"/>
          <w:lang w:val="uk-UA"/>
        </w:rPr>
        <w:t>. Розмір оплати,</w:t>
      </w:r>
      <w:r w:rsidRPr="008A26B4">
        <w:rPr>
          <w:rFonts w:ascii="Times New Roman" w:hAnsi="Times New Roman" w:cs="Times New Roman"/>
          <w:sz w:val="24"/>
          <w:szCs w:val="24"/>
          <w:lang w:val="uk-UA"/>
        </w:rPr>
        <w:t xml:space="preserve"> </w:t>
      </w:r>
      <w:r w:rsidRPr="008A26B4">
        <w:rPr>
          <w:rFonts w:ascii="Times New Roman" w:eastAsia="Times New Roman" w:hAnsi="Times New Roman" w:cs="Times New Roman"/>
          <w:color w:val="000000"/>
          <w:sz w:val="24"/>
          <w:szCs w:val="24"/>
          <w:lang w:val="uk-UA"/>
        </w:rPr>
        <w:t>(</w:t>
      </w:r>
      <w:r w:rsidRPr="008A26B4">
        <w:rPr>
          <w:rFonts w:ascii="Times New Roman" w:eastAsia="Times New Roman" w:hAnsi="Times New Roman" w:cs="Times New Roman"/>
          <w:b/>
          <w:color w:val="000000"/>
          <w:sz w:val="24"/>
          <w:szCs w:val="24"/>
          <w:lang w:val="uk-UA"/>
        </w:rPr>
        <w:t>%)</w:t>
      </w:r>
      <w:r w:rsidRPr="008A26B4">
        <w:rPr>
          <w:rFonts w:ascii="Times New Roman" w:eastAsia="Times New Roman" w:hAnsi="Times New Roman" w:cs="Times New Roman"/>
          <w:color w:val="000000"/>
          <w:sz w:val="24"/>
          <w:szCs w:val="24"/>
          <w:lang w:val="uk-UA"/>
        </w:rPr>
        <w:t>: 100</w:t>
      </w:r>
    </w:p>
    <w:p w:rsidR="00424799" w:rsidRPr="008A26B4" w:rsidRDefault="007609E2" w:rsidP="00013316">
      <w:pPr>
        <w:pStyle w:val="ad"/>
        <w:shd w:val="clear" w:color="auto" w:fill="FFFFFF" w:themeFill="background1"/>
        <w:spacing w:before="0" w:beforeAutospacing="0" w:after="0" w:afterAutospacing="0"/>
        <w:ind w:firstLine="0"/>
        <w:rPr>
          <w:lang w:val="uk-UA"/>
        </w:rPr>
      </w:pPr>
      <w:r w:rsidRPr="008A26B4">
        <w:rPr>
          <w:b/>
          <w:lang w:val="uk-UA"/>
        </w:rPr>
        <w:t>1</w:t>
      </w:r>
      <w:r w:rsidR="00E45129" w:rsidRPr="008A26B4">
        <w:rPr>
          <w:b/>
          <w:lang w:val="uk-UA"/>
        </w:rPr>
        <w:t>5</w:t>
      </w:r>
      <w:r w:rsidRPr="008A26B4">
        <w:rPr>
          <w:b/>
          <w:lang w:val="uk-UA"/>
        </w:rPr>
        <w:t xml:space="preserve">. Період уточнення інформації про закупівлю (не менше трьох робочих днів): </w:t>
      </w:r>
      <w:r w:rsidR="00424799" w:rsidRPr="008A26B4">
        <w:rPr>
          <w:lang w:val="uk-UA"/>
        </w:rPr>
        <w:t>Відповідно до інформації, зазначеної замовником у електронному полі «Звернення за роз’ясненнями» електронного оголошення про проведення спрощеної закупівлі.</w:t>
      </w:r>
    </w:p>
    <w:p w:rsidR="007609E2" w:rsidRPr="008A26B4" w:rsidRDefault="007609E2" w:rsidP="00424799">
      <w:pPr>
        <w:pStyle w:val="ad"/>
        <w:shd w:val="clear" w:color="auto" w:fill="FFFFFF" w:themeFill="background1"/>
        <w:spacing w:before="0" w:beforeAutospacing="0" w:after="0" w:afterAutospacing="0"/>
        <w:ind w:firstLine="0"/>
        <w:rPr>
          <w:color w:val="000000"/>
          <w:lang w:val="uk-UA"/>
        </w:rPr>
      </w:pPr>
    </w:p>
    <w:p w:rsidR="00424799" w:rsidRPr="008A26B4" w:rsidRDefault="00780350" w:rsidP="00013316">
      <w:pPr>
        <w:pStyle w:val="ad"/>
        <w:shd w:val="clear" w:color="auto" w:fill="FFFFFF" w:themeFill="background1"/>
        <w:spacing w:before="0" w:beforeAutospacing="0" w:after="0" w:afterAutospacing="0"/>
        <w:ind w:firstLine="0"/>
        <w:rPr>
          <w:lang w:val="uk-UA"/>
        </w:rPr>
      </w:pPr>
      <w:r w:rsidRPr="008A26B4">
        <w:rPr>
          <w:b/>
          <w:color w:val="000000"/>
          <w:lang w:val="uk-UA"/>
        </w:rPr>
        <w:t>1</w:t>
      </w:r>
      <w:r w:rsidR="001E595B" w:rsidRPr="008A26B4">
        <w:rPr>
          <w:b/>
          <w:color w:val="000000"/>
          <w:lang w:val="uk-UA"/>
        </w:rPr>
        <w:t>6</w:t>
      </w:r>
      <w:r w:rsidRPr="008A26B4">
        <w:rPr>
          <w:b/>
          <w:color w:val="000000"/>
          <w:lang w:val="uk-UA"/>
        </w:rPr>
        <w:t xml:space="preserve">. Строк подання пропозицій: </w:t>
      </w:r>
      <w:r w:rsidR="00424799" w:rsidRPr="008A26B4">
        <w:rPr>
          <w:lang w:val="uk-UA"/>
        </w:rPr>
        <w:t>Відповідно до інформації, зазначеної замовником у електронному полі «Кінцевий строк подання тендерних пропозицій» електронного оголошення про проведення спрощеної закупівлі.</w:t>
      </w:r>
    </w:p>
    <w:p w:rsidR="00780350" w:rsidRPr="008A26B4" w:rsidRDefault="00780350" w:rsidP="004C7ACF">
      <w:pPr>
        <w:rPr>
          <w:rFonts w:ascii="Times New Roman" w:eastAsia="Times New Roman" w:hAnsi="Times New Roman" w:cs="Times New Roman"/>
          <w:sz w:val="24"/>
          <w:szCs w:val="24"/>
          <w:lang w:val="uk-UA"/>
        </w:rPr>
      </w:pPr>
    </w:p>
    <w:p w:rsidR="00780350" w:rsidRPr="008A26B4" w:rsidRDefault="00780350" w:rsidP="002B7367">
      <w:pPr>
        <w:rPr>
          <w:rFonts w:ascii="Times New Roman" w:eastAsia="Times New Roman" w:hAnsi="Times New Roman" w:cs="Times New Roman"/>
          <w:sz w:val="24"/>
          <w:szCs w:val="24"/>
          <w:lang w:val="uk-UA"/>
        </w:rPr>
      </w:pPr>
      <w:r w:rsidRPr="008A26B4">
        <w:rPr>
          <w:rFonts w:ascii="Times New Roman" w:eastAsia="Times New Roman" w:hAnsi="Times New Roman" w:cs="Times New Roman"/>
          <w:b/>
          <w:sz w:val="24"/>
          <w:szCs w:val="24"/>
          <w:lang w:val="uk-UA"/>
        </w:rPr>
        <w:t>1</w:t>
      </w:r>
      <w:r w:rsidR="001E595B" w:rsidRPr="008A26B4">
        <w:rPr>
          <w:rFonts w:ascii="Times New Roman" w:eastAsia="Times New Roman" w:hAnsi="Times New Roman" w:cs="Times New Roman"/>
          <w:b/>
          <w:sz w:val="24"/>
          <w:szCs w:val="24"/>
          <w:lang w:val="uk-UA"/>
        </w:rPr>
        <w:t>7</w:t>
      </w:r>
      <w:r w:rsidRPr="008A26B4">
        <w:rPr>
          <w:rFonts w:ascii="Times New Roman" w:eastAsia="Times New Roman" w:hAnsi="Times New Roman" w:cs="Times New Roman"/>
          <w:b/>
          <w:sz w:val="24"/>
          <w:szCs w:val="24"/>
          <w:lang w:val="uk-UA"/>
        </w:rPr>
        <w:t>. Розмір та умови надання забезпечення пропозицій учасників (якщо замовник вимагає його надати):</w:t>
      </w:r>
      <w:r w:rsidRPr="008A26B4">
        <w:rPr>
          <w:rFonts w:ascii="Times New Roman" w:eastAsia="Times New Roman" w:hAnsi="Times New Roman" w:cs="Times New Roman"/>
          <w:sz w:val="24"/>
          <w:szCs w:val="24"/>
          <w:lang w:val="uk-UA"/>
        </w:rPr>
        <w:t xml:space="preserve"> Відсутній</w:t>
      </w:r>
    </w:p>
    <w:p w:rsidR="00780350" w:rsidRPr="008A26B4" w:rsidRDefault="00780350" w:rsidP="002B7367">
      <w:pPr>
        <w:jc w:val="both"/>
        <w:rPr>
          <w:rFonts w:ascii="Times New Roman" w:eastAsia="Times New Roman" w:hAnsi="Times New Roman" w:cs="Times New Roman"/>
          <w:sz w:val="24"/>
          <w:szCs w:val="24"/>
          <w:lang w:val="uk-UA"/>
        </w:rPr>
      </w:pPr>
      <w:r w:rsidRPr="008A26B4">
        <w:rPr>
          <w:rFonts w:ascii="Times New Roman" w:eastAsia="Times New Roman" w:hAnsi="Times New Roman" w:cs="Times New Roman"/>
          <w:b/>
          <w:sz w:val="24"/>
          <w:szCs w:val="24"/>
          <w:lang w:val="uk-UA"/>
        </w:rPr>
        <w:t>1</w:t>
      </w:r>
      <w:r w:rsidR="001E595B" w:rsidRPr="008A26B4">
        <w:rPr>
          <w:rFonts w:ascii="Times New Roman" w:eastAsia="Times New Roman" w:hAnsi="Times New Roman" w:cs="Times New Roman"/>
          <w:b/>
          <w:sz w:val="24"/>
          <w:szCs w:val="24"/>
          <w:lang w:val="uk-UA"/>
        </w:rPr>
        <w:t>8</w:t>
      </w:r>
      <w:r w:rsidRPr="008A26B4">
        <w:rPr>
          <w:rFonts w:ascii="Times New Roman" w:eastAsia="Times New Roman" w:hAnsi="Times New Roman" w:cs="Times New Roman"/>
          <w:b/>
          <w:sz w:val="24"/>
          <w:szCs w:val="24"/>
          <w:lang w:val="uk-UA"/>
        </w:rPr>
        <w:t>. Розмір та умови надання забезпечення виконання договору про закупівлю (якщо замовник вимагає його надати):</w:t>
      </w:r>
      <w:r w:rsidRPr="008A26B4">
        <w:rPr>
          <w:rFonts w:ascii="Times New Roman" w:eastAsia="Times New Roman" w:hAnsi="Times New Roman" w:cs="Times New Roman"/>
          <w:sz w:val="24"/>
          <w:szCs w:val="24"/>
          <w:lang w:val="uk-UA"/>
        </w:rPr>
        <w:t xml:space="preserve"> Відсутній</w:t>
      </w:r>
    </w:p>
    <w:p w:rsidR="00B85C0F" w:rsidRPr="008A26B4" w:rsidRDefault="001E595B" w:rsidP="004C7ACF">
      <w:pPr>
        <w:rPr>
          <w:rFonts w:ascii="Times New Roman" w:eastAsia="Times New Roman" w:hAnsi="Times New Roman" w:cs="Times New Roman"/>
          <w:b/>
          <w:sz w:val="24"/>
          <w:szCs w:val="24"/>
          <w:lang w:val="uk-UA"/>
        </w:rPr>
      </w:pPr>
      <w:r w:rsidRPr="008A26B4">
        <w:rPr>
          <w:rFonts w:ascii="Times New Roman" w:eastAsia="Times New Roman" w:hAnsi="Times New Roman" w:cs="Times New Roman"/>
          <w:b/>
          <w:sz w:val="24"/>
          <w:szCs w:val="24"/>
          <w:lang w:val="uk-UA"/>
        </w:rPr>
        <w:t>19</w:t>
      </w:r>
      <w:r w:rsidR="00B85C0F" w:rsidRPr="008A26B4">
        <w:rPr>
          <w:rFonts w:ascii="Times New Roman" w:eastAsia="Times New Roman" w:hAnsi="Times New Roman" w:cs="Times New Roman"/>
          <w:b/>
          <w:sz w:val="24"/>
          <w:szCs w:val="24"/>
          <w:lang w:val="uk-UA"/>
        </w:rPr>
        <w:t xml:space="preserve">. Розмір мінімального кроку пониження ціни під час електронного аукціону: </w:t>
      </w:r>
      <w:r w:rsidR="00B85C0F" w:rsidRPr="008A26B4">
        <w:rPr>
          <w:rFonts w:ascii="Times New Roman" w:eastAsia="Times New Roman" w:hAnsi="Times New Roman" w:cs="Times New Roman"/>
          <w:sz w:val="24"/>
          <w:szCs w:val="24"/>
          <w:lang w:val="uk-UA"/>
        </w:rPr>
        <w:t>0,5 %</w:t>
      </w:r>
    </w:p>
    <w:p w:rsidR="004C7ACF" w:rsidRPr="008A26B4" w:rsidRDefault="00A11085" w:rsidP="00FB45CE">
      <w:pPr>
        <w:spacing w:after="0" w:line="240" w:lineRule="auto"/>
        <w:rPr>
          <w:rFonts w:ascii="Times New Roman" w:eastAsia="Times New Roman" w:hAnsi="Times New Roman" w:cs="Times New Roman"/>
          <w:b/>
          <w:color w:val="000000"/>
          <w:sz w:val="24"/>
          <w:szCs w:val="24"/>
          <w:lang w:val="uk-UA"/>
        </w:rPr>
      </w:pPr>
      <w:r w:rsidRPr="008A26B4">
        <w:rPr>
          <w:rFonts w:ascii="Times New Roman" w:eastAsia="Times New Roman" w:hAnsi="Times New Roman" w:cs="Times New Roman"/>
          <w:b/>
          <w:color w:val="000000"/>
          <w:sz w:val="24"/>
          <w:szCs w:val="24"/>
          <w:lang w:val="uk-UA"/>
        </w:rPr>
        <w:t>2</w:t>
      </w:r>
      <w:r w:rsidR="001E595B" w:rsidRPr="008A26B4">
        <w:rPr>
          <w:rFonts w:ascii="Times New Roman" w:eastAsia="Times New Roman" w:hAnsi="Times New Roman" w:cs="Times New Roman"/>
          <w:b/>
          <w:color w:val="000000"/>
          <w:sz w:val="24"/>
          <w:szCs w:val="24"/>
          <w:lang w:val="uk-UA"/>
        </w:rPr>
        <w:t>0</w:t>
      </w:r>
      <w:r w:rsidR="004C7ACF" w:rsidRPr="008A26B4">
        <w:rPr>
          <w:rFonts w:ascii="Times New Roman" w:eastAsia="Times New Roman" w:hAnsi="Times New Roman" w:cs="Times New Roman"/>
          <w:b/>
          <w:color w:val="000000"/>
          <w:sz w:val="24"/>
          <w:szCs w:val="24"/>
          <w:lang w:val="uk-UA"/>
        </w:rPr>
        <w:t>. Вимоги до учасників</w:t>
      </w:r>
      <w:r w:rsidR="00FB45CE" w:rsidRPr="008A26B4">
        <w:rPr>
          <w:rFonts w:ascii="Times New Roman" w:eastAsia="Times New Roman" w:hAnsi="Times New Roman" w:cs="Times New Roman"/>
          <w:b/>
          <w:color w:val="000000"/>
          <w:sz w:val="24"/>
          <w:szCs w:val="24"/>
          <w:lang w:val="uk-UA"/>
        </w:rPr>
        <w:t xml:space="preserve"> (</w:t>
      </w:r>
      <w:r w:rsidR="00FB45CE" w:rsidRPr="008A26B4">
        <w:rPr>
          <w:rFonts w:ascii="Times New Roman" w:eastAsiaTheme="minorHAnsi" w:hAnsi="Times New Roman" w:cs="Times New Roman"/>
          <w:b/>
          <w:sz w:val="24"/>
          <w:szCs w:val="24"/>
          <w:lang w:val="uk-UA" w:eastAsia="en-US"/>
        </w:rPr>
        <w:t>Перелік документів, які повинні бути завантажені учасником у складі пропозиції</w:t>
      </w:r>
      <w:r w:rsidR="00FB45CE" w:rsidRPr="008A26B4">
        <w:rPr>
          <w:rFonts w:ascii="Times New Roman" w:eastAsia="Times New Roman" w:hAnsi="Times New Roman" w:cs="Times New Roman"/>
          <w:b/>
          <w:color w:val="000000"/>
          <w:sz w:val="24"/>
          <w:szCs w:val="24"/>
          <w:lang w:val="uk-UA"/>
        </w:rPr>
        <w:t xml:space="preserve"> </w:t>
      </w:r>
      <w:r w:rsidR="004C7ACF" w:rsidRPr="008A26B4">
        <w:rPr>
          <w:rFonts w:ascii="Times New Roman" w:eastAsia="Times New Roman" w:hAnsi="Times New Roman" w:cs="Times New Roman"/>
          <w:b/>
          <w:color w:val="000000"/>
          <w:sz w:val="24"/>
          <w:szCs w:val="24"/>
          <w:lang w:val="uk-UA"/>
        </w:rPr>
        <w:t>:</w:t>
      </w:r>
    </w:p>
    <w:p w:rsidR="00277E25" w:rsidRPr="008A26B4" w:rsidRDefault="00A11085" w:rsidP="004C7ACF">
      <w:pPr>
        <w:pStyle w:val="a3"/>
        <w:spacing w:before="0"/>
        <w:ind w:firstLine="709"/>
        <w:jc w:val="both"/>
        <w:rPr>
          <w:rFonts w:ascii="Times New Roman" w:hAnsi="Times New Roman"/>
          <w:sz w:val="24"/>
          <w:szCs w:val="24"/>
        </w:rPr>
      </w:pPr>
      <w:r w:rsidRPr="008A26B4">
        <w:rPr>
          <w:rFonts w:ascii="Times New Roman" w:hAnsi="Times New Roman"/>
          <w:b/>
          <w:color w:val="000000"/>
          <w:sz w:val="24"/>
          <w:szCs w:val="24"/>
        </w:rPr>
        <w:t>2</w:t>
      </w:r>
      <w:r w:rsidR="00441633" w:rsidRPr="008A26B4">
        <w:rPr>
          <w:rFonts w:ascii="Times New Roman" w:hAnsi="Times New Roman"/>
          <w:b/>
          <w:color w:val="000000"/>
          <w:sz w:val="24"/>
          <w:szCs w:val="24"/>
        </w:rPr>
        <w:t>0</w:t>
      </w:r>
      <w:r w:rsidR="004C7ACF" w:rsidRPr="008A26B4">
        <w:rPr>
          <w:rFonts w:ascii="Times New Roman" w:hAnsi="Times New Roman"/>
          <w:b/>
          <w:color w:val="000000"/>
          <w:sz w:val="24"/>
          <w:szCs w:val="24"/>
        </w:rPr>
        <w:t xml:space="preserve">.1. </w:t>
      </w:r>
      <w:r w:rsidR="00277E25" w:rsidRPr="008A26B4">
        <w:rPr>
          <w:rFonts w:ascii="Times New Roman" w:hAnsi="Times New Roman"/>
          <w:sz w:val="24"/>
          <w:szCs w:val="24"/>
        </w:rPr>
        <w:t>Для підтвердження інформації відповідності кваліфікаційним критеріям (Інформація подається в довільній формі)</w:t>
      </w:r>
      <w:r w:rsidR="004C7ACF" w:rsidRPr="008A26B4">
        <w:rPr>
          <w:rFonts w:ascii="Times New Roman" w:hAnsi="Times New Roman"/>
          <w:sz w:val="24"/>
          <w:szCs w:val="24"/>
        </w:rPr>
        <w:t>:</w:t>
      </w:r>
    </w:p>
    <w:p w:rsidR="00277E25" w:rsidRPr="008A26B4" w:rsidRDefault="004C7ACF" w:rsidP="004C7ACF">
      <w:pPr>
        <w:pStyle w:val="a3"/>
        <w:spacing w:before="0"/>
        <w:ind w:firstLine="709"/>
        <w:jc w:val="both"/>
        <w:rPr>
          <w:rFonts w:ascii="Times New Roman" w:hAnsi="Times New Roman"/>
          <w:sz w:val="24"/>
          <w:szCs w:val="24"/>
        </w:rPr>
      </w:pPr>
      <w:r w:rsidRPr="008A26B4">
        <w:rPr>
          <w:rFonts w:ascii="Times New Roman" w:hAnsi="Times New Roman"/>
          <w:sz w:val="24"/>
          <w:szCs w:val="24"/>
        </w:rPr>
        <w:t xml:space="preserve"> 1) </w:t>
      </w:r>
      <w:r w:rsidR="00115A3E" w:rsidRPr="008A26B4">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00990E15" w:rsidRPr="008A26B4">
        <w:rPr>
          <w:rFonts w:ascii="Times New Roman" w:hAnsi="Times New Roman"/>
          <w:sz w:val="24"/>
          <w:szCs w:val="24"/>
        </w:rPr>
        <w:t xml:space="preserve"> Учасником надається:</w:t>
      </w:r>
    </w:p>
    <w:p w:rsidR="0005499A" w:rsidRPr="008A26B4" w:rsidRDefault="0005499A" w:rsidP="0005499A">
      <w:pPr>
        <w:shd w:val="clear" w:color="auto" w:fill="FFFFFF"/>
        <w:jc w:val="both"/>
        <w:rPr>
          <w:rFonts w:ascii="Times New Roman" w:hAnsi="Times New Roman" w:cs="Times New Roman"/>
          <w:sz w:val="24"/>
          <w:szCs w:val="24"/>
          <w:lang w:val="uk-UA"/>
        </w:rPr>
      </w:pPr>
      <w:r w:rsidRPr="008A26B4">
        <w:rPr>
          <w:rFonts w:ascii="Times New Roman" w:hAnsi="Times New Roman" w:cs="Times New Roman"/>
          <w:sz w:val="24"/>
          <w:szCs w:val="24"/>
          <w:lang w:val="uk-UA"/>
        </w:rPr>
        <w:t>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із зазначенням:</w:t>
      </w:r>
    </w:p>
    <w:p w:rsidR="0005499A" w:rsidRPr="008A26B4" w:rsidRDefault="0005499A" w:rsidP="0005499A">
      <w:pPr>
        <w:numPr>
          <w:ilvl w:val="0"/>
          <w:numId w:val="9"/>
        </w:numPr>
        <w:pBdr>
          <w:top w:val="nil"/>
          <w:left w:val="nil"/>
          <w:bottom w:val="nil"/>
          <w:right w:val="nil"/>
          <w:between w:val="nil"/>
        </w:pBdr>
        <w:shd w:val="clear" w:color="auto" w:fill="FFFFFF"/>
        <w:spacing w:after="0"/>
        <w:jc w:val="both"/>
        <w:rPr>
          <w:rFonts w:ascii="Times New Roman" w:hAnsi="Times New Roman" w:cs="Times New Roman"/>
          <w:color w:val="000000"/>
          <w:sz w:val="24"/>
          <w:szCs w:val="24"/>
          <w:u w:val="single"/>
          <w:lang w:val="uk-UA"/>
        </w:rPr>
      </w:pPr>
      <w:r w:rsidRPr="008A26B4">
        <w:rPr>
          <w:rFonts w:ascii="Times New Roman" w:hAnsi="Times New Roman" w:cs="Times New Roman"/>
          <w:color w:val="000000"/>
          <w:sz w:val="24"/>
          <w:szCs w:val="24"/>
          <w:u w:val="single"/>
          <w:lang w:val="uk-UA"/>
        </w:rPr>
        <w:t>найменування контрагента,</w:t>
      </w:r>
    </w:p>
    <w:p w:rsidR="0005499A" w:rsidRPr="008A26B4" w:rsidRDefault="0005499A" w:rsidP="0005499A">
      <w:pPr>
        <w:numPr>
          <w:ilvl w:val="0"/>
          <w:numId w:val="9"/>
        </w:numPr>
        <w:pBdr>
          <w:top w:val="nil"/>
          <w:left w:val="nil"/>
          <w:bottom w:val="nil"/>
          <w:right w:val="nil"/>
          <w:between w:val="nil"/>
        </w:pBdr>
        <w:shd w:val="clear" w:color="auto" w:fill="FFFFFF"/>
        <w:spacing w:after="0"/>
        <w:jc w:val="both"/>
        <w:rPr>
          <w:rFonts w:ascii="Times New Roman" w:hAnsi="Times New Roman" w:cs="Times New Roman"/>
          <w:color w:val="000000"/>
          <w:sz w:val="24"/>
          <w:szCs w:val="24"/>
          <w:u w:val="single"/>
          <w:lang w:val="uk-UA"/>
        </w:rPr>
      </w:pPr>
      <w:r w:rsidRPr="008A26B4">
        <w:rPr>
          <w:rFonts w:ascii="Times New Roman" w:hAnsi="Times New Roman" w:cs="Times New Roman"/>
          <w:color w:val="000000"/>
          <w:sz w:val="24"/>
          <w:szCs w:val="24"/>
          <w:u w:val="single"/>
          <w:lang w:val="uk-UA"/>
        </w:rPr>
        <w:t>предмету договору,</w:t>
      </w:r>
    </w:p>
    <w:p w:rsidR="0005499A" w:rsidRPr="008A26B4" w:rsidRDefault="0005499A" w:rsidP="0005499A">
      <w:pPr>
        <w:numPr>
          <w:ilvl w:val="0"/>
          <w:numId w:val="9"/>
        </w:numPr>
        <w:pBdr>
          <w:top w:val="nil"/>
          <w:left w:val="nil"/>
          <w:bottom w:val="nil"/>
          <w:right w:val="nil"/>
          <w:between w:val="nil"/>
        </w:pBdr>
        <w:shd w:val="clear" w:color="auto" w:fill="FFFFFF"/>
        <w:spacing w:after="0"/>
        <w:jc w:val="both"/>
        <w:rPr>
          <w:rFonts w:ascii="Times New Roman" w:hAnsi="Times New Roman" w:cs="Times New Roman"/>
          <w:color w:val="000000"/>
          <w:sz w:val="24"/>
          <w:szCs w:val="24"/>
          <w:u w:val="single"/>
          <w:lang w:val="uk-UA"/>
        </w:rPr>
      </w:pPr>
      <w:r w:rsidRPr="008A26B4">
        <w:rPr>
          <w:rFonts w:ascii="Times New Roman" w:hAnsi="Times New Roman" w:cs="Times New Roman"/>
          <w:color w:val="000000"/>
          <w:sz w:val="24"/>
          <w:szCs w:val="24"/>
          <w:u w:val="single"/>
          <w:lang w:val="uk-UA"/>
        </w:rPr>
        <w:t>номеру та дати укладення договору;</w:t>
      </w:r>
    </w:p>
    <w:p w:rsidR="0005499A" w:rsidRPr="008A26B4" w:rsidRDefault="0005499A" w:rsidP="0005499A">
      <w:pPr>
        <w:numPr>
          <w:ilvl w:val="0"/>
          <w:numId w:val="9"/>
        </w:numPr>
        <w:pBdr>
          <w:top w:val="nil"/>
          <w:left w:val="nil"/>
          <w:bottom w:val="nil"/>
          <w:right w:val="nil"/>
          <w:between w:val="nil"/>
        </w:pBdr>
        <w:shd w:val="clear" w:color="auto" w:fill="FFFFFF"/>
        <w:spacing w:after="0"/>
        <w:jc w:val="both"/>
        <w:rPr>
          <w:rFonts w:ascii="Times New Roman" w:hAnsi="Times New Roman" w:cs="Times New Roman"/>
          <w:color w:val="000000"/>
          <w:sz w:val="24"/>
          <w:szCs w:val="24"/>
          <w:u w:val="single"/>
          <w:lang w:val="uk-UA"/>
        </w:rPr>
      </w:pPr>
      <w:r w:rsidRPr="008A26B4">
        <w:rPr>
          <w:rFonts w:ascii="Times New Roman" w:hAnsi="Times New Roman" w:cs="Times New Roman"/>
          <w:color w:val="000000"/>
          <w:sz w:val="24"/>
          <w:szCs w:val="24"/>
          <w:u w:val="single"/>
          <w:lang w:val="uk-UA"/>
        </w:rPr>
        <w:t>контактних осіб контрагента, з яким укладено договір (прізвище, ім’я та контактний телефон);</w:t>
      </w:r>
    </w:p>
    <w:p w:rsidR="0005499A" w:rsidRPr="008A26B4" w:rsidRDefault="0005499A" w:rsidP="0005499A">
      <w:pPr>
        <w:numPr>
          <w:ilvl w:val="0"/>
          <w:numId w:val="9"/>
        </w:numPr>
        <w:pBdr>
          <w:top w:val="nil"/>
          <w:left w:val="nil"/>
          <w:bottom w:val="nil"/>
          <w:right w:val="nil"/>
          <w:between w:val="nil"/>
        </w:pBdr>
        <w:shd w:val="clear" w:color="auto" w:fill="FFFFFF"/>
        <w:spacing w:after="0"/>
        <w:jc w:val="both"/>
        <w:rPr>
          <w:rFonts w:ascii="Times New Roman" w:hAnsi="Times New Roman" w:cs="Times New Roman"/>
          <w:color w:val="000000"/>
          <w:sz w:val="24"/>
          <w:szCs w:val="24"/>
          <w:u w:val="single"/>
          <w:lang w:val="uk-UA"/>
        </w:rPr>
      </w:pPr>
      <w:r w:rsidRPr="008A26B4">
        <w:rPr>
          <w:rFonts w:ascii="Times New Roman" w:hAnsi="Times New Roman" w:cs="Times New Roman"/>
          <w:color w:val="000000"/>
          <w:sz w:val="24"/>
          <w:szCs w:val="24"/>
          <w:u w:val="single"/>
          <w:lang w:val="uk-UA"/>
        </w:rPr>
        <w:t>стану виконання договору (виконаний/частково виконаний договір).</w:t>
      </w:r>
    </w:p>
    <w:p w:rsidR="00990E15" w:rsidRPr="008A26B4" w:rsidRDefault="00990E15" w:rsidP="00990E15">
      <w:pPr>
        <w:pBdr>
          <w:top w:val="nil"/>
          <w:left w:val="nil"/>
          <w:bottom w:val="nil"/>
          <w:right w:val="nil"/>
          <w:between w:val="nil"/>
        </w:pBdr>
        <w:shd w:val="clear" w:color="auto" w:fill="FFFFFF"/>
        <w:spacing w:after="0"/>
        <w:ind w:left="720"/>
        <w:jc w:val="both"/>
        <w:rPr>
          <w:rFonts w:ascii="Times New Roman" w:hAnsi="Times New Roman" w:cs="Times New Roman"/>
          <w:color w:val="000000"/>
          <w:sz w:val="24"/>
          <w:szCs w:val="24"/>
          <w:u w:val="single"/>
          <w:lang w:val="uk-UA"/>
        </w:rPr>
      </w:pPr>
    </w:p>
    <w:p w:rsidR="00990E15" w:rsidRPr="008A26B4" w:rsidRDefault="00990E15" w:rsidP="00990E15">
      <w:pPr>
        <w:shd w:val="clear" w:color="auto" w:fill="FFFFFF"/>
        <w:jc w:val="both"/>
        <w:rPr>
          <w:rFonts w:ascii="Times New Roman" w:hAnsi="Times New Roman" w:cs="Times New Roman"/>
          <w:sz w:val="24"/>
          <w:szCs w:val="24"/>
          <w:lang w:val="uk-UA"/>
        </w:rPr>
      </w:pPr>
      <w:r w:rsidRPr="008A26B4">
        <w:rPr>
          <w:rFonts w:ascii="Times New Roman" w:hAnsi="Times New Roman" w:cs="Times New Roman"/>
          <w:sz w:val="24"/>
          <w:szCs w:val="24"/>
          <w:lang w:val="uk-UA"/>
        </w:rPr>
        <w:t>Позитивний лист-відгук від контрагента, зазначеного у довідці, у довільній формі, зміст якого підтверджує якісне виконання договору, із значенням номеру та дати укладення такого аналогічного договору, та/або копія аналогічного за предметом закупівлі договором, зазначеного у довідці</w:t>
      </w:r>
      <w:r w:rsidR="0006151C" w:rsidRPr="008A26B4">
        <w:rPr>
          <w:rFonts w:ascii="Times New Roman" w:hAnsi="Times New Roman" w:cs="Times New Roman"/>
          <w:sz w:val="24"/>
          <w:szCs w:val="24"/>
          <w:lang w:val="uk-UA"/>
        </w:rPr>
        <w:t xml:space="preserve"> з підтверджуючими документами виконання/часткового виконання договору (видаткові накладні, акти приймання-передачі тощо)</w:t>
      </w:r>
      <w:r w:rsidRPr="008A26B4">
        <w:rPr>
          <w:rFonts w:ascii="Times New Roman" w:hAnsi="Times New Roman" w:cs="Times New Roman"/>
          <w:sz w:val="24"/>
          <w:szCs w:val="24"/>
          <w:lang w:val="uk-UA"/>
        </w:rPr>
        <w:t>.</w:t>
      </w:r>
    </w:p>
    <w:p w:rsidR="00AF6D21" w:rsidRPr="008A26B4" w:rsidRDefault="00990E15" w:rsidP="00990E15">
      <w:pPr>
        <w:shd w:val="clear" w:color="auto" w:fill="FFFFFF"/>
        <w:jc w:val="both"/>
        <w:rPr>
          <w:rFonts w:ascii="Times New Roman" w:hAnsi="Times New Roman" w:cs="Times New Roman"/>
          <w:sz w:val="24"/>
          <w:szCs w:val="24"/>
          <w:lang w:val="uk-UA"/>
        </w:rPr>
      </w:pPr>
      <w:r w:rsidRPr="008A26B4">
        <w:rPr>
          <w:rFonts w:ascii="Times New Roman" w:hAnsi="Times New Roman" w:cs="Times New Roman"/>
          <w:sz w:val="24"/>
          <w:szCs w:val="24"/>
          <w:lang w:val="uk-UA"/>
        </w:rPr>
        <w:lastRenderedPageBreak/>
        <w:t>*Під аналогічним за предметом закупівлі договором слід розуміти виконаний/частково виконаний договір на поставку (Аналогічним договором вважається договір  укладений за відповідним кодом ДК)</w:t>
      </w:r>
      <w:r w:rsidR="0006151C" w:rsidRPr="008A26B4">
        <w:rPr>
          <w:rFonts w:ascii="Times New Roman" w:hAnsi="Times New Roman" w:cs="Times New Roman"/>
          <w:sz w:val="24"/>
          <w:szCs w:val="24"/>
          <w:lang w:val="uk-UA"/>
        </w:rPr>
        <w:t>.</w:t>
      </w:r>
    </w:p>
    <w:p w:rsidR="00AF6D21" w:rsidRPr="008A26B4" w:rsidRDefault="00A11085" w:rsidP="009D1410">
      <w:pPr>
        <w:spacing w:after="0" w:line="240" w:lineRule="auto"/>
        <w:ind w:firstLine="708"/>
        <w:jc w:val="both"/>
        <w:rPr>
          <w:rFonts w:ascii="Times New Roman" w:eastAsia="Times New Roman" w:hAnsi="Times New Roman" w:cs="Times New Roman"/>
          <w:sz w:val="24"/>
          <w:szCs w:val="24"/>
          <w:lang w:val="uk-UA"/>
        </w:rPr>
      </w:pPr>
      <w:r w:rsidRPr="008A26B4">
        <w:rPr>
          <w:rFonts w:ascii="Times New Roman" w:hAnsi="Times New Roman" w:cs="Times New Roman"/>
          <w:b/>
          <w:sz w:val="24"/>
          <w:szCs w:val="24"/>
          <w:lang w:val="uk-UA"/>
        </w:rPr>
        <w:t>2</w:t>
      </w:r>
      <w:r w:rsidR="00441633" w:rsidRPr="008A26B4">
        <w:rPr>
          <w:rFonts w:ascii="Times New Roman" w:hAnsi="Times New Roman" w:cs="Times New Roman"/>
          <w:b/>
          <w:sz w:val="24"/>
          <w:szCs w:val="24"/>
          <w:lang w:val="uk-UA"/>
        </w:rPr>
        <w:t>0</w:t>
      </w:r>
      <w:r w:rsidR="00AF6D21" w:rsidRPr="008A26B4">
        <w:rPr>
          <w:rFonts w:ascii="Times New Roman" w:eastAsia="Times New Roman" w:hAnsi="Times New Roman" w:cs="Times New Roman"/>
          <w:b/>
          <w:sz w:val="24"/>
          <w:szCs w:val="24"/>
          <w:lang w:val="uk-UA"/>
        </w:rPr>
        <w:t>.2.</w:t>
      </w:r>
      <w:r w:rsidR="00AF6D21" w:rsidRPr="008A26B4">
        <w:rPr>
          <w:rFonts w:ascii="Times New Roman" w:eastAsia="Times New Roman" w:hAnsi="Times New Roman" w:cs="Times New Roman"/>
          <w:sz w:val="24"/>
          <w:szCs w:val="24"/>
          <w:lang w:val="uk-UA"/>
        </w:rPr>
        <w:t xml:space="preserve"> Перелік документів, які повинні бути завантажені учасником у складі пропозиції:</w:t>
      </w:r>
    </w:p>
    <w:p w:rsidR="009D1410" w:rsidRPr="009D1410" w:rsidRDefault="009D1410" w:rsidP="009D1410">
      <w:pPr>
        <w:pStyle w:val="a4"/>
        <w:numPr>
          <w:ilvl w:val="0"/>
          <w:numId w:val="1"/>
        </w:numPr>
        <w:tabs>
          <w:tab w:val="left" w:pos="284"/>
        </w:tabs>
        <w:jc w:val="both"/>
        <w:rPr>
          <w:sz w:val="24"/>
          <w:szCs w:val="24"/>
          <w:lang w:val="uk-UA"/>
        </w:rPr>
      </w:pPr>
      <w:r w:rsidRPr="009D1410">
        <w:rPr>
          <w:sz w:val="24"/>
          <w:szCs w:val="24"/>
          <w:lang w:val="uk-UA"/>
        </w:rPr>
        <w:t>документи що підтверджують відповідність технічним та якісним вимогам до предмета закупівлі (Додаток № 1);</w:t>
      </w:r>
    </w:p>
    <w:p w:rsidR="009D1410" w:rsidRPr="009D1410" w:rsidRDefault="009D1410" w:rsidP="009D1410">
      <w:pPr>
        <w:pStyle w:val="a4"/>
        <w:numPr>
          <w:ilvl w:val="0"/>
          <w:numId w:val="1"/>
        </w:numPr>
        <w:tabs>
          <w:tab w:val="left" w:pos="284"/>
        </w:tabs>
        <w:jc w:val="both"/>
        <w:rPr>
          <w:sz w:val="24"/>
          <w:szCs w:val="24"/>
          <w:lang w:val="uk-UA"/>
        </w:rPr>
      </w:pPr>
      <w:r w:rsidRPr="009D1410">
        <w:rPr>
          <w:sz w:val="24"/>
          <w:szCs w:val="24"/>
          <w:lang w:val="uk-UA"/>
        </w:rPr>
        <w:t>відомості про учасника (Додаток № 2);</w:t>
      </w:r>
    </w:p>
    <w:p w:rsidR="009D1410" w:rsidRPr="009D1410" w:rsidRDefault="009D1410" w:rsidP="009D1410">
      <w:pPr>
        <w:pStyle w:val="a4"/>
        <w:numPr>
          <w:ilvl w:val="0"/>
          <w:numId w:val="1"/>
        </w:numPr>
        <w:tabs>
          <w:tab w:val="left" w:pos="284"/>
        </w:tabs>
        <w:jc w:val="both"/>
        <w:rPr>
          <w:sz w:val="24"/>
          <w:szCs w:val="24"/>
          <w:lang w:val="uk-UA"/>
        </w:rPr>
      </w:pPr>
      <w:r w:rsidRPr="009D1410">
        <w:rPr>
          <w:sz w:val="24"/>
          <w:szCs w:val="24"/>
          <w:lang w:val="uk-UA"/>
        </w:rPr>
        <w:t>цінову пропозицію (Додаток – 3);</w:t>
      </w:r>
    </w:p>
    <w:p w:rsidR="009D1410" w:rsidRPr="009D1410" w:rsidRDefault="009D1410" w:rsidP="009D1410">
      <w:pPr>
        <w:pStyle w:val="a4"/>
        <w:numPr>
          <w:ilvl w:val="0"/>
          <w:numId w:val="1"/>
        </w:numPr>
        <w:jc w:val="both"/>
        <w:rPr>
          <w:sz w:val="24"/>
          <w:szCs w:val="24"/>
          <w:lang w:val="uk-UA"/>
        </w:rPr>
      </w:pPr>
      <w:r w:rsidRPr="009D1410">
        <w:rPr>
          <w:sz w:val="24"/>
          <w:szCs w:val="24"/>
          <w:lang w:val="uk-UA"/>
        </w:rPr>
        <w:t>копію статуту підприємства;</w:t>
      </w:r>
    </w:p>
    <w:p w:rsidR="009D1410" w:rsidRPr="009D1410" w:rsidRDefault="009D1410" w:rsidP="009D1410">
      <w:pPr>
        <w:pStyle w:val="a4"/>
        <w:numPr>
          <w:ilvl w:val="0"/>
          <w:numId w:val="1"/>
        </w:numPr>
        <w:jc w:val="both"/>
        <w:rPr>
          <w:sz w:val="24"/>
          <w:szCs w:val="24"/>
          <w:lang w:val="uk-UA"/>
        </w:rPr>
      </w:pPr>
      <w:r w:rsidRPr="009D1410">
        <w:rPr>
          <w:sz w:val="24"/>
          <w:szCs w:val="24"/>
          <w:lang w:val="uk-UA"/>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 посвідчена підписом, печаткою учасника( у разі використання);</w:t>
      </w:r>
    </w:p>
    <w:p w:rsidR="009D1410" w:rsidRPr="009D1410" w:rsidRDefault="009D1410" w:rsidP="009D1410">
      <w:pPr>
        <w:pStyle w:val="a4"/>
        <w:numPr>
          <w:ilvl w:val="0"/>
          <w:numId w:val="1"/>
        </w:numPr>
        <w:jc w:val="both"/>
        <w:rPr>
          <w:sz w:val="24"/>
          <w:szCs w:val="24"/>
          <w:lang w:val="uk-UA"/>
        </w:rPr>
      </w:pPr>
      <w:r w:rsidRPr="009D1410">
        <w:rPr>
          <w:sz w:val="24"/>
          <w:szCs w:val="24"/>
          <w:lang w:val="uk-UA"/>
        </w:rPr>
        <w:t xml:space="preserve">паспорт та ідентифікаційний номер підписанта договору (для фізичних осіб-підприємців) (копія паспорту (для фізичних осіб)) (всі сторінки) або </w:t>
      </w:r>
      <w:proofErr w:type="spellStart"/>
      <w:r w:rsidRPr="009D1410">
        <w:rPr>
          <w:sz w:val="24"/>
          <w:szCs w:val="24"/>
          <w:lang w:val="uk-UA"/>
        </w:rPr>
        <w:t>IDкартки</w:t>
      </w:r>
      <w:proofErr w:type="spellEnd"/>
      <w:r w:rsidRPr="009D1410">
        <w:rPr>
          <w:sz w:val="24"/>
          <w:szCs w:val="24"/>
          <w:lang w:val="uk-UA"/>
        </w:rPr>
        <w:t xml:space="preserve">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посвідчена підписом, печаткою учасника ( у разі використання);</w:t>
      </w:r>
    </w:p>
    <w:p w:rsidR="009D1410" w:rsidRPr="009D1410" w:rsidRDefault="009D1410" w:rsidP="009D1410">
      <w:pPr>
        <w:pStyle w:val="a4"/>
        <w:numPr>
          <w:ilvl w:val="0"/>
          <w:numId w:val="1"/>
        </w:numPr>
        <w:shd w:val="clear" w:color="auto" w:fill="FFFFFF"/>
        <w:tabs>
          <w:tab w:val="left" w:pos="180"/>
        </w:tabs>
        <w:jc w:val="both"/>
        <w:rPr>
          <w:sz w:val="24"/>
          <w:szCs w:val="24"/>
          <w:lang w:val="uk-UA"/>
        </w:rPr>
      </w:pPr>
      <w:r w:rsidRPr="009D1410">
        <w:rPr>
          <w:sz w:val="24"/>
          <w:szCs w:val="24"/>
          <w:lang w:val="uk-UA"/>
        </w:rPr>
        <w:t xml:space="preserve">довідка в довільній формі про відсутність/ наявність заборгованості із сплати податків і зборів (обов’язкових платежів) </w:t>
      </w:r>
    </w:p>
    <w:p w:rsidR="009D1410" w:rsidRPr="009D1410" w:rsidRDefault="009D1410" w:rsidP="009D1410">
      <w:pPr>
        <w:pStyle w:val="a4"/>
        <w:numPr>
          <w:ilvl w:val="0"/>
          <w:numId w:val="1"/>
        </w:numPr>
        <w:jc w:val="both"/>
        <w:rPr>
          <w:sz w:val="24"/>
          <w:szCs w:val="24"/>
          <w:lang w:val="uk-UA"/>
        </w:rPr>
      </w:pPr>
      <w:r w:rsidRPr="009D1410">
        <w:rPr>
          <w:sz w:val="24"/>
          <w:szCs w:val="24"/>
          <w:lang w:val="uk-UA"/>
        </w:rPr>
        <w:t>довідку в довільній формі про вид суб’єкта господарювання (класифікація суб’єктів господарювання  наведена в статті 55 </w:t>
      </w:r>
      <w:hyperlink r:id="rId8" w:tgtFrame="_blank" w:history="1">
        <w:r w:rsidRPr="009D1410">
          <w:rPr>
            <w:sz w:val="24"/>
            <w:szCs w:val="24"/>
            <w:lang w:val="uk-UA"/>
          </w:rPr>
          <w:t>Господарського Кодексу України</w:t>
        </w:r>
      </w:hyperlink>
      <w:r w:rsidRPr="009D1410">
        <w:rPr>
          <w:sz w:val="24"/>
          <w:szCs w:val="24"/>
          <w:lang w:val="uk-UA"/>
        </w:rPr>
        <w:t>);</w:t>
      </w:r>
    </w:p>
    <w:p w:rsidR="009D1410" w:rsidRPr="009D1410" w:rsidRDefault="009D1410" w:rsidP="009D1410">
      <w:pPr>
        <w:pStyle w:val="a4"/>
        <w:numPr>
          <w:ilvl w:val="0"/>
          <w:numId w:val="1"/>
        </w:numPr>
        <w:jc w:val="both"/>
        <w:rPr>
          <w:bCs/>
          <w:sz w:val="24"/>
          <w:szCs w:val="24"/>
          <w:lang w:val="uk-UA"/>
        </w:rPr>
      </w:pPr>
      <w:r w:rsidRPr="009D1410">
        <w:rPr>
          <w:bCs/>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D1410" w:rsidRPr="009D1410" w:rsidRDefault="009D1410" w:rsidP="009D1410">
      <w:pPr>
        <w:pStyle w:val="a4"/>
        <w:numPr>
          <w:ilvl w:val="0"/>
          <w:numId w:val="1"/>
        </w:numPr>
        <w:tabs>
          <w:tab w:val="left" w:pos="284"/>
        </w:tabs>
        <w:jc w:val="both"/>
        <w:rPr>
          <w:sz w:val="24"/>
          <w:szCs w:val="24"/>
          <w:lang w:val="uk-UA"/>
        </w:rPr>
      </w:pPr>
      <w:r w:rsidRPr="009D1410">
        <w:rPr>
          <w:sz w:val="24"/>
          <w:szCs w:val="24"/>
          <w:lang w:val="uk-UA"/>
        </w:rPr>
        <w:t>гарантійний лист, яким учасник надає гарантію, що походження продукції та ввезення товарів, запропонованих учасником, не буде здійснюватися з Російської Федерації та з тимчасово окупованих територій України;</w:t>
      </w:r>
    </w:p>
    <w:p w:rsidR="009D1410" w:rsidRPr="009D1410" w:rsidRDefault="009D1410" w:rsidP="009D1410">
      <w:pPr>
        <w:pStyle w:val="a4"/>
        <w:numPr>
          <w:ilvl w:val="0"/>
          <w:numId w:val="1"/>
        </w:numPr>
        <w:tabs>
          <w:tab w:val="left" w:pos="284"/>
        </w:tabs>
        <w:jc w:val="both"/>
        <w:rPr>
          <w:sz w:val="24"/>
          <w:szCs w:val="24"/>
          <w:lang w:val="uk-UA"/>
        </w:rPr>
      </w:pPr>
      <w:r w:rsidRPr="009D1410">
        <w:rPr>
          <w:sz w:val="24"/>
          <w:szCs w:val="24"/>
          <w:lang w:val="uk-UA"/>
        </w:rPr>
        <w:t>довідка в довільній формі, що учасник протягом одного року до дати оприлюднення оголошення про проведення спрощеної закупівлі відмовлявся/не відмовлявся від підписання договору про закупівлю більше двох разів із замовником, який проводить цю спрощену закупівлю.</w:t>
      </w:r>
    </w:p>
    <w:p w:rsidR="009D1410" w:rsidRPr="009D1410" w:rsidRDefault="009D1410" w:rsidP="009D1410">
      <w:pPr>
        <w:pStyle w:val="a4"/>
        <w:jc w:val="both"/>
        <w:rPr>
          <w:sz w:val="24"/>
          <w:szCs w:val="24"/>
          <w:lang w:val="uk-UA"/>
        </w:rPr>
      </w:pPr>
    </w:p>
    <w:p w:rsidR="009D1410" w:rsidRPr="009D1410" w:rsidRDefault="009D1410" w:rsidP="009D1410">
      <w:pPr>
        <w:pStyle w:val="a4"/>
        <w:tabs>
          <w:tab w:val="left" w:pos="284"/>
        </w:tabs>
        <w:jc w:val="both"/>
        <w:rPr>
          <w:sz w:val="24"/>
          <w:szCs w:val="24"/>
          <w:lang w:val="uk-UA"/>
        </w:rPr>
      </w:pPr>
    </w:p>
    <w:p w:rsidR="009D1410" w:rsidRPr="009D1410" w:rsidRDefault="009D1410" w:rsidP="009D1410">
      <w:pPr>
        <w:ind w:firstLine="708"/>
        <w:jc w:val="both"/>
        <w:rPr>
          <w:rFonts w:ascii="Times New Roman" w:eastAsia="Times New Roman" w:hAnsi="Times New Roman" w:cs="Times New Roman"/>
          <w:sz w:val="24"/>
          <w:szCs w:val="24"/>
          <w:lang w:val="uk-UA"/>
        </w:rPr>
      </w:pPr>
      <w:r w:rsidRPr="009D1410">
        <w:rPr>
          <w:rFonts w:ascii="Times New Roman" w:eastAsia="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w:t>
      </w:r>
    </w:p>
    <w:p w:rsidR="009D1410" w:rsidRPr="009D1410" w:rsidRDefault="009D1410" w:rsidP="009D1410">
      <w:pPr>
        <w:ind w:firstLine="708"/>
        <w:jc w:val="both"/>
        <w:rPr>
          <w:rFonts w:ascii="Times New Roman" w:hAnsi="Times New Roman" w:cs="Times New Roman"/>
          <w:color w:val="333333"/>
          <w:sz w:val="24"/>
          <w:szCs w:val="24"/>
          <w:shd w:val="clear" w:color="auto" w:fill="FFFFFF"/>
          <w:lang w:val="uk-UA"/>
        </w:rPr>
      </w:pPr>
      <w:r w:rsidRPr="009D1410">
        <w:rPr>
          <w:rFonts w:ascii="Times New Roman" w:hAnsi="Times New Roman" w:cs="Times New Roman"/>
          <w:color w:val="333333"/>
          <w:sz w:val="24"/>
          <w:szCs w:val="24"/>
          <w:shd w:val="clear" w:color="auto" w:fill="FFFFFF"/>
          <w:lang w:val="uk-UA"/>
        </w:rPr>
        <w:t xml:space="preserve">Учасник, цінова пропозиція якого за результатами електронного аукціону (у разі його проведення) визначена найбільш економічно вигідною, в термін 1 (один) робочий день з дня проведення такого аукціону завантажує оновлену цінову пропозицію </w:t>
      </w:r>
      <w:r w:rsidRPr="009D1410">
        <w:rPr>
          <w:rFonts w:ascii="Times New Roman" w:hAnsi="Times New Roman" w:cs="Times New Roman"/>
          <w:sz w:val="24"/>
          <w:szCs w:val="24"/>
          <w:lang w:val="uk-UA"/>
        </w:rPr>
        <w:t xml:space="preserve">(Додаток – 3) </w:t>
      </w:r>
      <w:r w:rsidRPr="009D1410">
        <w:rPr>
          <w:rFonts w:ascii="Times New Roman" w:hAnsi="Times New Roman" w:cs="Times New Roman"/>
          <w:color w:val="333333"/>
          <w:sz w:val="24"/>
          <w:szCs w:val="24"/>
          <w:shd w:val="clear" w:color="auto" w:fill="FFFFFF"/>
          <w:lang w:val="uk-UA"/>
        </w:rPr>
        <w:t>за результатами такого електронного аукціону.</w:t>
      </w:r>
    </w:p>
    <w:p w:rsidR="009D1410" w:rsidRPr="009D1410" w:rsidRDefault="009D1410" w:rsidP="009D1410">
      <w:pPr>
        <w:ind w:firstLine="708"/>
        <w:jc w:val="both"/>
        <w:rPr>
          <w:rFonts w:ascii="Times New Roman" w:hAnsi="Times New Roman" w:cs="Times New Roman"/>
          <w:color w:val="333333"/>
          <w:sz w:val="24"/>
          <w:szCs w:val="24"/>
          <w:shd w:val="clear" w:color="auto" w:fill="FFFFFF"/>
          <w:lang w:val="uk-UA"/>
        </w:rPr>
      </w:pPr>
    </w:p>
    <w:p w:rsidR="009D1410" w:rsidRPr="009D1410" w:rsidRDefault="009D1410" w:rsidP="009D1410">
      <w:pPr>
        <w:spacing w:after="0" w:line="240" w:lineRule="auto"/>
        <w:ind w:left="360" w:firstLine="708"/>
        <w:jc w:val="both"/>
        <w:rPr>
          <w:rFonts w:ascii="Times New Roman" w:eastAsia="Times New Roman" w:hAnsi="Times New Roman" w:cs="Times New Roman"/>
          <w:sz w:val="24"/>
          <w:szCs w:val="24"/>
          <w:lang w:val="uk-UA"/>
        </w:rPr>
      </w:pPr>
      <w:r w:rsidRPr="009D1410">
        <w:rPr>
          <w:rFonts w:ascii="Times New Roman" w:hAnsi="Times New Roman" w:cs="Times New Roman"/>
          <w:b/>
          <w:sz w:val="24"/>
          <w:szCs w:val="24"/>
          <w:lang w:val="uk-UA"/>
        </w:rPr>
        <w:t>20</w:t>
      </w:r>
      <w:r w:rsidRPr="009D1410">
        <w:rPr>
          <w:rFonts w:ascii="Times New Roman" w:eastAsia="Times New Roman" w:hAnsi="Times New Roman" w:cs="Times New Roman"/>
          <w:b/>
          <w:sz w:val="24"/>
          <w:szCs w:val="24"/>
          <w:lang w:val="uk-UA"/>
        </w:rPr>
        <w:t>.3.</w:t>
      </w:r>
      <w:r w:rsidRPr="009D1410">
        <w:rPr>
          <w:rFonts w:ascii="Times New Roman" w:eastAsia="Times New Roman" w:hAnsi="Times New Roman" w:cs="Times New Roman"/>
          <w:sz w:val="24"/>
          <w:szCs w:val="24"/>
          <w:lang w:val="uk-UA"/>
        </w:rPr>
        <w:t xml:space="preserve"> Перелік документів, які повинні бути завантажені додатково від переможця спрощеної закупівлі:</w:t>
      </w:r>
    </w:p>
    <w:p w:rsidR="009D1410" w:rsidRPr="009D1410" w:rsidRDefault="009D1410" w:rsidP="009D1410">
      <w:pPr>
        <w:pStyle w:val="a4"/>
        <w:numPr>
          <w:ilvl w:val="0"/>
          <w:numId w:val="1"/>
        </w:numPr>
        <w:tabs>
          <w:tab w:val="left" w:pos="284"/>
        </w:tabs>
        <w:ind w:left="1080"/>
        <w:jc w:val="both"/>
        <w:rPr>
          <w:sz w:val="24"/>
          <w:szCs w:val="24"/>
          <w:lang w:val="uk-UA"/>
        </w:rPr>
      </w:pPr>
      <w:r w:rsidRPr="009D1410">
        <w:rPr>
          <w:sz w:val="24"/>
          <w:szCs w:val="24"/>
          <w:lang w:val="uk-UA"/>
        </w:rPr>
        <w:t xml:space="preserve">копія витягу або виписки з ЄДРПОУ. </w:t>
      </w:r>
    </w:p>
    <w:p w:rsidR="009D1410" w:rsidRPr="009D1410" w:rsidRDefault="009D1410" w:rsidP="009D1410">
      <w:pPr>
        <w:pStyle w:val="a4"/>
        <w:numPr>
          <w:ilvl w:val="0"/>
          <w:numId w:val="1"/>
        </w:numPr>
        <w:tabs>
          <w:tab w:val="left" w:pos="284"/>
        </w:tabs>
        <w:ind w:left="1080"/>
        <w:jc w:val="both"/>
        <w:rPr>
          <w:sz w:val="24"/>
          <w:szCs w:val="24"/>
          <w:lang w:val="uk-UA"/>
        </w:rPr>
      </w:pPr>
      <w:r w:rsidRPr="009D1410">
        <w:rPr>
          <w:sz w:val="24"/>
          <w:szCs w:val="24"/>
          <w:lang w:val="uk-UA"/>
        </w:rPr>
        <w:t xml:space="preserve">довідка з інформацією про усіх кінцевих </w:t>
      </w:r>
      <w:proofErr w:type="spellStart"/>
      <w:r w:rsidRPr="009D1410">
        <w:rPr>
          <w:sz w:val="24"/>
          <w:szCs w:val="24"/>
          <w:lang w:val="uk-UA"/>
        </w:rPr>
        <w:t>бенефіціарних</w:t>
      </w:r>
      <w:proofErr w:type="spellEnd"/>
      <w:r w:rsidRPr="009D1410">
        <w:rPr>
          <w:sz w:val="24"/>
          <w:szCs w:val="24"/>
          <w:lang w:val="uk-UA"/>
        </w:rPr>
        <w:t xml:space="preserve"> власників підприємства (у тому числі кінцевого </w:t>
      </w:r>
      <w:proofErr w:type="spellStart"/>
      <w:r w:rsidRPr="009D1410">
        <w:rPr>
          <w:sz w:val="24"/>
          <w:szCs w:val="24"/>
          <w:lang w:val="uk-UA"/>
        </w:rPr>
        <w:t>бенефіціарного</w:t>
      </w:r>
      <w:proofErr w:type="spellEnd"/>
      <w:r w:rsidRPr="009D1410">
        <w:rPr>
          <w:sz w:val="24"/>
          <w:szCs w:val="24"/>
          <w:lang w:val="uk-UA"/>
        </w:rPr>
        <w:t xml:space="preserve"> власника засновника, якщо засновник - юридична особа) із зазначенням наступної інформації: </w:t>
      </w:r>
    </w:p>
    <w:p w:rsidR="009D1410" w:rsidRPr="009D1410" w:rsidRDefault="009D1410" w:rsidP="009D1410">
      <w:pPr>
        <w:pStyle w:val="a4"/>
        <w:tabs>
          <w:tab w:val="left" w:pos="284"/>
        </w:tabs>
        <w:ind w:left="1080"/>
        <w:jc w:val="both"/>
        <w:rPr>
          <w:sz w:val="24"/>
          <w:szCs w:val="24"/>
          <w:lang w:val="uk-UA"/>
        </w:rPr>
      </w:pPr>
      <w:r w:rsidRPr="009D1410">
        <w:rPr>
          <w:sz w:val="24"/>
          <w:szCs w:val="24"/>
          <w:lang w:val="uk-UA"/>
        </w:rPr>
        <w:t xml:space="preserve">прізвище, ім’я, по батькові (за наявності), дата народження, країна громадянства, адреса </w:t>
      </w:r>
      <w:proofErr w:type="spellStart"/>
      <w:r w:rsidRPr="009D1410">
        <w:rPr>
          <w:sz w:val="24"/>
          <w:szCs w:val="24"/>
          <w:lang w:val="uk-UA"/>
        </w:rPr>
        <w:t>бенефіціара</w:t>
      </w:r>
      <w:proofErr w:type="spellEnd"/>
      <w:r w:rsidRPr="009D1410">
        <w:rPr>
          <w:sz w:val="24"/>
          <w:szCs w:val="24"/>
          <w:lang w:val="uk-UA"/>
        </w:rPr>
        <w:t>;</w:t>
      </w:r>
    </w:p>
    <w:p w:rsidR="009D1410" w:rsidRPr="009D1410" w:rsidRDefault="009D1410" w:rsidP="009D1410">
      <w:pPr>
        <w:pStyle w:val="a4"/>
        <w:tabs>
          <w:tab w:val="left" w:pos="284"/>
        </w:tabs>
        <w:ind w:left="1080"/>
        <w:jc w:val="both"/>
        <w:rPr>
          <w:sz w:val="24"/>
          <w:szCs w:val="24"/>
          <w:lang w:val="uk-UA"/>
        </w:rPr>
      </w:pPr>
      <w:r w:rsidRPr="009D1410">
        <w:rPr>
          <w:sz w:val="24"/>
          <w:szCs w:val="24"/>
          <w:lang w:val="uk-UA"/>
        </w:rPr>
        <w:t xml:space="preserve">тип </w:t>
      </w:r>
      <w:proofErr w:type="spellStart"/>
      <w:r w:rsidRPr="009D1410">
        <w:rPr>
          <w:sz w:val="24"/>
          <w:szCs w:val="24"/>
          <w:lang w:val="uk-UA"/>
        </w:rPr>
        <w:t>бенефіціарного</w:t>
      </w:r>
      <w:proofErr w:type="spellEnd"/>
      <w:r w:rsidRPr="009D1410">
        <w:rPr>
          <w:sz w:val="24"/>
          <w:szCs w:val="24"/>
          <w:lang w:val="uk-UA"/>
        </w:rPr>
        <w:t xml:space="preserve"> володіння;</w:t>
      </w:r>
    </w:p>
    <w:p w:rsidR="009D1410" w:rsidRPr="009D1410" w:rsidRDefault="009D1410" w:rsidP="009D1410">
      <w:pPr>
        <w:pStyle w:val="a4"/>
        <w:tabs>
          <w:tab w:val="left" w:pos="284"/>
        </w:tabs>
        <w:ind w:left="1080"/>
        <w:jc w:val="both"/>
        <w:rPr>
          <w:sz w:val="24"/>
          <w:szCs w:val="24"/>
          <w:lang w:val="uk-UA"/>
        </w:rPr>
      </w:pPr>
      <w:r w:rsidRPr="009D1410">
        <w:rPr>
          <w:sz w:val="24"/>
          <w:szCs w:val="24"/>
          <w:lang w:val="uk-UA"/>
        </w:rPr>
        <w:t>відсоток частки статутного капіталу в юридичній особі або відсоток права голосу в юридичній особі;</w:t>
      </w:r>
    </w:p>
    <w:p w:rsidR="009D1410" w:rsidRPr="009D1410" w:rsidRDefault="009D1410" w:rsidP="009D1410">
      <w:pPr>
        <w:pStyle w:val="a4"/>
        <w:numPr>
          <w:ilvl w:val="0"/>
          <w:numId w:val="1"/>
        </w:numPr>
        <w:tabs>
          <w:tab w:val="left" w:pos="284"/>
        </w:tabs>
        <w:ind w:left="1080"/>
        <w:jc w:val="both"/>
        <w:rPr>
          <w:sz w:val="24"/>
          <w:szCs w:val="24"/>
          <w:lang w:val="uk-UA"/>
        </w:rPr>
      </w:pPr>
      <w:r w:rsidRPr="009D1410">
        <w:rPr>
          <w:sz w:val="24"/>
          <w:szCs w:val="24"/>
          <w:lang w:val="uk-UA"/>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9D1410">
        <w:rPr>
          <w:sz w:val="24"/>
          <w:szCs w:val="24"/>
          <w:lang w:val="uk-UA"/>
        </w:rPr>
        <w:t>бенефіціарний</w:t>
      </w:r>
      <w:proofErr w:type="spellEnd"/>
      <w:r w:rsidRPr="009D1410">
        <w:rPr>
          <w:sz w:val="24"/>
          <w:szCs w:val="24"/>
          <w:lang w:val="uk-UA"/>
        </w:rPr>
        <w:t xml:space="preserve"> власник зареєстрований на тимчасово окупованій території України).</w:t>
      </w:r>
    </w:p>
    <w:p w:rsidR="009D1410" w:rsidRPr="009D1410" w:rsidRDefault="009D1410" w:rsidP="009D1410">
      <w:pPr>
        <w:pStyle w:val="a4"/>
        <w:numPr>
          <w:ilvl w:val="0"/>
          <w:numId w:val="1"/>
        </w:numPr>
        <w:tabs>
          <w:tab w:val="left" w:pos="284"/>
        </w:tabs>
        <w:ind w:left="1080"/>
        <w:jc w:val="both"/>
        <w:rPr>
          <w:sz w:val="24"/>
          <w:szCs w:val="24"/>
          <w:lang w:val="uk-UA"/>
        </w:rPr>
      </w:pPr>
      <w:r w:rsidRPr="009D1410">
        <w:rPr>
          <w:sz w:val="24"/>
          <w:szCs w:val="24"/>
          <w:lang w:val="uk-UA"/>
        </w:rPr>
        <w:t>копія витягу з реєстру платника ПДВ (у випадку якщо контрагент є платником ПДВ).</w:t>
      </w:r>
    </w:p>
    <w:p w:rsidR="009D1410" w:rsidRPr="009D1410" w:rsidRDefault="009D1410" w:rsidP="009D1410">
      <w:pPr>
        <w:ind w:left="360" w:firstLine="708"/>
        <w:jc w:val="both"/>
        <w:rPr>
          <w:rFonts w:ascii="Times New Roman" w:hAnsi="Times New Roman" w:cs="Times New Roman"/>
          <w:color w:val="333333"/>
          <w:sz w:val="24"/>
          <w:szCs w:val="24"/>
          <w:shd w:val="clear" w:color="auto" w:fill="FFFFFF"/>
          <w:lang w:val="uk-UA"/>
        </w:rPr>
      </w:pPr>
      <w:r w:rsidRPr="009D1410">
        <w:rPr>
          <w:rFonts w:ascii="Times New Roman" w:hAnsi="Times New Roman" w:cs="Times New Roman"/>
          <w:color w:val="333333"/>
          <w:sz w:val="24"/>
          <w:szCs w:val="24"/>
          <w:shd w:val="clear" w:color="auto" w:fill="FFFFFF"/>
          <w:lang w:val="uk-UA"/>
        </w:rPr>
        <w:t>Учасник, який визнаний переможцем спрощеної закупівлі, завантажує додатково документи від переможця в термін 1 (один) робочий день після оприлюднення повідомлення про намір укласти договір.</w:t>
      </w:r>
    </w:p>
    <w:p w:rsidR="009D1410" w:rsidRPr="009D1410" w:rsidRDefault="009D1410" w:rsidP="009D1410">
      <w:pPr>
        <w:ind w:firstLine="708"/>
        <w:jc w:val="both"/>
        <w:rPr>
          <w:rFonts w:ascii="Times New Roman" w:eastAsia="Times New Roman" w:hAnsi="Times New Roman" w:cs="Times New Roman"/>
          <w:sz w:val="24"/>
          <w:szCs w:val="24"/>
          <w:lang w:val="uk-UA"/>
        </w:rPr>
      </w:pPr>
    </w:p>
    <w:p w:rsidR="00C21549" w:rsidRPr="008A26B4" w:rsidRDefault="00C21549" w:rsidP="00CA5B62">
      <w:pPr>
        <w:spacing w:after="0" w:line="240" w:lineRule="auto"/>
        <w:jc w:val="both"/>
        <w:rPr>
          <w:rFonts w:ascii="Times New Roman" w:eastAsia="Times New Roman" w:hAnsi="Times New Roman" w:cs="Times New Roman"/>
          <w:sz w:val="24"/>
          <w:szCs w:val="24"/>
          <w:lang w:val="uk-UA"/>
        </w:rPr>
      </w:pPr>
    </w:p>
    <w:p w:rsidR="00CC3F9E" w:rsidRPr="008A26B4" w:rsidRDefault="0075370E" w:rsidP="00F76131">
      <w:pPr>
        <w:spacing w:after="0" w:line="240" w:lineRule="auto"/>
        <w:ind w:firstLine="708"/>
        <w:rPr>
          <w:rFonts w:ascii="Times New Roman" w:eastAsia="Times New Roman" w:hAnsi="Times New Roman" w:cs="Times New Roman"/>
          <w:b/>
          <w:color w:val="000000"/>
          <w:sz w:val="24"/>
          <w:szCs w:val="24"/>
          <w:lang w:val="uk-UA"/>
        </w:rPr>
      </w:pPr>
      <w:r w:rsidRPr="008A26B4">
        <w:rPr>
          <w:rFonts w:ascii="Times New Roman" w:eastAsia="Times New Roman" w:hAnsi="Times New Roman" w:cs="Times New Roman"/>
          <w:b/>
          <w:color w:val="000000"/>
          <w:sz w:val="24"/>
          <w:szCs w:val="24"/>
          <w:lang w:val="uk-UA"/>
        </w:rPr>
        <w:t xml:space="preserve">21. </w:t>
      </w:r>
      <w:r w:rsidR="00CC3F9E" w:rsidRPr="008A26B4">
        <w:rPr>
          <w:rFonts w:ascii="Times New Roman" w:eastAsia="Times New Roman" w:hAnsi="Times New Roman" w:cs="Times New Roman"/>
          <w:b/>
          <w:color w:val="000000"/>
          <w:sz w:val="24"/>
          <w:szCs w:val="24"/>
          <w:lang w:val="uk-UA"/>
        </w:rPr>
        <w:t xml:space="preserve">Спосіб подання пропозиції: </w:t>
      </w:r>
    </w:p>
    <w:p w:rsidR="0075370E" w:rsidRPr="008A26B4" w:rsidRDefault="0075370E" w:rsidP="00CC3F9E">
      <w:pPr>
        <w:spacing w:after="0"/>
        <w:ind w:firstLine="708"/>
        <w:jc w:val="both"/>
        <w:rPr>
          <w:rFonts w:ascii="Times New Roman" w:eastAsia="Times New Roman" w:hAnsi="Times New Roman" w:cs="Times New Roman"/>
          <w:sz w:val="24"/>
          <w:szCs w:val="24"/>
          <w:lang w:val="uk-UA"/>
        </w:rPr>
      </w:pPr>
      <w:r w:rsidRPr="008A26B4">
        <w:rPr>
          <w:rFonts w:ascii="Times New Roman" w:eastAsia="Times New Roman" w:hAnsi="Times New Roman" w:cs="Times New Roman"/>
          <w:sz w:val="24"/>
          <w:szCs w:val="24"/>
          <w:lang w:val="uk-UA"/>
        </w:rPr>
        <w:t xml:space="preserve">Під час використання електронної системи </w:t>
      </w:r>
      <w:proofErr w:type="spellStart"/>
      <w:r w:rsidRPr="008A26B4">
        <w:rPr>
          <w:rFonts w:ascii="Times New Roman" w:eastAsia="Times New Roman" w:hAnsi="Times New Roman" w:cs="Times New Roman"/>
          <w:sz w:val="24"/>
          <w:szCs w:val="24"/>
          <w:lang w:val="uk-UA"/>
        </w:rPr>
        <w:t>закупівель</w:t>
      </w:r>
      <w:proofErr w:type="spellEnd"/>
      <w:r w:rsidRPr="008A26B4">
        <w:rPr>
          <w:rFonts w:ascii="Times New Roman" w:eastAsia="Times New Roman" w:hAnsi="Times New Roman" w:cs="Times New Roman"/>
          <w:sz w:val="24"/>
          <w:szCs w:val="24"/>
          <w:lang w:val="uk-UA"/>
        </w:rPr>
        <w:t xml:space="preserve"> з метою подання пропозицій та їх оцінки документи, які вимагаються замовником у цій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Під час подання пропозицій та створенні даних, особа, яка має повноваження щодо підпису документів пропозиції, повинна пройти електронну ідентифікацію в електронній системі </w:t>
      </w:r>
      <w:proofErr w:type="spellStart"/>
      <w:r w:rsidRPr="008A26B4">
        <w:rPr>
          <w:rFonts w:ascii="Times New Roman" w:eastAsia="Times New Roman" w:hAnsi="Times New Roman" w:cs="Times New Roman"/>
          <w:sz w:val="24"/>
          <w:szCs w:val="24"/>
          <w:lang w:val="uk-UA"/>
        </w:rPr>
        <w:t>закупівель</w:t>
      </w:r>
      <w:proofErr w:type="spellEnd"/>
      <w:r w:rsidRPr="008A26B4">
        <w:rPr>
          <w:rFonts w:ascii="Times New Roman" w:eastAsia="Times New Roman" w:hAnsi="Times New Roman" w:cs="Times New Roman"/>
          <w:sz w:val="24"/>
          <w:szCs w:val="24"/>
          <w:lang w:val="uk-UA"/>
        </w:rPr>
        <w:t xml:space="preserve"> за допомогою кваліфікованого електронного підпису (надалі – КЕП) (автентифікацію): після внесення інформації в електронні поля на неї накладається КЕП службової (посадової) особи учасника спрощеної закупівлі, яку уповноважено учасником представляти його інтереси під час проведення спрощеної закупівлі, фізичної особи, яка є учасником. Вимога щодо накладання КЕП для автентифікації не застосовується учасників нерезидентів.  </w:t>
      </w:r>
    </w:p>
    <w:p w:rsidR="0075370E" w:rsidRPr="008A26B4" w:rsidRDefault="0075370E" w:rsidP="00013316">
      <w:pPr>
        <w:spacing w:after="0"/>
        <w:ind w:firstLine="708"/>
        <w:jc w:val="both"/>
        <w:rPr>
          <w:rFonts w:ascii="Times New Roman" w:eastAsia="Times New Roman" w:hAnsi="Times New Roman" w:cs="Times New Roman"/>
          <w:sz w:val="24"/>
          <w:szCs w:val="24"/>
          <w:lang w:val="uk-UA"/>
        </w:rPr>
      </w:pPr>
      <w:r w:rsidRPr="008A26B4">
        <w:rPr>
          <w:rFonts w:ascii="Times New Roman" w:eastAsia="Times New Roman" w:hAnsi="Times New Roman" w:cs="Times New Roman"/>
          <w:sz w:val="24"/>
          <w:szCs w:val="24"/>
          <w:lang w:val="uk-UA"/>
        </w:rPr>
        <w:t>Вважатиметеся достатнім виконанням вимог цієї документації накладання фізичною особою-підприємцем КЕП  як фізичної особи.</w:t>
      </w:r>
    </w:p>
    <w:p w:rsidR="0075370E" w:rsidRPr="008A26B4" w:rsidRDefault="0075370E" w:rsidP="00CC3F9E">
      <w:pPr>
        <w:spacing w:after="0"/>
        <w:ind w:firstLine="708"/>
        <w:jc w:val="both"/>
        <w:rPr>
          <w:rFonts w:ascii="Times New Roman" w:eastAsia="Times New Roman" w:hAnsi="Times New Roman" w:cs="Times New Roman"/>
          <w:sz w:val="24"/>
          <w:szCs w:val="24"/>
          <w:lang w:val="uk-UA"/>
        </w:rPr>
      </w:pPr>
      <w:r w:rsidRPr="008A26B4">
        <w:rPr>
          <w:rFonts w:ascii="Times New Roman" w:eastAsia="Times New Roman" w:hAnsi="Times New Roman" w:cs="Times New Roman"/>
          <w:sz w:val="24"/>
          <w:szCs w:val="24"/>
          <w:lang w:val="uk-UA"/>
        </w:rPr>
        <w:t xml:space="preserve">Документи пропозиції, довідки листи, які створюються та підписуються учасником, та не надані у формі електронного документа (без КЕП на документі) повинні містити підпис уповноваженої посадової особи учасника закупівлі. </w:t>
      </w:r>
    </w:p>
    <w:p w:rsidR="00F76131" w:rsidRPr="008A26B4" w:rsidRDefault="00F76131" w:rsidP="0075370E">
      <w:pPr>
        <w:ind w:firstLine="708"/>
        <w:jc w:val="both"/>
        <w:rPr>
          <w:rFonts w:ascii="Times New Roman" w:eastAsia="Times New Roman" w:hAnsi="Times New Roman" w:cs="Times New Roman"/>
          <w:b/>
          <w:sz w:val="24"/>
          <w:szCs w:val="24"/>
          <w:lang w:val="uk-UA"/>
        </w:rPr>
      </w:pPr>
    </w:p>
    <w:p w:rsidR="00A11085" w:rsidRPr="008A26B4" w:rsidRDefault="00A11085" w:rsidP="00277E25">
      <w:pPr>
        <w:pStyle w:val="a3"/>
        <w:spacing w:before="0"/>
        <w:ind w:firstLine="709"/>
        <w:jc w:val="both"/>
        <w:rPr>
          <w:rFonts w:ascii="Times New Roman" w:hAnsi="Times New Roman"/>
          <w:sz w:val="24"/>
          <w:szCs w:val="24"/>
        </w:rPr>
      </w:pPr>
    </w:p>
    <w:p w:rsidR="00441633" w:rsidRPr="008A26B4" w:rsidRDefault="00441633" w:rsidP="00441633">
      <w:pPr>
        <w:ind w:left="360"/>
        <w:jc w:val="both"/>
        <w:rPr>
          <w:rFonts w:ascii="Times New Roman" w:hAnsi="Times New Roman" w:cs="Times New Roman"/>
          <w:bCs/>
          <w:sz w:val="24"/>
          <w:szCs w:val="24"/>
          <w:lang w:val="uk-UA"/>
        </w:rPr>
      </w:pPr>
    </w:p>
    <w:p w:rsidR="00807261" w:rsidRPr="008A26B4" w:rsidRDefault="00807261" w:rsidP="00A150E5">
      <w:pPr>
        <w:pStyle w:val="a4"/>
        <w:jc w:val="both"/>
        <w:rPr>
          <w:bCs/>
          <w:sz w:val="24"/>
          <w:szCs w:val="24"/>
          <w:lang w:val="uk-UA"/>
        </w:rPr>
      </w:pPr>
    </w:p>
    <w:p w:rsidR="000872D9" w:rsidRPr="008A26B4" w:rsidRDefault="000872D9" w:rsidP="000872D9">
      <w:pPr>
        <w:spacing w:after="0" w:line="240" w:lineRule="auto"/>
        <w:jc w:val="right"/>
        <w:rPr>
          <w:rFonts w:ascii="Times New Roman" w:hAnsi="Times New Roman" w:cs="Times New Roman"/>
          <w:b/>
          <w:sz w:val="24"/>
          <w:szCs w:val="24"/>
          <w:lang w:val="uk-UA"/>
        </w:rPr>
      </w:pPr>
      <w:r w:rsidRPr="008A26B4">
        <w:rPr>
          <w:rFonts w:ascii="Times New Roman" w:hAnsi="Times New Roman" w:cs="Times New Roman"/>
          <w:b/>
          <w:sz w:val="24"/>
          <w:szCs w:val="24"/>
          <w:lang w:val="uk-UA"/>
        </w:rPr>
        <w:lastRenderedPageBreak/>
        <w:t>Додаток 1</w:t>
      </w:r>
    </w:p>
    <w:p w:rsidR="000872D9" w:rsidRPr="008A26B4" w:rsidRDefault="000872D9" w:rsidP="000872D9">
      <w:pPr>
        <w:spacing w:after="0" w:line="240" w:lineRule="auto"/>
        <w:jc w:val="right"/>
        <w:rPr>
          <w:rFonts w:ascii="Times New Roman" w:hAnsi="Times New Roman" w:cs="Times New Roman"/>
          <w:sz w:val="24"/>
          <w:szCs w:val="24"/>
          <w:lang w:val="uk-UA"/>
        </w:rPr>
      </w:pPr>
      <w:r w:rsidRPr="008A26B4">
        <w:rPr>
          <w:rFonts w:ascii="Times New Roman" w:hAnsi="Times New Roman" w:cs="Times New Roman"/>
          <w:sz w:val="24"/>
          <w:szCs w:val="24"/>
          <w:lang w:val="uk-UA"/>
        </w:rPr>
        <w:t>до оголошення</w:t>
      </w:r>
    </w:p>
    <w:p w:rsidR="000872D9" w:rsidRPr="009D1410" w:rsidRDefault="000872D9" w:rsidP="000872D9">
      <w:pPr>
        <w:spacing w:after="0" w:line="240" w:lineRule="auto"/>
        <w:jc w:val="center"/>
        <w:rPr>
          <w:rFonts w:ascii="Times New Roman" w:hAnsi="Times New Roman" w:cs="Times New Roman"/>
          <w:b/>
          <w:sz w:val="24"/>
          <w:szCs w:val="24"/>
          <w:lang w:val="uk-UA"/>
        </w:rPr>
      </w:pPr>
      <w:r w:rsidRPr="009D1410">
        <w:rPr>
          <w:rFonts w:ascii="Times New Roman" w:hAnsi="Times New Roman" w:cs="Times New Roman"/>
          <w:b/>
          <w:sz w:val="24"/>
          <w:szCs w:val="24"/>
          <w:lang w:val="uk-UA"/>
        </w:rPr>
        <w:t>ТЕХНІЧНЕ ЗАВДАННЯ</w:t>
      </w:r>
    </w:p>
    <w:p w:rsidR="00330F7E" w:rsidRDefault="00330F7E" w:rsidP="00330F7E">
      <w:pPr>
        <w:jc w:val="center"/>
        <w:rPr>
          <w:rFonts w:ascii="Times New Roman" w:hAnsi="Times New Roman" w:cs="Times New Roman"/>
          <w:b/>
          <w:sz w:val="24"/>
          <w:szCs w:val="24"/>
          <w:lang w:val="uk-UA"/>
        </w:rPr>
      </w:pPr>
      <w:r w:rsidRPr="009D1410">
        <w:rPr>
          <w:rFonts w:ascii="Times New Roman" w:hAnsi="Times New Roman" w:cs="Times New Roman"/>
          <w:b/>
          <w:sz w:val="24"/>
          <w:szCs w:val="24"/>
          <w:lang w:val="uk-UA"/>
        </w:rPr>
        <w:t xml:space="preserve">Код ДК 021:2015 - 33790000-4 Скляний посуд лабораторного, санітарно-гігієнічного чи фармацевтичного призначення (Лабораторний посуд) </w:t>
      </w:r>
    </w:p>
    <w:p w:rsidR="00CA5B62" w:rsidRDefault="00330F7E" w:rsidP="00330F7E">
      <w:pPr>
        <w:spacing w:after="0" w:line="240" w:lineRule="auto"/>
        <w:jc w:val="center"/>
        <w:rPr>
          <w:rFonts w:ascii="Times New Roman" w:hAnsi="Times New Roman" w:cs="Times New Roman"/>
          <w:b/>
          <w:color w:val="000000"/>
          <w:sz w:val="24"/>
          <w:szCs w:val="24"/>
          <w:lang w:val="uk-UA" w:eastAsia="x-none"/>
        </w:rPr>
      </w:pPr>
      <w:r w:rsidRPr="009D1410">
        <w:rPr>
          <w:rFonts w:ascii="Times New Roman" w:hAnsi="Times New Roman" w:cs="Times New Roman"/>
          <w:b/>
          <w:color w:val="000000"/>
          <w:sz w:val="24"/>
          <w:szCs w:val="24"/>
          <w:lang w:val="uk-UA" w:eastAsia="x-none"/>
        </w:rPr>
        <w:t>для потреби Київської клінічної лікарні на залізничному транспорті №3 філії «Центр охорони здоров’я» АТ «Укрзалізниця»</w:t>
      </w:r>
    </w:p>
    <w:p w:rsidR="00330F7E" w:rsidRPr="009D1410" w:rsidRDefault="00330F7E" w:rsidP="00330F7E">
      <w:pPr>
        <w:spacing w:after="0" w:line="240" w:lineRule="auto"/>
        <w:jc w:val="center"/>
        <w:rPr>
          <w:rFonts w:ascii="Times New Roman" w:eastAsiaTheme="minorHAnsi" w:hAnsi="Times New Roman" w:cs="Times New Roman"/>
          <w:b/>
          <w:sz w:val="24"/>
          <w:szCs w:val="24"/>
          <w:lang w:val="uk-UA" w:eastAsia="en-US"/>
        </w:rPr>
      </w:pPr>
    </w:p>
    <w:p w:rsidR="009D1410" w:rsidRPr="009D1410" w:rsidRDefault="009D1410" w:rsidP="009D1410">
      <w:pPr>
        <w:autoSpaceDE w:val="0"/>
        <w:autoSpaceDN w:val="0"/>
        <w:adjustRightInd w:val="0"/>
        <w:jc w:val="center"/>
        <w:rPr>
          <w:rFonts w:ascii="Times New Roman" w:hAnsi="Times New Roman" w:cs="Times New Roman"/>
          <w:b/>
          <w:color w:val="000000"/>
          <w:sz w:val="24"/>
          <w:szCs w:val="24"/>
          <w:lang w:val="uk-UA" w:eastAsia="x-none"/>
        </w:rPr>
      </w:pPr>
      <w:r w:rsidRPr="009D1410">
        <w:rPr>
          <w:rFonts w:ascii="Times New Roman" w:hAnsi="Times New Roman" w:cs="Times New Roman"/>
          <w:b/>
          <w:color w:val="000000"/>
          <w:sz w:val="24"/>
          <w:szCs w:val="24"/>
          <w:lang w:val="uk-UA" w:eastAsia="x-none"/>
        </w:rPr>
        <w:t>1. Обґрунтування проведення закупівлі</w:t>
      </w:r>
    </w:p>
    <w:p w:rsidR="009D1410" w:rsidRPr="009D1410" w:rsidRDefault="009D1410" w:rsidP="009D1410">
      <w:pPr>
        <w:autoSpaceDE w:val="0"/>
        <w:autoSpaceDN w:val="0"/>
        <w:adjustRightInd w:val="0"/>
        <w:jc w:val="both"/>
        <w:rPr>
          <w:rFonts w:ascii="Times New Roman" w:hAnsi="Times New Roman" w:cs="Times New Roman"/>
          <w:color w:val="000000"/>
          <w:sz w:val="24"/>
          <w:szCs w:val="24"/>
          <w:lang w:val="uk-UA" w:eastAsia="x-none"/>
        </w:rPr>
      </w:pPr>
      <w:r w:rsidRPr="009D1410">
        <w:rPr>
          <w:rFonts w:ascii="Times New Roman" w:hAnsi="Times New Roman" w:cs="Times New Roman"/>
          <w:color w:val="000000"/>
          <w:sz w:val="24"/>
          <w:szCs w:val="24"/>
          <w:lang w:val="uk-UA" w:eastAsia="x-none"/>
        </w:rPr>
        <w:tab/>
        <w:t>Метою діяльності філії «Центр охорони здоров’я» акціонерного товариства «Українська залізниця» (далі</w:t>
      </w:r>
      <w:r>
        <w:rPr>
          <w:rFonts w:ascii="Times New Roman" w:hAnsi="Times New Roman" w:cs="Times New Roman"/>
          <w:color w:val="000000"/>
          <w:sz w:val="24"/>
          <w:szCs w:val="24"/>
          <w:lang w:val="uk-UA" w:eastAsia="x-none"/>
        </w:rPr>
        <w:t xml:space="preserve"> </w:t>
      </w:r>
      <w:r w:rsidRPr="009D1410">
        <w:rPr>
          <w:rFonts w:ascii="Times New Roman" w:hAnsi="Times New Roman" w:cs="Times New Roman"/>
          <w:color w:val="000000"/>
          <w:sz w:val="24"/>
          <w:szCs w:val="24"/>
          <w:lang w:val="uk-UA" w:eastAsia="x-none"/>
        </w:rPr>
        <w:t>- Філія) є організація та надання якісних медичних послуг та створення умов для підвищення конкуренто спроможності залізничної галузі шляхом надання медико-санітарної допомоги, включаючи широкий спектр профілактичних, діагностичних та лікувальних послуг медичного характеру.</w:t>
      </w:r>
    </w:p>
    <w:p w:rsidR="009D1410" w:rsidRPr="009D1410" w:rsidRDefault="009D1410" w:rsidP="009D1410">
      <w:pPr>
        <w:autoSpaceDE w:val="0"/>
        <w:autoSpaceDN w:val="0"/>
        <w:adjustRightInd w:val="0"/>
        <w:jc w:val="both"/>
        <w:rPr>
          <w:rFonts w:ascii="Times New Roman" w:hAnsi="Times New Roman" w:cs="Times New Roman"/>
          <w:color w:val="000000"/>
          <w:sz w:val="24"/>
          <w:szCs w:val="24"/>
          <w:lang w:val="uk-UA" w:eastAsia="x-none"/>
        </w:rPr>
      </w:pPr>
      <w:r w:rsidRPr="009D1410">
        <w:rPr>
          <w:rFonts w:ascii="Times New Roman" w:hAnsi="Times New Roman" w:cs="Times New Roman"/>
          <w:color w:val="000000"/>
          <w:sz w:val="24"/>
          <w:szCs w:val="24"/>
          <w:lang w:val="uk-UA" w:eastAsia="x-none"/>
        </w:rPr>
        <w:tab/>
        <w:t xml:space="preserve">Для потреб Київської клінічної лікарні на залізничному транспорті №3 філії «Центр охорони здоров’я» АТ «Укрзалізниця» (далі </w:t>
      </w:r>
      <w:r>
        <w:rPr>
          <w:rFonts w:ascii="Times New Roman" w:hAnsi="Times New Roman" w:cs="Times New Roman"/>
          <w:color w:val="000000"/>
          <w:sz w:val="24"/>
          <w:szCs w:val="24"/>
          <w:lang w:val="uk-UA" w:eastAsia="x-none"/>
        </w:rPr>
        <w:t xml:space="preserve">- </w:t>
      </w:r>
      <w:r w:rsidRPr="009D1410">
        <w:rPr>
          <w:rFonts w:ascii="Times New Roman" w:hAnsi="Times New Roman" w:cs="Times New Roman"/>
          <w:color w:val="000000"/>
          <w:sz w:val="24"/>
          <w:szCs w:val="24"/>
          <w:lang w:val="uk-UA" w:eastAsia="x-none"/>
        </w:rPr>
        <w:t xml:space="preserve">ККЛ ЗТ №3 філії «ЦОЗ» АТ «Укрзалізниця»), що знаходиться за </w:t>
      </w:r>
      <w:proofErr w:type="spellStart"/>
      <w:r w:rsidRPr="009D1410">
        <w:rPr>
          <w:rFonts w:ascii="Times New Roman" w:hAnsi="Times New Roman" w:cs="Times New Roman"/>
          <w:color w:val="000000"/>
          <w:sz w:val="24"/>
          <w:szCs w:val="24"/>
          <w:lang w:val="uk-UA" w:eastAsia="x-none"/>
        </w:rPr>
        <w:t>адресою</w:t>
      </w:r>
      <w:proofErr w:type="spellEnd"/>
      <w:r w:rsidRPr="009D1410">
        <w:rPr>
          <w:rFonts w:ascii="Times New Roman" w:hAnsi="Times New Roman" w:cs="Times New Roman"/>
          <w:color w:val="000000"/>
          <w:sz w:val="24"/>
          <w:szCs w:val="24"/>
          <w:lang w:val="uk-UA" w:eastAsia="x-none"/>
        </w:rPr>
        <w:t>: 02096, м. Київ, вул. Сімферопольська, 8, необхідно проведення закупівлі лікарських засобів різних (лабораторні реактиви, лабораторний посуд).</w:t>
      </w:r>
    </w:p>
    <w:p w:rsidR="009D1410" w:rsidRPr="009D1410" w:rsidRDefault="009D1410" w:rsidP="009D1410">
      <w:pPr>
        <w:autoSpaceDE w:val="0"/>
        <w:autoSpaceDN w:val="0"/>
        <w:adjustRightInd w:val="0"/>
        <w:jc w:val="center"/>
        <w:rPr>
          <w:rFonts w:ascii="Times New Roman" w:hAnsi="Times New Roman" w:cs="Times New Roman"/>
          <w:b/>
          <w:color w:val="000000"/>
          <w:sz w:val="24"/>
          <w:szCs w:val="24"/>
          <w:lang w:val="uk-UA" w:eastAsia="x-none"/>
        </w:rPr>
      </w:pPr>
      <w:r w:rsidRPr="009D1410">
        <w:rPr>
          <w:rFonts w:ascii="Times New Roman" w:hAnsi="Times New Roman" w:cs="Times New Roman"/>
          <w:b/>
          <w:color w:val="000000"/>
          <w:sz w:val="24"/>
          <w:szCs w:val="24"/>
          <w:lang w:val="uk-UA" w:eastAsia="x-none"/>
        </w:rPr>
        <w:t>2. Мета закупівлі</w:t>
      </w:r>
    </w:p>
    <w:p w:rsidR="009D1410" w:rsidRPr="009D1410" w:rsidRDefault="009D1410" w:rsidP="009D1410">
      <w:pPr>
        <w:autoSpaceDE w:val="0"/>
        <w:autoSpaceDN w:val="0"/>
        <w:adjustRightInd w:val="0"/>
        <w:ind w:firstLine="709"/>
        <w:jc w:val="both"/>
        <w:rPr>
          <w:rFonts w:ascii="Times New Roman" w:hAnsi="Times New Roman" w:cs="Times New Roman"/>
          <w:color w:val="000000"/>
          <w:sz w:val="24"/>
          <w:szCs w:val="24"/>
          <w:lang w:val="uk-UA" w:eastAsia="x-none"/>
        </w:rPr>
      </w:pPr>
      <w:r w:rsidRPr="009D1410">
        <w:rPr>
          <w:rFonts w:ascii="Times New Roman" w:hAnsi="Times New Roman" w:cs="Times New Roman"/>
          <w:color w:val="000000"/>
          <w:sz w:val="24"/>
          <w:szCs w:val="24"/>
          <w:lang w:val="uk-UA" w:eastAsia="x-none"/>
        </w:rPr>
        <w:t>Метою закупівлі лікарських засобів є забезпечення безперебійної роботи ККЛ ЗТ №3 філії «ЦОЗ» АТ «Укрзалізниця».</w:t>
      </w:r>
    </w:p>
    <w:p w:rsidR="009D1410" w:rsidRPr="009D1410" w:rsidRDefault="009D1410" w:rsidP="009D1410">
      <w:pPr>
        <w:autoSpaceDE w:val="0"/>
        <w:autoSpaceDN w:val="0"/>
        <w:adjustRightInd w:val="0"/>
        <w:jc w:val="center"/>
        <w:rPr>
          <w:rFonts w:ascii="Times New Roman" w:hAnsi="Times New Roman" w:cs="Times New Roman"/>
          <w:b/>
          <w:color w:val="000000"/>
          <w:sz w:val="24"/>
          <w:szCs w:val="24"/>
          <w:lang w:val="uk-UA" w:eastAsia="x-none"/>
        </w:rPr>
      </w:pPr>
      <w:r w:rsidRPr="009D1410">
        <w:rPr>
          <w:rFonts w:ascii="Times New Roman" w:hAnsi="Times New Roman" w:cs="Times New Roman"/>
          <w:b/>
          <w:color w:val="000000"/>
          <w:sz w:val="24"/>
          <w:szCs w:val="24"/>
          <w:lang w:val="uk-UA" w:eastAsia="x-none"/>
        </w:rPr>
        <w:t>3. Основні положення</w:t>
      </w:r>
    </w:p>
    <w:p w:rsidR="009D1410" w:rsidRPr="009D1410" w:rsidRDefault="009D1410" w:rsidP="009D1410">
      <w:pPr>
        <w:autoSpaceDE w:val="0"/>
        <w:autoSpaceDN w:val="0"/>
        <w:adjustRightInd w:val="0"/>
        <w:jc w:val="both"/>
        <w:rPr>
          <w:rFonts w:ascii="Times New Roman" w:hAnsi="Times New Roman" w:cs="Times New Roman"/>
          <w:color w:val="000000"/>
          <w:sz w:val="24"/>
          <w:szCs w:val="24"/>
          <w:lang w:val="uk-UA" w:eastAsia="x-none"/>
        </w:rPr>
      </w:pPr>
      <w:r w:rsidRPr="009D1410">
        <w:rPr>
          <w:rFonts w:ascii="Times New Roman" w:hAnsi="Times New Roman" w:cs="Times New Roman"/>
          <w:sz w:val="24"/>
          <w:szCs w:val="24"/>
          <w:lang w:val="uk-UA" w:eastAsia="x-none"/>
        </w:rPr>
        <w:tab/>
      </w:r>
      <w:r w:rsidRPr="009D1410">
        <w:rPr>
          <w:rFonts w:ascii="Times New Roman" w:hAnsi="Times New Roman" w:cs="Times New Roman"/>
          <w:color w:val="000000"/>
          <w:sz w:val="24"/>
          <w:szCs w:val="24"/>
          <w:lang w:val="uk-UA" w:eastAsia="x-none"/>
        </w:rPr>
        <w:t xml:space="preserve">Предмет закупівлі: Номенклатура та обсяги предмету закупівлі викладені в </w:t>
      </w:r>
      <w:r w:rsidR="004F6600">
        <w:rPr>
          <w:rFonts w:ascii="Times New Roman" w:hAnsi="Times New Roman" w:cs="Times New Roman"/>
          <w:color w:val="000000"/>
          <w:sz w:val="24"/>
          <w:szCs w:val="24"/>
          <w:lang w:val="uk-UA" w:eastAsia="x-none"/>
        </w:rPr>
        <w:t>Таблиці цього Додатку</w:t>
      </w:r>
      <w:r w:rsidRPr="009D1410">
        <w:rPr>
          <w:rFonts w:ascii="Times New Roman" w:hAnsi="Times New Roman" w:cs="Times New Roman"/>
          <w:color w:val="000000"/>
          <w:sz w:val="24"/>
          <w:szCs w:val="24"/>
          <w:lang w:val="uk-UA" w:eastAsia="x-none"/>
        </w:rPr>
        <w:t>.</w:t>
      </w:r>
    </w:p>
    <w:p w:rsidR="009D1410" w:rsidRPr="009D1410" w:rsidRDefault="009D1410" w:rsidP="009D1410">
      <w:pPr>
        <w:tabs>
          <w:tab w:val="left" w:pos="7740"/>
        </w:tabs>
        <w:jc w:val="center"/>
        <w:rPr>
          <w:rFonts w:ascii="Times New Roman" w:hAnsi="Times New Roman" w:cs="Times New Roman"/>
          <w:b/>
          <w:sz w:val="24"/>
          <w:szCs w:val="24"/>
          <w:lang w:val="uk-UA"/>
        </w:rPr>
      </w:pPr>
      <w:r w:rsidRPr="009D1410">
        <w:rPr>
          <w:rFonts w:ascii="Times New Roman" w:hAnsi="Times New Roman" w:cs="Times New Roman"/>
          <w:b/>
          <w:sz w:val="24"/>
          <w:szCs w:val="24"/>
          <w:lang w:val="uk-UA"/>
        </w:rPr>
        <w:t xml:space="preserve">4. </w:t>
      </w:r>
      <w:r w:rsidR="004F6600">
        <w:rPr>
          <w:rFonts w:ascii="Times New Roman" w:hAnsi="Times New Roman" w:cs="Times New Roman"/>
          <w:b/>
          <w:sz w:val="24"/>
          <w:szCs w:val="24"/>
          <w:lang w:val="uk-UA"/>
        </w:rPr>
        <w:t>Вимоги</w:t>
      </w:r>
    </w:p>
    <w:p w:rsidR="009D1410" w:rsidRPr="009D1410" w:rsidRDefault="009D1410" w:rsidP="009D1410">
      <w:pPr>
        <w:pStyle w:val="a4"/>
        <w:numPr>
          <w:ilvl w:val="0"/>
          <w:numId w:val="11"/>
        </w:numPr>
        <w:tabs>
          <w:tab w:val="left" w:pos="709"/>
        </w:tabs>
        <w:spacing w:line="276" w:lineRule="auto"/>
        <w:ind w:left="0" w:right="252" w:firstLine="425"/>
        <w:jc w:val="both"/>
        <w:rPr>
          <w:sz w:val="24"/>
          <w:szCs w:val="24"/>
          <w:lang w:val="uk-UA"/>
        </w:rPr>
      </w:pPr>
      <w:r w:rsidRPr="009D1410">
        <w:rPr>
          <w:sz w:val="24"/>
          <w:szCs w:val="24"/>
          <w:lang w:val="uk-UA"/>
        </w:rPr>
        <w:t>Товар має бути дозволений для застосування в Україні та мати декларацію про відповідність технічному регламенту, копія якої надається Учасником у складі тендерної пропозиції та на кожну окрему партію при поставці.</w:t>
      </w:r>
    </w:p>
    <w:p w:rsidR="009D1410" w:rsidRPr="009D1410" w:rsidRDefault="009D1410" w:rsidP="009D1410">
      <w:pPr>
        <w:pStyle w:val="a4"/>
        <w:numPr>
          <w:ilvl w:val="0"/>
          <w:numId w:val="11"/>
        </w:numPr>
        <w:tabs>
          <w:tab w:val="left" w:pos="709"/>
        </w:tabs>
        <w:spacing w:line="276" w:lineRule="auto"/>
        <w:ind w:left="0" w:right="252" w:firstLine="425"/>
        <w:jc w:val="both"/>
        <w:rPr>
          <w:sz w:val="24"/>
          <w:szCs w:val="24"/>
          <w:lang w:val="uk-UA"/>
        </w:rPr>
      </w:pPr>
      <w:r w:rsidRPr="009D1410">
        <w:rPr>
          <w:sz w:val="24"/>
          <w:szCs w:val="24"/>
          <w:lang w:val="uk-UA"/>
        </w:rPr>
        <w:t>Запропонований товар повинен мати інструкції з використання (застосування) українською мовою, що будуть надані при постачанні. У разі якщо інструкції з використання (застосування) не передбачені – Учасник надає лист-пояснення у складі тендерної пропозиції.</w:t>
      </w:r>
    </w:p>
    <w:p w:rsidR="009D1410" w:rsidRPr="009D1410" w:rsidRDefault="009D1410" w:rsidP="009D1410">
      <w:pPr>
        <w:pStyle w:val="a4"/>
        <w:numPr>
          <w:ilvl w:val="0"/>
          <w:numId w:val="11"/>
        </w:numPr>
        <w:tabs>
          <w:tab w:val="left" w:pos="709"/>
        </w:tabs>
        <w:spacing w:line="276" w:lineRule="auto"/>
        <w:ind w:left="0" w:right="252" w:firstLine="425"/>
        <w:jc w:val="both"/>
        <w:rPr>
          <w:sz w:val="24"/>
          <w:szCs w:val="24"/>
          <w:lang w:val="uk-UA"/>
        </w:rPr>
      </w:pPr>
      <w:r w:rsidRPr="009D1410">
        <w:rPr>
          <w:sz w:val="24"/>
          <w:szCs w:val="24"/>
          <w:lang w:val="uk-UA"/>
        </w:rPr>
        <w:t>Запропонований товар повинен мати сертифікати/паспорти якості до кожної серії або партії виробництва, які надаються на кожну окрему партію при поставці (у разі надання сертифікатів/паспортів якості іноземною мовою, вони повинні мати переклад українською мовою).</w:t>
      </w:r>
    </w:p>
    <w:p w:rsidR="009D1410" w:rsidRPr="009D1410" w:rsidRDefault="009D1410" w:rsidP="009D1410">
      <w:pPr>
        <w:pStyle w:val="a4"/>
        <w:numPr>
          <w:ilvl w:val="0"/>
          <w:numId w:val="11"/>
        </w:numPr>
        <w:tabs>
          <w:tab w:val="left" w:pos="709"/>
        </w:tabs>
        <w:spacing w:line="276" w:lineRule="auto"/>
        <w:ind w:left="0" w:right="252" w:firstLine="425"/>
        <w:jc w:val="both"/>
        <w:rPr>
          <w:sz w:val="24"/>
          <w:szCs w:val="24"/>
          <w:lang w:val="uk-UA"/>
        </w:rPr>
      </w:pPr>
      <w:r w:rsidRPr="009D1410">
        <w:rPr>
          <w:sz w:val="24"/>
          <w:szCs w:val="24"/>
          <w:lang w:val="uk-UA"/>
        </w:rPr>
        <w:t>Термін придатності товару на момент поставки Замовнику повинен становити не менше 75% від загального терміну придатності товару.</w:t>
      </w:r>
    </w:p>
    <w:p w:rsidR="009D1410" w:rsidRPr="009D1410" w:rsidRDefault="009D1410" w:rsidP="009D1410">
      <w:pPr>
        <w:pStyle w:val="a4"/>
        <w:numPr>
          <w:ilvl w:val="0"/>
          <w:numId w:val="11"/>
        </w:numPr>
        <w:tabs>
          <w:tab w:val="left" w:pos="709"/>
        </w:tabs>
        <w:spacing w:line="276" w:lineRule="auto"/>
        <w:ind w:left="0" w:right="252" w:firstLine="425"/>
        <w:jc w:val="both"/>
        <w:rPr>
          <w:sz w:val="24"/>
          <w:szCs w:val="24"/>
          <w:lang w:val="uk-UA"/>
        </w:rPr>
      </w:pPr>
      <w:r w:rsidRPr="009D1410">
        <w:rPr>
          <w:sz w:val="24"/>
          <w:szCs w:val="24"/>
          <w:lang w:val="uk-UA"/>
        </w:rPr>
        <w:t>Товар повинен зберігатися в упаковці виробника, не допускається порушення чи пошкодження зовнішньої та внутрішньої упаковки.</w:t>
      </w:r>
    </w:p>
    <w:p w:rsidR="009D1410" w:rsidRPr="009D1410" w:rsidRDefault="009D1410" w:rsidP="009D1410">
      <w:pPr>
        <w:pStyle w:val="a4"/>
        <w:numPr>
          <w:ilvl w:val="0"/>
          <w:numId w:val="11"/>
        </w:numPr>
        <w:tabs>
          <w:tab w:val="left" w:pos="709"/>
        </w:tabs>
        <w:spacing w:line="276" w:lineRule="auto"/>
        <w:ind w:left="0" w:right="252" w:firstLine="425"/>
        <w:jc w:val="both"/>
        <w:rPr>
          <w:sz w:val="24"/>
          <w:szCs w:val="24"/>
          <w:lang w:val="uk-UA"/>
        </w:rPr>
      </w:pPr>
      <w:r w:rsidRPr="009D1410">
        <w:rPr>
          <w:sz w:val="24"/>
          <w:szCs w:val="24"/>
          <w:lang w:val="uk-UA"/>
        </w:rPr>
        <w:t>Постачання продукції здійснюється партіями до структурних підрозділів філії «Центр охорони здоров’я» АТ «Укрзалізниця» згідно їх заявок. Поставка товару здійснюється за рахунок учасника.</w:t>
      </w:r>
    </w:p>
    <w:p w:rsidR="009D1410" w:rsidRPr="009D1410" w:rsidRDefault="009D1410" w:rsidP="009D1410">
      <w:pPr>
        <w:pStyle w:val="a4"/>
        <w:numPr>
          <w:ilvl w:val="0"/>
          <w:numId w:val="11"/>
        </w:numPr>
        <w:tabs>
          <w:tab w:val="left" w:pos="709"/>
        </w:tabs>
        <w:spacing w:line="276" w:lineRule="auto"/>
        <w:ind w:left="0" w:right="252" w:firstLine="425"/>
        <w:jc w:val="both"/>
        <w:rPr>
          <w:sz w:val="24"/>
          <w:szCs w:val="24"/>
          <w:lang w:val="uk-UA"/>
        </w:rPr>
      </w:pPr>
      <w:r w:rsidRPr="009D1410">
        <w:rPr>
          <w:sz w:val="24"/>
          <w:szCs w:val="24"/>
          <w:lang w:val="uk-UA"/>
        </w:rPr>
        <w:t>Зберігання та транспортування товару повинно відповідати вимогам, зазначеним в інструкції з використання (застосування) товару.</w:t>
      </w:r>
    </w:p>
    <w:p w:rsidR="009D1410" w:rsidRPr="009D1410" w:rsidRDefault="009D1410" w:rsidP="009D1410">
      <w:pPr>
        <w:ind w:firstLine="709"/>
        <w:jc w:val="both"/>
        <w:rPr>
          <w:rFonts w:ascii="Times New Roman" w:hAnsi="Times New Roman" w:cs="Times New Roman"/>
          <w:sz w:val="24"/>
          <w:szCs w:val="24"/>
          <w:lang w:val="uk-UA"/>
        </w:rPr>
      </w:pPr>
      <w:r w:rsidRPr="009D1410">
        <w:rPr>
          <w:rFonts w:ascii="Times New Roman" w:hAnsi="Times New Roman" w:cs="Times New Roman"/>
          <w:sz w:val="24"/>
          <w:szCs w:val="24"/>
          <w:lang w:val="uk-UA"/>
        </w:rPr>
        <w:lastRenderedPageBreak/>
        <w:t xml:space="preserve">Якщо тендерна документація містить посилання на конкретні торговельну марку чи фірму, патент, конструкцію або тип предмета закупівлі, джерело його походження або виробника Учасники можуть подати еквівалент щодо предмету закупівлі з умовою, що наданий еквівалент буде повністю підходити до лабораторного обладнання та не буде потребувати </w:t>
      </w:r>
      <w:proofErr w:type="spellStart"/>
      <w:r w:rsidRPr="009D1410">
        <w:rPr>
          <w:rFonts w:ascii="Times New Roman" w:hAnsi="Times New Roman" w:cs="Times New Roman"/>
          <w:sz w:val="24"/>
          <w:szCs w:val="24"/>
          <w:lang w:val="uk-UA"/>
        </w:rPr>
        <w:t>переналаштування</w:t>
      </w:r>
      <w:proofErr w:type="spellEnd"/>
      <w:r w:rsidRPr="009D1410">
        <w:rPr>
          <w:rFonts w:ascii="Times New Roman" w:hAnsi="Times New Roman" w:cs="Times New Roman"/>
          <w:sz w:val="24"/>
          <w:szCs w:val="24"/>
          <w:lang w:val="uk-UA"/>
        </w:rPr>
        <w:t xml:space="preserve"> приладів.</w:t>
      </w:r>
    </w:p>
    <w:p w:rsidR="009D1410" w:rsidRPr="009D1410" w:rsidRDefault="009D1410" w:rsidP="009D1410">
      <w:pPr>
        <w:spacing w:before="240"/>
        <w:jc w:val="center"/>
        <w:rPr>
          <w:rFonts w:ascii="Times New Roman" w:hAnsi="Times New Roman" w:cs="Times New Roman"/>
          <w:b/>
          <w:sz w:val="24"/>
          <w:szCs w:val="24"/>
          <w:lang w:val="uk-UA"/>
        </w:rPr>
      </w:pPr>
      <w:r w:rsidRPr="009D1410">
        <w:rPr>
          <w:rFonts w:ascii="Times New Roman" w:hAnsi="Times New Roman" w:cs="Times New Roman"/>
          <w:b/>
          <w:sz w:val="24"/>
          <w:szCs w:val="24"/>
          <w:lang w:val="uk-UA"/>
        </w:rPr>
        <w:t>5.</w:t>
      </w:r>
      <w:r w:rsidR="00C4010E">
        <w:rPr>
          <w:rFonts w:ascii="Times New Roman" w:hAnsi="Times New Roman" w:cs="Times New Roman"/>
          <w:b/>
          <w:sz w:val="24"/>
          <w:szCs w:val="24"/>
          <w:lang w:val="uk-UA"/>
        </w:rPr>
        <w:t xml:space="preserve"> </w:t>
      </w:r>
      <w:r w:rsidRPr="009D1410">
        <w:rPr>
          <w:rFonts w:ascii="Times New Roman" w:hAnsi="Times New Roman" w:cs="Times New Roman"/>
          <w:b/>
          <w:sz w:val="24"/>
          <w:szCs w:val="24"/>
          <w:lang w:val="uk-UA"/>
        </w:rPr>
        <w:t>Фінансово-економічне обґрунтування</w:t>
      </w:r>
    </w:p>
    <w:p w:rsidR="009D1410" w:rsidRDefault="009D1410" w:rsidP="009D1410">
      <w:pPr>
        <w:ind w:firstLine="709"/>
        <w:jc w:val="both"/>
        <w:rPr>
          <w:rFonts w:ascii="Times New Roman" w:hAnsi="Times New Roman" w:cs="Times New Roman"/>
          <w:b/>
          <w:sz w:val="24"/>
          <w:szCs w:val="24"/>
          <w:lang w:val="uk-UA"/>
        </w:rPr>
      </w:pPr>
      <w:r w:rsidRPr="009D1410">
        <w:rPr>
          <w:rFonts w:ascii="Times New Roman" w:hAnsi="Times New Roman" w:cs="Times New Roman"/>
          <w:sz w:val="24"/>
          <w:szCs w:val="24"/>
          <w:lang w:val="uk-UA"/>
        </w:rPr>
        <w:t xml:space="preserve">Очікувана вартість закупівлі становить </w:t>
      </w:r>
      <w:r w:rsidRPr="009D1410">
        <w:rPr>
          <w:rFonts w:ascii="Times New Roman" w:hAnsi="Times New Roman" w:cs="Times New Roman"/>
          <w:b/>
          <w:bCs/>
          <w:color w:val="000000"/>
          <w:sz w:val="24"/>
          <w:szCs w:val="24"/>
          <w:lang w:val="uk-UA"/>
        </w:rPr>
        <w:t>34 384,45</w:t>
      </w:r>
      <w:r w:rsidRPr="009D1410">
        <w:rPr>
          <w:rFonts w:ascii="Times New Roman" w:hAnsi="Times New Roman" w:cs="Times New Roman"/>
          <w:sz w:val="24"/>
          <w:szCs w:val="24"/>
          <w:lang w:val="uk-UA"/>
        </w:rPr>
        <w:t xml:space="preserve"> (тридцять чотири тисячі триста вісімдесят чотири гривні, 45 копійок) грн. </w:t>
      </w:r>
      <w:r w:rsidRPr="009D1410">
        <w:rPr>
          <w:rFonts w:ascii="Times New Roman" w:hAnsi="Times New Roman" w:cs="Times New Roman"/>
          <w:b/>
          <w:sz w:val="24"/>
          <w:szCs w:val="24"/>
          <w:lang w:val="uk-UA"/>
        </w:rPr>
        <w:t>з ПДВ.</w:t>
      </w:r>
    </w:p>
    <w:p w:rsidR="009D1410" w:rsidRPr="004F6600" w:rsidRDefault="004F6600" w:rsidP="004F6600">
      <w:pPr>
        <w:spacing w:before="24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6. </w:t>
      </w:r>
      <w:r w:rsidR="009D1410" w:rsidRPr="009D1410">
        <w:rPr>
          <w:rFonts w:ascii="Times New Roman" w:hAnsi="Times New Roman" w:cs="Times New Roman"/>
          <w:b/>
          <w:sz w:val="24"/>
          <w:szCs w:val="24"/>
          <w:lang w:val="uk-UA"/>
        </w:rPr>
        <w:t>Інформація про необхідні технічні, якісні та кількісні характеристики (технічні вимоги) товару</w:t>
      </w:r>
    </w:p>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1209"/>
        <w:gridCol w:w="992"/>
        <w:gridCol w:w="567"/>
        <w:gridCol w:w="709"/>
        <w:gridCol w:w="3260"/>
        <w:gridCol w:w="850"/>
        <w:gridCol w:w="938"/>
        <w:gridCol w:w="737"/>
        <w:gridCol w:w="938"/>
      </w:tblGrid>
      <w:tr w:rsidR="009D1410" w:rsidRPr="004F6600" w:rsidTr="005150BE">
        <w:trPr>
          <w:trHeight w:val="721"/>
          <w:jc w:val="center"/>
        </w:trPr>
        <w:tc>
          <w:tcPr>
            <w:tcW w:w="346" w:type="dxa"/>
            <w:shd w:val="clear" w:color="auto" w:fill="auto"/>
            <w:vAlign w:val="center"/>
          </w:tcPr>
          <w:p w:rsidR="009D1410" w:rsidRPr="004F6600" w:rsidRDefault="009D1410" w:rsidP="0089475F">
            <w:pPr>
              <w:jc w:val="center"/>
              <w:rPr>
                <w:rFonts w:ascii="Times New Roman" w:hAnsi="Times New Roman" w:cs="Times New Roman"/>
                <w:b/>
                <w:bCs/>
                <w:sz w:val="18"/>
                <w:szCs w:val="18"/>
                <w:lang w:val="uk-UA"/>
              </w:rPr>
            </w:pPr>
            <w:r w:rsidRPr="004F6600">
              <w:rPr>
                <w:rFonts w:ascii="Times New Roman" w:hAnsi="Times New Roman" w:cs="Times New Roman"/>
                <w:b/>
                <w:bCs/>
                <w:sz w:val="18"/>
                <w:szCs w:val="18"/>
                <w:lang w:val="uk-UA"/>
              </w:rPr>
              <w:t xml:space="preserve">№ </w:t>
            </w:r>
            <w:proofErr w:type="spellStart"/>
            <w:r w:rsidRPr="004F6600">
              <w:rPr>
                <w:rFonts w:ascii="Times New Roman" w:hAnsi="Times New Roman" w:cs="Times New Roman"/>
                <w:b/>
                <w:bCs/>
                <w:sz w:val="18"/>
                <w:szCs w:val="18"/>
                <w:lang w:val="uk-UA"/>
              </w:rPr>
              <w:t>з.п</w:t>
            </w:r>
            <w:proofErr w:type="spellEnd"/>
            <w:r w:rsidRPr="004F6600">
              <w:rPr>
                <w:rFonts w:ascii="Times New Roman" w:hAnsi="Times New Roman" w:cs="Times New Roman"/>
                <w:b/>
                <w:bCs/>
                <w:sz w:val="18"/>
                <w:szCs w:val="18"/>
                <w:lang w:val="uk-UA"/>
              </w:rPr>
              <w:t>.</w:t>
            </w:r>
          </w:p>
        </w:tc>
        <w:tc>
          <w:tcPr>
            <w:tcW w:w="1209" w:type="dxa"/>
            <w:shd w:val="clear" w:color="auto" w:fill="auto"/>
            <w:vAlign w:val="center"/>
          </w:tcPr>
          <w:p w:rsidR="009D1410" w:rsidRPr="004F6600" w:rsidRDefault="009D1410" w:rsidP="0089475F">
            <w:pPr>
              <w:jc w:val="center"/>
              <w:rPr>
                <w:rFonts w:ascii="Times New Roman" w:hAnsi="Times New Roman" w:cs="Times New Roman"/>
                <w:b/>
                <w:bCs/>
                <w:sz w:val="18"/>
                <w:szCs w:val="18"/>
                <w:lang w:val="uk-UA"/>
              </w:rPr>
            </w:pPr>
            <w:r w:rsidRPr="004F6600">
              <w:rPr>
                <w:rFonts w:ascii="Times New Roman" w:hAnsi="Times New Roman" w:cs="Times New Roman"/>
                <w:b/>
                <w:bCs/>
                <w:sz w:val="18"/>
                <w:szCs w:val="18"/>
                <w:lang w:val="uk-UA"/>
              </w:rPr>
              <w:t>Найменування</w:t>
            </w:r>
          </w:p>
        </w:tc>
        <w:tc>
          <w:tcPr>
            <w:tcW w:w="992" w:type="dxa"/>
            <w:shd w:val="clear" w:color="auto" w:fill="auto"/>
            <w:vAlign w:val="center"/>
          </w:tcPr>
          <w:p w:rsidR="009D1410" w:rsidRPr="004F6600" w:rsidRDefault="009D1410" w:rsidP="0089475F">
            <w:pPr>
              <w:jc w:val="center"/>
              <w:rPr>
                <w:rFonts w:ascii="Times New Roman" w:hAnsi="Times New Roman" w:cs="Times New Roman"/>
                <w:b/>
                <w:sz w:val="18"/>
                <w:szCs w:val="18"/>
                <w:lang w:val="uk-UA"/>
              </w:rPr>
            </w:pPr>
            <w:r w:rsidRPr="004F6600">
              <w:rPr>
                <w:rFonts w:ascii="Times New Roman" w:hAnsi="Times New Roman" w:cs="Times New Roman"/>
                <w:b/>
                <w:bCs/>
                <w:sz w:val="18"/>
                <w:szCs w:val="18"/>
                <w:lang w:val="uk-UA"/>
              </w:rPr>
              <w:t>Код НК</w:t>
            </w:r>
          </w:p>
        </w:tc>
        <w:tc>
          <w:tcPr>
            <w:tcW w:w="567" w:type="dxa"/>
            <w:shd w:val="clear" w:color="auto" w:fill="auto"/>
            <w:vAlign w:val="center"/>
          </w:tcPr>
          <w:p w:rsidR="009D1410" w:rsidRPr="004F6600" w:rsidRDefault="009D1410" w:rsidP="0089475F">
            <w:pPr>
              <w:jc w:val="center"/>
              <w:rPr>
                <w:rFonts w:ascii="Times New Roman" w:hAnsi="Times New Roman" w:cs="Times New Roman"/>
                <w:b/>
                <w:sz w:val="18"/>
                <w:szCs w:val="18"/>
                <w:lang w:val="uk-UA"/>
              </w:rPr>
            </w:pPr>
            <w:r w:rsidRPr="004F6600">
              <w:rPr>
                <w:rFonts w:ascii="Times New Roman" w:hAnsi="Times New Roman" w:cs="Times New Roman"/>
                <w:b/>
                <w:bCs/>
                <w:sz w:val="18"/>
                <w:szCs w:val="18"/>
                <w:lang w:val="uk-UA"/>
              </w:rPr>
              <w:t>Одиниця виміру</w:t>
            </w:r>
          </w:p>
        </w:tc>
        <w:tc>
          <w:tcPr>
            <w:tcW w:w="709" w:type="dxa"/>
            <w:shd w:val="clear" w:color="auto" w:fill="auto"/>
            <w:vAlign w:val="center"/>
          </w:tcPr>
          <w:p w:rsidR="009D1410" w:rsidRPr="004F6600" w:rsidRDefault="009D1410" w:rsidP="0089475F">
            <w:pPr>
              <w:jc w:val="center"/>
              <w:rPr>
                <w:rFonts w:ascii="Times New Roman" w:hAnsi="Times New Roman" w:cs="Times New Roman"/>
                <w:b/>
                <w:sz w:val="18"/>
                <w:szCs w:val="18"/>
                <w:lang w:val="uk-UA"/>
              </w:rPr>
            </w:pPr>
            <w:r w:rsidRPr="004F6600">
              <w:rPr>
                <w:rFonts w:ascii="Times New Roman" w:hAnsi="Times New Roman" w:cs="Times New Roman"/>
                <w:b/>
                <w:bCs/>
                <w:sz w:val="18"/>
                <w:szCs w:val="18"/>
                <w:lang w:val="uk-UA"/>
              </w:rPr>
              <w:t>Кількість, од.</w:t>
            </w:r>
          </w:p>
        </w:tc>
        <w:tc>
          <w:tcPr>
            <w:tcW w:w="3260" w:type="dxa"/>
            <w:shd w:val="clear" w:color="auto" w:fill="auto"/>
            <w:vAlign w:val="center"/>
          </w:tcPr>
          <w:p w:rsidR="009D1410" w:rsidRPr="004F6600" w:rsidRDefault="009D1410" w:rsidP="0089475F">
            <w:pPr>
              <w:jc w:val="center"/>
              <w:rPr>
                <w:rFonts w:ascii="Times New Roman" w:hAnsi="Times New Roman" w:cs="Times New Roman"/>
                <w:b/>
                <w:sz w:val="18"/>
                <w:szCs w:val="18"/>
                <w:lang w:val="uk-UA"/>
              </w:rPr>
            </w:pPr>
            <w:r w:rsidRPr="004F6600">
              <w:rPr>
                <w:rFonts w:ascii="Times New Roman" w:hAnsi="Times New Roman" w:cs="Times New Roman"/>
                <w:b/>
                <w:bCs/>
                <w:sz w:val="18"/>
                <w:szCs w:val="18"/>
                <w:lang w:val="uk-UA"/>
              </w:rPr>
              <w:t>Технічні вимоги</w:t>
            </w:r>
          </w:p>
        </w:tc>
        <w:tc>
          <w:tcPr>
            <w:tcW w:w="850" w:type="dxa"/>
            <w:shd w:val="clear" w:color="auto" w:fill="auto"/>
            <w:vAlign w:val="center"/>
          </w:tcPr>
          <w:p w:rsidR="009D1410" w:rsidRPr="004F6600" w:rsidRDefault="009D1410" w:rsidP="0089475F">
            <w:pPr>
              <w:jc w:val="center"/>
              <w:rPr>
                <w:rFonts w:ascii="Times New Roman" w:hAnsi="Times New Roman" w:cs="Times New Roman"/>
                <w:b/>
                <w:sz w:val="18"/>
                <w:szCs w:val="18"/>
                <w:lang w:val="uk-UA"/>
              </w:rPr>
            </w:pPr>
            <w:r w:rsidRPr="004F6600">
              <w:rPr>
                <w:rFonts w:ascii="Times New Roman" w:hAnsi="Times New Roman" w:cs="Times New Roman"/>
                <w:b/>
                <w:sz w:val="18"/>
                <w:szCs w:val="18"/>
                <w:lang w:val="uk-UA"/>
              </w:rPr>
              <w:t>Очікувана ціна закупівлі,  грн. без ПДВ не вище за од.</w:t>
            </w:r>
          </w:p>
        </w:tc>
        <w:tc>
          <w:tcPr>
            <w:tcW w:w="938" w:type="dxa"/>
            <w:shd w:val="clear" w:color="auto" w:fill="auto"/>
            <w:vAlign w:val="center"/>
          </w:tcPr>
          <w:p w:rsidR="009D1410" w:rsidRPr="004F6600" w:rsidRDefault="004F6600" w:rsidP="004F6600">
            <w:pPr>
              <w:jc w:val="center"/>
              <w:rPr>
                <w:rFonts w:ascii="Times New Roman" w:hAnsi="Times New Roman" w:cs="Times New Roman"/>
                <w:b/>
                <w:sz w:val="18"/>
                <w:szCs w:val="18"/>
                <w:lang w:val="uk-UA"/>
              </w:rPr>
            </w:pPr>
            <w:r w:rsidRPr="004F6600">
              <w:rPr>
                <w:rFonts w:ascii="Times New Roman" w:hAnsi="Times New Roman" w:cs="Times New Roman"/>
                <w:b/>
                <w:sz w:val="18"/>
                <w:szCs w:val="18"/>
                <w:lang w:val="uk-UA"/>
              </w:rPr>
              <w:t xml:space="preserve">Очікувана сума, </w:t>
            </w:r>
            <w:r w:rsidR="009D1410" w:rsidRPr="004F6600">
              <w:rPr>
                <w:rFonts w:ascii="Times New Roman" w:hAnsi="Times New Roman" w:cs="Times New Roman"/>
                <w:b/>
                <w:sz w:val="18"/>
                <w:szCs w:val="18"/>
                <w:lang w:val="uk-UA"/>
              </w:rPr>
              <w:t>без ПДВ</w:t>
            </w:r>
            <w:r w:rsidRPr="004F6600">
              <w:rPr>
                <w:rFonts w:ascii="Times New Roman" w:hAnsi="Times New Roman" w:cs="Times New Roman"/>
                <w:b/>
                <w:sz w:val="18"/>
                <w:szCs w:val="18"/>
                <w:lang w:val="uk-UA"/>
              </w:rPr>
              <w:t xml:space="preserve"> не вище</w:t>
            </w:r>
            <w:r w:rsidR="009D1410" w:rsidRPr="004F6600">
              <w:rPr>
                <w:rFonts w:ascii="Times New Roman" w:hAnsi="Times New Roman" w:cs="Times New Roman"/>
                <w:b/>
                <w:sz w:val="18"/>
                <w:szCs w:val="18"/>
                <w:lang w:val="uk-UA"/>
              </w:rPr>
              <w:t xml:space="preserve"> </w:t>
            </w:r>
          </w:p>
        </w:tc>
        <w:tc>
          <w:tcPr>
            <w:tcW w:w="737" w:type="dxa"/>
            <w:vAlign w:val="center"/>
          </w:tcPr>
          <w:p w:rsidR="009D1410" w:rsidRPr="004F6600" w:rsidRDefault="009D1410" w:rsidP="0089475F">
            <w:pPr>
              <w:jc w:val="center"/>
              <w:rPr>
                <w:rFonts w:ascii="Times New Roman" w:hAnsi="Times New Roman" w:cs="Times New Roman"/>
                <w:b/>
                <w:sz w:val="18"/>
                <w:szCs w:val="18"/>
                <w:lang w:val="uk-UA"/>
              </w:rPr>
            </w:pPr>
            <w:r w:rsidRPr="004F6600">
              <w:rPr>
                <w:rFonts w:ascii="Times New Roman" w:hAnsi="Times New Roman" w:cs="Times New Roman"/>
                <w:b/>
                <w:sz w:val="18"/>
                <w:szCs w:val="18"/>
                <w:lang w:val="uk-UA"/>
              </w:rPr>
              <w:t>ПДВ 7%</w:t>
            </w:r>
          </w:p>
        </w:tc>
        <w:tc>
          <w:tcPr>
            <w:tcW w:w="938" w:type="dxa"/>
            <w:vAlign w:val="center"/>
          </w:tcPr>
          <w:p w:rsidR="009D1410" w:rsidRPr="004F6600" w:rsidRDefault="004F6600" w:rsidP="004F6600">
            <w:pPr>
              <w:jc w:val="center"/>
              <w:rPr>
                <w:rFonts w:ascii="Times New Roman" w:hAnsi="Times New Roman" w:cs="Times New Roman"/>
                <w:b/>
                <w:sz w:val="18"/>
                <w:szCs w:val="18"/>
                <w:lang w:val="uk-UA"/>
              </w:rPr>
            </w:pPr>
            <w:r w:rsidRPr="004F6600">
              <w:rPr>
                <w:rFonts w:ascii="Times New Roman" w:hAnsi="Times New Roman" w:cs="Times New Roman"/>
                <w:b/>
                <w:sz w:val="18"/>
                <w:szCs w:val="18"/>
                <w:lang w:val="uk-UA"/>
              </w:rPr>
              <w:t>Очікувана сума</w:t>
            </w:r>
            <w:r w:rsidR="009D1410" w:rsidRPr="004F6600">
              <w:rPr>
                <w:rFonts w:ascii="Times New Roman" w:hAnsi="Times New Roman" w:cs="Times New Roman"/>
                <w:b/>
                <w:sz w:val="18"/>
                <w:szCs w:val="18"/>
                <w:lang w:val="uk-UA"/>
              </w:rPr>
              <w:t>, з ПДВ 7%</w:t>
            </w:r>
            <w:r w:rsidRPr="004F6600">
              <w:rPr>
                <w:rFonts w:ascii="Times New Roman" w:hAnsi="Times New Roman" w:cs="Times New Roman"/>
                <w:b/>
                <w:sz w:val="18"/>
                <w:szCs w:val="18"/>
                <w:lang w:val="uk-UA"/>
              </w:rPr>
              <w:t xml:space="preserve"> не вище</w:t>
            </w:r>
          </w:p>
        </w:tc>
      </w:tr>
      <w:tr w:rsidR="009D1410" w:rsidRPr="004F6600" w:rsidTr="005150BE">
        <w:trPr>
          <w:trHeight w:val="246"/>
          <w:jc w:val="center"/>
        </w:trPr>
        <w:tc>
          <w:tcPr>
            <w:tcW w:w="346" w:type="dxa"/>
            <w:shd w:val="clear" w:color="auto" w:fill="auto"/>
          </w:tcPr>
          <w:p w:rsidR="009D1410" w:rsidRPr="004F6600" w:rsidRDefault="009D1410" w:rsidP="0089475F">
            <w:pPr>
              <w:jc w:val="center"/>
              <w:rPr>
                <w:rFonts w:ascii="Times New Roman" w:hAnsi="Times New Roman" w:cs="Times New Roman"/>
                <w:b/>
                <w:sz w:val="18"/>
                <w:szCs w:val="18"/>
                <w:lang w:val="uk-UA"/>
              </w:rPr>
            </w:pPr>
            <w:r w:rsidRPr="004F6600">
              <w:rPr>
                <w:rFonts w:ascii="Times New Roman" w:hAnsi="Times New Roman" w:cs="Times New Roman"/>
                <w:b/>
                <w:sz w:val="18"/>
                <w:szCs w:val="18"/>
                <w:lang w:val="uk-UA"/>
              </w:rPr>
              <w:t>1</w:t>
            </w:r>
          </w:p>
        </w:tc>
        <w:tc>
          <w:tcPr>
            <w:tcW w:w="1209" w:type="dxa"/>
            <w:shd w:val="clear" w:color="auto" w:fill="auto"/>
          </w:tcPr>
          <w:p w:rsidR="009D1410" w:rsidRPr="004F6600" w:rsidRDefault="009D1410" w:rsidP="0089475F">
            <w:pPr>
              <w:jc w:val="center"/>
              <w:rPr>
                <w:rFonts w:ascii="Times New Roman" w:hAnsi="Times New Roman" w:cs="Times New Roman"/>
                <w:b/>
                <w:sz w:val="18"/>
                <w:szCs w:val="18"/>
                <w:lang w:val="uk-UA"/>
              </w:rPr>
            </w:pPr>
            <w:r w:rsidRPr="004F6600">
              <w:rPr>
                <w:rFonts w:ascii="Times New Roman" w:hAnsi="Times New Roman" w:cs="Times New Roman"/>
                <w:b/>
                <w:sz w:val="18"/>
                <w:szCs w:val="18"/>
                <w:lang w:val="uk-UA"/>
              </w:rPr>
              <w:t>2</w:t>
            </w:r>
          </w:p>
        </w:tc>
        <w:tc>
          <w:tcPr>
            <w:tcW w:w="992" w:type="dxa"/>
            <w:shd w:val="clear" w:color="auto" w:fill="auto"/>
          </w:tcPr>
          <w:p w:rsidR="009D1410" w:rsidRPr="004F6600" w:rsidRDefault="009D1410" w:rsidP="0089475F">
            <w:pPr>
              <w:jc w:val="center"/>
              <w:rPr>
                <w:rFonts w:ascii="Times New Roman" w:hAnsi="Times New Roman" w:cs="Times New Roman"/>
                <w:b/>
                <w:sz w:val="18"/>
                <w:szCs w:val="18"/>
                <w:lang w:val="uk-UA"/>
              </w:rPr>
            </w:pPr>
            <w:r w:rsidRPr="004F6600">
              <w:rPr>
                <w:rFonts w:ascii="Times New Roman" w:hAnsi="Times New Roman" w:cs="Times New Roman"/>
                <w:b/>
                <w:sz w:val="18"/>
                <w:szCs w:val="18"/>
                <w:lang w:val="uk-UA"/>
              </w:rPr>
              <w:t>3</w:t>
            </w:r>
          </w:p>
        </w:tc>
        <w:tc>
          <w:tcPr>
            <w:tcW w:w="567" w:type="dxa"/>
            <w:shd w:val="clear" w:color="auto" w:fill="auto"/>
          </w:tcPr>
          <w:p w:rsidR="009D1410" w:rsidRPr="004F6600" w:rsidRDefault="009D1410" w:rsidP="0089475F">
            <w:pPr>
              <w:jc w:val="center"/>
              <w:rPr>
                <w:rFonts w:ascii="Times New Roman" w:hAnsi="Times New Roman" w:cs="Times New Roman"/>
                <w:b/>
                <w:sz w:val="18"/>
                <w:szCs w:val="18"/>
                <w:lang w:val="uk-UA"/>
              </w:rPr>
            </w:pPr>
            <w:r w:rsidRPr="004F6600">
              <w:rPr>
                <w:rFonts w:ascii="Times New Roman" w:hAnsi="Times New Roman" w:cs="Times New Roman"/>
                <w:b/>
                <w:sz w:val="18"/>
                <w:szCs w:val="18"/>
                <w:lang w:val="uk-UA"/>
              </w:rPr>
              <w:t>4</w:t>
            </w:r>
          </w:p>
        </w:tc>
        <w:tc>
          <w:tcPr>
            <w:tcW w:w="709" w:type="dxa"/>
            <w:shd w:val="clear" w:color="auto" w:fill="auto"/>
          </w:tcPr>
          <w:p w:rsidR="009D1410" w:rsidRPr="004F6600" w:rsidRDefault="009D1410" w:rsidP="0089475F">
            <w:pPr>
              <w:jc w:val="center"/>
              <w:rPr>
                <w:rFonts w:ascii="Times New Roman" w:hAnsi="Times New Roman" w:cs="Times New Roman"/>
                <w:b/>
                <w:sz w:val="18"/>
                <w:szCs w:val="18"/>
                <w:lang w:val="uk-UA"/>
              </w:rPr>
            </w:pPr>
            <w:r w:rsidRPr="004F6600">
              <w:rPr>
                <w:rFonts w:ascii="Times New Roman" w:hAnsi="Times New Roman" w:cs="Times New Roman"/>
                <w:b/>
                <w:sz w:val="18"/>
                <w:szCs w:val="18"/>
                <w:lang w:val="uk-UA"/>
              </w:rPr>
              <w:t>5</w:t>
            </w:r>
          </w:p>
        </w:tc>
        <w:tc>
          <w:tcPr>
            <w:tcW w:w="3260" w:type="dxa"/>
            <w:shd w:val="clear" w:color="auto" w:fill="auto"/>
          </w:tcPr>
          <w:p w:rsidR="009D1410" w:rsidRPr="004F6600" w:rsidRDefault="009D1410" w:rsidP="0089475F">
            <w:pPr>
              <w:jc w:val="center"/>
              <w:rPr>
                <w:rFonts w:ascii="Times New Roman" w:hAnsi="Times New Roman" w:cs="Times New Roman"/>
                <w:b/>
                <w:sz w:val="18"/>
                <w:szCs w:val="18"/>
                <w:lang w:val="uk-UA"/>
              </w:rPr>
            </w:pPr>
            <w:r w:rsidRPr="004F6600">
              <w:rPr>
                <w:rFonts w:ascii="Times New Roman" w:hAnsi="Times New Roman" w:cs="Times New Roman"/>
                <w:b/>
                <w:sz w:val="18"/>
                <w:szCs w:val="18"/>
                <w:lang w:val="uk-UA"/>
              </w:rPr>
              <w:t>6</w:t>
            </w:r>
          </w:p>
        </w:tc>
        <w:tc>
          <w:tcPr>
            <w:tcW w:w="850" w:type="dxa"/>
            <w:shd w:val="clear" w:color="auto" w:fill="auto"/>
          </w:tcPr>
          <w:p w:rsidR="009D1410" w:rsidRPr="004F6600" w:rsidRDefault="009D1410" w:rsidP="0089475F">
            <w:pPr>
              <w:jc w:val="center"/>
              <w:rPr>
                <w:rFonts w:ascii="Times New Roman" w:hAnsi="Times New Roman" w:cs="Times New Roman"/>
                <w:b/>
                <w:sz w:val="18"/>
                <w:szCs w:val="18"/>
                <w:lang w:val="uk-UA"/>
              </w:rPr>
            </w:pPr>
            <w:r w:rsidRPr="004F6600">
              <w:rPr>
                <w:rFonts w:ascii="Times New Roman" w:hAnsi="Times New Roman" w:cs="Times New Roman"/>
                <w:b/>
                <w:sz w:val="18"/>
                <w:szCs w:val="18"/>
                <w:lang w:val="uk-UA"/>
              </w:rPr>
              <w:t>7</w:t>
            </w:r>
          </w:p>
        </w:tc>
        <w:tc>
          <w:tcPr>
            <w:tcW w:w="938" w:type="dxa"/>
            <w:shd w:val="clear" w:color="auto" w:fill="auto"/>
          </w:tcPr>
          <w:p w:rsidR="009D1410" w:rsidRPr="004F6600" w:rsidRDefault="009D1410" w:rsidP="0089475F">
            <w:pPr>
              <w:jc w:val="center"/>
              <w:rPr>
                <w:rFonts w:ascii="Times New Roman" w:hAnsi="Times New Roman" w:cs="Times New Roman"/>
                <w:b/>
                <w:sz w:val="18"/>
                <w:szCs w:val="18"/>
                <w:lang w:val="uk-UA"/>
              </w:rPr>
            </w:pPr>
            <w:r w:rsidRPr="004F6600">
              <w:rPr>
                <w:rFonts w:ascii="Times New Roman" w:hAnsi="Times New Roman" w:cs="Times New Roman"/>
                <w:b/>
                <w:sz w:val="18"/>
                <w:szCs w:val="18"/>
                <w:lang w:val="uk-UA"/>
              </w:rPr>
              <w:t>8</w:t>
            </w:r>
          </w:p>
        </w:tc>
        <w:tc>
          <w:tcPr>
            <w:tcW w:w="737" w:type="dxa"/>
          </w:tcPr>
          <w:p w:rsidR="009D1410" w:rsidRPr="004F6600" w:rsidRDefault="009D1410" w:rsidP="0089475F">
            <w:pPr>
              <w:jc w:val="center"/>
              <w:rPr>
                <w:rFonts w:ascii="Times New Roman" w:hAnsi="Times New Roman" w:cs="Times New Roman"/>
                <w:b/>
                <w:sz w:val="18"/>
                <w:szCs w:val="18"/>
                <w:lang w:val="uk-UA"/>
              </w:rPr>
            </w:pPr>
            <w:r w:rsidRPr="004F6600">
              <w:rPr>
                <w:rFonts w:ascii="Times New Roman" w:hAnsi="Times New Roman" w:cs="Times New Roman"/>
                <w:b/>
                <w:sz w:val="18"/>
                <w:szCs w:val="18"/>
                <w:lang w:val="uk-UA"/>
              </w:rPr>
              <w:t>9</w:t>
            </w:r>
          </w:p>
        </w:tc>
        <w:tc>
          <w:tcPr>
            <w:tcW w:w="938" w:type="dxa"/>
          </w:tcPr>
          <w:p w:rsidR="009D1410" w:rsidRPr="004F6600" w:rsidRDefault="009D1410" w:rsidP="0089475F">
            <w:pPr>
              <w:jc w:val="center"/>
              <w:rPr>
                <w:rFonts w:ascii="Times New Roman" w:hAnsi="Times New Roman" w:cs="Times New Roman"/>
                <w:b/>
                <w:sz w:val="18"/>
                <w:szCs w:val="18"/>
                <w:lang w:val="uk-UA"/>
              </w:rPr>
            </w:pPr>
            <w:r w:rsidRPr="004F6600">
              <w:rPr>
                <w:rFonts w:ascii="Times New Roman" w:hAnsi="Times New Roman" w:cs="Times New Roman"/>
                <w:b/>
                <w:sz w:val="18"/>
                <w:szCs w:val="18"/>
                <w:lang w:val="uk-UA"/>
              </w:rPr>
              <w:t>10</w:t>
            </w:r>
          </w:p>
        </w:tc>
      </w:tr>
      <w:tr w:rsidR="009D1410" w:rsidRPr="004F6600" w:rsidTr="005150BE">
        <w:trPr>
          <w:trHeight w:val="893"/>
          <w:jc w:val="center"/>
        </w:trPr>
        <w:tc>
          <w:tcPr>
            <w:tcW w:w="346" w:type="dxa"/>
            <w:shd w:val="clear" w:color="auto" w:fill="auto"/>
            <w:vAlign w:val="center"/>
          </w:tcPr>
          <w:p w:rsidR="009D1410" w:rsidRPr="004F6600" w:rsidRDefault="009D1410" w:rsidP="0089475F">
            <w:pPr>
              <w:jc w:val="center"/>
              <w:rPr>
                <w:rFonts w:ascii="Times New Roman" w:hAnsi="Times New Roman" w:cs="Times New Roman"/>
                <w:sz w:val="18"/>
                <w:szCs w:val="18"/>
                <w:lang w:val="uk-UA"/>
              </w:rPr>
            </w:pPr>
            <w:r w:rsidRPr="004F6600">
              <w:rPr>
                <w:rFonts w:ascii="Times New Roman" w:hAnsi="Times New Roman" w:cs="Times New Roman"/>
                <w:sz w:val="18"/>
                <w:szCs w:val="18"/>
                <w:lang w:val="uk-UA"/>
              </w:rPr>
              <w:t>1</w:t>
            </w:r>
          </w:p>
        </w:tc>
        <w:tc>
          <w:tcPr>
            <w:tcW w:w="1209" w:type="dxa"/>
            <w:shd w:val="clear" w:color="auto" w:fill="auto"/>
            <w:vAlign w:val="center"/>
          </w:tcPr>
          <w:p w:rsidR="009D1410" w:rsidRPr="004F6600" w:rsidRDefault="009D1410" w:rsidP="0089475F">
            <w:pPr>
              <w:rPr>
                <w:rFonts w:ascii="Times New Roman" w:hAnsi="Times New Roman" w:cs="Times New Roman"/>
                <w:sz w:val="18"/>
                <w:szCs w:val="18"/>
                <w:lang w:val="uk-UA"/>
              </w:rPr>
            </w:pPr>
            <w:r w:rsidRPr="004F6600">
              <w:rPr>
                <w:rFonts w:ascii="Times New Roman" w:hAnsi="Times New Roman" w:cs="Times New Roman"/>
                <w:sz w:val="18"/>
                <w:szCs w:val="18"/>
                <w:lang w:val="uk-UA"/>
              </w:rPr>
              <w:t xml:space="preserve">Наконечник піпетки (1000 </w:t>
            </w:r>
            <w:proofErr w:type="spellStart"/>
            <w:r w:rsidRPr="004F6600">
              <w:rPr>
                <w:rFonts w:ascii="Times New Roman" w:hAnsi="Times New Roman" w:cs="Times New Roman"/>
                <w:sz w:val="18"/>
                <w:szCs w:val="18"/>
                <w:lang w:val="uk-UA"/>
              </w:rPr>
              <w:t>шт</w:t>
            </w:r>
            <w:proofErr w:type="spellEnd"/>
            <w:r w:rsidRPr="004F6600">
              <w:rPr>
                <w:rFonts w:ascii="Times New Roman" w:hAnsi="Times New Roman" w:cs="Times New Roman"/>
                <w:sz w:val="18"/>
                <w:szCs w:val="18"/>
                <w:lang w:val="uk-UA"/>
              </w:rPr>
              <w:t xml:space="preserve"> в упаковці)</w:t>
            </w:r>
          </w:p>
        </w:tc>
        <w:tc>
          <w:tcPr>
            <w:tcW w:w="992" w:type="dxa"/>
            <w:shd w:val="clear" w:color="auto" w:fill="auto"/>
            <w:vAlign w:val="center"/>
          </w:tcPr>
          <w:p w:rsidR="009D1410" w:rsidRPr="004F6600" w:rsidRDefault="009D1410" w:rsidP="0089475F">
            <w:pPr>
              <w:rPr>
                <w:rFonts w:ascii="Times New Roman" w:hAnsi="Times New Roman" w:cs="Times New Roman"/>
                <w:sz w:val="18"/>
                <w:szCs w:val="18"/>
                <w:lang w:val="uk-UA"/>
              </w:rPr>
            </w:pPr>
            <w:r w:rsidRPr="004F6600">
              <w:rPr>
                <w:rFonts w:ascii="Times New Roman" w:hAnsi="Times New Roman" w:cs="Times New Roman"/>
                <w:sz w:val="18"/>
                <w:szCs w:val="18"/>
                <w:lang w:val="uk-UA"/>
              </w:rPr>
              <w:t>Код НК 024:2019:</w:t>
            </w:r>
            <w:r w:rsidRPr="004F6600">
              <w:rPr>
                <w:rFonts w:ascii="Times New Roman" w:hAnsi="Times New Roman" w:cs="Times New Roman"/>
                <w:sz w:val="18"/>
                <w:szCs w:val="18"/>
              </w:rPr>
              <w:t xml:space="preserve"> </w:t>
            </w:r>
            <w:r w:rsidRPr="004F6600">
              <w:rPr>
                <w:rFonts w:ascii="Times New Roman" w:hAnsi="Times New Roman" w:cs="Times New Roman"/>
                <w:sz w:val="18"/>
                <w:szCs w:val="18"/>
                <w:lang w:val="uk-UA"/>
              </w:rPr>
              <w:t>16822</w:t>
            </w:r>
          </w:p>
        </w:tc>
        <w:tc>
          <w:tcPr>
            <w:tcW w:w="567" w:type="dxa"/>
            <w:shd w:val="clear" w:color="auto" w:fill="auto"/>
            <w:vAlign w:val="center"/>
          </w:tcPr>
          <w:p w:rsidR="009D1410" w:rsidRPr="004F6600" w:rsidRDefault="009D1410" w:rsidP="004F6600">
            <w:pPr>
              <w:jc w:val="center"/>
              <w:rPr>
                <w:rFonts w:ascii="Times New Roman" w:hAnsi="Times New Roman" w:cs="Times New Roman"/>
                <w:sz w:val="18"/>
                <w:szCs w:val="18"/>
                <w:lang w:val="uk-UA"/>
              </w:rPr>
            </w:pPr>
            <w:proofErr w:type="spellStart"/>
            <w:r w:rsidRPr="004F6600">
              <w:rPr>
                <w:rFonts w:ascii="Times New Roman" w:hAnsi="Times New Roman" w:cs="Times New Roman"/>
                <w:sz w:val="18"/>
                <w:szCs w:val="18"/>
                <w:lang w:val="uk-UA"/>
              </w:rPr>
              <w:t>шт</w:t>
            </w:r>
            <w:proofErr w:type="spellEnd"/>
          </w:p>
        </w:tc>
        <w:tc>
          <w:tcPr>
            <w:tcW w:w="709" w:type="dxa"/>
            <w:shd w:val="clear" w:color="auto" w:fill="auto"/>
            <w:vAlign w:val="center"/>
          </w:tcPr>
          <w:p w:rsidR="009D1410" w:rsidRPr="004F6600" w:rsidRDefault="009D1410" w:rsidP="0089475F">
            <w:pPr>
              <w:jc w:val="center"/>
              <w:rPr>
                <w:rFonts w:ascii="Times New Roman" w:hAnsi="Times New Roman" w:cs="Times New Roman"/>
                <w:sz w:val="18"/>
                <w:szCs w:val="18"/>
                <w:lang w:val="uk-UA"/>
              </w:rPr>
            </w:pPr>
            <w:r w:rsidRPr="004F6600">
              <w:rPr>
                <w:rFonts w:ascii="Times New Roman" w:hAnsi="Times New Roman" w:cs="Times New Roman"/>
                <w:sz w:val="18"/>
                <w:szCs w:val="18"/>
                <w:lang w:val="uk-UA"/>
              </w:rPr>
              <w:t>2000</w:t>
            </w:r>
          </w:p>
        </w:tc>
        <w:tc>
          <w:tcPr>
            <w:tcW w:w="3260" w:type="dxa"/>
            <w:shd w:val="clear" w:color="auto" w:fill="auto"/>
            <w:vAlign w:val="center"/>
          </w:tcPr>
          <w:p w:rsidR="009D1410" w:rsidRPr="004F6600" w:rsidRDefault="009D1410" w:rsidP="0089475F">
            <w:pPr>
              <w:rPr>
                <w:rFonts w:ascii="Times New Roman" w:hAnsi="Times New Roman" w:cs="Times New Roman"/>
                <w:sz w:val="18"/>
                <w:szCs w:val="18"/>
                <w:lang w:val="uk-UA"/>
              </w:rPr>
            </w:pPr>
            <w:r w:rsidRPr="004F6600">
              <w:rPr>
                <w:rFonts w:ascii="Times New Roman" w:hAnsi="Times New Roman" w:cs="Times New Roman"/>
                <w:sz w:val="18"/>
                <w:szCs w:val="18"/>
                <w:lang w:val="uk-UA"/>
              </w:rPr>
              <w:t xml:space="preserve">Призначений для точного дозування та </w:t>
            </w:r>
            <w:proofErr w:type="spellStart"/>
            <w:r w:rsidRPr="004F6600">
              <w:rPr>
                <w:rFonts w:ascii="Times New Roman" w:hAnsi="Times New Roman" w:cs="Times New Roman"/>
                <w:sz w:val="18"/>
                <w:szCs w:val="18"/>
                <w:lang w:val="uk-UA"/>
              </w:rPr>
              <w:t>піпеткування</w:t>
            </w:r>
            <w:proofErr w:type="spellEnd"/>
            <w:r w:rsidRPr="004F6600">
              <w:rPr>
                <w:rFonts w:ascii="Times New Roman" w:hAnsi="Times New Roman" w:cs="Times New Roman"/>
                <w:sz w:val="18"/>
                <w:szCs w:val="18"/>
                <w:lang w:val="uk-UA"/>
              </w:rPr>
              <w:t xml:space="preserve"> різних рідин за допомогою автоматичних дозаторів. Місткість: 0,5-200 </w:t>
            </w:r>
            <w:proofErr w:type="spellStart"/>
            <w:r w:rsidRPr="004F6600">
              <w:rPr>
                <w:rFonts w:ascii="Times New Roman" w:hAnsi="Times New Roman" w:cs="Times New Roman"/>
                <w:sz w:val="18"/>
                <w:szCs w:val="18"/>
                <w:lang w:val="uk-UA"/>
              </w:rPr>
              <w:t>мкл</w:t>
            </w:r>
            <w:proofErr w:type="spellEnd"/>
            <w:r w:rsidRPr="004F6600">
              <w:rPr>
                <w:rFonts w:ascii="Times New Roman" w:hAnsi="Times New Roman" w:cs="Times New Roman"/>
                <w:sz w:val="18"/>
                <w:szCs w:val="18"/>
                <w:lang w:val="uk-UA"/>
              </w:rPr>
              <w:t>. Колір: жовтий. Матеріал: поліпропілен. В упаковці 1000 шт.</w:t>
            </w:r>
          </w:p>
          <w:p w:rsidR="009D1410" w:rsidRPr="004F6600" w:rsidRDefault="009D1410" w:rsidP="0089475F">
            <w:pPr>
              <w:rPr>
                <w:rFonts w:ascii="Times New Roman" w:hAnsi="Times New Roman" w:cs="Times New Roman"/>
                <w:sz w:val="18"/>
                <w:szCs w:val="18"/>
                <w:lang w:val="uk-UA"/>
              </w:rPr>
            </w:pPr>
            <w:r w:rsidRPr="004F6600">
              <w:rPr>
                <w:rFonts w:ascii="Times New Roman" w:hAnsi="Times New Roman" w:cs="Times New Roman"/>
                <w:sz w:val="18"/>
                <w:szCs w:val="18"/>
                <w:lang w:val="uk-UA"/>
              </w:rPr>
              <w:t>Виріб у формі загостреної циліндричної насадки, яку прикріплюють до вихідного отвору піпетки або дозатора, для перенесення необхідного обсягу рідини в потрібну місткість. На виробі може бути нанесена градуйована шкала; виріб, зазвичай, виготовляють із пластику, але може також бути виготовлений зі скла. Це виріб разового застосування.</w:t>
            </w:r>
          </w:p>
        </w:tc>
        <w:tc>
          <w:tcPr>
            <w:tcW w:w="850" w:type="dxa"/>
            <w:shd w:val="clear" w:color="auto" w:fill="auto"/>
            <w:vAlign w:val="center"/>
          </w:tcPr>
          <w:p w:rsidR="009D1410" w:rsidRPr="004F6600" w:rsidRDefault="009D1410" w:rsidP="0089475F">
            <w:pPr>
              <w:jc w:val="center"/>
              <w:rPr>
                <w:rFonts w:ascii="Times New Roman" w:hAnsi="Times New Roman" w:cs="Times New Roman"/>
                <w:sz w:val="18"/>
                <w:szCs w:val="18"/>
              </w:rPr>
            </w:pPr>
            <w:r w:rsidRPr="004F6600">
              <w:rPr>
                <w:rFonts w:ascii="Times New Roman" w:hAnsi="Times New Roman" w:cs="Times New Roman"/>
                <w:sz w:val="18"/>
                <w:szCs w:val="18"/>
              </w:rPr>
              <w:t>0,30</w:t>
            </w:r>
          </w:p>
        </w:tc>
        <w:tc>
          <w:tcPr>
            <w:tcW w:w="938" w:type="dxa"/>
            <w:shd w:val="clear" w:color="auto" w:fill="auto"/>
            <w:vAlign w:val="center"/>
          </w:tcPr>
          <w:p w:rsidR="009D1410" w:rsidRPr="004F6600" w:rsidRDefault="009D1410" w:rsidP="0089475F">
            <w:pPr>
              <w:jc w:val="center"/>
              <w:rPr>
                <w:rFonts w:ascii="Times New Roman" w:hAnsi="Times New Roman" w:cs="Times New Roman"/>
                <w:color w:val="000000"/>
                <w:sz w:val="18"/>
                <w:szCs w:val="18"/>
              </w:rPr>
            </w:pPr>
            <w:r w:rsidRPr="004F6600">
              <w:rPr>
                <w:rFonts w:ascii="Times New Roman" w:hAnsi="Times New Roman" w:cs="Times New Roman"/>
                <w:color w:val="000000"/>
                <w:sz w:val="18"/>
                <w:szCs w:val="18"/>
              </w:rPr>
              <w:t>600,00</w:t>
            </w:r>
          </w:p>
        </w:tc>
        <w:tc>
          <w:tcPr>
            <w:tcW w:w="737" w:type="dxa"/>
            <w:vAlign w:val="center"/>
          </w:tcPr>
          <w:p w:rsidR="009D1410" w:rsidRPr="004F6600" w:rsidRDefault="009D1410" w:rsidP="0089475F">
            <w:pPr>
              <w:jc w:val="center"/>
              <w:rPr>
                <w:rFonts w:ascii="Times New Roman" w:hAnsi="Times New Roman" w:cs="Times New Roman"/>
                <w:color w:val="000000"/>
                <w:sz w:val="18"/>
                <w:szCs w:val="18"/>
              </w:rPr>
            </w:pPr>
            <w:r w:rsidRPr="004F6600">
              <w:rPr>
                <w:rFonts w:ascii="Times New Roman" w:hAnsi="Times New Roman" w:cs="Times New Roman"/>
                <w:color w:val="000000"/>
                <w:sz w:val="18"/>
                <w:szCs w:val="18"/>
              </w:rPr>
              <w:t>42,00</w:t>
            </w:r>
          </w:p>
        </w:tc>
        <w:tc>
          <w:tcPr>
            <w:tcW w:w="938" w:type="dxa"/>
            <w:vAlign w:val="center"/>
          </w:tcPr>
          <w:p w:rsidR="009D1410" w:rsidRPr="004F6600" w:rsidRDefault="009D1410" w:rsidP="0089475F">
            <w:pPr>
              <w:jc w:val="center"/>
              <w:rPr>
                <w:rFonts w:ascii="Times New Roman" w:hAnsi="Times New Roman" w:cs="Times New Roman"/>
                <w:color w:val="000000"/>
                <w:sz w:val="18"/>
                <w:szCs w:val="18"/>
              </w:rPr>
            </w:pPr>
            <w:r w:rsidRPr="004F6600">
              <w:rPr>
                <w:rFonts w:ascii="Times New Roman" w:hAnsi="Times New Roman" w:cs="Times New Roman"/>
                <w:color w:val="000000"/>
                <w:sz w:val="18"/>
                <w:szCs w:val="18"/>
              </w:rPr>
              <w:t>642,00</w:t>
            </w:r>
          </w:p>
        </w:tc>
      </w:tr>
      <w:tr w:rsidR="009D1410" w:rsidRPr="004F6600" w:rsidTr="005150BE">
        <w:trPr>
          <w:trHeight w:val="1131"/>
          <w:jc w:val="center"/>
        </w:trPr>
        <w:tc>
          <w:tcPr>
            <w:tcW w:w="346" w:type="dxa"/>
            <w:shd w:val="clear" w:color="auto" w:fill="auto"/>
            <w:vAlign w:val="center"/>
          </w:tcPr>
          <w:p w:rsidR="009D1410" w:rsidRPr="004F6600" w:rsidRDefault="009D1410" w:rsidP="0089475F">
            <w:pPr>
              <w:jc w:val="center"/>
              <w:rPr>
                <w:rFonts w:ascii="Times New Roman" w:hAnsi="Times New Roman" w:cs="Times New Roman"/>
                <w:sz w:val="18"/>
                <w:szCs w:val="18"/>
                <w:lang w:val="en-US"/>
              </w:rPr>
            </w:pPr>
            <w:r w:rsidRPr="004F6600">
              <w:rPr>
                <w:rFonts w:ascii="Times New Roman" w:hAnsi="Times New Roman" w:cs="Times New Roman"/>
                <w:sz w:val="18"/>
                <w:szCs w:val="18"/>
                <w:lang w:val="en-US"/>
              </w:rPr>
              <w:t>2</w:t>
            </w:r>
          </w:p>
        </w:tc>
        <w:tc>
          <w:tcPr>
            <w:tcW w:w="1209" w:type="dxa"/>
            <w:shd w:val="clear" w:color="auto" w:fill="auto"/>
            <w:vAlign w:val="center"/>
          </w:tcPr>
          <w:p w:rsidR="009D1410" w:rsidRPr="004F6600" w:rsidRDefault="009D1410" w:rsidP="0089475F">
            <w:pPr>
              <w:rPr>
                <w:rFonts w:ascii="Times New Roman" w:hAnsi="Times New Roman" w:cs="Times New Roman"/>
                <w:sz w:val="18"/>
                <w:szCs w:val="18"/>
                <w:lang w:val="uk-UA"/>
              </w:rPr>
            </w:pPr>
            <w:r w:rsidRPr="004F6600">
              <w:rPr>
                <w:rFonts w:ascii="Times New Roman" w:hAnsi="Times New Roman" w:cs="Times New Roman"/>
                <w:sz w:val="18"/>
                <w:szCs w:val="18"/>
                <w:lang w:val="uk-UA"/>
              </w:rPr>
              <w:t xml:space="preserve">Пробірка вакуумна 2 мл ЕДТА КЗ 12х55 (100 </w:t>
            </w:r>
            <w:proofErr w:type="spellStart"/>
            <w:r w:rsidRPr="004F6600">
              <w:rPr>
                <w:rFonts w:ascii="Times New Roman" w:hAnsi="Times New Roman" w:cs="Times New Roman"/>
                <w:sz w:val="18"/>
                <w:szCs w:val="18"/>
                <w:lang w:val="uk-UA"/>
              </w:rPr>
              <w:t>шт</w:t>
            </w:r>
            <w:proofErr w:type="spellEnd"/>
            <w:r w:rsidRPr="004F6600">
              <w:rPr>
                <w:rFonts w:ascii="Times New Roman" w:hAnsi="Times New Roman" w:cs="Times New Roman"/>
                <w:sz w:val="18"/>
                <w:szCs w:val="18"/>
                <w:lang w:val="uk-UA"/>
              </w:rPr>
              <w:t xml:space="preserve"> в упаковці)</w:t>
            </w:r>
          </w:p>
        </w:tc>
        <w:tc>
          <w:tcPr>
            <w:tcW w:w="992" w:type="dxa"/>
            <w:shd w:val="clear" w:color="auto" w:fill="auto"/>
            <w:vAlign w:val="center"/>
          </w:tcPr>
          <w:p w:rsidR="009D1410" w:rsidRPr="004F6600" w:rsidRDefault="009D1410" w:rsidP="0089475F">
            <w:pPr>
              <w:rPr>
                <w:rFonts w:ascii="Times New Roman" w:hAnsi="Times New Roman" w:cs="Times New Roman"/>
                <w:sz w:val="18"/>
                <w:szCs w:val="18"/>
                <w:lang w:val="uk-UA"/>
              </w:rPr>
            </w:pPr>
            <w:r w:rsidRPr="004F6600">
              <w:rPr>
                <w:rFonts w:ascii="Times New Roman" w:hAnsi="Times New Roman" w:cs="Times New Roman"/>
                <w:sz w:val="18"/>
                <w:szCs w:val="18"/>
                <w:lang w:val="uk-UA"/>
              </w:rPr>
              <w:t>Код НК 024:2019:47588</w:t>
            </w:r>
          </w:p>
        </w:tc>
        <w:tc>
          <w:tcPr>
            <w:tcW w:w="567" w:type="dxa"/>
            <w:shd w:val="clear" w:color="auto" w:fill="auto"/>
            <w:vAlign w:val="center"/>
          </w:tcPr>
          <w:p w:rsidR="009D1410" w:rsidRPr="004F6600" w:rsidRDefault="009D1410" w:rsidP="0089475F">
            <w:pPr>
              <w:jc w:val="center"/>
              <w:rPr>
                <w:rFonts w:ascii="Times New Roman" w:hAnsi="Times New Roman" w:cs="Times New Roman"/>
                <w:sz w:val="18"/>
                <w:szCs w:val="18"/>
                <w:lang w:val="uk-UA"/>
              </w:rPr>
            </w:pPr>
            <w:proofErr w:type="spellStart"/>
            <w:r w:rsidRPr="004F6600">
              <w:rPr>
                <w:rFonts w:ascii="Times New Roman" w:hAnsi="Times New Roman" w:cs="Times New Roman"/>
                <w:sz w:val="18"/>
                <w:szCs w:val="18"/>
                <w:lang w:val="uk-UA"/>
              </w:rPr>
              <w:t>шт</w:t>
            </w:r>
            <w:proofErr w:type="spellEnd"/>
          </w:p>
        </w:tc>
        <w:tc>
          <w:tcPr>
            <w:tcW w:w="709" w:type="dxa"/>
            <w:shd w:val="clear" w:color="auto" w:fill="auto"/>
            <w:vAlign w:val="center"/>
          </w:tcPr>
          <w:p w:rsidR="009D1410" w:rsidRPr="004F6600" w:rsidRDefault="009D1410" w:rsidP="0089475F">
            <w:pPr>
              <w:jc w:val="center"/>
              <w:rPr>
                <w:rFonts w:ascii="Times New Roman" w:hAnsi="Times New Roman" w:cs="Times New Roman"/>
                <w:sz w:val="18"/>
                <w:szCs w:val="18"/>
                <w:lang w:val="uk-UA"/>
              </w:rPr>
            </w:pPr>
            <w:r w:rsidRPr="004F6600">
              <w:rPr>
                <w:rFonts w:ascii="Times New Roman" w:hAnsi="Times New Roman" w:cs="Times New Roman"/>
                <w:sz w:val="18"/>
                <w:szCs w:val="18"/>
                <w:lang w:val="uk-UA"/>
              </w:rPr>
              <w:t>2500</w:t>
            </w:r>
          </w:p>
        </w:tc>
        <w:tc>
          <w:tcPr>
            <w:tcW w:w="3260" w:type="dxa"/>
            <w:shd w:val="clear" w:color="auto" w:fill="auto"/>
            <w:vAlign w:val="center"/>
          </w:tcPr>
          <w:p w:rsidR="009D1410" w:rsidRPr="004F6600" w:rsidRDefault="009D1410" w:rsidP="0089475F">
            <w:pPr>
              <w:rPr>
                <w:rFonts w:ascii="Times New Roman" w:hAnsi="Times New Roman" w:cs="Times New Roman"/>
                <w:sz w:val="18"/>
                <w:szCs w:val="18"/>
                <w:lang w:val="uk-UA"/>
              </w:rPr>
            </w:pPr>
            <w:r w:rsidRPr="004F6600">
              <w:rPr>
                <w:rFonts w:ascii="Times New Roman" w:hAnsi="Times New Roman" w:cs="Times New Roman"/>
                <w:sz w:val="18"/>
                <w:szCs w:val="18"/>
                <w:lang w:val="uk-UA"/>
              </w:rPr>
              <w:t>Пробірка з клапанною кришкою для гематологічних досліджень. 2 мл ЕДТА КЗ 12х55.</w:t>
            </w:r>
          </w:p>
          <w:p w:rsidR="009D1410" w:rsidRPr="004F6600" w:rsidRDefault="009D1410" w:rsidP="0089475F">
            <w:pPr>
              <w:rPr>
                <w:rFonts w:ascii="Times New Roman" w:hAnsi="Times New Roman" w:cs="Times New Roman"/>
                <w:sz w:val="18"/>
                <w:szCs w:val="18"/>
                <w:lang w:val="uk-UA"/>
              </w:rPr>
            </w:pPr>
            <w:r w:rsidRPr="004F6600">
              <w:rPr>
                <w:rFonts w:ascii="Times New Roman" w:hAnsi="Times New Roman" w:cs="Times New Roman"/>
                <w:sz w:val="18"/>
                <w:szCs w:val="18"/>
                <w:lang w:val="uk-UA"/>
              </w:rPr>
              <w:t xml:space="preserve">Стерильна скляна або пластикова пробірка, закупорена заглушкою, яка містить певний обсяг вакууму і антикоагулянт </w:t>
            </w:r>
            <w:proofErr w:type="spellStart"/>
            <w:r w:rsidRPr="004F6600">
              <w:rPr>
                <w:rFonts w:ascii="Times New Roman" w:hAnsi="Times New Roman" w:cs="Times New Roman"/>
                <w:sz w:val="18"/>
                <w:szCs w:val="18"/>
                <w:lang w:val="uk-UA"/>
              </w:rPr>
              <w:t>трикалієва</w:t>
            </w:r>
            <w:proofErr w:type="spellEnd"/>
            <w:r w:rsidRPr="004F6600">
              <w:rPr>
                <w:rFonts w:ascii="Times New Roman" w:hAnsi="Times New Roman" w:cs="Times New Roman"/>
                <w:sz w:val="18"/>
                <w:szCs w:val="18"/>
                <w:lang w:val="uk-UA"/>
              </w:rPr>
              <w:t xml:space="preserve"> сіль </w:t>
            </w:r>
            <w:proofErr w:type="spellStart"/>
            <w:r w:rsidRPr="004F6600">
              <w:rPr>
                <w:rFonts w:ascii="Times New Roman" w:hAnsi="Times New Roman" w:cs="Times New Roman"/>
                <w:sz w:val="18"/>
                <w:szCs w:val="18"/>
                <w:lang w:val="uk-UA"/>
              </w:rPr>
              <w:t>етилендіамінтетраоцтової</w:t>
            </w:r>
            <w:proofErr w:type="spellEnd"/>
            <w:r w:rsidRPr="004F6600">
              <w:rPr>
                <w:rFonts w:ascii="Times New Roman" w:hAnsi="Times New Roman" w:cs="Times New Roman"/>
                <w:sz w:val="18"/>
                <w:szCs w:val="18"/>
                <w:lang w:val="uk-UA"/>
              </w:rPr>
              <w:t xml:space="preserve"> кислоти (К3ЕДТА) (</w:t>
            </w:r>
            <w:proofErr w:type="spellStart"/>
            <w:r w:rsidRPr="004F6600">
              <w:rPr>
                <w:rFonts w:ascii="Times New Roman" w:hAnsi="Times New Roman" w:cs="Times New Roman"/>
                <w:sz w:val="18"/>
                <w:szCs w:val="18"/>
                <w:lang w:val="uk-UA"/>
              </w:rPr>
              <w:t>dipotassium</w:t>
            </w:r>
            <w:proofErr w:type="spellEnd"/>
            <w:r w:rsidRPr="004F6600">
              <w:rPr>
                <w:rFonts w:ascii="Times New Roman" w:hAnsi="Times New Roman" w:cs="Times New Roman"/>
                <w:sz w:val="18"/>
                <w:szCs w:val="18"/>
                <w:lang w:val="uk-UA"/>
              </w:rPr>
              <w:t xml:space="preserve"> </w:t>
            </w:r>
            <w:proofErr w:type="spellStart"/>
            <w:r w:rsidRPr="004F6600">
              <w:rPr>
                <w:rFonts w:ascii="Times New Roman" w:hAnsi="Times New Roman" w:cs="Times New Roman"/>
                <w:sz w:val="18"/>
                <w:szCs w:val="18"/>
                <w:lang w:val="uk-UA"/>
              </w:rPr>
              <w:t>ethylene</w:t>
            </w:r>
            <w:proofErr w:type="spellEnd"/>
            <w:r w:rsidRPr="004F6600">
              <w:rPr>
                <w:rFonts w:ascii="Times New Roman" w:hAnsi="Times New Roman" w:cs="Times New Roman"/>
                <w:sz w:val="18"/>
                <w:szCs w:val="18"/>
                <w:lang w:val="uk-UA"/>
              </w:rPr>
              <w:t xml:space="preserve"> </w:t>
            </w:r>
            <w:proofErr w:type="spellStart"/>
            <w:r w:rsidRPr="004F6600">
              <w:rPr>
                <w:rFonts w:ascii="Times New Roman" w:hAnsi="Times New Roman" w:cs="Times New Roman"/>
                <w:sz w:val="18"/>
                <w:szCs w:val="18"/>
                <w:lang w:val="uk-UA"/>
              </w:rPr>
              <w:t>diamine</w:t>
            </w:r>
            <w:proofErr w:type="spellEnd"/>
            <w:r w:rsidRPr="004F6600">
              <w:rPr>
                <w:rFonts w:ascii="Times New Roman" w:hAnsi="Times New Roman" w:cs="Times New Roman"/>
                <w:sz w:val="18"/>
                <w:szCs w:val="18"/>
                <w:lang w:val="uk-UA"/>
              </w:rPr>
              <w:t xml:space="preserve"> </w:t>
            </w:r>
            <w:proofErr w:type="spellStart"/>
            <w:r w:rsidRPr="004F6600">
              <w:rPr>
                <w:rFonts w:ascii="Times New Roman" w:hAnsi="Times New Roman" w:cs="Times New Roman"/>
                <w:sz w:val="18"/>
                <w:szCs w:val="18"/>
                <w:lang w:val="uk-UA"/>
              </w:rPr>
              <w:t>tetraacetic</w:t>
            </w:r>
            <w:proofErr w:type="spellEnd"/>
            <w:r w:rsidRPr="004F6600">
              <w:rPr>
                <w:rFonts w:ascii="Times New Roman" w:hAnsi="Times New Roman" w:cs="Times New Roman"/>
                <w:sz w:val="18"/>
                <w:szCs w:val="18"/>
                <w:lang w:val="uk-UA"/>
              </w:rPr>
              <w:t xml:space="preserve"> </w:t>
            </w:r>
            <w:proofErr w:type="spellStart"/>
            <w:r w:rsidRPr="004F6600">
              <w:rPr>
                <w:rFonts w:ascii="Times New Roman" w:hAnsi="Times New Roman" w:cs="Times New Roman"/>
                <w:sz w:val="18"/>
                <w:szCs w:val="18"/>
                <w:lang w:val="uk-UA"/>
              </w:rPr>
              <w:t>acid</w:t>
            </w:r>
            <w:proofErr w:type="spellEnd"/>
            <w:r w:rsidRPr="004F6600">
              <w:rPr>
                <w:rFonts w:ascii="Times New Roman" w:hAnsi="Times New Roman" w:cs="Times New Roman"/>
                <w:sz w:val="18"/>
                <w:szCs w:val="18"/>
                <w:lang w:val="uk-UA"/>
              </w:rPr>
              <w:t xml:space="preserve"> (K3EDTA)). Виріб призначений для використання в цілях збору, зберігання і / або транспортування крові для аналізу і / або інших досліджень [наприклад, гематологія цільної крові, загальний аналіз крові та кількісне визначення наркотичних речовин]. Це виріб для одноразового використання.</w:t>
            </w:r>
          </w:p>
        </w:tc>
        <w:tc>
          <w:tcPr>
            <w:tcW w:w="850" w:type="dxa"/>
            <w:shd w:val="clear" w:color="auto" w:fill="auto"/>
            <w:vAlign w:val="center"/>
          </w:tcPr>
          <w:p w:rsidR="009D1410" w:rsidRPr="004F6600" w:rsidRDefault="009D1410" w:rsidP="0089475F">
            <w:pPr>
              <w:jc w:val="center"/>
              <w:rPr>
                <w:rFonts w:ascii="Times New Roman" w:hAnsi="Times New Roman" w:cs="Times New Roman"/>
                <w:sz w:val="18"/>
                <w:szCs w:val="18"/>
              </w:rPr>
            </w:pPr>
            <w:r w:rsidRPr="004F6600">
              <w:rPr>
                <w:rFonts w:ascii="Times New Roman" w:hAnsi="Times New Roman" w:cs="Times New Roman"/>
                <w:sz w:val="18"/>
                <w:szCs w:val="18"/>
              </w:rPr>
              <w:t>2,69</w:t>
            </w:r>
          </w:p>
        </w:tc>
        <w:tc>
          <w:tcPr>
            <w:tcW w:w="938" w:type="dxa"/>
            <w:shd w:val="clear" w:color="auto" w:fill="auto"/>
            <w:vAlign w:val="center"/>
          </w:tcPr>
          <w:p w:rsidR="009D1410" w:rsidRPr="004F6600" w:rsidRDefault="009D1410" w:rsidP="0089475F">
            <w:pPr>
              <w:jc w:val="center"/>
              <w:rPr>
                <w:rFonts w:ascii="Times New Roman" w:hAnsi="Times New Roman" w:cs="Times New Roman"/>
                <w:color w:val="000000"/>
                <w:sz w:val="18"/>
                <w:szCs w:val="18"/>
              </w:rPr>
            </w:pPr>
            <w:r w:rsidRPr="004F6600">
              <w:rPr>
                <w:rFonts w:ascii="Times New Roman" w:hAnsi="Times New Roman" w:cs="Times New Roman"/>
                <w:color w:val="000000"/>
                <w:sz w:val="18"/>
                <w:szCs w:val="18"/>
              </w:rPr>
              <w:t>6 725,00</w:t>
            </w:r>
          </w:p>
        </w:tc>
        <w:tc>
          <w:tcPr>
            <w:tcW w:w="737" w:type="dxa"/>
            <w:vAlign w:val="center"/>
          </w:tcPr>
          <w:p w:rsidR="009D1410" w:rsidRPr="004F6600" w:rsidRDefault="009D1410" w:rsidP="0089475F">
            <w:pPr>
              <w:jc w:val="center"/>
              <w:rPr>
                <w:rFonts w:ascii="Times New Roman" w:hAnsi="Times New Roman" w:cs="Times New Roman"/>
                <w:color w:val="000000"/>
                <w:sz w:val="18"/>
                <w:szCs w:val="18"/>
              </w:rPr>
            </w:pPr>
            <w:r w:rsidRPr="004F6600">
              <w:rPr>
                <w:rFonts w:ascii="Times New Roman" w:hAnsi="Times New Roman" w:cs="Times New Roman"/>
                <w:color w:val="000000"/>
                <w:sz w:val="18"/>
                <w:szCs w:val="18"/>
              </w:rPr>
              <w:t>470,75</w:t>
            </w:r>
          </w:p>
        </w:tc>
        <w:tc>
          <w:tcPr>
            <w:tcW w:w="938" w:type="dxa"/>
            <w:vAlign w:val="center"/>
          </w:tcPr>
          <w:p w:rsidR="009D1410" w:rsidRPr="004F6600" w:rsidRDefault="009D1410" w:rsidP="0089475F">
            <w:pPr>
              <w:jc w:val="center"/>
              <w:rPr>
                <w:rFonts w:ascii="Times New Roman" w:hAnsi="Times New Roman" w:cs="Times New Roman"/>
                <w:color w:val="000000"/>
                <w:sz w:val="18"/>
                <w:szCs w:val="18"/>
              </w:rPr>
            </w:pPr>
            <w:r w:rsidRPr="004F6600">
              <w:rPr>
                <w:rFonts w:ascii="Times New Roman" w:hAnsi="Times New Roman" w:cs="Times New Roman"/>
                <w:color w:val="000000"/>
                <w:sz w:val="18"/>
                <w:szCs w:val="18"/>
              </w:rPr>
              <w:t>7195,75</w:t>
            </w:r>
          </w:p>
        </w:tc>
      </w:tr>
      <w:tr w:rsidR="009D1410" w:rsidRPr="004F6600" w:rsidTr="005150BE">
        <w:trPr>
          <w:trHeight w:val="904"/>
          <w:jc w:val="center"/>
        </w:trPr>
        <w:tc>
          <w:tcPr>
            <w:tcW w:w="346" w:type="dxa"/>
            <w:shd w:val="clear" w:color="auto" w:fill="auto"/>
            <w:vAlign w:val="center"/>
          </w:tcPr>
          <w:p w:rsidR="009D1410" w:rsidRPr="004F6600" w:rsidRDefault="009D1410" w:rsidP="0089475F">
            <w:pPr>
              <w:jc w:val="center"/>
              <w:rPr>
                <w:rFonts w:ascii="Times New Roman" w:hAnsi="Times New Roman" w:cs="Times New Roman"/>
                <w:sz w:val="18"/>
                <w:szCs w:val="18"/>
                <w:highlight w:val="yellow"/>
                <w:lang w:val="en-US"/>
              </w:rPr>
            </w:pPr>
            <w:r w:rsidRPr="004F6600">
              <w:rPr>
                <w:rFonts w:ascii="Times New Roman" w:hAnsi="Times New Roman" w:cs="Times New Roman"/>
                <w:sz w:val="18"/>
                <w:szCs w:val="18"/>
                <w:lang w:val="en-US"/>
              </w:rPr>
              <w:t>3</w:t>
            </w:r>
          </w:p>
        </w:tc>
        <w:tc>
          <w:tcPr>
            <w:tcW w:w="1209" w:type="dxa"/>
            <w:shd w:val="clear" w:color="auto" w:fill="auto"/>
            <w:vAlign w:val="center"/>
          </w:tcPr>
          <w:p w:rsidR="009D1410" w:rsidRPr="004F6600" w:rsidRDefault="009D1410" w:rsidP="0089475F">
            <w:pPr>
              <w:rPr>
                <w:rFonts w:ascii="Times New Roman" w:hAnsi="Times New Roman" w:cs="Times New Roman"/>
                <w:sz w:val="18"/>
                <w:szCs w:val="18"/>
                <w:lang w:val="uk-UA"/>
              </w:rPr>
            </w:pPr>
            <w:r w:rsidRPr="004F6600">
              <w:rPr>
                <w:rFonts w:ascii="Times New Roman" w:hAnsi="Times New Roman" w:cs="Times New Roman"/>
                <w:sz w:val="18"/>
                <w:szCs w:val="18"/>
                <w:lang w:val="uk-UA"/>
              </w:rPr>
              <w:t xml:space="preserve">Пробірка КЗ ЕДТА 200мкл </w:t>
            </w:r>
            <w:proofErr w:type="spellStart"/>
            <w:r w:rsidRPr="004F6600">
              <w:rPr>
                <w:rFonts w:ascii="Times New Roman" w:hAnsi="Times New Roman" w:cs="Times New Roman"/>
                <w:sz w:val="18"/>
                <w:szCs w:val="18"/>
                <w:lang w:val="en-US"/>
              </w:rPr>
              <w:t>Microvettte</w:t>
            </w:r>
            <w:proofErr w:type="spellEnd"/>
            <w:r w:rsidRPr="004F6600">
              <w:rPr>
                <w:rFonts w:ascii="Times New Roman" w:hAnsi="Times New Roman" w:cs="Times New Roman"/>
                <w:sz w:val="18"/>
                <w:szCs w:val="18"/>
                <w:lang w:val="uk-UA"/>
              </w:rPr>
              <w:t xml:space="preserve"> </w:t>
            </w:r>
            <w:r w:rsidRPr="004F6600">
              <w:rPr>
                <w:rFonts w:ascii="Times New Roman" w:hAnsi="Times New Roman" w:cs="Times New Roman"/>
                <w:sz w:val="18"/>
                <w:szCs w:val="18"/>
                <w:lang w:val="en-US"/>
              </w:rPr>
              <w:t>CB</w:t>
            </w:r>
            <w:r w:rsidRPr="004F6600">
              <w:rPr>
                <w:rFonts w:ascii="Times New Roman" w:hAnsi="Times New Roman" w:cs="Times New Roman"/>
                <w:sz w:val="18"/>
                <w:szCs w:val="18"/>
                <w:lang w:val="uk-UA"/>
              </w:rPr>
              <w:t xml:space="preserve"> (100 </w:t>
            </w:r>
            <w:proofErr w:type="spellStart"/>
            <w:r w:rsidRPr="004F6600">
              <w:rPr>
                <w:rFonts w:ascii="Times New Roman" w:hAnsi="Times New Roman" w:cs="Times New Roman"/>
                <w:sz w:val="18"/>
                <w:szCs w:val="18"/>
                <w:lang w:val="uk-UA"/>
              </w:rPr>
              <w:t>шт</w:t>
            </w:r>
            <w:proofErr w:type="spellEnd"/>
            <w:r w:rsidRPr="004F6600">
              <w:rPr>
                <w:rFonts w:ascii="Times New Roman" w:hAnsi="Times New Roman" w:cs="Times New Roman"/>
                <w:sz w:val="18"/>
                <w:szCs w:val="18"/>
                <w:lang w:val="uk-UA"/>
              </w:rPr>
              <w:t xml:space="preserve"> в упаковці)</w:t>
            </w:r>
          </w:p>
        </w:tc>
        <w:tc>
          <w:tcPr>
            <w:tcW w:w="992" w:type="dxa"/>
            <w:shd w:val="clear" w:color="auto" w:fill="auto"/>
            <w:vAlign w:val="center"/>
          </w:tcPr>
          <w:p w:rsidR="009D1410" w:rsidRPr="004F6600" w:rsidRDefault="009D1410" w:rsidP="0089475F">
            <w:pPr>
              <w:rPr>
                <w:rFonts w:ascii="Times New Roman" w:hAnsi="Times New Roman" w:cs="Times New Roman"/>
                <w:sz w:val="18"/>
                <w:szCs w:val="18"/>
                <w:lang w:val="uk-UA"/>
              </w:rPr>
            </w:pPr>
            <w:r w:rsidRPr="004F6600">
              <w:rPr>
                <w:rFonts w:ascii="Times New Roman" w:hAnsi="Times New Roman" w:cs="Times New Roman"/>
                <w:sz w:val="18"/>
                <w:szCs w:val="18"/>
                <w:lang w:val="uk-UA"/>
              </w:rPr>
              <w:t>Код НК 024:2019:47588</w:t>
            </w:r>
          </w:p>
        </w:tc>
        <w:tc>
          <w:tcPr>
            <w:tcW w:w="567" w:type="dxa"/>
            <w:shd w:val="clear" w:color="auto" w:fill="auto"/>
            <w:vAlign w:val="center"/>
          </w:tcPr>
          <w:p w:rsidR="009D1410" w:rsidRPr="004F6600" w:rsidRDefault="009D1410" w:rsidP="0089475F">
            <w:pPr>
              <w:jc w:val="center"/>
              <w:rPr>
                <w:rFonts w:ascii="Times New Roman" w:hAnsi="Times New Roman" w:cs="Times New Roman"/>
                <w:sz w:val="18"/>
                <w:szCs w:val="18"/>
                <w:lang w:val="uk-UA"/>
              </w:rPr>
            </w:pPr>
            <w:proofErr w:type="spellStart"/>
            <w:r w:rsidRPr="004F6600">
              <w:rPr>
                <w:rFonts w:ascii="Times New Roman" w:hAnsi="Times New Roman" w:cs="Times New Roman"/>
                <w:sz w:val="18"/>
                <w:szCs w:val="18"/>
                <w:lang w:val="uk-UA"/>
              </w:rPr>
              <w:t>шт</w:t>
            </w:r>
            <w:proofErr w:type="spellEnd"/>
          </w:p>
        </w:tc>
        <w:tc>
          <w:tcPr>
            <w:tcW w:w="709" w:type="dxa"/>
            <w:shd w:val="clear" w:color="auto" w:fill="auto"/>
            <w:vAlign w:val="center"/>
          </w:tcPr>
          <w:p w:rsidR="009D1410" w:rsidRPr="004F6600" w:rsidRDefault="009D1410" w:rsidP="0089475F">
            <w:pPr>
              <w:jc w:val="center"/>
              <w:rPr>
                <w:rFonts w:ascii="Times New Roman" w:hAnsi="Times New Roman" w:cs="Times New Roman"/>
                <w:sz w:val="18"/>
                <w:szCs w:val="18"/>
                <w:lang w:val="uk-UA"/>
              </w:rPr>
            </w:pPr>
            <w:r w:rsidRPr="004F6600">
              <w:rPr>
                <w:rFonts w:ascii="Times New Roman" w:hAnsi="Times New Roman" w:cs="Times New Roman"/>
                <w:sz w:val="18"/>
                <w:szCs w:val="18"/>
                <w:lang w:val="en-US"/>
              </w:rPr>
              <w:t>5</w:t>
            </w:r>
            <w:r w:rsidRPr="004F6600">
              <w:rPr>
                <w:rFonts w:ascii="Times New Roman" w:hAnsi="Times New Roman" w:cs="Times New Roman"/>
                <w:sz w:val="18"/>
                <w:szCs w:val="18"/>
                <w:lang w:val="uk-UA"/>
              </w:rPr>
              <w:t>00</w:t>
            </w:r>
          </w:p>
        </w:tc>
        <w:tc>
          <w:tcPr>
            <w:tcW w:w="3260" w:type="dxa"/>
            <w:shd w:val="clear" w:color="auto" w:fill="auto"/>
            <w:vAlign w:val="center"/>
          </w:tcPr>
          <w:p w:rsidR="009D1410" w:rsidRPr="004F6600" w:rsidRDefault="009D1410" w:rsidP="0089475F">
            <w:pPr>
              <w:rPr>
                <w:rFonts w:ascii="Times New Roman" w:hAnsi="Times New Roman" w:cs="Times New Roman"/>
                <w:sz w:val="18"/>
                <w:szCs w:val="18"/>
                <w:lang w:val="uk-UA"/>
              </w:rPr>
            </w:pPr>
            <w:r w:rsidRPr="004F6600">
              <w:rPr>
                <w:rFonts w:ascii="Times New Roman" w:hAnsi="Times New Roman" w:cs="Times New Roman"/>
                <w:sz w:val="18"/>
                <w:szCs w:val="18"/>
                <w:lang w:val="uk-UA"/>
              </w:rPr>
              <w:t>Пробірка з клапанною кришкою для гематологічних досліджень. ЕДТА КЗ 200мкл.</w:t>
            </w:r>
          </w:p>
          <w:p w:rsidR="009D1410" w:rsidRPr="004F6600" w:rsidRDefault="009D1410" w:rsidP="0089475F">
            <w:pPr>
              <w:rPr>
                <w:rFonts w:ascii="Times New Roman" w:hAnsi="Times New Roman" w:cs="Times New Roman"/>
                <w:sz w:val="18"/>
                <w:szCs w:val="18"/>
                <w:lang w:val="uk-UA"/>
              </w:rPr>
            </w:pPr>
            <w:r w:rsidRPr="004F6600">
              <w:rPr>
                <w:rFonts w:ascii="Times New Roman" w:hAnsi="Times New Roman" w:cs="Times New Roman"/>
                <w:sz w:val="18"/>
                <w:szCs w:val="18"/>
                <w:lang w:val="uk-UA"/>
              </w:rPr>
              <w:t xml:space="preserve">Стерильна скляна або пластикова пробірка, закупорена заглушкою, яка містить певний обсяг вакууму і антикоагулянт </w:t>
            </w:r>
            <w:proofErr w:type="spellStart"/>
            <w:r w:rsidRPr="004F6600">
              <w:rPr>
                <w:rFonts w:ascii="Times New Roman" w:hAnsi="Times New Roman" w:cs="Times New Roman"/>
                <w:sz w:val="18"/>
                <w:szCs w:val="18"/>
                <w:lang w:val="uk-UA"/>
              </w:rPr>
              <w:t>трикалієва</w:t>
            </w:r>
            <w:proofErr w:type="spellEnd"/>
            <w:r w:rsidRPr="004F6600">
              <w:rPr>
                <w:rFonts w:ascii="Times New Roman" w:hAnsi="Times New Roman" w:cs="Times New Roman"/>
                <w:sz w:val="18"/>
                <w:szCs w:val="18"/>
                <w:lang w:val="uk-UA"/>
              </w:rPr>
              <w:t xml:space="preserve"> сіль </w:t>
            </w:r>
            <w:proofErr w:type="spellStart"/>
            <w:r w:rsidRPr="004F6600">
              <w:rPr>
                <w:rFonts w:ascii="Times New Roman" w:hAnsi="Times New Roman" w:cs="Times New Roman"/>
                <w:sz w:val="18"/>
                <w:szCs w:val="18"/>
                <w:lang w:val="uk-UA"/>
              </w:rPr>
              <w:t>етилендіамінтетраоцтової</w:t>
            </w:r>
            <w:proofErr w:type="spellEnd"/>
            <w:r w:rsidRPr="004F6600">
              <w:rPr>
                <w:rFonts w:ascii="Times New Roman" w:hAnsi="Times New Roman" w:cs="Times New Roman"/>
                <w:sz w:val="18"/>
                <w:szCs w:val="18"/>
                <w:lang w:val="uk-UA"/>
              </w:rPr>
              <w:t xml:space="preserve"> кислоти (К3ЕДТА) (</w:t>
            </w:r>
            <w:proofErr w:type="spellStart"/>
            <w:r w:rsidRPr="004F6600">
              <w:rPr>
                <w:rFonts w:ascii="Times New Roman" w:hAnsi="Times New Roman" w:cs="Times New Roman"/>
                <w:sz w:val="18"/>
                <w:szCs w:val="18"/>
                <w:lang w:val="uk-UA"/>
              </w:rPr>
              <w:t>dipotassium</w:t>
            </w:r>
            <w:proofErr w:type="spellEnd"/>
            <w:r w:rsidRPr="004F6600">
              <w:rPr>
                <w:rFonts w:ascii="Times New Roman" w:hAnsi="Times New Roman" w:cs="Times New Roman"/>
                <w:sz w:val="18"/>
                <w:szCs w:val="18"/>
                <w:lang w:val="uk-UA"/>
              </w:rPr>
              <w:t xml:space="preserve"> </w:t>
            </w:r>
            <w:proofErr w:type="spellStart"/>
            <w:r w:rsidRPr="004F6600">
              <w:rPr>
                <w:rFonts w:ascii="Times New Roman" w:hAnsi="Times New Roman" w:cs="Times New Roman"/>
                <w:sz w:val="18"/>
                <w:szCs w:val="18"/>
                <w:lang w:val="uk-UA"/>
              </w:rPr>
              <w:t>ethylene</w:t>
            </w:r>
            <w:proofErr w:type="spellEnd"/>
            <w:r w:rsidRPr="004F6600">
              <w:rPr>
                <w:rFonts w:ascii="Times New Roman" w:hAnsi="Times New Roman" w:cs="Times New Roman"/>
                <w:sz w:val="18"/>
                <w:szCs w:val="18"/>
                <w:lang w:val="uk-UA"/>
              </w:rPr>
              <w:t xml:space="preserve"> </w:t>
            </w:r>
            <w:proofErr w:type="spellStart"/>
            <w:r w:rsidRPr="004F6600">
              <w:rPr>
                <w:rFonts w:ascii="Times New Roman" w:hAnsi="Times New Roman" w:cs="Times New Roman"/>
                <w:sz w:val="18"/>
                <w:szCs w:val="18"/>
                <w:lang w:val="uk-UA"/>
              </w:rPr>
              <w:t>diamine</w:t>
            </w:r>
            <w:proofErr w:type="spellEnd"/>
            <w:r w:rsidRPr="004F6600">
              <w:rPr>
                <w:rFonts w:ascii="Times New Roman" w:hAnsi="Times New Roman" w:cs="Times New Roman"/>
                <w:sz w:val="18"/>
                <w:szCs w:val="18"/>
                <w:lang w:val="uk-UA"/>
              </w:rPr>
              <w:t xml:space="preserve"> </w:t>
            </w:r>
            <w:proofErr w:type="spellStart"/>
            <w:r w:rsidRPr="004F6600">
              <w:rPr>
                <w:rFonts w:ascii="Times New Roman" w:hAnsi="Times New Roman" w:cs="Times New Roman"/>
                <w:sz w:val="18"/>
                <w:szCs w:val="18"/>
                <w:lang w:val="uk-UA"/>
              </w:rPr>
              <w:t>tetraacetic</w:t>
            </w:r>
            <w:proofErr w:type="spellEnd"/>
            <w:r w:rsidRPr="004F6600">
              <w:rPr>
                <w:rFonts w:ascii="Times New Roman" w:hAnsi="Times New Roman" w:cs="Times New Roman"/>
                <w:sz w:val="18"/>
                <w:szCs w:val="18"/>
                <w:lang w:val="uk-UA"/>
              </w:rPr>
              <w:t xml:space="preserve"> </w:t>
            </w:r>
            <w:proofErr w:type="spellStart"/>
            <w:r w:rsidRPr="004F6600">
              <w:rPr>
                <w:rFonts w:ascii="Times New Roman" w:hAnsi="Times New Roman" w:cs="Times New Roman"/>
                <w:sz w:val="18"/>
                <w:szCs w:val="18"/>
                <w:lang w:val="uk-UA"/>
              </w:rPr>
              <w:t>acid</w:t>
            </w:r>
            <w:proofErr w:type="spellEnd"/>
            <w:r w:rsidRPr="004F6600">
              <w:rPr>
                <w:rFonts w:ascii="Times New Roman" w:hAnsi="Times New Roman" w:cs="Times New Roman"/>
                <w:sz w:val="18"/>
                <w:szCs w:val="18"/>
                <w:lang w:val="uk-UA"/>
              </w:rPr>
              <w:t xml:space="preserve"> (K3EDTA)). Виріб призначений для використання в цілях збору, зберігання і / або транспортування крові для аналізу і / або інших досліджень [наприклад, гематологія цільної крові, загальний аналіз крові та кількісне визначення наркотичних речовин]. Це виріб для одноразового використання.</w:t>
            </w:r>
          </w:p>
        </w:tc>
        <w:tc>
          <w:tcPr>
            <w:tcW w:w="850" w:type="dxa"/>
            <w:shd w:val="clear" w:color="auto" w:fill="auto"/>
            <w:vAlign w:val="center"/>
          </w:tcPr>
          <w:p w:rsidR="009D1410" w:rsidRPr="004F6600" w:rsidRDefault="009D1410" w:rsidP="0089475F">
            <w:pPr>
              <w:jc w:val="center"/>
              <w:rPr>
                <w:rFonts w:ascii="Times New Roman" w:hAnsi="Times New Roman" w:cs="Times New Roman"/>
                <w:sz w:val="18"/>
                <w:szCs w:val="18"/>
              </w:rPr>
            </w:pPr>
            <w:r w:rsidRPr="004F6600">
              <w:rPr>
                <w:rFonts w:ascii="Times New Roman" w:hAnsi="Times New Roman" w:cs="Times New Roman"/>
                <w:sz w:val="18"/>
                <w:szCs w:val="18"/>
              </w:rPr>
              <w:t>9,00</w:t>
            </w:r>
          </w:p>
        </w:tc>
        <w:tc>
          <w:tcPr>
            <w:tcW w:w="938" w:type="dxa"/>
            <w:shd w:val="clear" w:color="auto" w:fill="auto"/>
            <w:vAlign w:val="center"/>
          </w:tcPr>
          <w:p w:rsidR="009D1410" w:rsidRPr="004F6600" w:rsidRDefault="009D1410" w:rsidP="0089475F">
            <w:pPr>
              <w:jc w:val="center"/>
              <w:rPr>
                <w:rFonts w:ascii="Times New Roman" w:hAnsi="Times New Roman" w:cs="Times New Roman"/>
                <w:color w:val="000000"/>
                <w:sz w:val="18"/>
                <w:szCs w:val="18"/>
              </w:rPr>
            </w:pPr>
            <w:r w:rsidRPr="004F6600">
              <w:rPr>
                <w:rFonts w:ascii="Times New Roman" w:hAnsi="Times New Roman" w:cs="Times New Roman"/>
                <w:color w:val="000000"/>
                <w:sz w:val="18"/>
                <w:szCs w:val="18"/>
              </w:rPr>
              <w:t>4 500,00</w:t>
            </w:r>
          </w:p>
        </w:tc>
        <w:tc>
          <w:tcPr>
            <w:tcW w:w="737" w:type="dxa"/>
            <w:vAlign w:val="center"/>
          </w:tcPr>
          <w:p w:rsidR="009D1410" w:rsidRPr="004F6600" w:rsidRDefault="009D1410" w:rsidP="0089475F">
            <w:pPr>
              <w:jc w:val="center"/>
              <w:rPr>
                <w:rFonts w:ascii="Times New Roman" w:hAnsi="Times New Roman" w:cs="Times New Roman"/>
                <w:color w:val="000000"/>
                <w:sz w:val="18"/>
                <w:szCs w:val="18"/>
              </w:rPr>
            </w:pPr>
            <w:r w:rsidRPr="004F6600">
              <w:rPr>
                <w:rFonts w:ascii="Times New Roman" w:hAnsi="Times New Roman" w:cs="Times New Roman"/>
                <w:color w:val="000000"/>
                <w:sz w:val="18"/>
                <w:szCs w:val="18"/>
              </w:rPr>
              <w:t>315,00</w:t>
            </w:r>
          </w:p>
        </w:tc>
        <w:tc>
          <w:tcPr>
            <w:tcW w:w="938" w:type="dxa"/>
            <w:vAlign w:val="center"/>
          </w:tcPr>
          <w:p w:rsidR="009D1410" w:rsidRPr="004F6600" w:rsidRDefault="009D1410" w:rsidP="0089475F">
            <w:pPr>
              <w:jc w:val="center"/>
              <w:rPr>
                <w:rFonts w:ascii="Times New Roman" w:hAnsi="Times New Roman" w:cs="Times New Roman"/>
                <w:color w:val="000000"/>
                <w:sz w:val="18"/>
                <w:szCs w:val="18"/>
              </w:rPr>
            </w:pPr>
            <w:r w:rsidRPr="004F6600">
              <w:rPr>
                <w:rFonts w:ascii="Times New Roman" w:hAnsi="Times New Roman" w:cs="Times New Roman"/>
                <w:color w:val="000000"/>
                <w:sz w:val="18"/>
                <w:szCs w:val="18"/>
              </w:rPr>
              <w:t>4815,00</w:t>
            </w:r>
          </w:p>
        </w:tc>
      </w:tr>
      <w:tr w:rsidR="009D1410" w:rsidRPr="004F6600" w:rsidTr="005150BE">
        <w:trPr>
          <w:trHeight w:val="893"/>
          <w:jc w:val="center"/>
        </w:trPr>
        <w:tc>
          <w:tcPr>
            <w:tcW w:w="346" w:type="dxa"/>
            <w:shd w:val="clear" w:color="auto" w:fill="auto"/>
            <w:vAlign w:val="center"/>
          </w:tcPr>
          <w:p w:rsidR="009D1410" w:rsidRPr="004F6600" w:rsidRDefault="009D1410" w:rsidP="0089475F">
            <w:pPr>
              <w:jc w:val="center"/>
              <w:rPr>
                <w:rFonts w:ascii="Times New Roman" w:hAnsi="Times New Roman" w:cs="Times New Roman"/>
                <w:sz w:val="18"/>
                <w:szCs w:val="18"/>
                <w:lang w:val="en-US"/>
              </w:rPr>
            </w:pPr>
            <w:r w:rsidRPr="004F6600">
              <w:rPr>
                <w:rFonts w:ascii="Times New Roman" w:hAnsi="Times New Roman" w:cs="Times New Roman"/>
                <w:sz w:val="18"/>
                <w:szCs w:val="18"/>
                <w:lang w:val="en-US"/>
              </w:rPr>
              <w:t>4</w:t>
            </w:r>
          </w:p>
        </w:tc>
        <w:tc>
          <w:tcPr>
            <w:tcW w:w="1209" w:type="dxa"/>
            <w:shd w:val="clear" w:color="auto" w:fill="auto"/>
            <w:vAlign w:val="center"/>
          </w:tcPr>
          <w:p w:rsidR="009D1410" w:rsidRPr="004F6600" w:rsidRDefault="009D1410" w:rsidP="0089475F">
            <w:pPr>
              <w:rPr>
                <w:rFonts w:ascii="Times New Roman" w:hAnsi="Times New Roman" w:cs="Times New Roman"/>
                <w:color w:val="000000"/>
                <w:sz w:val="18"/>
                <w:szCs w:val="18"/>
                <w:lang w:val="uk-UA"/>
              </w:rPr>
            </w:pPr>
            <w:r w:rsidRPr="004F6600">
              <w:rPr>
                <w:rFonts w:ascii="Times New Roman" w:hAnsi="Times New Roman" w:cs="Times New Roman"/>
                <w:sz w:val="18"/>
                <w:szCs w:val="18"/>
                <w:lang w:val="uk-UA"/>
              </w:rPr>
              <w:t xml:space="preserve">Пробірка вакуумна 10 мл актив згортання (100 </w:t>
            </w:r>
            <w:proofErr w:type="spellStart"/>
            <w:r w:rsidRPr="004F6600">
              <w:rPr>
                <w:rFonts w:ascii="Times New Roman" w:hAnsi="Times New Roman" w:cs="Times New Roman"/>
                <w:sz w:val="18"/>
                <w:szCs w:val="18"/>
                <w:lang w:val="uk-UA"/>
              </w:rPr>
              <w:t>шт</w:t>
            </w:r>
            <w:proofErr w:type="spellEnd"/>
            <w:r w:rsidRPr="004F6600">
              <w:rPr>
                <w:rFonts w:ascii="Times New Roman" w:hAnsi="Times New Roman" w:cs="Times New Roman"/>
                <w:sz w:val="18"/>
                <w:szCs w:val="18"/>
                <w:lang w:val="uk-UA"/>
              </w:rPr>
              <w:t xml:space="preserve"> в упаковці)</w:t>
            </w:r>
          </w:p>
        </w:tc>
        <w:tc>
          <w:tcPr>
            <w:tcW w:w="992" w:type="dxa"/>
            <w:shd w:val="clear" w:color="auto" w:fill="auto"/>
            <w:vAlign w:val="center"/>
          </w:tcPr>
          <w:p w:rsidR="009D1410" w:rsidRPr="004F6600" w:rsidRDefault="009D1410" w:rsidP="0089475F">
            <w:pPr>
              <w:rPr>
                <w:rFonts w:ascii="Times New Roman" w:hAnsi="Times New Roman" w:cs="Times New Roman"/>
                <w:sz w:val="18"/>
                <w:szCs w:val="18"/>
                <w:lang w:val="uk-UA"/>
              </w:rPr>
            </w:pPr>
            <w:r w:rsidRPr="004F6600">
              <w:rPr>
                <w:rFonts w:ascii="Times New Roman" w:hAnsi="Times New Roman" w:cs="Times New Roman"/>
                <w:sz w:val="18"/>
                <w:szCs w:val="18"/>
                <w:lang w:val="uk-UA"/>
              </w:rPr>
              <w:t>Код НК 024:2019:42386</w:t>
            </w:r>
          </w:p>
        </w:tc>
        <w:tc>
          <w:tcPr>
            <w:tcW w:w="567" w:type="dxa"/>
            <w:shd w:val="clear" w:color="auto" w:fill="auto"/>
            <w:vAlign w:val="center"/>
          </w:tcPr>
          <w:p w:rsidR="009D1410" w:rsidRPr="004F6600" w:rsidRDefault="009D1410" w:rsidP="0089475F">
            <w:pPr>
              <w:jc w:val="center"/>
              <w:rPr>
                <w:rFonts w:ascii="Times New Roman" w:hAnsi="Times New Roman" w:cs="Times New Roman"/>
                <w:sz w:val="18"/>
                <w:szCs w:val="18"/>
                <w:lang w:val="uk-UA"/>
              </w:rPr>
            </w:pPr>
            <w:proofErr w:type="spellStart"/>
            <w:r w:rsidRPr="004F6600">
              <w:rPr>
                <w:rFonts w:ascii="Times New Roman" w:hAnsi="Times New Roman" w:cs="Times New Roman"/>
                <w:sz w:val="18"/>
                <w:szCs w:val="18"/>
                <w:lang w:val="uk-UA"/>
              </w:rPr>
              <w:t>шт</w:t>
            </w:r>
            <w:proofErr w:type="spellEnd"/>
          </w:p>
        </w:tc>
        <w:tc>
          <w:tcPr>
            <w:tcW w:w="709" w:type="dxa"/>
            <w:shd w:val="clear" w:color="auto" w:fill="auto"/>
            <w:vAlign w:val="center"/>
          </w:tcPr>
          <w:p w:rsidR="009D1410" w:rsidRPr="004F6600" w:rsidRDefault="009D1410" w:rsidP="0089475F">
            <w:pPr>
              <w:jc w:val="center"/>
              <w:rPr>
                <w:rFonts w:ascii="Times New Roman" w:hAnsi="Times New Roman" w:cs="Times New Roman"/>
                <w:sz w:val="18"/>
                <w:szCs w:val="18"/>
                <w:lang w:val="uk-UA"/>
              </w:rPr>
            </w:pPr>
            <w:r w:rsidRPr="004F6600">
              <w:rPr>
                <w:rFonts w:ascii="Times New Roman" w:hAnsi="Times New Roman" w:cs="Times New Roman"/>
                <w:sz w:val="18"/>
                <w:szCs w:val="18"/>
                <w:lang w:val="uk-UA"/>
              </w:rPr>
              <w:t>2500</w:t>
            </w:r>
          </w:p>
        </w:tc>
        <w:tc>
          <w:tcPr>
            <w:tcW w:w="3260" w:type="dxa"/>
            <w:shd w:val="clear" w:color="auto" w:fill="auto"/>
            <w:vAlign w:val="center"/>
          </w:tcPr>
          <w:p w:rsidR="009D1410" w:rsidRPr="004F6600" w:rsidRDefault="009D1410" w:rsidP="0089475F">
            <w:pPr>
              <w:rPr>
                <w:rFonts w:ascii="Times New Roman" w:hAnsi="Times New Roman" w:cs="Times New Roman"/>
                <w:sz w:val="18"/>
                <w:szCs w:val="18"/>
                <w:lang w:val="uk-UA"/>
              </w:rPr>
            </w:pPr>
            <w:r w:rsidRPr="004F6600">
              <w:rPr>
                <w:rFonts w:ascii="Times New Roman" w:hAnsi="Times New Roman" w:cs="Times New Roman"/>
                <w:sz w:val="18"/>
                <w:szCs w:val="18"/>
                <w:lang w:val="uk-UA"/>
              </w:rPr>
              <w:t>Пробірка з клапанною кришкою для біохімічних досліджень. 10 мл актив згортання.</w:t>
            </w:r>
          </w:p>
          <w:p w:rsidR="009D1410" w:rsidRPr="004F6600" w:rsidRDefault="009D1410" w:rsidP="0089475F">
            <w:pPr>
              <w:rPr>
                <w:rFonts w:ascii="Times New Roman" w:hAnsi="Times New Roman" w:cs="Times New Roman"/>
                <w:sz w:val="18"/>
                <w:szCs w:val="18"/>
                <w:lang w:val="uk-UA"/>
              </w:rPr>
            </w:pPr>
            <w:r w:rsidRPr="004F6600">
              <w:rPr>
                <w:rFonts w:ascii="Times New Roman" w:hAnsi="Times New Roman" w:cs="Times New Roman"/>
                <w:sz w:val="18"/>
                <w:szCs w:val="18"/>
                <w:lang w:val="uk-UA"/>
              </w:rPr>
              <w:t>Стерильна скляна або пластикова пробірка, закупорена заглушкою, яка містить певний обсяг вакууму і активатор згортання. Призначена для використання при взятті і консервації та / або транспортуванні крові для аналізу і / або іншого дослідження (наприклад, для хімічного аналізу сироватки). Це виріб для одноразового використання.</w:t>
            </w:r>
          </w:p>
        </w:tc>
        <w:tc>
          <w:tcPr>
            <w:tcW w:w="850" w:type="dxa"/>
            <w:shd w:val="clear" w:color="auto" w:fill="auto"/>
            <w:vAlign w:val="center"/>
          </w:tcPr>
          <w:p w:rsidR="009D1410" w:rsidRPr="004F6600" w:rsidRDefault="009D1410" w:rsidP="0089475F">
            <w:pPr>
              <w:jc w:val="center"/>
              <w:rPr>
                <w:rFonts w:ascii="Times New Roman" w:hAnsi="Times New Roman" w:cs="Times New Roman"/>
                <w:sz w:val="18"/>
                <w:szCs w:val="18"/>
              </w:rPr>
            </w:pPr>
            <w:r w:rsidRPr="004F6600">
              <w:rPr>
                <w:rFonts w:ascii="Times New Roman" w:hAnsi="Times New Roman" w:cs="Times New Roman"/>
                <w:sz w:val="18"/>
                <w:szCs w:val="18"/>
              </w:rPr>
              <w:t>3,60</w:t>
            </w:r>
          </w:p>
        </w:tc>
        <w:tc>
          <w:tcPr>
            <w:tcW w:w="938" w:type="dxa"/>
            <w:shd w:val="clear" w:color="auto" w:fill="auto"/>
            <w:vAlign w:val="center"/>
          </w:tcPr>
          <w:p w:rsidR="009D1410" w:rsidRPr="004F6600" w:rsidRDefault="009D1410" w:rsidP="0089475F">
            <w:pPr>
              <w:jc w:val="center"/>
              <w:rPr>
                <w:rFonts w:ascii="Times New Roman" w:hAnsi="Times New Roman" w:cs="Times New Roman"/>
                <w:color w:val="000000"/>
                <w:sz w:val="18"/>
                <w:szCs w:val="18"/>
              </w:rPr>
            </w:pPr>
            <w:r w:rsidRPr="004F6600">
              <w:rPr>
                <w:rFonts w:ascii="Times New Roman" w:hAnsi="Times New Roman" w:cs="Times New Roman"/>
                <w:color w:val="000000"/>
                <w:sz w:val="18"/>
                <w:szCs w:val="18"/>
              </w:rPr>
              <w:t>9 000,00</w:t>
            </w:r>
          </w:p>
        </w:tc>
        <w:tc>
          <w:tcPr>
            <w:tcW w:w="737" w:type="dxa"/>
            <w:vAlign w:val="center"/>
          </w:tcPr>
          <w:p w:rsidR="009D1410" w:rsidRPr="004F6600" w:rsidRDefault="009D1410" w:rsidP="0089475F">
            <w:pPr>
              <w:jc w:val="center"/>
              <w:rPr>
                <w:rFonts w:ascii="Times New Roman" w:hAnsi="Times New Roman" w:cs="Times New Roman"/>
                <w:color w:val="000000"/>
                <w:sz w:val="18"/>
                <w:szCs w:val="18"/>
              </w:rPr>
            </w:pPr>
            <w:r w:rsidRPr="004F6600">
              <w:rPr>
                <w:rFonts w:ascii="Times New Roman" w:hAnsi="Times New Roman" w:cs="Times New Roman"/>
                <w:color w:val="000000"/>
                <w:sz w:val="18"/>
                <w:szCs w:val="18"/>
              </w:rPr>
              <w:t>630,00</w:t>
            </w:r>
          </w:p>
        </w:tc>
        <w:tc>
          <w:tcPr>
            <w:tcW w:w="938" w:type="dxa"/>
            <w:vAlign w:val="center"/>
          </w:tcPr>
          <w:p w:rsidR="009D1410" w:rsidRPr="004F6600" w:rsidRDefault="009D1410" w:rsidP="0089475F">
            <w:pPr>
              <w:jc w:val="center"/>
              <w:rPr>
                <w:rFonts w:ascii="Times New Roman" w:hAnsi="Times New Roman" w:cs="Times New Roman"/>
                <w:color w:val="000000"/>
                <w:sz w:val="18"/>
                <w:szCs w:val="18"/>
              </w:rPr>
            </w:pPr>
            <w:r w:rsidRPr="004F6600">
              <w:rPr>
                <w:rFonts w:ascii="Times New Roman" w:hAnsi="Times New Roman" w:cs="Times New Roman"/>
                <w:color w:val="000000"/>
                <w:sz w:val="18"/>
                <w:szCs w:val="18"/>
              </w:rPr>
              <w:t>9630,00</w:t>
            </w:r>
          </w:p>
        </w:tc>
      </w:tr>
      <w:tr w:rsidR="009D1410" w:rsidRPr="004F6600" w:rsidTr="005150BE">
        <w:trPr>
          <w:trHeight w:val="893"/>
          <w:jc w:val="center"/>
        </w:trPr>
        <w:tc>
          <w:tcPr>
            <w:tcW w:w="346" w:type="dxa"/>
            <w:shd w:val="clear" w:color="auto" w:fill="auto"/>
            <w:vAlign w:val="center"/>
          </w:tcPr>
          <w:p w:rsidR="009D1410" w:rsidRPr="004F6600" w:rsidRDefault="009D1410" w:rsidP="0089475F">
            <w:pPr>
              <w:jc w:val="center"/>
              <w:rPr>
                <w:rFonts w:ascii="Times New Roman" w:hAnsi="Times New Roman" w:cs="Times New Roman"/>
                <w:sz w:val="18"/>
                <w:szCs w:val="18"/>
                <w:lang w:val="en-US"/>
              </w:rPr>
            </w:pPr>
            <w:r w:rsidRPr="004F6600">
              <w:rPr>
                <w:rFonts w:ascii="Times New Roman" w:hAnsi="Times New Roman" w:cs="Times New Roman"/>
                <w:sz w:val="18"/>
                <w:szCs w:val="18"/>
                <w:lang w:val="en-US"/>
              </w:rPr>
              <w:t>5</w:t>
            </w:r>
          </w:p>
        </w:tc>
        <w:tc>
          <w:tcPr>
            <w:tcW w:w="1209" w:type="dxa"/>
            <w:shd w:val="clear" w:color="auto" w:fill="auto"/>
            <w:vAlign w:val="center"/>
          </w:tcPr>
          <w:p w:rsidR="009D1410" w:rsidRPr="004F6600" w:rsidRDefault="009D1410" w:rsidP="0089475F">
            <w:pPr>
              <w:rPr>
                <w:rFonts w:ascii="Times New Roman" w:hAnsi="Times New Roman" w:cs="Times New Roman"/>
                <w:sz w:val="18"/>
                <w:szCs w:val="18"/>
                <w:lang w:val="uk-UA"/>
              </w:rPr>
            </w:pPr>
            <w:r w:rsidRPr="004F6600">
              <w:rPr>
                <w:rFonts w:ascii="Times New Roman" w:hAnsi="Times New Roman" w:cs="Times New Roman"/>
                <w:sz w:val="18"/>
                <w:szCs w:val="18"/>
                <w:lang w:val="uk-UA"/>
              </w:rPr>
              <w:t xml:space="preserve">Кювету 2201С/2202/2204С (для </w:t>
            </w:r>
            <w:proofErr w:type="spellStart"/>
            <w:r w:rsidRPr="004F6600">
              <w:rPr>
                <w:rFonts w:ascii="Times New Roman" w:hAnsi="Times New Roman" w:cs="Times New Roman"/>
                <w:sz w:val="18"/>
                <w:szCs w:val="18"/>
                <w:lang w:val="uk-UA"/>
              </w:rPr>
              <w:t>коагулометра</w:t>
            </w:r>
            <w:proofErr w:type="spellEnd"/>
            <w:r w:rsidRPr="004F6600">
              <w:rPr>
                <w:rFonts w:ascii="Times New Roman" w:hAnsi="Times New Roman" w:cs="Times New Roman"/>
                <w:sz w:val="18"/>
                <w:szCs w:val="18"/>
                <w:lang w:val="uk-UA"/>
              </w:rPr>
              <w:t>)</w:t>
            </w:r>
          </w:p>
          <w:p w:rsidR="009D1410" w:rsidRPr="004F6600" w:rsidRDefault="009D1410" w:rsidP="0089475F">
            <w:pPr>
              <w:rPr>
                <w:rFonts w:ascii="Times New Roman" w:hAnsi="Times New Roman" w:cs="Times New Roman"/>
                <w:sz w:val="18"/>
                <w:szCs w:val="18"/>
                <w:lang w:val="uk-UA"/>
              </w:rPr>
            </w:pPr>
            <w:r w:rsidRPr="004F6600">
              <w:rPr>
                <w:rFonts w:ascii="Times New Roman" w:hAnsi="Times New Roman" w:cs="Times New Roman"/>
                <w:sz w:val="18"/>
                <w:szCs w:val="18"/>
                <w:lang w:val="uk-UA"/>
              </w:rPr>
              <w:t>(1000 шт. в упаковці).</w:t>
            </w:r>
          </w:p>
        </w:tc>
        <w:tc>
          <w:tcPr>
            <w:tcW w:w="992" w:type="dxa"/>
            <w:shd w:val="clear" w:color="auto" w:fill="auto"/>
            <w:vAlign w:val="center"/>
          </w:tcPr>
          <w:p w:rsidR="009D1410" w:rsidRPr="004F6600" w:rsidRDefault="009D1410" w:rsidP="0089475F">
            <w:pPr>
              <w:rPr>
                <w:rFonts w:ascii="Times New Roman" w:hAnsi="Times New Roman" w:cs="Times New Roman"/>
                <w:sz w:val="18"/>
                <w:szCs w:val="18"/>
                <w:lang w:val="uk-UA"/>
              </w:rPr>
            </w:pPr>
            <w:r w:rsidRPr="004F6600">
              <w:rPr>
                <w:rFonts w:ascii="Times New Roman" w:hAnsi="Times New Roman" w:cs="Times New Roman"/>
                <w:sz w:val="18"/>
                <w:szCs w:val="18"/>
                <w:lang w:val="uk-UA"/>
              </w:rPr>
              <w:t>Код НК 024:2019:</w:t>
            </w:r>
            <w:r w:rsidRPr="004F6600">
              <w:rPr>
                <w:rFonts w:ascii="Times New Roman" w:hAnsi="Times New Roman" w:cs="Times New Roman"/>
                <w:sz w:val="18"/>
                <w:szCs w:val="18"/>
              </w:rPr>
              <w:t xml:space="preserve"> </w:t>
            </w:r>
            <w:r w:rsidRPr="004F6600">
              <w:rPr>
                <w:rFonts w:ascii="Times New Roman" w:hAnsi="Times New Roman" w:cs="Times New Roman"/>
                <w:sz w:val="18"/>
                <w:szCs w:val="18"/>
                <w:lang w:val="uk-UA"/>
              </w:rPr>
              <w:t>61032</w:t>
            </w:r>
          </w:p>
          <w:p w:rsidR="009D1410" w:rsidRPr="004F6600" w:rsidRDefault="009D1410" w:rsidP="0089475F">
            <w:pPr>
              <w:rPr>
                <w:rFonts w:ascii="Times New Roman" w:hAnsi="Times New Roman" w:cs="Times New Roman"/>
                <w:sz w:val="18"/>
                <w:szCs w:val="18"/>
                <w:lang w:val="uk-UA"/>
              </w:rPr>
            </w:pPr>
          </w:p>
        </w:tc>
        <w:tc>
          <w:tcPr>
            <w:tcW w:w="567" w:type="dxa"/>
            <w:shd w:val="clear" w:color="auto" w:fill="auto"/>
            <w:vAlign w:val="center"/>
          </w:tcPr>
          <w:p w:rsidR="009D1410" w:rsidRPr="004F6600" w:rsidRDefault="009D1410" w:rsidP="0089475F">
            <w:pPr>
              <w:jc w:val="center"/>
              <w:rPr>
                <w:rFonts w:ascii="Times New Roman" w:hAnsi="Times New Roman" w:cs="Times New Roman"/>
                <w:sz w:val="18"/>
                <w:szCs w:val="18"/>
                <w:lang w:val="uk-UA"/>
              </w:rPr>
            </w:pPr>
            <w:proofErr w:type="spellStart"/>
            <w:r w:rsidRPr="004F6600">
              <w:rPr>
                <w:rFonts w:ascii="Times New Roman" w:hAnsi="Times New Roman" w:cs="Times New Roman"/>
                <w:sz w:val="18"/>
                <w:szCs w:val="18"/>
                <w:lang w:val="uk-UA"/>
              </w:rPr>
              <w:t>уп</w:t>
            </w:r>
            <w:proofErr w:type="spellEnd"/>
          </w:p>
        </w:tc>
        <w:tc>
          <w:tcPr>
            <w:tcW w:w="709" w:type="dxa"/>
            <w:shd w:val="clear" w:color="auto" w:fill="auto"/>
            <w:vAlign w:val="center"/>
          </w:tcPr>
          <w:p w:rsidR="009D1410" w:rsidRPr="004F6600" w:rsidRDefault="009D1410" w:rsidP="0089475F">
            <w:pPr>
              <w:jc w:val="center"/>
              <w:rPr>
                <w:rFonts w:ascii="Times New Roman" w:hAnsi="Times New Roman" w:cs="Times New Roman"/>
                <w:sz w:val="18"/>
                <w:szCs w:val="18"/>
                <w:lang w:val="uk-UA"/>
              </w:rPr>
            </w:pPr>
            <w:r w:rsidRPr="004F6600">
              <w:rPr>
                <w:rFonts w:ascii="Times New Roman" w:hAnsi="Times New Roman" w:cs="Times New Roman"/>
                <w:sz w:val="18"/>
                <w:szCs w:val="18"/>
                <w:lang w:val="uk-UA"/>
              </w:rPr>
              <w:t>2</w:t>
            </w:r>
          </w:p>
        </w:tc>
        <w:tc>
          <w:tcPr>
            <w:tcW w:w="3260" w:type="dxa"/>
            <w:shd w:val="clear" w:color="auto" w:fill="auto"/>
            <w:vAlign w:val="center"/>
          </w:tcPr>
          <w:p w:rsidR="009D1410" w:rsidRPr="004F6600" w:rsidRDefault="009D1410" w:rsidP="0089475F">
            <w:pPr>
              <w:rPr>
                <w:rFonts w:ascii="Times New Roman" w:hAnsi="Times New Roman" w:cs="Times New Roman"/>
                <w:sz w:val="18"/>
                <w:szCs w:val="18"/>
                <w:lang w:val="uk-UA"/>
              </w:rPr>
            </w:pPr>
            <w:r w:rsidRPr="004F6600">
              <w:rPr>
                <w:rFonts w:ascii="Times New Roman" w:hAnsi="Times New Roman" w:cs="Times New Roman"/>
                <w:sz w:val="18"/>
                <w:szCs w:val="18"/>
                <w:lang w:val="uk-UA"/>
              </w:rPr>
              <w:t>Нестерильна прямокутна вертикальна ємність малого обсягу, призначена для розміщення клінічного зразка, реагенту або іншого матеріалу для процедур тестування, виконуваних з використанням лабораторного аналізатора. Це прозоре виріб, що дозволяє пропускати світло через зразок і, як правило, виготовлене з пластмаси, скла або кварцу з плоским підставою і відкритою верхньою частиною. Це виріб одноразового використання. 1000 шт. в упаковці</w:t>
            </w:r>
          </w:p>
        </w:tc>
        <w:tc>
          <w:tcPr>
            <w:tcW w:w="850" w:type="dxa"/>
            <w:shd w:val="clear" w:color="auto" w:fill="auto"/>
            <w:vAlign w:val="center"/>
          </w:tcPr>
          <w:p w:rsidR="009D1410" w:rsidRPr="004F6600" w:rsidRDefault="009D1410" w:rsidP="0089475F">
            <w:pPr>
              <w:jc w:val="center"/>
              <w:rPr>
                <w:rFonts w:ascii="Times New Roman" w:hAnsi="Times New Roman" w:cs="Times New Roman"/>
                <w:sz w:val="18"/>
                <w:szCs w:val="18"/>
              </w:rPr>
            </w:pPr>
            <w:r w:rsidRPr="004F6600">
              <w:rPr>
                <w:rFonts w:ascii="Times New Roman" w:hAnsi="Times New Roman" w:cs="Times New Roman"/>
                <w:sz w:val="18"/>
                <w:szCs w:val="18"/>
              </w:rPr>
              <w:t>3450,00</w:t>
            </w:r>
          </w:p>
        </w:tc>
        <w:tc>
          <w:tcPr>
            <w:tcW w:w="938" w:type="dxa"/>
            <w:shd w:val="clear" w:color="auto" w:fill="auto"/>
            <w:vAlign w:val="center"/>
          </w:tcPr>
          <w:p w:rsidR="009D1410" w:rsidRPr="004F6600" w:rsidRDefault="009D1410" w:rsidP="0089475F">
            <w:pPr>
              <w:jc w:val="center"/>
              <w:rPr>
                <w:rFonts w:ascii="Times New Roman" w:hAnsi="Times New Roman" w:cs="Times New Roman"/>
                <w:color w:val="000000"/>
                <w:sz w:val="18"/>
                <w:szCs w:val="18"/>
              </w:rPr>
            </w:pPr>
            <w:r w:rsidRPr="004F6600">
              <w:rPr>
                <w:rFonts w:ascii="Times New Roman" w:hAnsi="Times New Roman" w:cs="Times New Roman"/>
                <w:color w:val="000000"/>
                <w:sz w:val="18"/>
                <w:szCs w:val="18"/>
              </w:rPr>
              <w:t>6 900,00</w:t>
            </w:r>
          </w:p>
        </w:tc>
        <w:tc>
          <w:tcPr>
            <w:tcW w:w="737" w:type="dxa"/>
            <w:vAlign w:val="center"/>
          </w:tcPr>
          <w:p w:rsidR="009D1410" w:rsidRPr="004F6600" w:rsidRDefault="009D1410" w:rsidP="0089475F">
            <w:pPr>
              <w:jc w:val="center"/>
              <w:rPr>
                <w:rFonts w:ascii="Times New Roman" w:hAnsi="Times New Roman" w:cs="Times New Roman"/>
                <w:color w:val="000000"/>
                <w:sz w:val="18"/>
                <w:szCs w:val="18"/>
              </w:rPr>
            </w:pPr>
            <w:r w:rsidRPr="004F6600">
              <w:rPr>
                <w:rFonts w:ascii="Times New Roman" w:hAnsi="Times New Roman" w:cs="Times New Roman"/>
                <w:color w:val="000000"/>
                <w:sz w:val="18"/>
                <w:szCs w:val="18"/>
              </w:rPr>
              <w:t>483,00</w:t>
            </w:r>
          </w:p>
        </w:tc>
        <w:tc>
          <w:tcPr>
            <w:tcW w:w="938" w:type="dxa"/>
            <w:vAlign w:val="center"/>
          </w:tcPr>
          <w:p w:rsidR="009D1410" w:rsidRPr="004F6600" w:rsidRDefault="009D1410" w:rsidP="0089475F">
            <w:pPr>
              <w:jc w:val="center"/>
              <w:rPr>
                <w:rFonts w:ascii="Times New Roman" w:hAnsi="Times New Roman" w:cs="Times New Roman"/>
                <w:color w:val="000000"/>
                <w:sz w:val="18"/>
                <w:szCs w:val="18"/>
              </w:rPr>
            </w:pPr>
            <w:r w:rsidRPr="004F6600">
              <w:rPr>
                <w:rFonts w:ascii="Times New Roman" w:hAnsi="Times New Roman" w:cs="Times New Roman"/>
                <w:color w:val="000000"/>
                <w:sz w:val="18"/>
                <w:szCs w:val="18"/>
              </w:rPr>
              <w:t>7383,00</w:t>
            </w:r>
          </w:p>
        </w:tc>
      </w:tr>
      <w:tr w:rsidR="009D1410" w:rsidRPr="004F6600" w:rsidTr="005150BE">
        <w:trPr>
          <w:trHeight w:val="893"/>
          <w:jc w:val="center"/>
        </w:trPr>
        <w:tc>
          <w:tcPr>
            <w:tcW w:w="346" w:type="dxa"/>
            <w:shd w:val="clear" w:color="auto" w:fill="auto"/>
            <w:vAlign w:val="center"/>
          </w:tcPr>
          <w:p w:rsidR="009D1410" w:rsidRPr="004F6600" w:rsidRDefault="009D1410" w:rsidP="0089475F">
            <w:pPr>
              <w:jc w:val="center"/>
              <w:rPr>
                <w:rFonts w:ascii="Times New Roman" w:hAnsi="Times New Roman" w:cs="Times New Roman"/>
                <w:sz w:val="18"/>
                <w:szCs w:val="18"/>
                <w:lang w:val="en-US"/>
              </w:rPr>
            </w:pPr>
            <w:r w:rsidRPr="004F6600">
              <w:rPr>
                <w:rFonts w:ascii="Times New Roman" w:hAnsi="Times New Roman" w:cs="Times New Roman"/>
                <w:sz w:val="18"/>
                <w:szCs w:val="18"/>
                <w:lang w:val="en-US"/>
              </w:rPr>
              <w:t>6</w:t>
            </w:r>
          </w:p>
        </w:tc>
        <w:tc>
          <w:tcPr>
            <w:tcW w:w="1209" w:type="dxa"/>
            <w:shd w:val="clear" w:color="auto" w:fill="auto"/>
            <w:vAlign w:val="center"/>
          </w:tcPr>
          <w:p w:rsidR="009D1410" w:rsidRPr="004F6600" w:rsidRDefault="009D1410" w:rsidP="0089475F">
            <w:pPr>
              <w:rPr>
                <w:rFonts w:ascii="Times New Roman" w:hAnsi="Times New Roman" w:cs="Times New Roman"/>
                <w:sz w:val="18"/>
                <w:szCs w:val="18"/>
                <w:lang w:val="uk-UA"/>
              </w:rPr>
            </w:pPr>
            <w:r w:rsidRPr="004F6600">
              <w:rPr>
                <w:rFonts w:ascii="Times New Roman" w:hAnsi="Times New Roman" w:cs="Times New Roman"/>
                <w:sz w:val="18"/>
                <w:szCs w:val="18"/>
                <w:lang w:val="uk-UA"/>
              </w:rPr>
              <w:t xml:space="preserve">Пробірка вакуумна з </w:t>
            </w:r>
            <w:proofErr w:type="spellStart"/>
            <w:r w:rsidRPr="004F6600">
              <w:rPr>
                <w:rFonts w:ascii="Times New Roman" w:hAnsi="Times New Roman" w:cs="Times New Roman"/>
                <w:sz w:val="18"/>
                <w:szCs w:val="18"/>
                <w:lang w:val="uk-UA"/>
              </w:rPr>
              <w:t>Na</w:t>
            </w:r>
            <w:proofErr w:type="spellEnd"/>
            <w:r w:rsidRPr="004F6600">
              <w:rPr>
                <w:rFonts w:ascii="Times New Roman" w:hAnsi="Times New Roman" w:cs="Times New Roman"/>
                <w:sz w:val="18"/>
                <w:szCs w:val="18"/>
                <w:lang w:val="uk-UA"/>
              </w:rPr>
              <w:t xml:space="preserve"> цитратом 3,8%  з блакитною кришкою 3,6 мл (100 </w:t>
            </w:r>
            <w:proofErr w:type="spellStart"/>
            <w:r w:rsidRPr="004F6600">
              <w:rPr>
                <w:rFonts w:ascii="Times New Roman" w:hAnsi="Times New Roman" w:cs="Times New Roman"/>
                <w:sz w:val="18"/>
                <w:szCs w:val="18"/>
                <w:lang w:val="uk-UA"/>
              </w:rPr>
              <w:t>шт</w:t>
            </w:r>
            <w:proofErr w:type="spellEnd"/>
            <w:r w:rsidRPr="004F6600">
              <w:rPr>
                <w:rFonts w:ascii="Times New Roman" w:hAnsi="Times New Roman" w:cs="Times New Roman"/>
                <w:sz w:val="18"/>
                <w:szCs w:val="18"/>
                <w:lang w:val="uk-UA"/>
              </w:rPr>
              <w:t xml:space="preserve"> в упаковці)</w:t>
            </w:r>
          </w:p>
        </w:tc>
        <w:tc>
          <w:tcPr>
            <w:tcW w:w="992" w:type="dxa"/>
            <w:shd w:val="clear" w:color="auto" w:fill="auto"/>
            <w:vAlign w:val="center"/>
          </w:tcPr>
          <w:p w:rsidR="009D1410" w:rsidRPr="004F6600" w:rsidRDefault="009D1410" w:rsidP="0089475F">
            <w:pPr>
              <w:rPr>
                <w:rFonts w:ascii="Times New Roman" w:hAnsi="Times New Roman" w:cs="Times New Roman"/>
                <w:sz w:val="18"/>
                <w:szCs w:val="18"/>
                <w:lang w:val="uk-UA"/>
              </w:rPr>
            </w:pPr>
            <w:r w:rsidRPr="004F6600">
              <w:rPr>
                <w:rFonts w:ascii="Times New Roman" w:hAnsi="Times New Roman" w:cs="Times New Roman"/>
                <w:sz w:val="18"/>
                <w:szCs w:val="18"/>
                <w:lang w:val="uk-UA"/>
              </w:rPr>
              <w:t>Код НК 024:2019:42585</w:t>
            </w:r>
          </w:p>
        </w:tc>
        <w:tc>
          <w:tcPr>
            <w:tcW w:w="567" w:type="dxa"/>
            <w:shd w:val="clear" w:color="auto" w:fill="auto"/>
            <w:vAlign w:val="center"/>
          </w:tcPr>
          <w:p w:rsidR="009D1410" w:rsidRPr="004F6600" w:rsidRDefault="009D1410" w:rsidP="0089475F">
            <w:pPr>
              <w:jc w:val="center"/>
              <w:rPr>
                <w:rFonts w:ascii="Times New Roman" w:hAnsi="Times New Roman" w:cs="Times New Roman"/>
                <w:sz w:val="18"/>
                <w:szCs w:val="18"/>
                <w:lang w:val="uk-UA"/>
              </w:rPr>
            </w:pPr>
            <w:proofErr w:type="spellStart"/>
            <w:r w:rsidRPr="004F6600">
              <w:rPr>
                <w:rFonts w:ascii="Times New Roman" w:hAnsi="Times New Roman" w:cs="Times New Roman"/>
                <w:sz w:val="18"/>
                <w:szCs w:val="18"/>
                <w:lang w:val="uk-UA"/>
              </w:rPr>
              <w:t>шт</w:t>
            </w:r>
            <w:proofErr w:type="spellEnd"/>
          </w:p>
        </w:tc>
        <w:tc>
          <w:tcPr>
            <w:tcW w:w="709" w:type="dxa"/>
            <w:shd w:val="clear" w:color="auto" w:fill="auto"/>
            <w:vAlign w:val="center"/>
          </w:tcPr>
          <w:p w:rsidR="009D1410" w:rsidRPr="004F6600" w:rsidRDefault="009D1410" w:rsidP="0089475F">
            <w:pPr>
              <w:jc w:val="center"/>
              <w:rPr>
                <w:rFonts w:ascii="Times New Roman" w:hAnsi="Times New Roman" w:cs="Times New Roman"/>
                <w:sz w:val="18"/>
                <w:szCs w:val="18"/>
                <w:lang w:val="uk-UA"/>
              </w:rPr>
            </w:pPr>
            <w:r w:rsidRPr="004F6600">
              <w:rPr>
                <w:rFonts w:ascii="Times New Roman" w:hAnsi="Times New Roman" w:cs="Times New Roman"/>
                <w:sz w:val="18"/>
                <w:szCs w:val="18"/>
                <w:lang w:val="uk-UA"/>
              </w:rPr>
              <w:t>700</w:t>
            </w:r>
          </w:p>
        </w:tc>
        <w:tc>
          <w:tcPr>
            <w:tcW w:w="3260" w:type="dxa"/>
            <w:shd w:val="clear" w:color="auto" w:fill="auto"/>
            <w:vAlign w:val="center"/>
          </w:tcPr>
          <w:p w:rsidR="009D1410" w:rsidRPr="004F6600" w:rsidRDefault="009D1410" w:rsidP="0089475F">
            <w:pPr>
              <w:rPr>
                <w:rFonts w:ascii="Times New Roman" w:hAnsi="Times New Roman" w:cs="Times New Roman"/>
                <w:sz w:val="18"/>
                <w:szCs w:val="18"/>
                <w:lang w:val="uk-UA"/>
              </w:rPr>
            </w:pPr>
            <w:r w:rsidRPr="004F6600">
              <w:rPr>
                <w:rFonts w:ascii="Times New Roman" w:hAnsi="Times New Roman" w:cs="Times New Roman"/>
                <w:sz w:val="18"/>
                <w:szCs w:val="18"/>
                <w:lang w:val="uk-UA"/>
              </w:rPr>
              <w:t xml:space="preserve">Пробірка вакуумна з  </w:t>
            </w:r>
            <w:proofErr w:type="spellStart"/>
            <w:r w:rsidRPr="004F6600">
              <w:rPr>
                <w:rFonts w:ascii="Times New Roman" w:hAnsi="Times New Roman" w:cs="Times New Roman"/>
                <w:sz w:val="18"/>
                <w:szCs w:val="18"/>
                <w:lang w:val="uk-UA"/>
              </w:rPr>
              <w:t>Na</w:t>
            </w:r>
            <w:proofErr w:type="spellEnd"/>
            <w:r w:rsidRPr="004F6600">
              <w:rPr>
                <w:rFonts w:ascii="Times New Roman" w:hAnsi="Times New Roman" w:cs="Times New Roman"/>
                <w:sz w:val="18"/>
                <w:szCs w:val="18"/>
                <w:lang w:val="uk-UA"/>
              </w:rPr>
              <w:t xml:space="preserve"> цитратом 3,8%   з блакитною кришкою 3,6 мл, для дослідження гемостазу.</w:t>
            </w:r>
          </w:p>
          <w:p w:rsidR="009D1410" w:rsidRPr="004F6600" w:rsidRDefault="009D1410" w:rsidP="0089475F">
            <w:pPr>
              <w:rPr>
                <w:rFonts w:ascii="Times New Roman" w:hAnsi="Times New Roman" w:cs="Times New Roman"/>
                <w:sz w:val="18"/>
                <w:szCs w:val="18"/>
                <w:lang w:val="uk-UA"/>
              </w:rPr>
            </w:pPr>
            <w:r w:rsidRPr="004F6600">
              <w:rPr>
                <w:rFonts w:ascii="Times New Roman" w:hAnsi="Times New Roman" w:cs="Times New Roman"/>
                <w:sz w:val="18"/>
                <w:szCs w:val="18"/>
                <w:lang w:val="uk-UA"/>
              </w:rPr>
              <w:t>Стерильна скляна або пластикова пробірка, закупорена корком, яка містить певний обсяг вакууму і антикоагулянт цитрат натрію (</w:t>
            </w:r>
            <w:proofErr w:type="spellStart"/>
            <w:r w:rsidRPr="004F6600">
              <w:rPr>
                <w:rFonts w:ascii="Times New Roman" w:hAnsi="Times New Roman" w:cs="Times New Roman"/>
                <w:sz w:val="18"/>
                <w:szCs w:val="18"/>
                <w:lang w:val="uk-UA"/>
              </w:rPr>
              <w:t>sodium</w:t>
            </w:r>
            <w:proofErr w:type="spellEnd"/>
            <w:r w:rsidRPr="004F6600">
              <w:rPr>
                <w:rFonts w:ascii="Times New Roman" w:hAnsi="Times New Roman" w:cs="Times New Roman"/>
                <w:sz w:val="18"/>
                <w:szCs w:val="18"/>
                <w:lang w:val="uk-UA"/>
              </w:rPr>
              <w:t xml:space="preserve"> </w:t>
            </w:r>
            <w:proofErr w:type="spellStart"/>
            <w:r w:rsidRPr="004F6600">
              <w:rPr>
                <w:rFonts w:ascii="Times New Roman" w:hAnsi="Times New Roman" w:cs="Times New Roman"/>
                <w:sz w:val="18"/>
                <w:szCs w:val="18"/>
                <w:lang w:val="uk-UA"/>
              </w:rPr>
              <w:t>citrate</w:t>
            </w:r>
            <w:proofErr w:type="spellEnd"/>
            <w:r w:rsidRPr="004F6600">
              <w:rPr>
                <w:rFonts w:ascii="Times New Roman" w:hAnsi="Times New Roman" w:cs="Times New Roman"/>
                <w:sz w:val="18"/>
                <w:szCs w:val="18"/>
                <w:lang w:val="uk-UA"/>
              </w:rPr>
              <w:t xml:space="preserve">). Призначена для використання при взятті і консервації та/або транспортуванні крові для аналізу і/або іншого дослідження (наприклад, для дослідження коагуляції плазми, фракції </w:t>
            </w:r>
            <w:proofErr w:type="spellStart"/>
            <w:r w:rsidRPr="004F6600">
              <w:rPr>
                <w:rFonts w:ascii="Times New Roman" w:hAnsi="Times New Roman" w:cs="Times New Roman"/>
                <w:sz w:val="18"/>
                <w:szCs w:val="18"/>
                <w:lang w:val="uk-UA"/>
              </w:rPr>
              <w:t>мононуклеарних</w:t>
            </w:r>
            <w:proofErr w:type="spellEnd"/>
            <w:r w:rsidRPr="004F6600">
              <w:rPr>
                <w:rFonts w:ascii="Times New Roman" w:hAnsi="Times New Roman" w:cs="Times New Roman"/>
                <w:sz w:val="18"/>
                <w:szCs w:val="18"/>
                <w:lang w:val="uk-UA"/>
              </w:rPr>
              <w:t xml:space="preserve"> клітин). Це виріб для одноразового використання.</w:t>
            </w:r>
          </w:p>
        </w:tc>
        <w:tc>
          <w:tcPr>
            <w:tcW w:w="850" w:type="dxa"/>
            <w:shd w:val="clear" w:color="auto" w:fill="auto"/>
            <w:vAlign w:val="center"/>
          </w:tcPr>
          <w:p w:rsidR="009D1410" w:rsidRPr="004F6600" w:rsidRDefault="009D1410" w:rsidP="0089475F">
            <w:pPr>
              <w:jc w:val="center"/>
              <w:rPr>
                <w:rFonts w:ascii="Times New Roman" w:hAnsi="Times New Roman" w:cs="Times New Roman"/>
                <w:sz w:val="18"/>
                <w:szCs w:val="18"/>
              </w:rPr>
            </w:pPr>
            <w:r w:rsidRPr="004F6600">
              <w:rPr>
                <w:rFonts w:ascii="Times New Roman" w:hAnsi="Times New Roman" w:cs="Times New Roman"/>
                <w:sz w:val="18"/>
                <w:szCs w:val="18"/>
              </w:rPr>
              <w:t>6,30</w:t>
            </w:r>
          </w:p>
        </w:tc>
        <w:tc>
          <w:tcPr>
            <w:tcW w:w="938" w:type="dxa"/>
            <w:shd w:val="clear" w:color="auto" w:fill="auto"/>
            <w:vAlign w:val="center"/>
          </w:tcPr>
          <w:p w:rsidR="009D1410" w:rsidRPr="004F6600" w:rsidRDefault="009D1410" w:rsidP="0089475F">
            <w:pPr>
              <w:jc w:val="center"/>
              <w:rPr>
                <w:rFonts w:ascii="Times New Roman" w:hAnsi="Times New Roman" w:cs="Times New Roman"/>
                <w:color w:val="000000"/>
                <w:sz w:val="18"/>
                <w:szCs w:val="18"/>
              </w:rPr>
            </w:pPr>
            <w:r w:rsidRPr="004F6600">
              <w:rPr>
                <w:rFonts w:ascii="Times New Roman" w:hAnsi="Times New Roman" w:cs="Times New Roman"/>
                <w:color w:val="000000"/>
                <w:sz w:val="18"/>
                <w:szCs w:val="18"/>
              </w:rPr>
              <w:t>4 410,00</w:t>
            </w:r>
          </w:p>
        </w:tc>
        <w:tc>
          <w:tcPr>
            <w:tcW w:w="737" w:type="dxa"/>
            <w:vAlign w:val="center"/>
          </w:tcPr>
          <w:p w:rsidR="009D1410" w:rsidRPr="004F6600" w:rsidRDefault="009D1410" w:rsidP="0089475F">
            <w:pPr>
              <w:jc w:val="center"/>
              <w:rPr>
                <w:rFonts w:ascii="Times New Roman" w:hAnsi="Times New Roman" w:cs="Times New Roman"/>
                <w:color w:val="000000"/>
                <w:sz w:val="18"/>
                <w:szCs w:val="18"/>
              </w:rPr>
            </w:pPr>
            <w:r w:rsidRPr="004F6600">
              <w:rPr>
                <w:rFonts w:ascii="Times New Roman" w:hAnsi="Times New Roman" w:cs="Times New Roman"/>
                <w:color w:val="000000"/>
                <w:sz w:val="18"/>
                <w:szCs w:val="18"/>
              </w:rPr>
              <w:t>308,70</w:t>
            </w:r>
          </w:p>
        </w:tc>
        <w:tc>
          <w:tcPr>
            <w:tcW w:w="938" w:type="dxa"/>
            <w:vAlign w:val="center"/>
          </w:tcPr>
          <w:p w:rsidR="009D1410" w:rsidRPr="004F6600" w:rsidRDefault="009D1410" w:rsidP="0089475F">
            <w:pPr>
              <w:jc w:val="center"/>
              <w:rPr>
                <w:rFonts w:ascii="Times New Roman" w:hAnsi="Times New Roman" w:cs="Times New Roman"/>
                <w:color w:val="000000"/>
                <w:sz w:val="18"/>
                <w:szCs w:val="18"/>
              </w:rPr>
            </w:pPr>
            <w:r w:rsidRPr="004F6600">
              <w:rPr>
                <w:rFonts w:ascii="Times New Roman" w:hAnsi="Times New Roman" w:cs="Times New Roman"/>
                <w:color w:val="000000"/>
                <w:sz w:val="18"/>
                <w:szCs w:val="18"/>
              </w:rPr>
              <w:t>4718,70</w:t>
            </w:r>
          </w:p>
        </w:tc>
      </w:tr>
      <w:tr w:rsidR="009D1410" w:rsidRPr="004F6600" w:rsidTr="005150BE">
        <w:trPr>
          <w:trHeight w:val="463"/>
          <w:jc w:val="center"/>
        </w:trPr>
        <w:tc>
          <w:tcPr>
            <w:tcW w:w="346" w:type="dxa"/>
            <w:shd w:val="clear" w:color="auto" w:fill="auto"/>
            <w:vAlign w:val="center"/>
          </w:tcPr>
          <w:p w:rsidR="009D1410" w:rsidRPr="004F6600" w:rsidRDefault="009D1410" w:rsidP="0089475F">
            <w:pPr>
              <w:jc w:val="center"/>
              <w:rPr>
                <w:rFonts w:ascii="Times New Roman" w:hAnsi="Times New Roman" w:cs="Times New Roman"/>
                <w:sz w:val="18"/>
                <w:szCs w:val="18"/>
                <w:lang w:val="uk-UA"/>
              </w:rPr>
            </w:pPr>
          </w:p>
        </w:tc>
        <w:tc>
          <w:tcPr>
            <w:tcW w:w="1209" w:type="dxa"/>
            <w:shd w:val="clear" w:color="auto" w:fill="auto"/>
            <w:vAlign w:val="center"/>
          </w:tcPr>
          <w:p w:rsidR="009D1410" w:rsidRPr="004F6600" w:rsidRDefault="004F6600" w:rsidP="004F6600">
            <w:pPr>
              <w:jc w:val="center"/>
              <w:rPr>
                <w:rFonts w:ascii="Times New Roman" w:hAnsi="Times New Roman" w:cs="Times New Roman"/>
                <w:b/>
                <w:sz w:val="18"/>
                <w:szCs w:val="18"/>
                <w:lang w:val="uk-UA"/>
              </w:rPr>
            </w:pPr>
            <w:r w:rsidRPr="004F6600">
              <w:rPr>
                <w:rFonts w:ascii="Times New Roman" w:hAnsi="Times New Roman" w:cs="Times New Roman"/>
                <w:b/>
                <w:sz w:val="18"/>
                <w:szCs w:val="18"/>
                <w:lang w:val="uk-UA"/>
              </w:rPr>
              <w:t>Очікувана сума В</w:t>
            </w:r>
            <w:r w:rsidR="009D1410" w:rsidRPr="004F6600">
              <w:rPr>
                <w:rFonts w:ascii="Times New Roman" w:hAnsi="Times New Roman" w:cs="Times New Roman"/>
                <w:b/>
                <w:sz w:val="18"/>
                <w:szCs w:val="18"/>
                <w:lang w:val="uk-UA"/>
              </w:rPr>
              <w:t>сього без ПДВ</w:t>
            </w:r>
          </w:p>
        </w:tc>
        <w:tc>
          <w:tcPr>
            <w:tcW w:w="992" w:type="dxa"/>
            <w:shd w:val="clear" w:color="auto" w:fill="auto"/>
            <w:vAlign w:val="center"/>
          </w:tcPr>
          <w:p w:rsidR="009D1410" w:rsidRPr="004F6600" w:rsidRDefault="009D1410" w:rsidP="0089475F">
            <w:pPr>
              <w:jc w:val="center"/>
              <w:rPr>
                <w:rFonts w:ascii="Times New Roman" w:hAnsi="Times New Roman" w:cs="Times New Roman"/>
                <w:sz w:val="18"/>
                <w:szCs w:val="18"/>
                <w:lang w:val="uk-UA"/>
              </w:rPr>
            </w:pPr>
          </w:p>
        </w:tc>
        <w:tc>
          <w:tcPr>
            <w:tcW w:w="567" w:type="dxa"/>
            <w:shd w:val="clear" w:color="auto" w:fill="auto"/>
            <w:vAlign w:val="center"/>
          </w:tcPr>
          <w:p w:rsidR="009D1410" w:rsidRPr="004F6600" w:rsidRDefault="009D1410" w:rsidP="0089475F">
            <w:pPr>
              <w:jc w:val="center"/>
              <w:rPr>
                <w:rFonts w:ascii="Times New Roman" w:hAnsi="Times New Roman" w:cs="Times New Roman"/>
                <w:sz w:val="18"/>
                <w:szCs w:val="18"/>
                <w:lang w:val="uk-UA"/>
              </w:rPr>
            </w:pPr>
          </w:p>
        </w:tc>
        <w:tc>
          <w:tcPr>
            <w:tcW w:w="709" w:type="dxa"/>
            <w:shd w:val="clear" w:color="auto" w:fill="auto"/>
            <w:vAlign w:val="center"/>
          </w:tcPr>
          <w:p w:rsidR="009D1410" w:rsidRPr="004F6600" w:rsidRDefault="009D1410" w:rsidP="0089475F">
            <w:pPr>
              <w:jc w:val="center"/>
              <w:rPr>
                <w:rFonts w:ascii="Times New Roman" w:hAnsi="Times New Roman" w:cs="Times New Roman"/>
                <w:sz w:val="18"/>
                <w:szCs w:val="18"/>
                <w:lang w:val="uk-UA"/>
              </w:rPr>
            </w:pPr>
          </w:p>
        </w:tc>
        <w:tc>
          <w:tcPr>
            <w:tcW w:w="3260" w:type="dxa"/>
            <w:shd w:val="clear" w:color="auto" w:fill="auto"/>
          </w:tcPr>
          <w:p w:rsidR="009D1410" w:rsidRPr="004F6600" w:rsidRDefault="009D1410" w:rsidP="0089475F">
            <w:pPr>
              <w:jc w:val="center"/>
              <w:rPr>
                <w:rFonts w:ascii="Times New Roman" w:hAnsi="Times New Roman" w:cs="Times New Roman"/>
                <w:b/>
                <w:sz w:val="18"/>
                <w:szCs w:val="18"/>
                <w:lang w:val="uk-UA"/>
              </w:rPr>
            </w:pPr>
          </w:p>
        </w:tc>
        <w:tc>
          <w:tcPr>
            <w:tcW w:w="850" w:type="dxa"/>
            <w:shd w:val="clear" w:color="auto" w:fill="auto"/>
            <w:vAlign w:val="center"/>
          </w:tcPr>
          <w:p w:rsidR="009D1410" w:rsidRPr="004F6600" w:rsidRDefault="009D1410" w:rsidP="0089475F">
            <w:pPr>
              <w:jc w:val="center"/>
              <w:rPr>
                <w:rFonts w:ascii="Times New Roman" w:hAnsi="Times New Roman" w:cs="Times New Roman"/>
                <w:b/>
                <w:sz w:val="18"/>
                <w:szCs w:val="18"/>
                <w:lang w:val="uk-UA"/>
              </w:rPr>
            </w:pPr>
          </w:p>
        </w:tc>
        <w:tc>
          <w:tcPr>
            <w:tcW w:w="938" w:type="dxa"/>
            <w:shd w:val="clear" w:color="auto" w:fill="auto"/>
            <w:vAlign w:val="center"/>
          </w:tcPr>
          <w:p w:rsidR="009D1410" w:rsidRPr="004F6600" w:rsidRDefault="009D1410" w:rsidP="0089475F">
            <w:pPr>
              <w:jc w:val="right"/>
              <w:rPr>
                <w:rFonts w:ascii="Times New Roman" w:hAnsi="Times New Roman" w:cs="Times New Roman"/>
                <w:b/>
                <w:bCs/>
                <w:color w:val="000000"/>
                <w:sz w:val="18"/>
                <w:szCs w:val="18"/>
              </w:rPr>
            </w:pPr>
          </w:p>
        </w:tc>
        <w:tc>
          <w:tcPr>
            <w:tcW w:w="737" w:type="dxa"/>
            <w:vAlign w:val="center"/>
          </w:tcPr>
          <w:p w:rsidR="009D1410" w:rsidRPr="004F6600" w:rsidRDefault="009D1410" w:rsidP="0089475F">
            <w:pPr>
              <w:jc w:val="center"/>
              <w:rPr>
                <w:rFonts w:ascii="Times New Roman" w:hAnsi="Times New Roman" w:cs="Times New Roman"/>
                <w:color w:val="000000"/>
                <w:sz w:val="18"/>
                <w:szCs w:val="18"/>
              </w:rPr>
            </w:pPr>
          </w:p>
        </w:tc>
        <w:tc>
          <w:tcPr>
            <w:tcW w:w="938" w:type="dxa"/>
            <w:vAlign w:val="center"/>
          </w:tcPr>
          <w:p w:rsidR="009D1410" w:rsidRPr="004F6600" w:rsidRDefault="009D1410" w:rsidP="0089475F">
            <w:pPr>
              <w:jc w:val="right"/>
              <w:rPr>
                <w:rFonts w:ascii="Times New Roman" w:hAnsi="Times New Roman" w:cs="Times New Roman"/>
                <w:b/>
                <w:bCs/>
                <w:color w:val="000000"/>
                <w:sz w:val="18"/>
                <w:szCs w:val="18"/>
              </w:rPr>
            </w:pPr>
            <w:r w:rsidRPr="004F6600">
              <w:rPr>
                <w:rFonts w:ascii="Times New Roman" w:hAnsi="Times New Roman" w:cs="Times New Roman"/>
                <w:b/>
                <w:bCs/>
                <w:color w:val="000000"/>
                <w:sz w:val="18"/>
                <w:szCs w:val="18"/>
              </w:rPr>
              <w:t>32 135,00</w:t>
            </w:r>
          </w:p>
        </w:tc>
      </w:tr>
      <w:tr w:rsidR="009D1410" w:rsidRPr="004F6600" w:rsidTr="005150BE">
        <w:trPr>
          <w:trHeight w:val="463"/>
          <w:jc w:val="center"/>
        </w:trPr>
        <w:tc>
          <w:tcPr>
            <w:tcW w:w="346" w:type="dxa"/>
            <w:shd w:val="clear" w:color="auto" w:fill="auto"/>
            <w:vAlign w:val="center"/>
          </w:tcPr>
          <w:p w:rsidR="009D1410" w:rsidRPr="004F6600" w:rsidRDefault="009D1410" w:rsidP="0089475F">
            <w:pPr>
              <w:jc w:val="center"/>
              <w:rPr>
                <w:rFonts w:ascii="Times New Roman" w:hAnsi="Times New Roman" w:cs="Times New Roman"/>
                <w:sz w:val="18"/>
                <w:szCs w:val="18"/>
                <w:lang w:val="uk-UA"/>
              </w:rPr>
            </w:pPr>
          </w:p>
        </w:tc>
        <w:tc>
          <w:tcPr>
            <w:tcW w:w="1209" w:type="dxa"/>
            <w:shd w:val="clear" w:color="auto" w:fill="auto"/>
            <w:vAlign w:val="center"/>
          </w:tcPr>
          <w:p w:rsidR="009D1410" w:rsidRPr="004F6600" w:rsidRDefault="009D1410" w:rsidP="0089475F">
            <w:pPr>
              <w:jc w:val="center"/>
              <w:rPr>
                <w:rFonts w:ascii="Times New Roman" w:hAnsi="Times New Roman" w:cs="Times New Roman"/>
                <w:b/>
                <w:sz w:val="18"/>
                <w:szCs w:val="18"/>
                <w:lang w:val="uk-UA"/>
              </w:rPr>
            </w:pPr>
            <w:r w:rsidRPr="004F6600">
              <w:rPr>
                <w:rFonts w:ascii="Times New Roman" w:hAnsi="Times New Roman" w:cs="Times New Roman"/>
                <w:b/>
                <w:sz w:val="18"/>
                <w:szCs w:val="18"/>
                <w:lang w:val="uk-UA"/>
              </w:rPr>
              <w:t>ПДВ 7%</w:t>
            </w:r>
          </w:p>
        </w:tc>
        <w:tc>
          <w:tcPr>
            <w:tcW w:w="992" w:type="dxa"/>
            <w:shd w:val="clear" w:color="auto" w:fill="auto"/>
            <w:vAlign w:val="center"/>
          </w:tcPr>
          <w:p w:rsidR="009D1410" w:rsidRPr="004F6600" w:rsidRDefault="009D1410" w:rsidP="0089475F">
            <w:pPr>
              <w:jc w:val="center"/>
              <w:rPr>
                <w:rFonts w:ascii="Times New Roman" w:hAnsi="Times New Roman" w:cs="Times New Roman"/>
                <w:sz w:val="18"/>
                <w:szCs w:val="18"/>
                <w:lang w:val="uk-UA"/>
              </w:rPr>
            </w:pPr>
          </w:p>
        </w:tc>
        <w:tc>
          <w:tcPr>
            <w:tcW w:w="567" w:type="dxa"/>
            <w:shd w:val="clear" w:color="auto" w:fill="auto"/>
            <w:vAlign w:val="center"/>
          </w:tcPr>
          <w:p w:rsidR="009D1410" w:rsidRPr="004F6600" w:rsidRDefault="009D1410" w:rsidP="0089475F">
            <w:pPr>
              <w:jc w:val="center"/>
              <w:rPr>
                <w:rFonts w:ascii="Times New Roman" w:hAnsi="Times New Roman" w:cs="Times New Roman"/>
                <w:sz w:val="18"/>
                <w:szCs w:val="18"/>
                <w:lang w:val="uk-UA"/>
              </w:rPr>
            </w:pPr>
          </w:p>
        </w:tc>
        <w:tc>
          <w:tcPr>
            <w:tcW w:w="709" w:type="dxa"/>
            <w:shd w:val="clear" w:color="auto" w:fill="auto"/>
            <w:vAlign w:val="center"/>
          </w:tcPr>
          <w:p w:rsidR="009D1410" w:rsidRPr="004F6600" w:rsidRDefault="009D1410" w:rsidP="0089475F">
            <w:pPr>
              <w:jc w:val="center"/>
              <w:rPr>
                <w:rFonts w:ascii="Times New Roman" w:hAnsi="Times New Roman" w:cs="Times New Roman"/>
                <w:sz w:val="18"/>
                <w:szCs w:val="18"/>
                <w:lang w:val="uk-UA"/>
              </w:rPr>
            </w:pPr>
          </w:p>
        </w:tc>
        <w:tc>
          <w:tcPr>
            <w:tcW w:w="3260" w:type="dxa"/>
            <w:shd w:val="clear" w:color="auto" w:fill="auto"/>
          </w:tcPr>
          <w:p w:rsidR="009D1410" w:rsidRPr="004F6600" w:rsidRDefault="009D1410" w:rsidP="0089475F">
            <w:pPr>
              <w:jc w:val="center"/>
              <w:rPr>
                <w:rFonts w:ascii="Times New Roman" w:hAnsi="Times New Roman" w:cs="Times New Roman"/>
                <w:b/>
                <w:sz w:val="18"/>
                <w:szCs w:val="18"/>
                <w:lang w:val="uk-UA"/>
              </w:rPr>
            </w:pPr>
          </w:p>
        </w:tc>
        <w:tc>
          <w:tcPr>
            <w:tcW w:w="850" w:type="dxa"/>
            <w:shd w:val="clear" w:color="auto" w:fill="auto"/>
            <w:vAlign w:val="center"/>
          </w:tcPr>
          <w:p w:rsidR="009D1410" w:rsidRPr="004F6600" w:rsidRDefault="009D1410" w:rsidP="0089475F">
            <w:pPr>
              <w:jc w:val="center"/>
              <w:rPr>
                <w:rFonts w:ascii="Times New Roman" w:hAnsi="Times New Roman" w:cs="Times New Roman"/>
                <w:b/>
                <w:sz w:val="18"/>
                <w:szCs w:val="18"/>
                <w:lang w:val="uk-UA"/>
              </w:rPr>
            </w:pPr>
          </w:p>
        </w:tc>
        <w:tc>
          <w:tcPr>
            <w:tcW w:w="938" w:type="dxa"/>
            <w:shd w:val="clear" w:color="auto" w:fill="auto"/>
            <w:vAlign w:val="center"/>
          </w:tcPr>
          <w:p w:rsidR="009D1410" w:rsidRPr="004F6600" w:rsidRDefault="009D1410" w:rsidP="0089475F">
            <w:pPr>
              <w:jc w:val="right"/>
              <w:rPr>
                <w:rFonts w:ascii="Times New Roman" w:hAnsi="Times New Roman" w:cs="Times New Roman"/>
                <w:b/>
                <w:bCs/>
                <w:color w:val="000000"/>
                <w:sz w:val="18"/>
                <w:szCs w:val="18"/>
              </w:rPr>
            </w:pPr>
          </w:p>
        </w:tc>
        <w:tc>
          <w:tcPr>
            <w:tcW w:w="737" w:type="dxa"/>
            <w:vAlign w:val="center"/>
          </w:tcPr>
          <w:p w:rsidR="009D1410" w:rsidRPr="004F6600" w:rsidRDefault="009D1410" w:rsidP="0089475F">
            <w:pPr>
              <w:jc w:val="center"/>
              <w:rPr>
                <w:rFonts w:ascii="Times New Roman" w:hAnsi="Times New Roman" w:cs="Times New Roman"/>
                <w:color w:val="000000"/>
                <w:sz w:val="18"/>
                <w:szCs w:val="18"/>
              </w:rPr>
            </w:pPr>
          </w:p>
        </w:tc>
        <w:tc>
          <w:tcPr>
            <w:tcW w:w="938" w:type="dxa"/>
            <w:vAlign w:val="center"/>
          </w:tcPr>
          <w:p w:rsidR="009D1410" w:rsidRPr="004F6600" w:rsidRDefault="009D1410" w:rsidP="0089475F">
            <w:pPr>
              <w:jc w:val="right"/>
              <w:rPr>
                <w:rFonts w:ascii="Times New Roman" w:hAnsi="Times New Roman" w:cs="Times New Roman"/>
                <w:b/>
                <w:bCs/>
                <w:color w:val="000000"/>
                <w:sz w:val="18"/>
                <w:szCs w:val="18"/>
              </w:rPr>
            </w:pPr>
            <w:r w:rsidRPr="004F6600">
              <w:rPr>
                <w:rFonts w:ascii="Times New Roman" w:hAnsi="Times New Roman" w:cs="Times New Roman"/>
                <w:b/>
                <w:bCs/>
                <w:color w:val="000000"/>
                <w:sz w:val="18"/>
                <w:szCs w:val="18"/>
              </w:rPr>
              <w:t>2 249,45</w:t>
            </w:r>
          </w:p>
        </w:tc>
      </w:tr>
      <w:tr w:rsidR="009D1410" w:rsidRPr="004F6600" w:rsidTr="005150BE">
        <w:trPr>
          <w:trHeight w:val="463"/>
          <w:jc w:val="center"/>
        </w:trPr>
        <w:tc>
          <w:tcPr>
            <w:tcW w:w="346" w:type="dxa"/>
            <w:shd w:val="clear" w:color="auto" w:fill="auto"/>
            <w:vAlign w:val="center"/>
          </w:tcPr>
          <w:p w:rsidR="009D1410" w:rsidRPr="004F6600" w:rsidRDefault="009D1410" w:rsidP="0089475F">
            <w:pPr>
              <w:jc w:val="center"/>
              <w:rPr>
                <w:rFonts w:ascii="Times New Roman" w:hAnsi="Times New Roman" w:cs="Times New Roman"/>
                <w:sz w:val="18"/>
                <w:szCs w:val="18"/>
                <w:lang w:val="uk-UA"/>
              </w:rPr>
            </w:pPr>
          </w:p>
        </w:tc>
        <w:tc>
          <w:tcPr>
            <w:tcW w:w="1209" w:type="dxa"/>
            <w:shd w:val="clear" w:color="auto" w:fill="auto"/>
            <w:vAlign w:val="center"/>
          </w:tcPr>
          <w:p w:rsidR="009D1410" w:rsidRPr="004F6600" w:rsidRDefault="004F6600" w:rsidP="004F6600">
            <w:pPr>
              <w:jc w:val="center"/>
              <w:rPr>
                <w:rFonts w:ascii="Times New Roman" w:hAnsi="Times New Roman" w:cs="Times New Roman"/>
                <w:b/>
                <w:sz w:val="18"/>
                <w:szCs w:val="18"/>
                <w:lang w:val="uk-UA"/>
              </w:rPr>
            </w:pPr>
            <w:r w:rsidRPr="004F6600">
              <w:rPr>
                <w:rFonts w:ascii="Times New Roman" w:hAnsi="Times New Roman" w:cs="Times New Roman"/>
                <w:b/>
                <w:sz w:val="18"/>
                <w:szCs w:val="18"/>
                <w:lang w:val="uk-UA"/>
              </w:rPr>
              <w:t xml:space="preserve">Очікувана сума </w:t>
            </w:r>
            <w:r w:rsidR="009D1410" w:rsidRPr="004F6600">
              <w:rPr>
                <w:rFonts w:ascii="Times New Roman" w:hAnsi="Times New Roman" w:cs="Times New Roman"/>
                <w:b/>
                <w:sz w:val="18"/>
                <w:szCs w:val="18"/>
                <w:lang w:val="uk-UA"/>
              </w:rPr>
              <w:t>Всього з ПДВ 7%</w:t>
            </w:r>
          </w:p>
        </w:tc>
        <w:tc>
          <w:tcPr>
            <w:tcW w:w="992" w:type="dxa"/>
            <w:shd w:val="clear" w:color="auto" w:fill="auto"/>
            <w:vAlign w:val="center"/>
          </w:tcPr>
          <w:p w:rsidR="009D1410" w:rsidRPr="004F6600" w:rsidRDefault="009D1410" w:rsidP="0089475F">
            <w:pPr>
              <w:jc w:val="center"/>
              <w:rPr>
                <w:rFonts w:ascii="Times New Roman" w:hAnsi="Times New Roman" w:cs="Times New Roman"/>
                <w:sz w:val="18"/>
                <w:szCs w:val="18"/>
                <w:lang w:val="uk-UA"/>
              </w:rPr>
            </w:pPr>
          </w:p>
        </w:tc>
        <w:tc>
          <w:tcPr>
            <w:tcW w:w="567" w:type="dxa"/>
            <w:shd w:val="clear" w:color="auto" w:fill="auto"/>
            <w:vAlign w:val="center"/>
          </w:tcPr>
          <w:p w:rsidR="009D1410" w:rsidRPr="004F6600" w:rsidRDefault="009D1410" w:rsidP="0089475F">
            <w:pPr>
              <w:jc w:val="center"/>
              <w:rPr>
                <w:rFonts w:ascii="Times New Roman" w:hAnsi="Times New Roman" w:cs="Times New Roman"/>
                <w:sz w:val="18"/>
                <w:szCs w:val="18"/>
                <w:lang w:val="uk-UA"/>
              </w:rPr>
            </w:pPr>
          </w:p>
        </w:tc>
        <w:tc>
          <w:tcPr>
            <w:tcW w:w="709" w:type="dxa"/>
            <w:shd w:val="clear" w:color="auto" w:fill="auto"/>
            <w:vAlign w:val="center"/>
          </w:tcPr>
          <w:p w:rsidR="009D1410" w:rsidRPr="004F6600" w:rsidRDefault="009D1410" w:rsidP="0089475F">
            <w:pPr>
              <w:jc w:val="center"/>
              <w:rPr>
                <w:rFonts w:ascii="Times New Roman" w:hAnsi="Times New Roman" w:cs="Times New Roman"/>
                <w:sz w:val="18"/>
                <w:szCs w:val="18"/>
                <w:lang w:val="uk-UA"/>
              </w:rPr>
            </w:pPr>
          </w:p>
        </w:tc>
        <w:tc>
          <w:tcPr>
            <w:tcW w:w="3260" w:type="dxa"/>
            <w:shd w:val="clear" w:color="auto" w:fill="auto"/>
          </w:tcPr>
          <w:p w:rsidR="009D1410" w:rsidRPr="004F6600" w:rsidRDefault="009D1410" w:rsidP="0089475F">
            <w:pPr>
              <w:jc w:val="center"/>
              <w:rPr>
                <w:rFonts w:ascii="Times New Roman" w:hAnsi="Times New Roman" w:cs="Times New Roman"/>
                <w:b/>
                <w:sz w:val="18"/>
                <w:szCs w:val="18"/>
                <w:lang w:val="uk-UA"/>
              </w:rPr>
            </w:pPr>
          </w:p>
        </w:tc>
        <w:tc>
          <w:tcPr>
            <w:tcW w:w="850" w:type="dxa"/>
            <w:shd w:val="clear" w:color="auto" w:fill="auto"/>
            <w:vAlign w:val="center"/>
          </w:tcPr>
          <w:p w:rsidR="009D1410" w:rsidRPr="004F6600" w:rsidRDefault="009D1410" w:rsidP="0089475F">
            <w:pPr>
              <w:jc w:val="center"/>
              <w:rPr>
                <w:rFonts w:ascii="Times New Roman" w:hAnsi="Times New Roman" w:cs="Times New Roman"/>
                <w:b/>
                <w:sz w:val="18"/>
                <w:szCs w:val="18"/>
                <w:lang w:val="uk-UA"/>
              </w:rPr>
            </w:pPr>
          </w:p>
        </w:tc>
        <w:tc>
          <w:tcPr>
            <w:tcW w:w="938" w:type="dxa"/>
            <w:shd w:val="clear" w:color="auto" w:fill="auto"/>
            <w:vAlign w:val="center"/>
          </w:tcPr>
          <w:p w:rsidR="009D1410" w:rsidRPr="004F6600" w:rsidRDefault="009D1410" w:rsidP="0089475F">
            <w:pPr>
              <w:rPr>
                <w:rFonts w:ascii="Times New Roman" w:hAnsi="Times New Roman" w:cs="Times New Roman"/>
                <w:b/>
                <w:bCs/>
                <w:color w:val="000000"/>
                <w:sz w:val="18"/>
                <w:szCs w:val="18"/>
              </w:rPr>
            </w:pPr>
          </w:p>
        </w:tc>
        <w:tc>
          <w:tcPr>
            <w:tcW w:w="737" w:type="dxa"/>
            <w:vAlign w:val="center"/>
          </w:tcPr>
          <w:p w:rsidR="009D1410" w:rsidRPr="004F6600" w:rsidRDefault="009D1410" w:rsidP="0089475F">
            <w:pPr>
              <w:jc w:val="center"/>
              <w:rPr>
                <w:rFonts w:ascii="Times New Roman" w:hAnsi="Times New Roman" w:cs="Times New Roman"/>
                <w:color w:val="000000"/>
                <w:sz w:val="18"/>
                <w:szCs w:val="18"/>
              </w:rPr>
            </w:pPr>
          </w:p>
        </w:tc>
        <w:tc>
          <w:tcPr>
            <w:tcW w:w="938" w:type="dxa"/>
            <w:vAlign w:val="center"/>
          </w:tcPr>
          <w:p w:rsidR="009D1410" w:rsidRPr="004F6600" w:rsidRDefault="009D1410" w:rsidP="0089475F">
            <w:pPr>
              <w:jc w:val="right"/>
              <w:rPr>
                <w:rFonts w:ascii="Times New Roman" w:hAnsi="Times New Roman" w:cs="Times New Roman"/>
                <w:b/>
                <w:bCs/>
                <w:color w:val="000000"/>
                <w:sz w:val="18"/>
                <w:szCs w:val="18"/>
              </w:rPr>
            </w:pPr>
            <w:r w:rsidRPr="004F6600">
              <w:rPr>
                <w:rFonts w:ascii="Times New Roman" w:hAnsi="Times New Roman" w:cs="Times New Roman"/>
                <w:b/>
                <w:bCs/>
                <w:color w:val="000000"/>
                <w:sz w:val="18"/>
                <w:szCs w:val="18"/>
              </w:rPr>
              <w:t>34 384,45</w:t>
            </w:r>
          </w:p>
        </w:tc>
      </w:tr>
    </w:tbl>
    <w:p w:rsidR="009D1410" w:rsidRPr="009D1410" w:rsidRDefault="009D1410" w:rsidP="009D1410">
      <w:pPr>
        <w:jc w:val="both"/>
        <w:rPr>
          <w:rFonts w:ascii="Times New Roman" w:hAnsi="Times New Roman" w:cs="Times New Roman"/>
          <w:sz w:val="24"/>
          <w:szCs w:val="24"/>
          <w:lang w:val="uk-UA"/>
        </w:rPr>
      </w:pPr>
    </w:p>
    <w:p w:rsidR="009D1410" w:rsidRPr="009D1410" w:rsidRDefault="009D1410" w:rsidP="009D1410">
      <w:pPr>
        <w:jc w:val="both"/>
        <w:rPr>
          <w:rFonts w:ascii="Times New Roman" w:hAnsi="Times New Roman" w:cs="Times New Roman"/>
          <w:i/>
          <w:sz w:val="24"/>
          <w:szCs w:val="24"/>
          <w:lang w:val="uk-UA"/>
        </w:rPr>
      </w:pPr>
      <w:r w:rsidRPr="009D1410">
        <w:rPr>
          <w:rFonts w:ascii="Times New Roman" w:hAnsi="Times New Roman" w:cs="Times New Roman"/>
          <w:sz w:val="24"/>
          <w:szCs w:val="24"/>
          <w:lang w:val="uk-UA"/>
        </w:rPr>
        <w:t xml:space="preserve">* </w:t>
      </w:r>
      <w:r w:rsidRPr="009D1410">
        <w:rPr>
          <w:rFonts w:ascii="Times New Roman" w:hAnsi="Times New Roman" w:cs="Times New Roman"/>
          <w:i/>
          <w:sz w:val="24"/>
          <w:szCs w:val="24"/>
          <w:lang w:val="uk-UA"/>
        </w:rPr>
        <w:t>У</w:t>
      </w:r>
      <w:r w:rsidRPr="009D1410">
        <w:rPr>
          <w:rFonts w:ascii="Times New Roman" w:hAnsi="Times New Roman" w:cs="Times New Roman"/>
          <w:i/>
          <w:iCs/>
          <w:sz w:val="24"/>
          <w:szCs w:val="24"/>
          <w:lang w:val="uk-UA"/>
        </w:rPr>
        <w:t xml:space="preserve"> разі, якщо у технічних вимогах йде посилання на конкретну марку чи фірму, патент, конструкцію або тип товару, то вважається, що технічні вимоги містять вираз «або еквівалент».</w:t>
      </w:r>
    </w:p>
    <w:p w:rsidR="009D1410" w:rsidRPr="009D1410" w:rsidRDefault="009D1410" w:rsidP="009D1410">
      <w:pPr>
        <w:jc w:val="both"/>
        <w:rPr>
          <w:rStyle w:val="gmail-m6843780498714726421gmail-rvts0"/>
          <w:rFonts w:ascii="Times New Roman" w:hAnsi="Times New Roman" w:cs="Times New Roman"/>
          <w:i/>
          <w:sz w:val="24"/>
          <w:szCs w:val="24"/>
          <w:lang w:val="uk-UA"/>
        </w:rPr>
      </w:pPr>
      <w:r w:rsidRPr="009D1410">
        <w:rPr>
          <w:rFonts w:ascii="Times New Roman" w:hAnsi="Times New Roman" w:cs="Times New Roman"/>
          <w:b/>
          <w:bCs/>
          <w:i/>
          <w:iCs/>
          <w:sz w:val="24"/>
          <w:szCs w:val="24"/>
          <w:lang w:val="uk-UA"/>
        </w:rPr>
        <w:t>**</w:t>
      </w:r>
      <w:r w:rsidRPr="009D1410">
        <w:rPr>
          <w:rFonts w:ascii="Times New Roman" w:hAnsi="Times New Roman" w:cs="Times New Roman"/>
          <w:i/>
          <w:sz w:val="24"/>
          <w:szCs w:val="24"/>
          <w:lang w:val="uk-UA"/>
        </w:rPr>
        <w:t xml:space="preserve"> Замовник зазначає ціну </w:t>
      </w:r>
      <w:r w:rsidRPr="009D1410">
        <w:rPr>
          <w:rStyle w:val="gmail-m6843780498714726421gmail-rvts0"/>
          <w:rFonts w:ascii="Times New Roman" w:hAnsi="Times New Roman" w:cs="Times New Roman"/>
          <w:i/>
          <w:sz w:val="24"/>
          <w:szCs w:val="24"/>
          <w:lang w:val="uk-UA"/>
        </w:rPr>
        <w:t xml:space="preserve">з урахуванням фактичного обсягу фінансування на зазначену групу товарів та враховуючи </w:t>
      </w:r>
      <w:proofErr w:type="spellStart"/>
      <w:r w:rsidRPr="009D1410">
        <w:rPr>
          <w:rStyle w:val="gmail-m6843780498714726421gmail-rvts0"/>
          <w:rFonts w:ascii="Times New Roman" w:hAnsi="Times New Roman" w:cs="Times New Roman"/>
          <w:i/>
          <w:sz w:val="24"/>
          <w:szCs w:val="24"/>
          <w:lang w:val="uk-UA"/>
        </w:rPr>
        <w:t>середньоринкові</w:t>
      </w:r>
      <w:proofErr w:type="spellEnd"/>
      <w:r w:rsidRPr="009D1410">
        <w:rPr>
          <w:rStyle w:val="gmail-m6843780498714726421gmail-rvts0"/>
          <w:rFonts w:ascii="Times New Roman" w:hAnsi="Times New Roman" w:cs="Times New Roman"/>
          <w:i/>
          <w:sz w:val="24"/>
          <w:szCs w:val="24"/>
          <w:lang w:val="uk-UA"/>
        </w:rPr>
        <w:t xml:space="preserve"> ціни (інформація носить рекомендований характер).</w:t>
      </w:r>
    </w:p>
    <w:p w:rsidR="009D1410" w:rsidRPr="009D1410" w:rsidRDefault="009D1410" w:rsidP="009D1410">
      <w:pPr>
        <w:ind w:firstLine="851"/>
        <w:jc w:val="center"/>
        <w:rPr>
          <w:rFonts w:ascii="Times New Roman" w:hAnsi="Times New Roman" w:cs="Times New Roman"/>
          <w:b/>
          <w:sz w:val="24"/>
          <w:szCs w:val="24"/>
          <w:lang w:val="uk-UA"/>
        </w:rPr>
      </w:pPr>
    </w:p>
    <w:p w:rsidR="00013316" w:rsidRPr="009D1410" w:rsidRDefault="00013316" w:rsidP="00013316">
      <w:pPr>
        <w:tabs>
          <w:tab w:val="left" w:pos="7938"/>
        </w:tabs>
        <w:spacing w:after="0"/>
        <w:jc w:val="both"/>
        <w:rPr>
          <w:rFonts w:ascii="Times New Roman" w:hAnsi="Times New Roman" w:cs="Times New Roman"/>
          <w:sz w:val="24"/>
          <w:szCs w:val="24"/>
          <w:lang w:val="uk-UA"/>
        </w:rPr>
      </w:pPr>
    </w:p>
    <w:p w:rsidR="00515989" w:rsidRPr="009D1410" w:rsidRDefault="00515989" w:rsidP="00515989">
      <w:pPr>
        <w:pStyle w:val="Default"/>
        <w:jc w:val="both"/>
        <w:rPr>
          <w:lang w:val="uk-UA"/>
        </w:rPr>
      </w:pPr>
    </w:p>
    <w:p w:rsidR="00515989" w:rsidRPr="009D1410" w:rsidRDefault="00515989" w:rsidP="00515989">
      <w:pPr>
        <w:pStyle w:val="Default"/>
        <w:jc w:val="both"/>
        <w:rPr>
          <w:b/>
          <w:lang w:val="uk-UA"/>
        </w:rPr>
        <w:sectPr w:rsidR="00515989" w:rsidRPr="009D1410" w:rsidSect="00515989">
          <w:pgSz w:w="11906" w:h="16838"/>
          <w:pgMar w:top="1134" w:right="851" w:bottom="1134" w:left="1701" w:header="709" w:footer="709" w:gutter="0"/>
          <w:cols w:space="708"/>
          <w:docGrid w:linePitch="360"/>
        </w:sectPr>
      </w:pPr>
    </w:p>
    <w:p w:rsidR="00CA5B62" w:rsidRPr="008A26B4" w:rsidRDefault="000872D9" w:rsidP="00CA5B62">
      <w:pPr>
        <w:spacing w:after="0" w:line="240" w:lineRule="auto"/>
        <w:jc w:val="right"/>
        <w:rPr>
          <w:rFonts w:ascii="Times New Roman" w:eastAsiaTheme="minorHAnsi" w:hAnsi="Times New Roman" w:cs="Times New Roman"/>
          <w:b/>
          <w:sz w:val="24"/>
          <w:szCs w:val="24"/>
          <w:lang w:val="uk-UA" w:eastAsia="en-US"/>
        </w:rPr>
      </w:pPr>
      <w:r w:rsidRPr="008A26B4">
        <w:rPr>
          <w:rFonts w:ascii="Times New Roman" w:eastAsiaTheme="minorHAnsi" w:hAnsi="Times New Roman" w:cs="Times New Roman"/>
          <w:b/>
          <w:sz w:val="24"/>
          <w:szCs w:val="24"/>
          <w:lang w:val="uk-UA" w:eastAsia="en-US"/>
        </w:rPr>
        <w:t>Додаток 2</w:t>
      </w:r>
    </w:p>
    <w:p w:rsidR="00CA5B62" w:rsidRPr="008A26B4" w:rsidRDefault="00CA5B62" w:rsidP="00CA5B62">
      <w:pPr>
        <w:spacing w:after="0" w:line="240" w:lineRule="auto"/>
        <w:jc w:val="right"/>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sz w:val="24"/>
          <w:szCs w:val="24"/>
          <w:lang w:val="uk-UA" w:eastAsia="en-US"/>
        </w:rPr>
        <w:t>до оголошення</w:t>
      </w:r>
    </w:p>
    <w:p w:rsidR="00CA5B62" w:rsidRPr="008A26B4" w:rsidRDefault="00CA5B62" w:rsidP="00CA5B62">
      <w:pPr>
        <w:spacing w:after="0" w:line="240" w:lineRule="auto"/>
        <w:jc w:val="center"/>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b/>
          <w:sz w:val="24"/>
          <w:szCs w:val="24"/>
          <w:lang w:val="uk-UA" w:eastAsia="en-US"/>
        </w:rPr>
        <w:t>Відомості про учасника</w:t>
      </w:r>
    </w:p>
    <w:p w:rsidR="00CA5B62" w:rsidRPr="008A26B4" w:rsidRDefault="00CA5B62" w:rsidP="00CA5B62">
      <w:pPr>
        <w:spacing w:after="0" w:line="240" w:lineRule="auto"/>
        <w:jc w:val="both"/>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sz w:val="24"/>
          <w:szCs w:val="24"/>
          <w:lang w:val="uk-UA" w:eastAsia="en-US"/>
        </w:rPr>
        <w:t>Повна назва учасника: __________________________________________________________</w:t>
      </w:r>
    </w:p>
    <w:p w:rsidR="00CA5B62" w:rsidRPr="008A26B4" w:rsidRDefault="00CA5B62" w:rsidP="00CA5B62">
      <w:pPr>
        <w:spacing w:after="0" w:line="240" w:lineRule="auto"/>
        <w:jc w:val="both"/>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sz w:val="24"/>
          <w:szCs w:val="24"/>
          <w:lang w:val="uk-UA" w:eastAsia="en-US"/>
        </w:rPr>
        <w:t>Юридична адреса: _____________________________________________________________</w:t>
      </w:r>
    </w:p>
    <w:p w:rsidR="00CA5B62" w:rsidRPr="008A26B4" w:rsidRDefault="00CA5B62" w:rsidP="00CA5B62">
      <w:pPr>
        <w:spacing w:after="0" w:line="240" w:lineRule="auto"/>
        <w:jc w:val="both"/>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sz w:val="24"/>
          <w:szCs w:val="24"/>
          <w:lang w:val="uk-UA" w:eastAsia="en-US"/>
        </w:rPr>
        <w:t>Поштова адреса: _______________________________________________________________</w:t>
      </w:r>
    </w:p>
    <w:p w:rsidR="00CA5B62" w:rsidRPr="008A26B4" w:rsidRDefault="00CA5B62" w:rsidP="00CA5B62">
      <w:pPr>
        <w:spacing w:after="0" w:line="240" w:lineRule="auto"/>
        <w:jc w:val="both"/>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sz w:val="24"/>
          <w:szCs w:val="24"/>
          <w:lang w:val="uk-UA" w:eastAsia="en-US"/>
        </w:rPr>
        <w:t>Банківські реквізити обслуговуючого банку:_______________________________________</w:t>
      </w:r>
    </w:p>
    <w:p w:rsidR="00CA5B62" w:rsidRPr="008A26B4" w:rsidRDefault="00CA5B62" w:rsidP="00CA5B62">
      <w:pPr>
        <w:spacing w:after="0" w:line="240" w:lineRule="auto"/>
        <w:jc w:val="both"/>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sz w:val="24"/>
          <w:szCs w:val="24"/>
          <w:lang w:val="uk-UA" w:eastAsia="en-US"/>
        </w:rPr>
        <w:t>Код ЄДРПОУ:_________________________________________________________________</w:t>
      </w:r>
    </w:p>
    <w:p w:rsidR="00CA5B62" w:rsidRPr="008A26B4" w:rsidRDefault="00CA5B62" w:rsidP="00CA5B62">
      <w:pPr>
        <w:spacing w:after="0" w:line="240" w:lineRule="auto"/>
        <w:jc w:val="both"/>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sz w:val="24"/>
          <w:szCs w:val="24"/>
          <w:lang w:val="uk-UA" w:eastAsia="en-US"/>
        </w:rPr>
        <w:t>Індивідуальний податковий номер: _______________________________________________</w:t>
      </w:r>
    </w:p>
    <w:p w:rsidR="00CA5B62" w:rsidRPr="008A26B4" w:rsidRDefault="00CA5B62" w:rsidP="00CA5B62">
      <w:pPr>
        <w:spacing w:after="0" w:line="240" w:lineRule="auto"/>
        <w:jc w:val="both"/>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sz w:val="24"/>
          <w:szCs w:val="24"/>
          <w:lang w:val="uk-UA" w:eastAsia="en-US"/>
        </w:rPr>
        <w:t>Статус платника податку: _______________________________________________________</w:t>
      </w:r>
    </w:p>
    <w:p w:rsidR="00CA5B62" w:rsidRPr="008A26B4" w:rsidRDefault="00CA5B62" w:rsidP="00CA5B62">
      <w:pPr>
        <w:spacing w:after="0" w:line="240" w:lineRule="auto"/>
        <w:jc w:val="both"/>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sz w:val="24"/>
          <w:szCs w:val="24"/>
          <w:lang w:val="uk-UA" w:eastAsia="en-US"/>
        </w:rPr>
        <w:t>Контактний номер телефону(телефаксу):___________________________________________</w:t>
      </w:r>
    </w:p>
    <w:p w:rsidR="00CA5B62" w:rsidRPr="008A26B4" w:rsidRDefault="00CA5B62" w:rsidP="00CA5B62">
      <w:pPr>
        <w:spacing w:after="0" w:line="240" w:lineRule="auto"/>
        <w:jc w:val="both"/>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sz w:val="24"/>
          <w:szCs w:val="24"/>
          <w:lang w:val="uk-UA" w:eastAsia="en-US"/>
        </w:rPr>
        <w:t>Е-</w:t>
      </w:r>
      <w:proofErr w:type="spellStart"/>
      <w:r w:rsidRPr="008A26B4">
        <w:rPr>
          <w:rFonts w:ascii="Times New Roman" w:eastAsiaTheme="minorHAnsi" w:hAnsi="Times New Roman" w:cs="Times New Roman"/>
          <w:sz w:val="24"/>
          <w:szCs w:val="24"/>
          <w:lang w:val="uk-UA" w:eastAsia="en-US"/>
        </w:rPr>
        <w:t>mail</w:t>
      </w:r>
      <w:proofErr w:type="spellEnd"/>
      <w:r w:rsidRPr="008A26B4">
        <w:rPr>
          <w:rFonts w:ascii="Times New Roman" w:eastAsiaTheme="minorHAnsi" w:hAnsi="Times New Roman" w:cs="Times New Roman"/>
          <w:sz w:val="24"/>
          <w:szCs w:val="24"/>
          <w:lang w:val="uk-UA" w:eastAsia="en-US"/>
        </w:rPr>
        <w:t>: _______________________________________________________________________</w:t>
      </w:r>
    </w:p>
    <w:p w:rsidR="00CA5B62" w:rsidRPr="008A26B4" w:rsidRDefault="00CA5B62" w:rsidP="00CA5B62">
      <w:pPr>
        <w:spacing w:after="0" w:line="240" w:lineRule="auto"/>
        <w:jc w:val="both"/>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sz w:val="24"/>
          <w:szCs w:val="24"/>
          <w:lang w:val="uk-UA" w:eastAsia="en-US"/>
        </w:rPr>
        <w:t xml:space="preserve">Відомості про керівника (посада, ПІБ, </w:t>
      </w:r>
      <w:proofErr w:type="spellStart"/>
      <w:r w:rsidRPr="008A26B4">
        <w:rPr>
          <w:rFonts w:ascii="Times New Roman" w:eastAsiaTheme="minorHAnsi" w:hAnsi="Times New Roman" w:cs="Times New Roman"/>
          <w:sz w:val="24"/>
          <w:szCs w:val="24"/>
          <w:lang w:val="uk-UA" w:eastAsia="en-US"/>
        </w:rPr>
        <w:t>тел</w:t>
      </w:r>
      <w:proofErr w:type="spellEnd"/>
      <w:r w:rsidRPr="008A26B4">
        <w:rPr>
          <w:rFonts w:ascii="Times New Roman" w:eastAsiaTheme="minorHAnsi" w:hAnsi="Times New Roman" w:cs="Times New Roman"/>
          <w:sz w:val="24"/>
          <w:szCs w:val="24"/>
          <w:lang w:val="uk-UA" w:eastAsia="en-US"/>
        </w:rPr>
        <w:t>.): _________________________________________</w:t>
      </w:r>
    </w:p>
    <w:p w:rsidR="00CA5B62" w:rsidRPr="008A26B4" w:rsidRDefault="00CA5B62" w:rsidP="00CA5B62">
      <w:pPr>
        <w:spacing w:after="0" w:line="240" w:lineRule="auto"/>
        <w:jc w:val="both"/>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sz w:val="24"/>
          <w:szCs w:val="24"/>
          <w:lang w:val="uk-UA" w:eastAsia="en-US"/>
        </w:rPr>
        <w:t xml:space="preserve">Відомості про підписанта договору (посада, ПІБ, </w:t>
      </w:r>
      <w:proofErr w:type="spellStart"/>
      <w:r w:rsidRPr="008A26B4">
        <w:rPr>
          <w:rFonts w:ascii="Times New Roman" w:eastAsiaTheme="minorHAnsi" w:hAnsi="Times New Roman" w:cs="Times New Roman"/>
          <w:sz w:val="24"/>
          <w:szCs w:val="24"/>
          <w:lang w:val="uk-UA" w:eastAsia="en-US"/>
        </w:rPr>
        <w:t>тел</w:t>
      </w:r>
      <w:proofErr w:type="spellEnd"/>
      <w:r w:rsidRPr="008A26B4">
        <w:rPr>
          <w:rFonts w:ascii="Times New Roman" w:eastAsiaTheme="minorHAnsi" w:hAnsi="Times New Roman" w:cs="Times New Roman"/>
          <w:sz w:val="24"/>
          <w:szCs w:val="24"/>
          <w:lang w:val="uk-UA" w:eastAsia="en-US"/>
        </w:rPr>
        <w:t>.): _______________________________</w:t>
      </w:r>
    </w:p>
    <w:p w:rsidR="00CA5B62" w:rsidRPr="008A26B4" w:rsidRDefault="00CA5B62" w:rsidP="00CA5B62">
      <w:pPr>
        <w:spacing w:after="0" w:line="240" w:lineRule="auto"/>
        <w:jc w:val="both"/>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sz w:val="24"/>
          <w:szCs w:val="24"/>
          <w:lang w:val="uk-UA" w:eastAsia="en-US"/>
        </w:rPr>
        <w:t xml:space="preserve">Відомості про підписанта документів пропозиції (посада, ПІБ, </w:t>
      </w:r>
      <w:proofErr w:type="spellStart"/>
      <w:r w:rsidRPr="008A26B4">
        <w:rPr>
          <w:rFonts w:ascii="Times New Roman" w:eastAsiaTheme="minorHAnsi" w:hAnsi="Times New Roman" w:cs="Times New Roman"/>
          <w:sz w:val="24"/>
          <w:szCs w:val="24"/>
          <w:lang w:val="uk-UA" w:eastAsia="en-US"/>
        </w:rPr>
        <w:t>тел</w:t>
      </w:r>
      <w:proofErr w:type="spellEnd"/>
      <w:r w:rsidRPr="008A26B4">
        <w:rPr>
          <w:rFonts w:ascii="Times New Roman" w:eastAsiaTheme="minorHAnsi" w:hAnsi="Times New Roman" w:cs="Times New Roman"/>
          <w:sz w:val="24"/>
          <w:szCs w:val="24"/>
          <w:lang w:val="uk-UA" w:eastAsia="en-US"/>
        </w:rPr>
        <w:t>.):</w:t>
      </w:r>
    </w:p>
    <w:p w:rsidR="00CA5B62" w:rsidRPr="008A26B4" w:rsidRDefault="00CA5B62" w:rsidP="00CA5B62">
      <w:pPr>
        <w:spacing w:after="0" w:line="240" w:lineRule="auto"/>
        <w:jc w:val="both"/>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sz w:val="24"/>
          <w:szCs w:val="24"/>
          <w:lang w:val="uk-UA" w:eastAsia="en-US"/>
        </w:rPr>
        <w:t xml:space="preserve">Відомості про кінцевого </w:t>
      </w:r>
      <w:proofErr w:type="spellStart"/>
      <w:r w:rsidRPr="008A26B4">
        <w:rPr>
          <w:rFonts w:ascii="Times New Roman" w:eastAsiaTheme="minorHAnsi" w:hAnsi="Times New Roman" w:cs="Times New Roman"/>
          <w:sz w:val="24"/>
          <w:szCs w:val="24"/>
          <w:lang w:val="uk-UA" w:eastAsia="en-US"/>
        </w:rPr>
        <w:t>бенефіціара</w:t>
      </w:r>
      <w:proofErr w:type="spellEnd"/>
      <w:r w:rsidRPr="008A26B4">
        <w:rPr>
          <w:rFonts w:ascii="Times New Roman" w:eastAsiaTheme="minorHAnsi" w:hAnsi="Times New Roman" w:cs="Times New Roman"/>
          <w:sz w:val="24"/>
          <w:szCs w:val="24"/>
          <w:lang w:val="uk-UA" w:eastAsia="en-US"/>
        </w:rPr>
        <w:t xml:space="preserve"> (власника) учасника_____________________________</w:t>
      </w:r>
    </w:p>
    <w:p w:rsidR="00CA5B62" w:rsidRPr="008A26B4" w:rsidRDefault="00CA5B62" w:rsidP="00CA5B62">
      <w:pPr>
        <w:spacing w:after="0" w:line="240" w:lineRule="auto"/>
        <w:jc w:val="both"/>
        <w:rPr>
          <w:rFonts w:ascii="Times New Roman" w:eastAsiaTheme="minorHAnsi" w:hAnsi="Times New Roman" w:cs="Times New Roman"/>
          <w:sz w:val="24"/>
          <w:szCs w:val="24"/>
          <w:lang w:val="uk-UA" w:eastAsia="en-US"/>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A5B62" w:rsidRPr="008A26B4" w:rsidTr="00515989">
        <w:trPr>
          <w:jc w:val="center"/>
        </w:trPr>
        <w:tc>
          <w:tcPr>
            <w:tcW w:w="3342" w:type="dxa"/>
          </w:tcPr>
          <w:p w:rsidR="00CA5B62" w:rsidRPr="008A26B4" w:rsidRDefault="00CA5B62" w:rsidP="00CA5B62">
            <w:pPr>
              <w:spacing w:after="0" w:line="240" w:lineRule="auto"/>
              <w:jc w:val="both"/>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sz w:val="24"/>
                <w:szCs w:val="24"/>
                <w:lang w:val="uk-UA" w:eastAsia="en-US"/>
              </w:rPr>
              <w:t>________________________</w:t>
            </w:r>
          </w:p>
        </w:tc>
        <w:tc>
          <w:tcPr>
            <w:tcW w:w="3341" w:type="dxa"/>
          </w:tcPr>
          <w:p w:rsidR="00CA5B62" w:rsidRPr="008A26B4" w:rsidRDefault="00CA5B62" w:rsidP="00CA5B62">
            <w:pPr>
              <w:spacing w:after="0" w:line="240" w:lineRule="auto"/>
              <w:jc w:val="both"/>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sz w:val="24"/>
                <w:szCs w:val="24"/>
                <w:lang w:val="uk-UA" w:eastAsia="en-US"/>
              </w:rPr>
              <w:t>________________________</w:t>
            </w:r>
          </w:p>
        </w:tc>
        <w:tc>
          <w:tcPr>
            <w:tcW w:w="3341" w:type="dxa"/>
          </w:tcPr>
          <w:p w:rsidR="00CA5B62" w:rsidRPr="008A26B4" w:rsidRDefault="00CA5B62" w:rsidP="00CA5B62">
            <w:pPr>
              <w:spacing w:after="0" w:line="240" w:lineRule="auto"/>
              <w:jc w:val="both"/>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sz w:val="24"/>
                <w:szCs w:val="24"/>
                <w:lang w:val="uk-UA" w:eastAsia="en-US"/>
              </w:rPr>
              <w:t>________________________</w:t>
            </w:r>
          </w:p>
        </w:tc>
      </w:tr>
      <w:tr w:rsidR="00CA5B62" w:rsidRPr="008A26B4" w:rsidTr="00515989">
        <w:trPr>
          <w:jc w:val="center"/>
        </w:trPr>
        <w:tc>
          <w:tcPr>
            <w:tcW w:w="3342" w:type="dxa"/>
          </w:tcPr>
          <w:p w:rsidR="00CA5B62" w:rsidRPr="008A26B4" w:rsidRDefault="00CA5B62" w:rsidP="00CA5B62">
            <w:pPr>
              <w:spacing w:after="0" w:line="240" w:lineRule="auto"/>
              <w:jc w:val="both"/>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i/>
                <w:sz w:val="24"/>
                <w:szCs w:val="24"/>
                <w:lang w:val="uk-UA" w:eastAsia="en-US"/>
              </w:rPr>
              <w:t>посада уповноваженої особи Учасника</w:t>
            </w:r>
          </w:p>
        </w:tc>
        <w:tc>
          <w:tcPr>
            <w:tcW w:w="3341" w:type="dxa"/>
          </w:tcPr>
          <w:p w:rsidR="00CA5B62" w:rsidRPr="008A26B4" w:rsidRDefault="00CA5B62" w:rsidP="00CA5B62">
            <w:pPr>
              <w:spacing w:after="0" w:line="240" w:lineRule="auto"/>
              <w:jc w:val="both"/>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i/>
                <w:sz w:val="24"/>
                <w:szCs w:val="24"/>
                <w:lang w:val="uk-UA" w:eastAsia="en-US"/>
              </w:rPr>
              <w:t>підпис та печатка (за наявності)</w:t>
            </w:r>
          </w:p>
        </w:tc>
        <w:tc>
          <w:tcPr>
            <w:tcW w:w="3341" w:type="dxa"/>
          </w:tcPr>
          <w:p w:rsidR="00CA5B62" w:rsidRPr="008A26B4" w:rsidRDefault="00CA5B62" w:rsidP="00CA5B62">
            <w:pPr>
              <w:spacing w:after="0" w:line="240" w:lineRule="auto"/>
              <w:jc w:val="both"/>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i/>
                <w:sz w:val="24"/>
                <w:szCs w:val="24"/>
                <w:lang w:val="uk-UA" w:eastAsia="en-US"/>
              </w:rPr>
              <w:t>прізвище, ініціали</w:t>
            </w:r>
          </w:p>
        </w:tc>
      </w:tr>
    </w:tbl>
    <w:p w:rsidR="00AF54F9" w:rsidRPr="008A26B4" w:rsidRDefault="00AF54F9" w:rsidP="004C7ACF">
      <w:pPr>
        <w:tabs>
          <w:tab w:val="left" w:pos="709"/>
        </w:tabs>
        <w:ind w:left="284"/>
        <w:contextualSpacing/>
        <w:jc w:val="center"/>
        <w:rPr>
          <w:rFonts w:ascii="Times New Roman" w:hAnsi="Times New Roman" w:cs="Times New Roman"/>
          <w:b/>
          <w:color w:val="000000"/>
          <w:sz w:val="24"/>
          <w:szCs w:val="24"/>
          <w:lang w:val="uk-UA"/>
        </w:rPr>
      </w:pPr>
    </w:p>
    <w:p w:rsidR="005C24FB" w:rsidRDefault="005C24FB" w:rsidP="000872D9">
      <w:pPr>
        <w:spacing w:after="0" w:line="240" w:lineRule="auto"/>
        <w:jc w:val="right"/>
        <w:rPr>
          <w:rFonts w:ascii="Times New Roman" w:eastAsiaTheme="minorHAnsi" w:hAnsi="Times New Roman" w:cs="Times New Roman"/>
          <w:b/>
          <w:sz w:val="24"/>
          <w:szCs w:val="24"/>
          <w:lang w:val="uk-UA" w:eastAsia="en-US"/>
        </w:rPr>
      </w:pPr>
    </w:p>
    <w:p w:rsidR="005C24FB" w:rsidRDefault="005C24FB" w:rsidP="000872D9">
      <w:pPr>
        <w:spacing w:after="0" w:line="240" w:lineRule="auto"/>
        <w:jc w:val="right"/>
        <w:rPr>
          <w:rFonts w:ascii="Times New Roman" w:eastAsiaTheme="minorHAnsi" w:hAnsi="Times New Roman" w:cs="Times New Roman"/>
          <w:b/>
          <w:sz w:val="24"/>
          <w:szCs w:val="24"/>
          <w:lang w:val="uk-UA" w:eastAsia="en-US"/>
        </w:rPr>
      </w:pPr>
    </w:p>
    <w:p w:rsidR="000872D9" w:rsidRPr="008A26B4" w:rsidRDefault="001E595B" w:rsidP="000872D9">
      <w:pPr>
        <w:spacing w:after="0" w:line="240" w:lineRule="auto"/>
        <w:jc w:val="right"/>
        <w:rPr>
          <w:rFonts w:ascii="Times New Roman" w:eastAsiaTheme="minorHAnsi" w:hAnsi="Times New Roman" w:cs="Times New Roman"/>
          <w:b/>
          <w:sz w:val="24"/>
          <w:szCs w:val="24"/>
          <w:lang w:val="uk-UA" w:eastAsia="en-US"/>
        </w:rPr>
      </w:pPr>
      <w:r w:rsidRPr="008A26B4">
        <w:rPr>
          <w:rFonts w:ascii="Times New Roman" w:eastAsiaTheme="minorHAnsi" w:hAnsi="Times New Roman" w:cs="Times New Roman"/>
          <w:b/>
          <w:sz w:val="24"/>
          <w:szCs w:val="24"/>
          <w:lang w:val="uk-UA" w:eastAsia="en-US"/>
        </w:rPr>
        <w:t>Додаток 3</w:t>
      </w:r>
    </w:p>
    <w:p w:rsidR="000872D9" w:rsidRPr="008A26B4" w:rsidRDefault="000872D9" w:rsidP="000872D9">
      <w:pPr>
        <w:spacing w:after="0" w:line="240" w:lineRule="auto"/>
        <w:jc w:val="right"/>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sz w:val="24"/>
          <w:szCs w:val="24"/>
          <w:lang w:val="uk-UA" w:eastAsia="en-US"/>
        </w:rPr>
        <w:t>до оголошення</w:t>
      </w:r>
    </w:p>
    <w:p w:rsidR="000872D9" w:rsidRPr="008A26B4" w:rsidRDefault="000872D9" w:rsidP="000872D9">
      <w:pPr>
        <w:spacing w:after="0" w:line="240" w:lineRule="auto"/>
        <w:jc w:val="both"/>
        <w:rPr>
          <w:rFonts w:ascii="Times New Roman" w:hAnsi="Times New Roman" w:cs="Times New Roman"/>
          <w:sz w:val="20"/>
          <w:szCs w:val="24"/>
          <w:lang w:val="uk-UA"/>
        </w:rPr>
      </w:pPr>
      <w:r w:rsidRPr="008A26B4">
        <w:rPr>
          <w:rFonts w:ascii="Times New Roman" w:hAnsi="Times New Roman" w:cs="Times New Roman"/>
          <w:sz w:val="20"/>
          <w:szCs w:val="24"/>
          <w:lang w:val="uk-UA"/>
        </w:rPr>
        <w:t>Форма пропозиції, яка подається Учасником на фірмовому бланку (у разі наявності).</w:t>
      </w:r>
    </w:p>
    <w:p w:rsidR="000872D9" w:rsidRPr="008A26B4" w:rsidRDefault="000872D9" w:rsidP="000872D9">
      <w:pPr>
        <w:spacing w:after="0" w:line="240" w:lineRule="auto"/>
        <w:jc w:val="both"/>
        <w:rPr>
          <w:rFonts w:ascii="Times New Roman" w:hAnsi="Times New Roman" w:cs="Times New Roman"/>
          <w:sz w:val="20"/>
          <w:szCs w:val="24"/>
          <w:lang w:val="uk-UA"/>
        </w:rPr>
      </w:pPr>
      <w:r w:rsidRPr="008A26B4">
        <w:rPr>
          <w:rFonts w:ascii="Times New Roman" w:hAnsi="Times New Roman" w:cs="Times New Roman"/>
          <w:sz w:val="20"/>
          <w:szCs w:val="24"/>
          <w:lang w:val="uk-UA"/>
        </w:rPr>
        <w:t>Учасник не повинен відступати від змісту даної форми.</w:t>
      </w:r>
    </w:p>
    <w:p w:rsidR="00245F51" w:rsidRPr="008A26B4" w:rsidRDefault="00245F51" w:rsidP="00245F5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jc w:val="center"/>
        <w:rPr>
          <w:rFonts w:eastAsiaTheme="minorEastAsia"/>
          <w:b w:val="0"/>
          <w:bCs w:val="0"/>
          <w:kern w:val="0"/>
          <w:sz w:val="20"/>
          <w:szCs w:val="24"/>
          <w:lang w:val="uk-UA"/>
        </w:rPr>
      </w:pPr>
    </w:p>
    <w:p w:rsidR="00245F51" w:rsidRPr="008A26B4" w:rsidRDefault="00245F51" w:rsidP="00245F5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jc w:val="center"/>
        <w:rPr>
          <w:caps/>
          <w:sz w:val="22"/>
          <w:szCs w:val="24"/>
          <w:lang w:val="uk-UA"/>
        </w:rPr>
      </w:pPr>
      <w:r w:rsidRPr="008A26B4">
        <w:rPr>
          <w:sz w:val="22"/>
          <w:szCs w:val="24"/>
          <w:lang w:val="uk-UA"/>
        </w:rPr>
        <w:t>Ф</w:t>
      </w:r>
      <w:r w:rsidRPr="008A26B4">
        <w:rPr>
          <w:caps/>
          <w:sz w:val="22"/>
          <w:szCs w:val="24"/>
          <w:lang w:val="uk-UA"/>
        </w:rPr>
        <w:t>орма цінової пропозиції</w:t>
      </w:r>
    </w:p>
    <w:p w:rsidR="00245F51" w:rsidRPr="008A26B4" w:rsidRDefault="00245F51" w:rsidP="0024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b/>
          <w:sz w:val="20"/>
          <w:szCs w:val="24"/>
          <w:u w:val="single"/>
          <w:lang w:val="uk-UA"/>
        </w:rPr>
      </w:pPr>
      <w:r w:rsidRPr="008A26B4">
        <w:rPr>
          <w:rFonts w:ascii="Times New Roman" w:hAnsi="Times New Roman" w:cs="Times New Roman"/>
          <w:sz w:val="20"/>
          <w:szCs w:val="24"/>
          <w:lang w:val="uk-UA"/>
        </w:rPr>
        <w:t xml:space="preserve">______________________________________________(назва підприємства/фізичної особи), надає свою пропозицію щодо участі у закупівлі  </w:t>
      </w:r>
      <w:r w:rsidRPr="008A26B4">
        <w:rPr>
          <w:rFonts w:ascii="Times New Roman" w:hAnsi="Times New Roman" w:cs="Times New Roman"/>
          <w:b/>
          <w:sz w:val="20"/>
          <w:szCs w:val="24"/>
          <w:u w:val="single"/>
          <w:lang w:val="uk-UA"/>
        </w:rPr>
        <w:t>___________________________________________________________________________</w:t>
      </w:r>
      <w:r w:rsidR="000872D9" w:rsidRPr="008A26B4">
        <w:rPr>
          <w:rFonts w:ascii="Times New Roman" w:hAnsi="Times New Roman" w:cs="Times New Roman"/>
          <w:b/>
          <w:sz w:val="20"/>
          <w:szCs w:val="24"/>
          <w:u w:val="single"/>
          <w:lang w:val="uk-UA"/>
        </w:rPr>
        <w:t>_____________________________</w:t>
      </w:r>
    </w:p>
    <w:p w:rsidR="00245F51" w:rsidRPr="008A26B4" w:rsidRDefault="00245F51" w:rsidP="0024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sz w:val="20"/>
          <w:szCs w:val="24"/>
          <w:lang w:val="uk-UA"/>
        </w:rPr>
      </w:pPr>
      <w:r w:rsidRPr="008A26B4">
        <w:rPr>
          <w:rFonts w:ascii="Times New Roman" w:hAnsi="Times New Roman" w:cs="Times New Roman"/>
          <w:iCs/>
          <w:sz w:val="20"/>
          <w:szCs w:val="24"/>
          <w:lang w:val="uk-UA"/>
        </w:rPr>
        <w:t>(назва предмету закупівлі)</w:t>
      </w:r>
    </w:p>
    <w:p w:rsidR="00245F51" w:rsidRPr="008A26B4" w:rsidRDefault="00245F51" w:rsidP="0024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12"/>
          <w:szCs w:val="16"/>
          <w:lang w:val="uk-UA"/>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400"/>
      </w:tblGrid>
      <w:tr w:rsidR="00245F51" w:rsidRPr="008A26B4" w:rsidTr="00C51FCC">
        <w:trPr>
          <w:jc w:val="center"/>
        </w:trPr>
        <w:tc>
          <w:tcPr>
            <w:tcW w:w="2660" w:type="dxa"/>
            <w:vMerge w:val="restart"/>
            <w:vAlign w:val="center"/>
          </w:tcPr>
          <w:p w:rsidR="00245F51" w:rsidRPr="008A26B4" w:rsidRDefault="00245F51" w:rsidP="005E442B">
            <w:pPr>
              <w:spacing w:after="0" w:line="240" w:lineRule="atLeast"/>
              <w:rPr>
                <w:rFonts w:ascii="Times New Roman" w:hAnsi="Times New Roman" w:cs="Times New Roman"/>
                <w:b/>
                <w:sz w:val="16"/>
                <w:lang w:val="uk-UA"/>
              </w:rPr>
            </w:pPr>
            <w:r w:rsidRPr="008A26B4">
              <w:rPr>
                <w:rFonts w:ascii="Times New Roman" w:hAnsi="Times New Roman" w:cs="Times New Roman"/>
                <w:b/>
                <w:sz w:val="16"/>
                <w:lang w:val="uk-UA"/>
              </w:rPr>
              <w:t>Відомості про підприємство</w:t>
            </w:r>
          </w:p>
        </w:tc>
        <w:tc>
          <w:tcPr>
            <w:tcW w:w="7400" w:type="dxa"/>
            <w:vAlign w:val="center"/>
          </w:tcPr>
          <w:p w:rsidR="00245F51" w:rsidRPr="008A26B4" w:rsidRDefault="00245F51" w:rsidP="005E442B">
            <w:pPr>
              <w:spacing w:after="0" w:line="240" w:lineRule="atLeast"/>
              <w:rPr>
                <w:rFonts w:ascii="Times New Roman" w:hAnsi="Times New Roman" w:cs="Times New Roman"/>
                <w:sz w:val="16"/>
                <w:lang w:val="uk-UA"/>
              </w:rPr>
            </w:pPr>
            <w:r w:rsidRPr="008A26B4">
              <w:rPr>
                <w:rFonts w:ascii="Times New Roman" w:hAnsi="Times New Roman" w:cs="Times New Roman"/>
                <w:sz w:val="16"/>
                <w:lang w:val="uk-UA"/>
              </w:rPr>
              <w:t>Повне найменування учасника – суб’єкта господарювання</w:t>
            </w:r>
          </w:p>
        </w:tc>
      </w:tr>
      <w:tr w:rsidR="00245F51" w:rsidRPr="008A26B4" w:rsidTr="00C51FCC">
        <w:trPr>
          <w:trHeight w:val="133"/>
          <w:jc w:val="center"/>
        </w:trPr>
        <w:tc>
          <w:tcPr>
            <w:tcW w:w="2660" w:type="dxa"/>
            <w:vMerge/>
            <w:vAlign w:val="center"/>
          </w:tcPr>
          <w:p w:rsidR="00245F51" w:rsidRPr="008A26B4" w:rsidRDefault="00245F51" w:rsidP="005E442B">
            <w:pPr>
              <w:spacing w:after="0" w:line="240" w:lineRule="atLeast"/>
              <w:rPr>
                <w:rFonts w:ascii="Times New Roman" w:hAnsi="Times New Roman" w:cs="Times New Roman"/>
                <w:b/>
                <w:sz w:val="16"/>
                <w:lang w:val="uk-UA"/>
              </w:rPr>
            </w:pPr>
          </w:p>
        </w:tc>
        <w:tc>
          <w:tcPr>
            <w:tcW w:w="7400" w:type="dxa"/>
            <w:vAlign w:val="center"/>
          </w:tcPr>
          <w:p w:rsidR="00245F51" w:rsidRPr="008A26B4" w:rsidRDefault="00245F51" w:rsidP="005E442B">
            <w:pPr>
              <w:spacing w:after="0" w:line="240" w:lineRule="atLeast"/>
              <w:rPr>
                <w:rFonts w:ascii="Times New Roman" w:hAnsi="Times New Roman" w:cs="Times New Roman"/>
                <w:sz w:val="16"/>
                <w:lang w:val="uk-UA"/>
              </w:rPr>
            </w:pPr>
            <w:r w:rsidRPr="008A26B4">
              <w:rPr>
                <w:rFonts w:ascii="Times New Roman" w:hAnsi="Times New Roman" w:cs="Times New Roman"/>
                <w:sz w:val="16"/>
                <w:lang w:val="uk-UA"/>
              </w:rPr>
              <w:t>Ідентифікаційний код за ЄДРПОУ</w:t>
            </w:r>
          </w:p>
        </w:tc>
      </w:tr>
      <w:tr w:rsidR="00245F51" w:rsidRPr="008A26B4" w:rsidTr="00C51FCC">
        <w:trPr>
          <w:trHeight w:val="365"/>
          <w:jc w:val="center"/>
        </w:trPr>
        <w:tc>
          <w:tcPr>
            <w:tcW w:w="2660" w:type="dxa"/>
            <w:vMerge/>
            <w:vAlign w:val="center"/>
          </w:tcPr>
          <w:p w:rsidR="00245F51" w:rsidRPr="008A26B4" w:rsidRDefault="00245F51" w:rsidP="005E442B">
            <w:pPr>
              <w:spacing w:after="0" w:line="240" w:lineRule="atLeast"/>
              <w:rPr>
                <w:rFonts w:ascii="Times New Roman" w:hAnsi="Times New Roman" w:cs="Times New Roman"/>
                <w:b/>
                <w:sz w:val="16"/>
                <w:lang w:val="uk-UA"/>
              </w:rPr>
            </w:pPr>
          </w:p>
        </w:tc>
        <w:tc>
          <w:tcPr>
            <w:tcW w:w="7400" w:type="dxa"/>
            <w:vAlign w:val="center"/>
          </w:tcPr>
          <w:p w:rsidR="00245F51" w:rsidRPr="008A26B4" w:rsidRDefault="00245F51" w:rsidP="005E442B">
            <w:pPr>
              <w:spacing w:after="0" w:line="240" w:lineRule="atLeast"/>
              <w:rPr>
                <w:rFonts w:ascii="Times New Roman" w:hAnsi="Times New Roman" w:cs="Times New Roman"/>
                <w:sz w:val="16"/>
                <w:lang w:val="uk-UA"/>
              </w:rPr>
            </w:pPr>
            <w:r w:rsidRPr="008A26B4">
              <w:rPr>
                <w:rFonts w:ascii="Times New Roman" w:hAnsi="Times New Roman" w:cs="Times New Roman"/>
                <w:sz w:val="16"/>
                <w:lang w:val="uk-UA"/>
              </w:rPr>
              <w:t>Реквізити (адреса - юридична та фактична, телефон, факс, телефон для контактів)</w:t>
            </w:r>
          </w:p>
        </w:tc>
      </w:tr>
      <w:tr w:rsidR="00245F51" w:rsidRPr="008A26B4" w:rsidTr="00C51FCC">
        <w:trPr>
          <w:trHeight w:val="138"/>
          <w:jc w:val="center"/>
        </w:trPr>
        <w:tc>
          <w:tcPr>
            <w:tcW w:w="2660" w:type="dxa"/>
            <w:vAlign w:val="center"/>
          </w:tcPr>
          <w:p w:rsidR="00245F51" w:rsidRPr="008A26B4" w:rsidRDefault="00245F51" w:rsidP="005E442B">
            <w:pPr>
              <w:spacing w:after="0" w:line="240" w:lineRule="atLeast"/>
              <w:rPr>
                <w:rFonts w:ascii="Times New Roman" w:hAnsi="Times New Roman" w:cs="Times New Roman"/>
                <w:sz w:val="16"/>
                <w:lang w:val="uk-UA"/>
              </w:rPr>
            </w:pPr>
            <w:r w:rsidRPr="008A26B4">
              <w:rPr>
                <w:rFonts w:ascii="Times New Roman" w:hAnsi="Times New Roman" w:cs="Times New Roman"/>
                <w:sz w:val="16"/>
                <w:lang w:val="uk-UA"/>
              </w:rPr>
              <w:t>Вартість пропозиції</w:t>
            </w:r>
          </w:p>
        </w:tc>
        <w:tc>
          <w:tcPr>
            <w:tcW w:w="7400" w:type="dxa"/>
            <w:vAlign w:val="center"/>
          </w:tcPr>
          <w:p w:rsidR="00245F51" w:rsidRPr="008A26B4" w:rsidRDefault="00245F51" w:rsidP="000872D9">
            <w:pPr>
              <w:spacing w:after="0" w:line="240" w:lineRule="atLeast"/>
              <w:rPr>
                <w:rFonts w:ascii="Times New Roman" w:hAnsi="Times New Roman" w:cs="Times New Roman"/>
                <w:sz w:val="16"/>
                <w:lang w:val="uk-UA"/>
              </w:rPr>
            </w:pPr>
            <w:r w:rsidRPr="008A26B4">
              <w:rPr>
                <w:rFonts w:ascii="Times New Roman" w:hAnsi="Times New Roman" w:cs="Times New Roman"/>
                <w:sz w:val="16"/>
                <w:lang w:val="uk-UA"/>
              </w:rPr>
              <w:t xml:space="preserve">Учасник вказує загальну вартість предмету закупівлі (сума аукціону) в гривнях цифрами та прописом. </w:t>
            </w:r>
          </w:p>
        </w:tc>
      </w:tr>
      <w:tr w:rsidR="00245F51" w:rsidRPr="008A26B4" w:rsidTr="00C51FCC">
        <w:trPr>
          <w:trHeight w:val="70"/>
          <w:jc w:val="center"/>
        </w:trPr>
        <w:tc>
          <w:tcPr>
            <w:tcW w:w="2660" w:type="dxa"/>
            <w:vAlign w:val="center"/>
          </w:tcPr>
          <w:p w:rsidR="00245F51" w:rsidRPr="008A26B4" w:rsidRDefault="00245F51" w:rsidP="005E442B">
            <w:pPr>
              <w:spacing w:after="0" w:line="240" w:lineRule="atLeast"/>
              <w:rPr>
                <w:rFonts w:ascii="Times New Roman" w:hAnsi="Times New Roman" w:cs="Times New Roman"/>
                <w:sz w:val="16"/>
                <w:lang w:val="uk-UA"/>
              </w:rPr>
            </w:pPr>
            <w:r w:rsidRPr="008A26B4">
              <w:rPr>
                <w:rFonts w:ascii="Times New Roman" w:hAnsi="Times New Roman" w:cs="Times New Roman"/>
                <w:sz w:val="16"/>
                <w:lang w:val="uk-UA"/>
              </w:rPr>
              <w:t>Термін поставки товару</w:t>
            </w:r>
          </w:p>
        </w:tc>
        <w:tc>
          <w:tcPr>
            <w:tcW w:w="7400" w:type="dxa"/>
            <w:vAlign w:val="center"/>
          </w:tcPr>
          <w:p w:rsidR="00245F51" w:rsidRPr="008A26B4" w:rsidRDefault="00245F51" w:rsidP="005E442B">
            <w:pPr>
              <w:spacing w:after="0" w:line="240" w:lineRule="atLeast"/>
              <w:rPr>
                <w:rFonts w:ascii="Times New Roman" w:hAnsi="Times New Roman" w:cs="Times New Roman"/>
                <w:sz w:val="16"/>
                <w:lang w:val="uk-UA"/>
              </w:rPr>
            </w:pPr>
            <w:r w:rsidRPr="008A26B4">
              <w:rPr>
                <w:rFonts w:ascii="Times New Roman" w:hAnsi="Times New Roman" w:cs="Times New Roman"/>
                <w:sz w:val="16"/>
                <w:lang w:val="uk-UA"/>
              </w:rPr>
              <w:t xml:space="preserve">Учасник вказує термін поставки товару </w:t>
            </w:r>
          </w:p>
        </w:tc>
      </w:tr>
      <w:tr w:rsidR="00245F51" w:rsidRPr="008A26B4" w:rsidTr="00C51FCC">
        <w:trPr>
          <w:jc w:val="center"/>
        </w:trPr>
        <w:tc>
          <w:tcPr>
            <w:tcW w:w="2660" w:type="dxa"/>
            <w:vAlign w:val="center"/>
          </w:tcPr>
          <w:p w:rsidR="00245F51" w:rsidRPr="008A26B4" w:rsidRDefault="00245F51" w:rsidP="005E442B">
            <w:pPr>
              <w:spacing w:after="0" w:line="240" w:lineRule="atLeast"/>
              <w:rPr>
                <w:rFonts w:ascii="Times New Roman" w:hAnsi="Times New Roman" w:cs="Times New Roman"/>
                <w:b/>
                <w:sz w:val="16"/>
                <w:lang w:val="uk-UA"/>
              </w:rPr>
            </w:pPr>
            <w:r w:rsidRPr="008A26B4">
              <w:rPr>
                <w:rFonts w:ascii="Times New Roman" w:hAnsi="Times New Roman" w:cs="Times New Roman"/>
                <w:b/>
                <w:sz w:val="16"/>
                <w:lang w:val="uk-UA"/>
              </w:rPr>
              <w:t>Відомості про особу (осіб), які уповноважені представляти інтереси Учасника</w:t>
            </w:r>
          </w:p>
        </w:tc>
        <w:tc>
          <w:tcPr>
            <w:tcW w:w="7400" w:type="dxa"/>
            <w:vAlign w:val="center"/>
          </w:tcPr>
          <w:p w:rsidR="00245F51" w:rsidRPr="008A26B4" w:rsidRDefault="00245F51" w:rsidP="005E442B">
            <w:pPr>
              <w:spacing w:after="0" w:line="240" w:lineRule="atLeast"/>
              <w:rPr>
                <w:rFonts w:ascii="Times New Roman" w:hAnsi="Times New Roman" w:cs="Times New Roman"/>
                <w:sz w:val="16"/>
                <w:lang w:val="uk-UA"/>
              </w:rPr>
            </w:pPr>
            <w:r w:rsidRPr="008A26B4">
              <w:rPr>
                <w:rFonts w:ascii="Times New Roman" w:hAnsi="Times New Roman" w:cs="Times New Roman"/>
                <w:sz w:val="16"/>
                <w:lang w:val="uk-UA"/>
              </w:rPr>
              <w:t>(Прізвище, ім’я, по батькові, посада, контактний телефон)</w:t>
            </w:r>
          </w:p>
        </w:tc>
      </w:tr>
      <w:tr w:rsidR="00245F51" w:rsidRPr="008A26B4" w:rsidTr="00C51FCC">
        <w:trPr>
          <w:jc w:val="center"/>
        </w:trPr>
        <w:tc>
          <w:tcPr>
            <w:tcW w:w="2660" w:type="dxa"/>
            <w:vAlign w:val="center"/>
          </w:tcPr>
          <w:p w:rsidR="00245F51" w:rsidRPr="008A26B4" w:rsidRDefault="00245F51" w:rsidP="005E442B">
            <w:pPr>
              <w:spacing w:after="0" w:line="240" w:lineRule="atLeast"/>
              <w:rPr>
                <w:rFonts w:ascii="Times New Roman" w:hAnsi="Times New Roman" w:cs="Times New Roman"/>
                <w:b/>
                <w:sz w:val="16"/>
                <w:lang w:val="uk-UA"/>
              </w:rPr>
            </w:pPr>
            <w:r w:rsidRPr="008A26B4">
              <w:rPr>
                <w:rFonts w:ascii="Times New Roman" w:hAnsi="Times New Roman" w:cs="Times New Roman"/>
                <w:b/>
                <w:sz w:val="16"/>
                <w:lang w:val="uk-UA"/>
              </w:rPr>
              <w:t>Відомості про особу, уповноважену на підписання договору</w:t>
            </w:r>
          </w:p>
        </w:tc>
        <w:tc>
          <w:tcPr>
            <w:tcW w:w="7400" w:type="dxa"/>
            <w:vAlign w:val="center"/>
          </w:tcPr>
          <w:p w:rsidR="00245F51" w:rsidRPr="008A26B4" w:rsidRDefault="00245F51" w:rsidP="005E442B">
            <w:pPr>
              <w:spacing w:after="0" w:line="240" w:lineRule="atLeast"/>
              <w:rPr>
                <w:rFonts w:ascii="Times New Roman" w:hAnsi="Times New Roman" w:cs="Times New Roman"/>
                <w:sz w:val="16"/>
                <w:lang w:val="uk-UA"/>
              </w:rPr>
            </w:pPr>
            <w:r w:rsidRPr="008A26B4">
              <w:rPr>
                <w:rFonts w:ascii="Times New Roman" w:hAnsi="Times New Roman" w:cs="Times New Roman"/>
                <w:sz w:val="16"/>
                <w:lang w:val="uk-UA"/>
              </w:rPr>
              <w:t>(Прізвище, ім’я, по батькові, посада, контактний телефон)</w:t>
            </w:r>
          </w:p>
        </w:tc>
      </w:tr>
    </w:tbl>
    <w:p w:rsidR="00245F51" w:rsidRDefault="00245F51" w:rsidP="0024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sz w:val="20"/>
          <w:szCs w:val="24"/>
          <w:lang w:val="uk-UA"/>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4"/>
        <w:gridCol w:w="1612"/>
        <w:gridCol w:w="1701"/>
        <w:gridCol w:w="1418"/>
        <w:gridCol w:w="851"/>
        <w:gridCol w:w="850"/>
        <w:gridCol w:w="1134"/>
        <w:gridCol w:w="1133"/>
        <w:gridCol w:w="1135"/>
      </w:tblGrid>
      <w:tr w:rsidR="005150BE" w:rsidRPr="0061754B" w:rsidTr="00327F15">
        <w:tc>
          <w:tcPr>
            <w:tcW w:w="514" w:type="dxa"/>
            <w:vAlign w:val="center"/>
          </w:tcPr>
          <w:p w:rsidR="005150BE" w:rsidRPr="0061754B" w:rsidRDefault="005150BE" w:rsidP="0089475F">
            <w:pPr>
              <w:widowControl w:val="0"/>
              <w:spacing w:after="0" w:line="233" w:lineRule="auto"/>
              <w:jc w:val="center"/>
              <w:rPr>
                <w:rFonts w:ascii="Times New Roman" w:eastAsia="Times New Roman" w:hAnsi="Times New Roman" w:cs="Times New Roman"/>
                <w:b/>
                <w:bCs/>
                <w:sz w:val="20"/>
                <w:szCs w:val="20"/>
                <w:lang w:val="uk-UA" w:eastAsia="uk-UA"/>
              </w:rPr>
            </w:pPr>
            <w:r w:rsidRPr="0061754B">
              <w:rPr>
                <w:rFonts w:ascii="Times New Roman" w:eastAsia="Times New Roman" w:hAnsi="Times New Roman" w:cs="Times New Roman"/>
                <w:b/>
                <w:bCs/>
                <w:sz w:val="20"/>
                <w:szCs w:val="20"/>
                <w:lang w:val="uk-UA" w:eastAsia="uk-UA"/>
              </w:rPr>
              <w:t>№ з/п</w:t>
            </w:r>
          </w:p>
        </w:tc>
        <w:tc>
          <w:tcPr>
            <w:tcW w:w="1612" w:type="dxa"/>
            <w:vAlign w:val="center"/>
          </w:tcPr>
          <w:p w:rsidR="005150BE" w:rsidRPr="0061754B" w:rsidRDefault="005150BE" w:rsidP="0089475F">
            <w:pPr>
              <w:widowControl w:val="0"/>
              <w:spacing w:after="0" w:line="233"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Найменування Товару</w:t>
            </w:r>
          </w:p>
        </w:tc>
        <w:tc>
          <w:tcPr>
            <w:tcW w:w="1701" w:type="dxa"/>
            <w:vAlign w:val="center"/>
          </w:tcPr>
          <w:p w:rsidR="005150BE" w:rsidRPr="002048A2" w:rsidRDefault="005150BE" w:rsidP="00327F15">
            <w:pPr>
              <w:widowControl w:val="0"/>
              <w:spacing w:after="0" w:line="233" w:lineRule="auto"/>
              <w:jc w:val="center"/>
              <w:rPr>
                <w:rFonts w:ascii="Times New Roman" w:eastAsia="Times New Roman" w:hAnsi="Times New Roman" w:cs="Times New Roman"/>
                <w:b/>
                <w:bCs/>
                <w:sz w:val="20"/>
                <w:szCs w:val="20"/>
                <w:lang w:val="uk-UA" w:eastAsia="uk-UA"/>
              </w:rPr>
            </w:pPr>
            <w:r>
              <w:rPr>
                <w:rFonts w:ascii="Times New Roman" w:eastAsia="Calibri" w:hAnsi="Times New Roman" w:cs="Times New Roman"/>
                <w:b/>
                <w:sz w:val="20"/>
                <w:szCs w:val="20"/>
                <w:lang w:val="uk-UA"/>
              </w:rPr>
              <w:t>Технічні характеристики Товару</w:t>
            </w:r>
          </w:p>
        </w:tc>
        <w:tc>
          <w:tcPr>
            <w:tcW w:w="1418" w:type="dxa"/>
            <w:vAlign w:val="center"/>
          </w:tcPr>
          <w:p w:rsidR="005150BE" w:rsidRDefault="005150BE" w:rsidP="0089475F">
            <w:pPr>
              <w:widowControl w:val="0"/>
              <w:spacing w:after="0" w:line="233" w:lineRule="auto"/>
              <w:ind w:left="-123" w:right="-108"/>
              <w:jc w:val="center"/>
              <w:rPr>
                <w:rFonts w:ascii="Times New Roman" w:hAnsi="Times New Roman" w:cs="Times New Roman"/>
                <w:b/>
                <w:sz w:val="20"/>
                <w:szCs w:val="20"/>
                <w:lang w:val="uk-UA"/>
              </w:rPr>
            </w:pPr>
            <w:r>
              <w:rPr>
                <w:rFonts w:ascii="Times New Roman" w:hAnsi="Times New Roman" w:cs="Times New Roman"/>
                <w:b/>
                <w:sz w:val="20"/>
                <w:szCs w:val="20"/>
                <w:lang w:val="uk-UA"/>
              </w:rPr>
              <w:t>В</w:t>
            </w:r>
            <w:r w:rsidRPr="0064504B">
              <w:rPr>
                <w:rFonts w:ascii="Times New Roman" w:hAnsi="Times New Roman" w:cs="Times New Roman"/>
                <w:b/>
                <w:sz w:val="20"/>
                <w:szCs w:val="20"/>
                <w:lang w:val="uk-UA"/>
              </w:rPr>
              <w:t>иробник,</w:t>
            </w:r>
          </w:p>
          <w:p w:rsidR="005150BE" w:rsidRPr="0061754B" w:rsidRDefault="005150BE" w:rsidP="0089475F">
            <w:pPr>
              <w:widowControl w:val="0"/>
              <w:spacing w:after="0" w:line="233" w:lineRule="auto"/>
              <w:ind w:left="-123" w:right="-108"/>
              <w:jc w:val="center"/>
              <w:rPr>
                <w:rFonts w:ascii="Times New Roman" w:eastAsia="Times New Roman" w:hAnsi="Times New Roman" w:cs="Times New Roman"/>
                <w:b/>
                <w:bCs/>
                <w:sz w:val="20"/>
                <w:szCs w:val="20"/>
                <w:lang w:val="uk-UA" w:eastAsia="uk-UA"/>
              </w:rPr>
            </w:pPr>
            <w:r w:rsidRPr="0064504B">
              <w:rPr>
                <w:rFonts w:ascii="Times New Roman" w:hAnsi="Times New Roman" w:cs="Times New Roman"/>
                <w:b/>
                <w:sz w:val="20"/>
                <w:szCs w:val="20"/>
                <w:lang w:val="uk-UA"/>
              </w:rPr>
              <w:t>країна виробництва</w:t>
            </w:r>
          </w:p>
        </w:tc>
        <w:tc>
          <w:tcPr>
            <w:tcW w:w="851" w:type="dxa"/>
            <w:vAlign w:val="center"/>
          </w:tcPr>
          <w:p w:rsidR="005150BE" w:rsidRPr="0061754B" w:rsidRDefault="005150BE" w:rsidP="0089475F">
            <w:pPr>
              <w:widowControl w:val="0"/>
              <w:spacing w:after="0" w:line="233" w:lineRule="auto"/>
              <w:ind w:left="-108" w:right="-108"/>
              <w:jc w:val="center"/>
              <w:rPr>
                <w:rFonts w:ascii="Times New Roman" w:eastAsia="Times New Roman" w:hAnsi="Times New Roman" w:cs="Times New Roman"/>
                <w:b/>
                <w:bCs/>
                <w:sz w:val="20"/>
                <w:szCs w:val="20"/>
                <w:lang w:val="uk-UA" w:eastAsia="uk-UA"/>
              </w:rPr>
            </w:pPr>
            <w:r w:rsidRPr="0061754B">
              <w:rPr>
                <w:rFonts w:ascii="Times New Roman" w:eastAsia="Times New Roman" w:hAnsi="Times New Roman" w:cs="Times New Roman"/>
                <w:b/>
                <w:bCs/>
                <w:sz w:val="20"/>
                <w:szCs w:val="20"/>
                <w:lang w:val="uk-UA" w:eastAsia="uk-UA"/>
              </w:rPr>
              <w:t>Одиниця виміру</w:t>
            </w:r>
          </w:p>
        </w:tc>
        <w:tc>
          <w:tcPr>
            <w:tcW w:w="850" w:type="dxa"/>
            <w:vAlign w:val="center"/>
          </w:tcPr>
          <w:p w:rsidR="005150BE" w:rsidRPr="0061754B" w:rsidRDefault="005150BE" w:rsidP="0089475F">
            <w:pPr>
              <w:widowControl w:val="0"/>
              <w:spacing w:after="0" w:line="233" w:lineRule="auto"/>
              <w:ind w:left="-108" w:right="-136"/>
              <w:jc w:val="center"/>
              <w:rPr>
                <w:rFonts w:ascii="Times New Roman" w:eastAsia="Times New Roman" w:hAnsi="Times New Roman" w:cs="Times New Roman"/>
                <w:b/>
                <w:bCs/>
                <w:sz w:val="20"/>
                <w:szCs w:val="20"/>
                <w:lang w:val="uk-UA" w:eastAsia="uk-UA"/>
              </w:rPr>
            </w:pPr>
            <w:r w:rsidRPr="0061754B">
              <w:rPr>
                <w:rFonts w:ascii="Times New Roman" w:eastAsia="Times New Roman" w:hAnsi="Times New Roman" w:cs="Times New Roman"/>
                <w:b/>
                <w:bCs/>
                <w:sz w:val="20"/>
                <w:szCs w:val="20"/>
                <w:lang w:val="uk-UA" w:eastAsia="uk-UA"/>
              </w:rPr>
              <w:t>Кількість од.</w:t>
            </w:r>
          </w:p>
        </w:tc>
        <w:tc>
          <w:tcPr>
            <w:tcW w:w="1134" w:type="dxa"/>
            <w:vAlign w:val="center"/>
          </w:tcPr>
          <w:p w:rsidR="005150BE" w:rsidRPr="0061754B" w:rsidRDefault="005150BE" w:rsidP="0089475F">
            <w:pPr>
              <w:widowControl w:val="0"/>
              <w:spacing w:after="0" w:line="233" w:lineRule="auto"/>
              <w:jc w:val="center"/>
              <w:rPr>
                <w:rFonts w:ascii="Times New Roman" w:eastAsia="Times New Roman" w:hAnsi="Times New Roman" w:cs="Times New Roman"/>
                <w:b/>
                <w:bCs/>
                <w:sz w:val="20"/>
                <w:szCs w:val="20"/>
                <w:lang w:val="uk-UA" w:eastAsia="uk-UA"/>
              </w:rPr>
            </w:pPr>
            <w:r w:rsidRPr="0061754B">
              <w:rPr>
                <w:rFonts w:ascii="Times New Roman" w:eastAsia="Times New Roman" w:hAnsi="Times New Roman" w:cs="Times New Roman"/>
                <w:b/>
                <w:bCs/>
                <w:sz w:val="20"/>
                <w:szCs w:val="20"/>
                <w:lang w:val="uk-UA" w:eastAsia="uk-UA"/>
              </w:rPr>
              <w:t>Ціна</w:t>
            </w:r>
            <w:r>
              <w:rPr>
                <w:rFonts w:ascii="Times New Roman" w:eastAsia="Times New Roman" w:hAnsi="Times New Roman" w:cs="Times New Roman"/>
                <w:b/>
                <w:bCs/>
                <w:sz w:val="20"/>
                <w:szCs w:val="20"/>
                <w:lang w:val="uk-UA" w:eastAsia="uk-UA"/>
              </w:rPr>
              <w:t xml:space="preserve"> за одиницю Товару без ПДВ (грн</w:t>
            </w:r>
            <w:r w:rsidRPr="0061754B">
              <w:rPr>
                <w:rFonts w:ascii="Times New Roman" w:eastAsia="Times New Roman" w:hAnsi="Times New Roman" w:cs="Times New Roman"/>
                <w:b/>
                <w:bCs/>
                <w:sz w:val="20"/>
                <w:szCs w:val="20"/>
                <w:lang w:val="uk-UA" w:eastAsia="uk-UA"/>
              </w:rPr>
              <w:t>)</w:t>
            </w:r>
          </w:p>
        </w:tc>
        <w:tc>
          <w:tcPr>
            <w:tcW w:w="1133" w:type="dxa"/>
            <w:vAlign w:val="center"/>
          </w:tcPr>
          <w:p w:rsidR="005150BE" w:rsidRPr="0061754B" w:rsidRDefault="005150BE" w:rsidP="0089475F">
            <w:pPr>
              <w:widowControl w:val="0"/>
              <w:spacing w:after="0" w:line="233" w:lineRule="auto"/>
              <w:jc w:val="center"/>
              <w:rPr>
                <w:rFonts w:ascii="Times New Roman" w:eastAsia="Times New Roman" w:hAnsi="Times New Roman" w:cs="Times New Roman"/>
                <w:b/>
                <w:bCs/>
                <w:sz w:val="20"/>
                <w:szCs w:val="20"/>
                <w:lang w:val="uk-UA" w:eastAsia="uk-UA"/>
              </w:rPr>
            </w:pPr>
            <w:r w:rsidRPr="0061754B">
              <w:rPr>
                <w:rFonts w:ascii="Times New Roman" w:eastAsia="Times New Roman" w:hAnsi="Times New Roman" w:cs="Times New Roman"/>
                <w:b/>
                <w:bCs/>
                <w:sz w:val="20"/>
                <w:szCs w:val="20"/>
                <w:lang w:val="uk-UA" w:eastAsia="uk-UA"/>
              </w:rPr>
              <w:t xml:space="preserve">Ціна за одиницю Товару </w:t>
            </w:r>
            <w:r>
              <w:rPr>
                <w:rFonts w:ascii="Times New Roman" w:eastAsia="Times New Roman" w:hAnsi="Times New Roman" w:cs="Times New Roman"/>
                <w:b/>
                <w:bCs/>
                <w:sz w:val="20"/>
                <w:szCs w:val="20"/>
                <w:lang w:val="uk-UA" w:eastAsia="uk-UA"/>
              </w:rPr>
              <w:t>з ПДВ (грн</w:t>
            </w:r>
            <w:r w:rsidRPr="0061754B">
              <w:rPr>
                <w:rFonts w:ascii="Times New Roman" w:eastAsia="Times New Roman" w:hAnsi="Times New Roman" w:cs="Times New Roman"/>
                <w:b/>
                <w:bCs/>
                <w:sz w:val="20"/>
                <w:szCs w:val="20"/>
                <w:lang w:val="uk-UA" w:eastAsia="uk-UA"/>
              </w:rPr>
              <w:t>)</w:t>
            </w:r>
          </w:p>
        </w:tc>
        <w:tc>
          <w:tcPr>
            <w:tcW w:w="1135" w:type="dxa"/>
            <w:vAlign w:val="center"/>
          </w:tcPr>
          <w:p w:rsidR="005150BE" w:rsidRPr="0061754B" w:rsidRDefault="005150BE" w:rsidP="0089475F">
            <w:pPr>
              <w:widowControl w:val="0"/>
              <w:spacing w:after="0" w:line="233"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 xml:space="preserve">Загальна вартість Товару </w:t>
            </w:r>
            <w:r w:rsidRPr="0061754B">
              <w:rPr>
                <w:rFonts w:ascii="Times New Roman" w:eastAsia="Times New Roman" w:hAnsi="Times New Roman" w:cs="Times New Roman"/>
                <w:b/>
                <w:bCs/>
                <w:sz w:val="20"/>
                <w:szCs w:val="20"/>
                <w:lang w:val="uk-UA" w:eastAsia="uk-UA"/>
              </w:rPr>
              <w:t xml:space="preserve">з </w:t>
            </w:r>
            <w:r>
              <w:rPr>
                <w:rFonts w:ascii="Times New Roman" w:eastAsia="Times New Roman" w:hAnsi="Times New Roman" w:cs="Times New Roman"/>
                <w:b/>
                <w:bCs/>
                <w:sz w:val="20"/>
                <w:szCs w:val="20"/>
                <w:lang w:val="uk-UA" w:eastAsia="uk-UA"/>
              </w:rPr>
              <w:t>ПДВ (грн</w:t>
            </w:r>
            <w:r w:rsidRPr="0061754B">
              <w:rPr>
                <w:rFonts w:ascii="Times New Roman" w:eastAsia="Times New Roman" w:hAnsi="Times New Roman" w:cs="Times New Roman"/>
                <w:b/>
                <w:bCs/>
                <w:sz w:val="20"/>
                <w:szCs w:val="20"/>
                <w:lang w:val="uk-UA" w:eastAsia="uk-UA"/>
              </w:rPr>
              <w:t>)</w:t>
            </w:r>
          </w:p>
        </w:tc>
      </w:tr>
      <w:tr w:rsidR="005150BE" w:rsidRPr="0061754B" w:rsidTr="00327F15">
        <w:tc>
          <w:tcPr>
            <w:tcW w:w="514" w:type="dxa"/>
          </w:tcPr>
          <w:p w:rsidR="005150BE" w:rsidRPr="0061754B" w:rsidRDefault="005150BE" w:rsidP="0089475F">
            <w:pPr>
              <w:widowControl w:val="0"/>
              <w:spacing w:after="0" w:line="233" w:lineRule="auto"/>
              <w:jc w:val="center"/>
              <w:rPr>
                <w:rFonts w:ascii="Times New Roman" w:eastAsia="Times New Roman" w:hAnsi="Times New Roman" w:cs="Times New Roman"/>
                <w:i/>
                <w:iCs/>
                <w:sz w:val="20"/>
                <w:szCs w:val="20"/>
                <w:lang w:val="uk-UA" w:eastAsia="uk-UA"/>
              </w:rPr>
            </w:pPr>
            <w:r w:rsidRPr="0061754B">
              <w:rPr>
                <w:rFonts w:ascii="Times New Roman" w:eastAsia="Times New Roman" w:hAnsi="Times New Roman" w:cs="Times New Roman"/>
                <w:i/>
                <w:iCs/>
                <w:sz w:val="20"/>
                <w:szCs w:val="20"/>
                <w:lang w:val="uk-UA" w:eastAsia="uk-UA"/>
              </w:rPr>
              <w:t>1</w:t>
            </w:r>
          </w:p>
        </w:tc>
        <w:tc>
          <w:tcPr>
            <w:tcW w:w="1612" w:type="dxa"/>
          </w:tcPr>
          <w:p w:rsidR="005150BE" w:rsidRPr="0061754B" w:rsidRDefault="005150BE" w:rsidP="0089475F">
            <w:pPr>
              <w:widowControl w:val="0"/>
              <w:spacing w:after="0" w:line="233" w:lineRule="auto"/>
              <w:jc w:val="center"/>
              <w:rPr>
                <w:rFonts w:ascii="Times New Roman" w:eastAsia="Times New Roman" w:hAnsi="Times New Roman" w:cs="Times New Roman"/>
                <w:i/>
                <w:iCs/>
                <w:sz w:val="20"/>
                <w:szCs w:val="20"/>
                <w:lang w:val="uk-UA" w:eastAsia="uk-UA"/>
              </w:rPr>
            </w:pPr>
            <w:r>
              <w:rPr>
                <w:rFonts w:ascii="Times New Roman" w:eastAsia="Times New Roman" w:hAnsi="Times New Roman" w:cs="Times New Roman"/>
                <w:i/>
                <w:iCs/>
                <w:sz w:val="20"/>
                <w:szCs w:val="20"/>
                <w:lang w:val="uk-UA" w:eastAsia="uk-UA"/>
              </w:rPr>
              <w:t>2</w:t>
            </w:r>
          </w:p>
        </w:tc>
        <w:tc>
          <w:tcPr>
            <w:tcW w:w="1701" w:type="dxa"/>
          </w:tcPr>
          <w:p w:rsidR="005150BE" w:rsidRPr="0061754B" w:rsidRDefault="005150BE" w:rsidP="0089475F">
            <w:pPr>
              <w:widowControl w:val="0"/>
              <w:spacing w:after="0" w:line="233" w:lineRule="auto"/>
              <w:jc w:val="center"/>
              <w:rPr>
                <w:rFonts w:ascii="Times New Roman" w:eastAsia="Times New Roman" w:hAnsi="Times New Roman" w:cs="Times New Roman"/>
                <w:i/>
                <w:iCs/>
                <w:sz w:val="20"/>
                <w:szCs w:val="20"/>
                <w:lang w:val="uk-UA" w:eastAsia="uk-UA"/>
              </w:rPr>
            </w:pPr>
            <w:r>
              <w:rPr>
                <w:rFonts w:ascii="Times New Roman" w:eastAsia="Times New Roman" w:hAnsi="Times New Roman" w:cs="Times New Roman"/>
                <w:i/>
                <w:iCs/>
                <w:sz w:val="20"/>
                <w:szCs w:val="20"/>
                <w:lang w:val="uk-UA" w:eastAsia="uk-UA"/>
              </w:rPr>
              <w:t>3</w:t>
            </w:r>
          </w:p>
        </w:tc>
        <w:tc>
          <w:tcPr>
            <w:tcW w:w="1418" w:type="dxa"/>
          </w:tcPr>
          <w:p w:rsidR="005150BE" w:rsidRPr="0061754B" w:rsidRDefault="005150BE" w:rsidP="0089475F">
            <w:pPr>
              <w:widowControl w:val="0"/>
              <w:spacing w:after="0" w:line="233" w:lineRule="auto"/>
              <w:jc w:val="center"/>
              <w:rPr>
                <w:rFonts w:ascii="Times New Roman" w:eastAsia="Times New Roman" w:hAnsi="Times New Roman" w:cs="Times New Roman"/>
                <w:i/>
                <w:iCs/>
                <w:sz w:val="20"/>
                <w:szCs w:val="20"/>
                <w:lang w:val="uk-UA" w:eastAsia="uk-UA"/>
              </w:rPr>
            </w:pPr>
            <w:r>
              <w:rPr>
                <w:rFonts w:ascii="Times New Roman" w:eastAsia="Times New Roman" w:hAnsi="Times New Roman" w:cs="Times New Roman"/>
                <w:i/>
                <w:iCs/>
                <w:sz w:val="20"/>
                <w:szCs w:val="20"/>
                <w:lang w:val="uk-UA" w:eastAsia="uk-UA"/>
              </w:rPr>
              <w:t>4</w:t>
            </w:r>
          </w:p>
        </w:tc>
        <w:tc>
          <w:tcPr>
            <w:tcW w:w="851" w:type="dxa"/>
          </w:tcPr>
          <w:p w:rsidR="005150BE" w:rsidRPr="0061754B" w:rsidRDefault="005150BE" w:rsidP="0089475F">
            <w:pPr>
              <w:widowControl w:val="0"/>
              <w:spacing w:after="0" w:line="233" w:lineRule="auto"/>
              <w:jc w:val="center"/>
              <w:rPr>
                <w:rFonts w:ascii="Times New Roman" w:eastAsia="Times New Roman" w:hAnsi="Times New Roman" w:cs="Times New Roman"/>
                <w:i/>
                <w:iCs/>
                <w:sz w:val="20"/>
                <w:szCs w:val="20"/>
                <w:lang w:val="uk-UA" w:eastAsia="uk-UA"/>
              </w:rPr>
            </w:pPr>
            <w:r>
              <w:rPr>
                <w:rFonts w:ascii="Times New Roman" w:eastAsia="Times New Roman" w:hAnsi="Times New Roman" w:cs="Times New Roman"/>
                <w:i/>
                <w:iCs/>
                <w:sz w:val="20"/>
                <w:szCs w:val="20"/>
                <w:lang w:val="uk-UA" w:eastAsia="uk-UA"/>
              </w:rPr>
              <w:t>5</w:t>
            </w:r>
          </w:p>
        </w:tc>
        <w:tc>
          <w:tcPr>
            <w:tcW w:w="850" w:type="dxa"/>
          </w:tcPr>
          <w:p w:rsidR="005150BE" w:rsidRPr="0061754B" w:rsidRDefault="005150BE" w:rsidP="0089475F">
            <w:pPr>
              <w:widowControl w:val="0"/>
              <w:spacing w:after="0" w:line="233" w:lineRule="auto"/>
              <w:jc w:val="center"/>
              <w:rPr>
                <w:rFonts w:ascii="Times New Roman" w:eastAsia="Times New Roman" w:hAnsi="Times New Roman" w:cs="Times New Roman"/>
                <w:i/>
                <w:iCs/>
                <w:sz w:val="20"/>
                <w:szCs w:val="20"/>
                <w:lang w:val="uk-UA" w:eastAsia="uk-UA"/>
              </w:rPr>
            </w:pPr>
            <w:r>
              <w:rPr>
                <w:rFonts w:ascii="Times New Roman" w:eastAsia="Times New Roman" w:hAnsi="Times New Roman" w:cs="Times New Roman"/>
                <w:i/>
                <w:iCs/>
                <w:sz w:val="20"/>
                <w:szCs w:val="20"/>
                <w:lang w:val="uk-UA" w:eastAsia="uk-UA"/>
              </w:rPr>
              <w:t>6</w:t>
            </w:r>
          </w:p>
        </w:tc>
        <w:tc>
          <w:tcPr>
            <w:tcW w:w="1134" w:type="dxa"/>
          </w:tcPr>
          <w:p w:rsidR="005150BE" w:rsidRPr="0061754B" w:rsidRDefault="005150BE" w:rsidP="0089475F">
            <w:pPr>
              <w:widowControl w:val="0"/>
              <w:spacing w:after="0" w:line="233" w:lineRule="auto"/>
              <w:jc w:val="center"/>
              <w:rPr>
                <w:rFonts w:ascii="Times New Roman" w:eastAsia="Times New Roman" w:hAnsi="Times New Roman" w:cs="Times New Roman"/>
                <w:i/>
                <w:iCs/>
                <w:sz w:val="20"/>
                <w:szCs w:val="20"/>
                <w:lang w:val="uk-UA" w:eastAsia="uk-UA"/>
              </w:rPr>
            </w:pPr>
            <w:r>
              <w:rPr>
                <w:rFonts w:ascii="Times New Roman" w:eastAsia="Times New Roman" w:hAnsi="Times New Roman" w:cs="Times New Roman"/>
                <w:i/>
                <w:iCs/>
                <w:sz w:val="20"/>
                <w:szCs w:val="20"/>
                <w:lang w:val="uk-UA" w:eastAsia="uk-UA"/>
              </w:rPr>
              <w:t>7</w:t>
            </w:r>
          </w:p>
        </w:tc>
        <w:tc>
          <w:tcPr>
            <w:tcW w:w="1133" w:type="dxa"/>
          </w:tcPr>
          <w:p w:rsidR="005150BE" w:rsidRPr="0061754B" w:rsidRDefault="005150BE" w:rsidP="0089475F">
            <w:pPr>
              <w:widowControl w:val="0"/>
              <w:spacing w:after="0" w:line="233" w:lineRule="auto"/>
              <w:jc w:val="center"/>
              <w:rPr>
                <w:rFonts w:ascii="Times New Roman" w:eastAsia="Times New Roman" w:hAnsi="Times New Roman" w:cs="Times New Roman"/>
                <w:i/>
                <w:iCs/>
                <w:sz w:val="20"/>
                <w:szCs w:val="20"/>
                <w:lang w:val="uk-UA" w:eastAsia="uk-UA"/>
              </w:rPr>
            </w:pPr>
            <w:r>
              <w:rPr>
                <w:rFonts w:ascii="Times New Roman" w:eastAsia="Times New Roman" w:hAnsi="Times New Roman" w:cs="Times New Roman"/>
                <w:i/>
                <w:iCs/>
                <w:sz w:val="20"/>
                <w:szCs w:val="20"/>
                <w:lang w:val="uk-UA" w:eastAsia="uk-UA"/>
              </w:rPr>
              <w:t>8</w:t>
            </w:r>
          </w:p>
        </w:tc>
        <w:tc>
          <w:tcPr>
            <w:tcW w:w="1135" w:type="dxa"/>
          </w:tcPr>
          <w:p w:rsidR="005150BE" w:rsidRPr="0061754B" w:rsidRDefault="005150BE" w:rsidP="0089475F">
            <w:pPr>
              <w:widowControl w:val="0"/>
              <w:spacing w:after="0" w:line="233" w:lineRule="auto"/>
              <w:jc w:val="center"/>
              <w:rPr>
                <w:rFonts w:ascii="Times New Roman" w:eastAsia="Times New Roman" w:hAnsi="Times New Roman" w:cs="Times New Roman"/>
                <w:i/>
                <w:iCs/>
                <w:sz w:val="20"/>
                <w:szCs w:val="20"/>
                <w:lang w:val="uk-UA" w:eastAsia="uk-UA"/>
              </w:rPr>
            </w:pPr>
            <w:r>
              <w:rPr>
                <w:rFonts w:ascii="Times New Roman" w:eastAsia="Times New Roman" w:hAnsi="Times New Roman" w:cs="Times New Roman"/>
                <w:i/>
                <w:iCs/>
                <w:sz w:val="20"/>
                <w:szCs w:val="20"/>
                <w:lang w:val="uk-UA" w:eastAsia="uk-UA"/>
              </w:rPr>
              <w:t>9</w:t>
            </w:r>
          </w:p>
        </w:tc>
      </w:tr>
      <w:tr w:rsidR="005150BE" w:rsidRPr="0061754B" w:rsidTr="00327F15">
        <w:trPr>
          <w:trHeight w:val="617"/>
        </w:trPr>
        <w:tc>
          <w:tcPr>
            <w:tcW w:w="514" w:type="dxa"/>
            <w:vAlign w:val="center"/>
          </w:tcPr>
          <w:p w:rsidR="005150BE" w:rsidRPr="0061754B" w:rsidRDefault="005150BE" w:rsidP="0089475F">
            <w:pPr>
              <w:widowControl w:val="0"/>
              <w:spacing w:before="240" w:after="240" w:line="233" w:lineRule="auto"/>
              <w:jc w:val="both"/>
              <w:rPr>
                <w:rFonts w:ascii="Times New Roman" w:eastAsia="Times New Roman" w:hAnsi="Times New Roman" w:cs="Times New Roman"/>
                <w:sz w:val="20"/>
                <w:szCs w:val="20"/>
                <w:lang w:val="uk-UA" w:eastAsia="uk-UA"/>
              </w:rPr>
            </w:pPr>
            <w:r w:rsidRPr="0061754B">
              <w:rPr>
                <w:rFonts w:ascii="Times New Roman" w:eastAsia="Times New Roman" w:hAnsi="Times New Roman" w:cs="Times New Roman"/>
                <w:sz w:val="20"/>
                <w:szCs w:val="20"/>
                <w:lang w:val="uk-UA" w:eastAsia="uk-UA"/>
              </w:rPr>
              <w:t>1.</w:t>
            </w:r>
          </w:p>
        </w:tc>
        <w:tc>
          <w:tcPr>
            <w:tcW w:w="1612" w:type="dxa"/>
            <w:vAlign w:val="center"/>
          </w:tcPr>
          <w:p w:rsidR="005150BE" w:rsidRPr="0061754B" w:rsidRDefault="005150BE" w:rsidP="0089475F">
            <w:pPr>
              <w:widowControl w:val="0"/>
              <w:spacing w:before="240" w:after="240" w:line="233" w:lineRule="auto"/>
              <w:jc w:val="both"/>
              <w:rPr>
                <w:rFonts w:ascii="Times New Roman" w:eastAsia="Times New Roman" w:hAnsi="Times New Roman" w:cs="Times New Roman"/>
                <w:sz w:val="20"/>
                <w:szCs w:val="20"/>
                <w:lang w:val="uk-UA" w:eastAsia="uk-UA"/>
              </w:rPr>
            </w:pPr>
          </w:p>
        </w:tc>
        <w:tc>
          <w:tcPr>
            <w:tcW w:w="1701" w:type="dxa"/>
            <w:vAlign w:val="center"/>
          </w:tcPr>
          <w:p w:rsidR="005150BE" w:rsidRPr="0061754B" w:rsidRDefault="005150BE" w:rsidP="0089475F">
            <w:pPr>
              <w:widowControl w:val="0"/>
              <w:spacing w:before="240" w:after="240" w:line="233" w:lineRule="auto"/>
              <w:jc w:val="both"/>
              <w:rPr>
                <w:rFonts w:ascii="Times New Roman" w:eastAsia="Times New Roman" w:hAnsi="Times New Roman" w:cs="Times New Roman"/>
                <w:sz w:val="20"/>
                <w:szCs w:val="20"/>
                <w:lang w:val="uk-UA" w:eastAsia="uk-UA"/>
              </w:rPr>
            </w:pPr>
          </w:p>
        </w:tc>
        <w:tc>
          <w:tcPr>
            <w:tcW w:w="1418" w:type="dxa"/>
            <w:vAlign w:val="center"/>
          </w:tcPr>
          <w:p w:rsidR="005150BE" w:rsidRPr="0061754B" w:rsidRDefault="005150BE" w:rsidP="0089475F">
            <w:pPr>
              <w:widowControl w:val="0"/>
              <w:spacing w:before="240" w:after="240" w:line="233" w:lineRule="auto"/>
              <w:jc w:val="both"/>
              <w:rPr>
                <w:rFonts w:ascii="Times New Roman" w:eastAsia="Times New Roman" w:hAnsi="Times New Roman" w:cs="Times New Roman"/>
                <w:sz w:val="20"/>
                <w:szCs w:val="20"/>
                <w:lang w:val="uk-UA" w:eastAsia="uk-UA"/>
              </w:rPr>
            </w:pPr>
          </w:p>
        </w:tc>
        <w:tc>
          <w:tcPr>
            <w:tcW w:w="851" w:type="dxa"/>
            <w:vAlign w:val="center"/>
          </w:tcPr>
          <w:p w:rsidR="005150BE" w:rsidRPr="0061754B" w:rsidRDefault="005150BE" w:rsidP="0089475F">
            <w:pPr>
              <w:widowControl w:val="0"/>
              <w:spacing w:before="240" w:after="240" w:line="233" w:lineRule="auto"/>
              <w:jc w:val="center"/>
              <w:rPr>
                <w:rFonts w:ascii="Times New Roman" w:eastAsia="Times New Roman" w:hAnsi="Times New Roman" w:cs="Times New Roman"/>
                <w:lang w:val="uk-UA" w:eastAsia="uk-UA"/>
              </w:rPr>
            </w:pPr>
          </w:p>
        </w:tc>
        <w:tc>
          <w:tcPr>
            <w:tcW w:w="850" w:type="dxa"/>
            <w:vAlign w:val="center"/>
          </w:tcPr>
          <w:p w:rsidR="005150BE" w:rsidRPr="0061754B" w:rsidRDefault="005150BE" w:rsidP="0089475F">
            <w:pPr>
              <w:widowControl w:val="0"/>
              <w:spacing w:before="240" w:after="240" w:line="233" w:lineRule="auto"/>
              <w:jc w:val="both"/>
              <w:rPr>
                <w:rFonts w:ascii="Times New Roman" w:eastAsia="Times New Roman" w:hAnsi="Times New Roman" w:cs="Times New Roman"/>
                <w:lang w:val="uk-UA" w:eastAsia="uk-UA"/>
              </w:rPr>
            </w:pPr>
          </w:p>
        </w:tc>
        <w:tc>
          <w:tcPr>
            <w:tcW w:w="1134" w:type="dxa"/>
            <w:vAlign w:val="center"/>
          </w:tcPr>
          <w:p w:rsidR="005150BE" w:rsidRPr="0061754B" w:rsidRDefault="005150BE" w:rsidP="0089475F">
            <w:pPr>
              <w:widowControl w:val="0"/>
              <w:spacing w:before="240" w:after="240" w:line="233" w:lineRule="auto"/>
              <w:jc w:val="both"/>
              <w:rPr>
                <w:rFonts w:ascii="Times New Roman" w:eastAsia="Times New Roman" w:hAnsi="Times New Roman" w:cs="Times New Roman"/>
                <w:lang w:eastAsia="uk-UA"/>
              </w:rPr>
            </w:pPr>
          </w:p>
        </w:tc>
        <w:tc>
          <w:tcPr>
            <w:tcW w:w="1133" w:type="dxa"/>
            <w:vAlign w:val="center"/>
          </w:tcPr>
          <w:p w:rsidR="005150BE" w:rsidRPr="0061754B" w:rsidRDefault="005150BE" w:rsidP="0089475F">
            <w:pPr>
              <w:widowControl w:val="0"/>
              <w:spacing w:before="240" w:after="240" w:line="233" w:lineRule="auto"/>
              <w:jc w:val="both"/>
              <w:rPr>
                <w:rFonts w:ascii="Times New Roman" w:eastAsia="Times New Roman" w:hAnsi="Times New Roman" w:cs="Times New Roman"/>
                <w:sz w:val="20"/>
                <w:szCs w:val="20"/>
                <w:lang w:eastAsia="uk-UA"/>
              </w:rPr>
            </w:pPr>
          </w:p>
        </w:tc>
        <w:tc>
          <w:tcPr>
            <w:tcW w:w="1135" w:type="dxa"/>
            <w:vAlign w:val="center"/>
          </w:tcPr>
          <w:p w:rsidR="005150BE" w:rsidRPr="0061754B" w:rsidRDefault="005150BE" w:rsidP="0089475F">
            <w:pPr>
              <w:widowControl w:val="0"/>
              <w:spacing w:before="240" w:after="240" w:line="233" w:lineRule="auto"/>
              <w:jc w:val="right"/>
              <w:rPr>
                <w:rFonts w:ascii="Times New Roman" w:eastAsia="Times New Roman" w:hAnsi="Times New Roman" w:cs="Times New Roman"/>
                <w:lang w:eastAsia="uk-UA"/>
              </w:rPr>
            </w:pPr>
          </w:p>
        </w:tc>
      </w:tr>
      <w:tr w:rsidR="00327F15" w:rsidRPr="0061754B" w:rsidTr="00C536B8">
        <w:trPr>
          <w:trHeight w:val="617"/>
        </w:trPr>
        <w:tc>
          <w:tcPr>
            <w:tcW w:w="8080" w:type="dxa"/>
            <w:gridSpan w:val="7"/>
            <w:vAlign w:val="center"/>
          </w:tcPr>
          <w:p w:rsidR="00327F15" w:rsidRPr="0061754B" w:rsidRDefault="00327F15" w:rsidP="0089475F">
            <w:pPr>
              <w:widowControl w:val="0"/>
              <w:spacing w:before="240" w:after="240" w:line="233" w:lineRule="auto"/>
              <w:jc w:val="both"/>
              <w:rPr>
                <w:rFonts w:ascii="Times New Roman" w:eastAsia="Times New Roman" w:hAnsi="Times New Roman" w:cs="Times New Roman"/>
                <w:lang w:eastAsia="uk-UA"/>
              </w:rPr>
            </w:pPr>
            <w:r w:rsidRPr="008A26B4">
              <w:rPr>
                <w:rFonts w:ascii="Times New Roman" w:eastAsia="Times New Roman" w:hAnsi="Times New Roman" w:cs="Times New Roman"/>
                <w:b/>
                <w:bCs/>
                <w:sz w:val="18"/>
                <w:szCs w:val="18"/>
                <w:lang w:val="uk-UA" w:eastAsia="uk-UA"/>
              </w:rPr>
              <w:t>Загальна вартість без ПДВ, грн:</w:t>
            </w:r>
          </w:p>
        </w:tc>
        <w:tc>
          <w:tcPr>
            <w:tcW w:w="2268" w:type="dxa"/>
            <w:gridSpan w:val="2"/>
            <w:vAlign w:val="center"/>
          </w:tcPr>
          <w:p w:rsidR="00327F15" w:rsidRPr="0061754B" w:rsidRDefault="00327F15" w:rsidP="0089475F">
            <w:pPr>
              <w:widowControl w:val="0"/>
              <w:spacing w:before="240" w:after="240" w:line="233" w:lineRule="auto"/>
              <w:jc w:val="right"/>
              <w:rPr>
                <w:rFonts w:ascii="Times New Roman" w:eastAsia="Times New Roman" w:hAnsi="Times New Roman" w:cs="Times New Roman"/>
                <w:lang w:eastAsia="uk-UA"/>
              </w:rPr>
            </w:pPr>
          </w:p>
        </w:tc>
      </w:tr>
      <w:tr w:rsidR="00327F15" w:rsidRPr="0061754B" w:rsidTr="00C536B8">
        <w:trPr>
          <w:trHeight w:val="617"/>
        </w:trPr>
        <w:tc>
          <w:tcPr>
            <w:tcW w:w="8080" w:type="dxa"/>
            <w:gridSpan w:val="7"/>
            <w:vAlign w:val="center"/>
          </w:tcPr>
          <w:p w:rsidR="00327F15" w:rsidRPr="0061754B" w:rsidRDefault="00327F15" w:rsidP="0089475F">
            <w:pPr>
              <w:widowControl w:val="0"/>
              <w:spacing w:before="240" w:after="240" w:line="233" w:lineRule="auto"/>
              <w:jc w:val="both"/>
              <w:rPr>
                <w:rFonts w:ascii="Times New Roman" w:eastAsia="Times New Roman" w:hAnsi="Times New Roman" w:cs="Times New Roman"/>
                <w:lang w:eastAsia="uk-UA"/>
              </w:rPr>
            </w:pPr>
            <w:r w:rsidRPr="008A26B4">
              <w:rPr>
                <w:rFonts w:ascii="Times New Roman" w:eastAsia="Times New Roman" w:hAnsi="Times New Roman" w:cs="Times New Roman"/>
                <w:b/>
                <w:bCs/>
                <w:sz w:val="18"/>
                <w:szCs w:val="18"/>
                <w:lang w:val="uk-UA" w:eastAsia="uk-UA"/>
              </w:rPr>
              <w:t>ПДВ, грн</w:t>
            </w:r>
          </w:p>
        </w:tc>
        <w:tc>
          <w:tcPr>
            <w:tcW w:w="2268" w:type="dxa"/>
            <w:gridSpan w:val="2"/>
            <w:vAlign w:val="center"/>
          </w:tcPr>
          <w:p w:rsidR="00327F15" w:rsidRPr="0061754B" w:rsidRDefault="00327F15" w:rsidP="0089475F">
            <w:pPr>
              <w:widowControl w:val="0"/>
              <w:spacing w:before="240" w:after="240" w:line="233" w:lineRule="auto"/>
              <w:jc w:val="right"/>
              <w:rPr>
                <w:rFonts w:ascii="Times New Roman" w:eastAsia="Times New Roman" w:hAnsi="Times New Roman" w:cs="Times New Roman"/>
                <w:lang w:eastAsia="uk-UA"/>
              </w:rPr>
            </w:pPr>
          </w:p>
        </w:tc>
      </w:tr>
      <w:tr w:rsidR="00327F15" w:rsidRPr="0061754B" w:rsidTr="00C536B8">
        <w:trPr>
          <w:trHeight w:val="617"/>
        </w:trPr>
        <w:tc>
          <w:tcPr>
            <w:tcW w:w="8080" w:type="dxa"/>
            <w:gridSpan w:val="7"/>
            <w:vAlign w:val="center"/>
          </w:tcPr>
          <w:p w:rsidR="00327F15" w:rsidRPr="0061754B" w:rsidRDefault="00327F15" w:rsidP="0089475F">
            <w:pPr>
              <w:widowControl w:val="0"/>
              <w:spacing w:before="240" w:after="240" w:line="233" w:lineRule="auto"/>
              <w:jc w:val="both"/>
              <w:rPr>
                <w:rFonts w:ascii="Times New Roman" w:eastAsia="Times New Roman" w:hAnsi="Times New Roman" w:cs="Times New Roman"/>
                <w:lang w:eastAsia="uk-UA"/>
              </w:rPr>
            </w:pPr>
            <w:r w:rsidRPr="008A26B4">
              <w:rPr>
                <w:rFonts w:ascii="Times New Roman" w:eastAsia="Times New Roman" w:hAnsi="Times New Roman" w:cs="Times New Roman"/>
                <w:b/>
                <w:bCs/>
                <w:sz w:val="18"/>
                <w:szCs w:val="18"/>
                <w:lang w:val="uk-UA" w:eastAsia="uk-UA"/>
              </w:rPr>
              <w:t>Загальна вартість з ПДВ, грн:</w:t>
            </w:r>
          </w:p>
        </w:tc>
        <w:tc>
          <w:tcPr>
            <w:tcW w:w="2268" w:type="dxa"/>
            <w:gridSpan w:val="2"/>
            <w:vAlign w:val="center"/>
          </w:tcPr>
          <w:p w:rsidR="00327F15" w:rsidRPr="0061754B" w:rsidRDefault="00327F15" w:rsidP="0089475F">
            <w:pPr>
              <w:widowControl w:val="0"/>
              <w:spacing w:before="240" w:after="240" w:line="233" w:lineRule="auto"/>
              <w:jc w:val="right"/>
              <w:rPr>
                <w:rFonts w:ascii="Times New Roman" w:eastAsia="Times New Roman" w:hAnsi="Times New Roman" w:cs="Times New Roman"/>
                <w:lang w:eastAsia="uk-UA"/>
              </w:rPr>
            </w:pPr>
          </w:p>
        </w:tc>
      </w:tr>
    </w:tbl>
    <w:p w:rsidR="005150BE" w:rsidRDefault="005150BE" w:rsidP="0024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sz w:val="20"/>
          <w:szCs w:val="24"/>
          <w:lang w:val="uk-UA"/>
        </w:rPr>
      </w:pPr>
    </w:p>
    <w:p w:rsidR="005150BE" w:rsidRDefault="005150BE" w:rsidP="0024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sz w:val="20"/>
          <w:szCs w:val="24"/>
          <w:lang w:val="uk-UA"/>
        </w:rPr>
      </w:pPr>
    </w:p>
    <w:p w:rsidR="00526ECB" w:rsidRPr="008A26B4" w:rsidRDefault="00526ECB" w:rsidP="0024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40"/>
        <w:jc w:val="both"/>
        <w:rPr>
          <w:rFonts w:ascii="Times New Roman" w:hAnsi="Times New Roman" w:cs="Times New Roman"/>
          <w:b/>
          <w:color w:val="FF0000"/>
          <w:sz w:val="20"/>
          <w:lang w:val="uk-UA"/>
        </w:rPr>
      </w:pPr>
    </w:p>
    <w:p w:rsidR="00245F51" w:rsidRPr="008A26B4" w:rsidRDefault="00245F51" w:rsidP="0024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40"/>
        <w:jc w:val="both"/>
        <w:rPr>
          <w:rFonts w:ascii="Times New Roman" w:hAnsi="Times New Roman" w:cs="Times New Roman"/>
          <w:color w:val="FF0000"/>
          <w:sz w:val="20"/>
          <w:lang w:val="uk-UA"/>
        </w:rPr>
      </w:pPr>
      <w:r w:rsidRPr="008A26B4">
        <w:rPr>
          <w:rFonts w:ascii="Times New Roman" w:hAnsi="Times New Roman" w:cs="Times New Roman"/>
          <w:b/>
          <w:color w:val="FF0000"/>
          <w:sz w:val="20"/>
          <w:lang w:val="uk-UA"/>
        </w:rPr>
        <w:t>Примітка:</w:t>
      </w:r>
    </w:p>
    <w:p w:rsidR="00245F51" w:rsidRPr="008A26B4" w:rsidRDefault="00A747B9" w:rsidP="0024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40"/>
        <w:jc w:val="both"/>
        <w:rPr>
          <w:rFonts w:ascii="Times New Roman" w:hAnsi="Times New Roman" w:cs="Times New Roman"/>
          <w:sz w:val="20"/>
          <w:szCs w:val="24"/>
          <w:lang w:val="uk-UA"/>
        </w:rPr>
      </w:pPr>
      <w:r w:rsidRPr="008A26B4">
        <w:rPr>
          <w:rFonts w:ascii="Times New Roman" w:hAnsi="Times New Roman" w:cs="Times New Roman"/>
          <w:sz w:val="20"/>
          <w:szCs w:val="24"/>
          <w:lang w:val="uk-UA"/>
        </w:rPr>
        <w:t>1. В</w:t>
      </w:r>
      <w:r w:rsidR="00245F51" w:rsidRPr="008A26B4">
        <w:rPr>
          <w:rFonts w:ascii="Times New Roman" w:hAnsi="Times New Roman" w:cs="Times New Roman"/>
          <w:sz w:val="20"/>
          <w:szCs w:val="24"/>
          <w:lang w:val="uk-UA"/>
        </w:rPr>
        <w:t xml:space="preserve">артість </w:t>
      </w:r>
      <w:r w:rsidRPr="008A26B4">
        <w:rPr>
          <w:rFonts w:ascii="Times New Roman" w:hAnsi="Times New Roman" w:cs="Times New Roman"/>
          <w:sz w:val="20"/>
          <w:szCs w:val="24"/>
          <w:lang w:val="uk-UA"/>
        </w:rPr>
        <w:t>товару</w:t>
      </w:r>
      <w:r w:rsidR="00245F51" w:rsidRPr="008A26B4">
        <w:rPr>
          <w:rFonts w:ascii="Times New Roman" w:hAnsi="Times New Roman" w:cs="Times New Roman"/>
          <w:sz w:val="20"/>
          <w:szCs w:val="24"/>
          <w:lang w:val="uk-UA"/>
        </w:rPr>
        <w:t xml:space="preserve"> та загальну вартість пропозиції потрібно заповнювати у гривнях, зазначаючи цифрове значення, яке має </w:t>
      </w:r>
      <w:r w:rsidR="00245F51" w:rsidRPr="008A26B4">
        <w:rPr>
          <w:rFonts w:ascii="Times New Roman" w:hAnsi="Times New Roman" w:cs="Times New Roman"/>
          <w:b/>
          <w:sz w:val="20"/>
          <w:szCs w:val="24"/>
          <w:u w:val="single"/>
          <w:lang w:val="uk-UA"/>
        </w:rPr>
        <w:t>не більше двох знаків після коми.</w:t>
      </w:r>
    </w:p>
    <w:p w:rsidR="00245F51" w:rsidRPr="008A26B4" w:rsidRDefault="00807261" w:rsidP="0080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40"/>
        <w:jc w:val="both"/>
        <w:rPr>
          <w:rFonts w:ascii="Times New Roman" w:hAnsi="Times New Roman" w:cs="Times New Roman"/>
          <w:sz w:val="20"/>
          <w:szCs w:val="24"/>
          <w:lang w:val="uk-UA"/>
        </w:rPr>
      </w:pPr>
      <w:r w:rsidRPr="008A26B4">
        <w:rPr>
          <w:rFonts w:ascii="Times New Roman" w:hAnsi="Times New Roman" w:cs="Times New Roman"/>
          <w:sz w:val="20"/>
          <w:szCs w:val="24"/>
          <w:lang w:val="uk-UA"/>
        </w:rPr>
        <w:t>2</w:t>
      </w:r>
      <w:r w:rsidR="00245F51" w:rsidRPr="008A26B4">
        <w:rPr>
          <w:rFonts w:ascii="Times New Roman" w:hAnsi="Times New Roman" w:cs="Times New Roman"/>
          <w:sz w:val="20"/>
          <w:szCs w:val="24"/>
          <w:lang w:val="uk-UA"/>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245F51" w:rsidRPr="008A26B4" w:rsidRDefault="00245F51" w:rsidP="0024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40"/>
        <w:jc w:val="both"/>
        <w:rPr>
          <w:rFonts w:ascii="Times New Roman" w:hAnsi="Times New Roman" w:cs="Times New Roman"/>
          <w:sz w:val="20"/>
          <w:szCs w:val="24"/>
          <w:lang w:val="uk-UA"/>
        </w:rPr>
      </w:pPr>
    </w:p>
    <w:p w:rsidR="00245F51" w:rsidRPr="008A26B4" w:rsidRDefault="00245F51" w:rsidP="0024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40"/>
        <w:jc w:val="both"/>
        <w:rPr>
          <w:rFonts w:ascii="Times New Roman" w:hAnsi="Times New Roman" w:cs="Times New Roman"/>
          <w:sz w:val="20"/>
          <w:szCs w:val="24"/>
          <w:lang w:val="uk-UA"/>
        </w:rPr>
      </w:pPr>
      <w:r w:rsidRPr="008A26B4">
        <w:rPr>
          <w:rFonts w:ascii="Times New Roman" w:hAnsi="Times New Roman" w:cs="Times New Roman"/>
          <w:sz w:val="20"/>
          <w:szCs w:val="24"/>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245F51" w:rsidRPr="008A26B4" w:rsidRDefault="00245F51" w:rsidP="0024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sz w:val="18"/>
          <w:szCs w:val="24"/>
          <w:lang w:val="uk-UA"/>
        </w:rPr>
      </w:pPr>
      <w:r w:rsidRPr="008A26B4">
        <w:rPr>
          <w:rFonts w:ascii="Times New Roman" w:hAnsi="Times New Roman" w:cs="Times New Roman"/>
          <w:sz w:val="20"/>
          <w:szCs w:val="24"/>
          <w:lang w:val="uk-UA"/>
        </w:rPr>
        <w:br/>
      </w:r>
      <w:r w:rsidRPr="008A26B4">
        <w:rPr>
          <w:rFonts w:ascii="Times New Roman" w:hAnsi="Times New Roman" w:cs="Times New Roman"/>
          <w:sz w:val="18"/>
          <w:szCs w:val="24"/>
          <w:lang w:val="uk-UA"/>
        </w:rPr>
        <w:t xml:space="preserve">Посада, </w:t>
      </w:r>
      <w:r w:rsidRPr="008A26B4">
        <w:rPr>
          <w:rStyle w:val="grame"/>
          <w:rFonts w:ascii="Times New Roman" w:hAnsi="Times New Roman"/>
          <w:sz w:val="18"/>
          <w:szCs w:val="24"/>
          <w:lang w:val="uk-UA"/>
        </w:rPr>
        <w:t>пр</w:t>
      </w:r>
      <w:r w:rsidRPr="008A26B4">
        <w:rPr>
          <w:rFonts w:ascii="Times New Roman" w:hAnsi="Times New Roman" w:cs="Times New Roman"/>
          <w:sz w:val="18"/>
          <w:szCs w:val="24"/>
          <w:lang w:val="uk-UA"/>
        </w:rPr>
        <w:t xml:space="preserve">ізвище, ініціали, підпис уповноваженої особи </w:t>
      </w:r>
    </w:p>
    <w:p w:rsidR="00245F51" w:rsidRPr="008A26B4" w:rsidRDefault="00245F51" w:rsidP="00245F51">
      <w:pPr>
        <w:tabs>
          <w:tab w:val="left" w:pos="916"/>
          <w:tab w:val="left" w:pos="1832"/>
          <w:tab w:val="left" w:pos="2748"/>
          <w:tab w:val="left" w:pos="3664"/>
          <w:tab w:val="left" w:pos="4580"/>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sz w:val="24"/>
          <w:szCs w:val="24"/>
          <w:lang w:val="uk-UA"/>
        </w:rPr>
      </w:pPr>
      <w:r w:rsidRPr="008A26B4">
        <w:rPr>
          <w:rFonts w:ascii="Times New Roman" w:hAnsi="Times New Roman" w:cs="Times New Roman"/>
          <w:sz w:val="18"/>
          <w:szCs w:val="24"/>
          <w:lang w:val="uk-UA"/>
        </w:rPr>
        <w:t>підприємства/фізичної особи, завірені печаткою</w:t>
      </w:r>
      <w:r w:rsidRPr="008A26B4">
        <w:rPr>
          <w:rFonts w:ascii="Times New Roman" w:hAnsi="Times New Roman" w:cs="Times New Roman"/>
          <w:sz w:val="18"/>
          <w:szCs w:val="24"/>
          <w:lang w:val="uk-UA"/>
        </w:rPr>
        <w:tab/>
      </w:r>
      <w:r w:rsidRPr="008A26B4">
        <w:rPr>
          <w:rFonts w:ascii="Times New Roman" w:hAnsi="Times New Roman" w:cs="Times New Roman"/>
          <w:sz w:val="18"/>
          <w:szCs w:val="24"/>
          <w:lang w:val="uk-UA"/>
        </w:rPr>
        <w:tab/>
        <w:t>_______________(___________)</w:t>
      </w:r>
    </w:p>
    <w:p w:rsidR="00245F51" w:rsidRPr="008A26B4" w:rsidRDefault="00245F51"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E5001B" w:rsidRPr="008A26B4" w:rsidRDefault="00E5001B" w:rsidP="00E5001B">
      <w:pPr>
        <w:spacing w:after="0" w:line="240" w:lineRule="auto"/>
        <w:jc w:val="right"/>
        <w:rPr>
          <w:rFonts w:ascii="Times New Roman" w:eastAsiaTheme="minorHAnsi" w:hAnsi="Times New Roman" w:cs="Times New Roman"/>
          <w:b/>
          <w:sz w:val="24"/>
          <w:szCs w:val="24"/>
          <w:lang w:val="uk-UA" w:eastAsia="en-US"/>
        </w:rPr>
      </w:pPr>
      <w:r w:rsidRPr="008A26B4">
        <w:rPr>
          <w:rFonts w:ascii="Times New Roman" w:eastAsiaTheme="minorHAnsi" w:hAnsi="Times New Roman" w:cs="Times New Roman"/>
          <w:b/>
          <w:sz w:val="24"/>
          <w:szCs w:val="24"/>
          <w:lang w:val="uk-UA" w:eastAsia="en-US"/>
        </w:rPr>
        <w:t>Додаток 4</w:t>
      </w:r>
    </w:p>
    <w:p w:rsidR="00E5001B" w:rsidRPr="008A26B4" w:rsidRDefault="00E5001B" w:rsidP="00E5001B">
      <w:pPr>
        <w:spacing w:after="0" w:line="240" w:lineRule="auto"/>
        <w:jc w:val="right"/>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sz w:val="24"/>
          <w:szCs w:val="24"/>
          <w:lang w:val="uk-UA" w:eastAsia="en-US"/>
        </w:rPr>
        <w:t>до оголошення</w:t>
      </w: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Default="005150BE" w:rsidP="00526ECB">
      <w:pPr>
        <w:ind w:firstLine="851"/>
        <w:jc w:val="center"/>
        <w:rPr>
          <w:rFonts w:ascii="Times New Roman" w:hAnsi="Times New Roman" w:cs="Times New Roman"/>
          <w:b/>
          <w:sz w:val="24"/>
          <w:szCs w:val="24"/>
          <w:lang w:val="uk-UA"/>
        </w:rPr>
      </w:pPr>
      <w:r>
        <w:rPr>
          <w:rFonts w:ascii="Times New Roman" w:hAnsi="Times New Roman" w:cs="Times New Roman"/>
          <w:b/>
          <w:sz w:val="24"/>
          <w:szCs w:val="24"/>
          <w:lang w:val="uk-UA"/>
        </w:rPr>
        <w:t>Місце поставки товарів</w:t>
      </w:r>
    </w:p>
    <w:p w:rsidR="005150BE" w:rsidRDefault="005150BE" w:rsidP="00526ECB">
      <w:pPr>
        <w:ind w:firstLine="851"/>
        <w:jc w:val="center"/>
        <w:rPr>
          <w:rFonts w:ascii="Times New Roman" w:hAnsi="Times New Roman" w:cs="Times New Roman"/>
          <w:b/>
          <w:sz w:val="24"/>
          <w:szCs w:val="24"/>
          <w:lang w:val="uk-UA"/>
        </w:rPr>
      </w:pPr>
    </w:p>
    <w:p w:rsidR="005150BE" w:rsidRPr="009D1410" w:rsidRDefault="005150BE" w:rsidP="00DE01AE">
      <w:pPr>
        <w:pStyle w:val="a4"/>
        <w:numPr>
          <w:ilvl w:val="0"/>
          <w:numId w:val="12"/>
        </w:numPr>
        <w:spacing w:after="200" w:line="276" w:lineRule="auto"/>
        <w:contextualSpacing w:val="0"/>
        <w:jc w:val="both"/>
        <w:rPr>
          <w:rStyle w:val="gmail-m6843780498714726421gmail-rvts0"/>
          <w:i/>
          <w:sz w:val="24"/>
          <w:szCs w:val="24"/>
          <w:lang w:val="uk-UA"/>
        </w:rPr>
      </w:pPr>
      <w:r w:rsidRPr="009D1410">
        <w:rPr>
          <w:bCs/>
          <w:sz w:val="24"/>
          <w:szCs w:val="24"/>
          <w:lang w:val="uk-UA"/>
        </w:rPr>
        <w:t>Київська клінічна лікарня на залізничному транспорті №3 філії ЦОЗ АТ «Укрзалізниця»</w:t>
      </w:r>
      <w:r>
        <w:rPr>
          <w:bCs/>
          <w:sz w:val="24"/>
          <w:szCs w:val="24"/>
          <w:lang w:val="uk-UA"/>
        </w:rPr>
        <w:t xml:space="preserve"> (</w:t>
      </w:r>
      <w:r w:rsidRPr="009D1410">
        <w:rPr>
          <w:bCs/>
          <w:sz w:val="24"/>
          <w:szCs w:val="24"/>
          <w:lang w:val="uk-UA"/>
        </w:rPr>
        <w:t>02096, м. Київ, вул. Сімферопольська, 8. (для реєстрації податкових накладних - код 610)</w:t>
      </w: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14"/>
        <w:gridCol w:w="1417"/>
        <w:gridCol w:w="1842"/>
        <w:gridCol w:w="3005"/>
      </w:tblGrid>
      <w:tr w:rsidR="005150BE" w:rsidRPr="00C4010E" w:rsidTr="00C4010E">
        <w:trPr>
          <w:cantSplit/>
          <w:trHeight w:val="193"/>
        </w:trPr>
        <w:tc>
          <w:tcPr>
            <w:tcW w:w="534" w:type="dxa"/>
            <w:shd w:val="clear" w:color="auto" w:fill="auto"/>
            <w:vAlign w:val="center"/>
          </w:tcPr>
          <w:p w:rsidR="005150BE" w:rsidRPr="00C4010E" w:rsidRDefault="005150BE" w:rsidP="0089475F">
            <w:pPr>
              <w:spacing w:after="0"/>
              <w:jc w:val="center"/>
              <w:rPr>
                <w:rFonts w:ascii="Times New Roman" w:eastAsia="Calibri" w:hAnsi="Times New Roman" w:cs="Times New Roman"/>
                <w:b/>
                <w:sz w:val="20"/>
                <w:szCs w:val="20"/>
                <w:lang w:val="uk-UA" w:eastAsia="uk-UA"/>
              </w:rPr>
            </w:pPr>
            <w:r w:rsidRPr="00C4010E">
              <w:rPr>
                <w:rFonts w:ascii="Times New Roman" w:eastAsia="Calibri" w:hAnsi="Times New Roman" w:cs="Times New Roman"/>
                <w:b/>
                <w:sz w:val="20"/>
                <w:szCs w:val="20"/>
                <w:lang w:val="uk-UA" w:eastAsia="uk-UA"/>
              </w:rPr>
              <w:t>№ з/п</w:t>
            </w:r>
          </w:p>
        </w:tc>
        <w:tc>
          <w:tcPr>
            <w:tcW w:w="3714" w:type="dxa"/>
            <w:vAlign w:val="center"/>
          </w:tcPr>
          <w:p w:rsidR="005150BE" w:rsidRPr="00C4010E" w:rsidRDefault="005150BE" w:rsidP="0089475F">
            <w:pPr>
              <w:spacing w:after="0"/>
              <w:jc w:val="center"/>
              <w:rPr>
                <w:rFonts w:ascii="Times New Roman" w:eastAsia="Calibri" w:hAnsi="Times New Roman" w:cs="Times New Roman"/>
                <w:b/>
                <w:sz w:val="20"/>
                <w:szCs w:val="20"/>
                <w:highlight w:val="yellow"/>
                <w:lang w:val="uk-UA" w:eastAsia="uk-UA"/>
              </w:rPr>
            </w:pPr>
            <w:r w:rsidRPr="00C4010E">
              <w:rPr>
                <w:rFonts w:ascii="Times New Roman" w:eastAsia="Times New Roman" w:hAnsi="Times New Roman" w:cs="Times New Roman"/>
                <w:b/>
                <w:bCs/>
                <w:sz w:val="20"/>
                <w:szCs w:val="20"/>
                <w:lang w:val="uk-UA" w:eastAsia="uk-UA"/>
              </w:rPr>
              <w:t>Найменування Товару</w:t>
            </w:r>
          </w:p>
        </w:tc>
        <w:tc>
          <w:tcPr>
            <w:tcW w:w="1417" w:type="dxa"/>
            <w:shd w:val="clear" w:color="auto" w:fill="auto"/>
            <w:vAlign w:val="center"/>
          </w:tcPr>
          <w:p w:rsidR="005150BE" w:rsidRPr="00C4010E" w:rsidRDefault="005150BE" w:rsidP="0089475F">
            <w:pPr>
              <w:spacing w:after="0"/>
              <w:jc w:val="center"/>
              <w:rPr>
                <w:rFonts w:ascii="Times New Roman" w:eastAsia="Calibri" w:hAnsi="Times New Roman" w:cs="Times New Roman"/>
                <w:b/>
                <w:sz w:val="20"/>
                <w:szCs w:val="20"/>
                <w:lang w:val="uk-UA" w:eastAsia="uk-UA"/>
              </w:rPr>
            </w:pPr>
            <w:r w:rsidRPr="00C4010E">
              <w:rPr>
                <w:rFonts w:ascii="Times New Roman" w:eastAsia="Calibri" w:hAnsi="Times New Roman" w:cs="Times New Roman"/>
                <w:b/>
                <w:sz w:val="20"/>
                <w:szCs w:val="20"/>
                <w:lang w:val="uk-UA" w:eastAsia="uk-UA"/>
              </w:rPr>
              <w:t>Одиниця виміру</w:t>
            </w:r>
          </w:p>
        </w:tc>
        <w:tc>
          <w:tcPr>
            <w:tcW w:w="1842" w:type="dxa"/>
            <w:shd w:val="clear" w:color="auto" w:fill="auto"/>
            <w:vAlign w:val="center"/>
          </w:tcPr>
          <w:p w:rsidR="005150BE" w:rsidRPr="00C4010E" w:rsidRDefault="005150BE" w:rsidP="0089475F">
            <w:pPr>
              <w:spacing w:after="0"/>
              <w:jc w:val="center"/>
              <w:rPr>
                <w:rFonts w:ascii="Times New Roman" w:eastAsia="Calibri" w:hAnsi="Times New Roman" w:cs="Times New Roman"/>
                <w:b/>
                <w:sz w:val="20"/>
                <w:szCs w:val="20"/>
                <w:lang w:val="uk-UA" w:eastAsia="uk-UA"/>
              </w:rPr>
            </w:pPr>
            <w:r w:rsidRPr="00C4010E">
              <w:rPr>
                <w:rFonts w:ascii="Times New Roman" w:eastAsia="Calibri" w:hAnsi="Times New Roman" w:cs="Times New Roman"/>
                <w:b/>
                <w:sz w:val="20"/>
                <w:szCs w:val="20"/>
                <w:lang w:val="uk-UA" w:eastAsia="uk-UA"/>
              </w:rPr>
              <w:t>Загальна кількість</w:t>
            </w:r>
          </w:p>
        </w:tc>
        <w:tc>
          <w:tcPr>
            <w:tcW w:w="3005" w:type="dxa"/>
            <w:shd w:val="clear" w:color="auto" w:fill="auto"/>
            <w:vAlign w:val="center"/>
          </w:tcPr>
          <w:p w:rsidR="005150BE" w:rsidRPr="00C4010E" w:rsidRDefault="005150BE" w:rsidP="005150BE">
            <w:pPr>
              <w:spacing w:after="0"/>
              <w:jc w:val="center"/>
              <w:rPr>
                <w:rFonts w:ascii="Times New Roman" w:eastAsia="Calibri" w:hAnsi="Times New Roman" w:cs="Times New Roman"/>
                <w:b/>
                <w:sz w:val="20"/>
                <w:szCs w:val="20"/>
                <w:lang w:val="uk-UA" w:eastAsia="uk-UA"/>
              </w:rPr>
            </w:pPr>
            <w:r w:rsidRPr="00C4010E">
              <w:rPr>
                <w:rFonts w:ascii="Times New Roman" w:eastAsia="Calibri" w:hAnsi="Times New Roman" w:cs="Times New Roman"/>
                <w:b/>
                <w:sz w:val="20"/>
                <w:szCs w:val="20"/>
                <w:lang w:val="uk-UA" w:eastAsia="uk-UA"/>
              </w:rPr>
              <w:t>Місце поставки</w:t>
            </w:r>
          </w:p>
        </w:tc>
      </w:tr>
      <w:tr w:rsidR="005150BE" w:rsidRPr="00330F7E" w:rsidTr="00C4010E">
        <w:trPr>
          <w:trHeight w:val="460"/>
        </w:trPr>
        <w:tc>
          <w:tcPr>
            <w:tcW w:w="534" w:type="dxa"/>
            <w:shd w:val="clear" w:color="auto" w:fill="auto"/>
            <w:vAlign w:val="center"/>
          </w:tcPr>
          <w:p w:rsidR="005150BE" w:rsidRPr="00C4010E" w:rsidRDefault="005150BE" w:rsidP="005150BE">
            <w:pPr>
              <w:spacing w:after="0"/>
              <w:jc w:val="center"/>
              <w:rPr>
                <w:rFonts w:ascii="Times New Roman" w:eastAsia="Calibri" w:hAnsi="Times New Roman" w:cs="Times New Roman"/>
                <w:sz w:val="20"/>
                <w:szCs w:val="20"/>
                <w:lang w:val="uk-UA" w:eastAsia="uk-UA"/>
              </w:rPr>
            </w:pPr>
            <w:r w:rsidRPr="00C4010E">
              <w:rPr>
                <w:rFonts w:ascii="Times New Roman" w:eastAsia="Calibri" w:hAnsi="Times New Roman" w:cs="Times New Roman"/>
                <w:sz w:val="20"/>
                <w:szCs w:val="20"/>
                <w:lang w:val="uk-UA" w:eastAsia="uk-UA"/>
              </w:rPr>
              <w:t>1.</w:t>
            </w:r>
          </w:p>
        </w:tc>
        <w:tc>
          <w:tcPr>
            <w:tcW w:w="3714" w:type="dxa"/>
            <w:shd w:val="clear" w:color="auto" w:fill="auto"/>
            <w:vAlign w:val="center"/>
          </w:tcPr>
          <w:p w:rsidR="005150BE" w:rsidRPr="00C4010E" w:rsidRDefault="005150BE" w:rsidP="005150BE">
            <w:pPr>
              <w:rPr>
                <w:rFonts w:ascii="Times New Roman" w:hAnsi="Times New Roman" w:cs="Times New Roman"/>
                <w:sz w:val="20"/>
                <w:szCs w:val="20"/>
                <w:lang w:val="uk-UA"/>
              </w:rPr>
            </w:pPr>
            <w:r w:rsidRPr="00C4010E">
              <w:rPr>
                <w:rFonts w:ascii="Times New Roman" w:hAnsi="Times New Roman" w:cs="Times New Roman"/>
                <w:sz w:val="20"/>
                <w:szCs w:val="20"/>
                <w:lang w:val="uk-UA"/>
              </w:rPr>
              <w:t xml:space="preserve">Наконечник піпетки (1000 </w:t>
            </w:r>
            <w:proofErr w:type="spellStart"/>
            <w:r w:rsidRPr="00C4010E">
              <w:rPr>
                <w:rFonts w:ascii="Times New Roman" w:hAnsi="Times New Roman" w:cs="Times New Roman"/>
                <w:sz w:val="20"/>
                <w:szCs w:val="20"/>
                <w:lang w:val="uk-UA"/>
              </w:rPr>
              <w:t>шт</w:t>
            </w:r>
            <w:proofErr w:type="spellEnd"/>
            <w:r w:rsidRPr="00C4010E">
              <w:rPr>
                <w:rFonts w:ascii="Times New Roman" w:hAnsi="Times New Roman" w:cs="Times New Roman"/>
                <w:sz w:val="20"/>
                <w:szCs w:val="20"/>
                <w:lang w:val="uk-UA"/>
              </w:rPr>
              <w:t xml:space="preserve"> в упаковці)</w:t>
            </w:r>
          </w:p>
        </w:tc>
        <w:tc>
          <w:tcPr>
            <w:tcW w:w="1417" w:type="dxa"/>
            <w:shd w:val="clear" w:color="auto" w:fill="auto"/>
            <w:vAlign w:val="center"/>
          </w:tcPr>
          <w:p w:rsidR="005150BE" w:rsidRPr="00C4010E" w:rsidRDefault="005150BE" w:rsidP="005150BE">
            <w:pPr>
              <w:jc w:val="center"/>
              <w:rPr>
                <w:rFonts w:ascii="Times New Roman" w:hAnsi="Times New Roman" w:cs="Times New Roman"/>
                <w:sz w:val="20"/>
                <w:szCs w:val="20"/>
                <w:lang w:val="uk-UA"/>
              </w:rPr>
            </w:pPr>
            <w:proofErr w:type="spellStart"/>
            <w:r w:rsidRPr="00C4010E">
              <w:rPr>
                <w:rFonts w:ascii="Times New Roman" w:hAnsi="Times New Roman" w:cs="Times New Roman"/>
                <w:sz w:val="20"/>
                <w:szCs w:val="20"/>
                <w:lang w:val="uk-UA"/>
              </w:rPr>
              <w:t>шт</w:t>
            </w:r>
            <w:proofErr w:type="spellEnd"/>
          </w:p>
        </w:tc>
        <w:tc>
          <w:tcPr>
            <w:tcW w:w="1842" w:type="dxa"/>
            <w:shd w:val="clear" w:color="auto" w:fill="auto"/>
            <w:vAlign w:val="center"/>
          </w:tcPr>
          <w:p w:rsidR="005150BE" w:rsidRPr="00C4010E" w:rsidRDefault="005150BE" w:rsidP="005150BE">
            <w:pPr>
              <w:jc w:val="center"/>
              <w:rPr>
                <w:rFonts w:ascii="Times New Roman" w:hAnsi="Times New Roman" w:cs="Times New Roman"/>
                <w:sz w:val="20"/>
                <w:szCs w:val="20"/>
                <w:lang w:val="uk-UA"/>
              </w:rPr>
            </w:pPr>
            <w:r w:rsidRPr="00C4010E">
              <w:rPr>
                <w:rFonts w:ascii="Times New Roman" w:hAnsi="Times New Roman" w:cs="Times New Roman"/>
                <w:sz w:val="20"/>
                <w:szCs w:val="20"/>
                <w:lang w:val="uk-UA"/>
              </w:rPr>
              <w:t>2000</w:t>
            </w:r>
          </w:p>
        </w:tc>
        <w:tc>
          <w:tcPr>
            <w:tcW w:w="3005" w:type="dxa"/>
            <w:shd w:val="clear" w:color="auto" w:fill="auto"/>
          </w:tcPr>
          <w:p w:rsidR="005150BE" w:rsidRPr="00C4010E" w:rsidRDefault="005150BE" w:rsidP="005150BE">
            <w:pPr>
              <w:rPr>
                <w:sz w:val="20"/>
                <w:szCs w:val="20"/>
                <w:lang w:val="uk-UA"/>
              </w:rPr>
            </w:pPr>
            <w:r w:rsidRPr="00C4010E">
              <w:rPr>
                <w:rFonts w:ascii="Times New Roman" w:hAnsi="Times New Roman" w:cs="Times New Roman"/>
                <w:color w:val="000000"/>
                <w:sz w:val="20"/>
                <w:szCs w:val="20"/>
                <w:lang w:val="uk-UA" w:eastAsia="x-none"/>
              </w:rPr>
              <w:t>ККЛ ЗТ №3 філії «ЦОЗ» АТ «Укрзалізниця»</w:t>
            </w:r>
          </w:p>
        </w:tc>
      </w:tr>
      <w:tr w:rsidR="005150BE" w:rsidRPr="00330F7E" w:rsidTr="00C4010E">
        <w:trPr>
          <w:trHeight w:val="460"/>
        </w:trPr>
        <w:tc>
          <w:tcPr>
            <w:tcW w:w="534" w:type="dxa"/>
            <w:shd w:val="clear" w:color="auto" w:fill="auto"/>
            <w:vAlign w:val="center"/>
          </w:tcPr>
          <w:p w:rsidR="005150BE" w:rsidRPr="00C4010E" w:rsidRDefault="005150BE" w:rsidP="005150BE">
            <w:pPr>
              <w:spacing w:after="0"/>
              <w:jc w:val="center"/>
              <w:rPr>
                <w:rFonts w:ascii="Times New Roman" w:eastAsia="Calibri" w:hAnsi="Times New Roman" w:cs="Times New Roman"/>
                <w:sz w:val="20"/>
                <w:szCs w:val="20"/>
                <w:lang w:val="uk-UA" w:eastAsia="uk-UA"/>
              </w:rPr>
            </w:pPr>
            <w:r w:rsidRPr="00C4010E">
              <w:rPr>
                <w:rFonts w:ascii="Times New Roman" w:eastAsia="Calibri" w:hAnsi="Times New Roman" w:cs="Times New Roman"/>
                <w:sz w:val="20"/>
                <w:szCs w:val="20"/>
                <w:lang w:val="uk-UA" w:eastAsia="uk-UA"/>
              </w:rPr>
              <w:t>2.</w:t>
            </w:r>
          </w:p>
        </w:tc>
        <w:tc>
          <w:tcPr>
            <w:tcW w:w="3714" w:type="dxa"/>
            <w:shd w:val="clear" w:color="auto" w:fill="auto"/>
            <w:vAlign w:val="center"/>
          </w:tcPr>
          <w:p w:rsidR="005150BE" w:rsidRPr="00C4010E" w:rsidRDefault="005150BE" w:rsidP="005150BE">
            <w:pPr>
              <w:rPr>
                <w:rFonts w:ascii="Times New Roman" w:hAnsi="Times New Roman" w:cs="Times New Roman"/>
                <w:sz w:val="20"/>
                <w:szCs w:val="20"/>
                <w:lang w:val="uk-UA"/>
              </w:rPr>
            </w:pPr>
            <w:r w:rsidRPr="00C4010E">
              <w:rPr>
                <w:rFonts w:ascii="Times New Roman" w:hAnsi="Times New Roman" w:cs="Times New Roman"/>
                <w:sz w:val="20"/>
                <w:szCs w:val="20"/>
                <w:lang w:val="uk-UA"/>
              </w:rPr>
              <w:t xml:space="preserve">Пробірка вакуумна 2 мл ЕДТА КЗ 12х55 (100 </w:t>
            </w:r>
            <w:proofErr w:type="spellStart"/>
            <w:r w:rsidRPr="00C4010E">
              <w:rPr>
                <w:rFonts w:ascii="Times New Roman" w:hAnsi="Times New Roman" w:cs="Times New Roman"/>
                <w:sz w:val="20"/>
                <w:szCs w:val="20"/>
                <w:lang w:val="uk-UA"/>
              </w:rPr>
              <w:t>шт</w:t>
            </w:r>
            <w:proofErr w:type="spellEnd"/>
            <w:r w:rsidRPr="00C4010E">
              <w:rPr>
                <w:rFonts w:ascii="Times New Roman" w:hAnsi="Times New Roman" w:cs="Times New Roman"/>
                <w:sz w:val="20"/>
                <w:szCs w:val="20"/>
                <w:lang w:val="uk-UA"/>
              </w:rPr>
              <w:t xml:space="preserve"> в упаковці)</w:t>
            </w:r>
          </w:p>
        </w:tc>
        <w:tc>
          <w:tcPr>
            <w:tcW w:w="1417" w:type="dxa"/>
            <w:shd w:val="clear" w:color="auto" w:fill="auto"/>
            <w:vAlign w:val="center"/>
          </w:tcPr>
          <w:p w:rsidR="005150BE" w:rsidRPr="00C4010E" w:rsidRDefault="005150BE" w:rsidP="005150BE">
            <w:pPr>
              <w:jc w:val="center"/>
              <w:rPr>
                <w:rFonts w:ascii="Times New Roman" w:hAnsi="Times New Roman" w:cs="Times New Roman"/>
                <w:sz w:val="20"/>
                <w:szCs w:val="20"/>
                <w:lang w:val="uk-UA"/>
              </w:rPr>
            </w:pPr>
            <w:proofErr w:type="spellStart"/>
            <w:r w:rsidRPr="00C4010E">
              <w:rPr>
                <w:rFonts w:ascii="Times New Roman" w:hAnsi="Times New Roman" w:cs="Times New Roman"/>
                <w:sz w:val="20"/>
                <w:szCs w:val="20"/>
                <w:lang w:val="uk-UA"/>
              </w:rPr>
              <w:t>шт</w:t>
            </w:r>
            <w:proofErr w:type="spellEnd"/>
          </w:p>
        </w:tc>
        <w:tc>
          <w:tcPr>
            <w:tcW w:w="1842" w:type="dxa"/>
            <w:shd w:val="clear" w:color="auto" w:fill="auto"/>
            <w:vAlign w:val="center"/>
          </w:tcPr>
          <w:p w:rsidR="005150BE" w:rsidRPr="00C4010E" w:rsidRDefault="005150BE" w:rsidP="005150BE">
            <w:pPr>
              <w:jc w:val="center"/>
              <w:rPr>
                <w:rFonts w:ascii="Times New Roman" w:hAnsi="Times New Roman" w:cs="Times New Roman"/>
                <w:sz w:val="20"/>
                <w:szCs w:val="20"/>
                <w:lang w:val="uk-UA"/>
              </w:rPr>
            </w:pPr>
            <w:r w:rsidRPr="00C4010E">
              <w:rPr>
                <w:rFonts w:ascii="Times New Roman" w:hAnsi="Times New Roman" w:cs="Times New Roman"/>
                <w:sz w:val="20"/>
                <w:szCs w:val="20"/>
                <w:lang w:val="uk-UA"/>
              </w:rPr>
              <w:t>2500</w:t>
            </w:r>
          </w:p>
        </w:tc>
        <w:tc>
          <w:tcPr>
            <w:tcW w:w="3005" w:type="dxa"/>
            <w:shd w:val="clear" w:color="auto" w:fill="auto"/>
          </w:tcPr>
          <w:p w:rsidR="005150BE" w:rsidRPr="00C4010E" w:rsidRDefault="005150BE" w:rsidP="005150BE">
            <w:pPr>
              <w:rPr>
                <w:sz w:val="20"/>
                <w:szCs w:val="20"/>
                <w:lang w:val="uk-UA"/>
              </w:rPr>
            </w:pPr>
            <w:r w:rsidRPr="00C4010E">
              <w:rPr>
                <w:rFonts w:ascii="Times New Roman" w:hAnsi="Times New Roman" w:cs="Times New Roman"/>
                <w:color w:val="000000"/>
                <w:sz w:val="20"/>
                <w:szCs w:val="20"/>
                <w:lang w:val="uk-UA" w:eastAsia="x-none"/>
              </w:rPr>
              <w:t>ККЛ ЗТ №3 філії «ЦОЗ» АТ «Укрзалізниця»</w:t>
            </w:r>
          </w:p>
        </w:tc>
      </w:tr>
      <w:tr w:rsidR="005150BE" w:rsidRPr="00330F7E" w:rsidTr="00C4010E">
        <w:trPr>
          <w:trHeight w:val="460"/>
        </w:trPr>
        <w:tc>
          <w:tcPr>
            <w:tcW w:w="534" w:type="dxa"/>
            <w:shd w:val="clear" w:color="auto" w:fill="auto"/>
            <w:vAlign w:val="center"/>
          </w:tcPr>
          <w:p w:rsidR="005150BE" w:rsidRPr="00C4010E" w:rsidRDefault="005150BE" w:rsidP="005150BE">
            <w:pPr>
              <w:spacing w:after="0"/>
              <w:jc w:val="center"/>
              <w:rPr>
                <w:rFonts w:ascii="Times New Roman" w:eastAsia="Calibri" w:hAnsi="Times New Roman" w:cs="Times New Roman"/>
                <w:sz w:val="20"/>
                <w:szCs w:val="20"/>
                <w:lang w:val="uk-UA" w:eastAsia="uk-UA"/>
              </w:rPr>
            </w:pPr>
            <w:r w:rsidRPr="00C4010E">
              <w:rPr>
                <w:rFonts w:ascii="Times New Roman" w:eastAsia="Calibri" w:hAnsi="Times New Roman" w:cs="Times New Roman"/>
                <w:sz w:val="20"/>
                <w:szCs w:val="20"/>
                <w:lang w:val="uk-UA" w:eastAsia="uk-UA"/>
              </w:rPr>
              <w:t>3.</w:t>
            </w:r>
          </w:p>
        </w:tc>
        <w:tc>
          <w:tcPr>
            <w:tcW w:w="3714" w:type="dxa"/>
            <w:shd w:val="clear" w:color="auto" w:fill="auto"/>
            <w:vAlign w:val="center"/>
          </w:tcPr>
          <w:p w:rsidR="005150BE" w:rsidRPr="00C4010E" w:rsidRDefault="005150BE" w:rsidP="005150BE">
            <w:pPr>
              <w:rPr>
                <w:rFonts w:ascii="Times New Roman" w:hAnsi="Times New Roman" w:cs="Times New Roman"/>
                <w:sz w:val="20"/>
                <w:szCs w:val="20"/>
                <w:lang w:val="uk-UA"/>
              </w:rPr>
            </w:pPr>
            <w:r w:rsidRPr="00C4010E">
              <w:rPr>
                <w:rFonts w:ascii="Times New Roman" w:hAnsi="Times New Roman" w:cs="Times New Roman"/>
                <w:sz w:val="20"/>
                <w:szCs w:val="20"/>
                <w:lang w:val="uk-UA"/>
              </w:rPr>
              <w:t xml:space="preserve">Пробірка КЗ ЕДТА 200мкл </w:t>
            </w:r>
            <w:proofErr w:type="spellStart"/>
            <w:r w:rsidRPr="00C4010E">
              <w:rPr>
                <w:rFonts w:ascii="Times New Roman" w:hAnsi="Times New Roman" w:cs="Times New Roman"/>
                <w:sz w:val="20"/>
                <w:szCs w:val="20"/>
                <w:lang w:val="en-US"/>
              </w:rPr>
              <w:t>Microvettte</w:t>
            </w:r>
            <w:proofErr w:type="spellEnd"/>
            <w:r w:rsidRPr="00C4010E">
              <w:rPr>
                <w:rFonts w:ascii="Times New Roman" w:hAnsi="Times New Roman" w:cs="Times New Roman"/>
                <w:sz w:val="20"/>
                <w:szCs w:val="20"/>
                <w:lang w:val="uk-UA"/>
              </w:rPr>
              <w:t xml:space="preserve"> </w:t>
            </w:r>
            <w:r w:rsidRPr="00C4010E">
              <w:rPr>
                <w:rFonts w:ascii="Times New Roman" w:hAnsi="Times New Roman" w:cs="Times New Roman"/>
                <w:sz w:val="20"/>
                <w:szCs w:val="20"/>
                <w:lang w:val="en-US"/>
              </w:rPr>
              <w:t>CB</w:t>
            </w:r>
            <w:r w:rsidRPr="00C4010E">
              <w:rPr>
                <w:rFonts w:ascii="Times New Roman" w:hAnsi="Times New Roman" w:cs="Times New Roman"/>
                <w:sz w:val="20"/>
                <w:szCs w:val="20"/>
                <w:lang w:val="uk-UA"/>
              </w:rPr>
              <w:t xml:space="preserve"> (100 </w:t>
            </w:r>
            <w:proofErr w:type="spellStart"/>
            <w:r w:rsidRPr="00C4010E">
              <w:rPr>
                <w:rFonts w:ascii="Times New Roman" w:hAnsi="Times New Roman" w:cs="Times New Roman"/>
                <w:sz w:val="20"/>
                <w:szCs w:val="20"/>
                <w:lang w:val="uk-UA"/>
              </w:rPr>
              <w:t>шт</w:t>
            </w:r>
            <w:proofErr w:type="spellEnd"/>
            <w:r w:rsidRPr="00C4010E">
              <w:rPr>
                <w:rFonts w:ascii="Times New Roman" w:hAnsi="Times New Roman" w:cs="Times New Roman"/>
                <w:sz w:val="20"/>
                <w:szCs w:val="20"/>
                <w:lang w:val="uk-UA"/>
              </w:rPr>
              <w:t xml:space="preserve"> в упаковці)</w:t>
            </w:r>
          </w:p>
        </w:tc>
        <w:tc>
          <w:tcPr>
            <w:tcW w:w="1417" w:type="dxa"/>
            <w:shd w:val="clear" w:color="auto" w:fill="auto"/>
            <w:vAlign w:val="center"/>
          </w:tcPr>
          <w:p w:rsidR="005150BE" w:rsidRPr="00C4010E" w:rsidRDefault="005150BE" w:rsidP="005150BE">
            <w:pPr>
              <w:jc w:val="center"/>
              <w:rPr>
                <w:rFonts w:ascii="Times New Roman" w:hAnsi="Times New Roman" w:cs="Times New Roman"/>
                <w:sz w:val="20"/>
                <w:szCs w:val="20"/>
                <w:lang w:val="uk-UA"/>
              </w:rPr>
            </w:pPr>
            <w:proofErr w:type="spellStart"/>
            <w:r w:rsidRPr="00C4010E">
              <w:rPr>
                <w:rFonts w:ascii="Times New Roman" w:hAnsi="Times New Roman" w:cs="Times New Roman"/>
                <w:sz w:val="20"/>
                <w:szCs w:val="20"/>
                <w:lang w:val="uk-UA"/>
              </w:rPr>
              <w:t>шт</w:t>
            </w:r>
            <w:proofErr w:type="spellEnd"/>
          </w:p>
        </w:tc>
        <w:tc>
          <w:tcPr>
            <w:tcW w:w="1842" w:type="dxa"/>
            <w:shd w:val="clear" w:color="auto" w:fill="auto"/>
            <w:vAlign w:val="center"/>
          </w:tcPr>
          <w:p w:rsidR="005150BE" w:rsidRPr="00C4010E" w:rsidRDefault="005150BE" w:rsidP="005150BE">
            <w:pPr>
              <w:jc w:val="center"/>
              <w:rPr>
                <w:rFonts w:ascii="Times New Roman" w:hAnsi="Times New Roman" w:cs="Times New Roman"/>
                <w:sz w:val="20"/>
                <w:szCs w:val="20"/>
                <w:lang w:val="uk-UA"/>
              </w:rPr>
            </w:pPr>
            <w:r w:rsidRPr="00C4010E">
              <w:rPr>
                <w:rFonts w:ascii="Times New Roman" w:hAnsi="Times New Roman" w:cs="Times New Roman"/>
                <w:sz w:val="20"/>
                <w:szCs w:val="20"/>
                <w:lang w:val="en-US"/>
              </w:rPr>
              <w:t>5</w:t>
            </w:r>
            <w:r w:rsidRPr="00C4010E">
              <w:rPr>
                <w:rFonts w:ascii="Times New Roman" w:hAnsi="Times New Roman" w:cs="Times New Roman"/>
                <w:sz w:val="20"/>
                <w:szCs w:val="20"/>
                <w:lang w:val="uk-UA"/>
              </w:rPr>
              <w:t>00</w:t>
            </w:r>
          </w:p>
        </w:tc>
        <w:tc>
          <w:tcPr>
            <w:tcW w:w="3005" w:type="dxa"/>
            <w:shd w:val="clear" w:color="auto" w:fill="auto"/>
          </w:tcPr>
          <w:p w:rsidR="005150BE" w:rsidRPr="00C4010E" w:rsidRDefault="005150BE" w:rsidP="005150BE">
            <w:pPr>
              <w:rPr>
                <w:sz w:val="20"/>
                <w:szCs w:val="20"/>
                <w:lang w:val="uk-UA"/>
              </w:rPr>
            </w:pPr>
            <w:r w:rsidRPr="00C4010E">
              <w:rPr>
                <w:rFonts w:ascii="Times New Roman" w:hAnsi="Times New Roman" w:cs="Times New Roman"/>
                <w:color w:val="000000"/>
                <w:sz w:val="20"/>
                <w:szCs w:val="20"/>
                <w:lang w:val="uk-UA" w:eastAsia="x-none"/>
              </w:rPr>
              <w:t>ККЛ ЗТ №3 філії «ЦОЗ» АТ «Укрзалізниця»</w:t>
            </w:r>
          </w:p>
        </w:tc>
      </w:tr>
      <w:tr w:rsidR="005150BE" w:rsidRPr="00330F7E" w:rsidTr="00C4010E">
        <w:trPr>
          <w:trHeight w:val="460"/>
        </w:trPr>
        <w:tc>
          <w:tcPr>
            <w:tcW w:w="534" w:type="dxa"/>
            <w:shd w:val="clear" w:color="auto" w:fill="auto"/>
            <w:vAlign w:val="center"/>
          </w:tcPr>
          <w:p w:rsidR="005150BE" w:rsidRPr="00C4010E" w:rsidRDefault="005150BE" w:rsidP="005150BE">
            <w:pPr>
              <w:spacing w:after="0"/>
              <w:jc w:val="center"/>
              <w:rPr>
                <w:rFonts w:ascii="Times New Roman" w:eastAsia="Calibri" w:hAnsi="Times New Roman" w:cs="Times New Roman"/>
                <w:sz w:val="20"/>
                <w:szCs w:val="20"/>
                <w:lang w:val="uk-UA" w:eastAsia="uk-UA"/>
              </w:rPr>
            </w:pPr>
            <w:r w:rsidRPr="00C4010E">
              <w:rPr>
                <w:rFonts w:ascii="Times New Roman" w:eastAsia="Calibri" w:hAnsi="Times New Roman" w:cs="Times New Roman"/>
                <w:sz w:val="20"/>
                <w:szCs w:val="20"/>
                <w:lang w:val="uk-UA" w:eastAsia="uk-UA"/>
              </w:rPr>
              <w:t>4.</w:t>
            </w:r>
          </w:p>
        </w:tc>
        <w:tc>
          <w:tcPr>
            <w:tcW w:w="3714" w:type="dxa"/>
            <w:shd w:val="clear" w:color="auto" w:fill="auto"/>
            <w:vAlign w:val="center"/>
          </w:tcPr>
          <w:p w:rsidR="005150BE" w:rsidRPr="00C4010E" w:rsidRDefault="005150BE" w:rsidP="005150BE">
            <w:pPr>
              <w:rPr>
                <w:rFonts w:ascii="Times New Roman" w:hAnsi="Times New Roman" w:cs="Times New Roman"/>
                <w:color w:val="000000"/>
                <w:sz w:val="20"/>
                <w:szCs w:val="20"/>
                <w:lang w:val="uk-UA"/>
              </w:rPr>
            </w:pPr>
            <w:r w:rsidRPr="00C4010E">
              <w:rPr>
                <w:rFonts w:ascii="Times New Roman" w:hAnsi="Times New Roman" w:cs="Times New Roman"/>
                <w:sz w:val="20"/>
                <w:szCs w:val="20"/>
                <w:lang w:val="uk-UA"/>
              </w:rPr>
              <w:t xml:space="preserve">Пробірка вакуумна 10 мл актив згортання (100 </w:t>
            </w:r>
            <w:proofErr w:type="spellStart"/>
            <w:r w:rsidRPr="00C4010E">
              <w:rPr>
                <w:rFonts w:ascii="Times New Roman" w:hAnsi="Times New Roman" w:cs="Times New Roman"/>
                <w:sz w:val="20"/>
                <w:szCs w:val="20"/>
                <w:lang w:val="uk-UA"/>
              </w:rPr>
              <w:t>шт</w:t>
            </w:r>
            <w:proofErr w:type="spellEnd"/>
            <w:r w:rsidRPr="00C4010E">
              <w:rPr>
                <w:rFonts w:ascii="Times New Roman" w:hAnsi="Times New Roman" w:cs="Times New Roman"/>
                <w:sz w:val="20"/>
                <w:szCs w:val="20"/>
                <w:lang w:val="uk-UA"/>
              </w:rPr>
              <w:t xml:space="preserve"> в упаковці)</w:t>
            </w:r>
          </w:p>
        </w:tc>
        <w:tc>
          <w:tcPr>
            <w:tcW w:w="1417" w:type="dxa"/>
            <w:shd w:val="clear" w:color="auto" w:fill="auto"/>
            <w:vAlign w:val="center"/>
          </w:tcPr>
          <w:p w:rsidR="005150BE" w:rsidRPr="00C4010E" w:rsidRDefault="005150BE" w:rsidP="005150BE">
            <w:pPr>
              <w:jc w:val="center"/>
              <w:rPr>
                <w:rFonts w:ascii="Times New Roman" w:hAnsi="Times New Roman" w:cs="Times New Roman"/>
                <w:sz w:val="20"/>
                <w:szCs w:val="20"/>
                <w:lang w:val="uk-UA"/>
              </w:rPr>
            </w:pPr>
            <w:proofErr w:type="spellStart"/>
            <w:r w:rsidRPr="00C4010E">
              <w:rPr>
                <w:rFonts w:ascii="Times New Roman" w:hAnsi="Times New Roman" w:cs="Times New Roman"/>
                <w:sz w:val="20"/>
                <w:szCs w:val="20"/>
                <w:lang w:val="uk-UA"/>
              </w:rPr>
              <w:t>шт</w:t>
            </w:r>
            <w:proofErr w:type="spellEnd"/>
          </w:p>
        </w:tc>
        <w:tc>
          <w:tcPr>
            <w:tcW w:w="1842" w:type="dxa"/>
            <w:shd w:val="clear" w:color="auto" w:fill="auto"/>
            <w:vAlign w:val="center"/>
          </w:tcPr>
          <w:p w:rsidR="005150BE" w:rsidRPr="00C4010E" w:rsidRDefault="005150BE" w:rsidP="005150BE">
            <w:pPr>
              <w:jc w:val="center"/>
              <w:rPr>
                <w:rFonts w:ascii="Times New Roman" w:hAnsi="Times New Roman" w:cs="Times New Roman"/>
                <w:sz w:val="20"/>
                <w:szCs w:val="20"/>
                <w:lang w:val="uk-UA"/>
              </w:rPr>
            </w:pPr>
            <w:r w:rsidRPr="00C4010E">
              <w:rPr>
                <w:rFonts w:ascii="Times New Roman" w:hAnsi="Times New Roman" w:cs="Times New Roman"/>
                <w:sz w:val="20"/>
                <w:szCs w:val="20"/>
                <w:lang w:val="uk-UA"/>
              </w:rPr>
              <w:t>2500</w:t>
            </w:r>
          </w:p>
        </w:tc>
        <w:tc>
          <w:tcPr>
            <w:tcW w:w="3005" w:type="dxa"/>
            <w:shd w:val="clear" w:color="auto" w:fill="auto"/>
          </w:tcPr>
          <w:p w:rsidR="005150BE" w:rsidRPr="00C4010E" w:rsidRDefault="005150BE" w:rsidP="005150BE">
            <w:pPr>
              <w:rPr>
                <w:sz w:val="20"/>
                <w:szCs w:val="20"/>
                <w:lang w:val="uk-UA"/>
              </w:rPr>
            </w:pPr>
            <w:r w:rsidRPr="00C4010E">
              <w:rPr>
                <w:rFonts w:ascii="Times New Roman" w:hAnsi="Times New Roman" w:cs="Times New Roman"/>
                <w:color w:val="000000"/>
                <w:sz w:val="20"/>
                <w:szCs w:val="20"/>
                <w:lang w:val="uk-UA" w:eastAsia="x-none"/>
              </w:rPr>
              <w:t>ККЛ ЗТ №3 філії «ЦОЗ» АТ «Укрзалізниця»</w:t>
            </w:r>
          </w:p>
        </w:tc>
      </w:tr>
      <w:tr w:rsidR="005150BE" w:rsidRPr="00330F7E" w:rsidTr="00C4010E">
        <w:trPr>
          <w:trHeight w:val="460"/>
        </w:trPr>
        <w:tc>
          <w:tcPr>
            <w:tcW w:w="534" w:type="dxa"/>
            <w:shd w:val="clear" w:color="auto" w:fill="auto"/>
            <w:vAlign w:val="center"/>
          </w:tcPr>
          <w:p w:rsidR="005150BE" w:rsidRPr="00C4010E" w:rsidRDefault="005150BE" w:rsidP="005150BE">
            <w:pPr>
              <w:spacing w:after="0"/>
              <w:jc w:val="center"/>
              <w:rPr>
                <w:rFonts w:ascii="Times New Roman" w:eastAsia="Calibri" w:hAnsi="Times New Roman" w:cs="Times New Roman"/>
                <w:sz w:val="20"/>
                <w:szCs w:val="20"/>
                <w:lang w:val="uk-UA" w:eastAsia="uk-UA"/>
              </w:rPr>
            </w:pPr>
            <w:r w:rsidRPr="00C4010E">
              <w:rPr>
                <w:rFonts w:ascii="Times New Roman" w:eastAsia="Calibri" w:hAnsi="Times New Roman" w:cs="Times New Roman"/>
                <w:sz w:val="20"/>
                <w:szCs w:val="20"/>
                <w:lang w:val="uk-UA" w:eastAsia="uk-UA"/>
              </w:rPr>
              <w:t>5.</w:t>
            </w:r>
          </w:p>
        </w:tc>
        <w:tc>
          <w:tcPr>
            <w:tcW w:w="3714" w:type="dxa"/>
            <w:shd w:val="clear" w:color="auto" w:fill="auto"/>
            <w:vAlign w:val="center"/>
          </w:tcPr>
          <w:p w:rsidR="005150BE" w:rsidRPr="00C4010E" w:rsidRDefault="005150BE" w:rsidP="005150BE">
            <w:pPr>
              <w:rPr>
                <w:rFonts w:ascii="Times New Roman" w:hAnsi="Times New Roman" w:cs="Times New Roman"/>
                <w:sz w:val="20"/>
                <w:szCs w:val="20"/>
                <w:lang w:val="uk-UA"/>
              </w:rPr>
            </w:pPr>
            <w:r w:rsidRPr="00C4010E">
              <w:rPr>
                <w:rFonts w:ascii="Times New Roman" w:hAnsi="Times New Roman" w:cs="Times New Roman"/>
                <w:sz w:val="20"/>
                <w:szCs w:val="20"/>
                <w:lang w:val="uk-UA"/>
              </w:rPr>
              <w:t xml:space="preserve">Кювету 2201С/2202/2204С (для </w:t>
            </w:r>
            <w:proofErr w:type="spellStart"/>
            <w:r w:rsidRPr="00C4010E">
              <w:rPr>
                <w:rFonts w:ascii="Times New Roman" w:hAnsi="Times New Roman" w:cs="Times New Roman"/>
                <w:sz w:val="20"/>
                <w:szCs w:val="20"/>
                <w:lang w:val="uk-UA"/>
              </w:rPr>
              <w:t>коагулометра</w:t>
            </w:r>
            <w:proofErr w:type="spellEnd"/>
            <w:r w:rsidRPr="00C4010E">
              <w:rPr>
                <w:rFonts w:ascii="Times New Roman" w:hAnsi="Times New Roman" w:cs="Times New Roman"/>
                <w:sz w:val="20"/>
                <w:szCs w:val="20"/>
                <w:lang w:val="uk-UA"/>
              </w:rPr>
              <w:t>)</w:t>
            </w:r>
          </w:p>
          <w:p w:rsidR="005150BE" w:rsidRPr="00C4010E" w:rsidRDefault="005150BE" w:rsidP="005150BE">
            <w:pPr>
              <w:rPr>
                <w:rFonts w:ascii="Times New Roman" w:hAnsi="Times New Roman" w:cs="Times New Roman"/>
                <w:sz w:val="20"/>
                <w:szCs w:val="20"/>
                <w:lang w:val="uk-UA"/>
              </w:rPr>
            </w:pPr>
            <w:r w:rsidRPr="00C4010E">
              <w:rPr>
                <w:rFonts w:ascii="Times New Roman" w:hAnsi="Times New Roman" w:cs="Times New Roman"/>
                <w:sz w:val="20"/>
                <w:szCs w:val="20"/>
                <w:lang w:val="uk-UA"/>
              </w:rPr>
              <w:t>(1000 шт. в упаковці).</w:t>
            </w:r>
          </w:p>
        </w:tc>
        <w:tc>
          <w:tcPr>
            <w:tcW w:w="1417" w:type="dxa"/>
            <w:shd w:val="clear" w:color="auto" w:fill="auto"/>
            <w:vAlign w:val="center"/>
          </w:tcPr>
          <w:p w:rsidR="005150BE" w:rsidRPr="00C4010E" w:rsidRDefault="005150BE" w:rsidP="005150BE">
            <w:pPr>
              <w:jc w:val="center"/>
              <w:rPr>
                <w:rFonts w:ascii="Times New Roman" w:hAnsi="Times New Roman" w:cs="Times New Roman"/>
                <w:sz w:val="20"/>
                <w:szCs w:val="20"/>
                <w:lang w:val="uk-UA"/>
              </w:rPr>
            </w:pPr>
            <w:proofErr w:type="spellStart"/>
            <w:r w:rsidRPr="00C4010E">
              <w:rPr>
                <w:rFonts w:ascii="Times New Roman" w:hAnsi="Times New Roman" w:cs="Times New Roman"/>
                <w:sz w:val="20"/>
                <w:szCs w:val="20"/>
                <w:lang w:val="uk-UA"/>
              </w:rPr>
              <w:t>уп</w:t>
            </w:r>
            <w:proofErr w:type="spellEnd"/>
          </w:p>
        </w:tc>
        <w:tc>
          <w:tcPr>
            <w:tcW w:w="1842" w:type="dxa"/>
            <w:shd w:val="clear" w:color="auto" w:fill="auto"/>
            <w:vAlign w:val="center"/>
          </w:tcPr>
          <w:p w:rsidR="005150BE" w:rsidRPr="00C4010E" w:rsidRDefault="005150BE" w:rsidP="005150BE">
            <w:pPr>
              <w:jc w:val="center"/>
              <w:rPr>
                <w:rFonts w:ascii="Times New Roman" w:hAnsi="Times New Roman" w:cs="Times New Roman"/>
                <w:sz w:val="20"/>
                <w:szCs w:val="20"/>
                <w:lang w:val="uk-UA"/>
              </w:rPr>
            </w:pPr>
            <w:r w:rsidRPr="00C4010E">
              <w:rPr>
                <w:rFonts w:ascii="Times New Roman" w:hAnsi="Times New Roman" w:cs="Times New Roman"/>
                <w:sz w:val="20"/>
                <w:szCs w:val="20"/>
                <w:lang w:val="uk-UA"/>
              </w:rPr>
              <w:t>2</w:t>
            </w:r>
          </w:p>
        </w:tc>
        <w:tc>
          <w:tcPr>
            <w:tcW w:w="3005" w:type="dxa"/>
            <w:shd w:val="clear" w:color="auto" w:fill="auto"/>
          </w:tcPr>
          <w:p w:rsidR="005150BE" w:rsidRPr="00C4010E" w:rsidRDefault="005150BE" w:rsidP="005150BE">
            <w:pPr>
              <w:rPr>
                <w:sz w:val="20"/>
                <w:szCs w:val="20"/>
                <w:lang w:val="uk-UA"/>
              </w:rPr>
            </w:pPr>
            <w:r w:rsidRPr="00C4010E">
              <w:rPr>
                <w:rFonts w:ascii="Times New Roman" w:hAnsi="Times New Roman" w:cs="Times New Roman"/>
                <w:color w:val="000000"/>
                <w:sz w:val="20"/>
                <w:szCs w:val="20"/>
                <w:lang w:val="uk-UA" w:eastAsia="x-none"/>
              </w:rPr>
              <w:t>ККЛ ЗТ №3 філії «ЦОЗ» АТ «Укрзалізниця»</w:t>
            </w:r>
          </w:p>
        </w:tc>
      </w:tr>
      <w:tr w:rsidR="005150BE" w:rsidRPr="00330F7E" w:rsidTr="00C4010E">
        <w:trPr>
          <w:trHeight w:val="460"/>
        </w:trPr>
        <w:tc>
          <w:tcPr>
            <w:tcW w:w="534" w:type="dxa"/>
            <w:tcBorders>
              <w:bottom w:val="single" w:sz="4" w:space="0" w:color="auto"/>
            </w:tcBorders>
            <w:shd w:val="clear" w:color="auto" w:fill="auto"/>
            <w:vAlign w:val="center"/>
          </w:tcPr>
          <w:p w:rsidR="005150BE" w:rsidRPr="00C4010E" w:rsidRDefault="005150BE" w:rsidP="005150BE">
            <w:pPr>
              <w:spacing w:after="0"/>
              <w:jc w:val="center"/>
              <w:rPr>
                <w:rFonts w:ascii="Times New Roman" w:eastAsia="Calibri" w:hAnsi="Times New Roman" w:cs="Times New Roman"/>
                <w:sz w:val="20"/>
                <w:szCs w:val="20"/>
                <w:lang w:val="uk-UA" w:eastAsia="uk-UA"/>
              </w:rPr>
            </w:pPr>
            <w:r w:rsidRPr="00C4010E">
              <w:rPr>
                <w:rFonts w:ascii="Times New Roman" w:eastAsia="Calibri" w:hAnsi="Times New Roman" w:cs="Times New Roman"/>
                <w:sz w:val="20"/>
                <w:szCs w:val="20"/>
                <w:lang w:val="uk-UA" w:eastAsia="uk-UA"/>
              </w:rPr>
              <w:t>6.</w:t>
            </w:r>
          </w:p>
        </w:tc>
        <w:tc>
          <w:tcPr>
            <w:tcW w:w="3714" w:type="dxa"/>
            <w:tcBorders>
              <w:bottom w:val="single" w:sz="4" w:space="0" w:color="auto"/>
            </w:tcBorders>
            <w:shd w:val="clear" w:color="auto" w:fill="auto"/>
            <w:vAlign w:val="center"/>
          </w:tcPr>
          <w:p w:rsidR="005150BE" w:rsidRPr="00C4010E" w:rsidRDefault="005150BE" w:rsidP="005150BE">
            <w:pPr>
              <w:rPr>
                <w:rFonts w:ascii="Times New Roman" w:hAnsi="Times New Roman" w:cs="Times New Roman"/>
                <w:sz w:val="20"/>
                <w:szCs w:val="20"/>
                <w:lang w:val="uk-UA"/>
              </w:rPr>
            </w:pPr>
            <w:r w:rsidRPr="00C4010E">
              <w:rPr>
                <w:rFonts w:ascii="Times New Roman" w:hAnsi="Times New Roman" w:cs="Times New Roman"/>
                <w:sz w:val="20"/>
                <w:szCs w:val="20"/>
                <w:lang w:val="uk-UA"/>
              </w:rPr>
              <w:t xml:space="preserve">Пробірка вакуумна з </w:t>
            </w:r>
            <w:proofErr w:type="spellStart"/>
            <w:r w:rsidRPr="00C4010E">
              <w:rPr>
                <w:rFonts w:ascii="Times New Roman" w:hAnsi="Times New Roman" w:cs="Times New Roman"/>
                <w:sz w:val="20"/>
                <w:szCs w:val="20"/>
                <w:lang w:val="uk-UA"/>
              </w:rPr>
              <w:t>Na</w:t>
            </w:r>
            <w:proofErr w:type="spellEnd"/>
            <w:r w:rsidRPr="00C4010E">
              <w:rPr>
                <w:rFonts w:ascii="Times New Roman" w:hAnsi="Times New Roman" w:cs="Times New Roman"/>
                <w:sz w:val="20"/>
                <w:szCs w:val="20"/>
                <w:lang w:val="uk-UA"/>
              </w:rPr>
              <w:t xml:space="preserve"> цитратом 3,8%  з блакитною кришкою 3,6 мл (100 </w:t>
            </w:r>
            <w:proofErr w:type="spellStart"/>
            <w:r w:rsidRPr="00C4010E">
              <w:rPr>
                <w:rFonts w:ascii="Times New Roman" w:hAnsi="Times New Roman" w:cs="Times New Roman"/>
                <w:sz w:val="20"/>
                <w:szCs w:val="20"/>
                <w:lang w:val="uk-UA"/>
              </w:rPr>
              <w:t>шт</w:t>
            </w:r>
            <w:proofErr w:type="spellEnd"/>
            <w:r w:rsidRPr="00C4010E">
              <w:rPr>
                <w:rFonts w:ascii="Times New Roman" w:hAnsi="Times New Roman" w:cs="Times New Roman"/>
                <w:sz w:val="20"/>
                <w:szCs w:val="20"/>
                <w:lang w:val="uk-UA"/>
              </w:rPr>
              <w:t xml:space="preserve"> в упаковці)</w:t>
            </w:r>
          </w:p>
        </w:tc>
        <w:tc>
          <w:tcPr>
            <w:tcW w:w="1417" w:type="dxa"/>
            <w:tcBorders>
              <w:bottom w:val="single" w:sz="4" w:space="0" w:color="auto"/>
            </w:tcBorders>
            <w:shd w:val="clear" w:color="auto" w:fill="auto"/>
            <w:vAlign w:val="center"/>
          </w:tcPr>
          <w:p w:rsidR="005150BE" w:rsidRPr="00C4010E" w:rsidRDefault="005150BE" w:rsidP="005150BE">
            <w:pPr>
              <w:jc w:val="center"/>
              <w:rPr>
                <w:rFonts w:ascii="Times New Roman" w:hAnsi="Times New Roman" w:cs="Times New Roman"/>
                <w:sz w:val="20"/>
                <w:szCs w:val="20"/>
                <w:lang w:val="uk-UA"/>
              </w:rPr>
            </w:pPr>
            <w:proofErr w:type="spellStart"/>
            <w:r w:rsidRPr="00C4010E">
              <w:rPr>
                <w:rFonts w:ascii="Times New Roman" w:hAnsi="Times New Roman" w:cs="Times New Roman"/>
                <w:sz w:val="20"/>
                <w:szCs w:val="20"/>
                <w:lang w:val="uk-UA"/>
              </w:rPr>
              <w:t>шт</w:t>
            </w:r>
            <w:proofErr w:type="spellEnd"/>
          </w:p>
        </w:tc>
        <w:tc>
          <w:tcPr>
            <w:tcW w:w="1842" w:type="dxa"/>
            <w:tcBorders>
              <w:bottom w:val="single" w:sz="4" w:space="0" w:color="auto"/>
            </w:tcBorders>
            <w:shd w:val="clear" w:color="auto" w:fill="auto"/>
            <w:vAlign w:val="center"/>
          </w:tcPr>
          <w:p w:rsidR="005150BE" w:rsidRPr="00C4010E" w:rsidRDefault="005150BE" w:rsidP="005150BE">
            <w:pPr>
              <w:jc w:val="center"/>
              <w:rPr>
                <w:rFonts w:ascii="Times New Roman" w:hAnsi="Times New Roman" w:cs="Times New Roman"/>
                <w:sz w:val="20"/>
                <w:szCs w:val="20"/>
                <w:lang w:val="uk-UA"/>
              </w:rPr>
            </w:pPr>
            <w:r w:rsidRPr="00C4010E">
              <w:rPr>
                <w:rFonts w:ascii="Times New Roman" w:hAnsi="Times New Roman" w:cs="Times New Roman"/>
                <w:sz w:val="20"/>
                <w:szCs w:val="20"/>
                <w:lang w:val="uk-UA"/>
              </w:rPr>
              <w:t>700</w:t>
            </w:r>
          </w:p>
        </w:tc>
        <w:tc>
          <w:tcPr>
            <w:tcW w:w="3005" w:type="dxa"/>
            <w:tcBorders>
              <w:bottom w:val="single" w:sz="4" w:space="0" w:color="auto"/>
            </w:tcBorders>
            <w:shd w:val="clear" w:color="auto" w:fill="auto"/>
          </w:tcPr>
          <w:p w:rsidR="005150BE" w:rsidRPr="00C4010E" w:rsidRDefault="005150BE" w:rsidP="005150BE">
            <w:pPr>
              <w:rPr>
                <w:sz w:val="20"/>
                <w:szCs w:val="20"/>
                <w:lang w:val="uk-UA"/>
              </w:rPr>
            </w:pPr>
            <w:r w:rsidRPr="00C4010E">
              <w:rPr>
                <w:rFonts w:ascii="Times New Roman" w:hAnsi="Times New Roman" w:cs="Times New Roman"/>
                <w:color w:val="000000"/>
                <w:sz w:val="20"/>
                <w:szCs w:val="20"/>
                <w:lang w:val="uk-UA" w:eastAsia="x-none"/>
              </w:rPr>
              <w:t>ККЛ ЗТ №3 філії «ЦОЗ» АТ «Укрзалізниця»</w:t>
            </w:r>
          </w:p>
        </w:tc>
      </w:tr>
    </w:tbl>
    <w:p w:rsidR="005150BE" w:rsidRDefault="005150BE" w:rsidP="005150BE">
      <w:pPr>
        <w:pStyle w:val="a3"/>
        <w:tabs>
          <w:tab w:val="left" w:pos="7797"/>
        </w:tabs>
        <w:spacing w:before="0"/>
        <w:ind w:firstLine="0"/>
        <w:jc w:val="both"/>
        <w:rPr>
          <w:rFonts w:ascii="Times New Roman" w:eastAsiaTheme="minorEastAsia" w:hAnsi="Times New Roman"/>
          <w:b/>
          <w:sz w:val="24"/>
          <w:szCs w:val="24"/>
        </w:rPr>
      </w:pPr>
    </w:p>
    <w:p w:rsidR="005150BE" w:rsidRDefault="005150BE" w:rsidP="005150BE">
      <w:pPr>
        <w:pStyle w:val="a3"/>
        <w:tabs>
          <w:tab w:val="left" w:pos="7797"/>
        </w:tabs>
        <w:spacing w:before="0"/>
        <w:ind w:firstLine="0"/>
        <w:jc w:val="both"/>
        <w:rPr>
          <w:rFonts w:ascii="Times New Roman" w:eastAsiaTheme="minorEastAsia" w:hAnsi="Times New Roman"/>
          <w:b/>
          <w:sz w:val="24"/>
          <w:szCs w:val="24"/>
        </w:rPr>
      </w:pPr>
    </w:p>
    <w:p w:rsidR="005150BE" w:rsidRDefault="005150BE" w:rsidP="005150BE">
      <w:pPr>
        <w:pStyle w:val="a3"/>
        <w:tabs>
          <w:tab w:val="left" w:pos="7797"/>
        </w:tabs>
        <w:spacing w:before="0"/>
        <w:ind w:firstLine="0"/>
        <w:jc w:val="both"/>
        <w:rPr>
          <w:rFonts w:ascii="Times New Roman" w:eastAsiaTheme="minorEastAsia" w:hAnsi="Times New Roman"/>
          <w:b/>
          <w:sz w:val="24"/>
          <w:szCs w:val="24"/>
        </w:rPr>
      </w:pPr>
    </w:p>
    <w:p w:rsidR="005150BE" w:rsidRDefault="005150BE" w:rsidP="005150BE">
      <w:pPr>
        <w:pStyle w:val="a3"/>
        <w:tabs>
          <w:tab w:val="left" w:pos="7797"/>
        </w:tabs>
        <w:spacing w:before="0"/>
        <w:ind w:firstLine="0"/>
        <w:jc w:val="both"/>
        <w:rPr>
          <w:rFonts w:ascii="Times New Roman" w:eastAsiaTheme="minorEastAsia" w:hAnsi="Times New Roman"/>
          <w:b/>
          <w:sz w:val="24"/>
          <w:szCs w:val="24"/>
        </w:rPr>
      </w:pPr>
    </w:p>
    <w:p w:rsidR="00330F7E" w:rsidRDefault="00330F7E" w:rsidP="005150BE">
      <w:pPr>
        <w:pStyle w:val="a3"/>
        <w:tabs>
          <w:tab w:val="left" w:pos="7797"/>
        </w:tabs>
        <w:spacing w:before="0"/>
        <w:ind w:firstLine="0"/>
        <w:jc w:val="both"/>
        <w:rPr>
          <w:rFonts w:ascii="Times New Roman" w:eastAsiaTheme="minorEastAsia" w:hAnsi="Times New Roman"/>
          <w:b/>
          <w:sz w:val="24"/>
          <w:szCs w:val="24"/>
        </w:rPr>
      </w:pPr>
      <w:bookmarkStart w:id="0" w:name="_GoBack"/>
      <w:bookmarkEnd w:id="0"/>
    </w:p>
    <w:p w:rsidR="005150BE" w:rsidRDefault="005150BE" w:rsidP="005150BE">
      <w:pPr>
        <w:pStyle w:val="a3"/>
        <w:tabs>
          <w:tab w:val="left" w:pos="7797"/>
        </w:tabs>
        <w:spacing w:before="0"/>
        <w:ind w:firstLine="0"/>
        <w:jc w:val="both"/>
        <w:rPr>
          <w:rFonts w:ascii="Times New Roman" w:eastAsiaTheme="minorEastAsia" w:hAnsi="Times New Roman"/>
          <w:b/>
          <w:sz w:val="24"/>
          <w:szCs w:val="24"/>
        </w:rPr>
      </w:pPr>
    </w:p>
    <w:p w:rsidR="005150BE" w:rsidRPr="00E5001B" w:rsidRDefault="005150BE" w:rsidP="005150BE">
      <w:pPr>
        <w:pStyle w:val="a3"/>
        <w:tabs>
          <w:tab w:val="left" w:pos="7797"/>
        </w:tabs>
        <w:spacing w:before="0"/>
        <w:ind w:firstLine="0"/>
        <w:jc w:val="both"/>
        <w:rPr>
          <w:rFonts w:ascii="Times New Roman" w:hAnsi="Times New Roman"/>
          <w:b/>
          <w:sz w:val="24"/>
          <w:szCs w:val="26"/>
        </w:rPr>
      </w:pPr>
      <w:r w:rsidRPr="008A26B4">
        <w:rPr>
          <w:rFonts w:ascii="Times New Roman" w:hAnsi="Times New Roman"/>
          <w:b/>
          <w:sz w:val="24"/>
          <w:szCs w:val="26"/>
        </w:rPr>
        <w:t xml:space="preserve">Уповноважена особа                                                                                          </w:t>
      </w:r>
      <w:r w:rsidRPr="008A26B4">
        <w:rPr>
          <w:rFonts w:ascii="Times New Roman" w:hAnsi="Times New Roman"/>
          <w:b/>
          <w:sz w:val="24"/>
          <w:szCs w:val="26"/>
        </w:rPr>
        <w:tab/>
        <w:t>Р. І. Деркач</w:t>
      </w:r>
    </w:p>
    <w:p w:rsidR="00E5001B" w:rsidRPr="00E5001B" w:rsidRDefault="00DE01AE" w:rsidP="00DE01AE">
      <w:pPr>
        <w:spacing w:after="0" w:line="240" w:lineRule="auto"/>
        <w:ind w:firstLine="851"/>
        <w:jc w:val="both"/>
        <w:rPr>
          <w:rFonts w:ascii="Times New Roman" w:hAnsi="Times New Roman"/>
          <w:b/>
          <w:sz w:val="24"/>
          <w:szCs w:val="26"/>
        </w:rPr>
      </w:pPr>
      <w:r>
        <w:rPr>
          <w:rFonts w:ascii="Times New Roman" w:eastAsia="Times New Roman" w:hAnsi="Times New Roman" w:cs="Times New Roman"/>
          <w:sz w:val="24"/>
          <w:szCs w:val="24"/>
          <w:lang w:val="uk-UA" w:eastAsia="zh-CN"/>
        </w:rPr>
        <w:t xml:space="preserve">   </w:t>
      </w:r>
    </w:p>
    <w:sectPr w:rsidR="00E5001B" w:rsidRPr="00E5001B" w:rsidSect="00DE01AE">
      <w:footerReference w:type="default" r:id="rId9"/>
      <w:pgSz w:w="11906" w:h="16838"/>
      <w:pgMar w:top="1134" w:right="70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ECB" w:rsidRDefault="00526ECB">
      <w:pPr>
        <w:spacing w:after="0" w:line="240" w:lineRule="auto"/>
      </w:pPr>
      <w:r>
        <w:separator/>
      </w:r>
    </w:p>
  </w:endnote>
  <w:endnote w:type="continuationSeparator" w:id="0">
    <w:p w:rsidR="00526ECB" w:rsidRDefault="00526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auto"/>
    <w:notTrueType/>
    <w:pitch w:val="default"/>
    <w:sig w:usb0="00000003" w:usb1="00000000" w:usb2="00000000" w:usb3="00000000" w:csb0="00000001" w:csb1="00000000"/>
  </w:font>
  <w:font w:name="Liberation Serif">
    <w:altName w:val="Cambria"/>
    <w:charset w:val="CC"/>
    <w:family w:val="roman"/>
    <w:pitch w:val="variable"/>
    <w:sig w:usb0="00000000" w:usb1="500078FF" w:usb2="00000021" w:usb3="00000000" w:csb0="000001BF" w:csb1="00000000"/>
  </w:font>
  <w:font w:name="Droid Sans Fallback">
    <w:altName w:val="MS Gothic"/>
    <w:charset w:val="80"/>
    <w:family w:val="auto"/>
    <w:pitch w:val="variable"/>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CB" w:rsidRDefault="00526ECB">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ECB" w:rsidRDefault="00526ECB">
      <w:pPr>
        <w:spacing w:after="0" w:line="240" w:lineRule="auto"/>
      </w:pPr>
      <w:r>
        <w:separator/>
      </w:r>
    </w:p>
  </w:footnote>
  <w:footnote w:type="continuationSeparator" w:id="0">
    <w:p w:rsidR="00526ECB" w:rsidRDefault="00526E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0CE0899"/>
    <w:multiLevelType w:val="hybridMultilevel"/>
    <w:tmpl w:val="9CE45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9B4E8C"/>
    <w:multiLevelType w:val="hybridMultilevel"/>
    <w:tmpl w:val="27CC21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8B943DB"/>
    <w:multiLevelType w:val="hybridMultilevel"/>
    <w:tmpl w:val="9CF86A0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03A2A94"/>
    <w:multiLevelType w:val="hybridMultilevel"/>
    <w:tmpl w:val="7E2E1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D733EF"/>
    <w:multiLevelType w:val="hybridMultilevel"/>
    <w:tmpl w:val="514895BC"/>
    <w:lvl w:ilvl="0" w:tplc="C1601C88">
      <w:start w:val="1"/>
      <w:numFmt w:val="decimal"/>
      <w:lvlText w:val="%1)"/>
      <w:lvlJc w:val="left"/>
      <w:pPr>
        <w:ind w:left="1287" w:hanging="360"/>
      </w:pPr>
      <w:rPr>
        <w:rFonts w:ascii="Times New Roman" w:eastAsia="Times New Roman" w:hAnsi="Times New Roman" w:cs="Times New Roman"/>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5D0C6609"/>
    <w:multiLevelType w:val="hybridMultilevel"/>
    <w:tmpl w:val="A2CACD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61E02330"/>
    <w:multiLevelType w:val="hybridMultilevel"/>
    <w:tmpl w:val="8BF8141E"/>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11F0FEE"/>
    <w:multiLevelType w:val="hybridMultilevel"/>
    <w:tmpl w:val="97EEF45A"/>
    <w:lvl w:ilvl="0" w:tplc="3E78CFE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27600B"/>
    <w:multiLevelType w:val="hybridMultilevel"/>
    <w:tmpl w:val="B30A2598"/>
    <w:lvl w:ilvl="0" w:tplc="6F52FC8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0">
    <w:nsid w:val="73A72D2A"/>
    <w:multiLevelType w:val="hybridMultilevel"/>
    <w:tmpl w:val="0674F2A2"/>
    <w:lvl w:ilvl="0" w:tplc="5FB04DCC">
      <w:start w:val="8"/>
      <w:numFmt w:val="bullet"/>
      <w:lvlText w:val="-"/>
      <w:lvlJc w:val="left"/>
      <w:pPr>
        <w:ind w:left="1144" w:hanging="360"/>
      </w:pPr>
      <w:rPr>
        <w:rFonts w:ascii="Times New Roman" w:eastAsia="Calibri"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1">
    <w:nsid w:val="77473FDB"/>
    <w:multiLevelType w:val="hybridMultilevel"/>
    <w:tmpl w:val="EF926748"/>
    <w:lvl w:ilvl="0" w:tplc="15DE4C46">
      <w:start w:val="1"/>
      <w:numFmt w:val="decimal"/>
      <w:lvlText w:val="%1)"/>
      <w:lvlJc w:val="left"/>
      <w:pPr>
        <w:ind w:left="457" w:hanging="360"/>
      </w:pPr>
      <w:rPr>
        <w:rFonts w:hint="default"/>
      </w:rPr>
    </w:lvl>
    <w:lvl w:ilvl="1" w:tplc="04190019" w:tentative="1">
      <w:start w:val="1"/>
      <w:numFmt w:val="lowerLetter"/>
      <w:lvlText w:val="%2."/>
      <w:lvlJc w:val="left"/>
      <w:pPr>
        <w:ind w:left="1177" w:hanging="360"/>
      </w:pPr>
    </w:lvl>
    <w:lvl w:ilvl="2" w:tplc="0419001B" w:tentative="1">
      <w:start w:val="1"/>
      <w:numFmt w:val="lowerRoman"/>
      <w:lvlText w:val="%3."/>
      <w:lvlJc w:val="right"/>
      <w:pPr>
        <w:ind w:left="1897" w:hanging="180"/>
      </w:pPr>
    </w:lvl>
    <w:lvl w:ilvl="3" w:tplc="0419000F" w:tentative="1">
      <w:start w:val="1"/>
      <w:numFmt w:val="decimal"/>
      <w:lvlText w:val="%4."/>
      <w:lvlJc w:val="left"/>
      <w:pPr>
        <w:ind w:left="2617" w:hanging="360"/>
      </w:pPr>
    </w:lvl>
    <w:lvl w:ilvl="4" w:tplc="04190019" w:tentative="1">
      <w:start w:val="1"/>
      <w:numFmt w:val="lowerLetter"/>
      <w:lvlText w:val="%5."/>
      <w:lvlJc w:val="left"/>
      <w:pPr>
        <w:ind w:left="3337" w:hanging="360"/>
      </w:pPr>
    </w:lvl>
    <w:lvl w:ilvl="5" w:tplc="0419001B" w:tentative="1">
      <w:start w:val="1"/>
      <w:numFmt w:val="lowerRoman"/>
      <w:lvlText w:val="%6."/>
      <w:lvlJc w:val="right"/>
      <w:pPr>
        <w:ind w:left="4057" w:hanging="180"/>
      </w:pPr>
    </w:lvl>
    <w:lvl w:ilvl="6" w:tplc="0419000F" w:tentative="1">
      <w:start w:val="1"/>
      <w:numFmt w:val="decimal"/>
      <w:lvlText w:val="%7."/>
      <w:lvlJc w:val="left"/>
      <w:pPr>
        <w:ind w:left="4777" w:hanging="360"/>
      </w:pPr>
    </w:lvl>
    <w:lvl w:ilvl="7" w:tplc="04190019" w:tentative="1">
      <w:start w:val="1"/>
      <w:numFmt w:val="lowerLetter"/>
      <w:lvlText w:val="%8."/>
      <w:lvlJc w:val="left"/>
      <w:pPr>
        <w:ind w:left="5497" w:hanging="360"/>
      </w:pPr>
    </w:lvl>
    <w:lvl w:ilvl="8" w:tplc="0419001B" w:tentative="1">
      <w:start w:val="1"/>
      <w:numFmt w:val="lowerRoman"/>
      <w:lvlText w:val="%9."/>
      <w:lvlJc w:val="right"/>
      <w:pPr>
        <w:ind w:left="6217" w:hanging="180"/>
      </w:pPr>
    </w:lvl>
  </w:abstractNum>
  <w:num w:numId="1">
    <w:abstractNumId w:val="1"/>
  </w:num>
  <w:num w:numId="2">
    <w:abstractNumId w:val="3"/>
  </w:num>
  <w:num w:numId="3">
    <w:abstractNumId w:val="5"/>
  </w:num>
  <w:num w:numId="4">
    <w:abstractNumId w:val="7"/>
  </w:num>
  <w:num w:numId="5">
    <w:abstractNumId w:val="10"/>
  </w:num>
  <w:num w:numId="6">
    <w:abstractNumId w:val="8"/>
  </w:num>
  <w:num w:numId="7">
    <w:abstractNumId w:val="11"/>
  </w:num>
  <w:num w:numId="8">
    <w:abstractNumId w:val="4"/>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32"/>
    <w:rsid w:val="00001B00"/>
    <w:rsid w:val="0000495E"/>
    <w:rsid w:val="0000689A"/>
    <w:rsid w:val="00013316"/>
    <w:rsid w:val="00021CE6"/>
    <w:rsid w:val="00021EC8"/>
    <w:rsid w:val="00021FBD"/>
    <w:rsid w:val="00023EBA"/>
    <w:rsid w:val="0003131A"/>
    <w:rsid w:val="00044617"/>
    <w:rsid w:val="00046622"/>
    <w:rsid w:val="00046C29"/>
    <w:rsid w:val="0005499A"/>
    <w:rsid w:val="0006151C"/>
    <w:rsid w:val="000667DE"/>
    <w:rsid w:val="000774D5"/>
    <w:rsid w:val="000872D9"/>
    <w:rsid w:val="0009257C"/>
    <w:rsid w:val="000967BE"/>
    <w:rsid w:val="000A23C4"/>
    <w:rsid w:val="001018E2"/>
    <w:rsid w:val="00104181"/>
    <w:rsid w:val="001079D9"/>
    <w:rsid w:val="00110CBB"/>
    <w:rsid w:val="00114B43"/>
    <w:rsid w:val="00115A3E"/>
    <w:rsid w:val="001272A6"/>
    <w:rsid w:val="001355A2"/>
    <w:rsid w:val="001463A1"/>
    <w:rsid w:val="0015155C"/>
    <w:rsid w:val="00152A99"/>
    <w:rsid w:val="00160EB5"/>
    <w:rsid w:val="00172174"/>
    <w:rsid w:val="00180B67"/>
    <w:rsid w:val="00186035"/>
    <w:rsid w:val="00186997"/>
    <w:rsid w:val="001A5B89"/>
    <w:rsid w:val="001B6D41"/>
    <w:rsid w:val="001E595B"/>
    <w:rsid w:val="001F46AA"/>
    <w:rsid w:val="001F750C"/>
    <w:rsid w:val="002026B8"/>
    <w:rsid w:val="00203A2B"/>
    <w:rsid w:val="0021303F"/>
    <w:rsid w:val="002150EC"/>
    <w:rsid w:val="0022082C"/>
    <w:rsid w:val="00224372"/>
    <w:rsid w:val="00236F91"/>
    <w:rsid w:val="002443FD"/>
    <w:rsid w:val="00245F51"/>
    <w:rsid w:val="002528CD"/>
    <w:rsid w:val="00252D27"/>
    <w:rsid w:val="0025325F"/>
    <w:rsid w:val="002576DA"/>
    <w:rsid w:val="0026652C"/>
    <w:rsid w:val="002775A2"/>
    <w:rsid w:val="00277E25"/>
    <w:rsid w:val="0028566F"/>
    <w:rsid w:val="002B2347"/>
    <w:rsid w:val="002B6863"/>
    <w:rsid w:val="002B7367"/>
    <w:rsid w:val="002C03FC"/>
    <w:rsid w:val="002D2B6D"/>
    <w:rsid w:val="002D3EEA"/>
    <w:rsid w:val="002D4D3B"/>
    <w:rsid w:val="002E0DAA"/>
    <w:rsid w:val="002E67EB"/>
    <w:rsid w:val="002F276B"/>
    <w:rsid w:val="0030189D"/>
    <w:rsid w:val="003076EE"/>
    <w:rsid w:val="003127C5"/>
    <w:rsid w:val="0031716B"/>
    <w:rsid w:val="00317585"/>
    <w:rsid w:val="003221A4"/>
    <w:rsid w:val="00327F15"/>
    <w:rsid w:val="00330F7E"/>
    <w:rsid w:val="00333BB4"/>
    <w:rsid w:val="00340BEA"/>
    <w:rsid w:val="00344B59"/>
    <w:rsid w:val="0036356D"/>
    <w:rsid w:val="003641DD"/>
    <w:rsid w:val="003730AC"/>
    <w:rsid w:val="003742BD"/>
    <w:rsid w:val="003911B9"/>
    <w:rsid w:val="003A58E5"/>
    <w:rsid w:val="003A5D3A"/>
    <w:rsid w:val="003A7174"/>
    <w:rsid w:val="003B7C60"/>
    <w:rsid w:val="003D15A4"/>
    <w:rsid w:val="003D2829"/>
    <w:rsid w:val="003D3339"/>
    <w:rsid w:val="003D5447"/>
    <w:rsid w:val="003E074D"/>
    <w:rsid w:val="003E1813"/>
    <w:rsid w:val="00424799"/>
    <w:rsid w:val="004260A7"/>
    <w:rsid w:val="00441633"/>
    <w:rsid w:val="004472DB"/>
    <w:rsid w:val="00470998"/>
    <w:rsid w:val="00496781"/>
    <w:rsid w:val="004A3471"/>
    <w:rsid w:val="004A7C21"/>
    <w:rsid w:val="004C426D"/>
    <w:rsid w:val="004C7ACF"/>
    <w:rsid w:val="004D519B"/>
    <w:rsid w:val="004F32BF"/>
    <w:rsid w:val="004F6600"/>
    <w:rsid w:val="00510320"/>
    <w:rsid w:val="005150BE"/>
    <w:rsid w:val="00515989"/>
    <w:rsid w:val="00517941"/>
    <w:rsid w:val="00526ECB"/>
    <w:rsid w:val="00536AAD"/>
    <w:rsid w:val="00551422"/>
    <w:rsid w:val="005602A5"/>
    <w:rsid w:val="00574609"/>
    <w:rsid w:val="00576932"/>
    <w:rsid w:val="00582380"/>
    <w:rsid w:val="00585F40"/>
    <w:rsid w:val="005A5706"/>
    <w:rsid w:val="005B07CE"/>
    <w:rsid w:val="005B4B3E"/>
    <w:rsid w:val="005B7DAD"/>
    <w:rsid w:val="005C082F"/>
    <w:rsid w:val="005C24FB"/>
    <w:rsid w:val="005C7053"/>
    <w:rsid w:val="005E442B"/>
    <w:rsid w:val="0060530D"/>
    <w:rsid w:val="00611E29"/>
    <w:rsid w:val="006363F1"/>
    <w:rsid w:val="006624B2"/>
    <w:rsid w:val="00693650"/>
    <w:rsid w:val="006968E8"/>
    <w:rsid w:val="00697DFB"/>
    <w:rsid w:val="006A60BC"/>
    <w:rsid w:val="006B0E09"/>
    <w:rsid w:val="006B4B6F"/>
    <w:rsid w:val="006B602B"/>
    <w:rsid w:val="006D0CD4"/>
    <w:rsid w:val="006E4A62"/>
    <w:rsid w:val="006E64BB"/>
    <w:rsid w:val="006F2833"/>
    <w:rsid w:val="00704C0B"/>
    <w:rsid w:val="00707ED1"/>
    <w:rsid w:val="00724896"/>
    <w:rsid w:val="00752712"/>
    <w:rsid w:val="0075370E"/>
    <w:rsid w:val="00755E6B"/>
    <w:rsid w:val="0075710B"/>
    <w:rsid w:val="007609E2"/>
    <w:rsid w:val="00766DE9"/>
    <w:rsid w:val="00780350"/>
    <w:rsid w:val="00786843"/>
    <w:rsid w:val="0079043E"/>
    <w:rsid w:val="007913AB"/>
    <w:rsid w:val="007A3267"/>
    <w:rsid w:val="007A627D"/>
    <w:rsid w:val="007B4A13"/>
    <w:rsid w:val="00802B92"/>
    <w:rsid w:val="00803790"/>
    <w:rsid w:val="00807261"/>
    <w:rsid w:val="00821F37"/>
    <w:rsid w:val="00827C24"/>
    <w:rsid w:val="0083688F"/>
    <w:rsid w:val="0085454A"/>
    <w:rsid w:val="00854F22"/>
    <w:rsid w:val="008633AA"/>
    <w:rsid w:val="00866244"/>
    <w:rsid w:val="0087044D"/>
    <w:rsid w:val="008A241F"/>
    <w:rsid w:val="008A26B4"/>
    <w:rsid w:val="008B71B3"/>
    <w:rsid w:val="008E01ED"/>
    <w:rsid w:val="008E045D"/>
    <w:rsid w:val="008E290E"/>
    <w:rsid w:val="008E7ACA"/>
    <w:rsid w:val="008F0D05"/>
    <w:rsid w:val="008F3DFB"/>
    <w:rsid w:val="00917879"/>
    <w:rsid w:val="00941A28"/>
    <w:rsid w:val="00941BE4"/>
    <w:rsid w:val="00953230"/>
    <w:rsid w:val="00954345"/>
    <w:rsid w:val="009745BC"/>
    <w:rsid w:val="009863E1"/>
    <w:rsid w:val="00990E15"/>
    <w:rsid w:val="0099139D"/>
    <w:rsid w:val="009926F0"/>
    <w:rsid w:val="00995EE0"/>
    <w:rsid w:val="00997F6A"/>
    <w:rsid w:val="009B4642"/>
    <w:rsid w:val="009D1410"/>
    <w:rsid w:val="009D7CBA"/>
    <w:rsid w:val="009E125E"/>
    <w:rsid w:val="009F1253"/>
    <w:rsid w:val="009F67EC"/>
    <w:rsid w:val="00A023AB"/>
    <w:rsid w:val="00A11085"/>
    <w:rsid w:val="00A122F1"/>
    <w:rsid w:val="00A13B70"/>
    <w:rsid w:val="00A150E5"/>
    <w:rsid w:val="00A17F27"/>
    <w:rsid w:val="00A249BB"/>
    <w:rsid w:val="00A3759F"/>
    <w:rsid w:val="00A44B18"/>
    <w:rsid w:val="00A44DD3"/>
    <w:rsid w:val="00A51601"/>
    <w:rsid w:val="00A53232"/>
    <w:rsid w:val="00A70186"/>
    <w:rsid w:val="00A747B9"/>
    <w:rsid w:val="00A763DE"/>
    <w:rsid w:val="00A800BB"/>
    <w:rsid w:val="00AA2798"/>
    <w:rsid w:val="00AA6EC0"/>
    <w:rsid w:val="00AA7938"/>
    <w:rsid w:val="00AA7B58"/>
    <w:rsid w:val="00AB75F0"/>
    <w:rsid w:val="00AC11BB"/>
    <w:rsid w:val="00AE6B28"/>
    <w:rsid w:val="00AE733E"/>
    <w:rsid w:val="00AF0922"/>
    <w:rsid w:val="00AF0996"/>
    <w:rsid w:val="00AF453A"/>
    <w:rsid w:val="00AF54F9"/>
    <w:rsid w:val="00AF5DE1"/>
    <w:rsid w:val="00AF6D21"/>
    <w:rsid w:val="00B155F9"/>
    <w:rsid w:val="00B60B0D"/>
    <w:rsid w:val="00B6374F"/>
    <w:rsid w:val="00B65F28"/>
    <w:rsid w:val="00B7051C"/>
    <w:rsid w:val="00B7199F"/>
    <w:rsid w:val="00B85C0F"/>
    <w:rsid w:val="00BA22AE"/>
    <w:rsid w:val="00BA337D"/>
    <w:rsid w:val="00BC4DF0"/>
    <w:rsid w:val="00BC5FAB"/>
    <w:rsid w:val="00BC71F6"/>
    <w:rsid w:val="00BF0F28"/>
    <w:rsid w:val="00BF1527"/>
    <w:rsid w:val="00C13199"/>
    <w:rsid w:val="00C178AA"/>
    <w:rsid w:val="00C2145F"/>
    <w:rsid w:val="00C21549"/>
    <w:rsid w:val="00C4010E"/>
    <w:rsid w:val="00C51FCC"/>
    <w:rsid w:val="00C736F4"/>
    <w:rsid w:val="00C76A7E"/>
    <w:rsid w:val="00C83784"/>
    <w:rsid w:val="00C9360C"/>
    <w:rsid w:val="00C936D0"/>
    <w:rsid w:val="00CA5B62"/>
    <w:rsid w:val="00CA72B3"/>
    <w:rsid w:val="00CA7E37"/>
    <w:rsid w:val="00CC3F9E"/>
    <w:rsid w:val="00CC744B"/>
    <w:rsid w:val="00CD03AD"/>
    <w:rsid w:val="00CD365D"/>
    <w:rsid w:val="00CD6C1E"/>
    <w:rsid w:val="00CE0892"/>
    <w:rsid w:val="00CE239C"/>
    <w:rsid w:val="00D012AA"/>
    <w:rsid w:val="00D12936"/>
    <w:rsid w:val="00D17F44"/>
    <w:rsid w:val="00D23B39"/>
    <w:rsid w:val="00D24135"/>
    <w:rsid w:val="00D34BB7"/>
    <w:rsid w:val="00D412ED"/>
    <w:rsid w:val="00D43CB7"/>
    <w:rsid w:val="00D4569C"/>
    <w:rsid w:val="00D45F51"/>
    <w:rsid w:val="00D47DC4"/>
    <w:rsid w:val="00D50213"/>
    <w:rsid w:val="00D5307E"/>
    <w:rsid w:val="00D56795"/>
    <w:rsid w:val="00D77032"/>
    <w:rsid w:val="00D77C2F"/>
    <w:rsid w:val="00D86410"/>
    <w:rsid w:val="00D8659A"/>
    <w:rsid w:val="00D919C8"/>
    <w:rsid w:val="00DA1E2E"/>
    <w:rsid w:val="00DB370A"/>
    <w:rsid w:val="00DB4924"/>
    <w:rsid w:val="00DE01AE"/>
    <w:rsid w:val="00DE2929"/>
    <w:rsid w:val="00DE2D05"/>
    <w:rsid w:val="00E05D73"/>
    <w:rsid w:val="00E07934"/>
    <w:rsid w:val="00E14373"/>
    <w:rsid w:val="00E15B8A"/>
    <w:rsid w:val="00E20607"/>
    <w:rsid w:val="00E20832"/>
    <w:rsid w:val="00E27538"/>
    <w:rsid w:val="00E277A6"/>
    <w:rsid w:val="00E45048"/>
    <w:rsid w:val="00E45129"/>
    <w:rsid w:val="00E45B91"/>
    <w:rsid w:val="00E5001B"/>
    <w:rsid w:val="00E60631"/>
    <w:rsid w:val="00E62D1B"/>
    <w:rsid w:val="00E75172"/>
    <w:rsid w:val="00E76D59"/>
    <w:rsid w:val="00E855A0"/>
    <w:rsid w:val="00E86106"/>
    <w:rsid w:val="00EA4508"/>
    <w:rsid w:val="00EA6FA1"/>
    <w:rsid w:val="00EB6E42"/>
    <w:rsid w:val="00EC02C7"/>
    <w:rsid w:val="00EC1AAE"/>
    <w:rsid w:val="00EC43B0"/>
    <w:rsid w:val="00EC7DB7"/>
    <w:rsid w:val="00ED0029"/>
    <w:rsid w:val="00ED3061"/>
    <w:rsid w:val="00ED62D5"/>
    <w:rsid w:val="00EE187B"/>
    <w:rsid w:val="00EF5383"/>
    <w:rsid w:val="00F016EC"/>
    <w:rsid w:val="00F12E8B"/>
    <w:rsid w:val="00F15744"/>
    <w:rsid w:val="00F271CE"/>
    <w:rsid w:val="00F4249B"/>
    <w:rsid w:val="00F65CFC"/>
    <w:rsid w:val="00F7281C"/>
    <w:rsid w:val="00F75877"/>
    <w:rsid w:val="00F76131"/>
    <w:rsid w:val="00F816B5"/>
    <w:rsid w:val="00FB3368"/>
    <w:rsid w:val="00FB45CE"/>
    <w:rsid w:val="00FC115C"/>
    <w:rsid w:val="00FC3822"/>
    <w:rsid w:val="00FD481E"/>
    <w:rsid w:val="00FD7938"/>
    <w:rsid w:val="00FE4827"/>
    <w:rsid w:val="00FF19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B1747-7891-4A06-B549-E85855EC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1F6"/>
    <w:pPr>
      <w:spacing w:after="200" w:line="276" w:lineRule="auto"/>
    </w:pPr>
    <w:rPr>
      <w:rFonts w:eastAsiaTheme="minorEastAsia"/>
      <w:lang w:eastAsia="ru-RU"/>
    </w:rPr>
  </w:style>
  <w:style w:type="paragraph" w:styleId="1">
    <w:name w:val="heading 1"/>
    <w:basedOn w:val="a"/>
    <w:link w:val="10"/>
    <w:uiPriority w:val="9"/>
    <w:qFormat/>
    <w:rsid w:val="004C7A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20832"/>
    <w:pPr>
      <w:spacing w:before="120" w:after="0" w:line="240" w:lineRule="auto"/>
      <w:ind w:firstLine="567"/>
    </w:pPr>
    <w:rPr>
      <w:rFonts w:ascii="Antiqua" w:eastAsia="Times New Roman" w:hAnsi="Antiqua" w:cs="Times New Roman"/>
      <w:sz w:val="26"/>
      <w:szCs w:val="20"/>
      <w:lang w:val="uk-UA"/>
    </w:rPr>
  </w:style>
  <w:style w:type="paragraph" w:styleId="a4">
    <w:name w:val="List Paragraph"/>
    <w:basedOn w:val="a"/>
    <w:link w:val="a5"/>
    <w:qFormat/>
    <w:rsid w:val="00E20832"/>
    <w:pPr>
      <w:spacing w:after="0" w:line="240" w:lineRule="auto"/>
      <w:ind w:left="720"/>
      <w:contextualSpacing/>
    </w:pPr>
    <w:rPr>
      <w:rFonts w:ascii="Times New Roman" w:eastAsia="Times New Roman" w:hAnsi="Times New Roman" w:cs="Times New Roman"/>
      <w:sz w:val="20"/>
      <w:szCs w:val="20"/>
    </w:rPr>
  </w:style>
  <w:style w:type="character" w:customStyle="1" w:styleId="a6">
    <w:name w:val="Нижний колонтитул Знак"/>
    <w:link w:val="a7"/>
    <w:uiPriority w:val="99"/>
    <w:locked/>
    <w:rsid w:val="00E20832"/>
    <w:rPr>
      <w:sz w:val="24"/>
      <w:szCs w:val="24"/>
    </w:rPr>
  </w:style>
  <w:style w:type="paragraph" w:styleId="a7">
    <w:name w:val="footer"/>
    <w:basedOn w:val="a"/>
    <w:link w:val="a6"/>
    <w:uiPriority w:val="99"/>
    <w:rsid w:val="00E20832"/>
    <w:pPr>
      <w:tabs>
        <w:tab w:val="center" w:pos="4677"/>
        <w:tab w:val="right" w:pos="9355"/>
      </w:tabs>
      <w:spacing w:after="0" w:line="240" w:lineRule="auto"/>
    </w:pPr>
    <w:rPr>
      <w:rFonts w:eastAsiaTheme="minorHAnsi"/>
      <w:sz w:val="24"/>
      <w:szCs w:val="24"/>
      <w:lang w:eastAsia="en-US"/>
    </w:rPr>
  </w:style>
  <w:style w:type="character" w:customStyle="1" w:styleId="11">
    <w:name w:val="Нижний колонтитул Знак1"/>
    <w:basedOn w:val="a0"/>
    <w:uiPriority w:val="99"/>
    <w:semiHidden/>
    <w:rsid w:val="00E20832"/>
    <w:rPr>
      <w:rFonts w:eastAsiaTheme="minorEastAsia"/>
      <w:lang w:eastAsia="ru-RU"/>
    </w:rPr>
  </w:style>
  <w:style w:type="paragraph" w:styleId="a8">
    <w:name w:val="No Spacing"/>
    <w:link w:val="a9"/>
    <w:uiPriority w:val="99"/>
    <w:qFormat/>
    <w:rsid w:val="00E20832"/>
    <w:pPr>
      <w:spacing w:after="0" w:line="240" w:lineRule="auto"/>
    </w:pPr>
    <w:rPr>
      <w:rFonts w:ascii="Times New Roman" w:eastAsia="Times New Roman" w:hAnsi="Times New Roman" w:cs="Times New Roman"/>
      <w:sz w:val="28"/>
      <w:szCs w:val="28"/>
      <w:lang w:eastAsia="ru-RU"/>
    </w:rPr>
  </w:style>
  <w:style w:type="character" w:customStyle="1" w:styleId="a9">
    <w:name w:val="Без интервала Знак"/>
    <w:link w:val="a8"/>
    <w:uiPriority w:val="99"/>
    <w:locked/>
    <w:rsid w:val="00E20832"/>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4C7ACF"/>
    <w:rPr>
      <w:rFonts w:ascii="Times New Roman" w:eastAsia="Times New Roman" w:hAnsi="Times New Roman" w:cs="Times New Roman"/>
      <w:b/>
      <w:bCs/>
      <w:kern w:val="36"/>
      <w:sz w:val="48"/>
      <w:szCs w:val="48"/>
      <w:lang w:eastAsia="ru-RU"/>
    </w:rPr>
  </w:style>
  <w:style w:type="character" w:customStyle="1" w:styleId="a5">
    <w:name w:val="Абзац списка Знак"/>
    <w:link w:val="a4"/>
    <w:uiPriority w:val="34"/>
    <w:locked/>
    <w:rsid w:val="004C7ACF"/>
    <w:rPr>
      <w:rFonts w:ascii="Times New Roman" w:eastAsia="Times New Roman" w:hAnsi="Times New Roman" w:cs="Times New Roman"/>
      <w:sz w:val="20"/>
      <w:szCs w:val="20"/>
      <w:lang w:eastAsia="ru-RU"/>
    </w:rPr>
  </w:style>
  <w:style w:type="character" w:styleId="aa">
    <w:name w:val="Hyperlink"/>
    <w:uiPriority w:val="99"/>
    <w:semiHidden/>
    <w:unhideWhenUsed/>
    <w:rsid w:val="004C7ACF"/>
    <w:rPr>
      <w:color w:val="0563C1"/>
      <w:u w:val="single"/>
    </w:rPr>
  </w:style>
  <w:style w:type="paragraph" w:styleId="ab">
    <w:name w:val="header"/>
    <w:basedOn w:val="a"/>
    <w:link w:val="ac"/>
    <w:uiPriority w:val="99"/>
    <w:unhideWhenUsed/>
    <w:rsid w:val="004C7AC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C7ACF"/>
    <w:rPr>
      <w:rFonts w:eastAsiaTheme="minorEastAsia"/>
      <w:lang w:eastAsia="ru-RU"/>
    </w:rPr>
  </w:style>
  <w:style w:type="paragraph" w:customStyle="1" w:styleId="rvps14">
    <w:name w:val="rvps14"/>
    <w:basedOn w:val="a"/>
    <w:rsid w:val="00021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uiPriority w:val="99"/>
    <w:rsid w:val="00245F51"/>
    <w:rPr>
      <w:rFonts w:cs="Times New Roman"/>
    </w:rPr>
  </w:style>
  <w:style w:type="paragraph" w:styleId="ad">
    <w:name w:val="Normal (Web)"/>
    <w:aliases w:val="Обычный (веб) Знак,Знак5 Знак,Знак5,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12"/>
    <w:qFormat/>
    <w:rsid w:val="007609E2"/>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13">
    <w:name w:val="Абзац списка1"/>
    <w:basedOn w:val="a"/>
    <w:rsid w:val="00954345"/>
    <w:pPr>
      <w:ind w:left="720"/>
    </w:pPr>
    <w:rPr>
      <w:rFonts w:ascii="Calibri" w:eastAsia="Times New Roman" w:hAnsi="Calibri" w:cs="Times New Roman"/>
    </w:rPr>
  </w:style>
  <w:style w:type="table" w:customStyle="1" w:styleId="TableNormal">
    <w:name w:val="Table Normal"/>
    <w:rsid w:val="0005499A"/>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customStyle="1" w:styleId="Default">
    <w:name w:val="Default"/>
    <w:rsid w:val="004A7C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4">
    <w:name w:val="Сетка таблицы1"/>
    <w:basedOn w:val="a1"/>
    <w:uiPriority w:val="39"/>
    <w:rsid w:val="005159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бычный (веб) Знак1"/>
    <w:aliases w:val="Обычный (веб) Знак Знак,Знак5 Знак Знак,Знак5 Знак1,Знак18 Знак Знак,Знак17 Знак1 Знак,Обычный (Web) Знак,Обычный (веб) Знак Знак1 Знак,Обычный (Web) Знак Знак Знак Знак Знак,Обычный (веб) Знак Знак Знак Знак"/>
    <w:link w:val="ad"/>
    <w:locked/>
    <w:rsid w:val="00515989"/>
    <w:rPr>
      <w:rFonts w:ascii="Times New Roman" w:eastAsia="Times New Roman" w:hAnsi="Times New Roman" w:cs="Times New Roman"/>
      <w:sz w:val="24"/>
      <w:szCs w:val="24"/>
      <w:lang w:eastAsia="ru-RU"/>
    </w:rPr>
  </w:style>
  <w:style w:type="table" w:styleId="ae">
    <w:name w:val="Table Grid"/>
    <w:basedOn w:val="a1"/>
    <w:uiPriority w:val="59"/>
    <w:rsid w:val="007A627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5">
    <w:name w:val="xl75"/>
    <w:basedOn w:val="a"/>
    <w:rsid w:val="00266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character" w:customStyle="1" w:styleId="gmail-m6843780498714726421gmail-rvts0">
    <w:name w:val="gmail-m_6843780498714726421gmail-rvts0"/>
    <w:rsid w:val="009D1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1670">
      <w:bodyDiv w:val="1"/>
      <w:marLeft w:val="0"/>
      <w:marRight w:val="0"/>
      <w:marTop w:val="0"/>
      <w:marBottom w:val="0"/>
      <w:divBdr>
        <w:top w:val="none" w:sz="0" w:space="0" w:color="auto"/>
        <w:left w:val="none" w:sz="0" w:space="0" w:color="auto"/>
        <w:bottom w:val="none" w:sz="0" w:space="0" w:color="auto"/>
        <w:right w:val="none" w:sz="0" w:space="0" w:color="auto"/>
      </w:divBdr>
    </w:div>
    <w:div w:id="868761748">
      <w:bodyDiv w:val="1"/>
      <w:marLeft w:val="0"/>
      <w:marRight w:val="0"/>
      <w:marTop w:val="0"/>
      <w:marBottom w:val="0"/>
      <w:divBdr>
        <w:top w:val="none" w:sz="0" w:space="0" w:color="auto"/>
        <w:left w:val="none" w:sz="0" w:space="0" w:color="auto"/>
        <w:bottom w:val="none" w:sz="0" w:space="0" w:color="auto"/>
        <w:right w:val="none" w:sz="0" w:space="0" w:color="auto"/>
      </w:divBdr>
    </w:div>
    <w:div w:id="950669645">
      <w:bodyDiv w:val="1"/>
      <w:marLeft w:val="0"/>
      <w:marRight w:val="0"/>
      <w:marTop w:val="0"/>
      <w:marBottom w:val="0"/>
      <w:divBdr>
        <w:top w:val="none" w:sz="0" w:space="0" w:color="auto"/>
        <w:left w:val="none" w:sz="0" w:space="0" w:color="auto"/>
        <w:bottom w:val="none" w:sz="0" w:space="0" w:color="auto"/>
        <w:right w:val="none" w:sz="0" w:space="0" w:color="auto"/>
      </w:divBdr>
    </w:div>
    <w:div w:id="951978229">
      <w:bodyDiv w:val="1"/>
      <w:marLeft w:val="0"/>
      <w:marRight w:val="0"/>
      <w:marTop w:val="0"/>
      <w:marBottom w:val="0"/>
      <w:divBdr>
        <w:top w:val="none" w:sz="0" w:space="0" w:color="auto"/>
        <w:left w:val="none" w:sz="0" w:space="0" w:color="auto"/>
        <w:bottom w:val="none" w:sz="0" w:space="0" w:color="auto"/>
        <w:right w:val="none" w:sz="0" w:space="0" w:color="auto"/>
      </w:divBdr>
    </w:div>
    <w:div w:id="1080444979">
      <w:bodyDiv w:val="1"/>
      <w:marLeft w:val="0"/>
      <w:marRight w:val="0"/>
      <w:marTop w:val="0"/>
      <w:marBottom w:val="0"/>
      <w:divBdr>
        <w:top w:val="none" w:sz="0" w:space="0" w:color="auto"/>
        <w:left w:val="none" w:sz="0" w:space="0" w:color="auto"/>
        <w:bottom w:val="none" w:sz="0" w:space="0" w:color="auto"/>
        <w:right w:val="none" w:sz="0" w:space="0" w:color="auto"/>
      </w:divBdr>
    </w:div>
    <w:div w:id="1424951755">
      <w:bodyDiv w:val="1"/>
      <w:marLeft w:val="0"/>
      <w:marRight w:val="0"/>
      <w:marTop w:val="0"/>
      <w:marBottom w:val="0"/>
      <w:divBdr>
        <w:top w:val="none" w:sz="0" w:space="0" w:color="auto"/>
        <w:left w:val="none" w:sz="0" w:space="0" w:color="auto"/>
        <w:bottom w:val="none" w:sz="0" w:space="0" w:color="auto"/>
        <w:right w:val="none" w:sz="0" w:space="0" w:color="auto"/>
      </w:divBdr>
    </w:div>
    <w:div w:id="1624773501">
      <w:bodyDiv w:val="1"/>
      <w:marLeft w:val="0"/>
      <w:marRight w:val="0"/>
      <w:marTop w:val="0"/>
      <w:marBottom w:val="0"/>
      <w:divBdr>
        <w:top w:val="none" w:sz="0" w:space="0" w:color="auto"/>
        <w:left w:val="none" w:sz="0" w:space="0" w:color="auto"/>
        <w:bottom w:val="none" w:sz="0" w:space="0" w:color="auto"/>
        <w:right w:val="none" w:sz="0" w:space="0" w:color="auto"/>
      </w:divBdr>
    </w:div>
    <w:div w:id="1696536397">
      <w:bodyDiv w:val="1"/>
      <w:marLeft w:val="0"/>
      <w:marRight w:val="0"/>
      <w:marTop w:val="0"/>
      <w:marBottom w:val="0"/>
      <w:divBdr>
        <w:top w:val="none" w:sz="0" w:space="0" w:color="auto"/>
        <w:left w:val="none" w:sz="0" w:space="0" w:color="auto"/>
        <w:bottom w:val="none" w:sz="0" w:space="0" w:color="auto"/>
        <w:right w:val="none" w:sz="0" w:space="0" w:color="auto"/>
      </w:divBdr>
    </w:div>
    <w:div w:id="1702516463">
      <w:bodyDiv w:val="1"/>
      <w:marLeft w:val="0"/>
      <w:marRight w:val="0"/>
      <w:marTop w:val="0"/>
      <w:marBottom w:val="0"/>
      <w:divBdr>
        <w:top w:val="none" w:sz="0" w:space="0" w:color="auto"/>
        <w:left w:val="none" w:sz="0" w:space="0" w:color="auto"/>
        <w:bottom w:val="none" w:sz="0" w:space="0" w:color="auto"/>
        <w:right w:val="none" w:sz="0" w:space="0" w:color="auto"/>
      </w:divBdr>
    </w:div>
    <w:div w:id="17991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6-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E387A-CBB1-47FD-B1B8-DA374124A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11</Pages>
  <Words>3275</Words>
  <Characters>18673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Оскольский Э.А</dc:creator>
  <cp:lastModifiedBy>Бондаренко І.М.</cp:lastModifiedBy>
  <cp:revision>51</cp:revision>
  <cp:lastPrinted>2021-03-19T12:17:00Z</cp:lastPrinted>
  <dcterms:created xsi:type="dcterms:W3CDTF">2022-07-13T05:49:00Z</dcterms:created>
  <dcterms:modified xsi:type="dcterms:W3CDTF">2022-09-09T08:05:00Z</dcterms:modified>
</cp:coreProperties>
</file>