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75" w:rsidRPr="00C67406" w:rsidRDefault="009642A9" w:rsidP="00ED4275">
      <w:pPr>
        <w:spacing w:line="276" w:lineRule="auto"/>
        <w:contextualSpacing/>
        <w:jc w:val="right"/>
        <w:rPr>
          <w:rFonts w:ascii="Times New Roman" w:eastAsia="Times New Roman" w:hAnsi="Times New Roman" w:cs="Times New Roman"/>
          <w:b/>
          <w:bCs/>
          <w:sz w:val="24"/>
          <w:szCs w:val="24"/>
          <w:lang w:eastAsia="ru-RU"/>
        </w:rPr>
      </w:pPr>
      <w:r w:rsidRPr="00C67406">
        <w:rPr>
          <w:rFonts w:ascii="Times New Roman" w:hAnsi="Times New Roman" w:cs="Times New Roman"/>
          <w:b/>
          <w:bCs/>
          <w:sz w:val="24"/>
          <w:szCs w:val="24"/>
        </w:rPr>
        <w:t xml:space="preserve">                </w:t>
      </w:r>
    </w:p>
    <w:p w:rsidR="00ED4275" w:rsidRPr="00C67406" w:rsidRDefault="00ED4275" w:rsidP="00ED4275">
      <w:pPr>
        <w:pStyle w:val="af"/>
        <w:spacing w:line="276" w:lineRule="auto"/>
        <w:contextualSpacing/>
        <w:jc w:val="center"/>
        <w:rPr>
          <w:b/>
        </w:rPr>
      </w:pPr>
      <w:proofErr w:type="spellStart"/>
      <w:r w:rsidRPr="00C67406">
        <w:rPr>
          <w:b/>
        </w:rPr>
        <w:t>Державна</w:t>
      </w:r>
      <w:proofErr w:type="spellEnd"/>
      <w:r w:rsidRPr="00C67406">
        <w:rPr>
          <w:b/>
        </w:rPr>
        <w:t xml:space="preserve"> </w:t>
      </w:r>
      <w:proofErr w:type="spellStart"/>
      <w:r w:rsidRPr="00C67406">
        <w:rPr>
          <w:b/>
        </w:rPr>
        <w:t>установа</w:t>
      </w:r>
      <w:proofErr w:type="spellEnd"/>
      <w:r w:rsidRPr="00C67406">
        <w:rPr>
          <w:b/>
        </w:rPr>
        <w:t xml:space="preserve"> «</w:t>
      </w:r>
      <w:proofErr w:type="spellStart"/>
      <w:r w:rsidRPr="00C67406">
        <w:rPr>
          <w:b/>
        </w:rPr>
        <w:t>Територіальне</w:t>
      </w:r>
      <w:proofErr w:type="spellEnd"/>
      <w:r w:rsidRPr="00C67406">
        <w:rPr>
          <w:b/>
        </w:rPr>
        <w:t xml:space="preserve"> </w:t>
      </w:r>
      <w:proofErr w:type="spellStart"/>
      <w:r w:rsidRPr="00C67406">
        <w:rPr>
          <w:b/>
        </w:rPr>
        <w:t>медичне</w:t>
      </w:r>
      <w:proofErr w:type="spellEnd"/>
      <w:r w:rsidRPr="00C67406">
        <w:rPr>
          <w:b/>
        </w:rPr>
        <w:t xml:space="preserve"> </w:t>
      </w:r>
      <w:proofErr w:type="spellStart"/>
      <w:r w:rsidRPr="00C67406">
        <w:rPr>
          <w:b/>
        </w:rPr>
        <w:t>об’єднання</w:t>
      </w:r>
      <w:proofErr w:type="spellEnd"/>
      <w:r w:rsidRPr="00C67406">
        <w:rPr>
          <w:b/>
        </w:rPr>
        <w:t xml:space="preserve"> </w:t>
      </w:r>
    </w:p>
    <w:p w:rsidR="00ED4275" w:rsidRPr="00C67406" w:rsidRDefault="00ED4275" w:rsidP="00ED4275">
      <w:pPr>
        <w:pStyle w:val="af"/>
        <w:spacing w:line="276" w:lineRule="auto"/>
        <w:contextualSpacing/>
        <w:jc w:val="center"/>
        <w:rPr>
          <w:b/>
        </w:rPr>
      </w:pPr>
      <w:r w:rsidRPr="00C67406">
        <w:rPr>
          <w:b/>
        </w:rPr>
        <w:t>М</w:t>
      </w:r>
      <w:proofErr w:type="spellStart"/>
      <w:r w:rsidRPr="00C67406">
        <w:rPr>
          <w:b/>
          <w:lang w:val="uk-UA"/>
        </w:rPr>
        <w:t>іністерства</w:t>
      </w:r>
      <w:proofErr w:type="spellEnd"/>
      <w:r w:rsidRPr="00C67406">
        <w:rPr>
          <w:b/>
          <w:lang w:val="uk-UA"/>
        </w:rPr>
        <w:t xml:space="preserve"> внутрішніх справ</w:t>
      </w:r>
      <w:r w:rsidRPr="00C67406">
        <w:rPr>
          <w:b/>
        </w:rPr>
        <w:t xml:space="preserve"> України по </w:t>
      </w:r>
      <w:proofErr w:type="spellStart"/>
      <w:r w:rsidRPr="00C67406">
        <w:rPr>
          <w:b/>
        </w:rPr>
        <w:t>Чернівецькій</w:t>
      </w:r>
      <w:proofErr w:type="spellEnd"/>
      <w:r w:rsidRPr="00C67406">
        <w:rPr>
          <w:b/>
        </w:rPr>
        <w:t xml:space="preserve"> </w:t>
      </w:r>
      <w:proofErr w:type="spellStart"/>
      <w:r w:rsidRPr="00C67406">
        <w:rPr>
          <w:b/>
        </w:rPr>
        <w:t>області</w:t>
      </w:r>
      <w:proofErr w:type="spellEnd"/>
      <w:r w:rsidRPr="00C67406">
        <w:rPr>
          <w:b/>
        </w:rPr>
        <w:t>»</w:t>
      </w:r>
    </w:p>
    <w:p w:rsidR="00B65C52" w:rsidRPr="00C67406" w:rsidRDefault="00B65C52" w:rsidP="009642A9">
      <w:pPr>
        <w:tabs>
          <w:tab w:val="left" w:pos="851"/>
        </w:tabs>
        <w:spacing w:line="25" w:lineRule="atLeast"/>
        <w:ind w:left="851"/>
        <w:rPr>
          <w:rFonts w:ascii="Times New Roman" w:hAnsi="Times New Roman" w:cs="Times New Roman"/>
          <w:b/>
          <w:bCs/>
          <w:sz w:val="24"/>
          <w:szCs w:val="24"/>
          <w:lang w:val="ru-RU"/>
        </w:rPr>
      </w:pPr>
    </w:p>
    <w:p w:rsidR="00B65C52" w:rsidRPr="00C67406" w:rsidRDefault="003B5CA2" w:rsidP="00B65C5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
          <w:bCs/>
          <w:sz w:val="24"/>
          <w:szCs w:val="24"/>
          <w:lang w:eastAsia="zh-CN"/>
        </w:rPr>
        <w:t xml:space="preserve">                                          ЗАТВЕРДЖЕНО</w:t>
      </w:r>
    </w:p>
    <w:p w:rsidR="003B5CA2" w:rsidRPr="00C67406" w:rsidRDefault="003B5CA2" w:rsidP="003B5CA2">
      <w:pPr>
        <w:suppressAutoHyphens/>
        <w:jc w:val="center"/>
        <w:rPr>
          <w:rFonts w:ascii="Times New Roman" w:eastAsia="Times New Roman" w:hAnsi="Times New Roman" w:cs="Times New Roman"/>
          <w:bCs/>
          <w:sz w:val="24"/>
          <w:szCs w:val="24"/>
          <w:lang w:eastAsia="zh-CN"/>
        </w:rPr>
      </w:pPr>
      <w:r w:rsidRPr="00C67406">
        <w:rPr>
          <w:rFonts w:ascii="Times New Roman" w:eastAsia="Times New Roman" w:hAnsi="Times New Roman" w:cs="Times New Roman"/>
          <w:b/>
          <w:bCs/>
          <w:sz w:val="24"/>
          <w:szCs w:val="24"/>
          <w:lang w:eastAsia="zh-CN"/>
        </w:rPr>
        <w:t xml:space="preserve">                                                                  </w:t>
      </w:r>
      <w:r w:rsidRPr="00C67406">
        <w:rPr>
          <w:rFonts w:ascii="Times New Roman" w:eastAsia="Times New Roman" w:hAnsi="Times New Roman" w:cs="Times New Roman"/>
          <w:bCs/>
          <w:sz w:val="24"/>
          <w:szCs w:val="24"/>
          <w:lang w:eastAsia="zh-CN"/>
        </w:rPr>
        <w:t>Рішенням Уповноваженої особи</w:t>
      </w:r>
    </w:p>
    <w:p w:rsidR="003B5CA2" w:rsidRPr="00C67406" w:rsidRDefault="003B5CA2" w:rsidP="003B5CA2">
      <w:pPr>
        <w:suppressAutoHyphens/>
        <w:jc w:val="center"/>
        <w:rPr>
          <w:rFonts w:ascii="Times New Roman" w:eastAsia="Times New Roman" w:hAnsi="Times New Roman" w:cs="Times New Roman"/>
          <w:bCs/>
          <w:sz w:val="24"/>
          <w:szCs w:val="24"/>
          <w:lang w:eastAsia="zh-CN"/>
        </w:rPr>
      </w:pPr>
      <w:r w:rsidRPr="00C67406">
        <w:rPr>
          <w:rFonts w:ascii="Times New Roman" w:eastAsia="Times New Roman" w:hAnsi="Times New Roman" w:cs="Times New Roman"/>
          <w:bCs/>
          <w:sz w:val="24"/>
          <w:szCs w:val="24"/>
          <w:lang w:eastAsia="zh-CN"/>
        </w:rPr>
        <w:t xml:space="preserve">                                                           ДУ «ТМО МВС України по </w:t>
      </w:r>
    </w:p>
    <w:p w:rsidR="003B5CA2" w:rsidRPr="00C67406" w:rsidRDefault="003B5CA2" w:rsidP="003B5CA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Cs/>
          <w:sz w:val="24"/>
          <w:szCs w:val="24"/>
          <w:lang w:eastAsia="zh-CN"/>
        </w:rPr>
        <w:t xml:space="preserve">                                                  Чернівецькій області»</w:t>
      </w: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
          <w:bCs/>
          <w:sz w:val="24"/>
          <w:szCs w:val="24"/>
          <w:lang w:eastAsia="zh-CN"/>
        </w:rPr>
        <w:t xml:space="preserve">                                                            </w:t>
      </w:r>
      <w:r w:rsidR="00B5415E" w:rsidRPr="00C67406">
        <w:rPr>
          <w:rFonts w:ascii="Times New Roman" w:eastAsia="Times New Roman" w:hAnsi="Times New Roman" w:cs="Times New Roman"/>
          <w:b/>
          <w:bCs/>
          <w:sz w:val="24"/>
          <w:szCs w:val="24"/>
          <w:lang w:eastAsia="zh-CN"/>
        </w:rPr>
        <w:t xml:space="preserve">    </w:t>
      </w:r>
      <w:r w:rsidR="00653601">
        <w:rPr>
          <w:rFonts w:ascii="Times New Roman" w:eastAsia="Times New Roman" w:hAnsi="Times New Roman" w:cs="Times New Roman"/>
          <w:b/>
          <w:bCs/>
          <w:sz w:val="24"/>
          <w:szCs w:val="24"/>
          <w:lang w:eastAsia="zh-CN"/>
        </w:rPr>
        <w:t xml:space="preserve">   </w:t>
      </w:r>
      <w:bookmarkStart w:id="0" w:name="_GoBack"/>
      <w:bookmarkEnd w:id="0"/>
      <w:r w:rsidRPr="00C67406">
        <w:rPr>
          <w:rFonts w:ascii="Times New Roman" w:eastAsia="Times New Roman" w:hAnsi="Times New Roman" w:cs="Times New Roman"/>
          <w:b/>
          <w:bCs/>
          <w:sz w:val="24"/>
          <w:szCs w:val="24"/>
          <w:lang w:eastAsia="zh-CN"/>
        </w:rPr>
        <w:t xml:space="preserve">   </w:t>
      </w:r>
      <w:r w:rsidRPr="00C67406">
        <w:rPr>
          <w:rFonts w:ascii="Times New Roman" w:eastAsia="Times New Roman" w:hAnsi="Times New Roman" w:cs="Times New Roman"/>
          <w:bCs/>
          <w:sz w:val="24"/>
          <w:szCs w:val="24"/>
          <w:lang w:eastAsia="zh-CN"/>
        </w:rPr>
        <w:t xml:space="preserve">Протокол </w:t>
      </w:r>
      <w:r w:rsidRPr="00C67406">
        <w:rPr>
          <w:rFonts w:ascii="Times New Roman" w:eastAsia="Times New Roman" w:hAnsi="Times New Roman" w:cs="Times New Roman"/>
          <w:bCs/>
          <w:sz w:val="24"/>
          <w:szCs w:val="24"/>
          <w:lang w:val="ru-RU" w:eastAsia="zh-CN"/>
        </w:rPr>
        <w:t xml:space="preserve"> </w:t>
      </w:r>
      <w:r w:rsidRPr="00C67406">
        <w:rPr>
          <w:rFonts w:ascii="Times New Roman" w:eastAsia="Times New Roman" w:hAnsi="Times New Roman" w:cs="Times New Roman"/>
          <w:bCs/>
          <w:sz w:val="24"/>
          <w:szCs w:val="24"/>
          <w:lang w:eastAsia="zh-CN"/>
        </w:rPr>
        <w:t>№</w:t>
      </w:r>
      <w:r w:rsidR="007D27B5" w:rsidRPr="00C67406">
        <w:rPr>
          <w:rFonts w:ascii="Times New Roman" w:eastAsia="Times New Roman" w:hAnsi="Times New Roman" w:cs="Times New Roman"/>
          <w:bCs/>
          <w:sz w:val="24"/>
          <w:szCs w:val="24"/>
          <w:lang w:eastAsia="zh-CN"/>
        </w:rPr>
        <w:t xml:space="preserve"> </w:t>
      </w:r>
      <w:r w:rsidR="00F1228C">
        <w:rPr>
          <w:rFonts w:ascii="Times New Roman" w:eastAsia="Times New Roman" w:hAnsi="Times New Roman" w:cs="Times New Roman"/>
          <w:bCs/>
          <w:sz w:val="24"/>
          <w:szCs w:val="24"/>
          <w:lang w:eastAsia="zh-CN"/>
        </w:rPr>
        <w:t>2</w:t>
      </w:r>
      <w:r w:rsidR="009137D6">
        <w:rPr>
          <w:rFonts w:ascii="Times New Roman" w:eastAsia="Times New Roman" w:hAnsi="Times New Roman" w:cs="Times New Roman"/>
          <w:bCs/>
          <w:sz w:val="24"/>
          <w:szCs w:val="24"/>
          <w:lang w:eastAsia="zh-CN"/>
        </w:rPr>
        <w:t>5</w:t>
      </w:r>
      <w:r w:rsidR="003402A7" w:rsidRPr="00C67406">
        <w:rPr>
          <w:rFonts w:ascii="Times New Roman" w:eastAsia="Times New Roman" w:hAnsi="Times New Roman" w:cs="Times New Roman"/>
          <w:bCs/>
          <w:sz w:val="24"/>
          <w:szCs w:val="24"/>
          <w:lang w:eastAsia="zh-CN"/>
        </w:rPr>
        <w:t xml:space="preserve">  </w:t>
      </w:r>
      <w:r w:rsidRPr="00C67406">
        <w:rPr>
          <w:rFonts w:ascii="Times New Roman" w:eastAsia="Times New Roman" w:hAnsi="Times New Roman" w:cs="Times New Roman"/>
          <w:bCs/>
          <w:sz w:val="24"/>
          <w:szCs w:val="24"/>
          <w:lang w:eastAsia="zh-CN"/>
        </w:rPr>
        <w:t>від</w:t>
      </w:r>
      <w:r w:rsidR="00334D01">
        <w:rPr>
          <w:rFonts w:ascii="Times New Roman" w:eastAsia="Times New Roman" w:hAnsi="Times New Roman" w:cs="Times New Roman"/>
          <w:bCs/>
          <w:sz w:val="24"/>
          <w:szCs w:val="24"/>
          <w:lang w:eastAsia="zh-CN"/>
        </w:rPr>
        <w:t xml:space="preserve"> </w:t>
      </w:r>
      <w:r w:rsidR="00F1228C">
        <w:rPr>
          <w:rFonts w:ascii="Times New Roman" w:eastAsia="Times New Roman" w:hAnsi="Times New Roman" w:cs="Times New Roman"/>
          <w:bCs/>
          <w:sz w:val="24"/>
          <w:szCs w:val="24"/>
          <w:lang w:eastAsia="zh-CN"/>
        </w:rPr>
        <w:t>0</w:t>
      </w:r>
      <w:r w:rsidR="009137D6">
        <w:rPr>
          <w:rFonts w:ascii="Times New Roman" w:eastAsia="Times New Roman" w:hAnsi="Times New Roman" w:cs="Times New Roman"/>
          <w:bCs/>
          <w:sz w:val="24"/>
          <w:szCs w:val="24"/>
          <w:lang w:eastAsia="zh-CN"/>
        </w:rPr>
        <w:t>2</w:t>
      </w:r>
      <w:r w:rsidR="00F1228C">
        <w:rPr>
          <w:rFonts w:ascii="Times New Roman" w:eastAsia="Times New Roman" w:hAnsi="Times New Roman" w:cs="Times New Roman"/>
          <w:bCs/>
          <w:sz w:val="24"/>
          <w:szCs w:val="24"/>
          <w:lang w:eastAsia="zh-CN"/>
        </w:rPr>
        <w:t>.02.</w:t>
      </w:r>
      <w:r w:rsidR="0029771A" w:rsidRPr="00C67406">
        <w:rPr>
          <w:rFonts w:ascii="Times New Roman" w:eastAsia="Times New Roman" w:hAnsi="Times New Roman" w:cs="Times New Roman"/>
          <w:bCs/>
          <w:sz w:val="24"/>
          <w:szCs w:val="24"/>
          <w:lang w:eastAsia="zh-CN"/>
        </w:rPr>
        <w:t>202</w:t>
      </w:r>
      <w:r w:rsidR="003402A7" w:rsidRPr="00C67406">
        <w:rPr>
          <w:rFonts w:ascii="Times New Roman" w:eastAsia="Times New Roman" w:hAnsi="Times New Roman" w:cs="Times New Roman"/>
          <w:bCs/>
          <w:sz w:val="24"/>
          <w:szCs w:val="24"/>
          <w:lang w:eastAsia="zh-CN"/>
        </w:rPr>
        <w:t>3</w:t>
      </w:r>
      <w:r w:rsidR="00334D01">
        <w:rPr>
          <w:rFonts w:ascii="Times New Roman" w:eastAsia="Times New Roman" w:hAnsi="Times New Roman" w:cs="Times New Roman"/>
          <w:bCs/>
          <w:sz w:val="24"/>
          <w:szCs w:val="24"/>
          <w:lang w:eastAsia="zh-CN"/>
        </w:rPr>
        <w:t>р.</w:t>
      </w:r>
    </w:p>
    <w:p w:rsidR="003B5CA2" w:rsidRPr="00C67406" w:rsidRDefault="003B5CA2" w:rsidP="003B5CA2">
      <w:pPr>
        <w:suppressAutoHyphens/>
        <w:jc w:val="center"/>
        <w:rPr>
          <w:rFonts w:ascii="Times New Roman" w:eastAsia="Times New Roman" w:hAnsi="Times New Roman" w:cs="Times New Roman"/>
          <w:b/>
          <w:bCs/>
          <w:sz w:val="24"/>
          <w:szCs w:val="24"/>
          <w:lang w:eastAsia="zh-CN"/>
        </w:rPr>
      </w:pPr>
      <w:r w:rsidRPr="00C67406">
        <w:rPr>
          <w:rFonts w:ascii="Times New Roman" w:eastAsia="Times New Roman" w:hAnsi="Times New Roman" w:cs="Times New Roman"/>
          <w:b/>
          <w:bCs/>
          <w:sz w:val="24"/>
          <w:szCs w:val="24"/>
          <w:lang w:eastAsia="zh-CN"/>
        </w:rPr>
        <w:t xml:space="preserve">                                                                       </w:t>
      </w:r>
    </w:p>
    <w:p w:rsidR="003B5CA2" w:rsidRPr="00C67406" w:rsidRDefault="003B5CA2" w:rsidP="003B5CA2">
      <w:pPr>
        <w:suppressAutoHyphens/>
        <w:jc w:val="center"/>
        <w:rPr>
          <w:rFonts w:ascii="Times New Roman" w:hAnsi="Times New Roman" w:cs="Times New Roman"/>
          <w:bCs/>
          <w:sz w:val="24"/>
          <w:szCs w:val="24"/>
        </w:rPr>
      </w:pPr>
      <w:r w:rsidRPr="00C67406">
        <w:rPr>
          <w:rFonts w:ascii="Times New Roman" w:eastAsia="Times New Roman" w:hAnsi="Times New Roman" w:cs="Times New Roman"/>
          <w:b/>
          <w:bCs/>
          <w:sz w:val="24"/>
          <w:szCs w:val="24"/>
          <w:lang w:eastAsia="zh-CN"/>
        </w:rPr>
        <w:t xml:space="preserve">                                                                         </w:t>
      </w:r>
      <w:r w:rsidRPr="00C67406">
        <w:rPr>
          <w:rFonts w:ascii="Times New Roman" w:hAnsi="Times New Roman" w:cs="Times New Roman"/>
          <w:bCs/>
          <w:sz w:val="24"/>
          <w:szCs w:val="24"/>
        </w:rPr>
        <w:t>________________Людмила БЗОВИК</w:t>
      </w:r>
    </w:p>
    <w:p w:rsidR="003B5CA2" w:rsidRPr="00C67406" w:rsidRDefault="003B5CA2" w:rsidP="003B5CA2">
      <w:pPr>
        <w:suppressAutoHyphens/>
        <w:jc w:val="center"/>
        <w:rPr>
          <w:rFonts w:ascii="Times New Roman" w:eastAsia="Times New Roman" w:hAnsi="Times New Roman" w:cs="Times New Roman"/>
          <w:b/>
          <w:bCs/>
          <w:sz w:val="24"/>
          <w:szCs w:val="24"/>
          <w:lang w:eastAsia="zh-CN"/>
        </w:rPr>
      </w:pPr>
      <w:r w:rsidRPr="00C67406">
        <w:rPr>
          <w:rFonts w:ascii="Times New Roman" w:hAnsi="Times New Roman" w:cs="Times New Roman"/>
          <w:bCs/>
          <w:sz w:val="24"/>
          <w:szCs w:val="24"/>
        </w:rPr>
        <w:t xml:space="preserve">                                          КЕП</w:t>
      </w: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D461BE" w:rsidRPr="00C67406" w:rsidRDefault="00D461BE" w:rsidP="00B65C52">
      <w:pPr>
        <w:suppressAutoHyphens/>
        <w:jc w:val="center"/>
        <w:rPr>
          <w:rFonts w:ascii="Times New Roman" w:eastAsia="Times New Roman" w:hAnsi="Times New Roman" w:cs="Times New Roman"/>
          <w:b/>
          <w:bCs/>
          <w:sz w:val="24"/>
          <w:szCs w:val="24"/>
          <w:lang w:eastAsia="zh-CN"/>
        </w:rPr>
      </w:pPr>
    </w:p>
    <w:p w:rsidR="006F423A" w:rsidRPr="00C67406" w:rsidRDefault="006F423A" w:rsidP="00B65C52">
      <w:pPr>
        <w:suppressAutoHyphens/>
        <w:ind w:left="320"/>
        <w:jc w:val="center"/>
        <w:rPr>
          <w:rFonts w:ascii="Times New Roman" w:eastAsia="Times New Roman" w:hAnsi="Times New Roman" w:cs="Times New Roman"/>
          <w:sz w:val="24"/>
          <w:szCs w:val="24"/>
          <w:lang w:eastAsia="zh-CN"/>
        </w:rPr>
      </w:pPr>
    </w:p>
    <w:p w:rsidR="006F423A" w:rsidRPr="00C67406" w:rsidRDefault="006F423A" w:rsidP="00B65C52">
      <w:pPr>
        <w:suppressAutoHyphens/>
        <w:ind w:left="320"/>
        <w:jc w:val="center"/>
        <w:rPr>
          <w:rFonts w:ascii="Times New Roman" w:eastAsia="Times New Roman" w:hAnsi="Times New Roman" w:cs="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B52B33" w:rsidRPr="00C67406" w:rsidTr="003F741D">
        <w:tc>
          <w:tcPr>
            <w:tcW w:w="9847" w:type="dxa"/>
            <w:shd w:val="clear" w:color="auto" w:fill="auto"/>
          </w:tcPr>
          <w:p w:rsidR="00B52B33" w:rsidRPr="00C67406" w:rsidRDefault="00B52B33" w:rsidP="004B547F">
            <w:pP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 xml:space="preserve">                                                    ТЕНДЕРНА ДОКУМЕНТАЦІЯ</w:t>
            </w:r>
          </w:p>
        </w:tc>
      </w:tr>
      <w:tr w:rsidR="00B52B33" w:rsidRPr="00C67406" w:rsidTr="003F741D">
        <w:tc>
          <w:tcPr>
            <w:tcW w:w="9847" w:type="dxa"/>
            <w:shd w:val="clear" w:color="auto" w:fill="auto"/>
          </w:tcPr>
          <w:p w:rsidR="00B52B33" w:rsidRPr="00C67406" w:rsidRDefault="00B52B33" w:rsidP="004B547F">
            <w:pPr>
              <w:spacing w:before="240"/>
              <w:jc w:val="center"/>
              <w:rPr>
                <w:rFonts w:ascii="Times New Roman" w:eastAsia="Times New Roman" w:hAnsi="Times New Roman" w:cs="Times New Roman"/>
                <w:b/>
                <w:sz w:val="24"/>
                <w:szCs w:val="24"/>
              </w:rPr>
            </w:pPr>
            <w:r w:rsidRPr="00C67406">
              <w:rPr>
                <w:rFonts w:ascii="Times New Roman" w:eastAsia="Times New Roman" w:hAnsi="Times New Roman" w:cs="Times New Roman"/>
                <w:b/>
                <w:color w:val="000000"/>
                <w:sz w:val="24"/>
                <w:szCs w:val="24"/>
              </w:rPr>
              <w:t> </w:t>
            </w:r>
            <w:r w:rsidRPr="00C67406">
              <w:rPr>
                <w:rFonts w:ascii="Times New Roman" w:eastAsia="Times New Roman" w:hAnsi="Times New Roman" w:cs="Times New Roman"/>
                <w:color w:val="000000"/>
                <w:sz w:val="24"/>
                <w:szCs w:val="24"/>
              </w:rPr>
              <w:t>по процедурі</w:t>
            </w:r>
            <w:r w:rsidRPr="00C67406">
              <w:rPr>
                <w:rFonts w:ascii="Times New Roman" w:eastAsia="Times New Roman" w:hAnsi="Times New Roman" w:cs="Times New Roman"/>
                <w:b/>
                <w:color w:val="000000"/>
                <w:sz w:val="24"/>
                <w:szCs w:val="24"/>
              </w:rPr>
              <w:t xml:space="preserve"> ВІДКРИТІ ТОРГИ </w:t>
            </w:r>
            <w:r w:rsidR="007D27B5" w:rsidRPr="00C67406">
              <w:rPr>
                <w:rFonts w:ascii="Times New Roman" w:eastAsia="Times New Roman" w:hAnsi="Times New Roman" w:cs="Times New Roman"/>
                <w:b/>
                <w:sz w:val="24"/>
                <w:szCs w:val="24"/>
              </w:rPr>
              <w:t>З ОСОБЛИВОСТЯМИ</w:t>
            </w:r>
          </w:p>
          <w:p w:rsidR="00B52B33" w:rsidRPr="00C67406" w:rsidRDefault="00B52B33" w:rsidP="00B52B33">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 xml:space="preserve">на закупівлю </w:t>
            </w:r>
            <w:r w:rsidR="004B547F" w:rsidRPr="00C67406">
              <w:rPr>
                <w:rFonts w:ascii="Times New Roman" w:eastAsia="Times New Roman" w:hAnsi="Times New Roman" w:cs="Times New Roman"/>
                <w:sz w:val="24"/>
                <w:szCs w:val="24"/>
              </w:rPr>
              <w:t>товару</w:t>
            </w:r>
          </w:p>
          <w:p w:rsidR="00B52B33" w:rsidRDefault="00B52B33" w:rsidP="004B547F">
            <w:pPr>
              <w:spacing w:before="240"/>
              <w:jc w:val="center"/>
              <w:rPr>
                <w:rFonts w:ascii="Times New Roman" w:eastAsia="Times New Roman" w:hAnsi="Times New Roman" w:cs="Times New Roman"/>
                <w:b/>
                <w:color w:val="4A86E8"/>
                <w:sz w:val="24"/>
                <w:szCs w:val="24"/>
              </w:rPr>
            </w:pPr>
          </w:p>
          <w:p w:rsidR="000F11A1" w:rsidRDefault="000F11A1" w:rsidP="004B547F">
            <w:pPr>
              <w:spacing w:before="240"/>
              <w:jc w:val="center"/>
              <w:rPr>
                <w:rFonts w:ascii="Times New Roman" w:eastAsia="Times New Roman" w:hAnsi="Times New Roman" w:cs="Times New Roman"/>
                <w:b/>
                <w:color w:val="4A86E8"/>
                <w:sz w:val="24"/>
                <w:szCs w:val="24"/>
              </w:rPr>
            </w:pPr>
          </w:p>
          <w:p w:rsidR="00B52B33" w:rsidRPr="00C67406" w:rsidRDefault="00B52B33" w:rsidP="004B547F">
            <w:pPr>
              <w:spacing w:before="240"/>
              <w:jc w:val="center"/>
              <w:rPr>
                <w:rFonts w:ascii="Times New Roman" w:eastAsia="Times New Roman" w:hAnsi="Times New Roman" w:cs="Times New Roman"/>
                <w:color w:val="4A86E8"/>
                <w:sz w:val="24"/>
                <w:szCs w:val="24"/>
              </w:rPr>
            </w:pPr>
          </w:p>
        </w:tc>
      </w:tr>
    </w:tbl>
    <w:p w:rsidR="00B65C52" w:rsidRPr="00C67406" w:rsidRDefault="00B65C52" w:rsidP="00B65C52">
      <w:pPr>
        <w:suppressAutoHyphens/>
        <w:rPr>
          <w:rFonts w:ascii="Times New Roman" w:eastAsia="Times New Roman" w:hAnsi="Times New Roman" w:cs="Times New Roman"/>
          <w:sz w:val="24"/>
          <w:szCs w:val="24"/>
          <w:lang w:eastAsia="zh-CN"/>
        </w:rPr>
      </w:pPr>
    </w:p>
    <w:p w:rsidR="00B65C52" w:rsidRPr="00C67406" w:rsidRDefault="001449BD" w:rsidP="00B65C52">
      <w:pPr>
        <w:suppressAutoHyphens/>
        <w:jc w:val="center"/>
        <w:rPr>
          <w:rFonts w:ascii="Times New Roman" w:eastAsia="Times New Roman" w:hAnsi="Times New Roman" w:cs="Times New Roman"/>
          <w:b/>
          <w:bCs/>
          <w:sz w:val="24"/>
          <w:szCs w:val="24"/>
          <w:lang w:eastAsia="zh-CN"/>
        </w:rPr>
      </w:pPr>
      <w:r>
        <w:rPr>
          <w:rFonts w:ascii="Times New Roman" w:hAnsi="Times New Roman" w:cs="Times New Roman"/>
          <w:b/>
          <w:spacing w:val="-3"/>
          <w:sz w:val="24"/>
          <w:szCs w:val="24"/>
        </w:rPr>
        <w:t>М</w:t>
      </w:r>
      <w:r w:rsidR="000F11A1">
        <w:rPr>
          <w:rFonts w:ascii="Times New Roman" w:hAnsi="Times New Roman" w:cs="Times New Roman"/>
          <w:b/>
          <w:spacing w:val="-3"/>
          <w:sz w:val="24"/>
          <w:szCs w:val="24"/>
        </w:rPr>
        <w:t>асло</w:t>
      </w:r>
      <w:r w:rsidR="000F11A1" w:rsidRPr="00823776">
        <w:rPr>
          <w:rFonts w:ascii="Times New Roman" w:hAnsi="Times New Roman" w:cs="Times New Roman"/>
          <w:b/>
          <w:spacing w:val="-3"/>
          <w:sz w:val="24"/>
          <w:szCs w:val="24"/>
        </w:rPr>
        <w:t xml:space="preserve">  </w:t>
      </w:r>
      <w:r>
        <w:rPr>
          <w:rFonts w:ascii="Times New Roman" w:hAnsi="Times New Roman" w:cs="Times New Roman"/>
          <w:b/>
          <w:spacing w:val="-3"/>
          <w:sz w:val="24"/>
          <w:szCs w:val="24"/>
        </w:rPr>
        <w:t xml:space="preserve">вершкове </w:t>
      </w:r>
      <w:r w:rsidR="000F11A1" w:rsidRPr="00823776">
        <w:rPr>
          <w:rFonts w:ascii="Times New Roman" w:hAnsi="Times New Roman" w:cs="Times New Roman"/>
          <w:b/>
          <w:spacing w:val="-3"/>
          <w:sz w:val="24"/>
          <w:szCs w:val="24"/>
        </w:rPr>
        <w:t>(код</w:t>
      </w:r>
      <w:r>
        <w:rPr>
          <w:rFonts w:ascii="Times New Roman" w:hAnsi="Times New Roman" w:cs="Times New Roman"/>
          <w:b/>
          <w:bCs/>
          <w:sz w:val="24"/>
          <w:szCs w:val="24"/>
        </w:rPr>
        <w:t xml:space="preserve"> ДК 021:2015 : </w:t>
      </w:r>
      <w:r w:rsidR="000F11A1" w:rsidRPr="00823776">
        <w:rPr>
          <w:rFonts w:ascii="Times New Roman" w:hAnsi="Times New Roman" w:cs="Times New Roman"/>
          <w:b/>
          <w:bCs/>
          <w:sz w:val="24"/>
          <w:szCs w:val="24"/>
        </w:rPr>
        <w:t>155</w:t>
      </w:r>
      <w:r w:rsidR="000F11A1">
        <w:rPr>
          <w:rFonts w:ascii="Times New Roman" w:hAnsi="Times New Roman" w:cs="Times New Roman"/>
          <w:b/>
          <w:bCs/>
          <w:sz w:val="24"/>
          <w:szCs w:val="24"/>
        </w:rPr>
        <w:t>3</w:t>
      </w:r>
      <w:r w:rsidR="000F11A1" w:rsidRPr="00823776">
        <w:rPr>
          <w:rFonts w:ascii="Times New Roman" w:hAnsi="Times New Roman" w:cs="Times New Roman"/>
          <w:b/>
          <w:bCs/>
          <w:sz w:val="24"/>
          <w:szCs w:val="24"/>
        </w:rPr>
        <w:t>0000-</w:t>
      </w:r>
      <w:r w:rsidR="000F11A1">
        <w:rPr>
          <w:rFonts w:ascii="Times New Roman" w:hAnsi="Times New Roman" w:cs="Times New Roman"/>
          <w:b/>
          <w:bCs/>
          <w:sz w:val="24"/>
          <w:szCs w:val="24"/>
        </w:rPr>
        <w:t>2</w:t>
      </w:r>
      <w:r w:rsidR="000F11A1" w:rsidRPr="00823776">
        <w:rPr>
          <w:rFonts w:ascii="Times New Roman" w:hAnsi="Times New Roman" w:cs="Times New Roman"/>
          <w:b/>
          <w:bCs/>
          <w:sz w:val="24"/>
          <w:szCs w:val="24"/>
        </w:rPr>
        <w:t xml:space="preserve">– </w:t>
      </w:r>
      <w:r w:rsidR="000F11A1">
        <w:rPr>
          <w:rFonts w:ascii="Times New Roman" w:hAnsi="Times New Roman" w:cs="Times New Roman"/>
          <w:b/>
          <w:bCs/>
          <w:sz w:val="24"/>
          <w:szCs w:val="24"/>
        </w:rPr>
        <w:t>Вершкове масло</w:t>
      </w:r>
      <w:r w:rsidR="000F11A1" w:rsidRPr="00823776">
        <w:rPr>
          <w:rFonts w:ascii="Times New Roman" w:hAnsi="Times New Roman" w:cs="Times New Roman"/>
          <w:b/>
          <w:bCs/>
          <w:sz w:val="24"/>
          <w:szCs w:val="24"/>
        </w:rPr>
        <w:t>)</w:t>
      </w: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B65C52" w:rsidRPr="00C67406" w:rsidRDefault="00B65C52" w:rsidP="00B65C52">
      <w:pPr>
        <w:suppressAutoHyphens/>
        <w:jc w:val="center"/>
        <w:rPr>
          <w:rFonts w:ascii="Times New Roman" w:eastAsia="Times New Roman" w:hAnsi="Times New Roman" w:cs="Times New Roman"/>
          <w:b/>
          <w:bCs/>
          <w:sz w:val="24"/>
          <w:szCs w:val="24"/>
          <w:lang w:eastAsia="zh-CN"/>
        </w:rPr>
      </w:pPr>
    </w:p>
    <w:p w:rsidR="00C51652" w:rsidRPr="00C67406" w:rsidRDefault="00C51652"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4B547F" w:rsidRPr="00C67406" w:rsidRDefault="004B547F" w:rsidP="009A04AF">
      <w:pPr>
        <w:suppressAutoHyphens/>
        <w:rPr>
          <w:rFonts w:ascii="Times New Roman" w:eastAsia="Times New Roman" w:hAnsi="Times New Roman" w:cs="Times New Roman"/>
          <w:b/>
          <w:bCs/>
          <w:sz w:val="24"/>
          <w:szCs w:val="24"/>
          <w:lang w:eastAsia="zh-CN"/>
        </w:rPr>
      </w:pPr>
    </w:p>
    <w:p w:rsidR="003B5CA2" w:rsidRPr="00C67406" w:rsidRDefault="003B5CA2" w:rsidP="00B65C52">
      <w:pPr>
        <w:suppressAutoHyphens/>
        <w:jc w:val="center"/>
        <w:rPr>
          <w:rFonts w:ascii="Times New Roman" w:eastAsia="Times New Roman" w:hAnsi="Times New Roman" w:cs="Times New Roman"/>
          <w:b/>
          <w:bCs/>
          <w:sz w:val="24"/>
          <w:szCs w:val="24"/>
          <w:lang w:eastAsia="zh-CN"/>
        </w:rPr>
      </w:pPr>
    </w:p>
    <w:p w:rsidR="00B12FDA" w:rsidRPr="00C67406" w:rsidRDefault="00B12FDA" w:rsidP="00B65C52">
      <w:pPr>
        <w:suppressAutoHyphens/>
        <w:jc w:val="center"/>
        <w:rPr>
          <w:rFonts w:ascii="Times New Roman" w:eastAsia="Times New Roman" w:hAnsi="Times New Roman" w:cs="Times New Roman"/>
          <w:b/>
          <w:bCs/>
          <w:sz w:val="24"/>
          <w:szCs w:val="24"/>
          <w:lang w:eastAsia="zh-CN"/>
        </w:rPr>
      </w:pPr>
    </w:p>
    <w:p w:rsidR="007F6769" w:rsidRPr="00C67406" w:rsidRDefault="007F6769" w:rsidP="00B65C52">
      <w:pPr>
        <w:suppressAutoHyphens/>
        <w:jc w:val="center"/>
        <w:rPr>
          <w:rFonts w:ascii="Times New Roman" w:eastAsia="Times New Roman" w:hAnsi="Times New Roman" w:cs="Times New Roman"/>
          <w:b/>
          <w:bCs/>
          <w:sz w:val="24"/>
          <w:szCs w:val="24"/>
          <w:lang w:eastAsia="zh-CN"/>
        </w:rPr>
      </w:pPr>
    </w:p>
    <w:p w:rsidR="00B65C52" w:rsidRDefault="00B65C52" w:rsidP="00B65C52">
      <w:pPr>
        <w:suppressAutoHyphens/>
        <w:jc w:val="center"/>
        <w:rPr>
          <w:rFonts w:ascii="Times New Roman" w:eastAsia="Times New Roman" w:hAnsi="Times New Roman" w:cs="Times New Roman"/>
          <w:b/>
          <w:bCs/>
          <w:sz w:val="24"/>
          <w:szCs w:val="24"/>
          <w:lang w:eastAsia="zh-CN"/>
        </w:rPr>
      </w:pPr>
    </w:p>
    <w:p w:rsidR="00DE02B4" w:rsidRPr="00C67406" w:rsidRDefault="00DE02B4" w:rsidP="00B65C52">
      <w:pPr>
        <w:suppressAutoHyphens/>
        <w:jc w:val="center"/>
        <w:rPr>
          <w:rFonts w:ascii="Times New Roman" w:eastAsia="Times New Roman" w:hAnsi="Times New Roman" w:cs="Times New Roman"/>
          <w:b/>
          <w:bCs/>
          <w:sz w:val="24"/>
          <w:szCs w:val="24"/>
          <w:lang w:eastAsia="zh-CN"/>
        </w:rPr>
      </w:pPr>
    </w:p>
    <w:p w:rsidR="0020465D" w:rsidRPr="00C67406" w:rsidRDefault="00ED4275" w:rsidP="0020465D">
      <w:pPr>
        <w:suppressAutoHyphens/>
        <w:jc w:val="center"/>
        <w:rPr>
          <w:rFonts w:ascii="Times New Roman" w:eastAsia="Times New Roman" w:hAnsi="Times New Roman" w:cs="Times New Roman"/>
          <w:bCs/>
          <w:sz w:val="24"/>
          <w:szCs w:val="24"/>
          <w:lang w:val="ru-RU" w:eastAsia="zh-CN"/>
        </w:rPr>
      </w:pPr>
      <w:r w:rsidRPr="00C67406">
        <w:rPr>
          <w:rFonts w:ascii="Times New Roman" w:eastAsia="Times New Roman" w:hAnsi="Times New Roman" w:cs="Times New Roman"/>
          <w:bCs/>
          <w:sz w:val="24"/>
          <w:szCs w:val="24"/>
          <w:lang w:eastAsia="zh-CN"/>
        </w:rPr>
        <w:t>Чернівці</w:t>
      </w:r>
      <w:r w:rsidR="00B64FAC" w:rsidRPr="00C67406">
        <w:rPr>
          <w:rFonts w:ascii="Times New Roman" w:eastAsia="Times New Roman" w:hAnsi="Times New Roman" w:cs="Times New Roman"/>
          <w:bCs/>
          <w:sz w:val="24"/>
          <w:szCs w:val="24"/>
          <w:lang w:eastAsia="zh-CN"/>
        </w:rPr>
        <w:t xml:space="preserve"> – 202</w:t>
      </w:r>
      <w:r w:rsidR="003402A7" w:rsidRPr="00C67406">
        <w:rPr>
          <w:rFonts w:ascii="Times New Roman" w:eastAsia="Times New Roman" w:hAnsi="Times New Roman" w:cs="Times New Roman"/>
          <w:bCs/>
          <w:sz w:val="24"/>
          <w:szCs w:val="24"/>
          <w:lang w:val="ru-RU" w:eastAsia="zh-CN"/>
        </w:rPr>
        <w:t>3</w:t>
      </w:r>
    </w:p>
    <w:p w:rsidR="003402A7" w:rsidRPr="00C67406" w:rsidRDefault="003402A7" w:rsidP="003402A7">
      <w:pPr>
        <w:tabs>
          <w:tab w:val="left" w:pos="541"/>
          <w:tab w:val="center" w:pos="4819"/>
        </w:tabs>
        <w:jc w:val="center"/>
        <w:outlineLvl w:val="0"/>
        <w:rPr>
          <w:rFonts w:ascii="Times New Roman" w:eastAsia="Times New Roman" w:hAnsi="Times New Roman" w:cs="Times New Roman"/>
          <w:b/>
          <w:snapToGrid w:val="0"/>
          <w:sz w:val="24"/>
          <w:szCs w:val="24"/>
        </w:rPr>
      </w:pPr>
      <w:r w:rsidRPr="00C67406">
        <w:rPr>
          <w:rFonts w:ascii="Times New Roman" w:eastAsia="Times New Roman" w:hAnsi="Times New Roman" w:cs="Times New Roman"/>
          <w:b/>
          <w:snapToGrid w:val="0"/>
          <w:sz w:val="24"/>
          <w:szCs w:val="24"/>
        </w:rPr>
        <w:lastRenderedPageBreak/>
        <w:t>Зміст</w:t>
      </w:r>
    </w:p>
    <w:p w:rsidR="003402A7" w:rsidRPr="00C67406" w:rsidRDefault="003402A7" w:rsidP="003402A7">
      <w:pPr>
        <w:jc w:val="both"/>
        <w:outlineLvl w:val="0"/>
        <w:rPr>
          <w:rFonts w:ascii="Times New Roman" w:eastAsia="Times New Roman" w:hAnsi="Times New Roman" w:cs="Times New Roman"/>
          <w:b/>
          <w:bCs/>
          <w:kern w:val="28"/>
          <w:sz w:val="23"/>
          <w:szCs w:val="23"/>
          <w:bdr w:val="none" w:sz="0" w:space="0" w:color="auto" w:frame="1"/>
        </w:rPr>
      </w:pPr>
      <w:r w:rsidRPr="00C67406">
        <w:rPr>
          <w:rFonts w:ascii="Times New Roman" w:eastAsia="Times New Roman" w:hAnsi="Times New Roman" w:cs="Times New Roman"/>
          <w:b/>
          <w:bCs/>
          <w:kern w:val="28"/>
          <w:sz w:val="24"/>
          <w:szCs w:val="24"/>
        </w:rPr>
        <w:t>1</w:t>
      </w:r>
      <w:r w:rsidRPr="00C67406">
        <w:rPr>
          <w:rFonts w:ascii="Times New Roman" w:eastAsia="Times New Roman" w:hAnsi="Times New Roman" w:cs="Times New Roman"/>
          <w:b/>
          <w:bCs/>
          <w:kern w:val="28"/>
          <w:sz w:val="23"/>
          <w:szCs w:val="23"/>
        </w:rPr>
        <w:t xml:space="preserve">.Розділ І. </w:t>
      </w:r>
      <w:r w:rsidRPr="00C67406">
        <w:rPr>
          <w:rFonts w:ascii="Times New Roman" w:eastAsia="Times New Roman" w:hAnsi="Times New Roman" w:cs="Times New Roman"/>
          <w:b/>
          <w:bCs/>
          <w:kern w:val="28"/>
          <w:sz w:val="23"/>
          <w:szCs w:val="23"/>
          <w:bdr w:val="none" w:sz="0" w:space="0" w:color="auto" w:frame="1"/>
        </w:rPr>
        <w:t>Загальні положення.</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1.Терміни, які вживаються в тендерній документації.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2.Інформація про Замовника торгів.</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3.Процедура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4.Інформація про предмет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5.Недискримінація учасників.</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6.Інформація про валюту, у якій повинно бути розраховано та зазначено ціну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7.Інформація про мову (мови), якою (якими) повинно бути складено тендерні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b/>
          <w:sz w:val="23"/>
          <w:szCs w:val="23"/>
        </w:rPr>
        <w:t>2.Розділ ІІ. Порядок унесення змін та надання роз’яснень до тендерної документації.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1.Процедура надання роз’яснень щодо тендерної документації</w:t>
      </w:r>
      <w:r w:rsidR="009377E4" w:rsidRPr="00C67406">
        <w:rPr>
          <w:rFonts w:ascii="Times New Roman" w:hAnsi="Times New Roman" w:cs="Times New Roman"/>
          <w:sz w:val="23"/>
          <w:szCs w:val="23"/>
        </w:rPr>
        <w:t xml:space="preserve"> та внесення змін до тендерної документації </w:t>
      </w:r>
    </w:p>
    <w:p w:rsidR="003402A7" w:rsidRPr="00C67406" w:rsidRDefault="003402A7" w:rsidP="003402A7">
      <w:pPr>
        <w:widowControl w:val="0"/>
        <w:jc w:val="both"/>
        <w:rPr>
          <w:rFonts w:ascii="Times New Roman" w:eastAsia="Times New Roman" w:hAnsi="Times New Roman" w:cs="Times New Roman"/>
          <w:b/>
          <w:snapToGrid w:val="0"/>
          <w:sz w:val="23"/>
          <w:szCs w:val="23"/>
          <w:bdr w:val="none" w:sz="0" w:space="0" w:color="auto" w:frame="1"/>
        </w:rPr>
      </w:pPr>
      <w:r w:rsidRPr="00C67406">
        <w:rPr>
          <w:rFonts w:ascii="Times New Roman" w:eastAsia="Times New Roman" w:hAnsi="Times New Roman" w:cs="Times New Roman"/>
          <w:b/>
          <w:snapToGrid w:val="0"/>
          <w:sz w:val="23"/>
          <w:szCs w:val="23"/>
        </w:rPr>
        <w:t xml:space="preserve">3. Розділ ІІІ. </w:t>
      </w:r>
      <w:r w:rsidRPr="00C67406">
        <w:rPr>
          <w:rFonts w:ascii="Times New Roman" w:eastAsia="Times New Roman" w:hAnsi="Times New Roman" w:cs="Times New Roman"/>
          <w:b/>
          <w:snapToGrid w:val="0"/>
          <w:sz w:val="23"/>
          <w:szCs w:val="23"/>
          <w:bdr w:val="none" w:sz="0" w:space="0" w:color="auto" w:frame="1"/>
        </w:rPr>
        <w:t>Інструкція з підготовки тендерної пропозиції.</w:t>
      </w:r>
    </w:p>
    <w:p w:rsidR="003402A7" w:rsidRPr="00C67406" w:rsidRDefault="003402A7" w:rsidP="003402A7">
      <w:pPr>
        <w:jc w:val="both"/>
        <w:outlineLvl w:val="0"/>
        <w:rPr>
          <w:rFonts w:ascii="Times New Roman" w:eastAsia="Times New Roman" w:hAnsi="Times New Roman" w:cs="Times New Roman"/>
          <w:bCs/>
          <w:kern w:val="28"/>
          <w:sz w:val="23"/>
          <w:szCs w:val="23"/>
        </w:rPr>
      </w:pPr>
      <w:r w:rsidRPr="00C67406">
        <w:rPr>
          <w:rFonts w:ascii="Times New Roman" w:eastAsia="Times New Roman" w:hAnsi="Times New Roman" w:cs="Times New Roman"/>
          <w:bCs/>
          <w:kern w:val="28"/>
          <w:sz w:val="23"/>
          <w:szCs w:val="23"/>
        </w:rPr>
        <w:t>1. Зміст і спосіб подання тендерної пропозиції.</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2.</w:t>
      </w:r>
      <w:r w:rsidRPr="00C67406">
        <w:rPr>
          <w:rFonts w:ascii="Times New Roman" w:hAnsi="Times New Roman" w:cs="Times New Roman"/>
          <w:color w:val="000000"/>
          <w:sz w:val="23"/>
          <w:szCs w:val="23"/>
        </w:rPr>
        <w:t xml:space="preserve"> Забезпечення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color w:val="000000"/>
          <w:sz w:val="23"/>
          <w:szCs w:val="23"/>
        </w:rPr>
        <w:t>3.</w:t>
      </w:r>
      <w:r w:rsidRPr="00C67406">
        <w:rPr>
          <w:rFonts w:ascii="Times New Roman" w:hAnsi="Times New Roman" w:cs="Times New Roman"/>
          <w:sz w:val="23"/>
          <w:szCs w:val="23"/>
        </w:rPr>
        <w:t xml:space="preserve"> Умови повернення чи неповернення забезпечення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4. Строк дії тендерної пропозиції, протягом якого тендерні пропозиції вважаються дійсними</w:t>
      </w:r>
    </w:p>
    <w:p w:rsidR="003402A7" w:rsidRPr="00C67406" w:rsidRDefault="003402A7" w:rsidP="003402A7">
      <w:pPr>
        <w:widowControl w:val="0"/>
        <w:contextualSpacing/>
        <w:jc w:val="both"/>
        <w:rPr>
          <w:rFonts w:ascii="Times New Roman" w:eastAsia="Times New Roman" w:hAnsi="Times New Roman" w:cs="Times New Roman"/>
          <w:sz w:val="23"/>
          <w:szCs w:val="23"/>
        </w:rPr>
      </w:pPr>
      <w:r w:rsidRPr="00C67406">
        <w:rPr>
          <w:rFonts w:ascii="Times New Roman" w:hAnsi="Times New Roman" w:cs="Times New Roman"/>
          <w:sz w:val="23"/>
          <w:szCs w:val="23"/>
        </w:rPr>
        <w:t>5.</w:t>
      </w:r>
      <w:r w:rsidRPr="00C67406">
        <w:rPr>
          <w:rFonts w:ascii="Times New Roman" w:eastAsia="Times New Roman" w:hAnsi="Times New Roman" w:cs="Times New Roman"/>
          <w:sz w:val="23"/>
          <w:szCs w:val="23"/>
        </w:rPr>
        <w:t xml:space="preserve"> Кваліфікаційні критерії відповідно до статті 16 Закону України «Про публічні закупівлі», підстави, встановлені статтею 17 Закону України «Про публічні закупівлі»,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України «Про публічні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eastAsia="Times New Roman" w:hAnsi="Times New Roman" w:cs="Times New Roman"/>
          <w:sz w:val="23"/>
          <w:szCs w:val="23"/>
        </w:rPr>
        <w:t>6.</w:t>
      </w:r>
      <w:r w:rsidRPr="00C67406">
        <w:rPr>
          <w:rFonts w:ascii="Times New Roman" w:hAnsi="Times New Roman" w:cs="Times New Roman"/>
          <w:sz w:val="23"/>
          <w:szCs w:val="23"/>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7.  Унесення змін або відкликання тендерної пропозиції учасником.</w:t>
      </w:r>
    </w:p>
    <w:p w:rsidR="003402A7" w:rsidRPr="00C67406" w:rsidRDefault="003402A7" w:rsidP="003402A7">
      <w:pPr>
        <w:jc w:val="both"/>
        <w:rPr>
          <w:rFonts w:ascii="Times New Roman" w:hAnsi="Times New Roman" w:cs="Times New Roman"/>
          <w:b/>
          <w:sz w:val="23"/>
          <w:szCs w:val="23"/>
        </w:rPr>
      </w:pPr>
      <w:r w:rsidRPr="00C67406">
        <w:rPr>
          <w:rFonts w:ascii="Times New Roman" w:hAnsi="Times New Roman" w:cs="Times New Roman"/>
          <w:b/>
          <w:sz w:val="23"/>
          <w:szCs w:val="23"/>
        </w:rPr>
        <w:t>4.Розділ IV. Подання та розкриття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1.Кінцевий строк подання тендерної пропозиції.</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2.Дата та час розкриття тендерної пропозиції.</w:t>
      </w:r>
    </w:p>
    <w:p w:rsidR="003402A7" w:rsidRPr="00C67406" w:rsidRDefault="003402A7" w:rsidP="003402A7">
      <w:pPr>
        <w:jc w:val="both"/>
        <w:rPr>
          <w:rFonts w:ascii="Times New Roman" w:hAnsi="Times New Roman" w:cs="Times New Roman"/>
          <w:b/>
          <w:sz w:val="23"/>
          <w:szCs w:val="23"/>
        </w:rPr>
      </w:pPr>
      <w:r w:rsidRPr="00C67406">
        <w:rPr>
          <w:rFonts w:ascii="Times New Roman" w:hAnsi="Times New Roman" w:cs="Times New Roman"/>
          <w:b/>
          <w:sz w:val="23"/>
          <w:szCs w:val="23"/>
        </w:rPr>
        <w:t>5.Розділ V. Оцінка тендерної пропозиції.</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1.Перелік критеріїв та методика оцінки тендерної пропозиції із зазначенням питомої ваги критерію.</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color w:val="000000"/>
          <w:sz w:val="23"/>
          <w:szCs w:val="23"/>
        </w:rPr>
        <w:t>2.Опис та приклади формальних (несуттєвих) помилок, допущення яких учасниками не призведе до відхилення їх тендерних пропозицій.</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3.Інша інформація.</w:t>
      </w:r>
    </w:p>
    <w:p w:rsidR="003402A7" w:rsidRPr="00C67406" w:rsidRDefault="003402A7" w:rsidP="003402A7">
      <w:pPr>
        <w:jc w:val="both"/>
        <w:rPr>
          <w:rFonts w:ascii="Times New Roman" w:hAnsi="Times New Roman" w:cs="Times New Roman"/>
          <w:color w:val="000000"/>
          <w:sz w:val="23"/>
          <w:szCs w:val="23"/>
        </w:rPr>
      </w:pPr>
      <w:r w:rsidRPr="00C67406">
        <w:rPr>
          <w:rFonts w:ascii="Times New Roman" w:hAnsi="Times New Roman" w:cs="Times New Roman"/>
          <w:sz w:val="23"/>
          <w:szCs w:val="23"/>
        </w:rPr>
        <w:t>4.Відхилення тендерних пропозицій.</w:t>
      </w:r>
    </w:p>
    <w:p w:rsidR="003402A7" w:rsidRPr="00C67406" w:rsidRDefault="003402A7" w:rsidP="003402A7">
      <w:pPr>
        <w:jc w:val="both"/>
        <w:rPr>
          <w:rFonts w:ascii="Times New Roman" w:hAnsi="Times New Roman" w:cs="Times New Roman"/>
          <w:b/>
          <w:sz w:val="23"/>
          <w:szCs w:val="23"/>
          <w:bdr w:val="none" w:sz="0" w:space="0" w:color="auto" w:frame="1"/>
        </w:rPr>
      </w:pPr>
      <w:r w:rsidRPr="00C67406">
        <w:rPr>
          <w:rFonts w:ascii="Times New Roman" w:hAnsi="Times New Roman" w:cs="Times New Roman"/>
          <w:b/>
          <w:sz w:val="23"/>
          <w:szCs w:val="23"/>
        </w:rPr>
        <w:t xml:space="preserve">6.Розділ VI. </w:t>
      </w:r>
      <w:r w:rsidRPr="00C67406">
        <w:rPr>
          <w:rFonts w:ascii="Times New Roman" w:hAnsi="Times New Roman" w:cs="Times New Roman"/>
          <w:b/>
          <w:sz w:val="23"/>
          <w:szCs w:val="23"/>
          <w:bdr w:val="none" w:sz="0" w:space="0" w:color="auto" w:frame="1"/>
        </w:rPr>
        <w:t>Результати тендеру та укладання договору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1.Відміна замовником тендеру чи визнання його таким, що не відбувся.</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2.Строк укладання договору.</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3.Проект договору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4.Істотні умови, що обов’язково включаються до договору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5.Дії Замовника при відмові переможця торгів підписати договір про закупівлю.</w:t>
      </w:r>
    </w:p>
    <w:p w:rsidR="003402A7" w:rsidRPr="00C67406" w:rsidRDefault="003402A7" w:rsidP="003402A7">
      <w:pPr>
        <w:jc w:val="both"/>
        <w:rPr>
          <w:rFonts w:ascii="Times New Roman" w:hAnsi="Times New Roman" w:cs="Times New Roman"/>
          <w:sz w:val="23"/>
          <w:szCs w:val="23"/>
        </w:rPr>
      </w:pPr>
      <w:r w:rsidRPr="00C67406">
        <w:rPr>
          <w:rFonts w:ascii="Times New Roman" w:hAnsi="Times New Roman" w:cs="Times New Roman"/>
          <w:sz w:val="23"/>
          <w:szCs w:val="23"/>
        </w:rPr>
        <w:t>6.Забезпечення виконання договору про закупівлю.</w:t>
      </w:r>
    </w:p>
    <w:p w:rsidR="003402A7" w:rsidRPr="00C67406" w:rsidRDefault="003402A7" w:rsidP="003402A7">
      <w:pPr>
        <w:rPr>
          <w:rFonts w:ascii="Times New Roman" w:hAnsi="Times New Roman" w:cs="Times New Roman"/>
          <w:b/>
          <w:sz w:val="23"/>
          <w:szCs w:val="23"/>
        </w:rPr>
      </w:pPr>
      <w:r w:rsidRPr="00C67406">
        <w:rPr>
          <w:rFonts w:ascii="Times New Roman" w:hAnsi="Times New Roman" w:cs="Times New Roman"/>
          <w:b/>
          <w:sz w:val="23"/>
          <w:szCs w:val="23"/>
        </w:rPr>
        <w:t>Додатки до тендерної документації:</w:t>
      </w:r>
    </w:p>
    <w:p w:rsidR="003402A7" w:rsidRPr="00C67406" w:rsidRDefault="003402A7" w:rsidP="003402A7">
      <w:pPr>
        <w:widowControl w:val="0"/>
        <w:jc w:val="both"/>
        <w:rPr>
          <w:rFonts w:ascii="Times New Roman" w:eastAsia="Times New Roman" w:hAnsi="Times New Roman" w:cs="Times New Roman"/>
          <w:sz w:val="23"/>
          <w:szCs w:val="23"/>
          <w:highlight w:val="white"/>
        </w:rPr>
      </w:pPr>
      <w:r w:rsidRPr="00C67406">
        <w:rPr>
          <w:rFonts w:ascii="Times New Roman" w:eastAsia="Times New Roman" w:hAnsi="Times New Roman" w:cs="Times New Roman"/>
          <w:sz w:val="23"/>
          <w:szCs w:val="23"/>
          <w:highlight w:val="white"/>
        </w:rPr>
        <w:t xml:space="preserve">1. Додаток 1 </w:t>
      </w:r>
      <w:r w:rsidRPr="00C67406">
        <w:rPr>
          <w:rFonts w:ascii="Times New Roman" w:eastAsia="Times New Roman" w:hAnsi="Times New Roman" w:cs="Times New Roman"/>
          <w:color w:val="000000"/>
          <w:sz w:val="23"/>
          <w:szCs w:val="23"/>
        </w:rPr>
        <w:t>Технічні, якісні та інші вимоги до предмета закупівлі</w:t>
      </w:r>
    </w:p>
    <w:p w:rsidR="003402A7" w:rsidRPr="00C67406" w:rsidRDefault="003402A7" w:rsidP="003402A7">
      <w:pPr>
        <w:widowControl w:val="0"/>
        <w:contextualSpacing/>
        <w:jc w:val="both"/>
        <w:rPr>
          <w:rFonts w:ascii="Times New Roman" w:eastAsia="Times New Roman" w:hAnsi="Times New Roman" w:cs="Times New Roman"/>
          <w:sz w:val="23"/>
          <w:szCs w:val="23"/>
          <w:highlight w:val="white"/>
        </w:rPr>
      </w:pPr>
      <w:r w:rsidRPr="00C67406">
        <w:rPr>
          <w:rFonts w:ascii="Times New Roman" w:eastAsia="Times New Roman" w:hAnsi="Times New Roman" w:cs="Times New Roman"/>
          <w:sz w:val="23"/>
          <w:szCs w:val="23"/>
          <w:highlight w:val="white"/>
        </w:rPr>
        <w:t xml:space="preserve">2. Додаток 2 </w:t>
      </w:r>
      <w:r w:rsidRPr="00C67406">
        <w:rPr>
          <w:rFonts w:ascii="Times New Roman" w:eastAsia="Times New Roman" w:hAnsi="Times New Roman" w:cs="Times New Roman"/>
          <w:color w:val="000000"/>
          <w:sz w:val="23"/>
          <w:szCs w:val="23"/>
        </w:rPr>
        <w:t>Тендерна пропозиція</w:t>
      </w:r>
      <w:r w:rsidRPr="00C67406">
        <w:rPr>
          <w:rFonts w:ascii="Times New Roman" w:eastAsia="Times New Roman" w:hAnsi="Times New Roman" w:cs="Times New Roman"/>
          <w:sz w:val="23"/>
          <w:szCs w:val="23"/>
          <w:highlight w:val="white"/>
        </w:rPr>
        <w:t xml:space="preserve">.                                              </w:t>
      </w:r>
    </w:p>
    <w:p w:rsidR="00BD08C1" w:rsidRPr="00C67406" w:rsidRDefault="003402A7" w:rsidP="003402A7">
      <w:pPr>
        <w:contextualSpacing/>
        <w:rPr>
          <w:rFonts w:ascii="Times New Roman" w:eastAsia="Times New Roman" w:hAnsi="Times New Roman" w:cs="Times New Roman"/>
          <w:b/>
          <w:color w:val="000000"/>
          <w:sz w:val="23"/>
          <w:szCs w:val="23"/>
        </w:rPr>
      </w:pPr>
      <w:r w:rsidRPr="00C67406">
        <w:rPr>
          <w:rFonts w:ascii="Times New Roman" w:eastAsia="Times New Roman" w:hAnsi="Times New Roman" w:cs="Times New Roman"/>
          <w:sz w:val="23"/>
          <w:szCs w:val="23"/>
          <w:highlight w:val="white"/>
        </w:rPr>
        <w:t xml:space="preserve">3. Додаток 3 </w:t>
      </w:r>
      <w:r w:rsidRPr="00C67406">
        <w:rPr>
          <w:rFonts w:ascii="Times New Roman" w:eastAsia="Times New Roman" w:hAnsi="Times New Roman" w:cs="Times New Roman"/>
          <w:color w:val="000000"/>
          <w:sz w:val="23"/>
          <w:szCs w:val="23"/>
        </w:rPr>
        <w:t>Перелік документів та інформації  для підтвердження відповідності Учасника  кваліфікаційним критеріям, визначеним у статті 16 Закону “Про публічні</w:t>
      </w:r>
      <w:r w:rsidRPr="00C67406">
        <w:rPr>
          <w:rFonts w:ascii="Times New Roman" w:eastAsia="Times New Roman" w:hAnsi="Times New Roman" w:cs="Times New Roman"/>
          <w:b/>
          <w:color w:val="000000"/>
          <w:sz w:val="23"/>
          <w:szCs w:val="23"/>
        </w:rPr>
        <w:t xml:space="preserve">  </w:t>
      </w:r>
      <w:r w:rsidRPr="00C67406">
        <w:rPr>
          <w:rFonts w:ascii="Times New Roman" w:eastAsia="Times New Roman" w:hAnsi="Times New Roman" w:cs="Times New Roman"/>
          <w:color w:val="000000"/>
          <w:sz w:val="23"/>
          <w:szCs w:val="23"/>
        </w:rPr>
        <w:t>закупівлі”</w:t>
      </w:r>
      <w:r w:rsidRPr="00C67406">
        <w:rPr>
          <w:rFonts w:ascii="Times New Roman" w:eastAsia="Times New Roman" w:hAnsi="Times New Roman" w:cs="Times New Roman"/>
          <w:b/>
          <w:color w:val="000000"/>
          <w:sz w:val="23"/>
          <w:szCs w:val="23"/>
        </w:rPr>
        <w:t xml:space="preserve">                                   </w:t>
      </w:r>
    </w:p>
    <w:p w:rsidR="003402A7" w:rsidRPr="00C67406" w:rsidRDefault="003402A7" w:rsidP="003402A7">
      <w:pPr>
        <w:contextualSpacing/>
        <w:rPr>
          <w:rFonts w:ascii="Times New Roman" w:hAnsi="Times New Roman" w:cs="Times New Roman"/>
          <w:sz w:val="23"/>
          <w:szCs w:val="23"/>
        </w:rPr>
      </w:pPr>
      <w:r w:rsidRPr="00C67406">
        <w:rPr>
          <w:rFonts w:ascii="Times New Roman" w:eastAsia="Times New Roman" w:hAnsi="Times New Roman" w:cs="Times New Roman"/>
          <w:b/>
          <w:color w:val="000000"/>
          <w:sz w:val="23"/>
          <w:szCs w:val="23"/>
        </w:rPr>
        <w:t xml:space="preserve"> </w:t>
      </w:r>
      <w:r w:rsidRPr="00C67406">
        <w:rPr>
          <w:rFonts w:ascii="Times New Roman" w:eastAsia="Times New Roman" w:hAnsi="Times New Roman" w:cs="Times New Roman"/>
          <w:sz w:val="23"/>
          <w:szCs w:val="23"/>
          <w:highlight w:val="white"/>
        </w:rPr>
        <w:t xml:space="preserve">4. Додаток </w:t>
      </w:r>
      <w:r w:rsidRPr="00C67406">
        <w:rPr>
          <w:rFonts w:ascii="Times New Roman" w:eastAsia="Times New Roman" w:hAnsi="Times New Roman" w:cs="Times New Roman"/>
          <w:sz w:val="23"/>
          <w:szCs w:val="23"/>
        </w:rPr>
        <w:t>4</w:t>
      </w:r>
      <w:r w:rsidRPr="00C67406">
        <w:rPr>
          <w:rFonts w:ascii="Times New Roman" w:eastAsia="Times New Roman" w:hAnsi="Times New Roman" w:cs="Times New Roman"/>
          <w:color w:val="000000"/>
          <w:sz w:val="23"/>
          <w:szCs w:val="23"/>
        </w:rPr>
        <w:t xml:space="preserve"> </w:t>
      </w:r>
      <w:r w:rsidRPr="00C67406">
        <w:rPr>
          <w:rFonts w:ascii="Times New Roman" w:hAnsi="Times New Roman" w:cs="Times New Roman"/>
          <w:bCs/>
          <w:color w:val="000000"/>
          <w:sz w:val="23"/>
          <w:szCs w:val="23"/>
        </w:rPr>
        <w:t xml:space="preserve">Підтвердження відповідності Учасника  вимогам, визначеним у статті 17 закону «Про публічні закупівлі» </w:t>
      </w:r>
      <w:r w:rsidRPr="00C67406">
        <w:rPr>
          <w:rFonts w:ascii="Times New Roman" w:hAnsi="Times New Roman" w:cs="Times New Roman"/>
          <w:color w:val="000000"/>
          <w:sz w:val="23"/>
          <w:szCs w:val="23"/>
        </w:rPr>
        <w:t xml:space="preserve"> відповідно до вимог особливостей</w:t>
      </w:r>
    </w:p>
    <w:p w:rsidR="003402A7" w:rsidRPr="00C67406" w:rsidRDefault="003402A7" w:rsidP="003402A7">
      <w:pPr>
        <w:contextualSpacing/>
        <w:rPr>
          <w:rFonts w:ascii="Times New Roman" w:eastAsia="Times New Roman" w:hAnsi="Times New Roman" w:cs="Times New Roman"/>
          <w:color w:val="000000"/>
          <w:sz w:val="23"/>
          <w:szCs w:val="23"/>
        </w:rPr>
      </w:pPr>
      <w:r w:rsidRPr="00C67406">
        <w:rPr>
          <w:rFonts w:ascii="Times New Roman" w:eastAsia="Times New Roman" w:hAnsi="Times New Roman" w:cs="Times New Roman"/>
          <w:sz w:val="23"/>
          <w:szCs w:val="23"/>
        </w:rPr>
        <w:t>5.</w:t>
      </w:r>
      <w:r w:rsidR="00BD08C1" w:rsidRPr="00C67406">
        <w:rPr>
          <w:rFonts w:ascii="Times New Roman" w:eastAsia="Times New Roman" w:hAnsi="Times New Roman" w:cs="Times New Roman"/>
          <w:sz w:val="23"/>
          <w:szCs w:val="23"/>
          <w:lang w:val="ru-RU"/>
        </w:rPr>
        <w:t xml:space="preserve"> </w:t>
      </w:r>
      <w:r w:rsidRPr="00C67406">
        <w:rPr>
          <w:rFonts w:ascii="Times New Roman" w:eastAsia="Times New Roman" w:hAnsi="Times New Roman" w:cs="Times New Roman"/>
          <w:sz w:val="23"/>
          <w:szCs w:val="23"/>
        </w:rPr>
        <w:t>Додаток 5 Інші документи, які мають бути надані учасником у складі пропозиції</w:t>
      </w:r>
    </w:p>
    <w:p w:rsidR="003402A7" w:rsidRPr="00C67406" w:rsidRDefault="003402A7" w:rsidP="003402A7">
      <w:pPr>
        <w:contextualSpacing/>
        <w:rPr>
          <w:rFonts w:ascii="Times New Roman" w:eastAsia="Times New Roman" w:hAnsi="Times New Roman" w:cs="Times New Roman"/>
          <w:color w:val="000000"/>
          <w:sz w:val="23"/>
          <w:szCs w:val="23"/>
        </w:rPr>
      </w:pPr>
      <w:r w:rsidRPr="00C67406">
        <w:rPr>
          <w:rFonts w:ascii="Times New Roman" w:eastAsia="Times New Roman" w:hAnsi="Times New Roman" w:cs="Times New Roman"/>
          <w:color w:val="000000"/>
          <w:sz w:val="23"/>
          <w:szCs w:val="23"/>
        </w:rPr>
        <w:t>6.</w:t>
      </w:r>
      <w:r w:rsidR="00BD08C1" w:rsidRPr="00C67406">
        <w:rPr>
          <w:rFonts w:ascii="Times New Roman" w:eastAsia="Times New Roman" w:hAnsi="Times New Roman" w:cs="Times New Roman"/>
          <w:color w:val="000000"/>
          <w:sz w:val="23"/>
          <w:szCs w:val="23"/>
          <w:lang w:val="ru-RU"/>
        </w:rPr>
        <w:t xml:space="preserve"> </w:t>
      </w:r>
      <w:r w:rsidRPr="00C67406">
        <w:rPr>
          <w:rFonts w:ascii="Times New Roman" w:eastAsia="Times New Roman" w:hAnsi="Times New Roman" w:cs="Times New Roman"/>
          <w:color w:val="000000"/>
          <w:sz w:val="23"/>
          <w:szCs w:val="23"/>
        </w:rPr>
        <w:t xml:space="preserve">Додаток 6 Проект договору  </w:t>
      </w:r>
    </w:p>
    <w:p w:rsidR="003402A7" w:rsidRPr="00C67406" w:rsidRDefault="003402A7" w:rsidP="003402A7">
      <w:pPr>
        <w:rPr>
          <w:rFonts w:ascii="Times New Roman" w:hAnsi="Times New Roman" w:cs="Times New Roman"/>
          <w:b/>
          <w:sz w:val="23"/>
          <w:szCs w:val="23"/>
        </w:rPr>
      </w:pPr>
    </w:p>
    <w:p w:rsidR="003402A7" w:rsidRPr="00C67406" w:rsidRDefault="003402A7" w:rsidP="0020465D">
      <w:pPr>
        <w:suppressAutoHyphens/>
        <w:jc w:val="center"/>
        <w:rPr>
          <w:rFonts w:ascii="Times New Roman" w:eastAsia="Times New Roman" w:hAnsi="Times New Roman" w:cs="Times New Roman"/>
          <w:bCs/>
          <w:sz w:val="24"/>
          <w:szCs w:val="24"/>
          <w:lang w:val="ru-RU" w:eastAsia="zh-CN"/>
        </w:rPr>
      </w:pPr>
    </w:p>
    <w:p w:rsidR="003402A7" w:rsidRPr="00C67406" w:rsidRDefault="003402A7" w:rsidP="0020465D">
      <w:pPr>
        <w:suppressAutoHyphens/>
        <w:jc w:val="center"/>
        <w:rPr>
          <w:rFonts w:ascii="Times New Roman" w:eastAsia="Times New Roman" w:hAnsi="Times New Roman" w:cs="Times New Roman"/>
          <w:bCs/>
          <w:sz w:val="24"/>
          <w:szCs w:val="24"/>
          <w:lang w:val="ru-RU" w:eastAsia="zh-CN"/>
        </w:rPr>
      </w:pPr>
    </w:p>
    <w:tbl>
      <w:tblPr>
        <w:tblStyle w:val="a6"/>
        <w:tblW w:w="99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91"/>
        <w:gridCol w:w="6735"/>
      </w:tblGrid>
      <w:tr w:rsidR="004B547F" w:rsidRPr="00C67406" w:rsidTr="00C67406">
        <w:trPr>
          <w:trHeight w:val="522"/>
          <w:jc w:val="center"/>
        </w:trPr>
        <w:tc>
          <w:tcPr>
            <w:tcW w:w="570" w:type="dxa"/>
            <w:tcBorders>
              <w:top w:val="nil"/>
              <w:left w:val="nil"/>
              <w:bottom w:val="single" w:sz="4" w:space="0" w:color="auto"/>
              <w:right w:val="nil"/>
            </w:tcBorders>
            <w:vAlign w:val="center"/>
          </w:tcPr>
          <w:p w:rsidR="004B547F" w:rsidRPr="00C67406" w:rsidRDefault="004B547F" w:rsidP="00C67406">
            <w:pPr>
              <w:contextualSpacing/>
              <w:rPr>
                <w:rFonts w:ascii="Times New Roman" w:eastAsia="Times New Roman" w:hAnsi="Times New Roman" w:cs="Times New Roman"/>
                <w:color w:val="000000"/>
                <w:sz w:val="24"/>
                <w:szCs w:val="24"/>
              </w:rPr>
            </w:pPr>
          </w:p>
        </w:tc>
        <w:tc>
          <w:tcPr>
            <w:tcW w:w="2691" w:type="dxa"/>
            <w:tcBorders>
              <w:top w:val="nil"/>
              <w:left w:val="nil"/>
              <w:bottom w:val="single" w:sz="4" w:space="0" w:color="auto"/>
              <w:right w:val="nil"/>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c>
          <w:tcPr>
            <w:tcW w:w="6735" w:type="dxa"/>
            <w:tcBorders>
              <w:top w:val="nil"/>
              <w:left w:val="nil"/>
              <w:bottom w:val="single" w:sz="4" w:space="0" w:color="auto"/>
              <w:right w:val="nil"/>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p>
        </w:tc>
      </w:tr>
      <w:tr w:rsidR="004B547F" w:rsidRPr="00C67406" w:rsidTr="004B547F">
        <w:trPr>
          <w:trHeight w:val="522"/>
          <w:jc w:val="center"/>
        </w:trPr>
        <w:tc>
          <w:tcPr>
            <w:tcW w:w="570" w:type="dxa"/>
            <w:tcBorders>
              <w:top w:val="single" w:sz="4" w:space="0" w:color="auto"/>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w:t>
            </w:r>
          </w:p>
        </w:tc>
        <w:tc>
          <w:tcPr>
            <w:tcW w:w="9426" w:type="dxa"/>
            <w:gridSpan w:val="2"/>
            <w:tcBorders>
              <w:top w:val="single" w:sz="4" w:space="0" w:color="auto"/>
            </w:tcBorders>
            <w:vAlign w:val="center"/>
          </w:tcPr>
          <w:p w:rsidR="004B547F" w:rsidRPr="00C67406" w:rsidRDefault="004B547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І. Загальні положення</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Терміни, які вживаються в тендерній документації</w:t>
            </w:r>
          </w:p>
        </w:tc>
        <w:tc>
          <w:tcPr>
            <w:tcW w:w="6735" w:type="dxa"/>
            <w:vAlign w:val="center"/>
          </w:tcPr>
          <w:p w:rsidR="000F748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bCs/>
                <w:sz w:val="24"/>
                <w:szCs w:val="24"/>
              </w:rPr>
              <w:t xml:space="preserve">Тендерну документацію розроблено відповідно до вимог </w:t>
            </w:r>
            <w:hyperlink r:id="rId8">
              <w:r w:rsidRPr="00C67406">
                <w:rPr>
                  <w:rFonts w:ascii="Times New Roman" w:hAnsi="Times New Roman" w:cs="Times New Roman"/>
                  <w:bCs/>
                  <w:sz w:val="24"/>
                  <w:szCs w:val="24"/>
                </w:rPr>
                <w:t>Закону</w:t>
              </w:r>
            </w:hyperlink>
            <w:r w:rsidRPr="00C67406">
              <w:rPr>
                <w:rFonts w:ascii="Times New Roman" w:hAnsi="Times New Roman" w:cs="Times New Roman"/>
                <w:bCs/>
                <w:sz w:val="24"/>
                <w:szCs w:val="24"/>
              </w:rPr>
              <w:t xml:space="preserve"> України «Про публічні закупівлі» (далі - Закон), Постанови Кабінету Міністрів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E44" w:rsidRPr="00C67406">
              <w:rPr>
                <w:rFonts w:ascii="Times New Roman" w:hAnsi="Times New Roman" w:cs="Times New Roman"/>
                <w:bCs/>
                <w:sz w:val="24"/>
                <w:szCs w:val="24"/>
              </w:rPr>
              <w:t>» (далі  - Особливості</w:t>
            </w:r>
            <w:r w:rsidRPr="00C67406">
              <w:rPr>
                <w:rFonts w:ascii="Times New Roman" w:hAnsi="Times New Roman" w:cs="Times New Roman"/>
                <w:bCs/>
                <w:sz w:val="24"/>
                <w:szCs w:val="24"/>
              </w:rPr>
              <w:t>). Терміни вживаються у значенні, наведеному в Законі</w:t>
            </w:r>
            <w:r w:rsidR="00AD0EE0" w:rsidRPr="00C67406">
              <w:rPr>
                <w:rFonts w:ascii="Times New Roman" w:eastAsia="Times New Roman" w:hAnsi="Times New Roman" w:cs="Times New Roman"/>
                <w:color w:val="000000"/>
                <w:sz w:val="24"/>
                <w:szCs w:val="24"/>
              </w:rPr>
              <w:t xml:space="preserve"> та </w:t>
            </w:r>
            <w:r w:rsidR="00AD0EE0" w:rsidRPr="00C67406">
              <w:rPr>
                <w:rFonts w:ascii="Times New Roman" w:eastAsia="Times New Roman" w:hAnsi="Times New Roman" w:cs="Times New Roman"/>
                <w:sz w:val="24"/>
                <w:szCs w:val="24"/>
              </w:rPr>
              <w:t>Особливостях.</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2</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замовника торгів</w:t>
            </w:r>
          </w:p>
        </w:tc>
        <w:tc>
          <w:tcPr>
            <w:tcW w:w="6735" w:type="dxa"/>
          </w:tcPr>
          <w:p w:rsidR="000F748F" w:rsidRPr="00C67406" w:rsidRDefault="000F748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2.1</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повне найменування</w:t>
            </w:r>
          </w:p>
        </w:tc>
        <w:tc>
          <w:tcPr>
            <w:tcW w:w="6735" w:type="dxa"/>
          </w:tcPr>
          <w:p w:rsidR="000F748F" w:rsidRPr="00C67406" w:rsidRDefault="00ED4275" w:rsidP="00C67406">
            <w:pPr>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2.2</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місцезнаходження</w:t>
            </w:r>
          </w:p>
        </w:tc>
        <w:tc>
          <w:tcPr>
            <w:tcW w:w="6735" w:type="dxa"/>
          </w:tcPr>
          <w:p w:rsidR="000F748F" w:rsidRPr="00C67406" w:rsidRDefault="00ED427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58013, м. Чернівці, вул. Героїв Майдану, 228</w:t>
            </w:r>
            <w:r w:rsidRPr="00C67406">
              <w:rPr>
                <w:rFonts w:ascii="Times New Roman" w:hAnsi="Times New Roman" w:cs="Times New Roman"/>
                <w:sz w:val="24"/>
                <w:szCs w:val="24"/>
                <w:u w:val="single"/>
              </w:rPr>
              <w:t>,</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2.3</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35" w:type="dxa"/>
          </w:tcPr>
          <w:p w:rsidR="0008396A" w:rsidRPr="00C67406" w:rsidRDefault="0008396A" w:rsidP="00C67406">
            <w:pPr>
              <w:pStyle w:val="af"/>
              <w:contextualSpacing/>
              <w:rPr>
                <w:bdr w:val="none" w:sz="0" w:space="0" w:color="auto" w:frame="1"/>
              </w:rPr>
            </w:pPr>
            <w:proofErr w:type="spellStart"/>
            <w:r w:rsidRPr="00C67406">
              <w:rPr>
                <w:bdr w:val="none" w:sz="0" w:space="0" w:color="auto" w:frame="1"/>
              </w:rPr>
              <w:t>Фахівець</w:t>
            </w:r>
            <w:proofErr w:type="spellEnd"/>
            <w:r w:rsidRPr="00C67406">
              <w:rPr>
                <w:bdr w:val="none" w:sz="0" w:space="0" w:color="auto" w:frame="1"/>
              </w:rPr>
              <w:t xml:space="preserve"> з </w:t>
            </w:r>
            <w:proofErr w:type="spellStart"/>
            <w:r w:rsidRPr="00C67406">
              <w:rPr>
                <w:bdr w:val="none" w:sz="0" w:space="0" w:color="auto" w:frame="1"/>
              </w:rPr>
              <w:t>публічних</w:t>
            </w:r>
            <w:proofErr w:type="spellEnd"/>
            <w:r w:rsidRPr="00C67406">
              <w:rPr>
                <w:bdr w:val="none" w:sz="0" w:space="0" w:color="auto" w:frame="1"/>
              </w:rPr>
              <w:t xml:space="preserve"> закупівель </w:t>
            </w:r>
          </w:p>
          <w:p w:rsidR="0008396A" w:rsidRPr="00C67406" w:rsidRDefault="0008396A" w:rsidP="00C67406">
            <w:pPr>
              <w:pStyle w:val="af"/>
              <w:contextualSpacing/>
              <w:rPr>
                <w:bdr w:val="none" w:sz="0" w:space="0" w:color="auto" w:frame="1"/>
              </w:rPr>
            </w:pPr>
            <w:proofErr w:type="spellStart"/>
            <w:r w:rsidRPr="00C67406">
              <w:rPr>
                <w:bdr w:val="none" w:sz="0" w:space="0" w:color="auto" w:frame="1"/>
              </w:rPr>
              <w:t>Уповноважена</w:t>
            </w:r>
            <w:proofErr w:type="spellEnd"/>
            <w:r w:rsidRPr="00C67406">
              <w:rPr>
                <w:bdr w:val="none" w:sz="0" w:space="0" w:color="auto" w:frame="1"/>
              </w:rPr>
              <w:t xml:space="preserve"> особа </w:t>
            </w:r>
          </w:p>
          <w:p w:rsidR="006872EB" w:rsidRPr="00C67406" w:rsidRDefault="0008396A" w:rsidP="00C67406">
            <w:pPr>
              <w:pStyle w:val="11"/>
              <w:widowControl w:val="0"/>
              <w:pBdr>
                <w:top w:val="nil"/>
                <w:left w:val="nil"/>
                <w:bottom w:val="nil"/>
                <w:right w:val="nil"/>
                <w:between w:val="nil"/>
              </w:pBd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w:t>
            </w:r>
            <w:proofErr w:type="spellStart"/>
            <w:r w:rsidR="00ED4275" w:rsidRPr="00C67406">
              <w:rPr>
                <w:rFonts w:ascii="Times New Roman" w:hAnsi="Times New Roman" w:cs="Times New Roman"/>
                <w:sz w:val="24"/>
                <w:szCs w:val="24"/>
              </w:rPr>
              <w:t>Бзовик</w:t>
            </w:r>
            <w:proofErr w:type="spellEnd"/>
            <w:r w:rsidR="00ED4275" w:rsidRPr="00C67406">
              <w:rPr>
                <w:rFonts w:ascii="Times New Roman" w:hAnsi="Times New Roman" w:cs="Times New Roman"/>
                <w:sz w:val="24"/>
                <w:szCs w:val="24"/>
              </w:rPr>
              <w:t xml:space="preserve"> Людмила Іванівна, </w:t>
            </w:r>
            <w:proofErr w:type="spellStart"/>
            <w:r w:rsidR="00ED4275" w:rsidRPr="00C67406">
              <w:rPr>
                <w:rFonts w:ascii="Times New Roman" w:hAnsi="Times New Roman" w:cs="Times New Roman"/>
                <w:sz w:val="24"/>
                <w:szCs w:val="24"/>
              </w:rPr>
              <w:t>тел</w:t>
            </w:r>
            <w:proofErr w:type="spellEnd"/>
            <w:r w:rsidR="00ED4275" w:rsidRPr="00C67406">
              <w:rPr>
                <w:rFonts w:ascii="Times New Roman" w:hAnsi="Times New Roman" w:cs="Times New Roman"/>
                <w:sz w:val="24"/>
                <w:szCs w:val="24"/>
              </w:rPr>
              <w:t xml:space="preserve">. </w:t>
            </w:r>
            <w:r w:rsidR="00576D70" w:rsidRPr="00C67406">
              <w:rPr>
                <w:rFonts w:ascii="Times New Roman" w:hAnsi="Times New Roman" w:cs="Times New Roman"/>
                <w:sz w:val="24"/>
                <w:szCs w:val="24"/>
              </w:rPr>
              <w:t>0979491046</w:t>
            </w:r>
            <w:r w:rsidR="00ED4275" w:rsidRPr="00C67406">
              <w:rPr>
                <w:rFonts w:ascii="Times New Roman" w:hAnsi="Times New Roman" w:cs="Times New Roman"/>
                <w:sz w:val="24"/>
                <w:szCs w:val="24"/>
              </w:rPr>
              <w:t xml:space="preserve"> ,</w:t>
            </w:r>
          </w:p>
          <w:p w:rsidR="000F748F" w:rsidRPr="00C67406" w:rsidRDefault="00ED427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ru-RU"/>
              </w:rPr>
            </w:pPr>
            <w:r w:rsidRPr="00C67406">
              <w:rPr>
                <w:rFonts w:ascii="Times New Roman" w:hAnsi="Times New Roman" w:cs="Times New Roman"/>
                <w:sz w:val="24"/>
                <w:szCs w:val="24"/>
              </w:rPr>
              <w:t xml:space="preserve"> </w:t>
            </w:r>
            <w:proofErr w:type="spellStart"/>
            <w:r w:rsidRPr="00C67406">
              <w:rPr>
                <w:rFonts w:ascii="Times New Roman" w:hAnsi="Times New Roman" w:cs="Times New Roman"/>
                <w:sz w:val="24"/>
                <w:szCs w:val="24"/>
              </w:rPr>
              <w:t>Email</w:t>
            </w:r>
            <w:proofErr w:type="spellEnd"/>
            <w:r w:rsidRPr="00C67406">
              <w:rPr>
                <w:rFonts w:ascii="Times New Roman" w:hAnsi="Times New Roman" w:cs="Times New Roman"/>
                <w:sz w:val="24"/>
                <w:szCs w:val="24"/>
              </w:rPr>
              <w:t>: bzov31@gmail.com</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3</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Процедура закупівлі</w:t>
            </w:r>
          </w:p>
        </w:tc>
        <w:tc>
          <w:tcPr>
            <w:tcW w:w="6735"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відкриті торги</w:t>
            </w:r>
            <w:r w:rsidR="00B52B33" w:rsidRPr="00C67406">
              <w:rPr>
                <w:rFonts w:ascii="Times New Roman" w:eastAsia="Times New Roman" w:hAnsi="Times New Roman" w:cs="Times New Roman"/>
                <w:color w:val="4A86E8"/>
                <w:sz w:val="24"/>
                <w:szCs w:val="24"/>
              </w:rPr>
              <w:t xml:space="preserve"> </w:t>
            </w:r>
            <w:r w:rsidR="00B52B33" w:rsidRPr="00C67406">
              <w:rPr>
                <w:rFonts w:ascii="Times New Roman" w:eastAsia="Times New Roman" w:hAnsi="Times New Roman" w:cs="Times New Roman"/>
                <w:sz w:val="24"/>
                <w:szCs w:val="24"/>
              </w:rPr>
              <w:t>з особливостями</w:t>
            </w:r>
          </w:p>
        </w:tc>
      </w:tr>
      <w:tr w:rsidR="000F748F" w:rsidRPr="00C67406" w:rsidTr="00C67406">
        <w:trPr>
          <w:trHeight w:val="522"/>
          <w:jc w:val="center"/>
        </w:trPr>
        <w:tc>
          <w:tcPr>
            <w:tcW w:w="570" w:type="dxa"/>
          </w:tcPr>
          <w:p w:rsidR="000F748F" w:rsidRPr="00C67406" w:rsidRDefault="00924F80"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4</w:t>
            </w:r>
          </w:p>
        </w:tc>
        <w:tc>
          <w:tcPr>
            <w:tcW w:w="2691" w:type="dxa"/>
          </w:tcPr>
          <w:p w:rsidR="000F748F" w:rsidRPr="00C67406" w:rsidRDefault="00924F80"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предмет закупівлі</w:t>
            </w:r>
          </w:p>
        </w:tc>
        <w:tc>
          <w:tcPr>
            <w:tcW w:w="6735" w:type="dxa"/>
          </w:tcPr>
          <w:p w:rsidR="000F748F" w:rsidRPr="00C67406" w:rsidRDefault="000F748F" w:rsidP="00C67406">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c>
      </w:tr>
      <w:tr w:rsidR="009A04AF" w:rsidRPr="00C67406" w:rsidTr="001449BD">
        <w:trPr>
          <w:trHeight w:val="677"/>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4.1</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назва предмета закупівлі</w:t>
            </w:r>
          </w:p>
        </w:tc>
        <w:tc>
          <w:tcPr>
            <w:tcW w:w="6735" w:type="dxa"/>
          </w:tcPr>
          <w:p w:rsidR="009A04AF" w:rsidRPr="001449BD" w:rsidRDefault="001449BD" w:rsidP="001449BD">
            <w:pPr>
              <w:suppressAutoHyphens/>
              <w:jc w:val="both"/>
              <w:rPr>
                <w:rFonts w:ascii="Times New Roman" w:hAnsi="Times New Roman" w:cs="Times New Roman"/>
                <w:sz w:val="24"/>
                <w:szCs w:val="24"/>
              </w:rPr>
            </w:pPr>
            <w:r w:rsidRPr="001449BD">
              <w:rPr>
                <w:rFonts w:ascii="Times New Roman" w:hAnsi="Times New Roman" w:cs="Times New Roman"/>
                <w:spacing w:val="-3"/>
                <w:sz w:val="24"/>
                <w:szCs w:val="24"/>
              </w:rPr>
              <w:t>Масло  вершкове (код</w:t>
            </w:r>
            <w:r w:rsidRPr="001449BD">
              <w:rPr>
                <w:rFonts w:ascii="Times New Roman" w:hAnsi="Times New Roman" w:cs="Times New Roman"/>
                <w:bCs/>
                <w:sz w:val="24"/>
                <w:szCs w:val="24"/>
              </w:rPr>
              <w:t xml:space="preserve"> ДК 021:2015 : 15530000-2– Вершкове масло)</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4.2</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4.3</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35" w:type="dxa"/>
          </w:tcPr>
          <w:p w:rsidR="00A3123C" w:rsidRPr="00C67406" w:rsidRDefault="00A3123C" w:rsidP="00C67406">
            <w:pPr>
              <w:ind w:right="-248"/>
              <w:contextualSpacing/>
              <w:jc w:val="both"/>
              <w:rPr>
                <w:rFonts w:ascii="Times New Roman" w:hAnsi="Times New Roman" w:cs="Times New Roman"/>
                <w:b/>
                <w:sz w:val="24"/>
                <w:szCs w:val="24"/>
              </w:rPr>
            </w:pPr>
            <w:r w:rsidRPr="00C67406">
              <w:rPr>
                <w:rFonts w:ascii="Times New Roman" w:hAnsi="Times New Roman" w:cs="Times New Roman"/>
                <w:sz w:val="24"/>
                <w:szCs w:val="24"/>
              </w:rPr>
              <w:t>58013 м. Чернівці, вул. Героїв Майдану, 228,</w:t>
            </w:r>
          </w:p>
          <w:p w:rsidR="00767B1F" w:rsidRPr="00C67406" w:rsidRDefault="00767B1F" w:rsidP="00C67406">
            <w:pPr>
              <w:tabs>
                <w:tab w:val="left" w:pos="3945"/>
              </w:tabs>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ДУ «ТМО МВС України по Чернівецькій області», м. Чернівці, вул. Героїв Майдану, 228 </w:t>
            </w:r>
          </w:p>
          <w:p w:rsidR="00A47B8A" w:rsidRPr="00C67406" w:rsidRDefault="00767B1F" w:rsidP="00C67406">
            <w:pPr>
              <w:pStyle w:val="11"/>
              <w:widowControl w:val="0"/>
              <w:pBdr>
                <w:top w:val="nil"/>
                <w:left w:val="nil"/>
                <w:bottom w:val="nil"/>
                <w:right w:val="nil"/>
                <w:between w:val="nil"/>
              </w:pBdr>
              <w:ind w:hanging="2"/>
              <w:contextualSpacing/>
              <w:jc w:val="both"/>
              <w:rPr>
                <w:rFonts w:ascii="Times New Roman" w:eastAsia="Times New Roman" w:hAnsi="Times New Roman" w:cs="Times New Roman"/>
                <w:sz w:val="24"/>
                <w:szCs w:val="24"/>
                <w:lang w:val="ru-RU"/>
              </w:rPr>
            </w:pPr>
            <w:r w:rsidRPr="00C67406">
              <w:rPr>
                <w:rFonts w:ascii="Times New Roman" w:hAnsi="Times New Roman" w:cs="Times New Roman"/>
                <w:sz w:val="24"/>
                <w:szCs w:val="24"/>
              </w:rPr>
              <w:t>Кількість: зазначено в Додатку 1 до тендерної документації.</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4.4</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35" w:type="dxa"/>
          </w:tcPr>
          <w:p w:rsidR="009A04AF" w:rsidRPr="00C67406" w:rsidRDefault="00711A05"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Протягом </w:t>
            </w:r>
            <w:r w:rsidR="0008396A" w:rsidRPr="00C67406">
              <w:rPr>
                <w:rFonts w:ascii="Times New Roman" w:eastAsia="Times New Roman" w:hAnsi="Times New Roman" w:cs="Times New Roman"/>
                <w:color w:val="000000"/>
                <w:sz w:val="24"/>
                <w:szCs w:val="24"/>
              </w:rPr>
              <w:t>2023 року</w:t>
            </w:r>
          </w:p>
        </w:tc>
      </w:tr>
      <w:tr w:rsidR="00B46211" w:rsidRPr="00C67406" w:rsidTr="00C67406">
        <w:trPr>
          <w:trHeight w:val="522"/>
          <w:jc w:val="center"/>
        </w:trPr>
        <w:tc>
          <w:tcPr>
            <w:tcW w:w="570" w:type="dxa"/>
          </w:tcPr>
          <w:p w:rsidR="00B46211" w:rsidRPr="00C67406"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w:t>
            </w:r>
            <w:r w:rsidR="00B54F21" w:rsidRPr="00C67406">
              <w:rPr>
                <w:rFonts w:ascii="Times New Roman" w:eastAsia="Times New Roman" w:hAnsi="Times New Roman" w:cs="Times New Roman"/>
                <w:color w:val="000000"/>
                <w:sz w:val="24"/>
                <w:szCs w:val="24"/>
              </w:rPr>
              <w:t>5</w:t>
            </w:r>
            <w:r w:rsidRPr="00C67406">
              <w:rPr>
                <w:rFonts w:ascii="Times New Roman" w:eastAsia="Times New Roman" w:hAnsi="Times New Roman" w:cs="Times New Roman"/>
                <w:color w:val="000000"/>
                <w:sz w:val="24"/>
                <w:szCs w:val="24"/>
              </w:rPr>
              <w:t>.</w:t>
            </w:r>
          </w:p>
        </w:tc>
        <w:tc>
          <w:tcPr>
            <w:tcW w:w="2691" w:type="dxa"/>
          </w:tcPr>
          <w:p w:rsidR="00B46211" w:rsidRPr="00C67406"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Розмір мінімального кроку пониження ціни</w:t>
            </w:r>
            <w:r w:rsidRPr="00C67406">
              <w:rPr>
                <w:rFonts w:ascii="Times New Roman" w:hAnsi="Times New Roman" w:cs="Times New Roman"/>
                <w:sz w:val="24"/>
                <w:szCs w:val="24"/>
                <w:lang w:eastAsia="ru-RU"/>
              </w:rPr>
              <w:t>)</w:t>
            </w:r>
          </w:p>
        </w:tc>
        <w:tc>
          <w:tcPr>
            <w:tcW w:w="6735" w:type="dxa"/>
          </w:tcPr>
          <w:p w:rsidR="00B46211" w:rsidRPr="00C67406" w:rsidRDefault="00B46211"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eastAsia="ru-RU"/>
              </w:rPr>
            </w:pPr>
            <w:r w:rsidRPr="00C67406">
              <w:rPr>
                <w:rFonts w:ascii="Times New Roman" w:hAnsi="Times New Roman" w:cs="Times New Roman"/>
                <w:sz w:val="24"/>
                <w:szCs w:val="24"/>
              </w:rPr>
              <w:t>Розмір мінімального кроку пониження ціни під час електронного аукціону складає: 0,5 % очікуваної вартості закупівлі</w:t>
            </w:r>
          </w:p>
        </w:tc>
      </w:tr>
      <w:tr w:rsidR="00B46211" w:rsidRPr="00C67406" w:rsidTr="00C67406">
        <w:trPr>
          <w:trHeight w:val="522"/>
          <w:jc w:val="center"/>
        </w:trPr>
        <w:tc>
          <w:tcPr>
            <w:tcW w:w="570" w:type="dxa"/>
          </w:tcPr>
          <w:p w:rsidR="00B46211" w:rsidRPr="00C67406" w:rsidRDefault="00B4621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w:t>
            </w:r>
            <w:r w:rsidR="00B54F21" w:rsidRPr="00C67406">
              <w:rPr>
                <w:rFonts w:ascii="Times New Roman" w:eastAsia="Times New Roman" w:hAnsi="Times New Roman" w:cs="Times New Roman"/>
                <w:color w:val="000000"/>
                <w:sz w:val="24"/>
                <w:szCs w:val="24"/>
              </w:rPr>
              <w:t>6</w:t>
            </w:r>
            <w:r w:rsidRPr="00C67406">
              <w:rPr>
                <w:rFonts w:ascii="Times New Roman" w:eastAsia="Times New Roman" w:hAnsi="Times New Roman" w:cs="Times New Roman"/>
                <w:color w:val="000000"/>
                <w:sz w:val="24"/>
                <w:szCs w:val="24"/>
              </w:rPr>
              <w:t>.</w:t>
            </w:r>
          </w:p>
        </w:tc>
        <w:tc>
          <w:tcPr>
            <w:tcW w:w="2691" w:type="dxa"/>
          </w:tcPr>
          <w:p w:rsidR="00B46211" w:rsidRPr="00C67406" w:rsidRDefault="00B46211" w:rsidP="00C67406">
            <w:pPr>
              <w:pStyle w:val="11"/>
              <w:widowControl w:val="0"/>
              <w:pBdr>
                <w:top w:val="nil"/>
                <w:left w:val="nil"/>
                <w:bottom w:val="nil"/>
                <w:right w:val="nil"/>
                <w:between w:val="nil"/>
              </w:pBdr>
              <w:contextualSpacing/>
              <w:rPr>
                <w:rFonts w:ascii="Times New Roman" w:hAnsi="Times New Roman" w:cs="Times New Roman"/>
                <w:sz w:val="24"/>
                <w:szCs w:val="24"/>
              </w:rPr>
            </w:pPr>
            <w:r w:rsidRPr="00C67406">
              <w:rPr>
                <w:rFonts w:ascii="Times New Roman" w:hAnsi="Times New Roman" w:cs="Times New Roman"/>
                <w:sz w:val="24"/>
                <w:szCs w:val="24"/>
                <w:lang w:eastAsia="ru-RU"/>
              </w:rPr>
              <w:t>Умови оплати (порядок здійснення розрахунків</w:t>
            </w:r>
          </w:p>
        </w:tc>
        <w:tc>
          <w:tcPr>
            <w:tcW w:w="6735" w:type="dxa"/>
          </w:tcPr>
          <w:p w:rsidR="00B46211" w:rsidRPr="00C67406" w:rsidRDefault="00207888" w:rsidP="00C67406">
            <w:pPr>
              <w:widowControl w:val="0"/>
              <w:autoSpaceDE w:val="0"/>
              <w:autoSpaceDN w:val="0"/>
              <w:adjustRightInd w:val="0"/>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Замовник оплачує товар після поставки конкретної партії товару протягом 10 календарних днів з дня отримання від Постачальника накладної оформленої відповідно до </w:t>
            </w:r>
            <w:r w:rsidRPr="00C67406">
              <w:rPr>
                <w:rFonts w:ascii="Times New Roman" w:hAnsi="Times New Roman" w:cs="Times New Roman"/>
                <w:sz w:val="24"/>
                <w:szCs w:val="24"/>
              </w:rPr>
              <w:lastRenderedPageBreak/>
              <w:t>замовлення, шляхом перерахування коштів на рахунок Постачальника</w:t>
            </w:r>
            <w:r w:rsidR="00B46211" w:rsidRPr="00C67406">
              <w:rPr>
                <w:rFonts w:ascii="Times New Roman" w:eastAsia="Times New Roman" w:hAnsi="Times New Roman" w:cs="Times New Roman"/>
                <w:sz w:val="24"/>
                <w:szCs w:val="24"/>
                <w:lang w:eastAsia="ru-RU"/>
              </w:rPr>
              <w:t>.</w:t>
            </w:r>
            <w:r w:rsidR="00B46211" w:rsidRPr="00C67406">
              <w:rPr>
                <w:rFonts w:ascii="Times New Roman" w:eastAsia="Times New Roman" w:hAnsi="Times New Roman" w:cs="Times New Roman"/>
                <w:spacing w:val="-4"/>
                <w:sz w:val="24"/>
                <w:szCs w:val="24"/>
                <w:lang w:eastAsia="ru-RU"/>
              </w:rPr>
              <w:t xml:space="preserve"> У випадку відсутності в зазначеному періоді коштів на розрахунковому рахунку Замовника, оплата здійснюється в міру надходження коштів, виділених під оплату даного зобов’язання</w:t>
            </w:r>
            <w:r w:rsidR="007C566A">
              <w:rPr>
                <w:rFonts w:ascii="Times New Roman" w:eastAsia="Times New Roman" w:hAnsi="Times New Roman" w:cs="Times New Roman"/>
                <w:spacing w:val="-4"/>
                <w:sz w:val="24"/>
                <w:szCs w:val="24"/>
                <w:lang w:eastAsia="ru-RU"/>
              </w:rPr>
              <w:t>.</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5</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Недискримінація учасників</w:t>
            </w:r>
          </w:p>
        </w:tc>
        <w:tc>
          <w:tcPr>
            <w:tcW w:w="6735" w:type="dxa"/>
          </w:tcPr>
          <w:p w:rsidR="009A04AF" w:rsidRPr="00C67406"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A04AF" w:rsidRPr="00C67406"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6</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ind w:left="-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9A04AF" w:rsidRPr="00C67406" w:rsidRDefault="009A04AF" w:rsidP="00C67406">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7</w:t>
            </w:r>
          </w:p>
        </w:tc>
        <w:tc>
          <w:tcPr>
            <w:tcW w:w="2691" w:type="dxa"/>
            <w:tcBorders>
              <w:bottom w:val="single" w:sz="4" w:space="0" w:color="auto"/>
            </w:tcBorders>
            <w:vAlign w:val="center"/>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735" w:type="dxa"/>
            <w:tcBorders>
              <w:bottom w:val="single" w:sz="4" w:space="0" w:color="auto"/>
            </w:tcBorders>
          </w:tcPr>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Мова тендерної пропозиції – українська.</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67406">
              <w:rPr>
                <w:rFonts w:ascii="Times New Roman" w:eastAsia="Times New Roman" w:hAnsi="Times New Roman" w:cs="Times New Roman"/>
                <w:sz w:val="24"/>
                <w:szCs w:val="24"/>
              </w:rPr>
              <w:t>іншою мовою</w:t>
            </w:r>
            <w:r w:rsidRPr="00C67406">
              <w:rPr>
                <w:rFonts w:ascii="Times New Roman" w:eastAsia="Times New Roman" w:hAnsi="Times New Roman" w:cs="Times New Roman"/>
                <w:color w:val="000000"/>
                <w:sz w:val="24"/>
                <w:szCs w:val="24"/>
              </w:rPr>
              <w:t>. Визначальним є текст, викладений українською мовою.</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67406">
              <w:rPr>
                <w:rFonts w:ascii="Times New Roman" w:eastAsia="Times New Roman" w:hAnsi="Times New Roman" w:cs="Times New Roman"/>
                <w:sz w:val="24"/>
                <w:szCs w:val="24"/>
              </w:rPr>
              <w:t>І</w:t>
            </w:r>
            <w:r w:rsidRPr="00C67406">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C67406">
              <w:rPr>
                <w:rFonts w:ascii="Times New Roman" w:eastAsia="Times New Roman" w:hAnsi="Times New Roman" w:cs="Times New Roman"/>
                <w:color w:val="000000"/>
                <w:sz w:val="24"/>
                <w:szCs w:val="24"/>
              </w:rPr>
              <w:t>знак</w:t>
            </w:r>
            <w:r w:rsidRPr="00C67406">
              <w:rPr>
                <w:rFonts w:ascii="Times New Roman" w:eastAsia="Times New Roman" w:hAnsi="Times New Roman" w:cs="Times New Roman"/>
                <w:sz w:val="24"/>
                <w:szCs w:val="24"/>
              </w:rPr>
              <w:t>а</w:t>
            </w:r>
            <w:proofErr w:type="spellEnd"/>
            <w:r w:rsidRPr="00C6740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67406">
              <w:rPr>
                <w:rFonts w:ascii="Times New Roman" w:eastAsia="Times New Roman" w:hAnsi="Times New Roman" w:cs="Times New Roman"/>
                <w:sz w:val="24"/>
                <w:szCs w:val="24"/>
              </w:rPr>
              <w:t>в</w:t>
            </w:r>
            <w:r w:rsidRPr="00C6740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67406">
              <w:rPr>
                <w:rFonts w:ascii="Times New Roman" w:eastAsia="Times New Roman" w:hAnsi="Times New Roman" w:cs="Times New Roman"/>
                <w:sz w:val="24"/>
                <w:szCs w:val="24"/>
              </w:rPr>
              <w:t>українською мовою</w:t>
            </w:r>
            <w:r w:rsidRPr="00C67406">
              <w:rPr>
                <w:rFonts w:ascii="Times New Roman" w:eastAsia="Times New Roman" w:hAnsi="Times New Roman" w:cs="Times New Roman"/>
                <w:color w:val="000000"/>
                <w:sz w:val="24"/>
                <w:szCs w:val="24"/>
              </w:rPr>
              <w:t xml:space="preserve">. </w:t>
            </w:r>
          </w:p>
          <w:p w:rsidR="00B52B33" w:rsidRPr="00C67406" w:rsidRDefault="00B52B33" w:rsidP="00C67406">
            <w:pPr>
              <w:widowControl w:val="0"/>
              <w:contextualSpacing/>
              <w:jc w:val="both"/>
              <w:rPr>
                <w:rFonts w:ascii="Times New Roman" w:eastAsia="Times New Roman" w:hAnsi="Times New Roman" w:cs="Times New Roman"/>
                <w:b/>
                <w:color w:val="000000"/>
                <w:sz w:val="24"/>
                <w:szCs w:val="24"/>
              </w:rPr>
            </w:pPr>
            <w:r w:rsidRPr="00C67406">
              <w:rPr>
                <w:rFonts w:ascii="Times New Roman" w:eastAsia="Times New Roman" w:hAnsi="Times New Roman" w:cs="Times New Roman"/>
                <w:b/>
                <w:color w:val="000000"/>
                <w:sz w:val="24"/>
                <w:szCs w:val="24"/>
              </w:rPr>
              <w:t>Виключення:</w:t>
            </w:r>
          </w:p>
          <w:p w:rsidR="00B52B33" w:rsidRPr="00C67406" w:rsidRDefault="00B52B33"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67406">
              <w:rPr>
                <w:rFonts w:ascii="Times New Roman" w:eastAsia="Times New Roman" w:hAnsi="Times New Roman" w:cs="Times New Roman"/>
                <w:sz w:val="24"/>
                <w:szCs w:val="24"/>
              </w:rPr>
              <w:t>у</w:t>
            </w:r>
            <w:r w:rsidRPr="00C6740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A04AF" w:rsidRPr="00C67406" w:rsidRDefault="00B52B33"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2.  </w:t>
            </w:r>
            <w:r w:rsidRPr="00C67406">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7406">
              <w:rPr>
                <w:rFonts w:ascii="Times New Roman" w:eastAsia="Times New Roman" w:hAnsi="Times New Roman" w:cs="Times New Roman"/>
                <w:sz w:val="24"/>
                <w:szCs w:val="24"/>
              </w:rPr>
              <w:t>вимозі</w:t>
            </w:r>
            <w:proofErr w:type="spellEnd"/>
            <w:r w:rsidRPr="00C67406">
              <w:rPr>
                <w:rFonts w:ascii="Times New Roman" w:eastAsia="Times New Roman" w:hAnsi="Times New Roman" w:cs="Times New Roman"/>
                <w:sz w:val="24"/>
                <w:szCs w:val="24"/>
              </w:rPr>
              <w:t xml:space="preserve">, в тому числі щодо мови, замовник не </w:t>
            </w:r>
            <w:r w:rsidRPr="00C67406">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04AF" w:rsidRPr="00C67406" w:rsidTr="004B547F">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b/>
                <w:sz w:val="24"/>
                <w:szCs w:val="24"/>
              </w:rPr>
            </w:pPr>
            <w:r w:rsidRPr="00C67406">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A04AF" w:rsidRPr="00C67406" w:rsidTr="00C67406">
        <w:trPr>
          <w:trHeight w:val="522"/>
          <w:jc w:val="center"/>
        </w:trPr>
        <w:tc>
          <w:tcPr>
            <w:tcW w:w="570" w:type="dxa"/>
            <w:tcBorders>
              <w:top w:val="single" w:sz="4" w:space="0" w:color="auto"/>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Borders>
              <w:top w:val="single" w:sz="4" w:space="0" w:color="auto"/>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r w:rsidR="00844F6D" w:rsidRPr="00C67406">
              <w:rPr>
                <w:rFonts w:ascii="Times New Roman" w:eastAsia="Times New Roman" w:hAnsi="Times New Roman" w:cs="Times New Roman"/>
                <w:b/>
                <w:color w:val="000000"/>
                <w:sz w:val="24"/>
                <w:szCs w:val="24"/>
              </w:rPr>
              <w:t>та внесення змін до тендерної документації</w:t>
            </w:r>
          </w:p>
        </w:tc>
        <w:tc>
          <w:tcPr>
            <w:tcW w:w="6735" w:type="dxa"/>
            <w:tcBorders>
              <w:top w:val="single" w:sz="4" w:space="0" w:color="auto"/>
              <w:bottom w:val="single" w:sz="4" w:space="0" w:color="auto"/>
            </w:tcBorders>
          </w:tcPr>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7406">
              <w:rPr>
                <w:rFonts w:ascii="Times New Roman" w:eastAsia="Times New Roman" w:hAnsi="Times New Roman" w:cs="Times New Roman"/>
                <w:color w:val="000000"/>
                <w:sz w:val="24"/>
                <w:szCs w:val="24"/>
              </w:rPr>
              <w:t>внести</w:t>
            </w:r>
            <w:proofErr w:type="spellEnd"/>
            <w:r w:rsidRPr="00C6740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7406">
              <w:rPr>
                <w:rFonts w:ascii="Times New Roman" w:eastAsia="Times New Roman" w:hAnsi="Times New Roman" w:cs="Times New Roman"/>
                <w:color w:val="000000"/>
                <w:sz w:val="24"/>
                <w:szCs w:val="24"/>
              </w:rPr>
              <w:t>машинозчитувальному</w:t>
            </w:r>
            <w:proofErr w:type="spellEnd"/>
            <w:r w:rsidRPr="00C6740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844F6D"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A04AF" w:rsidRPr="00C67406" w:rsidRDefault="00844F6D"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A04AF" w:rsidRPr="00C67406" w:rsidTr="004B547F">
        <w:trPr>
          <w:trHeight w:val="522"/>
          <w:jc w:val="center"/>
        </w:trPr>
        <w:tc>
          <w:tcPr>
            <w:tcW w:w="9996" w:type="dxa"/>
            <w:gridSpan w:val="3"/>
            <w:shd w:val="clear" w:color="auto" w:fill="auto"/>
            <w:vAlign w:val="center"/>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Зміст і спосіб подання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C67406">
              <w:rPr>
                <w:rFonts w:ascii="Times New Roman" w:eastAsia="Times New Roman" w:hAnsi="Times New Roman" w:cs="Times New Roman"/>
                <w:color w:val="000000"/>
                <w:sz w:val="24"/>
                <w:szCs w:val="24"/>
              </w:rPr>
              <w:lastRenderedPageBreak/>
              <w:t>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ED17F3" w:rsidRPr="00C67406" w:rsidRDefault="00ED17F3"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згідно Додатку № 1 до тендерної документації</w:t>
            </w:r>
          </w:p>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тендерною пропозицією, складеною за формою та змістом, що визначені у Додатку № </w:t>
            </w:r>
            <w:r w:rsidR="00A3123C" w:rsidRPr="00C67406">
              <w:rPr>
                <w:rFonts w:ascii="Times New Roman" w:eastAsia="Times New Roman" w:hAnsi="Times New Roman" w:cs="Times New Roman"/>
                <w:color w:val="000000"/>
                <w:sz w:val="24"/>
                <w:szCs w:val="24"/>
              </w:rPr>
              <w:t>2</w:t>
            </w:r>
            <w:r w:rsidRPr="00C67406">
              <w:rPr>
                <w:rFonts w:ascii="Times New Roman" w:eastAsia="Times New Roman" w:hAnsi="Times New Roman" w:cs="Times New Roman"/>
                <w:color w:val="000000"/>
                <w:sz w:val="24"/>
                <w:szCs w:val="24"/>
              </w:rPr>
              <w:t xml:space="preserve"> до тендерної документації;</w:t>
            </w:r>
          </w:p>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(кваліфікаційному) критеріям (Додаток № </w:t>
            </w:r>
            <w:r w:rsidR="006D2431" w:rsidRPr="00C67406">
              <w:rPr>
                <w:rFonts w:ascii="Times New Roman" w:eastAsia="Times New Roman" w:hAnsi="Times New Roman" w:cs="Times New Roman"/>
                <w:color w:val="000000"/>
                <w:sz w:val="24"/>
                <w:szCs w:val="24"/>
              </w:rPr>
              <w:t>3</w:t>
            </w:r>
            <w:r w:rsidRPr="00C67406">
              <w:rPr>
                <w:rFonts w:ascii="Times New Roman" w:eastAsia="Times New Roman" w:hAnsi="Times New Roman" w:cs="Times New Roman"/>
                <w:color w:val="000000"/>
                <w:sz w:val="24"/>
                <w:szCs w:val="24"/>
              </w:rPr>
              <w:t xml:space="preserve"> до тендерної документації);</w:t>
            </w:r>
          </w:p>
          <w:p w:rsidR="009A04AF" w:rsidRPr="00C67406" w:rsidRDefault="009A04AF" w:rsidP="00C67406">
            <w:pPr>
              <w:pStyle w:val="11"/>
              <w:widowControl w:val="0"/>
              <w:pBdr>
                <w:top w:val="nil"/>
                <w:left w:val="nil"/>
                <w:bottom w:val="nil"/>
                <w:right w:val="nil"/>
                <w:between w:val="nil"/>
              </w:pBdr>
              <w:ind w:hanging="21"/>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статті 17 Закону (Додаток № </w:t>
            </w:r>
            <w:r w:rsidR="006D2431" w:rsidRPr="00C67406">
              <w:rPr>
                <w:rFonts w:ascii="Times New Roman" w:eastAsia="Times New Roman" w:hAnsi="Times New Roman" w:cs="Times New Roman"/>
                <w:color w:val="000000"/>
                <w:sz w:val="24"/>
                <w:szCs w:val="24"/>
              </w:rPr>
              <w:t>4</w:t>
            </w:r>
            <w:r w:rsidRPr="00C67406">
              <w:rPr>
                <w:rFonts w:ascii="Times New Roman" w:eastAsia="Times New Roman" w:hAnsi="Times New Roman" w:cs="Times New Roman"/>
                <w:color w:val="000000"/>
                <w:sz w:val="24"/>
                <w:szCs w:val="24"/>
              </w:rPr>
              <w:t xml:space="preserve"> до тендерної документації);</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w:t>
            </w:r>
            <w:r w:rsidR="003B12E2" w:rsidRPr="00C67406">
              <w:rPr>
                <w:rFonts w:ascii="Times New Roman" w:eastAsia="Times New Roman" w:hAnsi="Times New Roman" w:cs="Times New Roman"/>
                <w:sz w:val="24"/>
                <w:szCs w:val="24"/>
              </w:rPr>
              <w:t xml:space="preserve">Інші документи, які мають бути надані учасником у складі пропозиції </w:t>
            </w:r>
            <w:r w:rsidRPr="00C67406">
              <w:rPr>
                <w:rFonts w:ascii="Times New Roman" w:eastAsia="Times New Roman" w:hAnsi="Times New Roman" w:cs="Times New Roman"/>
                <w:color w:val="000000"/>
                <w:sz w:val="24"/>
                <w:szCs w:val="24"/>
              </w:rPr>
              <w:t>(Додаток № 5 до тендерної документації);</w:t>
            </w:r>
          </w:p>
          <w:p w:rsidR="009A04AF" w:rsidRPr="00C67406" w:rsidRDefault="009A04AF" w:rsidP="00C67406">
            <w:pPr>
              <w:ind w:left="5" w:right="5"/>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  проект договору  </w:t>
            </w:r>
            <w:r w:rsidR="003B12E2" w:rsidRPr="00C67406">
              <w:rPr>
                <w:rFonts w:ascii="Times New Roman" w:eastAsia="Times New Roman" w:hAnsi="Times New Roman" w:cs="Times New Roman"/>
                <w:color w:val="000000"/>
                <w:sz w:val="24"/>
                <w:szCs w:val="24"/>
              </w:rPr>
              <w:t>(</w:t>
            </w:r>
            <w:r w:rsidRPr="00C67406">
              <w:rPr>
                <w:rFonts w:ascii="Times New Roman" w:eastAsia="Times New Roman" w:hAnsi="Times New Roman" w:cs="Times New Roman"/>
                <w:color w:val="000000"/>
                <w:sz w:val="24"/>
                <w:szCs w:val="24"/>
              </w:rPr>
              <w:t xml:space="preserve">Додаток № 6 до тендерної документації). </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9A04AF" w:rsidRPr="00C67406"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Відповідно до частини третьої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підпису/удосконаленого електронного підпису (КЕП)/УЕП. У разі якщо Учасник, згідно із законодавством або з технічних причин, не може підписати КЕП/УЕП тендерну пропозицію, то такий Учасник надає лист-пояснення, в якому зазначає законодавчі або технічні причини </w:t>
            </w:r>
            <w:proofErr w:type="spellStart"/>
            <w:r w:rsidRPr="00C67406">
              <w:rPr>
                <w:rFonts w:ascii="Times New Roman" w:eastAsia="Times New Roman" w:hAnsi="Times New Roman" w:cs="Times New Roman"/>
                <w:color w:val="000000"/>
                <w:sz w:val="24"/>
                <w:szCs w:val="24"/>
              </w:rPr>
              <w:t>ненакладання</w:t>
            </w:r>
            <w:proofErr w:type="spellEnd"/>
            <w:r w:rsidRPr="00C67406">
              <w:rPr>
                <w:rFonts w:ascii="Times New Roman" w:eastAsia="Times New Roman" w:hAnsi="Times New Roman" w:cs="Times New Roman"/>
                <w:color w:val="000000"/>
                <w:sz w:val="24"/>
                <w:szCs w:val="24"/>
              </w:rPr>
              <w:t xml:space="preserve"> на неї КЕП/УЕП. </w:t>
            </w:r>
          </w:p>
          <w:p w:rsidR="009A04AF" w:rsidRPr="00C67406" w:rsidRDefault="009A04AF" w:rsidP="00C67406">
            <w:pPr>
              <w:widowControl w:val="0"/>
              <w:shd w:val="clear" w:color="auto" w:fill="FFFFFF"/>
              <w:ind w:left="34" w:right="113"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9A04AF" w:rsidRPr="00C67406"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w:t>
            </w:r>
            <w:r w:rsidRPr="00C67406">
              <w:rPr>
                <w:rFonts w:ascii="Times New Roman" w:eastAsia="Times New Roman" w:hAnsi="Times New Roman" w:cs="Times New Roman"/>
                <w:color w:val="000000"/>
                <w:sz w:val="24"/>
                <w:szCs w:val="24"/>
              </w:rPr>
              <w:lastRenderedPageBreak/>
              <w:t>підпису/удосконаленого електронного підпису.</w:t>
            </w:r>
          </w:p>
          <w:p w:rsidR="009A04AF" w:rsidRPr="00C67406" w:rsidRDefault="009A04AF" w:rsidP="00C67406">
            <w:pPr>
              <w:widowControl w:val="0"/>
              <w:shd w:val="clear" w:color="auto" w:fill="FFFFFF"/>
              <w:ind w:left="34" w:right="113"/>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67406">
              <w:rPr>
                <w:rFonts w:ascii="Times New Roman" w:eastAsia="Times New Roman" w:hAnsi="Times New Roman" w:cs="Times New Roman"/>
                <w:color w:val="000000"/>
                <w:sz w:val="24"/>
                <w:szCs w:val="24"/>
              </w:rPr>
              <w:t>засвідчувального</w:t>
            </w:r>
            <w:proofErr w:type="spellEnd"/>
            <w:r w:rsidRPr="00C67406">
              <w:rPr>
                <w:rFonts w:ascii="Times New Roman" w:eastAsia="Times New Roman" w:hAnsi="Times New Roman" w:cs="Times New Roman"/>
                <w:color w:val="000000"/>
                <w:sz w:val="24"/>
                <w:szCs w:val="24"/>
              </w:rPr>
              <w:t xml:space="preserve"> органу за посиланням https://czo.gov.ua/verify .</w:t>
            </w:r>
          </w:p>
          <w:p w:rsidR="009A04AF" w:rsidRPr="00C67406" w:rsidRDefault="009A04AF" w:rsidP="00C67406">
            <w:pPr>
              <w:keepNext/>
              <w:keepLines/>
              <w:ind w:left="2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Під час перевірки КЕП/УЕП повинні відображатися ПІБ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67406">
              <w:rPr>
                <w:rFonts w:ascii="Times New Roman" w:eastAsia="Times New Roman" w:hAnsi="Times New Roman" w:cs="Times New Roman"/>
                <w:color w:val="000000"/>
                <w:sz w:val="24"/>
                <w:szCs w:val="24"/>
              </w:rPr>
              <w:t>відхилено</w:t>
            </w:r>
            <w:proofErr w:type="spellEnd"/>
            <w:r w:rsidRPr="00C67406">
              <w:rPr>
                <w:rFonts w:ascii="Times New Roman" w:eastAsia="Times New Roman" w:hAnsi="Times New Roman" w:cs="Times New Roman"/>
                <w:color w:val="000000"/>
                <w:sz w:val="24"/>
                <w:szCs w:val="24"/>
              </w:rPr>
              <w:t xml:space="preserve"> на підставі підпункту 2 пункту 1 частини 1 статті 31 Закону.</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A04AF" w:rsidRPr="00C67406" w:rsidRDefault="009A04A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13B6"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413B6" w:rsidRPr="00C67406" w:rsidRDefault="005413B6"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p w:rsidR="005413B6" w:rsidRPr="00C67406" w:rsidRDefault="005413B6"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торгів не буде прийматись до розгляду. </w:t>
            </w:r>
          </w:p>
        </w:tc>
      </w:tr>
      <w:tr w:rsidR="009A04AF" w:rsidRPr="00C67406" w:rsidTr="00C67406">
        <w:trPr>
          <w:trHeight w:val="410"/>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2</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Забезпечення </w:t>
            </w:r>
            <w:r w:rsidRPr="00C67406">
              <w:rPr>
                <w:rFonts w:ascii="Times New Roman" w:eastAsia="Times New Roman" w:hAnsi="Times New Roman" w:cs="Times New Roman"/>
                <w:b/>
                <w:color w:val="000000"/>
                <w:sz w:val="24"/>
                <w:szCs w:val="24"/>
              </w:rPr>
              <w:lastRenderedPageBreak/>
              <w:t>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Забезпечення тендерної пропозиції не вимагається.</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3</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4</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r w:rsidRPr="00C67406">
              <w:rPr>
                <w:rFonts w:ascii="Times New Roman" w:eastAsia="Times New Roman" w:hAnsi="Times New Roman" w:cs="Times New Roman"/>
                <w:color w:val="000000"/>
                <w:sz w:val="24"/>
                <w:szCs w:val="24"/>
              </w:rPr>
              <w:t>.</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відхилити таку вимогу;</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p w:rsidR="005413B6" w:rsidRPr="00C67406" w:rsidRDefault="005413B6"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5</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735" w:type="dxa"/>
          </w:tcPr>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вимагає від учасників подання ними документально підтвердженої інформації про їх відповідність кваліфікаційн</w:t>
            </w:r>
            <w:r w:rsidR="007632B4" w:rsidRPr="00C67406">
              <w:rPr>
                <w:rFonts w:ascii="Times New Roman" w:eastAsia="Arial" w:hAnsi="Times New Roman" w:cs="Times New Roman"/>
                <w:color w:val="000000"/>
                <w:sz w:val="24"/>
                <w:szCs w:val="24"/>
                <w:lang w:eastAsia="ru-RU"/>
              </w:rPr>
              <w:t>им</w:t>
            </w:r>
            <w:r w:rsidRPr="00C67406">
              <w:rPr>
                <w:rFonts w:ascii="Times New Roman" w:eastAsia="Arial" w:hAnsi="Times New Roman" w:cs="Times New Roman"/>
                <w:color w:val="000000"/>
                <w:sz w:val="24"/>
                <w:szCs w:val="24"/>
                <w:lang w:eastAsia="ru-RU"/>
              </w:rPr>
              <w:t xml:space="preserve"> критері</w:t>
            </w:r>
            <w:r w:rsidR="007632B4" w:rsidRPr="00C67406">
              <w:rPr>
                <w:rFonts w:ascii="Times New Roman" w:eastAsia="Arial" w:hAnsi="Times New Roman" w:cs="Times New Roman"/>
                <w:color w:val="000000"/>
                <w:sz w:val="24"/>
                <w:szCs w:val="24"/>
                <w:lang w:eastAsia="ru-RU"/>
              </w:rPr>
              <w:t>ям</w:t>
            </w:r>
            <w:r w:rsidRPr="00C67406">
              <w:rPr>
                <w:rFonts w:ascii="Times New Roman" w:eastAsia="Arial" w:hAnsi="Times New Roman" w:cs="Times New Roman"/>
                <w:color w:val="000000"/>
                <w:sz w:val="24"/>
                <w:szCs w:val="24"/>
                <w:lang w:eastAsia="ru-RU"/>
              </w:rPr>
              <w:t>, а саме:</w:t>
            </w:r>
          </w:p>
          <w:p w:rsidR="007632B4" w:rsidRPr="00C67406" w:rsidRDefault="00DE02B4" w:rsidP="00C67406">
            <w:pPr>
              <w:contextualSpacing/>
              <w:jc w:val="both"/>
              <w:rPr>
                <w:rFonts w:ascii="Times New Roman" w:hAnsi="Times New Roman" w:cs="Times New Roman"/>
                <w:color w:val="333333"/>
                <w:sz w:val="24"/>
                <w:szCs w:val="24"/>
                <w:shd w:val="clear" w:color="auto" w:fill="FFFFFF"/>
              </w:rPr>
            </w:pPr>
            <w:r>
              <w:rPr>
                <w:rFonts w:ascii="Times New Roman" w:eastAsia="Arial" w:hAnsi="Times New Roman" w:cs="Times New Roman"/>
                <w:color w:val="000000"/>
                <w:sz w:val="24"/>
                <w:szCs w:val="24"/>
                <w:lang w:eastAsia="ru-RU"/>
              </w:rPr>
              <w:t>-</w:t>
            </w:r>
            <w:r w:rsidR="007632B4" w:rsidRPr="00C67406">
              <w:rPr>
                <w:rFonts w:ascii="Times New Roman" w:hAnsi="Times New Roman" w:cs="Times New Roman"/>
                <w:b/>
                <w:color w:val="333333"/>
                <w:sz w:val="24"/>
                <w:szCs w:val="24"/>
                <w:shd w:val="clear" w:color="auto" w:fill="FFFFFF"/>
              </w:rPr>
              <w:t xml:space="preserve">  </w:t>
            </w:r>
            <w:r w:rsidR="007632B4" w:rsidRPr="00C67406">
              <w:rPr>
                <w:rFonts w:ascii="Times New Roman" w:hAnsi="Times New Roman" w:cs="Times New Roman"/>
                <w:color w:val="333333"/>
                <w:sz w:val="24"/>
                <w:szCs w:val="24"/>
                <w:shd w:val="clear" w:color="auto" w:fill="FFFFFF"/>
              </w:rPr>
              <w:t xml:space="preserve">наявність в учасника процедури закупівлі  </w:t>
            </w:r>
          </w:p>
          <w:p w:rsidR="007632B4" w:rsidRPr="00C67406" w:rsidRDefault="007632B4" w:rsidP="00C67406">
            <w:pPr>
              <w:contextualSpacing/>
              <w:jc w:val="both"/>
              <w:rPr>
                <w:rFonts w:ascii="Times New Roman" w:eastAsia="Arial" w:hAnsi="Times New Roman" w:cs="Times New Roman"/>
                <w:color w:val="000000"/>
                <w:sz w:val="24"/>
                <w:szCs w:val="24"/>
                <w:lang w:eastAsia="ru-RU"/>
              </w:rPr>
            </w:pPr>
            <w:r w:rsidRPr="00C67406">
              <w:rPr>
                <w:rFonts w:ascii="Times New Roman" w:hAnsi="Times New Roman" w:cs="Times New Roman"/>
                <w:color w:val="333333"/>
                <w:sz w:val="24"/>
                <w:szCs w:val="24"/>
                <w:shd w:val="clear" w:color="auto" w:fill="FFFFFF"/>
              </w:rPr>
              <w:t xml:space="preserve">   </w:t>
            </w:r>
            <w:r w:rsidR="00E814F1" w:rsidRPr="00C67406">
              <w:rPr>
                <w:rFonts w:ascii="Times New Roman" w:hAnsi="Times New Roman" w:cs="Times New Roman"/>
                <w:bCs/>
                <w:color w:val="000000"/>
                <w:sz w:val="24"/>
                <w:szCs w:val="24"/>
                <w:lang w:eastAsia="ru-RU"/>
              </w:rPr>
              <w:t>обладнання, матеріально-технічної бази та технологій</w:t>
            </w:r>
            <w:r w:rsidRPr="00C67406">
              <w:rPr>
                <w:rFonts w:ascii="Times New Roman" w:hAnsi="Times New Roman" w:cs="Times New Roman"/>
                <w:color w:val="333333"/>
                <w:sz w:val="24"/>
                <w:szCs w:val="24"/>
                <w:shd w:val="clear" w:color="auto" w:fill="FFFFFF"/>
              </w:rPr>
              <w:t>;</w:t>
            </w:r>
          </w:p>
          <w:p w:rsidR="009A04AF" w:rsidRPr="00C67406" w:rsidRDefault="009A04AF" w:rsidP="00DE02B4">
            <w:pPr>
              <w:pStyle w:val="a"/>
              <w:numPr>
                <w:ilvl w:val="0"/>
                <w:numId w:val="29"/>
              </w:numPr>
              <w:spacing w:after="0"/>
              <w:ind w:left="283"/>
              <w:contextualSpacing/>
              <w:rPr>
                <w:rFonts w:eastAsia="Arial"/>
                <w:color w:val="000000"/>
              </w:rPr>
            </w:pPr>
            <w:r w:rsidRPr="00C67406">
              <w:rPr>
                <w:rFonts w:eastAsia="Arial"/>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04AF" w:rsidRPr="00C67406" w:rsidRDefault="009A04AF" w:rsidP="00C67406">
            <w:pPr>
              <w:contextualSpacing/>
              <w:jc w:val="both"/>
              <w:rPr>
                <w:rFonts w:ascii="Times New Roman" w:eastAsia="Arial" w:hAnsi="Times New Roman" w:cs="Times New Roman"/>
                <w:b/>
                <w:color w:val="000000"/>
                <w:sz w:val="24"/>
                <w:szCs w:val="24"/>
                <w:lang w:eastAsia="ru-RU"/>
              </w:rPr>
            </w:pPr>
            <w:r w:rsidRPr="00C67406">
              <w:rPr>
                <w:rFonts w:ascii="Times New Roman" w:eastAsia="Arial" w:hAnsi="Times New Roman" w:cs="Times New Roman"/>
                <w:b/>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у разі наявності підстав, визначених у статті 17 Закону, а саме:</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2) відомості про юридичну особу, яка є учасником процедури закупівлі, </w:t>
            </w:r>
            <w:proofErr w:type="spellStart"/>
            <w:r w:rsidRPr="00C67406">
              <w:rPr>
                <w:rFonts w:ascii="Times New Roman" w:eastAsia="Arial" w:hAnsi="Times New Roman" w:cs="Times New Roman"/>
                <w:color w:val="000000"/>
                <w:sz w:val="24"/>
                <w:szCs w:val="24"/>
                <w:lang w:eastAsia="ru-RU"/>
              </w:rPr>
              <w:t>внесено</w:t>
            </w:r>
            <w:proofErr w:type="spellEnd"/>
            <w:r w:rsidRPr="00C67406">
              <w:rPr>
                <w:rFonts w:ascii="Times New Roman" w:eastAsia="Arial"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w:t>
            </w:r>
            <w:r w:rsidRPr="00C67406">
              <w:rPr>
                <w:rFonts w:ascii="Times New Roman" w:eastAsia="Arial" w:hAnsi="Times New Roman" w:cs="Times New Roman"/>
                <w:color w:val="000000"/>
                <w:sz w:val="24"/>
                <w:szCs w:val="24"/>
                <w:lang w:eastAsia="ru-RU"/>
              </w:rPr>
              <w:lastRenderedPageBreak/>
              <w:t>або правопорушення, пов’язаного з корупцією;</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7406">
              <w:rPr>
                <w:rFonts w:ascii="Times New Roman" w:eastAsia="Arial" w:hAnsi="Times New Roman" w:cs="Times New Roman"/>
                <w:color w:val="000000"/>
                <w:sz w:val="24"/>
                <w:szCs w:val="24"/>
                <w:lang w:eastAsia="ru-RU"/>
              </w:rPr>
              <w:t>антиконкурентних</w:t>
            </w:r>
            <w:proofErr w:type="spellEnd"/>
            <w:r w:rsidRPr="00C67406">
              <w:rPr>
                <w:rFonts w:ascii="Times New Roman" w:eastAsia="Arial" w:hAnsi="Times New Roman" w:cs="Times New Roman"/>
                <w:color w:val="000000"/>
                <w:sz w:val="24"/>
                <w:szCs w:val="24"/>
                <w:lang w:eastAsia="ru-RU"/>
              </w:rPr>
              <w:t xml:space="preserve"> узгоджених дій, що стосуються спотворення результатів тендерів;</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грн (у тому числі за лотом);</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w:t>
            </w:r>
            <w:r w:rsidRPr="00C67406">
              <w:rPr>
                <w:rFonts w:ascii="Times New Roman" w:eastAsia="Arial" w:hAnsi="Times New Roman" w:cs="Times New Roman"/>
                <w:color w:val="000000"/>
                <w:sz w:val="24"/>
                <w:szCs w:val="24"/>
                <w:lang w:eastAsia="ru-RU"/>
              </w:rPr>
              <w:lastRenderedPageBreak/>
              <w:t>визначених законодавством країни реєстрації такого учасника.</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A04AF" w:rsidRPr="00C67406" w:rsidRDefault="009A04AF"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A04AF" w:rsidRPr="00C67406" w:rsidRDefault="009A04AF" w:rsidP="00C67406">
            <w:pPr>
              <w:pStyle w:val="11"/>
              <w:pBdr>
                <w:top w:val="nil"/>
                <w:left w:val="nil"/>
                <w:bottom w:val="nil"/>
                <w:right w:val="nil"/>
                <w:between w:val="nil"/>
              </w:pBdr>
              <w:shd w:val="clear" w:color="auto" w:fill="FFFFFF"/>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статті 17 Закону.</w:t>
            </w:r>
          </w:p>
          <w:p w:rsidR="009A04AF" w:rsidRPr="00C67406" w:rsidRDefault="009A04AF" w:rsidP="00C67406">
            <w:pPr>
              <w:pStyle w:val="11"/>
              <w:pBdr>
                <w:top w:val="nil"/>
                <w:left w:val="nil"/>
                <w:bottom w:val="nil"/>
                <w:right w:val="nil"/>
                <w:between w:val="nil"/>
              </w:pBdr>
              <w:shd w:val="clear" w:color="auto" w:fill="FFFFFF"/>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A04AF" w:rsidRPr="00C67406" w:rsidRDefault="009A04AF" w:rsidP="00C67406">
            <w:pPr>
              <w:pStyle w:val="12"/>
              <w:widowControl w:val="0"/>
              <w:spacing w:line="240" w:lineRule="auto"/>
              <w:ind w:right="113"/>
              <w:contextualSpacing/>
              <w:jc w:val="both"/>
              <w:rPr>
                <w:rFonts w:ascii="Times New Roman" w:hAnsi="Times New Roman" w:cs="Times New Roman"/>
                <w:sz w:val="24"/>
                <w:szCs w:val="24"/>
                <w:lang w:val="uk-UA"/>
              </w:rPr>
            </w:pPr>
            <w:r w:rsidRPr="00C67406">
              <w:rPr>
                <w:rFonts w:ascii="Times New Roman" w:hAnsi="Times New Roman" w:cs="Times New Roman"/>
                <w:sz w:val="24"/>
                <w:szCs w:val="24"/>
                <w:lang w:val="uk-UA"/>
              </w:rPr>
              <w:t xml:space="preserve">Визначений замовником згідно з цією статтею кваліфікаційний критерій та перелік документів, що підтверджують інформацію учасників про відповідність їх такому  критерію, зазначені в Додатку № </w:t>
            </w:r>
            <w:r w:rsidR="00C86FB4" w:rsidRPr="00C67406">
              <w:rPr>
                <w:rFonts w:ascii="Times New Roman" w:hAnsi="Times New Roman" w:cs="Times New Roman"/>
                <w:sz w:val="24"/>
                <w:szCs w:val="24"/>
                <w:lang w:val="uk-UA"/>
              </w:rPr>
              <w:t>3</w:t>
            </w:r>
            <w:r w:rsidRPr="00C67406">
              <w:rPr>
                <w:rFonts w:ascii="Times New Roman" w:hAnsi="Times New Roman" w:cs="Times New Roman"/>
                <w:sz w:val="24"/>
                <w:szCs w:val="24"/>
                <w:lang w:val="uk-UA"/>
              </w:rPr>
              <w:t xml:space="preserve"> до цієї тендерної документації</w:t>
            </w:r>
          </w:p>
          <w:p w:rsidR="00F717E3" w:rsidRPr="00C67406" w:rsidRDefault="00F717E3"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Учасник процедури закупівлі підтверджує відсутність підстав, зазначених в абзаці першому пункту 44  Особливостей</w:t>
            </w:r>
            <w:r w:rsidR="00E47E36" w:rsidRPr="00C67406">
              <w:rPr>
                <w:rFonts w:ascii="Times New Roman" w:eastAsia="Arial" w:hAnsi="Times New Roman" w:cs="Times New Roman"/>
                <w:color w:val="000000"/>
                <w:sz w:val="24"/>
                <w:szCs w:val="24"/>
                <w:lang w:eastAsia="ru-RU"/>
              </w:rPr>
              <w:t>,</w:t>
            </w:r>
            <w:r w:rsidRPr="00C67406">
              <w:rPr>
                <w:rFonts w:ascii="Times New Roman" w:eastAsia="Arial" w:hAnsi="Times New Roman" w:cs="Times New Roman"/>
                <w:color w:val="000000"/>
                <w:sz w:val="24"/>
                <w:szCs w:val="24"/>
                <w:lang w:eastAsia="ru-RU"/>
              </w:rPr>
              <w:t xml:space="preserve"> а саме: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A7401E" w:rsidRPr="00C67406">
              <w:rPr>
                <w:rFonts w:ascii="Times New Roman" w:eastAsia="Arial" w:hAnsi="Times New Roman" w:cs="Times New Roman"/>
                <w:color w:val="000000"/>
                <w:sz w:val="24"/>
                <w:szCs w:val="24"/>
                <w:lang w:eastAsia="ru-RU"/>
              </w:rPr>
              <w:t xml:space="preserve"> </w:t>
            </w:r>
            <w:r w:rsidRPr="00C67406">
              <w:rPr>
                <w:rFonts w:ascii="Times New Roman" w:eastAsia="Arial" w:hAnsi="Times New Roman" w:cs="Times New Roman"/>
                <w:color w:val="000000"/>
                <w:sz w:val="24"/>
                <w:szCs w:val="24"/>
                <w:lang w:eastAsia="ru-RU"/>
              </w:rPr>
              <w:t>шляхом самостійного декларування відсутності таких підстав в електронній системі закупівель під час подання тендерної пропозиції.</w:t>
            </w:r>
          </w:p>
          <w:p w:rsidR="00E176F7" w:rsidRPr="00C67406" w:rsidRDefault="00F717E3"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w:t>
            </w:r>
            <w:r w:rsidR="00A7401E" w:rsidRPr="00C67406">
              <w:rPr>
                <w:rFonts w:ascii="Times New Roman" w:eastAsia="Arial" w:hAnsi="Times New Roman" w:cs="Times New Roman"/>
                <w:color w:val="000000"/>
                <w:sz w:val="24"/>
                <w:szCs w:val="24"/>
                <w:lang w:eastAsia="ru-RU"/>
              </w:rPr>
              <w:t xml:space="preserve"> ст. 17 Закону</w:t>
            </w:r>
            <w:r w:rsidRPr="00C67406">
              <w:rPr>
                <w:rFonts w:ascii="Times New Roman" w:eastAsia="Arial" w:hAnsi="Times New Roman" w:cs="Times New Roman"/>
                <w:color w:val="000000"/>
                <w:sz w:val="24"/>
                <w:szCs w:val="24"/>
                <w:lang w:eastAsia="ru-RU"/>
              </w:rPr>
              <w:t>, крім самостійного декларування відсутності таких підстав учасником процедури закупівлі відп</w:t>
            </w:r>
            <w:r w:rsidR="00A7401E" w:rsidRPr="00C67406">
              <w:rPr>
                <w:rFonts w:ascii="Times New Roman" w:eastAsia="Arial" w:hAnsi="Times New Roman" w:cs="Times New Roman"/>
                <w:color w:val="000000"/>
                <w:sz w:val="24"/>
                <w:szCs w:val="24"/>
                <w:lang w:eastAsia="ru-RU"/>
              </w:rPr>
              <w:t>овідно до абзацу четвертого  пункту 44 Особливостей, а саме шляхом самостійного декларування відсутності таких підстав в електронній системі закупівель під час подання тендерної пропозиції.</w:t>
            </w:r>
          </w:p>
          <w:p w:rsidR="00A7401E" w:rsidRPr="00C67406" w:rsidRDefault="00A7401E"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7401E" w:rsidRPr="00C67406" w:rsidRDefault="00A7401E" w:rsidP="00C67406">
            <w:pPr>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Додатку №</w:t>
            </w:r>
            <w:r w:rsidR="00C86FB4" w:rsidRPr="00C67406">
              <w:rPr>
                <w:rFonts w:ascii="Times New Roman" w:eastAsia="Arial" w:hAnsi="Times New Roman" w:cs="Times New Roman"/>
                <w:color w:val="000000"/>
                <w:sz w:val="24"/>
                <w:szCs w:val="24"/>
                <w:lang w:eastAsia="ru-RU"/>
              </w:rPr>
              <w:t>4</w:t>
            </w:r>
            <w:r w:rsidRPr="00C67406">
              <w:rPr>
                <w:rFonts w:ascii="Times New Roman" w:eastAsia="Arial" w:hAnsi="Times New Roman" w:cs="Times New Roman"/>
                <w:color w:val="000000"/>
                <w:sz w:val="24"/>
                <w:szCs w:val="24"/>
                <w:lang w:eastAsia="ru-RU"/>
              </w:rPr>
              <w:t xml:space="preserve">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A04AF" w:rsidRPr="00C67406" w:rsidRDefault="00A7401E" w:rsidP="00C67406">
            <w:pPr>
              <w:ind w:firstLine="567"/>
              <w:contextualSpacing/>
              <w:jc w:val="both"/>
              <w:rPr>
                <w:rFonts w:ascii="Times New Roman" w:eastAsia="Arial" w:hAnsi="Times New Roman" w:cs="Times New Roman"/>
                <w:color w:val="000000"/>
                <w:sz w:val="24"/>
                <w:szCs w:val="24"/>
                <w:lang w:eastAsia="ru-RU"/>
              </w:rPr>
            </w:pPr>
            <w:r w:rsidRPr="00C67406">
              <w:rPr>
                <w:rFonts w:ascii="Times New Roman" w:eastAsia="Arial"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9A04AF" w:rsidRPr="00C67406" w:rsidTr="00C67406">
        <w:trPr>
          <w:trHeight w:val="2018"/>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6</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w:t>
            </w:r>
            <w:r w:rsidRPr="00C67406">
              <w:rPr>
                <w:rFonts w:ascii="Times New Roman" w:eastAsia="Times New Roman" w:hAnsi="Times New Roman" w:cs="Times New Roman"/>
                <w:b/>
                <w:color w:val="000000"/>
                <w:sz w:val="24"/>
                <w:szCs w:val="24"/>
              </w:rPr>
              <w:lastRenderedPageBreak/>
              <w:t>предмета закупівлі)</w:t>
            </w:r>
          </w:p>
        </w:tc>
        <w:tc>
          <w:tcPr>
            <w:tcW w:w="6735" w:type="dxa"/>
          </w:tcPr>
          <w:p w:rsidR="009A04AF" w:rsidRPr="00C67406" w:rsidRDefault="009A04AF" w:rsidP="00C67406">
            <w:pPr>
              <w:pStyle w:val="10"/>
              <w:widowControl w:val="0"/>
              <w:spacing w:line="240" w:lineRule="auto"/>
              <w:contextualSpacing/>
              <w:jc w:val="both"/>
              <w:rPr>
                <w:rFonts w:ascii="Times New Roman" w:eastAsia="Times New Roman" w:hAnsi="Times New Roman" w:cs="Times New Roman"/>
                <w:sz w:val="24"/>
                <w:szCs w:val="24"/>
                <w:lang w:val="uk-UA"/>
              </w:rPr>
            </w:pPr>
            <w:r w:rsidRPr="00C67406">
              <w:rPr>
                <w:rFonts w:ascii="Times New Roman" w:eastAsia="Times New Roman" w:hAnsi="Times New Roman" w:cs="Times New Roman"/>
                <w:sz w:val="24"/>
                <w:szCs w:val="24"/>
                <w:lang w:val="uk-UA"/>
              </w:rPr>
              <w:lastRenderedPageBreak/>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та іншим вимогам до предмета закупівлі, установленим замовником, згідно </w:t>
            </w:r>
            <w:r w:rsidRPr="00C67406">
              <w:rPr>
                <w:rFonts w:ascii="Times New Roman" w:hAnsi="Times New Roman" w:cs="Times New Roman"/>
                <w:bCs/>
                <w:sz w:val="24"/>
                <w:szCs w:val="24"/>
                <w:lang w:val="uk-UA"/>
              </w:rPr>
              <w:t xml:space="preserve">Додатку № </w:t>
            </w:r>
            <w:r w:rsidR="004541B2" w:rsidRPr="00C67406">
              <w:rPr>
                <w:rFonts w:ascii="Times New Roman" w:hAnsi="Times New Roman" w:cs="Times New Roman"/>
                <w:bCs/>
                <w:sz w:val="24"/>
                <w:szCs w:val="24"/>
                <w:lang w:val="uk-UA"/>
              </w:rPr>
              <w:t>1</w:t>
            </w:r>
            <w:r w:rsidRPr="00C67406">
              <w:rPr>
                <w:rFonts w:ascii="Times New Roman" w:hAnsi="Times New Roman" w:cs="Times New Roman"/>
                <w:bCs/>
                <w:sz w:val="24"/>
                <w:szCs w:val="24"/>
                <w:lang w:val="uk-UA"/>
              </w:rPr>
              <w:t xml:space="preserve"> до тендерної документації.</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7</w:t>
            </w:r>
          </w:p>
        </w:tc>
        <w:tc>
          <w:tcPr>
            <w:tcW w:w="2691"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35"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Учасник процедури закупівлі має право </w:t>
            </w:r>
            <w:proofErr w:type="spellStart"/>
            <w:r w:rsidRPr="00C67406">
              <w:rPr>
                <w:rFonts w:ascii="Times New Roman" w:eastAsia="Times New Roman" w:hAnsi="Times New Roman" w:cs="Times New Roman"/>
                <w:color w:val="000000"/>
                <w:sz w:val="24"/>
                <w:szCs w:val="24"/>
              </w:rPr>
              <w:t>внести</w:t>
            </w:r>
            <w:proofErr w:type="spellEnd"/>
            <w:r w:rsidRPr="00C67406">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04AF" w:rsidRPr="00C67406" w:rsidTr="001354AF">
        <w:trPr>
          <w:trHeight w:val="522"/>
          <w:jc w:val="center"/>
        </w:trPr>
        <w:tc>
          <w:tcPr>
            <w:tcW w:w="9996" w:type="dxa"/>
            <w:gridSpan w:val="3"/>
            <w:shd w:val="clear" w:color="auto" w:fill="auto"/>
          </w:tcPr>
          <w:p w:rsidR="009A04AF" w:rsidRPr="00C67406" w:rsidRDefault="009A04AF" w:rsidP="00C67406">
            <w:pPr>
              <w:pStyle w:val="11"/>
              <w:widowControl w:val="0"/>
              <w:pBdr>
                <w:top w:val="nil"/>
                <w:left w:val="nil"/>
                <w:bottom w:val="nil"/>
                <w:right w:val="nil"/>
                <w:between w:val="nil"/>
              </w:pBdr>
              <w:ind w:hanging="23"/>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IV. Подання та розкриття тендерної пропозиції</w:t>
            </w:r>
          </w:p>
        </w:tc>
      </w:tr>
      <w:tr w:rsidR="009A04AF" w:rsidRPr="00C67406" w:rsidTr="00E70AC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Кінцевий строк подання тендерної пропозиції</w:t>
            </w:r>
          </w:p>
        </w:tc>
        <w:tc>
          <w:tcPr>
            <w:tcW w:w="6735" w:type="dxa"/>
          </w:tcPr>
          <w:p w:rsidR="003C0D5F" w:rsidRPr="00C67406" w:rsidRDefault="003C0D5F"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A04AF" w:rsidRPr="00C67406" w:rsidRDefault="003C0D5F" w:rsidP="00C67406">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Кінцевий строк подання пропозицій -  </w:t>
            </w:r>
            <w:r w:rsidR="006F5D3B">
              <w:rPr>
                <w:rFonts w:ascii="Times New Roman" w:eastAsia="Times New Roman" w:hAnsi="Times New Roman" w:cs="Times New Roman"/>
                <w:color w:val="000000"/>
                <w:sz w:val="24"/>
                <w:szCs w:val="24"/>
              </w:rPr>
              <w:t>10</w:t>
            </w:r>
            <w:r w:rsidR="008E678F" w:rsidRPr="00C67406">
              <w:rPr>
                <w:rFonts w:ascii="Times New Roman" w:eastAsia="Times New Roman" w:hAnsi="Times New Roman" w:cs="Times New Roman"/>
                <w:color w:val="000000"/>
                <w:sz w:val="24"/>
                <w:szCs w:val="24"/>
              </w:rPr>
              <w:t>.02.</w:t>
            </w:r>
            <w:r w:rsidRPr="00C67406">
              <w:rPr>
                <w:rFonts w:ascii="Times New Roman" w:eastAsia="Times New Roman" w:hAnsi="Times New Roman" w:cs="Times New Roman"/>
                <w:color w:val="000000"/>
                <w:sz w:val="24"/>
                <w:szCs w:val="24"/>
              </w:rPr>
              <w:t>202</w:t>
            </w:r>
            <w:r w:rsidR="008E678F" w:rsidRPr="00C67406">
              <w:rPr>
                <w:rFonts w:ascii="Times New Roman" w:eastAsia="Times New Roman" w:hAnsi="Times New Roman" w:cs="Times New Roman"/>
                <w:color w:val="000000"/>
                <w:sz w:val="24"/>
                <w:szCs w:val="24"/>
              </w:rPr>
              <w:t>3</w:t>
            </w:r>
            <w:r w:rsidRPr="00C67406">
              <w:rPr>
                <w:rFonts w:ascii="Times New Roman" w:eastAsia="Times New Roman" w:hAnsi="Times New Roman" w:cs="Times New Roman"/>
                <w:color w:val="000000"/>
                <w:sz w:val="24"/>
                <w:szCs w:val="24"/>
              </w:rPr>
              <w:t xml:space="preserve"> року</w:t>
            </w:r>
            <w:r w:rsidR="00AC4E0D">
              <w:rPr>
                <w:rFonts w:ascii="Times New Roman" w:eastAsia="Times New Roman" w:hAnsi="Times New Roman" w:cs="Times New Roman"/>
                <w:color w:val="000000"/>
                <w:sz w:val="24"/>
                <w:szCs w:val="24"/>
              </w:rPr>
              <w:t xml:space="preserve"> до 10.00 год.</w:t>
            </w:r>
            <w:r w:rsidR="00CC2A2C" w:rsidRPr="00C67406">
              <w:rPr>
                <w:rFonts w:ascii="Times New Roman" w:eastAsia="Times New Roman" w:hAnsi="Times New Roman" w:cs="Times New Roman"/>
                <w:color w:val="000000"/>
                <w:sz w:val="24"/>
                <w:szCs w:val="24"/>
              </w:rPr>
              <w:t xml:space="preserve"> </w:t>
            </w:r>
            <w:r w:rsidR="009A04AF" w:rsidRPr="00C67406">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A04AF" w:rsidRPr="00C67406" w:rsidRDefault="009A04AF" w:rsidP="00C67406">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2</w:t>
            </w:r>
          </w:p>
        </w:tc>
        <w:tc>
          <w:tcPr>
            <w:tcW w:w="2691"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Дата та час розкриття тендерної пропозиції</w:t>
            </w:r>
          </w:p>
        </w:tc>
        <w:tc>
          <w:tcPr>
            <w:tcW w:w="6735" w:type="dxa"/>
            <w:tcBorders>
              <w:bottom w:val="single" w:sz="4" w:space="0" w:color="auto"/>
            </w:tcBorders>
          </w:tcPr>
          <w:p w:rsidR="003C0D5F" w:rsidRPr="00C67406" w:rsidRDefault="00E814F1"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3C0D5F" w:rsidRPr="00C67406">
              <w:rPr>
                <w:rFonts w:ascii="Times New Roman" w:eastAsia="Times New Roman" w:hAnsi="Times New Roman" w:cs="Times New Roman"/>
                <w:color w:val="000000"/>
                <w:sz w:val="24"/>
                <w:szCs w:val="24"/>
              </w:rPr>
              <w:t xml:space="preserve"> </w:t>
            </w:r>
          </w:p>
        </w:tc>
      </w:tr>
      <w:tr w:rsidR="009A04AF" w:rsidRPr="00C67406" w:rsidTr="001354AF">
        <w:trPr>
          <w:trHeight w:val="522"/>
          <w:jc w:val="center"/>
        </w:trPr>
        <w:tc>
          <w:tcPr>
            <w:tcW w:w="9996" w:type="dxa"/>
            <w:gridSpan w:val="3"/>
            <w:shd w:val="clear" w:color="auto" w:fill="auto"/>
          </w:tcPr>
          <w:p w:rsidR="009A04AF" w:rsidRPr="00C67406" w:rsidRDefault="009A04AF" w:rsidP="00C67406">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Розділ V. Оцінка тендерної пропозиції</w:t>
            </w:r>
          </w:p>
        </w:tc>
      </w:tr>
      <w:tr w:rsidR="00E814F1" w:rsidRPr="00C67406" w:rsidTr="00C67406">
        <w:trPr>
          <w:trHeight w:val="522"/>
          <w:jc w:val="center"/>
        </w:trPr>
        <w:tc>
          <w:tcPr>
            <w:tcW w:w="570" w:type="dxa"/>
          </w:tcPr>
          <w:p w:rsidR="00E814F1" w:rsidRPr="00C67406" w:rsidRDefault="00E814F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E814F1" w:rsidRPr="00C67406" w:rsidRDefault="00E814F1"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35" w:type="dxa"/>
            <w:vAlign w:val="center"/>
          </w:tcPr>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814F1" w:rsidRPr="00C67406" w:rsidRDefault="00E814F1" w:rsidP="00C67406">
            <w:pPr>
              <w:widowControl w:val="0"/>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Відкриті торги проводяться без застосування електронного аукціону.</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Pr="00C67406">
              <w:rPr>
                <w:rFonts w:ascii="Times New Roman" w:eastAsia="Times New Roman" w:hAnsi="Times New Roman" w:cs="Times New Roman"/>
                <w:sz w:val="24"/>
                <w:szCs w:val="24"/>
              </w:rPr>
              <w:lastRenderedPageBreak/>
              <w:t>ціна/приведена ціна якої є найнижчою.</w:t>
            </w:r>
          </w:p>
          <w:p w:rsidR="00E814F1" w:rsidRPr="00C67406" w:rsidRDefault="00E814F1" w:rsidP="00C67406">
            <w:pPr>
              <w:widowControl w:val="0"/>
              <w:contextualSpacing/>
              <w:jc w:val="both"/>
              <w:rPr>
                <w:rFonts w:ascii="Times New Roman" w:eastAsia="Times New Roman" w:hAnsi="Times New Roman" w:cs="Times New Roman"/>
                <w:b/>
                <w:sz w:val="24"/>
                <w:szCs w:val="24"/>
                <w:u w:val="single"/>
              </w:rPr>
            </w:pPr>
            <w:r w:rsidRPr="00C67406">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Pr="00C67406">
              <w:rPr>
                <w:rFonts w:ascii="Times New Roman" w:eastAsia="Times New Roman" w:hAnsi="Times New Roman" w:cs="Times New Roman"/>
                <w:b/>
                <w:i/>
                <w:sz w:val="24"/>
                <w:szCs w:val="24"/>
                <w:u w:val="single"/>
              </w:rPr>
              <w:t>.</w:t>
            </w:r>
          </w:p>
          <w:p w:rsidR="00E814F1" w:rsidRPr="00C67406" w:rsidRDefault="00E814F1" w:rsidP="00C67406">
            <w:pPr>
              <w:widowControl w:val="0"/>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Оцінка здійснюється щодо предмета закупівлі </w:t>
            </w:r>
            <w:proofErr w:type="spellStart"/>
            <w:r w:rsidRPr="00C67406">
              <w:rPr>
                <w:rFonts w:ascii="Times New Roman" w:eastAsia="Times New Roman" w:hAnsi="Times New Roman" w:cs="Times New Roman"/>
                <w:sz w:val="24"/>
                <w:szCs w:val="24"/>
              </w:rPr>
              <w:t>вцілому</w:t>
            </w:r>
            <w:proofErr w:type="spellEnd"/>
            <w:r w:rsidRPr="00C67406">
              <w:rPr>
                <w:rFonts w:ascii="Times New Roman" w:eastAsia="Times New Roman" w:hAnsi="Times New Roman" w:cs="Times New Roman"/>
                <w:sz w:val="24"/>
                <w:szCs w:val="24"/>
              </w:rPr>
              <w:t>, або на окрему частину предмета закупівлі (лота), щодо яких можуть бути подані тендерні пропозиції у разі закупівлі за лотом.</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r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sz w:val="24"/>
                <w:szCs w:val="24"/>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i/>
                <w:sz w:val="24"/>
                <w:szCs w:val="24"/>
              </w:rPr>
              <w:t>Аномально низька ціна тендерної пропозиції</w:t>
            </w:r>
            <w:r w:rsidRPr="00C67406">
              <w:rPr>
                <w:rFonts w:ascii="Times New Roman" w:eastAsia="Times New Roman" w:hAnsi="Times New Roman" w:cs="Times New Roman"/>
                <w:sz w:val="24"/>
                <w:szCs w:val="24"/>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14F1" w:rsidRPr="00C67406" w:rsidRDefault="00E814F1" w:rsidP="00C67406">
            <w:pPr>
              <w:widowControl w:val="0"/>
              <w:contextualSpacing/>
              <w:jc w:val="both"/>
              <w:rPr>
                <w:rFonts w:ascii="Times New Roman" w:eastAsia="Times New Roman" w:hAnsi="Times New Roman" w:cs="Times New Roman"/>
                <w:b/>
                <w:i/>
                <w:sz w:val="24"/>
                <w:szCs w:val="24"/>
              </w:rPr>
            </w:pPr>
            <w:r w:rsidRPr="00C67406">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C6740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67406">
              <w:rPr>
                <w:rFonts w:ascii="Times New Roman" w:eastAsia="Times New Roman" w:hAnsi="Times New Roman" w:cs="Times New Roman"/>
                <w:b/>
                <w:i/>
                <w:color w:val="00B050"/>
                <w:sz w:val="24"/>
                <w:szCs w:val="24"/>
              </w:rPr>
              <w:t xml:space="preserve"> </w:t>
            </w:r>
            <w:r w:rsidRPr="00C67406">
              <w:rPr>
                <w:rFonts w:ascii="Times New Roman" w:eastAsia="Times New Roman" w:hAnsi="Times New Roman" w:cs="Times New Roman"/>
                <w:b/>
                <w:i/>
                <w:sz w:val="24"/>
                <w:szCs w:val="24"/>
              </w:rPr>
              <w:t>пропозиції.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E814F1" w:rsidRPr="00C67406" w:rsidRDefault="00E814F1" w:rsidP="00C67406">
            <w:pPr>
              <w:widowControl w:val="0"/>
              <w:contextualSpacing/>
              <w:jc w:val="both"/>
              <w:rPr>
                <w:rFonts w:ascii="Times New Roman" w:eastAsia="Times New Roman" w:hAnsi="Times New Roman" w:cs="Times New Roman"/>
                <w:b/>
                <w:i/>
                <w:sz w:val="24"/>
                <w:szCs w:val="24"/>
              </w:rPr>
            </w:pPr>
            <w:r w:rsidRPr="00C6740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сприятливі умови (та які саме сприятливі умови), за яких учасник може поставити товари, надати послуги чи виконати роботи;</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певні економічні особливості виробничого процесу, способу виконання робіт або надання послуг;</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застосування технічних рішень або будь-які інші умови, доступні для учасника при виконанні договору;</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щодо економічних, технологічних та організаційних особливостей роботи залучених субпідрядників;</w:t>
            </w:r>
          </w:p>
          <w:p w:rsidR="00E814F1" w:rsidRPr="00C67406" w:rsidRDefault="00E814F1" w:rsidP="00C67406">
            <w:pPr>
              <w:pStyle w:val="af1"/>
              <w:numPr>
                <w:ilvl w:val="0"/>
                <w:numId w:val="26"/>
              </w:numPr>
              <w:spacing w:after="0" w:line="240" w:lineRule="auto"/>
              <w:ind w:left="714" w:hanging="357"/>
              <w:jc w:val="both"/>
              <w:rPr>
                <w:rFonts w:ascii="Times New Roman" w:eastAsia="Times New Roman" w:hAnsi="Times New Roman" w:cs="Times New Roman"/>
                <w:bCs/>
                <w:iCs/>
                <w:color w:val="000000"/>
                <w:sz w:val="24"/>
                <w:szCs w:val="24"/>
              </w:rPr>
            </w:pPr>
            <w:r w:rsidRPr="00C67406">
              <w:rPr>
                <w:rFonts w:ascii="Times New Roman" w:eastAsia="Times New Roman" w:hAnsi="Times New Roman" w:cs="Times New Roman"/>
                <w:bCs/>
                <w:iCs/>
                <w:color w:val="000000"/>
                <w:sz w:val="24"/>
                <w:szCs w:val="24"/>
              </w:rPr>
              <w:t>інформацію про отримання учасником державної допомоги згідно із законодавством, тощо.</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статтею 33 Закону та пункту 46 Особливостей.</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w:t>
            </w:r>
            <w:r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67406">
              <w:rPr>
                <w:rFonts w:ascii="Times New Roman" w:eastAsia="Times New Roman" w:hAnsi="Times New Roman" w:cs="Times New Roman"/>
                <w:b/>
                <w:sz w:val="24"/>
                <w:szCs w:val="24"/>
              </w:rPr>
              <w:t xml:space="preserve">не може бути меншим ніж два робочі дні </w:t>
            </w:r>
            <w:r w:rsidRPr="00C67406">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sz w:val="24"/>
                <w:szCs w:val="24"/>
              </w:rPr>
              <w:t>Під невідповідністю</w:t>
            </w:r>
            <w:r w:rsidRPr="00C67406">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w:t>
            </w:r>
            <w:r w:rsidRPr="00C67406">
              <w:rPr>
                <w:rFonts w:ascii="Times New Roman" w:eastAsia="Times New Roman" w:hAnsi="Times New Roman" w:cs="Times New Roman"/>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sz w:val="24"/>
                <w:szCs w:val="24"/>
              </w:rPr>
              <w:t>Невідповідністю</w:t>
            </w:r>
            <w:r w:rsidRPr="00C67406">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14F1" w:rsidRPr="00C67406" w:rsidRDefault="00E814F1"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7406">
              <w:rPr>
                <w:rFonts w:ascii="Times New Roman" w:eastAsia="Times New Roman" w:hAnsi="Times New Roman" w:cs="Times New Roman"/>
                <w:i/>
                <w:sz w:val="24"/>
                <w:szCs w:val="24"/>
              </w:rPr>
              <w:t>протягом 24 годин</w:t>
            </w:r>
            <w:r w:rsidRPr="00C6740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814F1" w:rsidRPr="00C67406" w:rsidRDefault="00E814F1" w:rsidP="00C67406">
            <w:pPr>
              <w:widowControl w:val="0"/>
              <w:contextualSpacing/>
              <w:jc w:val="both"/>
              <w:rPr>
                <w:rFonts w:ascii="Times New Roman" w:eastAsia="Times New Roman" w:hAnsi="Times New Roman" w:cs="Times New Roman"/>
                <w:strike/>
                <w:sz w:val="24"/>
                <w:szCs w:val="24"/>
              </w:rPr>
            </w:pPr>
            <w:r w:rsidRPr="00C6740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67406">
              <w:rPr>
                <w:rFonts w:ascii="Times New Roman" w:eastAsia="Times New Roman" w:hAnsi="Times New Roman" w:cs="Times New Roman"/>
                <w:sz w:val="24"/>
                <w:szCs w:val="24"/>
              </w:rPr>
              <w:t>невиправлення</w:t>
            </w:r>
            <w:proofErr w:type="spellEnd"/>
            <w:r w:rsidRPr="00C67406">
              <w:rPr>
                <w:rFonts w:ascii="Times New Roman" w:eastAsia="Times New Roman" w:hAnsi="Times New Roman" w:cs="Times New Roman"/>
                <w:sz w:val="24"/>
                <w:szCs w:val="24"/>
              </w:rPr>
              <w:t xml:space="preserve"> учасниками виявлених невідповідностей.</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2</w:t>
            </w:r>
          </w:p>
        </w:tc>
        <w:tc>
          <w:tcPr>
            <w:tcW w:w="2691" w:type="dxa"/>
          </w:tcPr>
          <w:p w:rsidR="009A04AF" w:rsidRPr="00C67406" w:rsidRDefault="009A04AF" w:rsidP="00C67406">
            <w:pPr>
              <w:pStyle w:val="11"/>
              <w:pBdr>
                <w:top w:val="nil"/>
                <w:left w:val="nil"/>
                <w:bottom w:val="nil"/>
                <w:right w:val="nil"/>
                <w:between w:val="nil"/>
              </w:pBdr>
              <w:shd w:val="clear" w:color="auto" w:fill="FFFFFF"/>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735" w:type="dxa"/>
          </w:tcPr>
          <w:p w:rsidR="009A04AF" w:rsidRPr="00C67406" w:rsidRDefault="009A04AF" w:rsidP="00C67406">
            <w:pPr>
              <w:pStyle w:val="ad"/>
              <w:spacing w:before="0" w:beforeAutospacing="0" w:after="0" w:afterAutospacing="0"/>
              <w:contextualSpacing/>
            </w:pPr>
            <w:r w:rsidRPr="00C67406">
              <w:t>ПЕРЕЛІК формальних помилок, відповідно до Наказу Міністерства розвитку економіки, торгівлі та сільського господарства України</w:t>
            </w:r>
            <w:r w:rsidRPr="00C67406">
              <w:br/>
            </w:r>
            <w:r w:rsidR="001354AF" w:rsidRPr="00C67406">
              <w:t>15</w:t>
            </w:r>
            <w:r w:rsidRPr="00C67406">
              <w:t xml:space="preserve"> квітня 2020 року N 710:</w:t>
            </w:r>
          </w:p>
          <w:p w:rsidR="009A04AF" w:rsidRPr="00C67406" w:rsidRDefault="009A04AF" w:rsidP="00C67406">
            <w:pPr>
              <w:pStyle w:val="ad"/>
              <w:spacing w:before="0" w:beforeAutospacing="0" w:after="0" w:afterAutospacing="0"/>
              <w:contextualSpacing/>
            </w:pPr>
            <w:r w:rsidRPr="00C67406">
              <w:t>1. Інформація/документ, подана учасником процедури закупівлі у складі тендерної пропозиції, містить помилку (помилки) у частині:</w:t>
            </w:r>
          </w:p>
          <w:p w:rsidR="009A04AF" w:rsidRPr="00C67406" w:rsidRDefault="009A04AF" w:rsidP="00C67406">
            <w:pPr>
              <w:pStyle w:val="ad"/>
              <w:spacing w:before="0" w:beforeAutospacing="0" w:after="0" w:afterAutospacing="0"/>
              <w:contextualSpacing/>
              <w:jc w:val="both"/>
            </w:pPr>
            <w:r w:rsidRPr="00C67406">
              <w:t>уживання великої літери;</w:t>
            </w:r>
          </w:p>
          <w:p w:rsidR="009A04AF" w:rsidRPr="00C67406" w:rsidRDefault="009A04AF" w:rsidP="00C67406">
            <w:pPr>
              <w:pStyle w:val="ad"/>
              <w:spacing w:before="0" w:beforeAutospacing="0" w:after="0" w:afterAutospacing="0"/>
              <w:contextualSpacing/>
              <w:jc w:val="both"/>
            </w:pPr>
            <w:r w:rsidRPr="00C67406">
              <w:t>уживання розділових знаків та відмінювання слів у реченні;</w:t>
            </w:r>
          </w:p>
          <w:p w:rsidR="009A04AF" w:rsidRPr="00C67406" w:rsidRDefault="009A04AF" w:rsidP="00C67406">
            <w:pPr>
              <w:pStyle w:val="ad"/>
              <w:spacing w:before="0" w:beforeAutospacing="0" w:after="0" w:afterAutospacing="0"/>
              <w:contextualSpacing/>
              <w:jc w:val="both"/>
            </w:pPr>
            <w:r w:rsidRPr="00C67406">
              <w:t xml:space="preserve">використання слова або </w:t>
            </w:r>
            <w:proofErr w:type="spellStart"/>
            <w:r w:rsidRPr="00C67406">
              <w:t>мовного</w:t>
            </w:r>
            <w:proofErr w:type="spellEnd"/>
            <w:r w:rsidRPr="00C67406">
              <w:t xml:space="preserve"> звороту, запозичених з іншої мови;</w:t>
            </w:r>
          </w:p>
          <w:p w:rsidR="009A04AF" w:rsidRPr="00C67406" w:rsidRDefault="009A04AF" w:rsidP="00C67406">
            <w:pPr>
              <w:pStyle w:val="ad"/>
              <w:spacing w:before="0" w:beforeAutospacing="0" w:after="0" w:afterAutospacing="0"/>
              <w:contextualSpacing/>
              <w:jc w:val="both"/>
            </w:pPr>
            <w:r w:rsidRPr="00C67406">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04AF" w:rsidRPr="00C67406" w:rsidRDefault="009A04AF" w:rsidP="00C67406">
            <w:pPr>
              <w:pStyle w:val="ad"/>
              <w:spacing w:before="0" w:beforeAutospacing="0" w:after="0" w:afterAutospacing="0"/>
              <w:contextualSpacing/>
              <w:jc w:val="both"/>
            </w:pPr>
            <w:r w:rsidRPr="00C67406">
              <w:t>застосування правил переносу частини слова з рядка в рядок;</w:t>
            </w:r>
          </w:p>
          <w:p w:rsidR="009A04AF" w:rsidRPr="00C67406" w:rsidRDefault="009A04AF" w:rsidP="00C67406">
            <w:pPr>
              <w:pStyle w:val="ad"/>
              <w:spacing w:before="0" w:beforeAutospacing="0" w:after="0" w:afterAutospacing="0"/>
              <w:contextualSpacing/>
              <w:jc w:val="both"/>
            </w:pPr>
            <w:r w:rsidRPr="00C67406">
              <w:t>написання слів разом та/або окремо, та/або через дефіс;</w:t>
            </w:r>
          </w:p>
          <w:p w:rsidR="009A04AF" w:rsidRPr="00C67406" w:rsidRDefault="009A04AF" w:rsidP="00C67406">
            <w:pPr>
              <w:pStyle w:val="ad"/>
              <w:spacing w:before="0" w:beforeAutospacing="0" w:after="0" w:afterAutospacing="0"/>
              <w:contextualSpacing/>
              <w:jc w:val="both"/>
            </w:pPr>
            <w:r w:rsidRPr="00C67406">
              <w:t xml:space="preserve">нумерації сторінок/аркушів (у тому числі кілька сторінок/аркушів мають однаковий номер, пропущені номери </w:t>
            </w:r>
            <w:r w:rsidRPr="00C67406">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9A04AF" w:rsidRPr="00C67406" w:rsidRDefault="009A04AF" w:rsidP="00C67406">
            <w:pPr>
              <w:pStyle w:val="ad"/>
              <w:spacing w:before="0" w:beforeAutospacing="0" w:after="0" w:afterAutospacing="0"/>
              <w:contextualSpacing/>
              <w:jc w:val="both"/>
            </w:pPr>
            <w:r w:rsidRPr="00C67406">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04AF" w:rsidRPr="00C67406" w:rsidRDefault="009A04AF" w:rsidP="00C67406">
            <w:pPr>
              <w:pStyle w:val="ad"/>
              <w:spacing w:before="0" w:beforeAutospacing="0" w:after="0" w:afterAutospacing="0"/>
              <w:contextualSpacing/>
              <w:jc w:val="both"/>
            </w:pPr>
            <w:r w:rsidRPr="00C6740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04AF" w:rsidRPr="00C67406" w:rsidRDefault="009A04AF" w:rsidP="00C67406">
            <w:pPr>
              <w:pStyle w:val="ad"/>
              <w:spacing w:before="0" w:beforeAutospacing="0" w:after="0" w:afterAutospacing="0"/>
              <w:contextualSpacing/>
              <w:jc w:val="both"/>
            </w:pPr>
            <w:r w:rsidRPr="00C67406">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04AF" w:rsidRPr="00C67406" w:rsidRDefault="009A04AF" w:rsidP="00C67406">
            <w:pPr>
              <w:pStyle w:val="ad"/>
              <w:spacing w:before="0" w:beforeAutospacing="0" w:after="0" w:afterAutospacing="0"/>
              <w:contextualSpacing/>
              <w:jc w:val="both"/>
            </w:pPr>
            <w:r w:rsidRPr="00C6740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04AF" w:rsidRPr="00C67406" w:rsidRDefault="009A04AF" w:rsidP="00C67406">
            <w:pPr>
              <w:pStyle w:val="ad"/>
              <w:spacing w:before="0" w:beforeAutospacing="0" w:after="0" w:afterAutospacing="0"/>
              <w:contextualSpacing/>
              <w:jc w:val="both"/>
            </w:pPr>
            <w:r w:rsidRPr="00C67406">
              <w:t>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04AF" w:rsidRPr="00C67406" w:rsidRDefault="00E05079" w:rsidP="00C67406">
            <w:pPr>
              <w:pStyle w:val="ad"/>
              <w:spacing w:before="0" w:beforeAutospacing="0" w:after="0" w:afterAutospacing="0"/>
              <w:contextualSpacing/>
              <w:jc w:val="both"/>
            </w:pPr>
            <w:r w:rsidRPr="00C67406">
              <w:t>7</w:t>
            </w:r>
            <w:r w:rsidR="009A04AF" w:rsidRPr="00C67406">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04AF" w:rsidRPr="00C67406" w:rsidRDefault="00E05079" w:rsidP="00C67406">
            <w:pPr>
              <w:pStyle w:val="ad"/>
              <w:spacing w:before="0" w:beforeAutospacing="0" w:after="0" w:afterAutospacing="0"/>
              <w:contextualSpacing/>
              <w:jc w:val="both"/>
            </w:pPr>
            <w:r w:rsidRPr="00C67406">
              <w:t>8</w:t>
            </w:r>
            <w:r w:rsidR="009A04AF" w:rsidRPr="00C67406">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04AF" w:rsidRPr="00C67406" w:rsidRDefault="00E05079" w:rsidP="00C67406">
            <w:pPr>
              <w:pStyle w:val="ad"/>
              <w:spacing w:before="0" w:beforeAutospacing="0" w:after="0" w:afterAutospacing="0"/>
              <w:contextualSpacing/>
              <w:jc w:val="both"/>
            </w:pPr>
            <w:r w:rsidRPr="00C67406">
              <w:t>9</w:t>
            </w:r>
            <w:r w:rsidR="009A04AF" w:rsidRPr="00C67406">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04AF" w:rsidRPr="00C67406" w:rsidRDefault="009A04AF" w:rsidP="00C67406">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w:t>
            </w:r>
            <w:r w:rsidR="00E05079" w:rsidRPr="00C67406">
              <w:rPr>
                <w:rFonts w:ascii="Times New Roman" w:eastAsia="Times New Roman" w:hAnsi="Times New Roman" w:cs="Times New Roman"/>
                <w:color w:val="000000"/>
                <w:sz w:val="24"/>
                <w:szCs w:val="24"/>
              </w:rPr>
              <w:t>0</w:t>
            </w:r>
            <w:r w:rsidRPr="00C67406">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3</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Інша інформація</w:t>
            </w:r>
          </w:p>
        </w:tc>
        <w:tc>
          <w:tcPr>
            <w:tcW w:w="6735" w:type="dxa"/>
          </w:tcPr>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A67CB" w:rsidRPr="00C67406" w:rsidRDefault="006A67CB" w:rsidP="00C67406">
            <w:pPr>
              <w:widowControl w:val="0"/>
              <w:ind w:right="12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C67406">
              <w:rPr>
                <w:rFonts w:ascii="Times New Roman" w:eastAsia="Times New Roman" w:hAnsi="Times New Roman" w:cs="Times New Roman"/>
                <w:color w:val="000000"/>
                <w:sz w:val="24"/>
                <w:szCs w:val="24"/>
              </w:rPr>
              <w:lastRenderedPageBreak/>
              <w:t>пропозиції учасника та за витрати учасника на підготовку пропозиції незалежно від результату торгів.</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C67406">
              <w:rPr>
                <w:rFonts w:ascii="Times New Roman" w:eastAsia="Times New Roman" w:hAnsi="Times New Roman" w:cs="Times New Roman"/>
                <w:sz w:val="24"/>
                <w:szCs w:val="24"/>
              </w:rPr>
              <w:t>пропозиції (у разі встановлення такої вимоги). Зазначені витрати сплачуються учасником за рахунок його прибутку</w:t>
            </w:r>
            <w:r w:rsidRPr="00C67406">
              <w:rPr>
                <w:rFonts w:ascii="Times New Roman" w:eastAsia="Times New Roman" w:hAnsi="Times New Roman" w:cs="Times New Roman"/>
                <w:color w:val="000000"/>
                <w:sz w:val="24"/>
                <w:szCs w:val="24"/>
              </w:rPr>
              <w:t>. Понесені витрати не відшкодовуються (в тому числі  у разі відміни торгів чи визнання торгів такими, що не відбулися).</w:t>
            </w:r>
          </w:p>
          <w:p w:rsidR="006A67CB" w:rsidRPr="00C67406" w:rsidRDefault="006A67CB" w:rsidP="00C67406">
            <w:pPr>
              <w:widowControl w:val="0"/>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67406">
              <w:rPr>
                <w:rFonts w:ascii="Times New Roman" w:eastAsia="Times New Roman" w:hAnsi="Times New Roman" w:cs="Times New Roman"/>
                <w:color w:val="000000"/>
                <w:sz w:val="24"/>
                <w:szCs w:val="24"/>
              </w:rPr>
              <w:t>означатиме</w:t>
            </w:r>
            <w:proofErr w:type="spellEnd"/>
            <w:r w:rsidRPr="00C67406">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C67406">
              <w:rPr>
                <w:rFonts w:ascii="Times New Roman" w:eastAsia="Times New Roman" w:hAnsi="Times New Roman" w:cs="Times New Roman"/>
                <w:b/>
                <w:color w:val="000000"/>
                <w:sz w:val="24"/>
                <w:szCs w:val="24"/>
              </w:rPr>
              <w:t>.</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Інші умови тендерної документації:</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7406">
              <w:rPr>
                <w:rFonts w:ascii="Times New Roman" w:eastAsia="Times New Roman" w:hAnsi="Times New Roman" w:cs="Times New Roman"/>
                <w:color w:val="000000"/>
                <w:sz w:val="24"/>
                <w:szCs w:val="24"/>
              </w:rPr>
              <w:t>ії</w:t>
            </w:r>
            <w:proofErr w:type="spellEnd"/>
            <w:r w:rsidRPr="00C67406">
              <w:rPr>
                <w:rFonts w:ascii="Times New Roman" w:eastAsia="Times New Roman" w:hAnsi="Times New Roman" w:cs="Times New Roman"/>
                <w:color w:val="000000"/>
                <w:sz w:val="24"/>
                <w:szCs w:val="24"/>
              </w:rPr>
              <w:t xml:space="preserve"> роз'яснення/</w:t>
            </w:r>
            <w:proofErr w:type="spellStart"/>
            <w:r w:rsidRPr="00C67406">
              <w:rPr>
                <w:rFonts w:ascii="Times New Roman" w:eastAsia="Times New Roman" w:hAnsi="Times New Roman" w:cs="Times New Roman"/>
                <w:color w:val="000000"/>
                <w:sz w:val="24"/>
                <w:szCs w:val="24"/>
              </w:rPr>
              <w:t>нь</w:t>
            </w:r>
            <w:proofErr w:type="spellEnd"/>
            <w:r w:rsidRPr="00C67406">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C67406">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6A67CB" w:rsidRPr="00C67406" w:rsidRDefault="006A67CB" w:rsidP="00C67406">
            <w:pPr>
              <w:widowControl w:val="0"/>
              <w:contextualSpacing/>
              <w:jc w:val="both"/>
              <w:rPr>
                <w:rFonts w:ascii="Times New Roman" w:eastAsia="Times New Roman" w:hAnsi="Times New Roman" w:cs="Times New Roman"/>
                <w:color w:val="FF0000"/>
                <w:sz w:val="24"/>
                <w:szCs w:val="24"/>
              </w:rPr>
            </w:pPr>
            <w:r w:rsidRPr="00C67406">
              <w:rPr>
                <w:rFonts w:ascii="Times New Roman" w:eastAsia="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в </w:t>
            </w:r>
            <w:r w:rsidRPr="00C67406">
              <w:rPr>
                <w:rFonts w:ascii="Times New Roman" w:eastAsia="Times New Roman" w:hAnsi="Times New Roman" w:cs="Times New Roman"/>
                <w:b/>
                <w:color w:val="000000"/>
                <w:sz w:val="24"/>
                <w:szCs w:val="24"/>
              </w:rPr>
              <w:t xml:space="preserve">Додатку </w:t>
            </w:r>
            <w:r w:rsidR="006240C2" w:rsidRPr="00C67406">
              <w:rPr>
                <w:rFonts w:ascii="Times New Roman" w:eastAsia="Times New Roman" w:hAnsi="Times New Roman" w:cs="Times New Roman"/>
                <w:b/>
                <w:color w:val="000000"/>
                <w:sz w:val="24"/>
                <w:szCs w:val="24"/>
              </w:rPr>
              <w:t>6</w:t>
            </w:r>
            <w:r w:rsidRPr="00C6740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C67406">
              <w:rPr>
                <w:rFonts w:ascii="Times New Roman" w:eastAsia="Times New Roman" w:hAnsi="Times New Roman" w:cs="Times New Roman"/>
                <w:sz w:val="24"/>
                <w:szCs w:val="24"/>
              </w:rPr>
              <w:t>п. 4 Розділу 3 до цієї тендерної документації.</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8. Фактом подання тендерної пропозиції учасник підтверджує, що у попередніх взаємовідносинах між Учасником та Замовником </w:t>
            </w:r>
            <w:proofErr w:type="spellStart"/>
            <w:r w:rsidRPr="00C67406">
              <w:rPr>
                <w:rFonts w:ascii="Times New Roman" w:eastAsia="Times New Roman" w:hAnsi="Times New Roman" w:cs="Times New Roman"/>
                <w:color w:val="000000"/>
                <w:sz w:val="24"/>
                <w:szCs w:val="24"/>
              </w:rPr>
              <w:t>оперативно</w:t>
            </w:r>
            <w:proofErr w:type="spellEnd"/>
            <w:r w:rsidR="00711A05">
              <w:rPr>
                <w:rFonts w:ascii="Times New Roman" w:eastAsia="Times New Roman" w:hAnsi="Times New Roman" w:cs="Times New Roman"/>
                <w:color w:val="000000"/>
                <w:sz w:val="24"/>
                <w:szCs w:val="24"/>
              </w:rPr>
              <w:t xml:space="preserve"> </w:t>
            </w:r>
            <w:r w:rsidRPr="00C67406">
              <w:rPr>
                <w:rFonts w:ascii="Times New Roman" w:eastAsia="Times New Roman" w:hAnsi="Times New Roman" w:cs="Times New Roman"/>
                <w:color w:val="000000"/>
                <w:sz w:val="24"/>
                <w:szCs w:val="24"/>
              </w:rPr>
              <w:t>-</w:t>
            </w:r>
            <w:r w:rsidR="00711A05">
              <w:rPr>
                <w:rFonts w:ascii="Times New Roman" w:eastAsia="Times New Roman" w:hAnsi="Times New Roman" w:cs="Times New Roman"/>
                <w:color w:val="000000"/>
                <w:sz w:val="24"/>
                <w:szCs w:val="24"/>
              </w:rPr>
              <w:t xml:space="preserve"> </w:t>
            </w:r>
            <w:r w:rsidRPr="00C67406">
              <w:rPr>
                <w:rFonts w:ascii="Times New Roman" w:eastAsia="Times New Roman" w:hAnsi="Times New Roman" w:cs="Times New Roman"/>
                <w:color w:val="000000"/>
                <w:sz w:val="24"/>
                <w:szCs w:val="24"/>
              </w:rPr>
              <w:t>господарську/і санкцію/</w:t>
            </w:r>
            <w:proofErr w:type="spellStart"/>
            <w:r w:rsidRPr="00C67406">
              <w:rPr>
                <w:rFonts w:ascii="Times New Roman" w:eastAsia="Times New Roman" w:hAnsi="Times New Roman" w:cs="Times New Roman"/>
                <w:color w:val="000000"/>
                <w:sz w:val="24"/>
                <w:szCs w:val="24"/>
              </w:rPr>
              <w:t>ії</w:t>
            </w:r>
            <w:proofErr w:type="spellEnd"/>
            <w:r w:rsidRPr="00C6740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Примітка:</w:t>
            </w:r>
          </w:p>
          <w:p w:rsidR="006A67CB" w:rsidRPr="00C67406" w:rsidRDefault="006A67CB"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*У разі застосовування зазначеної санкції  З</w:t>
            </w:r>
            <w:r w:rsidRPr="00C67406">
              <w:rPr>
                <w:rFonts w:ascii="Times New Roman" w:eastAsia="Times New Roman" w:hAnsi="Times New Roman" w:cs="Times New Roman"/>
                <w:color w:val="000000"/>
                <w:sz w:val="24"/>
                <w:szCs w:val="24"/>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67406">
                <w:rPr>
                  <w:rFonts w:ascii="Times New Roman" w:eastAsia="Times New Roman" w:hAnsi="Times New Roman" w:cs="Times New Roman"/>
                  <w:color w:val="000000"/>
                  <w:sz w:val="24"/>
                  <w:szCs w:val="24"/>
                </w:rPr>
                <w:t>абзацом першим</w:t>
              </w:r>
            </w:hyperlink>
            <w:r w:rsidRPr="00C67406">
              <w:rPr>
                <w:rFonts w:ascii="Times New Roman" w:eastAsia="Times New Roman" w:hAnsi="Times New Roman" w:cs="Times New Roman"/>
                <w:color w:val="000000"/>
                <w:sz w:val="24"/>
                <w:szCs w:val="24"/>
              </w:rPr>
              <w:t> частини третьої статті 22 Закону України «Про публічні закупівлі» вимогам до учасника відповідно до законодавства.</w:t>
            </w:r>
          </w:p>
          <w:p w:rsidR="006A67CB" w:rsidRPr="00C67406" w:rsidRDefault="006240C2"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9</w:t>
            </w:r>
            <w:r w:rsidR="006A67CB" w:rsidRPr="00C67406">
              <w:rPr>
                <w:rFonts w:ascii="Times New Roman" w:eastAsia="Times New Roman" w:hAnsi="Times New Roman" w:cs="Times New Roman"/>
                <w:color w:val="000000"/>
                <w:sz w:val="24"/>
                <w:szCs w:val="24"/>
              </w:rPr>
              <w:t xml:space="preserve">. </w:t>
            </w:r>
            <w:r w:rsidR="006A67CB" w:rsidRPr="00C67406">
              <w:rPr>
                <w:rFonts w:ascii="Times New Roman" w:eastAsia="Times New Roman" w:hAnsi="Times New Roman" w:cs="Times New Roman"/>
                <w:sz w:val="24"/>
                <w:szCs w:val="24"/>
              </w:rPr>
              <w:t>Тендерна п</w:t>
            </w:r>
            <w:r w:rsidR="006A67CB" w:rsidRPr="00C6740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1</w:t>
            </w:r>
            <w:r w:rsidR="006240C2" w:rsidRPr="00C67406">
              <w:rPr>
                <w:rFonts w:ascii="Times New Roman" w:eastAsia="Times New Roman" w:hAnsi="Times New Roman" w:cs="Times New Roman"/>
                <w:b/>
                <w:sz w:val="24"/>
                <w:szCs w:val="24"/>
              </w:rPr>
              <w:t>0</w:t>
            </w:r>
            <w:r w:rsidRPr="00C67406">
              <w:rPr>
                <w:rFonts w:ascii="Times New Roman" w:eastAsia="Times New Roman" w:hAnsi="Times New Roman" w:cs="Times New Roman"/>
                <w:b/>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A67CB" w:rsidRPr="00C67406" w:rsidRDefault="006A67CB" w:rsidP="001449BD">
            <w:pPr>
              <w:widowControl w:val="0"/>
              <w:pBdr>
                <w:top w:val="nil"/>
                <w:left w:val="nil"/>
                <w:bottom w:val="nil"/>
                <w:right w:val="nil"/>
                <w:between w:val="nil"/>
              </w:pBdr>
              <w:tabs>
                <w:tab w:val="left" w:pos="280"/>
              </w:tabs>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b/>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A67CB" w:rsidRPr="00C67406" w:rsidRDefault="006A67CB" w:rsidP="001449BD">
            <w:pPr>
              <w:widowControl w:val="0"/>
              <w:pBdr>
                <w:top w:val="nil"/>
                <w:left w:val="nil"/>
                <w:bottom w:val="nil"/>
                <w:right w:val="nil"/>
                <w:between w:val="nil"/>
              </w:pBdr>
              <w:tabs>
                <w:tab w:val="left" w:pos="280"/>
              </w:tabs>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A67CB" w:rsidRPr="00C67406" w:rsidRDefault="006A67CB" w:rsidP="001449BD">
            <w:pPr>
              <w:widowControl w:val="0"/>
              <w:pBdr>
                <w:top w:val="nil"/>
                <w:left w:val="nil"/>
                <w:bottom w:val="nil"/>
                <w:right w:val="nil"/>
                <w:between w:val="nil"/>
              </w:pBdr>
              <w:tabs>
                <w:tab w:val="left" w:pos="280"/>
              </w:tabs>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 xml:space="preserve">-   </w:t>
            </w:r>
            <w:r w:rsidRPr="00C67406">
              <w:rPr>
                <w:rFonts w:ascii="Times New Roman" w:eastAsia="Times New Roman" w:hAnsi="Times New Roman" w:cs="Times New Roman"/>
                <w:b/>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A67CB" w:rsidRPr="00C67406" w:rsidRDefault="006A67CB"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sz w:val="24"/>
                <w:szCs w:val="24"/>
              </w:rPr>
              <w:lastRenderedPageBreak/>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67406">
              <w:rPr>
                <w:rFonts w:ascii="Times New Roman" w:eastAsia="Times New Roman" w:hAnsi="Times New Roman" w:cs="Times New Roman"/>
                <w:sz w:val="24"/>
                <w:szCs w:val="24"/>
              </w:rPr>
              <w:t>абз</w:t>
            </w:r>
            <w:proofErr w:type="spellEnd"/>
            <w:r w:rsidRPr="00C67406">
              <w:rPr>
                <w:rFonts w:ascii="Times New Roman" w:eastAsia="Times New Roman" w:hAnsi="Times New Roman" w:cs="Times New Roman"/>
                <w:sz w:val="24"/>
                <w:szCs w:val="24"/>
              </w:rPr>
              <w:t>. 6 підпункту 2 пункту 41 Особливостей.</w:t>
            </w:r>
          </w:p>
          <w:p w:rsidR="009A04AF" w:rsidRPr="00C67406" w:rsidRDefault="006A67CB"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3409F4"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b/>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67406">
              <w:rPr>
                <w:rFonts w:ascii="Times New Roman" w:eastAsia="Times New Roman" w:hAnsi="Times New Roman" w:cs="Times New Roman"/>
                <w:b/>
                <w:sz w:val="24"/>
                <w:szCs w:val="24"/>
              </w:rPr>
              <w:t>бенефіціарними</w:t>
            </w:r>
            <w:proofErr w:type="spellEnd"/>
            <w:r w:rsidRPr="00C67406">
              <w:rPr>
                <w:rFonts w:ascii="Times New Roman" w:eastAsia="Times New Roman" w:hAnsi="Times New Roman" w:cs="Times New Roman"/>
                <w:b/>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постанови КМУ від 12.10.2022 №1178</w:t>
            </w:r>
          </w:p>
        </w:tc>
      </w:tr>
      <w:tr w:rsidR="009A04AF" w:rsidRPr="00C67406" w:rsidTr="00C67406">
        <w:trPr>
          <w:trHeight w:val="522"/>
          <w:jc w:val="center"/>
        </w:trPr>
        <w:tc>
          <w:tcPr>
            <w:tcW w:w="570"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4</w:t>
            </w:r>
          </w:p>
        </w:tc>
        <w:tc>
          <w:tcPr>
            <w:tcW w:w="2691" w:type="dxa"/>
            <w:tcBorders>
              <w:bottom w:val="single" w:sz="4" w:space="0" w:color="auto"/>
            </w:tcBorders>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Відхилення тендерних пропозицій</w:t>
            </w:r>
          </w:p>
        </w:tc>
        <w:tc>
          <w:tcPr>
            <w:tcW w:w="6735" w:type="dxa"/>
            <w:tcBorders>
              <w:bottom w:val="single" w:sz="4" w:space="0" w:color="auto"/>
            </w:tcBorders>
          </w:tcPr>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Відповідно до пункту 41 Особливостей Замовник відхиляє тендерну пропозицію із зазначенням аргументації в електронній системі закупівель у разі, коли:</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учасник процедури закупівлі:</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частини </w:t>
            </w:r>
            <w:r w:rsidRPr="00C67406">
              <w:rPr>
                <w:rFonts w:ascii="Times New Roman" w:eastAsia="Times New Roman" w:hAnsi="Times New Roman" w:cs="Times New Roman"/>
                <w:color w:val="000000"/>
                <w:sz w:val="24"/>
                <w:szCs w:val="24"/>
              </w:rPr>
              <w:lastRenderedPageBreak/>
              <w:t>другої статті 28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C67406">
              <w:rPr>
                <w:rFonts w:ascii="Times New Roman" w:eastAsia="Times New Roman" w:hAnsi="Times New Roman" w:cs="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тендерна пропозиція:</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є такою, строк дії якої закінчився;</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 переможець процедури закупівлі:</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0445A0" w:rsidRPr="00C67406" w:rsidRDefault="000445A0"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b/>
                <w:sz w:val="24"/>
                <w:szCs w:val="24"/>
                <w:highlight w:val="white"/>
              </w:rPr>
            </w:pPr>
            <w:r w:rsidRPr="00C67406">
              <w:rPr>
                <w:rFonts w:ascii="Times New Roman" w:eastAsia="Times New Roman" w:hAnsi="Times New Roman" w:cs="Times New Roman"/>
                <w:b/>
                <w:sz w:val="24"/>
                <w:szCs w:val="24"/>
                <w:highlight w:val="white"/>
              </w:rPr>
              <w:t>Замовник може відхилити тендерну пропозицію</w:t>
            </w:r>
            <w:r w:rsidRPr="00C67406">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r w:rsidRPr="00C67406">
              <w:rPr>
                <w:rFonts w:ascii="Times New Roman" w:eastAsia="Times New Roman" w:hAnsi="Times New Roman" w:cs="Times New Roman"/>
                <w:b/>
                <w:sz w:val="24"/>
                <w:szCs w:val="24"/>
                <w:highlight w:val="white"/>
              </w:rPr>
              <w:t>:</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1B0F" w:rsidRPr="00C67406" w:rsidRDefault="00C21B0F" w:rsidP="00C67406">
            <w:pPr>
              <w:widowControl w:val="0"/>
              <w:pBdr>
                <w:top w:val="nil"/>
                <w:left w:val="nil"/>
                <w:bottom w:val="nil"/>
                <w:right w:val="nil"/>
                <w:between w:val="nil"/>
              </w:pBdr>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1B0F" w:rsidRPr="00C67406" w:rsidRDefault="00C21B0F" w:rsidP="00C67406">
            <w:pPr>
              <w:widowControl w:val="0"/>
              <w:contextualSpacing/>
              <w:jc w:val="both"/>
              <w:rPr>
                <w:rFonts w:ascii="Times New Roman" w:eastAsia="Times New Roman" w:hAnsi="Times New Roman" w:cs="Times New Roman"/>
                <w:sz w:val="24"/>
                <w:szCs w:val="24"/>
                <w:highlight w:val="white"/>
              </w:rPr>
            </w:pPr>
            <w:r w:rsidRPr="00C67406">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04AF" w:rsidRPr="00C67406" w:rsidRDefault="00C21B0F" w:rsidP="00C67406">
            <w:pPr>
              <w:pStyle w:val="11"/>
              <w:widowControl w:val="0"/>
              <w:pBdr>
                <w:top w:val="nil"/>
                <w:left w:val="nil"/>
                <w:bottom w:val="nil"/>
                <w:right w:val="nil"/>
                <w:between w:val="nil"/>
              </w:pBdr>
              <w:ind w:firstLine="566"/>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67406">
              <w:rPr>
                <w:rFonts w:ascii="Times New Roman" w:eastAsia="Times New Roman" w:hAnsi="Times New Roman" w:cs="Times New Roman"/>
                <w:b/>
                <w:sz w:val="24"/>
                <w:szCs w:val="24"/>
                <w:highlight w:val="white"/>
              </w:rPr>
              <w:t xml:space="preserve">не пізніш як через чотири дні </w:t>
            </w:r>
            <w:r w:rsidRPr="00C67406">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A04AF" w:rsidRPr="00C67406" w:rsidTr="008176CA">
        <w:trPr>
          <w:trHeight w:val="522"/>
          <w:jc w:val="center"/>
        </w:trPr>
        <w:tc>
          <w:tcPr>
            <w:tcW w:w="9996" w:type="dxa"/>
            <w:gridSpan w:val="3"/>
            <w:shd w:val="clear" w:color="auto" w:fill="auto"/>
            <w:vAlign w:val="center"/>
          </w:tcPr>
          <w:p w:rsidR="009A04AF" w:rsidRPr="00C67406" w:rsidRDefault="009A04AF" w:rsidP="00C67406">
            <w:pPr>
              <w:pStyle w:val="11"/>
              <w:widowControl w:val="0"/>
              <w:pBdr>
                <w:top w:val="nil"/>
                <w:left w:val="nil"/>
                <w:bottom w:val="nil"/>
                <w:right w:val="nil"/>
                <w:between w:val="nil"/>
              </w:pBdr>
              <w:ind w:hanging="21"/>
              <w:contextualSpacing/>
              <w:jc w:val="center"/>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1</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Відміна замовником тендеру чи визнання його таким, що не </w:t>
            </w:r>
            <w:r w:rsidRPr="00C67406">
              <w:rPr>
                <w:rFonts w:ascii="Times New Roman" w:eastAsia="Times New Roman" w:hAnsi="Times New Roman" w:cs="Times New Roman"/>
                <w:b/>
                <w:color w:val="000000"/>
                <w:sz w:val="24"/>
                <w:szCs w:val="24"/>
              </w:rPr>
              <w:lastRenderedPageBreak/>
              <w:t>відбувся</w:t>
            </w:r>
          </w:p>
        </w:tc>
        <w:tc>
          <w:tcPr>
            <w:tcW w:w="6735" w:type="dxa"/>
          </w:tcPr>
          <w:p w:rsidR="006F1EAE"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Замовник відміняє відкриті торги у разі:</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1EAE"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F1EAE" w:rsidRPr="00C67406" w:rsidRDefault="006F1EAE"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1EAE"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Відкриті торги можуть бути відмінені частково (за лотом).</w:t>
            </w:r>
          </w:p>
          <w:p w:rsidR="009A04AF" w:rsidRPr="00C67406" w:rsidRDefault="006F1EAE" w:rsidP="00C67406">
            <w:pP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2</w:t>
            </w:r>
          </w:p>
        </w:tc>
        <w:tc>
          <w:tcPr>
            <w:tcW w:w="2691"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Строк укладання договору </w:t>
            </w:r>
          </w:p>
        </w:tc>
        <w:tc>
          <w:tcPr>
            <w:tcW w:w="6735" w:type="dxa"/>
          </w:tcPr>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7406">
              <w:rPr>
                <w:rFonts w:ascii="Times New Roman" w:eastAsia="Times New Roman" w:hAnsi="Times New Roman" w:cs="Times New Roman"/>
                <w:b/>
                <w:sz w:val="24"/>
                <w:szCs w:val="24"/>
              </w:rPr>
              <w:t>не пізніше ніж через 15 днів</w:t>
            </w:r>
            <w:r w:rsidRPr="00C6740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7406">
              <w:rPr>
                <w:rFonts w:ascii="Times New Roman" w:eastAsia="Times New Roman" w:hAnsi="Times New Roman" w:cs="Times New Roman"/>
                <w:b/>
                <w:sz w:val="24"/>
                <w:szCs w:val="24"/>
              </w:rPr>
              <w:t>може бути продовжений до 60 днів</w:t>
            </w:r>
            <w:r w:rsidRPr="00C67406">
              <w:rPr>
                <w:rFonts w:ascii="Times New Roman" w:eastAsia="Times New Roman" w:hAnsi="Times New Roman" w:cs="Times New Roman"/>
                <w:sz w:val="24"/>
                <w:szCs w:val="24"/>
              </w:rPr>
              <w:t xml:space="preserve">. </w:t>
            </w:r>
          </w:p>
          <w:p w:rsidR="006A67CB" w:rsidRPr="00C67406" w:rsidRDefault="006A67CB" w:rsidP="00C67406">
            <w:pPr>
              <w:widowControl w:val="0"/>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04AF" w:rsidRPr="00C67406" w:rsidRDefault="006A67CB" w:rsidP="00C67406">
            <w:pPr>
              <w:ind w:firstLine="567"/>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7406">
              <w:rPr>
                <w:rFonts w:ascii="Times New Roman" w:eastAsia="Times New Roman" w:hAnsi="Times New Roman" w:cs="Times New Roman"/>
                <w:b/>
                <w:sz w:val="24"/>
                <w:szCs w:val="24"/>
              </w:rPr>
              <w:t>не може бути укладено раніше ніж через п’ять днів</w:t>
            </w:r>
            <w:r w:rsidRPr="00C67406">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3</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Проект договору про закупівлю </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w:t>
            </w:r>
            <w:r w:rsidRPr="00C67406">
              <w:rPr>
                <w:rFonts w:ascii="Times New Roman" w:eastAsia="Times New Roman" w:hAnsi="Times New Roman" w:cs="Times New Roman"/>
                <w:sz w:val="24"/>
                <w:szCs w:val="24"/>
              </w:rPr>
              <w:t>(</w:t>
            </w:r>
            <w:r w:rsidR="0052678D" w:rsidRPr="00C67406">
              <w:rPr>
                <w:rFonts w:ascii="Times New Roman" w:eastAsia="Times New Roman" w:hAnsi="Times New Roman" w:cs="Times New Roman"/>
                <w:b/>
                <w:sz w:val="24"/>
                <w:szCs w:val="24"/>
              </w:rPr>
              <w:t>Додаток 6</w:t>
            </w:r>
            <w:r w:rsidRPr="00C67406">
              <w:rPr>
                <w:rFonts w:ascii="Times New Roman" w:eastAsia="Times New Roman" w:hAnsi="Times New Roman" w:cs="Times New Roman"/>
                <w:b/>
                <w:sz w:val="24"/>
                <w:szCs w:val="24"/>
              </w:rPr>
              <w:t xml:space="preserve"> до тендерної документації)</w:t>
            </w:r>
            <w:r w:rsidRPr="00C67406">
              <w:rPr>
                <w:rFonts w:ascii="Times New Roman" w:hAnsi="Times New Roman" w:cs="Times New Roman"/>
                <w:b/>
                <w:sz w:val="24"/>
                <w:szCs w:val="24"/>
                <w:lang w:eastAsia="ar-SA"/>
              </w:rPr>
              <w:t>.</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w:t>
            </w:r>
            <w:r w:rsidRPr="00C67406">
              <w:rPr>
                <w:rFonts w:ascii="Times New Roman" w:eastAsia="Times New Roman" w:hAnsi="Times New Roman" w:cs="Times New Roman"/>
                <w:color w:val="000000"/>
                <w:sz w:val="24"/>
                <w:szCs w:val="24"/>
              </w:rPr>
              <w:lastRenderedPageBreak/>
              <w:t>Законом.</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21B0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i/>
                <w:color w:val="000000"/>
                <w:sz w:val="24"/>
                <w:szCs w:val="24"/>
                <w:highlight w:val="white"/>
              </w:rPr>
            </w:pPr>
            <w:r w:rsidRPr="00C67406">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21B0F" w:rsidRPr="00C67406">
              <w:rPr>
                <w:rFonts w:ascii="Times New Roman" w:eastAsia="Times New Roman" w:hAnsi="Times New Roman" w:cs="Times New Roman"/>
                <w:i/>
                <w:color w:val="000000"/>
                <w:sz w:val="24"/>
                <w:szCs w:val="24"/>
                <w:highlight w:val="white"/>
              </w:rPr>
              <w:t xml:space="preserve"> </w:t>
            </w:r>
          </w:p>
          <w:p w:rsidR="009A04AF" w:rsidRPr="00C67406" w:rsidRDefault="00C21B0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67406">
              <w:rPr>
                <w:rFonts w:ascii="Times New Roman" w:eastAsia="Times New Roman" w:hAnsi="Times New Roman" w:cs="Times New Roman"/>
                <w:i/>
                <w:sz w:val="24"/>
                <w:szCs w:val="24"/>
                <w:highlight w:val="white"/>
              </w:rPr>
              <w:t xml:space="preserve"> </w:t>
            </w:r>
            <w:proofErr w:type="spellStart"/>
            <w:r w:rsidRPr="00C67406">
              <w:rPr>
                <w:rFonts w:ascii="Times New Roman" w:eastAsia="Times New Roman" w:hAnsi="Times New Roman" w:cs="Times New Roman"/>
                <w:i/>
                <w:sz w:val="24"/>
                <w:szCs w:val="24"/>
                <w:highlight w:val="white"/>
              </w:rPr>
              <w:t>абз</w:t>
            </w:r>
            <w:proofErr w:type="spellEnd"/>
            <w:r w:rsidRPr="00C67406">
              <w:rPr>
                <w:rFonts w:ascii="Times New Roman" w:eastAsia="Times New Roman" w:hAnsi="Times New Roman" w:cs="Times New Roman"/>
                <w:i/>
                <w:sz w:val="24"/>
                <w:szCs w:val="24"/>
                <w:highlight w:val="white"/>
              </w:rPr>
              <w:t>. 2 підпункту 3  пункту 41 Особливостей.</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lastRenderedPageBreak/>
              <w:t>4</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735" w:type="dxa"/>
          </w:tcPr>
          <w:p w:rsidR="009A04AF" w:rsidRDefault="00C21B0F" w:rsidP="00C67406">
            <w:pPr>
              <w:widowControl w:val="0"/>
              <w:contextualSpacing/>
              <w:jc w:val="both"/>
              <w:rPr>
                <w:rFonts w:ascii="Times New Roman" w:eastAsia="Times New Roman" w:hAnsi="Times New Roman" w:cs="Times New Roman"/>
                <w:color w:val="323232"/>
                <w:sz w:val="24"/>
                <w:szCs w:val="24"/>
              </w:rPr>
            </w:pPr>
            <w:r w:rsidRPr="00C67406">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1582" w:rsidRPr="00C67406" w:rsidRDefault="001A1582" w:rsidP="00C67406">
            <w:pPr>
              <w:widowControl w:val="0"/>
              <w:contextualSpacing/>
              <w:jc w:val="both"/>
              <w:rPr>
                <w:rFonts w:ascii="Times New Roman" w:eastAsia="Times New Roman" w:hAnsi="Times New Roman" w:cs="Times New Roman"/>
                <w:color w:val="000000"/>
                <w:sz w:val="24"/>
                <w:szCs w:val="24"/>
              </w:rPr>
            </w:pPr>
            <w:r w:rsidRPr="00C67406">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5</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735" w:type="dxa"/>
          </w:tcPr>
          <w:p w:rsidR="004F4E44"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A710E6" w:rsidRPr="00C67406">
              <w:rPr>
                <w:rFonts w:ascii="Times New Roman" w:eastAsia="Times New Roman" w:hAnsi="Times New Roman" w:cs="Times New Roman"/>
                <w:color w:val="000000"/>
                <w:sz w:val="24"/>
                <w:szCs w:val="24"/>
              </w:rPr>
              <w:t>не укладення</w:t>
            </w:r>
            <w:r w:rsidRPr="00C67406">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w:t>
            </w:r>
            <w:r w:rsidR="00C21B0F" w:rsidRPr="00C67406">
              <w:rPr>
                <w:rFonts w:ascii="Times New Roman" w:eastAsia="Times New Roman" w:hAnsi="Times New Roman" w:cs="Times New Roman"/>
                <w:color w:val="000000"/>
                <w:sz w:val="24"/>
                <w:szCs w:val="24"/>
              </w:rPr>
              <w:t xml:space="preserve"> </w:t>
            </w:r>
            <w:proofErr w:type="spellStart"/>
            <w:r w:rsidR="00C21B0F" w:rsidRPr="00C67406">
              <w:rPr>
                <w:rFonts w:ascii="Times New Roman" w:eastAsia="Times New Roman" w:hAnsi="Times New Roman" w:cs="Times New Roman"/>
                <w:color w:val="000000"/>
                <w:sz w:val="24"/>
                <w:szCs w:val="24"/>
              </w:rPr>
              <w:t>статею</w:t>
            </w:r>
            <w:proofErr w:type="spellEnd"/>
            <w:r w:rsidR="00C21B0F" w:rsidRPr="00C67406">
              <w:rPr>
                <w:rFonts w:ascii="Times New Roman" w:eastAsia="Times New Roman" w:hAnsi="Times New Roman" w:cs="Times New Roman"/>
                <w:color w:val="000000"/>
                <w:sz w:val="24"/>
                <w:szCs w:val="24"/>
              </w:rPr>
              <w:t xml:space="preserve"> 33</w:t>
            </w:r>
            <w:r w:rsidRPr="00C67406">
              <w:rPr>
                <w:rFonts w:ascii="Times New Roman" w:eastAsia="Times New Roman" w:hAnsi="Times New Roman" w:cs="Times New Roman"/>
                <w:color w:val="000000"/>
                <w:sz w:val="24"/>
                <w:szCs w:val="24"/>
              </w:rPr>
              <w:t xml:space="preserve"> Закон</w:t>
            </w:r>
            <w:r w:rsidR="00C21B0F" w:rsidRPr="00C67406">
              <w:rPr>
                <w:rFonts w:ascii="Times New Roman" w:eastAsia="Times New Roman" w:hAnsi="Times New Roman" w:cs="Times New Roman"/>
                <w:color w:val="000000"/>
                <w:sz w:val="24"/>
                <w:szCs w:val="24"/>
              </w:rPr>
              <w:t>у</w:t>
            </w:r>
            <w:r w:rsidR="004F4E44" w:rsidRPr="00C67406">
              <w:rPr>
                <w:rFonts w:ascii="Times New Roman" w:eastAsia="Times New Roman" w:hAnsi="Times New Roman" w:cs="Times New Roman"/>
                <w:color w:val="000000"/>
                <w:sz w:val="24"/>
                <w:szCs w:val="24"/>
              </w:rPr>
              <w:t xml:space="preserve"> та Особливостями</w:t>
            </w:r>
          </w:p>
        </w:tc>
      </w:tr>
      <w:tr w:rsidR="009A04AF" w:rsidRPr="00C67406" w:rsidTr="00C67406">
        <w:trPr>
          <w:trHeight w:val="522"/>
          <w:jc w:val="center"/>
        </w:trPr>
        <w:tc>
          <w:tcPr>
            <w:tcW w:w="570"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6</w:t>
            </w:r>
          </w:p>
        </w:tc>
        <w:tc>
          <w:tcPr>
            <w:tcW w:w="2691" w:type="dxa"/>
          </w:tcPr>
          <w:p w:rsidR="009A04AF" w:rsidRPr="00C67406" w:rsidRDefault="009A04AF" w:rsidP="00C67406">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C67406">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735" w:type="dxa"/>
          </w:tcPr>
          <w:p w:rsidR="009A04AF" w:rsidRPr="00C67406" w:rsidRDefault="009A04AF" w:rsidP="00C67406">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C67406">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E176F7" w:rsidRPr="00C67406" w:rsidRDefault="00E176F7" w:rsidP="00C21B0F">
      <w:pPr>
        <w:widowControl w:val="0"/>
        <w:jc w:val="both"/>
        <w:rPr>
          <w:rFonts w:ascii="Times New Roman" w:eastAsia="Times New Roman" w:hAnsi="Times New Roman" w:cs="Times New Roman"/>
          <w:sz w:val="24"/>
          <w:szCs w:val="24"/>
          <w:highlight w:val="white"/>
        </w:rPr>
      </w:pPr>
    </w:p>
    <w:p w:rsidR="00ED17F3" w:rsidRPr="00C67406" w:rsidRDefault="00ED17F3" w:rsidP="00ED17F3">
      <w:pPr>
        <w:contextualSpacing/>
        <w:rPr>
          <w:rFonts w:ascii="Times New Roman" w:eastAsia="Times New Roman" w:hAnsi="Times New Roman" w:cs="Times New Roman"/>
          <w:sz w:val="24"/>
          <w:szCs w:val="24"/>
        </w:rPr>
      </w:pPr>
    </w:p>
    <w:p w:rsidR="00A502E5" w:rsidRPr="00C67406" w:rsidRDefault="00A502E5" w:rsidP="00A502E5">
      <w:pPr>
        <w:widowControl w:val="0"/>
        <w:ind w:left="6373" w:firstLine="708"/>
        <w:contextualSpacing/>
        <w:rPr>
          <w:rFonts w:ascii="Times New Roman" w:hAnsi="Times New Roman" w:cs="Times New Roman"/>
          <w:i/>
          <w:spacing w:val="5"/>
          <w:sz w:val="24"/>
          <w:szCs w:val="24"/>
        </w:rPr>
      </w:pPr>
    </w:p>
    <w:p w:rsidR="009377E4" w:rsidRPr="00C67406" w:rsidRDefault="009377E4" w:rsidP="009377E4">
      <w:pPr>
        <w:contextualSpacing/>
        <w:jc w:val="center"/>
        <w:rPr>
          <w:rFonts w:ascii="Times New Roman" w:hAnsi="Times New Roman" w:cs="Times New Roman"/>
          <w:i/>
          <w:sz w:val="24"/>
          <w:szCs w:val="24"/>
        </w:rPr>
      </w:pPr>
    </w:p>
    <w:p w:rsidR="0066114D" w:rsidRPr="00C67406" w:rsidRDefault="0066114D" w:rsidP="009377E4">
      <w:pPr>
        <w:contextualSpacing/>
        <w:jc w:val="center"/>
        <w:rPr>
          <w:rFonts w:ascii="Times New Roman" w:hAnsi="Times New Roman" w:cs="Times New Roman"/>
          <w:i/>
          <w:sz w:val="24"/>
          <w:szCs w:val="24"/>
        </w:rPr>
      </w:pPr>
    </w:p>
    <w:p w:rsidR="0066114D" w:rsidRDefault="0066114D"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C67406" w:rsidP="009377E4">
      <w:pPr>
        <w:contextualSpacing/>
        <w:jc w:val="center"/>
        <w:rPr>
          <w:rFonts w:ascii="Times New Roman" w:hAnsi="Times New Roman" w:cs="Times New Roman"/>
          <w:i/>
          <w:sz w:val="24"/>
          <w:szCs w:val="24"/>
        </w:rPr>
      </w:pPr>
    </w:p>
    <w:p w:rsidR="00C67406" w:rsidRDefault="009377E4" w:rsidP="009377E4">
      <w:pPr>
        <w:contextualSpacing/>
        <w:jc w:val="center"/>
        <w:rPr>
          <w:rFonts w:ascii="Times New Roman" w:hAnsi="Times New Roman" w:cs="Times New Roman"/>
          <w:i/>
          <w:sz w:val="24"/>
          <w:szCs w:val="24"/>
          <w:lang w:val="ru-RU"/>
        </w:rPr>
      </w:pPr>
      <w:r w:rsidRPr="00C67406">
        <w:rPr>
          <w:rFonts w:ascii="Times New Roman" w:hAnsi="Times New Roman" w:cs="Times New Roman"/>
          <w:i/>
          <w:sz w:val="24"/>
          <w:szCs w:val="24"/>
        </w:rPr>
        <w:t xml:space="preserve">                   </w:t>
      </w:r>
      <w:r w:rsidR="00BD08C1" w:rsidRPr="00C67406">
        <w:rPr>
          <w:rFonts w:ascii="Times New Roman" w:hAnsi="Times New Roman" w:cs="Times New Roman"/>
          <w:i/>
          <w:sz w:val="24"/>
          <w:szCs w:val="24"/>
          <w:lang w:val="ru-RU"/>
        </w:rPr>
        <w:t xml:space="preserve">                                                  </w:t>
      </w:r>
    </w:p>
    <w:p w:rsidR="009377E4" w:rsidRPr="00C67406" w:rsidRDefault="00C67406" w:rsidP="009377E4">
      <w:pPr>
        <w:contextualSpacing/>
        <w:jc w:val="center"/>
        <w:rPr>
          <w:rFonts w:ascii="Times New Roman" w:hAnsi="Times New Roman" w:cs="Times New Roman"/>
          <w:i/>
          <w:sz w:val="24"/>
          <w:szCs w:val="24"/>
        </w:rPr>
      </w:pPr>
      <w:r>
        <w:rPr>
          <w:rFonts w:ascii="Times New Roman" w:hAnsi="Times New Roman" w:cs="Times New Roman"/>
          <w:i/>
          <w:sz w:val="24"/>
          <w:szCs w:val="24"/>
          <w:lang w:val="ru-RU"/>
        </w:rPr>
        <w:t xml:space="preserve">                                                                                  </w:t>
      </w:r>
      <w:r w:rsidR="00BD08C1" w:rsidRPr="00C67406">
        <w:rPr>
          <w:rFonts w:ascii="Times New Roman" w:hAnsi="Times New Roman" w:cs="Times New Roman"/>
          <w:i/>
          <w:sz w:val="24"/>
          <w:szCs w:val="24"/>
          <w:lang w:val="ru-RU"/>
        </w:rPr>
        <w:t xml:space="preserve">  </w:t>
      </w:r>
      <w:r w:rsidR="009377E4" w:rsidRPr="00C67406">
        <w:rPr>
          <w:rFonts w:ascii="Times New Roman" w:hAnsi="Times New Roman" w:cs="Times New Roman"/>
          <w:i/>
          <w:sz w:val="24"/>
          <w:szCs w:val="24"/>
        </w:rPr>
        <w:t xml:space="preserve"> </w:t>
      </w:r>
      <w:r w:rsidR="00BD08C1" w:rsidRPr="00C67406">
        <w:rPr>
          <w:rFonts w:ascii="Times New Roman" w:hAnsi="Times New Roman" w:cs="Times New Roman"/>
          <w:i/>
          <w:sz w:val="24"/>
          <w:szCs w:val="24"/>
          <w:lang w:val="ru-RU"/>
        </w:rPr>
        <w:t xml:space="preserve"> </w:t>
      </w:r>
      <w:r w:rsidR="009377E4" w:rsidRPr="00C67406">
        <w:rPr>
          <w:rFonts w:ascii="Times New Roman" w:hAnsi="Times New Roman" w:cs="Times New Roman"/>
          <w:i/>
          <w:sz w:val="24"/>
          <w:szCs w:val="24"/>
        </w:rPr>
        <w:t xml:space="preserve">Додаток  1 </w:t>
      </w:r>
    </w:p>
    <w:p w:rsidR="009377E4" w:rsidRPr="00C67406" w:rsidRDefault="009377E4" w:rsidP="009377E4">
      <w:pPr>
        <w:contextualSpacing/>
        <w:jc w:val="center"/>
        <w:rPr>
          <w:rFonts w:ascii="Times New Roman" w:hAnsi="Times New Roman" w:cs="Times New Roman"/>
          <w:b/>
          <w:sz w:val="24"/>
          <w:szCs w:val="24"/>
        </w:rPr>
      </w:pPr>
      <w:r w:rsidRPr="00C67406">
        <w:rPr>
          <w:rFonts w:ascii="Times New Roman" w:hAnsi="Times New Roman" w:cs="Times New Roman"/>
          <w:i/>
          <w:sz w:val="24"/>
          <w:szCs w:val="24"/>
        </w:rPr>
        <w:t xml:space="preserve">                                                     </w:t>
      </w:r>
      <w:r w:rsidR="00BD08C1" w:rsidRPr="00C67406">
        <w:rPr>
          <w:rFonts w:ascii="Times New Roman" w:hAnsi="Times New Roman" w:cs="Times New Roman"/>
          <w:i/>
          <w:sz w:val="24"/>
          <w:szCs w:val="24"/>
          <w:lang w:val="ru-RU"/>
        </w:rPr>
        <w:t xml:space="preserve">                                                          </w:t>
      </w:r>
      <w:r w:rsidRPr="00C67406">
        <w:rPr>
          <w:rFonts w:ascii="Times New Roman" w:hAnsi="Times New Roman" w:cs="Times New Roman"/>
          <w:i/>
          <w:sz w:val="24"/>
          <w:szCs w:val="24"/>
        </w:rPr>
        <w:t xml:space="preserve"> до Тендерної  документації</w:t>
      </w:r>
      <w:r w:rsidRPr="00C67406">
        <w:rPr>
          <w:rFonts w:ascii="Times New Roman" w:hAnsi="Times New Roman" w:cs="Times New Roman"/>
          <w:b/>
          <w:sz w:val="24"/>
          <w:szCs w:val="24"/>
        </w:rPr>
        <w:t xml:space="preserve"> </w:t>
      </w:r>
    </w:p>
    <w:p w:rsidR="009377E4" w:rsidRPr="00C67406" w:rsidRDefault="009377E4" w:rsidP="009377E4">
      <w:pPr>
        <w:contextualSpacing/>
        <w:jc w:val="center"/>
        <w:rPr>
          <w:rFonts w:ascii="Times New Roman" w:eastAsia="Times New Roman" w:hAnsi="Times New Roman" w:cs="Times New Roman"/>
          <w:b/>
          <w:sz w:val="24"/>
          <w:szCs w:val="24"/>
        </w:rPr>
      </w:pPr>
    </w:p>
    <w:p w:rsidR="00A2438A" w:rsidRDefault="00A2438A" w:rsidP="00A2438A">
      <w:pPr>
        <w:pStyle w:val="aff3"/>
        <w:ind w:left="112" w:right="170"/>
        <w:jc w:val="center"/>
        <w:rPr>
          <w:b/>
        </w:rPr>
      </w:pPr>
      <w:r w:rsidRPr="00495E68">
        <w:rPr>
          <w:b/>
        </w:rPr>
        <w:t>Технічні, якісні та інші вимоги до предмет</w:t>
      </w:r>
      <w:r w:rsidR="0000172E">
        <w:rPr>
          <w:b/>
        </w:rPr>
        <w:t>а</w:t>
      </w:r>
      <w:r w:rsidRPr="00495E68">
        <w:rPr>
          <w:b/>
        </w:rPr>
        <w:t xml:space="preserve"> закупівлі </w:t>
      </w:r>
    </w:p>
    <w:p w:rsidR="0000172E" w:rsidRPr="00495E68" w:rsidRDefault="0000172E" w:rsidP="00A2438A">
      <w:pPr>
        <w:pStyle w:val="aff3"/>
        <w:ind w:left="112" w:right="170"/>
        <w:jc w:val="center"/>
      </w:pPr>
    </w:p>
    <w:p w:rsidR="00A2438A" w:rsidRDefault="00610463" w:rsidP="00A2438A">
      <w:pPr>
        <w:tabs>
          <w:tab w:val="left" w:pos="284"/>
        </w:tabs>
        <w:suppressAutoHyphens/>
        <w:contextualSpacing/>
        <w:jc w:val="center"/>
        <w:rPr>
          <w:rFonts w:ascii="Times New Roman" w:hAnsi="Times New Roman" w:cs="Times New Roman"/>
          <w:b/>
          <w:bCs/>
          <w:sz w:val="24"/>
          <w:szCs w:val="24"/>
        </w:rPr>
      </w:pPr>
      <w:r>
        <w:rPr>
          <w:rFonts w:ascii="Times New Roman" w:hAnsi="Times New Roman" w:cs="Times New Roman"/>
          <w:b/>
          <w:spacing w:val="-3"/>
          <w:sz w:val="24"/>
          <w:szCs w:val="24"/>
        </w:rPr>
        <w:t>Масло</w:t>
      </w:r>
      <w:r w:rsidRPr="00823776">
        <w:rPr>
          <w:rFonts w:ascii="Times New Roman" w:hAnsi="Times New Roman" w:cs="Times New Roman"/>
          <w:b/>
          <w:spacing w:val="-3"/>
          <w:sz w:val="24"/>
          <w:szCs w:val="24"/>
        </w:rPr>
        <w:t xml:space="preserve"> </w:t>
      </w:r>
      <w:r>
        <w:rPr>
          <w:rFonts w:ascii="Times New Roman" w:hAnsi="Times New Roman" w:cs="Times New Roman"/>
          <w:b/>
          <w:spacing w:val="-3"/>
          <w:sz w:val="24"/>
          <w:szCs w:val="24"/>
        </w:rPr>
        <w:t>вершкове</w:t>
      </w:r>
      <w:r w:rsidRPr="00823776">
        <w:rPr>
          <w:rFonts w:ascii="Times New Roman" w:hAnsi="Times New Roman" w:cs="Times New Roman"/>
          <w:b/>
          <w:spacing w:val="-3"/>
          <w:sz w:val="24"/>
          <w:szCs w:val="24"/>
        </w:rPr>
        <w:t xml:space="preserve"> (код</w:t>
      </w:r>
      <w:r w:rsidRPr="00823776">
        <w:rPr>
          <w:rFonts w:ascii="Times New Roman" w:hAnsi="Times New Roman" w:cs="Times New Roman"/>
          <w:b/>
          <w:bCs/>
          <w:sz w:val="24"/>
          <w:szCs w:val="24"/>
        </w:rPr>
        <w:t xml:space="preserve"> ДК 021:2015  –155</w:t>
      </w:r>
      <w:r>
        <w:rPr>
          <w:rFonts w:ascii="Times New Roman" w:hAnsi="Times New Roman" w:cs="Times New Roman"/>
          <w:b/>
          <w:bCs/>
          <w:sz w:val="24"/>
          <w:szCs w:val="24"/>
        </w:rPr>
        <w:t>3</w:t>
      </w:r>
      <w:r w:rsidRPr="00823776">
        <w:rPr>
          <w:rFonts w:ascii="Times New Roman" w:hAnsi="Times New Roman" w:cs="Times New Roman"/>
          <w:b/>
          <w:bCs/>
          <w:sz w:val="24"/>
          <w:szCs w:val="24"/>
        </w:rPr>
        <w:t>0000-</w:t>
      </w:r>
      <w:r>
        <w:rPr>
          <w:rFonts w:ascii="Times New Roman" w:hAnsi="Times New Roman" w:cs="Times New Roman"/>
          <w:b/>
          <w:bCs/>
          <w:sz w:val="24"/>
          <w:szCs w:val="24"/>
        </w:rPr>
        <w:t>2</w:t>
      </w:r>
      <w:r w:rsidRPr="00823776">
        <w:rPr>
          <w:rFonts w:ascii="Times New Roman" w:hAnsi="Times New Roman" w:cs="Times New Roman"/>
          <w:b/>
          <w:bCs/>
          <w:sz w:val="24"/>
          <w:szCs w:val="24"/>
        </w:rPr>
        <w:t xml:space="preserve">– </w:t>
      </w:r>
      <w:r>
        <w:rPr>
          <w:rFonts w:ascii="Times New Roman" w:hAnsi="Times New Roman" w:cs="Times New Roman"/>
          <w:b/>
          <w:bCs/>
          <w:sz w:val="24"/>
          <w:szCs w:val="24"/>
        </w:rPr>
        <w:t>Вершкове масло</w:t>
      </w:r>
      <w:r w:rsidRPr="00823776">
        <w:rPr>
          <w:rFonts w:ascii="Times New Roman" w:hAnsi="Times New Roman" w:cs="Times New Roman"/>
          <w:b/>
          <w:bCs/>
          <w:sz w:val="24"/>
          <w:szCs w:val="24"/>
        </w:rPr>
        <w:t>)</w:t>
      </w:r>
    </w:p>
    <w:p w:rsidR="00610463" w:rsidRPr="00146F8B" w:rsidRDefault="00610463" w:rsidP="00A2438A">
      <w:pPr>
        <w:tabs>
          <w:tab w:val="left" w:pos="284"/>
        </w:tabs>
        <w:suppressAutoHyphens/>
        <w:contextualSpacing/>
        <w:jc w:val="center"/>
        <w:rPr>
          <w:rFonts w:ascii="Times New Roman" w:hAnsi="Times New Roman" w:cs="Times New Roman"/>
          <w:bCs/>
          <w:iCs/>
          <w:sz w:val="24"/>
          <w:szCs w:val="24"/>
        </w:rPr>
      </w:pPr>
    </w:p>
    <w:p w:rsidR="00A2438A" w:rsidRPr="00146F8B" w:rsidRDefault="00A2438A" w:rsidP="00A2438A">
      <w:pPr>
        <w:tabs>
          <w:tab w:val="left" w:pos="9781"/>
        </w:tabs>
        <w:suppressAutoHyphens/>
        <w:ind w:right="26"/>
        <w:jc w:val="both"/>
        <w:rPr>
          <w:rFonts w:ascii="Times New Roman" w:hAnsi="Times New Roman" w:cs="Times New Roman"/>
          <w:color w:val="000000"/>
          <w:sz w:val="24"/>
          <w:szCs w:val="24"/>
          <w:lang w:eastAsia="ar-SA"/>
        </w:rPr>
      </w:pPr>
      <w:r w:rsidRPr="00146F8B">
        <w:rPr>
          <w:rFonts w:ascii="Times New Roman" w:hAnsi="Times New Roman" w:cs="Times New Roman"/>
          <w:color w:val="000000"/>
          <w:sz w:val="24"/>
          <w:szCs w:val="24"/>
          <w:lang w:eastAsia="ar-SA"/>
        </w:rPr>
        <w:t>Продукція, що буде постачатися, повинна відповідати таким нормативно</w:t>
      </w:r>
      <w:r w:rsidR="006945FA" w:rsidRPr="00146F8B">
        <w:rPr>
          <w:rFonts w:ascii="Times New Roman" w:hAnsi="Times New Roman" w:cs="Times New Roman"/>
          <w:color w:val="000000"/>
          <w:sz w:val="24"/>
          <w:szCs w:val="24"/>
          <w:lang w:eastAsia="ar-SA"/>
        </w:rPr>
        <w:t xml:space="preserve"> </w:t>
      </w:r>
      <w:r w:rsidRPr="00146F8B">
        <w:rPr>
          <w:rFonts w:ascii="Times New Roman" w:hAnsi="Times New Roman" w:cs="Times New Roman"/>
          <w:color w:val="000000"/>
          <w:sz w:val="24"/>
          <w:szCs w:val="24"/>
          <w:lang w:eastAsia="ar-SA"/>
        </w:rPr>
        <w:t>-</w:t>
      </w:r>
      <w:r w:rsidR="006945FA" w:rsidRPr="00146F8B">
        <w:rPr>
          <w:rFonts w:ascii="Times New Roman" w:hAnsi="Times New Roman" w:cs="Times New Roman"/>
          <w:color w:val="000000"/>
          <w:sz w:val="24"/>
          <w:szCs w:val="24"/>
          <w:lang w:eastAsia="ar-SA"/>
        </w:rPr>
        <w:t xml:space="preserve"> </w:t>
      </w:r>
      <w:r w:rsidRPr="00146F8B">
        <w:rPr>
          <w:rFonts w:ascii="Times New Roman" w:hAnsi="Times New Roman" w:cs="Times New Roman"/>
          <w:color w:val="000000"/>
          <w:sz w:val="24"/>
          <w:szCs w:val="24"/>
          <w:lang w:eastAsia="ar-SA"/>
        </w:rPr>
        <w:t>правовим актам (у редакції, чинній на момент кваліфікації учасника):</w:t>
      </w:r>
    </w:p>
    <w:p w:rsidR="00A2438A" w:rsidRPr="007262C2" w:rsidRDefault="00A2438A" w:rsidP="00A2438A">
      <w:pPr>
        <w:ind w:left="360"/>
        <w:contextualSpacing/>
        <w:jc w:val="both"/>
        <w:rPr>
          <w:rFonts w:ascii="Times New Roman" w:hAnsi="Times New Roman" w:cs="Times New Roman"/>
          <w:bCs/>
          <w:i/>
          <w:color w:val="000000"/>
          <w:sz w:val="24"/>
          <w:szCs w:val="24"/>
        </w:rPr>
      </w:pPr>
      <w:r>
        <w:rPr>
          <w:rFonts w:ascii="Times New Roman" w:hAnsi="Times New Roman" w:cs="Times New Roman"/>
          <w:i/>
          <w:sz w:val="24"/>
          <w:szCs w:val="24"/>
        </w:rPr>
        <w:t>-</w:t>
      </w:r>
      <w:r w:rsidRPr="007262C2">
        <w:rPr>
          <w:rFonts w:ascii="Times New Roman" w:hAnsi="Times New Roman" w:cs="Times New Roman"/>
          <w:i/>
          <w:sz w:val="24"/>
          <w:szCs w:val="24"/>
        </w:rPr>
        <w:t xml:space="preserve">Закону України від 23.12.1997 року № 771/97-ВР </w:t>
      </w:r>
      <w:r w:rsidRPr="007262C2">
        <w:rPr>
          <w:rFonts w:ascii="Times New Roman" w:hAnsi="Times New Roman" w:cs="Times New Roman"/>
          <w:b/>
          <w:bCs/>
          <w:i/>
          <w:color w:val="000000"/>
          <w:sz w:val="24"/>
          <w:szCs w:val="24"/>
        </w:rPr>
        <w:t>«</w:t>
      </w:r>
      <w:r w:rsidRPr="007262C2">
        <w:rPr>
          <w:rFonts w:ascii="Times New Roman" w:hAnsi="Times New Roman" w:cs="Times New Roman"/>
          <w:bCs/>
          <w:i/>
          <w:color w:val="000000"/>
          <w:sz w:val="24"/>
          <w:szCs w:val="24"/>
        </w:rPr>
        <w:t>Про основні принципи та вимоги до безпечності та якості харчових продуктів»;</w:t>
      </w:r>
    </w:p>
    <w:p w:rsidR="00A2438A" w:rsidRDefault="00A2438A" w:rsidP="00A2438A">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t xml:space="preserve">     - </w:t>
      </w:r>
      <w:r w:rsidRPr="007262C2">
        <w:rPr>
          <w:rFonts w:ascii="Times New Roman" w:hAnsi="Times New Roman" w:cs="Times New Roman"/>
          <w:i/>
          <w:sz w:val="24"/>
          <w:szCs w:val="24"/>
        </w:rPr>
        <w:t xml:space="preserve">Закону України від 06.12.2018 року № 2639-VIII «Про інформацію для споживачів щодо </w:t>
      </w:r>
      <w:r>
        <w:rPr>
          <w:rFonts w:ascii="Times New Roman" w:hAnsi="Times New Roman" w:cs="Times New Roman"/>
          <w:i/>
          <w:sz w:val="24"/>
          <w:szCs w:val="24"/>
        </w:rPr>
        <w:t xml:space="preserve"> </w:t>
      </w:r>
    </w:p>
    <w:p w:rsidR="00A2438A" w:rsidRPr="007262C2" w:rsidRDefault="00A2438A" w:rsidP="00A2438A">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Pr="007262C2">
        <w:rPr>
          <w:rFonts w:ascii="Times New Roman" w:hAnsi="Times New Roman" w:cs="Times New Roman"/>
          <w:i/>
          <w:sz w:val="24"/>
          <w:szCs w:val="24"/>
        </w:rPr>
        <w:t>харчових продуктів»</w:t>
      </w:r>
    </w:p>
    <w:p w:rsidR="00A2438A" w:rsidRPr="007262C2" w:rsidRDefault="0075587E" w:rsidP="00A2438A">
      <w:pPr>
        <w:spacing w:after="200"/>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1550"/>
        <w:gridCol w:w="6063"/>
        <w:gridCol w:w="921"/>
        <w:gridCol w:w="1186"/>
      </w:tblGrid>
      <w:tr w:rsidR="00A2438A" w:rsidRPr="00495E68" w:rsidTr="00A2438A">
        <w:trPr>
          <w:trHeight w:val="559"/>
        </w:trPr>
        <w:tc>
          <w:tcPr>
            <w:tcW w:w="272" w:type="pct"/>
          </w:tcPr>
          <w:p w:rsidR="00A2438A" w:rsidRPr="00495E68" w:rsidRDefault="00A2438A" w:rsidP="00A2438A">
            <w:pPr>
              <w:tabs>
                <w:tab w:val="left" w:pos="1276"/>
              </w:tabs>
              <w:contextualSpacing/>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 xml:space="preserve">№ </w:t>
            </w:r>
          </w:p>
          <w:p w:rsidR="00A2438A" w:rsidRPr="00495E68" w:rsidRDefault="00A2438A" w:rsidP="00A2438A">
            <w:pPr>
              <w:tabs>
                <w:tab w:val="left" w:pos="1276"/>
              </w:tabs>
              <w:contextualSpacing/>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з/п</w:t>
            </w:r>
          </w:p>
        </w:tc>
        <w:tc>
          <w:tcPr>
            <w:tcW w:w="754" w:type="pct"/>
          </w:tcPr>
          <w:p w:rsidR="00A2438A" w:rsidRPr="00495E68" w:rsidRDefault="00A2438A" w:rsidP="00A2438A">
            <w:pPr>
              <w:tabs>
                <w:tab w:val="left" w:pos="1276"/>
              </w:tabs>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Найменування товару</w:t>
            </w:r>
          </w:p>
        </w:tc>
        <w:tc>
          <w:tcPr>
            <w:tcW w:w="2949" w:type="pct"/>
          </w:tcPr>
          <w:p w:rsidR="00A2438A" w:rsidRPr="00495E68" w:rsidRDefault="00A2438A" w:rsidP="00A2438A">
            <w:pPr>
              <w:tabs>
                <w:tab w:val="left" w:pos="1276"/>
              </w:tabs>
              <w:jc w:val="center"/>
              <w:rPr>
                <w:rFonts w:ascii="Times New Roman" w:eastAsia="Times New Roman" w:hAnsi="Times New Roman" w:cs="Times New Roman"/>
                <w:b/>
                <w:i/>
                <w:color w:val="000000"/>
                <w:sz w:val="24"/>
                <w:szCs w:val="24"/>
              </w:rPr>
            </w:pPr>
            <w:r w:rsidRPr="00495E68">
              <w:rPr>
                <w:rFonts w:ascii="Times New Roman" w:eastAsia="Times New Roman" w:hAnsi="Times New Roman" w:cs="Times New Roman"/>
                <w:b/>
                <w:color w:val="000000"/>
                <w:sz w:val="24"/>
                <w:szCs w:val="24"/>
              </w:rPr>
              <w:t>Вимоги до товару</w:t>
            </w:r>
          </w:p>
        </w:tc>
        <w:tc>
          <w:tcPr>
            <w:tcW w:w="448" w:type="pct"/>
          </w:tcPr>
          <w:p w:rsidR="00A2438A" w:rsidRPr="00495E68" w:rsidRDefault="00A2438A" w:rsidP="00A2438A">
            <w:pPr>
              <w:tabs>
                <w:tab w:val="left" w:pos="1276"/>
              </w:tabs>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Один. виміру</w:t>
            </w:r>
          </w:p>
        </w:tc>
        <w:tc>
          <w:tcPr>
            <w:tcW w:w="577" w:type="pct"/>
          </w:tcPr>
          <w:p w:rsidR="00A2438A" w:rsidRPr="00495E68" w:rsidRDefault="00A2438A" w:rsidP="00A2438A">
            <w:pPr>
              <w:tabs>
                <w:tab w:val="left" w:pos="1276"/>
              </w:tabs>
              <w:ind w:left="-12"/>
              <w:jc w:val="center"/>
              <w:rPr>
                <w:rFonts w:ascii="Times New Roman" w:eastAsia="Times New Roman" w:hAnsi="Times New Roman" w:cs="Times New Roman"/>
                <w:b/>
                <w:color w:val="000000"/>
                <w:sz w:val="24"/>
                <w:szCs w:val="24"/>
              </w:rPr>
            </w:pPr>
            <w:r w:rsidRPr="00495E68">
              <w:rPr>
                <w:rFonts w:ascii="Times New Roman" w:eastAsia="Times New Roman" w:hAnsi="Times New Roman" w:cs="Times New Roman"/>
                <w:b/>
                <w:color w:val="000000"/>
                <w:sz w:val="24"/>
                <w:szCs w:val="24"/>
              </w:rPr>
              <w:t>Кількість товару</w:t>
            </w:r>
          </w:p>
        </w:tc>
      </w:tr>
      <w:tr w:rsidR="00A2438A" w:rsidRPr="00495E68" w:rsidTr="00A2438A">
        <w:trPr>
          <w:trHeight w:val="3647"/>
        </w:trPr>
        <w:tc>
          <w:tcPr>
            <w:tcW w:w="272" w:type="pct"/>
          </w:tcPr>
          <w:p w:rsidR="00A2438A" w:rsidRPr="00495E68" w:rsidRDefault="00A2438A" w:rsidP="00A2438A">
            <w:pPr>
              <w:jc w:val="both"/>
              <w:rPr>
                <w:rFonts w:ascii="Times New Roman" w:eastAsia="Times New Roman" w:hAnsi="Times New Roman" w:cs="Times New Roman"/>
                <w:bCs/>
                <w:color w:val="000000"/>
                <w:sz w:val="24"/>
                <w:szCs w:val="24"/>
              </w:rPr>
            </w:pPr>
            <w:r w:rsidRPr="00495E68">
              <w:rPr>
                <w:rFonts w:ascii="Times New Roman" w:eastAsia="Times New Roman" w:hAnsi="Times New Roman" w:cs="Times New Roman"/>
                <w:bCs/>
                <w:color w:val="000000"/>
                <w:sz w:val="24"/>
                <w:szCs w:val="24"/>
              </w:rPr>
              <w:t>1</w:t>
            </w:r>
          </w:p>
        </w:tc>
        <w:tc>
          <w:tcPr>
            <w:tcW w:w="754" w:type="pct"/>
            <w:shd w:val="clear" w:color="auto" w:fill="auto"/>
          </w:tcPr>
          <w:p w:rsidR="00A2438A" w:rsidRPr="00495E68" w:rsidRDefault="009E3194" w:rsidP="009E3194">
            <w:pPr>
              <w:rPr>
                <w:rFonts w:ascii="Times New Roman" w:eastAsia="Times New Roman" w:hAnsi="Times New Roman" w:cs="Times New Roman"/>
                <w:bCs/>
                <w:color w:val="000000"/>
                <w:sz w:val="24"/>
                <w:szCs w:val="24"/>
              </w:rPr>
            </w:pPr>
            <w:r>
              <w:rPr>
                <w:rFonts w:ascii="Times New Roman" w:hAnsi="Times New Roman" w:cs="Times New Roman"/>
                <w:b/>
                <w:spacing w:val="-3"/>
                <w:sz w:val="24"/>
                <w:szCs w:val="24"/>
              </w:rPr>
              <w:t>М</w:t>
            </w:r>
            <w:r w:rsidR="00610463">
              <w:rPr>
                <w:rFonts w:ascii="Times New Roman" w:hAnsi="Times New Roman" w:cs="Times New Roman"/>
                <w:b/>
                <w:spacing w:val="-3"/>
                <w:sz w:val="24"/>
                <w:szCs w:val="24"/>
              </w:rPr>
              <w:t>асло</w:t>
            </w:r>
            <w:r w:rsidR="00610463" w:rsidRPr="00823776">
              <w:rPr>
                <w:rFonts w:ascii="Times New Roman" w:hAnsi="Times New Roman" w:cs="Times New Roman"/>
                <w:b/>
                <w:spacing w:val="-3"/>
                <w:sz w:val="24"/>
                <w:szCs w:val="24"/>
              </w:rPr>
              <w:t xml:space="preserve"> </w:t>
            </w:r>
            <w:r>
              <w:rPr>
                <w:rFonts w:ascii="Times New Roman" w:hAnsi="Times New Roman" w:cs="Times New Roman"/>
                <w:b/>
                <w:spacing w:val="-3"/>
                <w:sz w:val="24"/>
                <w:szCs w:val="24"/>
              </w:rPr>
              <w:t>вершкове</w:t>
            </w:r>
          </w:p>
        </w:tc>
        <w:tc>
          <w:tcPr>
            <w:tcW w:w="2949" w:type="pct"/>
            <w:shd w:val="clear" w:color="auto" w:fill="auto"/>
          </w:tcPr>
          <w:p w:rsidR="00610463" w:rsidRDefault="00610463" w:rsidP="00610463">
            <w:pPr>
              <w:jc w:val="both"/>
              <w:rPr>
                <w:rFonts w:ascii="Times New Roman" w:hAnsi="Times New Roman" w:cs="Times New Roman"/>
                <w:sz w:val="24"/>
                <w:szCs w:val="24"/>
              </w:rPr>
            </w:pPr>
            <w:r>
              <w:rPr>
                <w:rFonts w:ascii="Times New Roman" w:eastAsia="Arial Unicode MS" w:hAnsi="Times New Roman"/>
                <w:bCs/>
                <w:iCs/>
                <w:kern w:val="2"/>
                <w:sz w:val="24"/>
                <w:szCs w:val="24"/>
                <w:lang w:eastAsia="ar-SA"/>
              </w:rPr>
              <w:t>Масло вершкове</w:t>
            </w:r>
            <w:r>
              <w:rPr>
                <w:rFonts w:ascii="Times New Roman" w:hAnsi="Times New Roman" w:cs="Times New Roman"/>
                <w:sz w:val="24"/>
                <w:szCs w:val="24"/>
              </w:rPr>
              <w:t xml:space="preserve"> виготовлене з жирів та вершків коров’ячого молока 100%, згідно вимог </w:t>
            </w:r>
            <w:r>
              <w:rPr>
                <w:rFonts w:ascii="Times New Roman" w:hAnsi="Times New Roman" w:cs="Times New Roman"/>
                <w:bCs/>
                <w:sz w:val="24"/>
                <w:szCs w:val="24"/>
              </w:rPr>
              <w:t>ДСТУ 4399:2005</w:t>
            </w:r>
            <w:r>
              <w:rPr>
                <w:rFonts w:ascii="Times New Roman" w:hAnsi="Times New Roman" w:cs="Times New Roman"/>
                <w:sz w:val="24"/>
                <w:szCs w:val="24"/>
              </w:rPr>
              <w:t xml:space="preserve">. Запах чистий, характерний для вершків, без сторонніх запахів. Колір в межах від кремового до жовтого, однорідний за всією масою. Смак чистий, добре виражений вершковий, можливий присмак пастеризації. Без сторонніх присмаків. Масова частка жиру </w:t>
            </w:r>
            <w:r w:rsidRPr="001449BD">
              <w:rPr>
                <w:rFonts w:ascii="Times New Roman" w:hAnsi="Times New Roman" w:cs="Times New Roman"/>
                <w:b/>
                <w:sz w:val="24"/>
                <w:szCs w:val="24"/>
              </w:rPr>
              <w:t>не менше</w:t>
            </w:r>
            <w:r w:rsidRPr="001449BD">
              <w:rPr>
                <w:rFonts w:ascii="Times New Roman" w:hAnsi="Times New Roman" w:cs="Times New Roman"/>
                <w:sz w:val="24"/>
                <w:szCs w:val="24"/>
              </w:rPr>
              <w:t xml:space="preserve"> </w:t>
            </w:r>
            <w:r w:rsidRPr="001449BD">
              <w:rPr>
                <w:rFonts w:ascii="Times New Roman" w:hAnsi="Times New Roman" w:cs="Times New Roman"/>
                <w:b/>
                <w:sz w:val="24"/>
                <w:szCs w:val="24"/>
              </w:rPr>
              <w:t>72,5%</w:t>
            </w:r>
            <w:r w:rsidRPr="001449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кислотніть</w:t>
            </w:r>
            <w:proofErr w:type="spellEnd"/>
            <w:r>
              <w:rPr>
                <w:rFonts w:ascii="Times New Roman" w:hAnsi="Times New Roman" w:cs="Times New Roman"/>
                <w:sz w:val="24"/>
                <w:szCs w:val="24"/>
              </w:rPr>
              <w:t xml:space="preserve"> 14 °Т, масова частка вологи 25%. Термін зберігання 35 діб, при відносній вологості повітря не більше 80%, при температурі від 0°С до -5°С</w:t>
            </w:r>
          </w:p>
          <w:p w:rsidR="00A2438A" w:rsidRPr="00495E68" w:rsidRDefault="00610463" w:rsidP="00610463">
            <w:pPr>
              <w:jc w:val="both"/>
              <w:rPr>
                <w:rFonts w:ascii="Times New Roman" w:eastAsia="Times New Roman" w:hAnsi="Times New Roman" w:cs="Times New Roman"/>
                <w:bCs/>
                <w:color w:val="000000"/>
                <w:sz w:val="24"/>
                <w:szCs w:val="24"/>
              </w:rPr>
            </w:pPr>
            <w:r>
              <w:rPr>
                <w:rFonts w:ascii="Times New Roman" w:eastAsia="Arial Unicode MS" w:hAnsi="Times New Roman"/>
                <w:bCs/>
                <w:iCs/>
                <w:kern w:val="2"/>
                <w:sz w:val="24"/>
                <w:szCs w:val="24"/>
                <w:lang w:eastAsia="ar-SA"/>
              </w:rPr>
              <w:t xml:space="preserve">Масло фасоване в </w:t>
            </w:r>
            <w:proofErr w:type="spellStart"/>
            <w:r>
              <w:rPr>
                <w:rFonts w:ascii="Times New Roman" w:eastAsia="Arial Unicode MS" w:hAnsi="Times New Roman"/>
                <w:bCs/>
                <w:iCs/>
                <w:kern w:val="2"/>
                <w:sz w:val="24"/>
                <w:szCs w:val="24"/>
                <w:lang w:eastAsia="ar-SA"/>
              </w:rPr>
              <w:t>кашировану</w:t>
            </w:r>
            <w:proofErr w:type="spellEnd"/>
            <w:r>
              <w:rPr>
                <w:rFonts w:ascii="Times New Roman" w:eastAsia="Arial Unicode MS" w:hAnsi="Times New Roman"/>
                <w:bCs/>
                <w:iCs/>
                <w:kern w:val="2"/>
                <w:sz w:val="24"/>
                <w:szCs w:val="24"/>
                <w:lang w:eastAsia="ar-SA"/>
              </w:rPr>
              <w:t xml:space="preserve"> фольгу по </w:t>
            </w:r>
            <w:r w:rsidRPr="004A4C3B">
              <w:rPr>
                <w:rFonts w:ascii="Times New Roman" w:eastAsia="Arial Unicode MS" w:hAnsi="Times New Roman"/>
                <w:bCs/>
                <w:iCs/>
                <w:kern w:val="2"/>
                <w:sz w:val="24"/>
                <w:szCs w:val="24"/>
                <w:lang w:eastAsia="ar-SA"/>
              </w:rPr>
              <w:t>180</w:t>
            </w:r>
            <w:r>
              <w:rPr>
                <w:rFonts w:ascii="Times New Roman" w:eastAsia="Arial Unicode MS" w:hAnsi="Times New Roman"/>
                <w:bCs/>
                <w:iCs/>
                <w:kern w:val="2"/>
                <w:sz w:val="24"/>
                <w:szCs w:val="24"/>
                <w:lang w:eastAsia="ar-SA"/>
              </w:rPr>
              <w:t>-200 грам заводом – виробником.</w:t>
            </w:r>
          </w:p>
        </w:tc>
        <w:tc>
          <w:tcPr>
            <w:tcW w:w="448" w:type="pct"/>
            <w:shd w:val="clear" w:color="auto" w:fill="auto"/>
          </w:tcPr>
          <w:p w:rsidR="00A2438A" w:rsidRPr="00495E68" w:rsidRDefault="00A2438A" w:rsidP="00A2438A">
            <w:pPr>
              <w:jc w:val="center"/>
              <w:rPr>
                <w:rFonts w:ascii="Times New Roman" w:eastAsia="Times New Roman" w:hAnsi="Times New Roman" w:cs="Times New Roman"/>
                <w:bCs/>
                <w:color w:val="000000"/>
                <w:sz w:val="24"/>
                <w:szCs w:val="24"/>
              </w:rPr>
            </w:pPr>
            <w:r w:rsidRPr="00495E68">
              <w:rPr>
                <w:rFonts w:ascii="Times New Roman" w:eastAsia="Times New Roman" w:hAnsi="Times New Roman" w:cs="Times New Roman"/>
                <w:bCs/>
                <w:color w:val="000000"/>
                <w:sz w:val="24"/>
                <w:szCs w:val="24"/>
              </w:rPr>
              <w:t>кг</w:t>
            </w:r>
          </w:p>
        </w:tc>
        <w:tc>
          <w:tcPr>
            <w:tcW w:w="577" w:type="pct"/>
            <w:shd w:val="clear" w:color="auto" w:fill="auto"/>
          </w:tcPr>
          <w:p w:rsidR="00A2438A" w:rsidRPr="00495E68" w:rsidRDefault="009E3194" w:rsidP="006F5D3B">
            <w:pPr>
              <w:ind w:left="-12"/>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45</w:t>
            </w:r>
            <w:r w:rsidR="006F5D3B">
              <w:rPr>
                <w:rFonts w:ascii="Times New Roman" w:eastAsia="Times New Roman" w:hAnsi="Times New Roman" w:cs="Times New Roman"/>
                <w:bCs/>
                <w:color w:val="000000"/>
                <w:sz w:val="24"/>
                <w:szCs w:val="24"/>
              </w:rPr>
              <w:t>8</w:t>
            </w:r>
          </w:p>
        </w:tc>
      </w:tr>
    </w:tbl>
    <w:p w:rsidR="00BA59CE" w:rsidRDefault="00BA59CE" w:rsidP="00A2438A">
      <w:pPr>
        <w:tabs>
          <w:tab w:val="left" w:pos="284"/>
        </w:tabs>
        <w:suppressAutoHyphens/>
        <w:contextualSpacing/>
        <w:jc w:val="both"/>
        <w:rPr>
          <w:rFonts w:ascii="Times New Roman" w:hAnsi="Times New Roman" w:cs="Times New Roman"/>
          <w:kern w:val="1"/>
          <w:sz w:val="24"/>
          <w:szCs w:val="24"/>
          <w:lang w:eastAsia="zh-CN"/>
        </w:rPr>
      </w:pPr>
    </w:p>
    <w:p w:rsidR="00BA59CE" w:rsidRDefault="00BA59CE" w:rsidP="00A2438A">
      <w:pPr>
        <w:tabs>
          <w:tab w:val="left" w:pos="284"/>
        </w:tabs>
        <w:suppressAutoHyphens/>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67406">
        <w:rPr>
          <w:rFonts w:ascii="Times New Roman" w:hAnsi="Times New Roman" w:cs="Times New Roman"/>
          <w:b/>
          <w:sz w:val="24"/>
          <w:szCs w:val="24"/>
        </w:rPr>
        <w:t>Загальні вимоги до предмета закупівлі та умови поставки</w:t>
      </w:r>
    </w:p>
    <w:p w:rsidR="006945FA" w:rsidRDefault="006945FA" w:rsidP="00A2438A">
      <w:pPr>
        <w:tabs>
          <w:tab w:val="left" w:pos="284"/>
        </w:tabs>
        <w:suppressAutoHyphens/>
        <w:contextualSpacing/>
        <w:jc w:val="both"/>
        <w:rPr>
          <w:rFonts w:ascii="Times New Roman" w:hAnsi="Times New Roman" w:cs="Times New Roman"/>
          <w:kern w:val="1"/>
          <w:sz w:val="24"/>
          <w:szCs w:val="24"/>
          <w:lang w:eastAsia="zh-CN"/>
        </w:rPr>
      </w:pPr>
    </w:p>
    <w:p w:rsidR="009E3194" w:rsidRPr="009E3194" w:rsidRDefault="00A2438A" w:rsidP="009E3194">
      <w:pPr>
        <w:numPr>
          <w:ilvl w:val="0"/>
          <w:numId w:val="27"/>
        </w:numPr>
        <w:tabs>
          <w:tab w:val="left" w:pos="284"/>
        </w:tabs>
        <w:suppressAutoHyphens/>
        <w:autoSpaceDE w:val="0"/>
        <w:ind w:left="-142" w:firstLine="142"/>
        <w:contextualSpacing/>
        <w:jc w:val="both"/>
        <w:rPr>
          <w:rFonts w:ascii="Times New Roman" w:hAnsi="Times New Roman" w:cs="Times New Roman"/>
          <w:sz w:val="24"/>
          <w:szCs w:val="24"/>
        </w:rPr>
      </w:pPr>
      <w:r w:rsidRPr="009E3194">
        <w:rPr>
          <w:rFonts w:ascii="Times New Roman" w:hAnsi="Times New Roman" w:cs="Times New Roman"/>
          <w:kern w:val="1"/>
          <w:sz w:val="24"/>
          <w:szCs w:val="24"/>
          <w:lang w:eastAsia="zh-C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діючому ДСТУ</w:t>
      </w:r>
      <w:r w:rsidR="009E3194">
        <w:rPr>
          <w:rFonts w:ascii="Times New Roman" w:hAnsi="Times New Roman" w:cs="Times New Roman"/>
          <w:kern w:val="1"/>
          <w:sz w:val="24"/>
          <w:szCs w:val="24"/>
          <w:lang w:eastAsia="zh-CN"/>
        </w:rPr>
        <w:t xml:space="preserve"> </w:t>
      </w:r>
      <w:r w:rsidR="009E3194">
        <w:rPr>
          <w:rFonts w:ascii="Times New Roman" w:hAnsi="Times New Roman" w:cs="Times New Roman"/>
          <w:bCs/>
          <w:sz w:val="24"/>
          <w:szCs w:val="24"/>
        </w:rPr>
        <w:t>4399:2005</w:t>
      </w:r>
      <w:r w:rsidRPr="009E3194">
        <w:rPr>
          <w:rFonts w:ascii="Times New Roman" w:hAnsi="Times New Roman" w:cs="Times New Roman"/>
          <w:kern w:val="1"/>
          <w:sz w:val="24"/>
          <w:szCs w:val="24"/>
          <w:lang w:eastAsia="zh-CN"/>
        </w:rPr>
        <w:t xml:space="preserve"> </w:t>
      </w:r>
    </w:p>
    <w:p w:rsidR="00A13655" w:rsidRPr="009E3194" w:rsidRDefault="00A2438A" w:rsidP="009E3194">
      <w:pPr>
        <w:numPr>
          <w:ilvl w:val="0"/>
          <w:numId w:val="27"/>
        </w:numPr>
        <w:tabs>
          <w:tab w:val="left" w:pos="284"/>
        </w:tabs>
        <w:suppressAutoHyphens/>
        <w:autoSpaceDE w:val="0"/>
        <w:ind w:left="142" w:hanging="142"/>
        <w:contextualSpacing/>
        <w:jc w:val="both"/>
        <w:rPr>
          <w:rFonts w:ascii="Times New Roman" w:hAnsi="Times New Roman" w:cs="Times New Roman"/>
          <w:sz w:val="24"/>
          <w:szCs w:val="24"/>
        </w:rPr>
      </w:pPr>
      <w:r w:rsidRPr="009E3194">
        <w:rPr>
          <w:rFonts w:ascii="Times New Roman" w:hAnsi="Times New Roman" w:cs="Times New Roman"/>
          <w:sz w:val="24"/>
          <w:szCs w:val="24"/>
        </w:rPr>
        <w:t xml:space="preserve">Якість запропонованого товару повинна підтверджуватись </w:t>
      </w:r>
      <w:r w:rsidR="001B4E8E" w:rsidRPr="009E3194">
        <w:rPr>
          <w:rFonts w:ascii="Times New Roman" w:hAnsi="Times New Roman" w:cs="Times New Roman"/>
          <w:sz w:val="24"/>
          <w:szCs w:val="24"/>
        </w:rPr>
        <w:t>сертифікатом</w:t>
      </w:r>
      <w:r w:rsidRPr="009E3194">
        <w:rPr>
          <w:rFonts w:ascii="Times New Roman" w:hAnsi="Times New Roman" w:cs="Times New Roman"/>
          <w:sz w:val="24"/>
          <w:szCs w:val="24"/>
        </w:rPr>
        <w:t xml:space="preserve"> якості або   </w:t>
      </w:r>
      <w:r w:rsidR="00A13655" w:rsidRPr="009E3194">
        <w:rPr>
          <w:rFonts w:ascii="Times New Roman" w:hAnsi="Times New Roman" w:cs="Times New Roman"/>
          <w:sz w:val="24"/>
          <w:szCs w:val="24"/>
        </w:rPr>
        <w:t xml:space="preserve">  </w:t>
      </w:r>
    </w:p>
    <w:p w:rsidR="00A2438A" w:rsidRPr="0042189E" w:rsidRDefault="00A2438A" w:rsidP="00F50854">
      <w:pPr>
        <w:pStyle w:val="af1"/>
        <w:autoSpaceDE w:val="0"/>
        <w:spacing w:after="0" w:line="240" w:lineRule="auto"/>
        <w:ind w:left="0"/>
        <w:jc w:val="both"/>
        <w:rPr>
          <w:rFonts w:ascii="Times New Roman" w:hAnsi="Times New Roman" w:cs="Times New Roman"/>
          <w:i/>
          <w:sz w:val="24"/>
          <w:szCs w:val="24"/>
        </w:rPr>
      </w:pPr>
      <w:r w:rsidRPr="00495E68">
        <w:rPr>
          <w:rFonts w:ascii="Times New Roman" w:hAnsi="Times New Roman" w:cs="Times New Roman"/>
          <w:sz w:val="24"/>
          <w:szCs w:val="24"/>
        </w:rPr>
        <w:t>декларацією виробника</w:t>
      </w:r>
      <w:r w:rsidR="00D269E2">
        <w:rPr>
          <w:rFonts w:ascii="Times New Roman" w:hAnsi="Times New Roman" w:cs="Times New Roman"/>
          <w:sz w:val="24"/>
          <w:szCs w:val="24"/>
        </w:rPr>
        <w:t>/</w:t>
      </w:r>
      <w:r w:rsidR="00D269E2" w:rsidRPr="00D269E2">
        <w:rPr>
          <w:rFonts w:ascii="Times New Roman" w:hAnsi="Times New Roman"/>
          <w:sz w:val="24"/>
          <w:szCs w:val="24"/>
        </w:rPr>
        <w:t xml:space="preserve"> </w:t>
      </w:r>
      <w:r w:rsidR="00D269E2" w:rsidRPr="00BA09F6">
        <w:rPr>
          <w:rFonts w:ascii="Times New Roman" w:hAnsi="Times New Roman"/>
          <w:sz w:val="24"/>
          <w:szCs w:val="24"/>
        </w:rPr>
        <w:t>якісного посвідчення на товар</w:t>
      </w:r>
      <w:r w:rsidRPr="00495E68">
        <w:rPr>
          <w:rFonts w:ascii="Times New Roman" w:hAnsi="Times New Roman" w:cs="Times New Roman"/>
          <w:sz w:val="24"/>
          <w:szCs w:val="24"/>
        </w:rPr>
        <w:t>, висновками державної санітарно</w:t>
      </w:r>
      <w:r>
        <w:rPr>
          <w:rFonts w:ascii="Times New Roman" w:hAnsi="Times New Roman" w:cs="Times New Roman"/>
          <w:sz w:val="24"/>
          <w:szCs w:val="24"/>
        </w:rPr>
        <w:t xml:space="preserve"> </w:t>
      </w:r>
      <w:r w:rsidRPr="00495E68">
        <w:rPr>
          <w:rFonts w:ascii="Times New Roman" w:hAnsi="Times New Roman" w:cs="Times New Roman"/>
          <w:sz w:val="24"/>
          <w:szCs w:val="24"/>
        </w:rPr>
        <w:t>-</w:t>
      </w:r>
      <w:r>
        <w:rPr>
          <w:rFonts w:ascii="Times New Roman" w:hAnsi="Times New Roman" w:cs="Times New Roman"/>
          <w:sz w:val="24"/>
          <w:szCs w:val="24"/>
        </w:rPr>
        <w:t xml:space="preserve"> </w:t>
      </w:r>
      <w:r w:rsidRPr="00495E68">
        <w:rPr>
          <w:rFonts w:ascii="Times New Roman" w:hAnsi="Times New Roman" w:cs="Times New Roman"/>
          <w:sz w:val="24"/>
          <w:szCs w:val="24"/>
        </w:rPr>
        <w:t>епідеміологічної експертизи</w:t>
      </w:r>
      <w:r w:rsidR="001B4E8E">
        <w:rPr>
          <w:rFonts w:ascii="Times New Roman" w:hAnsi="Times New Roman" w:cs="Times New Roman"/>
          <w:sz w:val="24"/>
          <w:szCs w:val="24"/>
        </w:rPr>
        <w:t xml:space="preserve">  </w:t>
      </w:r>
      <w:r w:rsidRPr="0042189E">
        <w:rPr>
          <w:rFonts w:ascii="Times New Roman" w:hAnsi="Times New Roman" w:cs="Times New Roman"/>
          <w:i/>
          <w:sz w:val="24"/>
          <w:szCs w:val="24"/>
        </w:rPr>
        <w:t>(надати копію документів).</w:t>
      </w:r>
    </w:p>
    <w:p w:rsidR="00471F27" w:rsidRPr="00BA09F6" w:rsidRDefault="00A13655" w:rsidP="00D269E2">
      <w:pPr>
        <w:pStyle w:val="af1"/>
        <w:autoSpaceDE w:val="0"/>
        <w:spacing w:after="0" w:line="240" w:lineRule="auto"/>
        <w:ind w:left="0" w:right="-1"/>
        <w:jc w:val="both"/>
        <w:rPr>
          <w:rFonts w:ascii="Times New Roman" w:hAnsi="Times New Roman"/>
          <w:sz w:val="24"/>
          <w:szCs w:val="24"/>
        </w:rPr>
      </w:pPr>
      <w:r>
        <w:rPr>
          <w:rFonts w:ascii="Times New Roman" w:hAnsi="Times New Roman" w:cs="Times New Roman"/>
          <w:sz w:val="24"/>
          <w:szCs w:val="24"/>
          <w:lang w:eastAsia="zh-CN"/>
        </w:rPr>
        <w:t>3</w:t>
      </w:r>
      <w:r w:rsidR="00A2438A" w:rsidRPr="00495E68">
        <w:rPr>
          <w:rFonts w:ascii="Times New Roman" w:hAnsi="Times New Roman" w:cs="Times New Roman"/>
          <w:sz w:val="24"/>
          <w:szCs w:val="24"/>
          <w:lang w:eastAsia="zh-CN"/>
        </w:rPr>
        <w:t>.</w:t>
      </w:r>
      <w:r w:rsidR="00D269E2">
        <w:rPr>
          <w:rFonts w:ascii="Times New Roman" w:hAnsi="Times New Roman" w:cs="Times New Roman"/>
          <w:sz w:val="24"/>
          <w:szCs w:val="24"/>
          <w:lang w:eastAsia="zh-CN"/>
        </w:rPr>
        <w:t xml:space="preserve"> Учасник в складі пропозиції надає </w:t>
      </w:r>
      <w:r w:rsidR="00471F27" w:rsidRPr="00BA09F6">
        <w:rPr>
          <w:rFonts w:ascii="Times New Roman" w:hAnsi="Times New Roman"/>
          <w:sz w:val="24"/>
          <w:szCs w:val="24"/>
        </w:rPr>
        <w:t>Довідк</w:t>
      </w:r>
      <w:r w:rsidR="00D269E2">
        <w:rPr>
          <w:rFonts w:ascii="Times New Roman" w:hAnsi="Times New Roman"/>
          <w:sz w:val="24"/>
          <w:szCs w:val="24"/>
        </w:rPr>
        <w:t>у</w:t>
      </w:r>
      <w:r w:rsidR="00471F27" w:rsidRPr="00BA09F6">
        <w:rPr>
          <w:rFonts w:ascii="Times New Roman" w:hAnsi="Times New Roman"/>
          <w:sz w:val="24"/>
          <w:szCs w:val="24"/>
        </w:rPr>
        <w:t xml:space="preserve"> в якій зазначає детальний опис </w:t>
      </w:r>
      <w:r w:rsidR="00471F27">
        <w:rPr>
          <w:rFonts w:ascii="Times New Roman" w:hAnsi="Times New Roman"/>
          <w:sz w:val="24"/>
          <w:szCs w:val="24"/>
        </w:rPr>
        <w:t>товару.</w:t>
      </w:r>
    </w:p>
    <w:p w:rsidR="00471F27" w:rsidRPr="00BA09F6" w:rsidRDefault="00D269E2" w:rsidP="00471F27">
      <w:pPr>
        <w:jc w:val="both"/>
        <w:rPr>
          <w:rFonts w:ascii="Times New Roman" w:hAnsi="Times New Roman"/>
          <w:sz w:val="24"/>
          <w:szCs w:val="24"/>
          <w:lang w:eastAsia="en-US"/>
        </w:rPr>
      </w:pPr>
      <w:r>
        <w:rPr>
          <w:rFonts w:ascii="Times New Roman" w:hAnsi="Times New Roman"/>
          <w:sz w:val="24"/>
          <w:szCs w:val="24"/>
        </w:rPr>
        <w:t xml:space="preserve">4. </w:t>
      </w:r>
      <w:r w:rsidR="009E3194">
        <w:rPr>
          <w:rFonts w:ascii="Times New Roman" w:eastAsia="Arial Unicode MS" w:hAnsi="Times New Roman"/>
          <w:bCs/>
          <w:iCs/>
          <w:kern w:val="2"/>
          <w:sz w:val="24"/>
          <w:szCs w:val="24"/>
          <w:lang w:eastAsia="ar-SA"/>
        </w:rPr>
        <w:t>Масло вершкове</w:t>
      </w:r>
      <w:r w:rsidR="009E3194">
        <w:rPr>
          <w:rFonts w:ascii="Times New Roman" w:hAnsi="Times New Roman" w:cs="Times New Roman"/>
          <w:sz w:val="24"/>
          <w:szCs w:val="24"/>
        </w:rPr>
        <w:t xml:space="preserve"> виготовлене з жирів та вершків коров’ячого молока з масовою часткою жиру не менше 72,5%.</w:t>
      </w:r>
    </w:p>
    <w:p w:rsidR="00471F27" w:rsidRDefault="00471F27" w:rsidP="00471F27">
      <w:pPr>
        <w:jc w:val="both"/>
        <w:rPr>
          <w:rFonts w:ascii="Times New Roman" w:hAnsi="Times New Roman"/>
          <w:sz w:val="24"/>
          <w:szCs w:val="24"/>
        </w:rPr>
      </w:pPr>
      <w:r w:rsidRPr="00BA09F6">
        <w:rPr>
          <w:rFonts w:ascii="Times New Roman" w:hAnsi="Times New Roman"/>
          <w:sz w:val="24"/>
          <w:szCs w:val="24"/>
        </w:rPr>
        <w:t>5</w:t>
      </w:r>
      <w:r w:rsidR="00F50854">
        <w:rPr>
          <w:rFonts w:ascii="Times New Roman" w:hAnsi="Times New Roman"/>
          <w:sz w:val="24"/>
          <w:szCs w:val="24"/>
        </w:rPr>
        <w:t xml:space="preserve">. Учасник в складі пропозиції </w:t>
      </w:r>
      <w:r w:rsidR="009E3194">
        <w:rPr>
          <w:rFonts w:ascii="Times New Roman" w:hAnsi="Times New Roman"/>
          <w:sz w:val="24"/>
          <w:szCs w:val="24"/>
        </w:rPr>
        <w:t>повинен надати</w:t>
      </w:r>
      <w:r w:rsidR="00F50854">
        <w:rPr>
          <w:rFonts w:ascii="Times New Roman" w:hAnsi="Times New Roman"/>
          <w:sz w:val="24"/>
          <w:szCs w:val="24"/>
        </w:rPr>
        <w:t xml:space="preserve"> к</w:t>
      </w:r>
      <w:r w:rsidRPr="00BA09F6">
        <w:rPr>
          <w:rFonts w:ascii="Times New Roman" w:hAnsi="Times New Roman"/>
          <w:sz w:val="24"/>
          <w:szCs w:val="24"/>
        </w:rPr>
        <w:t>опію сертифікату на систему управління безпечністю харчових продуктів</w:t>
      </w:r>
      <w:r w:rsidR="00F50854">
        <w:rPr>
          <w:rFonts w:ascii="Times New Roman" w:hAnsi="Times New Roman"/>
          <w:sz w:val="24"/>
          <w:szCs w:val="24"/>
        </w:rPr>
        <w:t>.</w:t>
      </w:r>
      <w:r w:rsidRPr="00BA09F6">
        <w:rPr>
          <w:rFonts w:ascii="Times New Roman" w:hAnsi="Times New Roman"/>
          <w:sz w:val="24"/>
          <w:szCs w:val="24"/>
        </w:rPr>
        <w:t xml:space="preserve"> </w:t>
      </w:r>
    </w:p>
    <w:p w:rsidR="00471F27" w:rsidRPr="00BA09F6" w:rsidRDefault="00471F27" w:rsidP="00471F27">
      <w:pPr>
        <w:jc w:val="both"/>
        <w:rPr>
          <w:rFonts w:ascii="Times New Roman" w:hAnsi="Times New Roman"/>
          <w:sz w:val="24"/>
          <w:szCs w:val="24"/>
        </w:rPr>
      </w:pPr>
      <w:r w:rsidRPr="00BA09F6">
        <w:rPr>
          <w:rFonts w:ascii="Times New Roman" w:hAnsi="Times New Roman"/>
          <w:sz w:val="24"/>
          <w:szCs w:val="24"/>
        </w:rPr>
        <w:t>6</w:t>
      </w:r>
      <w:r w:rsidR="00F50854">
        <w:rPr>
          <w:rFonts w:ascii="Times New Roman" w:hAnsi="Times New Roman"/>
          <w:sz w:val="24"/>
          <w:szCs w:val="24"/>
        </w:rPr>
        <w:t>.</w:t>
      </w:r>
      <w:r w:rsidRPr="00BA09F6">
        <w:rPr>
          <w:rFonts w:ascii="Times New Roman" w:hAnsi="Times New Roman"/>
          <w:sz w:val="24"/>
          <w:szCs w:val="24"/>
        </w:rPr>
        <w:t xml:space="preserve"> Спроможність учасника поставити товар повинна підтверджуватись сканован</w:t>
      </w:r>
      <w:r>
        <w:rPr>
          <w:rFonts w:ascii="Times New Roman" w:hAnsi="Times New Roman"/>
          <w:sz w:val="24"/>
          <w:szCs w:val="24"/>
        </w:rPr>
        <w:t>ою</w:t>
      </w:r>
      <w:r w:rsidRPr="00BA09F6">
        <w:rPr>
          <w:rFonts w:ascii="Times New Roman" w:hAnsi="Times New Roman"/>
          <w:sz w:val="24"/>
          <w:szCs w:val="24"/>
        </w:rPr>
        <w:t xml:space="preserve"> копі</w:t>
      </w:r>
      <w:r>
        <w:rPr>
          <w:rFonts w:ascii="Times New Roman" w:hAnsi="Times New Roman"/>
          <w:sz w:val="24"/>
          <w:szCs w:val="24"/>
        </w:rPr>
        <w:t>є</w:t>
      </w:r>
      <w:r w:rsidRPr="00BA09F6">
        <w:rPr>
          <w:rFonts w:ascii="Times New Roman" w:hAnsi="Times New Roman"/>
          <w:sz w:val="24"/>
          <w:szCs w:val="24"/>
        </w:rPr>
        <w:t>ю з оригіналу листа авторизації від виробника про передачу повноважень на продаж (реалізацію) товару у необхідній кількості, якості та у потрібні терміни, виданим із зазначенням замовника торгів та номером закупівлі, що опублікова</w:t>
      </w:r>
      <w:r>
        <w:rPr>
          <w:rFonts w:ascii="Times New Roman" w:hAnsi="Times New Roman"/>
          <w:sz w:val="24"/>
          <w:szCs w:val="24"/>
        </w:rPr>
        <w:t xml:space="preserve">не в </w:t>
      </w:r>
      <w:proofErr w:type="spellStart"/>
      <w:r>
        <w:rPr>
          <w:rFonts w:ascii="Times New Roman" w:hAnsi="Times New Roman"/>
          <w:sz w:val="24"/>
          <w:szCs w:val="24"/>
        </w:rPr>
        <w:t>Prozorro</w:t>
      </w:r>
      <w:proofErr w:type="spellEnd"/>
      <w:r>
        <w:rPr>
          <w:rFonts w:ascii="Times New Roman" w:hAnsi="Times New Roman"/>
          <w:sz w:val="24"/>
          <w:szCs w:val="24"/>
        </w:rPr>
        <w:t xml:space="preserve">, </w:t>
      </w:r>
      <w:r w:rsidRPr="00BA09F6">
        <w:rPr>
          <w:rFonts w:ascii="Times New Roman" w:hAnsi="Times New Roman"/>
          <w:sz w:val="24"/>
          <w:szCs w:val="24"/>
        </w:rPr>
        <w:t>у випадку якщо учасник є товаровиробником</w:t>
      </w:r>
      <w:r>
        <w:rPr>
          <w:rFonts w:ascii="Times New Roman" w:hAnsi="Times New Roman"/>
          <w:sz w:val="24"/>
          <w:szCs w:val="24"/>
        </w:rPr>
        <w:t xml:space="preserve"> -</w:t>
      </w:r>
      <w:r w:rsidRPr="00BA09F6">
        <w:rPr>
          <w:rFonts w:ascii="Times New Roman" w:hAnsi="Times New Roman"/>
          <w:sz w:val="24"/>
          <w:szCs w:val="24"/>
        </w:rPr>
        <w:t xml:space="preserve"> надається гарантійний лист на продаж (реалізацію) товару у необхідній </w:t>
      </w:r>
      <w:r w:rsidRPr="00BA09F6">
        <w:rPr>
          <w:rFonts w:ascii="Times New Roman" w:hAnsi="Times New Roman"/>
          <w:sz w:val="24"/>
          <w:szCs w:val="24"/>
        </w:rPr>
        <w:lastRenderedPageBreak/>
        <w:t xml:space="preserve">кількості, якості та у потрібні терміни, виданим із зазначенням замовника торгів та номером закупівлі, що опубліковане в </w:t>
      </w:r>
      <w:proofErr w:type="spellStart"/>
      <w:r w:rsidRPr="00BA09F6">
        <w:rPr>
          <w:rFonts w:ascii="Times New Roman" w:hAnsi="Times New Roman"/>
          <w:sz w:val="24"/>
          <w:szCs w:val="24"/>
        </w:rPr>
        <w:t>Prozorro</w:t>
      </w:r>
      <w:proofErr w:type="spellEnd"/>
      <w:r w:rsidRPr="00BA09F6">
        <w:rPr>
          <w:rFonts w:ascii="Times New Roman" w:hAnsi="Times New Roman"/>
          <w:sz w:val="24"/>
          <w:szCs w:val="24"/>
        </w:rPr>
        <w:t>.</w:t>
      </w:r>
    </w:p>
    <w:p w:rsidR="00471F27" w:rsidRPr="00BA09F6" w:rsidRDefault="00471F27" w:rsidP="00471F27">
      <w:pPr>
        <w:jc w:val="both"/>
        <w:rPr>
          <w:rFonts w:ascii="Times New Roman" w:hAnsi="Times New Roman"/>
          <w:sz w:val="24"/>
          <w:szCs w:val="24"/>
          <w:shd w:val="clear" w:color="auto" w:fill="FFFFFF"/>
        </w:rPr>
      </w:pPr>
      <w:r w:rsidRPr="00BA09F6">
        <w:rPr>
          <w:rFonts w:ascii="Times New Roman" w:hAnsi="Times New Roman"/>
          <w:sz w:val="24"/>
          <w:szCs w:val="24"/>
          <w:shd w:val="clear" w:color="auto" w:fill="FFFFFF"/>
        </w:rPr>
        <w:t>7</w:t>
      </w:r>
      <w:r w:rsidR="00F50854">
        <w:rPr>
          <w:rFonts w:ascii="Times New Roman" w:hAnsi="Times New Roman"/>
          <w:sz w:val="24"/>
          <w:szCs w:val="24"/>
          <w:shd w:val="clear" w:color="auto" w:fill="FFFFFF"/>
        </w:rPr>
        <w:t>.</w:t>
      </w:r>
      <w:r w:rsidRPr="00BA09F6">
        <w:rPr>
          <w:rFonts w:ascii="Times New Roman" w:hAnsi="Times New Roman"/>
          <w:sz w:val="24"/>
          <w:szCs w:val="24"/>
        </w:rPr>
        <w:t xml:space="preserve"> </w:t>
      </w:r>
      <w:r w:rsidR="00F50854">
        <w:rPr>
          <w:rFonts w:ascii="Times New Roman" w:hAnsi="Times New Roman"/>
          <w:sz w:val="24"/>
          <w:szCs w:val="24"/>
        </w:rPr>
        <w:t xml:space="preserve"> Надати д</w:t>
      </w:r>
      <w:r w:rsidRPr="00BA09F6">
        <w:rPr>
          <w:rFonts w:ascii="Times New Roman" w:hAnsi="Times New Roman"/>
          <w:sz w:val="24"/>
          <w:szCs w:val="24"/>
        </w:rPr>
        <w:t>окумент, який посвідчує державну реєстрацію потужності оператора ринку.</w:t>
      </w:r>
    </w:p>
    <w:p w:rsidR="00D269E2" w:rsidRPr="00495E68" w:rsidRDefault="00F50854" w:rsidP="00AE7860">
      <w:pPr>
        <w:pStyle w:val="af1"/>
        <w:autoSpaceDE w:val="0"/>
        <w:spacing w:after="0" w:line="240" w:lineRule="auto"/>
        <w:ind w:left="0" w:right="-1"/>
        <w:jc w:val="both"/>
        <w:rPr>
          <w:rFonts w:ascii="Times New Roman" w:hAnsi="Times New Roman" w:cs="Times New Roman"/>
          <w:sz w:val="24"/>
          <w:szCs w:val="24"/>
          <w:lang w:eastAsia="ru-RU"/>
        </w:rPr>
      </w:pPr>
      <w:r>
        <w:rPr>
          <w:rFonts w:ascii="Times New Roman" w:hAnsi="Times New Roman"/>
          <w:sz w:val="24"/>
          <w:szCs w:val="24"/>
          <w:shd w:val="clear" w:color="auto" w:fill="FFFFFF"/>
        </w:rPr>
        <w:t xml:space="preserve">8. </w:t>
      </w:r>
      <w:r w:rsidR="00D269E2" w:rsidRPr="00495E68">
        <w:rPr>
          <w:rFonts w:ascii="Times New Roman" w:hAnsi="Times New Roman" w:cs="Times New Roman"/>
          <w:kern w:val="1"/>
          <w:sz w:val="24"/>
          <w:szCs w:val="24"/>
          <w:lang w:eastAsia="zh-CN"/>
        </w:rPr>
        <w:t xml:space="preserve"> Товар повинен мати відповідне пакування, яке забезпечує цілісність товару та збереження його якості під час транспортування.</w:t>
      </w:r>
    </w:p>
    <w:p w:rsidR="00D269E2" w:rsidRPr="00495E68" w:rsidRDefault="00AE7860" w:rsidP="00D269E2">
      <w:pPr>
        <w:jc w:val="both"/>
        <w:rPr>
          <w:rFonts w:ascii="Times New Roman" w:hAnsi="Times New Roman" w:cs="Times New Roman"/>
          <w:bCs/>
          <w:sz w:val="24"/>
          <w:szCs w:val="24"/>
        </w:rPr>
      </w:pPr>
      <w:r>
        <w:rPr>
          <w:rFonts w:ascii="Times New Roman" w:hAnsi="Times New Roman" w:cs="Times New Roman"/>
          <w:bCs/>
          <w:sz w:val="24"/>
          <w:szCs w:val="24"/>
        </w:rPr>
        <w:t>9</w:t>
      </w:r>
      <w:r w:rsidR="00D269E2" w:rsidRPr="00495E68">
        <w:rPr>
          <w:rFonts w:ascii="Times New Roman" w:hAnsi="Times New Roman" w:cs="Times New Roman"/>
          <w:bCs/>
          <w:sz w:val="24"/>
          <w:szCs w:val="24"/>
        </w:rPr>
        <w:t xml:space="preserve">.  На кожній одиниці фасування повинна бути наступна інформація: назва харчового продукту, назва та адреса підприємства </w:t>
      </w:r>
      <w:r w:rsidR="00D269E2">
        <w:rPr>
          <w:rFonts w:ascii="Times New Roman" w:hAnsi="Times New Roman" w:cs="Times New Roman"/>
          <w:bCs/>
          <w:sz w:val="24"/>
          <w:szCs w:val="24"/>
        </w:rPr>
        <w:t>-</w:t>
      </w:r>
      <w:r w:rsidR="00D269E2" w:rsidRPr="00495E68">
        <w:rPr>
          <w:rFonts w:ascii="Times New Roman" w:hAnsi="Times New Roman" w:cs="Times New Roman"/>
          <w:bCs/>
          <w:sz w:val="24"/>
          <w:szCs w:val="24"/>
        </w:rPr>
        <w:t xml:space="preserve"> виробника, вага </w:t>
      </w:r>
      <w:proofErr w:type="spellStart"/>
      <w:r w:rsidR="00D269E2" w:rsidRPr="00495E68">
        <w:rPr>
          <w:rFonts w:ascii="Times New Roman" w:hAnsi="Times New Roman" w:cs="Times New Roman"/>
          <w:bCs/>
          <w:sz w:val="24"/>
          <w:szCs w:val="24"/>
        </w:rPr>
        <w:t>нетто</w:t>
      </w:r>
      <w:proofErr w:type="spellEnd"/>
      <w:r w:rsidR="00D269E2" w:rsidRPr="00495E68">
        <w:rPr>
          <w:rFonts w:ascii="Times New Roman" w:hAnsi="Times New Roman" w:cs="Times New Roman"/>
          <w:bCs/>
          <w:sz w:val="24"/>
          <w:szCs w:val="24"/>
        </w:rPr>
        <w:t>, склад, дата виготовлення, термін придатності, дані про харчову та енергетичну цінність,</w:t>
      </w:r>
      <w:r w:rsidR="00D269E2" w:rsidRPr="00495E68">
        <w:rPr>
          <w:rFonts w:ascii="Times New Roman" w:hAnsi="Times New Roman" w:cs="Times New Roman"/>
          <w:sz w:val="24"/>
          <w:szCs w:val="24"/>
        </w:rPr>
        <w:t xml:space="preserve"> Без ГМО.</w:t>
      </w:r>
    </w:p>
    <w:p w:rsidR="00D269E2" w:rsidRPr="00495E68" w:rsidRDefault="00AE7860" w:rsidP="00D269E2">
      <w:pPr>
        <w:tabs>
          <w:tab w:val="left" w:pos="284"/>
        </w:tabs>
        <w:suppressAutoHyphens/>
        <w:contextualSpacing/>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10</w:t>
      </w:r>
      <w:r w:rsidR="00D269E2" w:rsidRPr="00495E68">
        <w:rPr>
          <w:rFonts w:ascii="Times New Roman" w:hAnsi="Times New Roman" w:cs="Times New Roman"/>
          <w:bCs/>
          <w:sz w:val="24"/>
          <w:szCs w:val="24"/>
          <w:lang w:eastAsia="zh-CN"/>
        </w:rPr>
        <w:t xml:space="preserve">. </w:t>
      </w:r>
      <w:r w:rsidR="00D269E2">
        <w:rPr>
          <w:rFonts w:ascii="Times New Roman" w:hAnsi="Times New Roman" w:cs="Times New Roman"/>
          <w:bCs/>
          <w:sz w:val="24"/>
          <w:szCs w:val="24"/>
          <w:lang w:eastAsia="zh-CN"/>
        </w:rPr>
        <w:t>У разі поставки н</w:t>
      </w:r>
      <w:r w:rsidR="00D269E2" w:rsidRPr="00495E68">
        <w:rPr>
          <w:rFonts w:ascii="Times New Roman" w:hAnsi="Times New Roman" w:cs="Times New Roman"/>
          <w:bCs/>
          <w:sz w:val="24"/>
          <w:szCs w:val="24"/>
          <w:lang w:eastAsia="zh-CN"/>
        </w:rPr>
        <w:t>еякісн</w:t>
      </w:r>
      <w:r w:rsidR="00D269E2">
        <w:rPr>
          <w:rFonts w:ascii="Times New Roman" w:hAnsi="Times New Roman" w:cs="Times New Roman"/>
          <w:bCs/>
          <w:sz w:val="24"/>
          <w:szCs w:val="24"/>
          <w:lang w:eastAsia="zh-CN"/>
        </w:rPr>
        <w:t>ого</w:t>
      </w:r>
      <w:r w:rsidR="00D269E2" w:rsidRPr="00495E68">
        <w:rPr>
          <w:rFonts w:ascii="Times New Roman" w:hAnsi="Times New Roman" w:cs="Times New Roman"/>
          <w:bCs/>
          <w:sz w:val="24"/>
          <w:szCs w:val="24"/>
          <w:lang w:eastAsia="zh-CN"/>
        </w:rPr>
        <w:t xml:space="preserve"> товар</w:t>
      </w:r>
      <w:r w:rsidR="00D269E2">
        <w:rPr>
          <w:rFonts w:ascii="Times New Roman" w:hAnsi="Times New Roman" w:cs="Times New Roman"/>
          <w:bCs/>
          <w:sz w:val="24"/>
          <w:szCs w:val="24"/>
          <w:lang w:eastAsia="zh-CN"/>
        </w:rPr>
        <w:t>у</w:t>
      </w:r>
      <w:r w:rsidR="00D269E2" w:rsidRPr="00495E68">
        <w:rPr>
          <w:rFonts w:ascii="Times New Roman" w:hAnsi="Times New Roman" w:cs="Times New Roman"/>
          <w:bCs/>
          <w:sz w:val="24"/>
          <w:szCs w:val="24"/>
          <w:lang w:eastAsia="zh-CN"/>
        </w:rPr>
        <w:t xml:space="preserve">, </w:t>
      </w:r>
      <w:r w:rsidR="00D269E2">
        <w:rPr>
          <w:rFonts w:ascii="Times New Roman" w:hAnsi="Times New Roman" w:cs="Times New Roman"/>
          <w:bCs/>
          <w:sz w:val="24"/>
          <w:szCs w:val="24"/>
          <w:lang w:eastAsia="zh-CN"/>
        </w:rPr>
        <w:t xml:space="preserve">Постачальник повинен здійснити його заміну протягом 1 дня за власний рахунок </w:t>
      </w:r>
      <w:r w:rsidR="00D269E2" w:rsidRPr="00DF76BC">
        <w:rPr>
          <w:rFonts w:ascii="Times New Roman" w:hAnsi="Times New Roman" w:cs="Times New Roman"/>
          <w:bCs/>
          <w:i/>
          <w:sz w:val="24"/>
          <w:szCs w:val="24"/>
          <w:lang w:eastAsia="zh-CN"/>
        </w:rPr>
        <w:t>(надати гарантійний лист в довільній формі</w:t>
      </w:r>
      <w:r w:rsidR="00D269E2">
        <w:rPr>
          <w:rFonts w:ascii="Times New Roman" w:hAnsi="Times New Roman" w:cs="Times New Roman"/>
          <w:bCs/>
          <w:sz w:val="24"/>
          <w:szCs w:val="24"/>
          <w:lang w:eastAsia="zh-CN"/>
        </w:rPr>
        <w:t>).</w:t>
      </w:r>
    </w:p>
    <w:p w:rsidR="00D269E2" w:rsidRDefault="00AE7860" w:rsidP="00D269E2">
      <w:pPr>
        <w:tabs>
          <w:tab w:val="left" w:pos="284"/>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11</w:t>
      </w:r>
      <w:r w:rsidR="00D269E2" w:rsidRPr="00495E68">
        <w:rPr>
          <w:rFonts w:ascii="Times New Roman" w:hAnsi="Times New Roman" w:cs="Times New Roman"/>
          <w:sz w:val="24"/>
          <w:szCs w:val="24"/>
        </w:rPr>
        <w:t>. Строк придатності товар</w:t>
      </w:r>
      <w:r w:rsidR="00D269E2">
        <w:rPr>
          <w:rFonts w:ascii="Times New Roman" w:hAnsi="Times New Roman" w:cs="Times New Roman"/>
          <w:sz w:val="24"/>
          <w:szCs w:val="24"/>
        </w:rPr>
        <w:t>у</w:t>
      </w:r>
      <w:r w:rsidR="00D269E2" w:rsidRPr="00495E68">
        <w:rPr>
          <w:rFonts w:ascii="Times New Roman" w:hAnsi="Times New Roman" w:cs="Times New Roman"/>
          <w:sz w:val="24"/>
          <w:szCs w:val="24"/>
        </w:rPr>
        <w:t xml:space="preserve"> на день поставки повинен становити не менше 90% від загального строку придатності</w:t>
      </w:r>
      <w:r w:rsidR="00F50854">
        <w:rPr>
          <w:rFonts w:ascii="Times New Roman" w:hAnsi="Times New Roman" w:cs="Times New Roman"/>
          <w:sz w:val="24"/>
          <w:szCs w:val="24"/>
        </w:rPr>
        <w:t xml:space="preserve"> </w:t>
      </w:r>
      <w:r w:rsidR="00F50854" w:rsidRPr="00DF76BC">
        <w:rPr>
          <w:rFonts w:ascii="Times New Roman" w:hAnsi="Times New Roman" w:cs="Times New Roman"/>
          <w:bCs/>
          <w:i/>
          <w:sz w:val="24"/>
          <w:szCs w:val="24"/>
          <w:lang w:eastAsia="zh-CN"/>
        </w:rPr>
        <w:t>(надати гарантійний лист в довільній формі</w:t>
      </w:r>
      <w:r w:rsidR="00F50854">
        <w:rPr>
          <w:rFonts w:ascii="Times New Roman" w:hAnsi="Times New Roman" w:cs="Times New Roman"/>
          <w:bCs/>
          <w:sz w:val="24"/>
          <w:szCs w:val="24"/>
          <w:lang w:eastAsia="zh-CN"/>
        </w:rPr>
        <w:t>).</w:t>
      </w:r>
    </w:p>
    <w:p w:rsidR="00AE7860" w:rsidRDefault="00430644" w:rsidP="00F34E46">
      <w:pPr>
        <w:tabs>
          <w:tab w:val="left" w:pos="142"/>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00AE7860">
        <w:rPr>
          <w:rFonts w:ascii="Times New Roman" w:hAnsi="Times New Roman" w:cs="Times New Roman"/>
          <w:sz w:val="24"/>
          <w:szCs w:val="24"/>
        </w:rPr>
        <w:t>Д</w:t>
      </w:r>
      <w:r w:rsidR="00AE7860" w:rsidRPr="00495E68">
        <w:rPr>
          <w:rFonts w:ascii="Times New Roman" w:hAnsi="Times New Roman" w:cs="Times New Roman"/>
          <w:sz w:val="24"/>
          <w:szCs w:val="24"/>
        </w:rPr>
        <w:t>оставка та ро</w:t>
      </w:r>
      <w:r w:rsidR="00AE7860" w:rsidRPr="00495E68">
        <w:rPr>
          <w:rFonts w:ascii="Times New Roman" w:hAnsi="Times New Roman" w:cs="Times New Roman"/>
          <w:sz w:val="24"/>
          <w:szCs w:val="24"/>
          <w:lang w:eastAsia="ar-SA"/>
        </w:rPr>
        <w:t xml:space="preserve">звантаження товару </w:t>
      </w:r>
      <w:proofErr w:type="spellStart"/>
      <w:r w:rsidR="00AE7860">
        <w:rPr>
          <w:rFonts w:ascii="Times New Roman" w:hAnsi="Times New Roman" w:cs="Times New Roman"/>
          <w:sz w:val="24"/>
          <w:szCs w:val="24"/>
          <w:lang w:eastAsia="ar-SA"/>
        </w:rPr>
        <w:t>здійснюв</w:t>
      </w:r>
      <w:r>
        <w:rPr>
          <w:rFonts w:ascii="Times New Roman" w:hAnsi="Times New Roman" w:cs="Times New Roman"/>
          <w:sz w:val="24"/>
          <w:szCs w:val="24"/>
          <w:lang w:eastAsia="ar-SA"/>
        </w:rPr>
        <w:t>ється</w:t>
      </w:r>
      <w:proofErr w:type="spellEnd"/>
      <w:r w:rsidR="00AE7860" w:rsidRPr="0061070A">
        <w:rPr>
          <w:rFonts w:ascii="Times New Roman" w:hAnsi="Times New Roman" w:cs="Times New Roman"/>
          <w:sz w:val="24"/>
          <w:szCs w:val="24"/>
          <w:lang w:eastAsia="ar-SA"/>
        </w:rPr>
        <w:t xml:space="preserve"> </w:t>
      </w:r>
      <w:r w:rsidR="00AE7860" w:rsidRPr="00495E68">
        <w:rPr>
          <w:rFonts w:ascii="Times New Roman" w:hAnsi="Times New Roman" w:cs="Times New Roman"/>
          <w:sz w:val="24"/>
          <w:szCs w:val="24"/>
          <w:lang w:eastAsia="ar-SA"/>
        </w:rPr>
        <w:t>за рахунок Постачальник</w:t>
      </w:r>
      <w:r w:rsidR="00AE7860">
        <w:rPr>
          <w:rFonts w:ascii="Times New Roman" w:hAnsi="Times New Roman" w:cs="Times New Roman"/>
          <w:sz w:val="24"/>
          <w:szCs w:val="24"/>
          <w:lang w:eastAsia="ar-SA"/>
        </w:rPr>
        <w:t>а</w:t>
      </w:r>
      <w:r w:rsidR="00AE7860" w:rsidRPr="00495E68">
        <w:rPr>
          <w:rFonts w:ascii="Times New Roman" w:hAnsi="Times New Roman" w:cs="Times New Roman"/>
          <w:sz w:val="24"/>
          <w:szCs w:val="24"/>
          <w:lang w:eastAsia="ar-SA"/>
        </w:rPr>
        <w:t xml:space="preserve"> </w:t>
      </w:r>
      <w:r w:rsidR="00AE7860">
        <w:rPr>
          <w:rFonts w:ascii="Times New Roman" w:hAnsi="Times New Roman" w:cs="Times New Roman"/>
          <w:sz w:val="24"/>
          <w:szCs w:val="24"/>
          <w:shd w:val="clear" w:color="auto" w:fill="FFFFFF"/>
        </w:rPr>
        <w:t>окремими партіями</w:t>
      </w:r>
      <w:r w:rsidR="00AE7860" w:rsidRPr="00997674">
        <w:rPr>
          <w:rFonts w:ascii="Times New Roman" w:hAnsi="Times New Roman" w:cs="Times New Roman"/>
          <w:sz w:val="24"/>
          <w:szCs w:val="24"/>
        </w:rPr>
        <w:t xml:space="preserve"> щоденно</w:t>
      </w:r>
      <w:r w:rsidR="00AE7860" w:rsidRPr="00A13655">
        <w:rPr>
          <w:rFonts w:ascii="Times New Roman" w:hAnsi="Times New Roman" w:cs="Times New Roman"/>
          <w:sz w:val="24"/>
          <w:szCs w:val="24"/>
          <w:shd w:val="clear" w:color="auto" w:fill="FFFFFF"/>
        </w:rPr>
        <w:t xml:space="preserve"> </w:t>
      </w:r>
      <w:r w:rsidR="00AE7860" w:rsidRPr="00997674">
        <w:rPr>
          <w:rFonts w:ascii="Times New Roman" w:hAnsi="Times New Roman" w:cs="Times New Roman"/>
          <w:sz w:val="24"/>
          <w:szCs w:val="24"/>
        </w:rPr>
        <w:t xml:space="preserve">в робочий час </w:t>
      </w:r>
      <w:r w:rsidR="009E3194">
        <w:rPr>
          <w:rFonts w:ascii="Times New Roman" w:hAnsi="Times New Roman" w:cs="Times New Roman"/>
          <w:sz w:val="24"/>
          <w:szCs w:val="24"/>
        </w:rPr>
        <w:t>з</w:t>
      </w:r>
      <w:r>
        <w:rPr>
          <w:rFonts w:ascii="Times New Roman" w:hAnsi="Times New Roman" w:cs="Times New Roman"/>
          <w:sz w:val="24"/>
          <w:szCs w:val="24"/>
        </w:rPr>
        <w:t xml:space="preserve"> </w:t>
      </w:r>
      <w:r w:rsidR="009E3194">
        <w:rPr>
          <w:rFonts w:ascii="Times New Roman" w:hAnsi="Times New Roman" w:cs="Times New Roman"/>
          <w:sz w:val="24"/>
          <w:szCs w:val="24"/>
        </w:rPr>
        <w:t>8</w:t>
      </w:r>
      <w:r>
        <w:rPr>
          <w:rFonts w:ascii="Times New Roman" w:hAnsi="Times New Roman" w:cs="Times New Roman"/>
          <w:sz w:val="24"/>
          <w:szCs w:val="24"/>
        </w:rPr>
        <w:t>.00</w:t>
      </w:r>
      <w:r w:rsidR="00AE7860" w:rsidRPr="00997674">
        <w:rPr>
          <w:rFonts w:ascii="Times New Roman" w:hAnsi="Times New Roman" w:cs="Times New Roman"/>
          <w:sz w:val="24"/>
          <w:szCs w:val="24"/>
        </w:rPr>
        <w:t xml:space="preserve"> год</w:t>
      </w:r>
      <w:r w:rsidR="009E3194">
        <w:rPr>
          <w:rFonts w:ascii="Times New Roman" w:hAnsi="Times New Roman" w:cs="Times New Roman"/>
          <w:sz w:val="24"/>
          <w:szCs w:val="24"/>
        </w:rPr>
        <w:t xml:space="preserve"> до 16.00 год</w:t>
      </w:r>
      <w:r w:rsidR="00AE7860" w:rsidRPr="00997674">
        <w:rPr>
          <w:rFonts w:ascii="Times New Roman" w:hAnsi="Times New Roman" w:cs="Times New Roman"/>
          <w:sz w:val="24"/>
          <w:szCs w:val="24"/>
        </w:rPr>
        <w:t xml:space="preserve"> за </w:t>
      </w:r>
      <w:proofErr w:type="spellStart"/>
      <w:r w:rsidR="00AE7860" w:rsidRPr="00997674">
        <w:rPr>
          <w:rFonts w:ascii="Times New Roman" w:hAnsi="Times New Roman" w:cs="Times New Roman"/>
          <w:sz w:val="24"/>
          <w:szCs w:val="24"/>
        </w:rPr>
        <w:t>адресою</w:t>
      </w:r>
      <w:proofErr w:type="spellEnd"/>
      <w:r w:rsidR="00AE7860" w:rsidRPr="00997674">
        <w:rPr>
          <w:rFonts w:ascii="Times New Roman" w:hAnsi="Times New Roman" w:cs="Times New Roman"/>
          <w:sz w:val="24"/>
          <w:szCs w:val="24"/>
        </w:rPr>
        <w:t>: м. Чернівці, вул. Героїв Майдану, 228</w:t>
      </w:r>
      <w:r w:rsidR="00AE7860">
        <w:rPr>
          <w:rFonts w:ascii="Times New Roman" w:hAnsi="Times New Roman" w:cs="Times New Roman"/>
          <w:sz w:val="24"/>
          <w:szCs w:val="24"/>
        </w:rPr>
        <w:t>,</w:t>
      </w:r>
      <w:r w:rsidR="00AE7860" w:rsidRPr="00AC4E0D">
        <w:rPr>
          <w:rFonts w:ascii="Times New Roman" w:hAnsi="Times New Roman" w:cs="Times New Roman"/>
          <w:sz w:val="24"/>
          <w:szCs w:val="24"/>
        </w:rPr>
        <w:t xml:space="preserve"> </w:t>
      </w:r>
      <w:r w:rsidR="00AE7860" w:rsidRPr="00997674">
        <w:rPr>
          <w:rFonts w:ascii="Times New Roman" w:hAnsi="Times New Roman" w:cs="Times New Roman"/>
          <w:sz w:val="24"/>
          <w:szCs w:val="24"/>
        </w:rPr>
        <w:t>відповідно до попередніх замовлень Замовника</w:t>
      </w:r>
      <w:r w:rsidR="00AE7860" w:rsidRPr="00DF76BC">
        <w:rPr>
          <w:rFonts w:ascii="Times New Roman" w:hAnsi="Times New Roman" w:cs="Times New Roman"/>
          <w:sz w:val="24"/>
          <w:szCs w:val="24"/>
        </w:rPr>
        <w:t xml:space="preserve"> </w:t>
      </w:r>
      <w:r w:rsidR="00AE7860" w:rsidRPr="00997674">
        <w:rPr>
          <w:rFonts w:ascii="Times New Roman" w:hAnsi="Times New Roman" w:cs="Times New Roman"/>
          <w:sz w:val="24"/>
          <w:szCs w:val="24"/>
        </w:rPr>
        <w:t>здійснених засобами телефонного зв’язку або електронною поштою</w:t>
      </w:r>
      <w:r w:rsidR="00AE7860">
        <w:rPr>
          <w:rFonts w:ascii="Times New Roman" w:hAnsi="Times New Roman" w:cs="Times New Roman"/>
          <w:sz w:val="24"/>
          <w:szCs w:val="24"/>
        </w:rPr>
        <w:t>,</w:t>
      </w:r>
      <w:r w:rsidR="00AE7860" w:rsidRPr="00495E68">
        <w:rPr>
          <w:rFonts w:ascii="Times New Roman" w:hAnsi="Times New Roman" w:cs="Times New Roman"/>
          <w:sz w:val="24"/>
          <w:szCs w:val="24"/>
          <w:lang w:eastAsia="ar-SA"/>
        </w:rPr>
        <w:t xml:space="preserve"> </w:t>
      </w:r>
      <w:r w:rsidR="00AE7860" w:rsidRPr="00997674">
        <w:rPr>
          <w:rFonts w:ascii="Times New Roman" w:hAnsi="Times New Roman"/>
          <w:bCs/>
          <w:iCs/>
          <w:sz w:val="24"/>
          <w:szCs w:val="24"/>
        </w:rPr>
        <w:t>спеціально обладнаним транспортом</w:t>
      </w:r>
      <w:r w:rsidR="00AE7860">
        <w:rPr>
          <w:rFonts w:ascii="Times New Roman" w:hAnsi="Times New Roman"/>
          <w:bCs/>
          <w:iCs/>
          <w:sz w:val="24"/>
          <w:szCs w:val="24"/>
        </w:rPr>
        <w:t xml:space="preserve"> Постачальника</w:t>
      </w:r>
      <w:r w:rsidR="00AE7860" w:rsidRPr="00997674">
        <w:rPr>
          <w:rFonts w:ascii="Times New Roman" w:hAnsi="Times New Roman"/>
          <w:bCs/>
          <w:iCs/>
          <w:sz w:val="24"/>
          <w:szCs w:val="24"/>
        </w:rPr>
        <w:t xml:space="preserve"> з дотриманням санітарно-гігієнічних умов зберігання та перевезення товару</w:t>
      </w:r>
      <w:r w:rsidR="00AE7860">
        <w:rPr>
          <w:rFonts w:ascii="Times New Roman" w:hAnsi="Times New Roman"/>
          <w:bCs/>
          <w:sz w:val="24"/>
          <w:szCs w:val="24"/>
        </w:rPr>
        <w:t>.</w:t>
      </w:r>
      <w:r w:rsidR="00AE7860" w:rsidRPr="00C67406">
        <w:rPr>
          <w:rFonts w:ascii="Times New Roman" w:hAnsi="Times New Roman"/>
          <w:bCs/>
          <w:sz w:val="24"/>
          <w:szCs w:val="24"/>
        </w:rPr>
        <w:t xml:space="preserve"> </w:t>
      </w:r>
      <w:r w:rsidR="00AE7860" w:rsidRPr="00C67406">
        <w:rPr>
          <w:rFonts w:ascii="Times New Roman" w:hAnsi="Times New Roman"/>
          <w:sz w:val="24"/>
          <w:szCs w:val="24"/>
        </w:rPr>
        <w:t xml:space="preserve">Водій та особи, які супроводжують товар в дорозі та виконують </w:t>
      </w:r>
      <w:proofErr w:type="spellStart"/>
      <w:r w:rsidR="00AE7860" w:rsidRPr="00C67406">
        <w:rPr>
          <w:rFonts w:ascii="Times New Roman" w:hAnsi="Times New Roman"/>
          <w:sz w:val="24"/>
          <w:szCs w:val="24"/>
        </w:rPr>
        <w:t>навантажувально</w:t>
      </w:r>
      <w:proofErr w:type="spellEnd"/>
      <w:r w:rsidR="00AE7860" w:rsidRPr="00C67406">
        <w:rPr>
          <w:rFonts w:ascii="Times New Roman" w:hAnsi="Times New Roman"/>
          <w:sz w:val="24"/>
          <w:szCs w:val="24"/>
        </w:rPr>
        <w:t xml:space="preserve"> - розвантажувальні роботи, обов'язково повинні мати особисту </w:t>
      </w:r>
      <w:r w:rsidR="00AE7860" w:rsidRPr="00997674">
        <w:rPr>
          <w:rFonts w:ascii="Times New Roman" w:hAnsi="Times New Roman"/>
          <w:sz w:val="24"/>
          <w:szCs w:val="24"/>
        </w:rPr>
        <w:t xml:space="preserve">медичну книжку </w:t>
      </w:r>
      <w:r w:rsidR="00AE7860" w:rsidRPr="00C67406">
        <w:rPr>
          <w:rFonts w:ascii="Times New Roman" w:hAnsi="Times New Roman"/>
          <w:sz w:val="24"/>
          <w:szCs w:val="24"/>
        </w:rPr>
        <w:t xml:space="preserve">з результатами </w:t>
      </w:r>
      <w:r w:rsidR="00AE7860">
        <w:rPr>
          <w:rFonts w:ascii="Times New Roman" w:hAnsi="Times New Roman"/>
          <w:sz w:val="24"/>
          <w:szCs w:val="24"/>
        </w:rPr>
        <w:t>обстежень</w:t>
      </w:r>
      <w:r w:rsidR="00AE7860" w:rsidRPr="00C67406">
        <w:rPr>
          <w:rFonts w:ascii="Times New Roman" w:hAnsi="Times New Roman"/>
          <w:sz w:val="24"/>
          <w:szCs w:val="24"/>
        </w:rPr>
        <w:t>. (</w:t>
      </w:r>
      <w:r w:rsidR="00AE7860" w:rsidRPr="0042189E">
        <w:rPr>
          <w:rFonts w:ascii="Times New Roman" w:hAnsi="Times New Roman"/>
          <w:i/>
          <w:sz w:val="24"/>
          <w:szCs w:val="24"/>
        </w:rPr>
        <w:t>Надати копії документів).</w:t>
      </w:r>
    </w:p>
    <w:p w:rsidR="00A2438A" w:rsidRPr="00495E68" w:rsidRDefault="00AE7860" w:rsidP="00A2438A">
      <w:pPr>
        <w:tabs>
          <w:tab w:val="left" w:pos="284"/>
        </w:tabs>
        <w:suppressAutoHyphens/>
        <w:contextualSpacing/>
        <w:jc w:val="both"/>
        <w:rPr>
          <w:rFonts w:ascii="Times New Roman" w:hAnsi="Times New Roman" w:cs="Times New Roman"/>
          <w:sz w:val="24"/>
          <w:szCs w:val="24"/>
        </w:rPr>
      </w:pPr>
      <w:r>
        <w:rPr>
          <w:rFonts w:ascii="Times New Roman" w:hAnsi="Times New Roman" w:cs="Times New Roman"/>
          <w:sz w:val="24"/>
          <w:szCs w:val="24"/>
        </w:rPr>
        <w:t>1</w:t>
      </w:r>
      <w:r w:rsidR="00F34E46">
        <w:rPr>
          <w:rFonts w:ascii="Times New Roman" w:hAnsi="Times New Roman" w:cs="Times New Roman"/>
          <w:sz w:val="24"/>
          <w:szCs w:val="24"/>
        </w:rPr>
        <w:t>3</w:t>
      </w:r>
      <w:r w:rsidR="00D269E2">
        <w:rPr>
          <w:rFonts w:ascii="Times New Roman" w:hAnsi="Times New Roman" w:cs="Times New Roman"/>
          <w:sz w:val="24"/>
          <w:szCs w:val="24"/>
        </w:rPr>
        <w:t xml:space="preserve">. </w:t>
      </w:r>
      <w:r w:rsidR="00A2438A" w:rsidRPr="00495E68">
        <w:rPr>
          <w:rFonts w:ascii="Times New Roman" w:hAnsi="Times New Roman" w:cs="Times New Roman"/>
          <w:sz w:val="24"/>
          <w:szCs w:val="24"/>
        </w:rPr>
        <w:t>Строк поставки товару: з дня укладання договору до 31.12.202</w:t>
      </w:r>
      <w:r w:rsidR="00A2438A">
        <w:rPr>
          <w:rFonts w:ascii="Times New Roman" w:hAnsi="Times New Roman" w:cs="Times New Roman"/>
          <w:sz w:val="24"/>
          <w:szCs w:val="24"/>
        </w:rPr>
        <w:t>3</w:t>
      </w:r>
      <w:r w:rsidR="00A2438A" w:rsidRPr="00495E68">
        <w:rPr>
          <w:rFonts w:ascii="Times New Roman" w:hAnsi="Times New Roman" w:cs="Times New Roman"/>
          <w:sz w:val="24"/>
          <w:szCs w:val="24"/>
        </w:rPr>
        <w:t xml:space="preserve"> року.</w:t>
      </w:r>
    </w:p>
    <w:p w:rsidR="00A13655" w:rsidRDefault="00A13655" w:rsidP="00A13655">
      <w:pPr>
        <w:contextualSpacing/>
        <w:jc w:val="both"/>
        <w:rPr>
          <w:rFonts w:ascii="Times New Roman" w:hAnsi="Times New Roman" w:cs="Times New Roman"/>
          <w:sz w:val="24"/>
          <w:szCs w:val="24"/>
        </w:rPr>
      </w:pPr>
    </w:p>
    <w:p w:rsidR="005C629A" w:rsidRPr="00C67406" w:rsidRDefault="005C629A" w:rsidP="00A13655">
      <w:pPr>
        <w:contextualSpacing/>
        <w:jc w:val="both"/>
        <w:rPr>
          <w:rFonts w:ascii="Times New Roman" w:hAnsi="Times New Roman" w:cs="Times New Roman"/>
          <w:sz w:val="24"/>
          <w:szCs w:val="24"/>
        </w:rPr>
      </w:pPr>
    </w:p>
    <w:p w:rsidR="00A13655" w:rsidRPr="00C67406" w:rsidRDefault="00A13655" w:rsidP="00A13655">
      <w:pPr>
        <w:contextualSpacing/>
        <w:jc w:val="both"/>
        <w:rPr>
          <w:rFonts w:ascii="Times New Roman" w:hAnsi="Times New Roman" w:cs="Times New Roman"/>
          <w:sz w:val="24"/>
          <w:szCs w:val="24"/>
        </w:rPr>
      </w:pPr>
      <w:r w:rsidRPr="00C67406">
        <w:rPr>
          <w:rFonts w:ascii="Times New Roman" w:hAnsi="Times New Roman" w:cs="Times New Roman"/>
          <w:sz w:val="24"/>
          <w:szCs w:val="24"/>
        </w:rPr>
        <w:t>З умовами технічних та якісних вимог до предмета закупівлі ознайомлені, з вимогами погоджуємось</w:t>
      </w:r>
    </w:p>
    <w:p w:rsidR="00BA59CE" w:rsidRDefault="00BA59CE" w:rsidP="00A13655">
      <w:pPr>
        <w:widowControl w:val="0"/>
        <w:autoSpaceDE w:val="0"/>
        <w:autoSpaceDN w:val="0"/>
        <w:adjustRightInd w:val="0"/>
        <w:ind w:firstLine="708"/>
        <w:jc w:val="center"/>
        <w:rPr>
          <w:rFonts w:ascii="Times New Roman" w:hAnsi="Times New Roman" w:cs="Times New Roman"/>
          <w:sz w:val="24"/>
          <w:szCs w:val="24"/>
        </w:rPr>
      </w:pPr>
    </w:p>
    <w:p w:rsidR="00BA59CE" w:rsidRDefault="00BA59CE" w:rsidP="00A13655">
      <w:pPr>
        <w:widowControl w:val="0"/>
        <w:autoSpaceDE w:val="0"/>
        <w:autoSpaceDN w:val="0"/>
        <w:adjustRightInd w:val="0"/>
        <w:ind w:firstLine="708"/>
        <w:jc w:val="center"/>
        <w:rPr>
          <w:rFonts w:ascii="Times New Roman" w:hAnsi="Times New Roman" w:cs="Times New Roman"/>
          <w:sz w:val="24"/>
          <w:szCs w:val="24"/>
        </w:rPr>
      </w:pPr>
    </w:p>
    <w:p w:rsidR="00A2438A" w:rsidRDefault="00BA59CE" w:rsidP="00BA59C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  </w:t>
      </w:r>
      <w:r w:rsidRPr="00C67406">
        <w:rPr>
          <w:rFonts w:ascii="Times New Roman" w:hAnsi="Times New Roman" w:cs="Times New Roman"/>
          <w:sz w:val="24"/>
          <w:szCs w:val="24"/>
        </w:rPr>
        <w:t xml:space="preserve">"___" ________________ 2023 року      </w:t>
      </w:r>
      <w:r w:rsidR="00A13655" w:rsidRPr="00C67406">
        <w:rPr>
          <w:rFonts w:ascii="Times New Roman" w:hAnsi="Times New Roman" w:cs="Times New Roman"/>
          <w:sz w:val="24"/>
          <w:szCs w:val="24"/>
        </w:rPr>
        <w:t xml:space="preserve">__________________/                           </w:t>
      </w:r>
    </w:p>
    <w:p w:rsidR="00A2438A" w:rsidRDefault="00A2438A" w:rsidP="009377E4">
      <w:pPr>
        <w:widowControl w:val="0"/>
        <w:autoSpaceDE w:val="0"/>
        <w:autoSpaceDN w:val="0"/>
        <w:adjustRightInd w:val="0"/>
        <w:ind w:firstLine="708"/>
        <w:jc w:val="center"/>
        <w:rPr>
          <w:rFonts w:ascii="Times New Roman" w:hAnsi="Times New Roman" w:cs="Times New Roman"/>
          <w:b/>
          <w:sz w:val="24"/>
          <w:szCs w:val="24"/>
        </w:rPr>
      </w:pPr>
    </w:p>
    <w:p w:rsidR="00A13655" w:rsidRDefault="00A13655" w:rsidP="009377E4">
      <w:pPr>
        <w:widowControl w:val="0"/>
        <w:autoSpaceDE w:val="0"/>
        <w:autoSpaceDN w:val="0"/>
        <w:adjustRightInd w:val="0"/>
        <w:ind w:firstLine="708"/>
        <w:jc w:val="center"/>
        <w:rPr>
          <w:rFonts w:ascii="Times New Roman" w:hAnsi="Times New Roman" w:cs="Times New Roman"/>
          <w:b/>
          <w:sz w:val="24"/>
          <w:szCs w:val="24"/>
        </w:rPr>
      </w:pPr>
    </w:p>
    <w:p w:rsidR="00A13655" w:rsidRDefault="00A13655" w:rsidP="009377E4">
      <w:pPr>
        <w:widowControl w:val="0"/>
        <w:autoSpaceDE w:val="0"/>
        <w:autoSpaceDN w:val="0"/>
        <w:adjustRightInd w:val="0"/>
        <w:ind w:firstLine="708"/>
        <w:jc w:val="center"/>
        <w:rPr>
          <w:rFonts w:ascii="Times New Roman" w:hAnsi="Times New Roman" w:cs="Times New Roman"/>
          <w:b/>
          <w:sz w:val="24"/>
          <w:szCs w:val="24"/>
        </w:rPr>
      </w:pPr>
    </w:p>
    <w:p w:rsidR="00967E48" w:rsidRPr="00C67406" w:rsidRDefault="00967E48" w:rsidP="0096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471F27" w:rsidRDefault="00471F27"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Default="009E3194" w:rsidP="00471F27">
      <w:pPr>
        <w:jc w:val="center"/>
        <w:rPr>
          <w:rFonts w:ascii="Times New Roman" w:hAnsi="Times New Roman"/>
          <w:b/>
          <w:sz w:val="24"/>
          <w:szCs w:val="24"/>
        </w:rPr>
      </w:pPr>
    </w:p>
    <w:p w:rsidR="009E3194" w:rsidRPr="00A764EE" w:rsidRDefault="009E3194" w:rsidP="00471F27">
      <w:pPr>
        <w:jc w:val="center"/>
        <w:rPr>
          <w:rFonts w:ascii="Times New Roman" w:hAnsi="Times New Roman"/>
          <w:b/>
          <w:sz w:val="24"/>
          <w:szCs w:val="24"/>
        </w:rPr>
      </w:pPr>
    </w:p>
    <w:p w:rsidR="00967E48" w:rsidRDefault="00967E48" w:rsidP="00967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szCs w:val="24"/>
        </w:rPr>
      </w:pPr>
    </w:p>
    <w:p w:rsidR="00967E48" w:rsidRPr="00C67406" w:rsidRDefault="00967E48" w:rsidP="00967E48">
      <w:pPr>
        <w:widowControl w:val="0"/>
        <w:ind w:left="6373" w:firstLine="708"/>
        <w:rPr>
          <w:rFonts w:ascii="Times New Roman" w:hAnsi="Times New Roman" w:cs="Times New Roman"/>
          <w:i/>
          <w:sz w:val="24"/>
          <w:szCs w:val="24"/>
        </w:rPr>
      </w:pPr>
      <w:r w:rsidRPr="00C67406">
        <w:rPr>
          <w:rFonts w:ascii="Times New Roman" w:hAnsi="Times New Roman" w:cs="Times New Roman"/>
          <w:i/>
          <w:sz w:val="24"/>
          <w:szCs w:val="24"/>
        </w:rPr>
        <w:t>Додаток 2</w:t>
      </w:r>
    </w:p>
    <w:p w:rsidR="00967E48" w:rsidRPr="00C67406" w:rsidRDefault="00967E48" w:rsidP="00967E48">
      <w:pPr>
        <w:widowControl w:val="0"/>
        <w:ind w:left="7081" w:firstLine="9"/>
        <w:rPr>
          <w:rFonts w:ascii="Times New Roman" w:hAnsi="Times New Roman" w:cs="Times New Roman"/>
          <w:b/>
          <w:sz w:val="24"/>
          <w:szCs w:val="24"/>
        </w:rPr>
      </w:pPr>
      <w:r w:rsidRPr="00C67406">
        <w:rPr>
          <w:rFonts w:ascii="Times New Roman" w:hAnsi="Times New Roman" w:cs="Times New Roman"/>
          <w:i/>
          <w:sz w:val="24"/>
          <w:szCs w:val="24"/>
        </w:rPr>
        <w:t>до тендерної документації</w:t>
      </w:r>
    </w:p>
    <w:p w:rsidR="00FC77E3" w:rsidRPr="00C67406" w:rsidRDefault="00967E48" w:rsidP="00FC77E3">
      <w:pPr>
        <w:autoSpaceDE w:val="0"/>
        <w:autoSpaceDN w:val="0"/>
        <w:adjustRightInd w:val="0"/>
        <w:rPr>
          <w:rFonts w:ascii="Times New Roman" w:hAnsi="Times New Roman" w:cs="Times New Roman"/>
          <w:color w:val="000000"/>
          <w:sz w:val="24"/>
          <w:szCs w:val="24"/>
        </w:rPr>
      </w:pPr>
      <w:r w:rsidRPr="00C67406">
        <w:rPr>
          <w:rFonts w:ascii="Times New Roman" w:hAnsi="Times New Roman" w:cs="Times New Roman"/>
          <w:sz w:val="24"/>
          <w:szCs w:val="24"/>
        </w:rPr>
        <w:t>(</w:t>
      </w:r>
      <w:r w:rsidR="00FC77E3" w:rsidRPr="00C67406">
        <w:rPr>
          <w:rFonts w:ascii="Times New Roman" w:hAnsi="Times New Roman" w:cs="Times New Roman"/>
          <w:i/>
          <w:iCs/>
          <w:color w:val="000000"/>
          <w:sz w:val="24"/>
          <w:szCs w:val="24"/>
        </w:rPr>
        <w:t>Форма «Тендерна пропозиція» подається</w:t>
      </w:r>
    </w:p>
    <w:p w:rsidR="00FC77E3" w:rsidRPr="00C67406" w:rsidRDefault="00FC77E3" w:rsidP="00FC77E3">
      <w:pPr>
        <w:autoSpaceDE w:val="0"/>
        <w:autoSpaceDN w:val="0"/>
        <w:adjustRightInd w:val="0"/>
        <w:rPr>
          <w:rFonts w:ascii="Times New Roman" w:hAnsi="Times New Roman" w:cs="Times New Roman"/>
          <w:color w:val="000000"/>
          <w:sz w:val="24"/>
          <w:szCs w:val="24"/>
        </w:rPr>
      </w:pPr>
      <w:r w:rsidRPr="00C67406">
        <w:rPr>
          <w:rFonts w:ascii="Times New Roman" w:hAnsi="Times New Roman" w:cs="Times New Roman"/>
          <w:i/>
          <w:iCs/>
          <w:color w:val="000000"/>
          <w:sz w:val="24"/>
          <w:szCs w:val="24"/>
        </w:rPr>
        <w:t xml:space="preserve">у вигляді, наведеному нижче. </w:t>
      </w:r>
    </w:p>
    <w:p w:rsidR="00FC77E3" w:rsidRPr="00C67406" w:rsidRDefault="00FC77E3" w:rsidP="00FC77E3">
      <w:pPr>
        <w:autoSpaceDE w:val="0"/>
        <w:autoSpaceDN w:val="0"/>
        <w:adjustRightInd w:val="0"/>
        <w:rPr>
          <w:rFonts w:ascii="Times New Roman" w:hAnsi="Times New Roman" w:cs="Times New Roman"/>
          <w:color w:val="000000"/>
          <w:sz w:val="24"/>
          <w:szCs w:val="24"/>
        </w:rPr>
      </w:pPr>
      <w:r w:rsidRPr="00C67406">
        <w:rPr>
          <w:rFonts w:ascii="Times New Roman" w:hAnsi="Times New Roman" w:cs="Times New Roman"/>
          <w:i/>
          <w:iCs/>
          <w:color w:val="000000"/>
          <w:sz w:val="24"/>
          <w:szCs w:val="24"/>
        </w:rPr>
        <w:t xml:space="preserve">Учасник не повинен відступати від даної форми </w:t>
      </w:r>
    </w:p>
    <w:p w:rsidR="00967E48" w:rsidRPr="00C67406" w:rsidRDefault="00967E48" w:rsidP="00967E48">
      <w:pPr>
        <w:jc w:val="center"/>
        <w:rPr>
          <w:rFonts w:ascii="Times New Roman" w:hAnsi="Times New Roman" w:cs="Times New Roman"/>
          <w:sz w:val="24"/>
          <w:szCs w:val="24"/>
        </w:rPr>
      </w:pPr>
      <w:r w:rsidRPr="00C67406">
        <w:rPr>
          <w:rFonts w:ascii="Times New Roman" w:hAnsi="Times New Roman" w:cs="Times New Roman"/>
          <w:sz w:val="24"/>
          <w:szCs w:val="24"/>
        </w:rPr>
        <w:t>)</w:t>
      </w:r>
    </w:p>
    <w:p w:rsidR="00967E48" w:rsidRPr="00C67406" w:rsidRDefault="00967E48" w:rsidP="00967E48">
      <w:pPr>
        <w:widowControl w:val="0"/>
        <w:ind w:firstLine="709"/>
        <w:jc w:val="center"/>
        <w:outlineLvl w:val="0"/>
        <w:rPr>
          <w:rFonts w:ascii="Times New Roman" w:hAnsi="Times New Roman" w:cs="Times New Roman"/>
          <w:b/>
          <w:sz w:val="24"/>
          <w:szCs w:val="24"/>
        </w:rPr>
      </w:pPr>
      <w:r w:rsidRPr="00C67406">
        <w:rPr>
          <w:rFonts w:ascii="Times New Roman" w:hAnsi="Times New Roman" w:cs="Times New Roman"/>
          <w:b/>
          <w:sz w:val="24"/>
          <w:szCs w:val="24"/>
        </w:rPr>
        <w:t>«ТЕНДЕРНА ПРОПОЗИЦІЯ»</w:t>
      </w:r>
    </w:p>
    <w:p w:rsidR="000817DF" w:rsidRDefault="00967E48" w:rsidP="009E3194">
      <w:pPr>
        <w:tabs>
          <w:tab w:val="left" w:pos="284"/>
        </w:tabs>
        <w:suppressAutoHyphens/>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Ми, ____________________________________________,</w:t>
      </w:r>
      <w:r w:rsidR="00FC77E3" w:rsidRPr="00C67406">
        <w:rPr>
          <w:rFonts w:ascii="Times New Roman" w:hAnsi="Times New Roman" w:cs="Times New Roman"/>
          <w:color w:val="000000"/>
          <w:sz w:val="24"/>
          <w:szCs w:val="24"/>
        </w:rPr>
        <w:t xml:space="preserve">(найменування Учасника), </w:t>
      </w:r>
      <w:r w:rsidRPr="00C67406">
        <w:rPr>
          <w:rFonts w:ascii="Times New Roman" w:hAnsi="Times New Roman" w:cs="Times New Roman"/>
          <w:sz w:val="24"/>
          <w:szCs w:val="24"/>
        </w:rPr>
        <w:t xml:space="preserve"> надаємо свою пропозицію щодо участі у відкритих  торгах </w:t>
      </w:r>
      <w:r w:rsidR="00690DEE" w:rsidRPr="00C67406">
        <w:rPr>
          <w:rFonts w:ascii="Times New Roman" w:hAnsi="Times New Roman" w:cs="Times New Roman"/>
          <w:sz w:val="24"/>
          <w:szCs w:val="24"/>
        </w:rPr>
        <w:t xml:space="preserve">з особливостями </w:t>
      </w:r>
      <w:r w:rsidRPr="00C67406">
        <w:rPr>
          <w:rFonts w:ascii="Times New Roman" w:hAnsi="Times New Roman" w:cs="Times New Roman"/>
          <w:sz w:val="24"/>
          <w:szCs w:val="24"/>
        </w:rPr>
        <w:t xml:space="preserve">на закупівлю </w:t>
      </w:r>
    </w:p>
    <w:p w:rsidR="00967E48" w:rsidRPr="00C67406" w:rsidRDefault="009E3194" w:rsidP="009E3194">
      <w:pPr>
        <w:tabs>
          <w:tab w:val="left" w:pos="284"/>
        </w:tabs>
        <w:suppressAutoHyphens/>
        <w:contextualSpacing/>
        <w:jc w:val="both"/>
        <w:rPr>
          <w:rFonts w:ascii="Times New Roman" w:hAnsi="Times New Roman" w:cs="Times New Roman"/>
          <w:sz w:val="24"/>
          <w:szCs w:val="24"/>
        </w:rPr>
      </w:pPr>
      <w:r>
        <w:rPr>
          <w:rFonts w:ascii="Times New Roman" w:hAnsi="Times New Roman" w:cs="Times New Roman"/>
          <w:b/>
          <w:spacing w:val="-3"/>
          <w:sz w:val="24"/>
          <w:szCs w:val="24"/>
        </w:rPr>
        <w:t>Масло</w:t>
      </w:r>
      <w:r w:rsidRPr="00823776">
        <w:rPr>
          <w:rFonts w:ascii="Times New Roman" w:hAnsi="Times New Roman" w:cs="Times New Roman"/>
          <w:b/>
          <w:spacing w:val="-3"/>
          <w:sz w:val="24"/>
          <w:szCs w:val="24"/>
        </w:rPr>
        <w:t xml:space="preserve"> </w:t>
      </w:r>
      <w:r>
        <w:rPr>
          <w:rFonts w:ascii="Times New Roman" w:hAnsi="Times New Roman" w:cs="Times New Roman"/>
          <w:b/>
          <w:spacing w:val="-3"/>
          <w:sz w:val="24"/>
          <w:szCs w:val="24"/>
        </w:rPr>
        <w:t>вершкове</w:t>
      </w:r>
      <w:r w:rsidRPr="00823776">
        <w:rPr>
          <w:rFonts w:ascii="Times New Roman" w:hAnsi="Times New Roman" w:cs="Times New Roman"/>
          <w:b/>
          <w:spacing w:val="-3"/>
          <w:sz w:val="24"/>
          <w:szCs w:val="24"/>
        </w:rPr>
        <w:t xml:space="preserve"> (код</w:t>
      </w:r>
      <w:r w:rsidR="00F34E46">
        <w:rPr>
          <w:rFonts w:ascii="Times New Roman" w:hAnsi="Times New Roman" w:cs="Times New Roman"/>
          <w:b/>
          <w:bCs/>
          <w:sz w:val="24"/>
          <w:szCs w:val="24"/>
        </w:rPr>
        <w:t xml:space="preserve"> ДК 021:2015:</w:t>
      </w:r>
      <w:r w:rsidRPr="00823776">
        <w:rPr>
          <w:rFonts w:ascii="Times New Roman" w:hAnsi="Times New Roman" w:cs="Times New Roman"/>
          <w:b/>
          <w:bCs/>
          <w:sz w:val="24"/>
          <w:szCs w:val="24"/>
        </w:rPr>
        <w:t>155</w:t>
      </w:r>
      <w:r>
        <w:rPr>
          <w:rFonts w:ascii="Times New Roman" w:hAnsi="Times New Roman" w:cs="Times New Roman"/>
          <w:b/>
          <w:bCs/>
          <w:sz w:val="24"/>
          <w:szCs w:val="24"/>
        </w:rPr>
        <w:t>3</w:t>
      </w:r>
      <w:r w:rsidRPr="00823776">
        <w:rPr>
          <w:rFonts w:ascii="Times New Roman" w:hAnsi="Times New Roman" w:cs="Times New Roman"/>
          <w:b/>
          <w:bCs/>
          <w:sz w:val="24"/>
          <w:szCs w:val="24"/>
        </w:rPr>
        <w:t>0000-</w:t>
      </w:r>
      <w:r>
        <w:rPr>
          <w:rFonts w:ascii="Times New Roman" w:hAnsi="Times New Roman" w:cs="Times New Roman"/>
          <w:b/>
          <w:bCs/>
          <w:sz w:val="24"/>
          <w:szCs w:val="24"/>
        </w:rPr>
        <w:t>2</w:t>
      </w:r>
      <w:r w:rsidR="00F34E46">
        <w:rPr>
          <w:rFonts w:ascii="Times New Roman" w:hAnsi="Times New Roman" w:cs="Times New Roman"/>
          <w:b/>
          <w:bCs/>
          <w:sz w:val="24"/>
          <w:szCs w:val="24"/>
        </w:rPr>
        <w:t xml:space="preserve"> -</w:t>
      </w:r>
      <w:r w:rsidRPr="00823776">
        <w:rPr>
          <w:rFonts w:ascii="Times New Roman" w:hAnsi="Times New Roman" w:cs="Times New Roman"/>
          <w:b/>
          <w:bCs/>
          <w:sz w:val="24"/>
          <w:szCs w:val="24"/>
        </w:rPr>
        <w:t xml:space="preserve"> </w:t>
      </w:r>
      <w:r>
        <w:rPr>
          <w:rFonts w:ascii="Times New Roman" w:hAnsi="Times New Roman" w:cs="Times New Roman"/>
          <w:b/>
          <w:bCs/>
          <w:sz w:val="24"/>
          <w:szCs w:val="24"/>
        </w:rPr>
        <w:t>Вершкове масло</w:t>
      </w:r>
      <w:r w:rsidRPr="00823776">
        <w:rPr>
          <w:rFonts w:ascii="Times New Roman" w:hAnsi="Times New Roman" w:cs="Times New Roman"/>
          <w:b/>
          <w:bCs/>
          <w:sz w:val="24"/>
          <w:szCs w:val="24"/>
        </w:rPr>
        <w:t>)</w:t>
      </w:r>
      <w:r>
        <w:rPr>
          <w:rFonts w:ascii="Times New Roman" w:hAnsi="Times New Roman" w:cs="Times New Roman"/>
          <w:b/>
          <w:bCs/>
          <w:sz w:val="24"/>
          <w:szCs w:val="24"/>
        </w:rPr>
        <w:t xml:space="preserve"> </w:t>
      </w:r>
      <w:r w:rsidR="00967E48" w:rsidRPr="00C67406">
        <w:rPr>
          <w:rFonts w:ascii="Times New Roman" w:hAnsi="Times New Roman" w:cs="Times New Roman"/>
          <w:sz w:val="24"/>
          <w:szCs w:val="24"/>
        </w:rPr>
        <w:t xml:space="preserve">згідно </w:t>
      </w:r>
      <w:r w:rsidR="00FC77E3" w:rsidRPr="00C67406">
        <w:rPr>
          <w:rFonts w:ascii="Times New Roman" w:hAnsi="Times New Roman" w:cs="Times New Roman"/>
          <w:color w:val="000000"/>
          <w:sz w:val="24"/>
          <w:szCs w:val="24"/>
        </w:rPr>
        <w:t>з технічними та іншими вимогами Замовника</w:t>
      </w:r>
      <w:r w:rsidR="00C21C23" w:rsidRPr="00C67406">
        <w:rPr>
          <w:rFonts w:ascii="Times New Roman" w:hAnsi="Times New Roman" w:cs="Times New Roman"/>
          <w:color w:val="000000"/>
          <w:sz w:val="24"/>
          <w:szCs w:val="24"/>
        </w:rPr>
        <w:t>.</w:t>
      </w:r>
    </w:p>
    <w:p w:rsidR="00967E48" w:rsidRPr="00C67406" w:rsidRDefault="00967E48" w:rsidP="009E3194">
      <w:pPr>
        <w:keepNext/>
        <w:keepLines/>
        <w:widowControl w:val="0"/>
        <w:tabs>
          <w:tab w:val="num" w:pos="900"/>
        </w:tabs>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r w:rsidR="002756FD" w:rsidRPr="00C67406">
        <w:rPr>
          <w:rFonts w:ascii="Times New Roman" w:hAnsi="Times New Roman" w:cs="Times New Roman"/>
          <w:sz w:val="24"/>
          <w:szCs w:val="24"/>
        </w:rPr>
        <w:t xml:space="preserve">   </w:t>
      </w:r>
    </w:p>
    <w:p w:rsidR="00C21C23" w:rsidRPr="00C67406" w:rsidRDefault="00C21C23" w:rsidP="00967E48">
      <w:pPr>
        <w:keepNext/>
        <w:keepLines/>
        <w:widowControl w:val="0"/>
        <w:tabs>
          <w:tab w:val="num" w:pos="900"/>
        </w:tabs>
        <w:contextualSpacing/>
        <w:jc w:val="both"/>
        <w:rPr>
          <w:rFonts w:ascii="Times New Roman" w:hAnsi="Times New Roman" w:cs="Times New Roman"/>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305"/>
        <w:gridCol w:w="1275"/>
        <w:gridCol w:w="1134"/>
        <w:gridCol w:w="1701"/>
        <w:gridCol w:w="1696"/>
      </w:tblGrid>
      <w:tr w:rsidR="002756FD" w:rsidRPr="00C67406" w:rsidTr="00C21C23">
        <w:trPr>
          <w:trHeight w:val="670"/>
        </w:trPr>
        <w:tc>
          <w:tcPr>
            <w:tcW w:w="523"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sz w:val="24"/>
                <w:szCs w:val="24"/>
              </w:rPr>
            </w:pPr>
            <w:r w:rsidRPr="00C67406">
              <w:rPr>
                <w:rFonts w:ascii="Times New Roman" w:hAnsi="Times New Roman" w:cs="Times New Roman"/>
                <w:sz w:val="24"/>
                <w:szCs w:val="24"/>
              </w:rPr>
              <w:t xml:space="preserve">№ </w:t>
            </w:r>
          </w:p>
        </w:tc>
        <w:tc>
          <w:tcPr>
            <w:tcW w:w="3305"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Найменування товару</w:t>
            </w:r>
            <w:r w:rsidR="00140106">
              <w:rPr>
                <w:rFonts w:ascii="Times New Roman" w:hAnsi="Times New Roman" w:cs="Times New Roman"/>
                <w:b/>
                <w:sz w:val="24"/>
                <w:szCs w:val="24"/>
              </w:rPr>
              <w:t>, вага виробу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Одиниці</w:t>
            </w:r>
          </w:p>
          <w:p w:rsidR="002756FD" w:rsidRPr="00C67406" w:rsidRDefault="002756FD"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Ціна за одиницю (без ПДВ) грн.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Сума (без ПДВ) грн.</w:t>
            </w:r>
          </w:p>
        </w:tc>
      </w:tr>
      <w:tr w:rsidR="002756FD" w:rsidRPr="00C67406" w:rsidTr="00C21C23">
        <w:trPr>
          <w:trHeight w:val="293"/>
        </w:trPr>
        <w:tc>
          <w:tcPr>
            <w:tcW w:w="523" w:type="dxa"/>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1</w:t>
            </w:r>
          </w:p>
        </w:tc>
        <w:tc>
          <w:tcPr>
            <w:tcW w:w="3305"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B12FDA">
            <w:pPr>
              <w:ind w:right="-137"/>
              <w:contextualSpacing/>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 xml:space="preserve"> кг</w:t>
            </w:r>
          </w:p>
        </w:tc>
        <w:tc>
          <w:tcPr>
            <w:tcW w:w="1134" w:type="dxa"/>
            <w:tcBorders>
              <w:top w:val="single" w:sz="4" w:space="0" w:color="auto"/>
              <w:left w:val="single" w:sz="4" w:space="0" w:color="auto"/>
              <w:bottom w:val="single" w:sz="4" w:space="0" w:color="auto"/>
              <w:right w:val="single" w:sz="4" w:space="0" w:color="auto"/>
            </w:tcBorders>
            <w:vAlign w:val="center"/>
          </w:tcPr>
          <w:p w:rsidR="002756FD" w:rsidRPr="00C67406" w:rsidRDefault="009E3194" w:rsidP="00334D01">
            <w:pPr>
              <w:contextualSpacing/>
              <w:rPr>
                <w:rFonts w:ascii="Times New Roman" w:hAnsi="Times New Roman" w:cs="Times New Roman"/>
                <w:b/>
                <w:sz w:val="24"/>
                <w:szCs w:val="24"/>
              </w:rPr>
            </w:pPr>
            <w:r>
              <w:rPr>
                <w:rFonts w:ascii="Times New Roman" w:hAnsi="Times New Roman" w:cs="Times New Roman"/>
                <w:b/>
                <w:sz w:val="24"/>
                <w:szCs w:val="24"/>
              </w:rPr>
              <w:t>45</w:t>
            </w:r>
            <w:r w:rsidR="00334D01">
              <w:rPr>
                <w:rFonts w:ascii="Times New Roman" w:hAnsi="Times New Roman" w:cs="Times New Roman"/>
                <w:b/>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b/>
                <w:sz w:val="24"/>
                <w:szCs w:val="24"/>
              </w:rPr>
            </w:pPr>
          </w:p>
        </w:tc>
      </w:tr>
      <w:tr w:rsidR="002756FD" w:rsidRPr="00C67406" w:rsidTr="002756FD">
        <w:trPr>
          <w:trHeight w:val="295"/>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Усього без ПДВ:</w:t>
            </w: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sz w:val="24"/>
                <w:szCs w:val="24"/>
              </w:rPr>
            </w:pPr>
          </w:p>
        </w:tc>
      </w:tr>
      <w:tr w:rsidR="002756FD" w:rsidRPr="00C67406" w:rsidTr="002756FD">
        <w:trPr>
          <w:trHeight w:val="311"/>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ПДВ:</w:t>
            </w: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sz w:val="24"/>
                <w:szCs w:val="24"/>
              </w:rPr>
            </w:pPr>
          </w:p>
        </w:tc>
      </w:tr>
      <w:tr w:rsidR="002756FD" w:rsidRPr="00C67406" w:rsidTr="002756FD">
        <w:trPr>
          <w:trHeight w:val="211"/>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756FD" w:rsidRPr="00C67406" w:rsidRDefault="002756FD" w:rsidP="0008396A">
            <w:pPr>
              <w:contextualSpacing/>
              <w:rPr>
                <w:rFonts w:ascii="Times New Roman" w:hAnsi="Times New Roman" w:cs="Times New Roman"/>
                <w:b/>
                <w:sz w:val="24"/>
                <w:szCs w:val="24"/>
              </w:rPr>
            </w:pPr>
            <w:r w:rsidRPr="00C67406">
              <w:rPr>
                <w:rFonts w:ascii="Times New Roman" w:hAnsi="Times New Roman" w:cs="Times New Roman"/>
                <w:b/>
                <w:sz w:val="24"/>
                <w:szCs w:val="24"/>
              </w:rPr>
              <w:t>Разом з ПДВ:</w:t>
            </w:r>
          </w:p>
        </w:tc>
        <w:tc>
          <w:tcPr>
            <w:tcW w:w="1696" w:type="dxa"/>
            <w:tcBorders>
              <w:top w:val="single" w:sz="4" w:space="0" w:color="auto"/>
              <w:left w:val="single" w:sz="4" w:space="0" w:color="auto"/>
              <w:bottom w:val="single" w:sz="4" w:space="0" w:color="auto"/>
              <w:right w:val="single" w:sz="4" w:space="0" w:color="auto"/>
            </w:tcBorders>
          </w:tcPr>
          <w:p w:rsidR="002756FD" w:rsidRPr="00C67406" w:rsidRDefault="002756FD" w:rsidP="0008396A">
            <w:pPr>
              <w:contextualSpacing/>
              <w:rPr>
                <w:rFonts w:ascii="Times New Roman" w:hAnsi="Times New Roman" w:cs="Times New Roman"/>
                <w:sz w:val="24"/>
                <w:szCs w:val="24"/>
              </w:rPr>
            </w:pPr>
          </w:p>
        </w:tc>
      </w:tr>
    </w:tbl>
    <w:p w:rsidR="00146F8B" w:rsidRDefault="00146F8B" w:rsidP="00967E48">
      <w:pPr>
        <w:ind w:firstLine="720"/>
        <w:contextualSpacing/>
        <w:jc w:val="both"/>
        <w:rPr>
          <w:rFonts w:ascii="Times New Roman" w:hAnsi="Times New Roman" w:cs="Times New Roman"/>
          <w:sz w:val="24"/>
          <w:szCs w:val="24"/>
        </w:rPr>
      </w:pPr>
    </w:p>
    <w:p w:rsidR="00967E48" w:rsidRPr="00C67406" w:rsidRDefault="00967E48" w:rsidP="00F34E46">
      <w:pPr>
        <w:ind w:firstLine="709"/>
        <w:contextualSpacing/>
        <w:jc w:val="both"/>
        <w:rPr>
          <w:rFonts w:ascii="Times New Roman" w:hAnsi="Times New Roman" w:cs="Times New Roman"/>
          <w:color w:val="000000"/>
          <w:sz w:val="24"/>
          <w:szCs w:val="24"/>
        </w:rPr>
      </w:pPr>
      <w:r w:rsidRPr="00C67406">
        <w:rPr>
          <w:rFonts w:ascii="Times New Roman" w:hAnsi="Times New Roman" w:cs="Times New Roman"/>
          <w:sz w:val="24"/>
          <w:szCs w:val="24"/>
        </w:rPr>
        <w:t xml:space="preserve">1. Ми погоджуємося дотримуватися умов своєї тендерної пропозиції протягом </w:t>
      </w:r>
      <w:r w:rsidRPr="00C67406">
        <w:rPr>
          <w:rFonts w:ascii="Times New Roman" w:hAnsi="Times New Roman" w:cs="Times New Roman"/>
          <w:color w:val="000000"/>
          <w:sz w:val="24"/>
          <w:szCs w:val="24"/>
        </w:rPr>
        <w:t>90 днів із дати кінцевого строку подання тендерних пропозицій.</w:t>
      </w:r>
    </w:p>
    <w:p w:rsidR="00967E48" w:rsidRPr="00C67406" w:rsidRDefault="00967E48" w:rsidP="00F34E46">
      <w:pPr>
        <w:ind w:firstLine="709"/>
        <w:contextualSpacing/>
        <w:jc w:val="both"/>
        <w:rPr>
          <w:rFonts w:ascii="Times New Roman" w:hAnsi="Times New Roman" w:cs="Times New Roman"/>
          <w:sz w:val="24"/>
          <w:szCs w:val="24"/>
        </w:rPr>
      </w:pPr>
      <w:r w:rsidRPr="00C67406">
        <w:rPr>
          <w:rFonts w:ascii="Times New Roman" w:hAnsi="Times New Roman" w:cs="Times New Roman"/>
          <w:sz w:val="24"/>
          <w:szCs w:val="24"/>
        </w:rPr>
        <w:t>2. Ми погоджуємося з тим, що Ви можете відхилити нашу тендерну пропозицію згідно з умовами тендерної документації.</w:t>
      </w:r>
    </w:p>
    <w:p w:rsidR="003263B3" w:rsidRPr="00C67406" w:rsidRDefault="007054FD" w:rsidP="00F34E46">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shd w:val="clear" w:color="auto" w:fill="FFFFFF"/>
        </w:rPr>
      </w:pPr>
      <w:r w:rsidRPr="00C67406">
        <w:rPr>
          <w:rFonts w:ascii="Times New Roman" w:hAnsi="Times New Roman" w:cs="Times New Roman"/>
          <w:sz w:val="24"/>
          <w:szCs w:val="24"/>
        </w:rPr>
        <w:t xml:space="preserve"> </w:t>
      </w:r>
      <w:r w:rsidR="00967E48" w:rsidRPr="00C67406">
        <w:rPr>
          <w:rFonts w:ascii="Times New Roman" w:hAnsi="Times New Roman" w:cs="Times New Roman"/>
          <w:sz w:val="24"/>
          <w:szCs w:val="24"/>
        </w:rPr>
        <w:t xml:space="preserve">3. </w:t>
      </w:r>
      <w:r w:rsidR="003263B3" w:rsidRPr="00C67406">
        <w:rPr>
          <w:rFonts w:ascii="Times New Roman" w:hAnsi="Times New Roman" w:cs="Times New Roman"/>
          <w:sz w:val="24"/>
          <w:szCs w:val="24"/>
        </w:rPr>
        <w:t>Уразі визнання нас переможцем торгів</w:t>
      </w:r>
      <w:r w:rsidRPr="00C67406">
        <w:rPr>
          <w:rFonts w:ascii="Times New Roman" w:hAnsi="Times New Roman" w:cs="Times New Roman"/>
          <w:sz w:val="24"/>
          <w:szCs w:val="24"/>
        </w:rPr>
        <w:t>,</w:t>
      </w:r>
      <w:r w:rsidR="003263B3" w:rsidRPr="00C67406">
        <w:rPr>
          <w:rFonts w:ascii="Times New Roman" w:hAnsi="Times New Roman" w:cs="Times New Roman"/>
          <w:sz w:val="24"/>
          <w:szCs w:val="24"/>
          <w:shd w:val="clear" w:color="auto" w:fill="FFFFFF"/>
        </w:rPr>
        <w:t xml:space="preserve"> ми зобов’язуємось завантажити документи переможця</w:t>
      </w:r>
      <w:r w:rsidRPr="00C67406">
        <w:rPr>
          <w:rFonts w:ascii="Times New Roman" w:hAnsi="Times New Roman" w:cs="Times New Roman"/>
          <w:sz w:val="24"/>
          <w:szCs w:val="24"/>
          <w:shd w:val="clear" w:color="auto" w:fill="FFFFFF"/>
        </w:rPr>
        <w:t xml:space="preserve"> (зазначені в Додатку 4)</w:t>
      </w:r>
      <w:r w:rsidR="003263B3" w:rsidRPr="00C67406">
        <w:rPr>
          <w:rFonts w:ascii="Times New Roman" w:hAnsi="Times New Roman" w:cs="Times New Roman"/>
          <w:sz w:val="24"/>
          <w:szCs w:val="24"/>
          <w:shd w:val="clear" w:color="auto" w:fill="FFFFFF"/>
        </w:rPr>
        <w:t xml:space="preserve"> протягом 4 днів</w:t>
      </w:r>
      <w:r w:rsidR="003263B3" w:rsidRPr="00C67406">
        <w:rPr>
          <w:rFonts w:ascii="Times New Roman" w:hAnsi="Times New Roman" w:cs="Times New Roman"/>
          <w:b/>
          <w:bCs/>
          <w:sz w:val="24"/>
          <w:szCs w:val="24"/>
        </w:rPr>
        <w:t xml:space="preserve"> </w:t>
      </w:r>
      <w:r w:rsidR="003263B3" w:rsidRPr="00C67406">
        <w:rPr>
          <w:rFonts w:ascii="Times New Roman" w:hAnsi="Times New Roman" w:cs="Times New Roman"/>
          <w:sz w:val="24"/>
          <w:szCs w:val="24"/>
          <w:shd w:val="clear" w:color="auto" w:fill="FFFFFF"/>
        </w:rPr>
        <w:t>з дати оприлюднення</w:t>
      </w:r>
      <w:r w:rsidR="003263B3" w:rsidRPr="00C67406">
        <w:rPr>
          <w:rFonts w:ascii="Times New Roman" w:hAnsi="Times New Roman" w:cs="Times New Roman"/>
          <w:b/>
          <w:sz w:val="24"/>
          <w:szCs w:val="24"/>
          <w:shd w:val="clear" w:color="auto" w:fill="FFFFFF"/>
        </w:rPr>
        <w:t xml:space="preserve"> </w:t>
      </w:r>
      <w:r w:rsidR="003263B3" w:rsidRPr="00C67406">
        <w:rPr>
          <w:rFonts w:ascii="Times New Roman" w:hAnsi="Times New Roman" w:cs="Times New Roman"/>
          <w:sz w:val="24"/>
          <w:szCs w:val="24"/>
          <w:shd w:val="clear" w:color="auto" w:fill="FFFFFF"/>
        </w:rPr>
        <w:t>повідомлення про намір укласти договір.</w:t>
      </w:r>
    </w:p>
    <w:p w:rsidR="002756FD" w:rsidRPr="00C67406" w:rsidRDefault="00967E48" w:rsidP="00967E48">
      <w:pPr>
        <w:ind w:firstLine="720"/>
        <w:contextualSpacing/>
        <w:jc w:val="both"/>
        <w:rPr>
          <w:rFonts w:ascii="Times New Roman" w:hAnsi="Times New Roman" w:cs="Times New Roman"/>
          <w:sz w:val="24"/>
          <w:szCs w:val="24"/>
        </w:rPr>
      </w:pPr>
      <w:r w:rsidRPr="00C67406">
        <w:rPr>
          <w:rFonts w:ascii="Times New Roman" w:eastAsia="Times New Roman" w:hAnsi="Times New Roman" w:cs="Times New Roman"/>
          <w:bCs/>
          <w:sz w:val="24"/>
          <w:szCs w:val="24"/>
          <w:lang w:eastAsia="ru-RU"/>
        </w:rPr>
        <w:t xml:space="preserve">4. </w:t>
      </w:r>
      <w:r w:rsidRPr="00C67406">
        <w:rPr>
          <w:rFonts w:ascii="Times New Roman" w:hAnsi="Times New Roman" w:cs="Times New Roman"/>
          <w:sz w:val="24"/>
          <w:szCs w:val="24"/>
        </w:rPr>
        <w:t xml:space="preserve">Ми зобов'язуємося підписати Договір із Замовником не раніше ніж через </w:t>
      </w:r>
      <w:r w:rsidR="00690DEE" w:rsidRPr="00C67406">
        <w:rPr>
          <w:rFonts w:ascii="Times New Roman" w:hAnsi="Times New Roman" w:cs="Times New Roman"/>
          <w:sz w:val="24"/>
          <w:szCs w:val="24"/>
        </w:rPr>
        <w:t>5</w:t>
      </w:r>
      <w:r w:rsidRPr="00C67406">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690DEE" w:rsidRPr="00C67406">
        <w:rPr>
          <w:rFonts w:ascii="Times New Roman" w:hAnsi="Times New Roman" w:cs="Times New Roman"/>
          <w:sz w:val="24"/>
          <w:szCs w:val="24"/>
        </w:rPr>
        <w:t>15</w:t>
      </w:r>
      <w:r w:rsidRPr="00C67406">
        <w:rPr>
          <w:rFonts w:ascii="Times New Roman" w:hAnsi="Times New Roman" w:cs="Times New Roman"/>
          <w:sz w:val="24"/>
          <w:szCs w:val="24"/>
        </w:rPr>
        <w:t xml:space="preserve"> днів </w:t>
      </w:r>
      <w:r w:rsidRPr="00C67406">
        <w:rPr>
          <w:rFonts w:ascii="Times New Roman" w:hAnsi="Times New Roman" w:cs="Times New Roman"/>
          <w:color w:val="000000"/>
          <w:sz w:val="24"/>
          <w:szCs w:val="24"/>
          <w:shd w:val="clear" w:color="auto" w:fill="FFFFFF"/>
        </w:rPr>
        <w:t xml:space="preserve">з </w:t>
      </w:r>
      <w:r w:rsidRPr="00C67406">
        <w:rPr>
          <w:rFonts w:ascii="Times New Roman" w:hAnsi="Times New Roman" w:cs="Times New Roman"/>
          <w:sz w:val="24"/>
          <w:szCs w:val="24"/>
        </w:rPr>
        <w:t xml:space="preserve">дня прийняття Замовником рішення про намір укласти договір про закупівлю. </w:t>
      </w:r>
    </w:p>
    <w:p w:rsidR="00032743" w:rsidRDefault="00032743" w:rsidP="00967E48">
      <w:pPr>
        <w:ind w:firstLine="720"/>
        <w:contextualSpacing/>
        <w:jc w:val="both"/>
        <w:rPr>
          <w:rFonts w:ascii="Times New Roman" w:hAnsi="Times New Roman" w:cs="Times New Roman"/>
          <w:color w:val="000000"/>
          <w:sz w:val="24"/>
          <w:szCs w:val="24"/>
        </w:rPr>
      </w:pPr>
      <w:r w:rsidRPr="00C67406">
        <w:rPr>
          <w:rFonts w:ascii="Times New Roman" w:hAnsi="Times New Roman" w:cs="Times New Roman"/>
          <w:sz w:val="24"/>
          <w:szCs w:val="24"/>
        </w:rPr>
        <w:t>6. З</w:t>
      </w:r>
      <w:r w:rsidRPr="00C67406">
        <w:rPr>
          <w:rFonts w:ascii="Times New Roman" w:hAnsi="Times New Roman" w:cs="Times New Roman"/>
          <w:color w:val="000000"/>
          <w:sz w:val="24"/>
          <w:szCs w:val="24"/>
        </w:rPr>
        <w:t>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146F8B" w:rsidRPr="00C67406" w:rsidRDefault="00146F8B" w:rsidP="00967E48">
      <w:pPr>
        <w:ind w:firstLine="720"/>
        <w:contextualSpacing/>
        <w:jc w:val="both"/>
        <w:rPr>
          <w:rFonts w:ascii="Times New Roman" w:hAnsi="Times New Roman" w:cs="Times New Roman"/>
          <w:sz w:val="24"/>
          <w:szCs w:val="24"/>
        </w:rPr>
      </w:pPr>
    </w:p>
    <w:tbl>
      <w:tblPr>
        <w:tblW w:w="5000" w:type="pct"/>
        <w:tblBorders>
          <w:insideH w:val="single" w:sz="4" w:space="0" w:color="auto"/>
        </w:tblBorders>
        <w:tblLook w:val="01E0" w:firstRow="1" w:lastRow="1" w:firstColumn="1" w:lastColumn="1" w:noHBand="0" w:noVBand="0"/>
      </w:tblPr>
      <w:tblGrid>
        <w:gridCol w:w="3954"/>
        <w:gridCol w:w="2843"/>
        <w:gridCol w:w="3483"/>
      </w:tblGrid>
      <w:tr w:rsidR="00967E48" w:rsidRPr="00C67406" w:rsidTr="00690DEE">
        <w:trPr>
          <w:trHeight w:val="1385"/>
        </w:trPr>
        <w:tc>
          <w:tcPr>
            <w:tcW w:w="1923" w:type="pct"/>
            <w:hideMark/>
          </w:tcPr>
          <w:p w:rsidR="00967E48" w:rsidRPr="00C67406" w:rsidRDefault="00967E48" w:rsidP="00B46211">
            <w:pPr>
              <w:tabs>
                <w:tab w:val="left" w:pos="2160"/>
                <w:tab w:val="left" w:pos="3600"/>
              </w:tabs>
              <w:suppressAutoHyphens/>
              <w:jc w:val="both"/>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b/>
                <w:sz w:val="24"/>
                <w:szCs w:val="24"/>
                <w:lang w:eastAsia="ru-RU"/>
              </w:rPr>
              <w:t>______________________________</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sz w:val="24"/>
                <w:szCs w:val="24"/>
                <w:lang w:eastAsia="ru-RU"/>
              </w:rPr>
            </w:pPr>
            <w:r w:rsidRPr="00C67406">
              <w:rPr>
                <w:rFonts w:ascii="Times New Roman" w:eastAsia="Times New Roman" w:hAnsi="Times New Roman" w:cs="Times New Roman"/>
                <w:sz w:val="24"/>
                <w:szCs w:val="24"/>
                <w:lang w:eastAsia="ru-RU"/>
              </w:rPr>
              <w:t xml:space="preserve">Посада уповноваженої особи </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sz w:val="24"/>
                <w:szCs w:val="24"/>
                <w:lang w:eastAsia="ru-RU"/>
              </w:rPr>
            </w:pPr>
            <w:r w:rsidRPr="00C67406">
              <w:rPr>
                <w:rFonts w:ascii="Times New Roman" w:eastAsia="Times New Roman" w:hAnsi="Times New Roman" w:cs="Times New Roman"/>
                <w:sz w:val="24"/>
                <w:szCs w:val="24"/>
                <w:lang w:eastAsia="ru-RU"/>
              </w:rPr>
              <w:t>Учасника</w:t>
            </w:r>
          </w:p>
        </w:tc>
        <w:tc>
          <w:tcPr>
            <w:tcW w:w="1383" w:type="pct"/>
            <w:hideMark/>
          </w:tcPr>
          <w:p w:rsidR="00967E48" w:rsidRPr="00C67406" w:rsidRDefault="00967E48" w:rsidP="00B46211">
            <w:pPr>
              <w:tabs>
                <w:tab w:val="left" w:pos="2160"/>
                <w:tab w:val="left" w:pos="3600"/>
              </w:tabs>
              <w:suppressAutoHyphens/>
              <w:jc w:val="both"/>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b/>
                <w:sz w:val="24"/>
                <w:szCs w:val="24"/>
                <w:lang w:eastAsia="ru-RU"/>
              </w:rPr>
              <w:t>________________</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sz w:val="24"/>
                <w:szCs w:val="24"/>
                <w:lang w:eastAsia="ru-RU"/>
              </w:rPr>
            </w:pPr>
            <w:r w:rsidRPr="00C67406">
              <w:rPr>
                <w:rFonts w:ascii="Times New Roman" w:eastAsia="Times New Roman" w:hAnsi="Times New Roman" w:cs="Times New Roman"/>
                <w:sz w:val="24"/>
                <w:szCs w:val="24"/>
                <w:lang w:eastAsia="ru-RU"/>
              </w:rPr>
              <w:t>(підпис)</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sz w:val="24"/>
                <w:szCs w:val="24"/>
                <w:lang w:eastAsia="ru-RU"/>
              </w:rPr>
              <w:t>МП (у разі використання)</w:t>
            </w:r>
          </w:p>
        </w:tc>
        <w:tc>
          <w:tcPr>
            <w:tcW w:w="1694" w:type="pct"/>
            <w:hideMark/>
          </w:tcPr>
          <w:p w:rsidR="00967E48" w:rsidRPr="00C67406" w:rsidRDefault="00967E48" w:rsidP="00B46211">
            <w:pPr>
              <w:tabs>
                <w:tab w:val="left" w:pos="2160"/>
                <w:tab w:val="left" w:pos="3600"/>
              </w:tabs>
              <w:suppressAutoHyphens/>
              <w:jc w:val="both"/>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b/>
                <w:sz w:val="24"/>
                <w:szCs w:val="24"/>
                <w:lang w:eastAsia="ru-RU"/>
              </w:rPr>
              <w:t>_______________________</w:t>
            </w:r>
          </w:p>
          <w:p w:rsidR="00967E48" w:rsidRPr="00C67406" w:rsidRDefault="00967E48" w:rsidP="00B46211">
            <w:pPr>
              <w:tabs>
                <w:tab w:val="left" w:pos="2160"/>
                <w:tab w:val="left" w:pos="3600"/>
              </w:tabs>
              <w:suppressAutoHyphens/>
              <w:jc w:val="center"/>
              <w:rPr>
                <w:rFonts w:ascii="Times New Roman" w:eastAsia="Times New Roman" w:hAnsi="Times New Roman" w:cs="Times New Roman"/>
                <w:b/>
                <w:sz w:val="24"/>
                <w:szCs w:val="24"/>
                <w:lang w:eastAsia="ru-RU"/>
              </w:rPr>
            </w:pPr>
            <w:r w:rsidRPr="00C67406">
              <w:rPr>
                <w:rFonts w:ascii="Times New Roman" w:eastAsia="Times New Roman" w:hAnsi="Times New Roman" w:cs="Times New Roman"/>
                <w:sz w:val="24"/>
                <w:szCs w:val="24"/>
                <w:lang w:eastAsia="ru-RU"/>
              </w:rPr>
              <w:t>(ініціали та прізвище)</w:t>
            </w:r>
          </w:p>
        </w:tc>
      </w:tr>
    </w:tbl>
    <w:p w:rsidR="00967E48" w:rsidRPr="00C67406" w:rsidRDefault="00967E48" w:rsidP="00967E48">
      <w:pPr>
        <w:ind w:left="6382" w:firstLine="708"/>
        <w:rPr>
          <w:rFonts w:ascii="Times New Roman" w:eastAsia="Times New Roman" w:hAnsi="Times New Roman" w:cs="Times New Roman"/>
          <w:i/>
          <w:sz w:val="24"/>
          <w:szCs w:val="24"/>
        </w:rPr>
      </w:pPr>
    </w:p>
    <w:p w:rsidR="00032743" w:rsidRPr="00C67406" w:rsidRDefault="00967E48" w:rsidP="00967E48">
      <w:pPr>
        <w:ind w:left="6382" w:firstLine="708"/>
        <w:contextualSpacing/>
        <w:rPr>
          <w:rFonts w:ascii="Times New Roman" w:eastAsia="Times New Roman" w:hAnsi="Times New Roman" w:cs="Times New Roman"/>
          <w:i/>
          <w:sz w:val="24"/>
          <w:szCs w:val="24"/>
        </w:rPr>
      </w:pPr>
      <w:r w:rsidRPr="00C67406">
        <w:rPr>
          <w:rFonts w:ascii="Times New Roman" w:eastAsia="Times New Roman" w:hAnsi="Times New Roman" w:cs="Times New Roman"/>
          <w:i/>
          <w:sz w:val="24"/>
          <w:szCs w:val="24"/>
        </w:rPr>
        <w:t xml:space="preserve">                                       </w:t>
      </w:r>
    </w:p>
    <w:p w:rsidR="007054FD" w:rsidRPr="00C67406" w:rsidRDefault="00967E48" w:rsidP="00967E48">
      <w:pPr>
        <w:ind w:left="6382" w:firstLine="708"/>
        <w:contextualSpacing/>
        <w:rPr>
          <w:rFonts w:ascii="Times New Roman" w:eastAsia="Times New Roman" w:hAnsi="Times New Roman" w:cs="Times New Roman"/>
          <w:i/>
          <w:sz w:val="24"/>
          <w:szCs w:val="24"/>
        </w:rPr>
      </w:pPr>
      <w:r w:rsidRPr="00C67406">
        <w:rPr>
          <w:rFonts w:ascii="Times New Roman" w:eastAsia="Times New Roman" w:hAnsi="Times New Roman" w:cs="Times New Roman"/>
          <w:i/>
          <w:sz w:val="24"/>
          <w:szCs w:val="24"/>
        </w:rPr>
        <w:t xml:space="preserve">             </w:t>
      </w:r>
    </w:p>
    <w:p w:rsidR="007054FD" w:rsidRDefault="007054FD" w:rsidP="00967E48">
      <w:pPr>
        <w:ind w:left="6382" w:firstLine="708"/>
        <w:contextualSpacing/>
        <w:rPr>
          <w:rFonts w:ascii="Times New Roman" w:eastAsia="Times New Roman" w:hAnsi="Times New Roman" w:cs="Times New Roman"/>
          <w:i/>
          <w:sz w:val="24"/>
          <w:szCs w:val="24"/>
        </w:rPr>
      </w:pPr>
    </w:p>
    <w:p w:rsidR="00430644" w:rsidRDefault="00430644" w:rsidP="00967E48">
      <w:pPr>
        <w:ind w:left="6382" w:firstLine="708"/>
        <w:contextualSpacing/>
        <w:rPr>
          <w:rFonts w:ascii="Times New Roman" w:eastAsia="Times New Roman" w:hAnsi="Times New Roman" w:cs="Times New Roman"/>
          <w:i/>
          <w:sz w:val="24"/>
          <w:szCs w:val="24"/>
        </w:rPr>
      </w:pPr>
    </w:p>
    <w:p w:rsidR="000817DF" w:rsidRDefault="000817DF" w:rsidP="00967E48">
      <w:pPr>
        <w:ind w:left="6382" w:firstLine="708"/>
        <w:contextualSpacing/>
        <w:rPr>
          <w:rFonts w:ascii="Times New Roman" w:eastAsia="Times New Roman" w:hAnsi="Times New Roman" w:cs="Times New Roman"/>
          <w:i/>
          <w:sz w:val="24"/>
          <w:szCs w:val="24"/>
        </w:rPr>
      </w:pPr>
    </w:p>
    <w:p w:rsidR="000817DF" w:rsidRPr="00C67406" w:rsidRDefault="000817DF" w:rsidP="00967E48">
      <w:pPr>
        <w:ind w:left="6382" w:firstLine="708"/>
        <w:contextualSpacing/>
        <w:rPr>
          <w:rFonts w:ascii="Times New Roman" w:eastAsia="Times New Roman" w:hAnsi="Times New Roman" w:cs="Times New Roman"/>
          <w:i/>
          <w:sz w:val="24"/>
          <w:szCs w:val="24"/>
        </w:rPr>
      </w:pPr>
    </w:p>
    <w:p w:rsidR="007D4D7E" w:rsidRPr="00C67406" w:rsidRDefault="00967E48" w:rsidP="00967E48">
      <w:pPr>
        <w:ind w:left="6382" w:firstLine="708"/>
        <w:contextualSpacing/>
        <w:rPr>
          <w:rFonts w:ascii="Times New Roman" w:eastAsia="Times New Roman" w:hAnsi="Times New Roman" w:cs="Times New Roman"/>
          <w:i/>
          <w:sz w:val="24"/>
          <w:szCs w:val="24"/>
        </w:rPr>
      </w:pPr>
      <w:r w:rsidRPr="00C67406">
        <w:rPr>
          <w:rFonts w:ascii="Times New Roman" w:eastAsia="Times New Roman" w:hAnsi="Times New Roman" w:cs="Times New Roman"/>
          <w:i/>
          <w:sz w:val="24"/>
          <w:szCs w:val="24"/>
        </w:rPr>
        <w:t xml:space="preserve">                                </w:t>
      </w:r>
    </w:p>
    <w:p w:rsidR="007D4D7E" w:rsidRPr="00C67406" w:rsidRDefault="007D4D7E" w:rsidP="007D4D7E">
      <w:pPr>
        <w:ind w:left="5660" w:firstLine="700"/>
        <w:jc w:val="right"/>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lastRenderedPageBreak/>
        <w:t>Додаток 3</w:t>
      </w:r>
    </w:p>
    <w:p w:rsidR="007D4D7E" w:rsidRPr="00C67406" w:rsidRDefault="007D4D7E" w:rsidP="007D4D7E">
      <w:pPr>
        <w:ind w:left="5660" w:firstLine="700"/>
        <w:jc w:val="right"/>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до тендерної документації</w:t>
      </w:r>
    </w:p>
    <w:p w:rsidR="007D4D7E" w:rsidRPr="00C67406" w:rsidRDefault="007D4D7E" w:rsidP="007D4D7E">
      <w:pPr>
        <w:ind w:left="5660" w:firstLine="700"/>
        <w:jc w:val="both"/>
        <w:rPr>
          <w:rFonts w:ascii="Times New Roman" w:eastAsia="Times New Roman" w:hAnsi="Times New Roman" w:cs="Times New Roman"/>
          <w:sz w:val="24"/>
          <w:szCs w:val="24"/>
        </w:rPr>
      </w:pPr>
      <w:r w:rsidRPr="00C67406">
        <w:rPr>
          <w:rFonts w:ascii="Times New Roman" w:eastAsia="Times New Roman" w:hAnsi="Times New Roman" w:cs="Times New Roman"/>
          <w:i/>
          <w:color w:val="000000"/>
          <w:sz w:val="24"/>
          <w:szCs w:val="24"/>
        </w:rPr>
        <w:t> </w:t>
      </w:r>
    </w:p>
    <w:p w:rsidR="007D4D7E" w:rsidRPr="00C67406" w:rsidRDefault="007D4D7E" w:rsidP="007D4D7E">
      <w:pPr>
        <w:shd w:val="clear" w:color="auto" w:fill="FFFFFF"/>
        <w:ind w:left="502"/>
        <w:jc w:val="both"/>
        <w:rPr>
          <w:rFonts w:ascii="Times New Roman" w:eastAsia="Times New Roman" w:hAnsi="Times New Roman" w:cs="Times New Roman"/>
          <w:b/>
          <w:color w:val="000000"/>
          <w:sz w:val="24"/>
          <w:szCs w:val="24"/>
        </w:rPr>
      </w:pPr>
      <w:r w:rsidRPr="00C67406">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4D7E" w:rsidRPr="00C67406" w:rsidRDefault="007D4D7E" w:rsidP="007D4D7E">
      <w:pPr>
        <w:shd w:val="clear" w:color="auto" w:fill="FFFFFF"/>
        <w:ind w:left="502"/>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490"/>
        <w:gridCol w:w="2273"/>
        <w:gridCol w:w="6856"/>
      </w:tblGrid>
      <w:tr w:rsidR="007D4D7E" w:rsidRPr="00C67406" w:rsidTr="004B54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C67406" w:rsidRDefault="007D4D7E" w:rsidP="004B547F">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 xml:space="preserve">№ </w:t>
            </w:r>
            <w:r w:rsidRPr="00C67406">
              <w:rPr>
                <w:rFonts w:ascii="Times New Roman" w:eastAsia="Times New Roman" w:hAnsi="Times New Roman" w:cs="Times New Roman"/>
                <w:b/>
                <w:sz w:val="24"/>
                <w:szCs w:val="24"/>
              </w:rPr>
              <w:t>з</w:t>
            </w:r>
            <w:r w:rsidRPr="00C67406">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C67406" w:rsidRDefault="007D4D7E" w:rsidP="004B547F">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4D7E" w:rsidRPr="00C67406" w:rsidRDefault="007D4D7E" w:rsidP="004B547F">
            <w:pPr>
              <w:spacing w:before="240"/>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 xml:space="preserve">Документи та </w:t>
            </w:r>
            <w:r w:rsidRPr="00C67406">
              <w:rPr>
                <w:rFonts w:ascii="Times New Roman" w:eastAsia="Times New Roman" w:hAnsi="Times New Roman" w:cs="Times New Roman"/>
                <w:b/>
                <w:sz w:val="24"/>
                <w:szCs w:val="24"/>
              </w:rPr>
              <w:t>інформація</w:t>
            </w:r>
            <w:r w:rsidRPr="00C67406">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967E48" w:rsidRPr="00C67406" w:rsidTr="00CF174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967E48" w:rsidP="004B547F">
            <w:pPr>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032743" w:rsidP="00B46211">
            <w:pPr>
              <w:widowControl w:val="0"/>
              <w:tabs>
                <w:tab w:val="left" w:pos="1080"/>
              </w:tabs>
              <w:jc w:val="center"/>
              <w:rPr>
                <w:rFonts w:ascii="Times New Roman" w:eastAsia="Times New Roman" w:hAnsi="Times New Roman" w:cs="Times New Roman"/>
                <w:b/>
                <w:sz w:val="24"/>
                <w:szCs w:val="24"/>
              </w:rPr>
            </w:pPr>
            <w:r w:rsidRPr="00C67406">
              <w:rPr>
                <w:rFonts w:ascii="Times New Roman" w:hAnsi="Times New Roman" w:cs="Times New Roman"/>
                <w:b/>
                <w:bCs/>
                <w:color w:val="000000"/>
                <w:sz w:val="24"/>
                <w:szCs w:val="24"/>
                <w:lang w:eastAsia="ru-RU"/>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2743" w:rsidRDefault="00032743" w:rsidP="00032743">
            <w:pPr>
              <w:pStyle w:val="rvps2"/>
              <w:spacing w:before="0" w:after="0"/>
              <w:jc w:val="both"/>
            </w:pPr>
            <w:r w:rsidRPr="00C67406">
              <w:t>1.1 Довідка що містить інформацію про</w:t>
            </w:r>
            <w:r w:rsidR="00DA0E06">
              <w:t xml:space="preserve"> </w:t>
            </w:r>
            <w:r w:rsidR="0000172E">
              <w:t>наявність обладнання,</w:t>
            </w:r>
            <w:r w:rsidR="00DA0E06">
              <w:t xml:space="preserve"> матеріально </w:t>
            </w:r>
            <w:r w:rsidR="0000172E">
              <w:t>-</w:t>
            </w:r>
            <w:r w:rsidR="00DA0E06">
              <w:t xml:space="preserve"> технічної бази,</w:t>
            </w:r>
            <w:r w:rsidRPr="00C67406">
              <w:t xml:space="preserve"> в якій зазначається</w:t>
            </w:r>
            <w:r w:rsidR="001A1582">
              <w:t xml:space="preserve"> інформація,</w:t>
            </w:r>
            <w:r w:rsidRPr="00C67406">
              <w:t xml:space="preserve"> власне</w:t>
            </w:r>
            <w:r w:rsidR="0043423E">
              <w:t xml:space="preserve"> чи</w:t>
            </w:r>
            <w:r w:rsidRPr="00C67406">
              <w:t xml:space="preserve"> орендується</w:t>
            </w:r>
            <w:r w:rsidR="0043423E">
              <w:t>.</w:t>
            </w:r>
            <w:r w:rsidRPr="00C67406">
              <w:t xml:space="preserve"> Додатково подаються завірені згідно чинного законодавства </w:t>
            </w:r>
            <w:proofErr w:type="spellStart"/>
            <w:r w:rsidR="00DA0E06">
              <w:t>скан</w:t>
            </w:r>
            <w:proofErr w:type="spellEnd"/>
            <w:r w:rsidR="00DA0E06">
              <w:t xml:space="preserve"> - </w:t>
            </w:r>
            <w:r w:rsidRPr="00C67406">
              <w:t xml:space="preserve">копії документів, що підтверджують право власності учасника на нерухоме майно, що вказане в довідці або копія чинного на дату розкриття пропозицій договору оренди, оформленого відповідно до вимог чинного законодавства*. </w:t>
            </w:r>
          </w:p>
          <w:p w:rsidR="00624E3E" w:rsidRPr="00C67406" w:rsidRDefault="00624E3E" w:rsidP="00032743">
            <w:pPr>
              <w:pStyle w:val="rvps2"/>
              <w:spacing w:before="0" w:after="0"/>
              <w:jc w:val="both"/>
            </w:pPr>
            <w:r>
              <w:t xml:space="preserve">1.2. </w:t>
            </w:r>
            <w:r w:rsidRPr="00C67406">
              <w:t>Довідка, складена в довільній формі, про наявність в учасника спеціалізован</w:t>
            </w:r>
            <w:r>
              <w:t>ого</w:t>
            </w:r>
            <w:r w:rsidRPr="00C67406">
              <w:t xml:space="preserve"> транспортн</w:t>
            </w:r>
            <w:r>
              <w:t>ого</w:t>
            </w:r>
            <w:r w:rsidRPr="00C67406">
              <w:t xml:space="preserve"> засоб</w:t>
            </w:r>
            <w:r>
              <w:t>у</w:t>
            </w:r>
            <w:r w:rsidRPr="00C67406">
              <w:t xml:space="preserve"> </w:t>
            </w:r>
            <w:r>
              <w:t>який</w:t>
            </w:r>
            <w:r w:rsidRPr="00C67406">
              <w:t xml:space="preserve"> буде залучено ним під час виконання договору про закупівлю. Довідка обов’язково повинна містити інформацію про  марку та модель спеціалізован</w:t>
            </w:r>
            <w:r>
              <w:t>ого</w:t>
            </w:r>
            <w:r w:rsidRPr="00C67406">
              <w:t xml:space="preserve"> транспортн</w:t>
            </w:r>
            <w:r>
              <w:t>ого</w:t>
            </w:r>
            <w:r w:rsidRPr="00C67406">
              <w:t xml:space="preserve"> засоб</w:t>
            </w:r>
            <w:r>
              <w:t>у</w:t>
            </w:r>
            <w:r w:rsidRPr="00C67406">
              <w:t xml:space="preserve">, </w:t>
            </w:r>
            <w:r>
              <w:t>його</w:t>
            </w:r>
            <w:r w:rsidRPr="00C67406">
              <w:t xml:space="preserve"> реєстраційний номер, технічний стан та форму власності (власн</w:t>
            </w:r>
            <w:r>
              <w:t>ий</w:t>
            </w:r>
            <w:r w:rsidRPr="00C67406">
              <w:t>, використову</w:t>
            </w:r>
            <w:r>
              <w:t>є</w:t>
            </w:r>
            <w:r w:rsidRPr="00C67406">
              <w:t>ться згідно договору оренди,</w:t>
            </w:r>
            <w:r>
              <w:t xml:space="preserve"> позички,</w:t>
            </w:r>
            <w:r w:rsidRPr="00C67406">
              <w:t xml:space="preserve"> тощо). Якщо спеціалізован</w:t>
            </w:r>
            <w:r>
              <w:t>ий</w:t>
            </w:r>
            <w:r w:rsidRPr="00C67406">
              <w:t xml:space="preserve"> автотранспортн</w:t>
            </w:r>
            <w:r>
              <w:t>ий</w:t>
            </w:r>
            <w:r w:rsidRPr="00C67406">
              <w:t xml:space="preserve"> зас</w:t>
            </w:r>
            <w:r>
              <w:t>і</w:t>
            </w:r>
            <w:r w:rsidRPr="00C67406">
              <w:t>б учасник використовує згідно договору оренди,</w:t>
            </w:r>
            <w:r>
              <w:t xml:space="preserve"> позички,</w:t>
            </w:r>
            <w:r w:rsidRPr="00C67406">
              <w:t xml:space="preserve"> тощо, додатково у складі пропозиції пода</w:t>
            </w:r>
            <w:r>
              <w:t>ю</w:t>
            </w:r>
            <w:r w:rsidRPr="00C67406">
              <w:t xml:space="preserve">ться завірені згідно чинного законодавства </w:t>
            </w:r>
            <w:proofErr w:type="spellStart"/>
            <w:r>
              <w:t>скан</w:t>
            </w:r>
            <w:proofErr w:type="spellEnd"/>
            <w:r>
              <w:t xml:space="preserve"> - </w:t>
            </w:r>
            <w:r w:rsidRPr="00C67406">
              <w:t>копії таких договорів, оформлені відповідно до вимог чинного законодавства з додатками та актами*.</w:t>
            </w:r>
          </w:p>
          <w:p w:rsidR="00967E48" w:rsidRPr="00C67406" w:rsidRDefault="00032743" w:rsidP="00032743">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Pr="00C67406">
              <w:rPr>
                <w:rFonts w:ascii="Times New Roman" w:hAnsi="Times New Roman" w:cs="Times New Roman"/>
                <w:i/>
                <w:iCs/>
                <w:sz w:val="24"/>
                <w:szCs w:val="24"/>
              </w:rPr>
              <w:t>*Договори та інші правочини, передбачені законодавством, мають бути чинні на день подання  пропозиції та містити умови щодо строку їх дії не менше ніж до 31.12.2023 року.</w:t>
            </w:r>
          </w:p>
        </w:tc>
      </w:tr>
      <w:tr w:rsidR="00967E48" w:rsidRPr="00C67406" w:rsidTr="00C21C23">
        <w:trPr>
          <w:trHeight w:val="498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032743" w:rsidP="00B46211">
            <w:pPr>
              <w:jc w:val="cente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967E48" w:rsidP="00B46211">
            <w:pPr>
              <w:rPr>
                <w:rFonts w:ascii="Times New Roman" w:eastAsia="Times New Roman" w:hAnsi="Times New Roman" w:cs="Times New Roman"/>
                <w:sz w:val="24"/>
                <w:szCs w:val="24"/>
              </w:rPr>
            </w:pPr>
            <w:r w:rsidRPr="00C6740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7E48" w:rsidRPr="00C67406" w:rsidRDefault="00032743" w:rsidP="00B46211">
            <w:pPr>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430644" w:rsidRDefault="00032743" w:rsidP="00C21C23">
            <w:pPr>
              <w:jc w:val="both"/>
              <w:rPr>
                <w:rFonts w:ascii="Times New Roman" w:hAnsi="Times New Roman" w:cs="Times New Roman"/>
                <w:color w:val="000000"/>
                <w:sz w:val="24"/>
                <w:szCs w:val="24"/>
                <w:shd w:val="clear" w:color="auto" w:fill="FFFFFF"/>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 xml:space="preserve">.1.1. </w:t>
            </w:r>
            <w:r w:rsidR="00967E48" w:rsidRPr="00C67406">
              <w:rPr>
                <w:rFonts w:ascii="Times New Roman" w:hAnsi="Times New Roman" w:cs="Times New Roman"/>
                <w:sz w:val="24"/>
                <w:szCs w:val="24"/>
              </w:rPr>
              <w:t>Довідку у довільній формі про наявність  досвіду виконаних аналогічних договорів</w:t>
            </w:r>
            <w:r w:rsidR="00967E48" w:rsidRPr="00C67406">
              <w:rPr>
                <w:rFonts w:ascii="Times New Roman" w:eastAsia="Times New Roman" w:hAnsi="Times New Roman" w:cs="Times New Roman"/>
                <w:color w:val="000000"/>
                <w:sz w:val="24"/>
                <w:szCs w:val="24"/>
              </w:rPr>
              <w:t xml:space="preserve"> в повному обсязі (не менше одного договору)</w:t>
            </w:r>
            <w:r w:rsidR="00967E48" w:rsidRPr="00C67406">
              <w:rPr>
                <w:rFonts w:ascii="Times New Roman" w:hAnsi="Times New Roman" w:cs="Times New Roman"/>
                <w:sz w:val="24"/>
                <w:szCs w:val="24"/>
              </w:rPr>
              <w:t xml:space="preserve"> у період 202</w:t>
            </w:r>
            <w:r w:rsidR="00C21C23" w:rsidRPr="00C67406">
              <w:rPr>
                <w:rFonts w:ascii="Times New Roman" w:hAnsi="Times New Roman" w:cs="Times New Roman"/>
                <w:sz w:val="24"/>
                <w:szCs w:val="24"/>
              </w:rPr>
              <w:t>1</w:t>
            </w:r>
            <w:r w:rsidR="00967E48" w:rsidRPr="00C67406">
              <w:rPr>
                <w:rFonts w:ascii="Times New Roman" w:hAnsi="Times New Roman" w:cs="Times New Roman"/>
                <w:sz w:val="24"/>
                <w:szCs w:val="24"/>
              </w:rPr>
              <w:t xml:space="preserve">-2022р.(на вибір), яка повинна включати інформацію щодо замовників (покупців) (із зазначенням їх найменувань, адрес, та контактних телефонів), № і дати договору, предмету закупівлі, обсягу </w:t>
            </w:r>
            <w:r w:rsidR="00430644" w:rsidRPr="00C67406">
              <w:rPr>
                <w:rFonts w:ascii="Times New Roman" w:hAnsi="Times New Roman" w:cs="Times New Roman"/>
                <w:color w:val="000000"/>
                <w:sz w:val="24"/>
                <w:szCs w:val="24"/>
                <w:shd w:val="clear" w:color="auto" w:fill="FFFFFF"/>
              </w:rPr>
              <w:t xml:space="preserve">(у кількісному та вартісному виразі) та </w:t>
            </w:r>
            <w:r w:rsidR="00430644">
              <w:rPr>
                <w:rFonts w:ascii="Times New Roman" w:hAnsi="Times New Roman" w:cs="Times New Roman"/>
                <w:color w:val="000000"/>
                <w:sz w:val="24"/>
                <w:szCs w:val="24"/>
                <w:shd w:val="clear" w:color="auto" w:fill="FFFFFF"/>
              </w:rPr>
              <w:t>строк</w:t>
            </w:r>
            <w:r w:rsidR="00430644" w:rsidRPr="00C67406">
              <w:rPr>
                <w:rFonts w:ascii="Times New Roman" w:hAnsi="Times New Roman" w:cs="Times New Roman"/>
                <w:color w:val="000000"/>
                <w:sz w:val="24"/>
                <w:szCs w:val="24"/>
                <w:shd w:val="clear" w:color="auto" w:fill="FFFFFF"/>
              </w:rPr>
              <w:t xml:space="preserve"> виконання договору в повному обсязі</w:t>
            </w:r>
            <w:r w:rsidR="00430644">
              <w:rPr>
                <w:rFonts w:ascii="Times New Roman" w:hAnsi="Times New Roman" w:cs="Times New Roman"/>
                <w:color w:val="000000"/>
                <w:sz w:val="24"/>
                <w:szCs w:val="24"/>
                <w:shd w:val="clear" w:color="auto" w:fill="FFFFFF"/>
              </w:rPr>
              <w:t>.</w:t>
            </w:r>
            <w:r w:rsidR="00430644" w:rsidRPr="00C67406">
              <w:rPr>
                <w:rFonts w:ascii="Times New Roman" w:hAnsi="Times New Roman" w:cs="Times New Roman"/>
                <w:color w:val="000000"/>
                <w:sz w:val="24"/>
                <w:szCs w:val="24"/>
                <w:shd w:val="clear" w:color="auto" w:fill="FFFFFF"/>
              </w:rPr>
              <w:t xml:space="preserve"> </w:t>
            </w:r>
          </w:p>
          <w:p w:rsidR="00C21C23" w:rsidRPr="00C67406" w:rsidRDefault="00032743" w:rsidP="00C21C23">
            <w:pPr>
              <w:jc w:val="both"/>
              <w:rPr>
                <w:rFonts w:ascii="Times New Roman" w:hAnsi="Times New Roman" w:cs="Times New Roman"/>
                <w:sz w:val="24"/>
                <w:szCs w:val="24"/>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 xml:space="preserve">.1.2. </w:t>
            </w:r>
            <w:r w:rsidR="00B12FDA" w:rsidRPr="00C67406">
              <w:rPr>
                <w:rFonts w:ascii="Times New Roman" w:eastAsia="Times New Roman" w:hAnsi="Times New Roman" w:cs="Times New Roman"/>
                <w:color w:val="000000"/>
                <w:sz w:val="24"/>
                <w:szCs w:val="24"/>
              </w:rPr>
              <w:t xml:space="preserve"> </w:t>
            </w:r>
            <w:r w:rsidR="00967E48" w:rsidRPr="00C67406">
              <w:rPr>
                <w:rFonts w:ascii="Times New Roman" w:hAnsi="Times New Roman" w:cs="Times New Roman"/>
                <w:sz w:val="24"/>
                <w:szCs w:val="24"/>
              </w:rPr>
              <w:t>Копії  аналогічних договорів, що наведені у Довідці</w:t>
            </w:r>
            <w:r w:rsidR="0043423E">
              <w:rPr>
                <w:rFonts w:ascii="Times New Roman" w:hAnsi="Times New Roman" w:cs="Times New Roman"/>
                <w:sz w:val="24"/>
                <w:szCs w:val="24"/>
              </w:rPr>
              <w:t xml:space="preserve"> з додатками.</w:t>
            </w:r>
          </w:p>
          <w:p w:rsidR="00967E48" w:rsidRPr="00C67406" w:rsidRDefault="00032743" w:rsidP="00F34E46">
            <w:pPr>
              <w:jc w:val="both"/>
              <w:rPr>
                <w:rFonts w:ascii="Times New Roman" w:eastAsia="Times New Roman" w:hAnsi="Times New Roman" w:cs="Times New Roman"/>
                <w:sz w:val="24"/>
                <w:szCs w:val="24"/>
              </w:rPr>
            </w:pPr>
            <w:r w:rsidRPr="00C67406">
              <w:rPr>
                <w:rFonts w:ascii="Times New Roman" w:eastAsia="Times New Roman" w:hAnsi="Times New Roman" w:cs="Times New Roman"/>
                <w:color w:val="000000"/>
                <w:sz w:val="24"/>
                <w:szCs w:val="24"/>
              </w:rPr>
              <w:t>2</w:t>
            </w:r>
            <w:r w:rsidR="00967E48" w:rsidRPr="00C67406">
              <w:rPr>
                <w:rFonts w:ascii="Times New Roman" w:eastAsia="Times New Roman" w:hAnsi="Times New Roman" w:cs="Times New Roman"/>
                <w:color w:val="000000"/>
                <w:sz w:val="24"/>
                <w:szCs w:val="24"/>
              </w:rPr>
              <w:t>.1.3.</w:t>
            </w:r>
            <w:r w:rsidR="00B12FDA" w:rsidRPr="00C67406">
              <w:rPr>
                <w:rFonts w:ascii="Times New Roman" w:eastAsia="Times New Roman" w:hAnsi="Times New Roman" w:cs="Times New Roman"/>
                <w:color w:val="000000"/>
                <w:sz w:val="24"/>
                <w:szCs w:val="24"/>
              </w:rPr>
              <w:t xml:space="preserve"> </w:t>
            </w:r>
            <w:r w:rsidR="00967E48" w:rsidRPr="00C67406">
              <w:rPr>
                <w:rFonts w:ascii="Times New Roman" w:hAnsi="Times New Roman" w:cs="Times New Roman"/>
                <w:color w:val="000000"/>
                <w:sz w:val="24"/>
                <w:szCs w:val="24"/>
                <w:shd w:val="clear" w:color="auto" w:fill="FFFFFF"/>
              </w:rPr>
              <w:t xml:space="preserve">Копії листів </w:t>
            </w:r>
            <w:r w:rsidR="00543BB9">
              <w:rPr>
                <w:rFonts w:ascii="Times New Roman" w:hAnsi="Times New Roman" w:cs="Times New Roman"/>
                <w:color w:val="000000"/>
                <w:sz w:val="24"/>
                <w:szCs w:val="24"/>
                <w:shd w:val="clear" w:color="auto" w:fill="FFFFFF"/>
              </w:rPr>
              <w:t>–</w:t>
            </w:r>
            <w:r w:rsidR="00967E48" w:rsidRPr="00C67406">
              <w:rPr>
                <w:rFonts w:ascii="Times New Roman" w:hAnsi="Times New Roman" w:cs="Times New Roman"/>
                <w:color w:val="000000"/>
                <w:sz w:val="24"/>
                <w:szCs w:val="24"/>
                <w:shd w:val="clear" w:color="auto" w:fill="FFFFFF"/>
              </w:rPr>
              <w:t xml:space="preserve"> відгуків</w:t>
            </w:r>
            <w:r w:rsidR="00543BB9">
              <w:rPr>
                <w:rFonts w:ascii="Times New Roman" w:hAnsi="Times New Roman" w:cs="Times New Roman"/>
                <w:color w:val="000000"/>
                <w:sz w:val="24"/>
                <w:szCs w:val="24"/>
                <w:shd w:val="clear" w:color="auto" w:fill="FFFFFF"/>
              </w:rPr>
              <w:t xml:space="preserve"> з номером та датою,</w:t>
            </w:r>
            <w:r w:rsidR="00967E48" w:rsidRPr="00C67406">
              <w:rPr>
                <w:rFonts w:ascii="Times New Roman" w:hAnsi="Times New Roman" w:cs="Times New Roman"/>
                <w:color w:val="000000"/>
                <w:sz w:val="24"/>
                <w:szCs w:val="24"/>
                <w:shd w:val="clear" w:color="auto" w:fill="FFFFFF"/>
              </w:rPr>
              <w:t xml:space="preserve">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w:t>
            </w:r>
            <w:r w:rsidR="00430644">
              <w:rPr>
                <w:rFonts w:ascii="Times New Roman" w:hAnsi="Times New Roman" w:cs="Times New Roman"/>
                <w:color w:val="000000"/>
                <w:sz w:val="24"/>
                <w:szCs w:val="24"/>
                <w:shd w:val="clear" w:color="auto" w:fill="FFFFFF"/>
              </w:rPr>
              <w:t>і, номер і дату договору, вартість</w:t>
            </w:r>
            <w:r w:rsidR="00543BB9">
              <w:rPr>
                <w:rFonts w:ascii="Times New Roman" w:hAnsi="Times New Roman" w:cs="Times New Roman"/>
                <w:color w:val="000000"/>
                <w:sz w:val="24"/>
                <w:szCs w:val="24"/>
                <w:shd w:val="clear" w:color="auto" w:fill="FFFFFF"/>
              </w:rPr>
              <w:t xml:space="preserve"> закупівлі</w:t>
            </w:r>
            <w:r w:rsidR="00430644">
              <w:rPr>
                <w:rFonts w:ascii="Times New Roman" w:hAnsi="Times New Roman" w:cs="Times New Roman"/>
                <w:color w:val="000000"/>
                <w:sz w:val="24"/>
                <w:szCs w:val="24"/>
                <w:shd w:val="clear" w:color="auto" w:fill="FFFFFF"/>
              </w:rPr>
              <w:t>,</w:t>
            </w:r>
            <w:r w:rsidR="00967E48" w:rsidRPr="00C67406">
              <w:rPr>
                <w:rFonts w:ascii="Times New Roman" w:hAnsi="Times New Roman" w:cs="Times New Roman"/>
                <w:color w:val="000000"/>
                <w:sz w:val="24"/>
                <w:szCs w:val="24"/>
                <w:shd w:val="clear" w:color="auto" w:fill="FFFFFF"/>
              </w:rPr>
              <w:t xml:space="preserve"> </w:t>
            </w:r>
            <w:r w:rsidR="00F34E46" w:rsidRPr="00C67406">
              <w:rPr>
                <w:rFonts w:ascii="Times New Roman" w:hAnsi="Times New Roman" w:cs="Times New Roman"/>
                <w:color w:val="000000"/>
                <w:sz w:val="24"/>
                <w:szCs w:val="24"/>
                <w:shd w:val="clear" w:color="auto" w:fill="FFFFFF"/>
              </w:rPr>
              <w:t>виконання договору в повному обсязі</w:t>
            </w:r>
            <w:r w:rsidR="00F34E46">
              <w:rPr>
                <w:rFonts w:ascii="Times New Roman" w:hAnsi="Times New Roman" w:cs="Times New Roman"/>
                <w:color w:val="000000"/>
                <w:sz w:val="24"/>
                <w:szCs w:val="24"/>
                <w:shd w:val="clear" w:color="auto" w:fill="FFFFFF"/>
              </w:rPr>
              <w:t>.</w:t>
            </w:r>
            <w:r w:rsidR="00F34E46" w:rsidRPr="00C67406">
              <w:rPr>
                <w:rFonts w:ascii="Times New Roman" w:hAnsi="Times New Roman" w:cs="Times New Roman"/>
                <w:color w:val="000000"/>
                <w:sz w:val="24"/>
                <w:szCs w:val="24"/>
                <w:shd w:val="clear" w:color="auto" w:fill="FFFFFF"/>
              </w:rPr>
              <w:t xml:space="preserve"> </w:t>
            </w:r>
          </w:p>
        </w:tc>
      </w:tr>
    </w:tbl>
    <w:p w:rsidR="007D4D7E" w:rsidRPr="00C67406" w:rsidRDefault="007D4D7E" w:rsidP="007D4D7E">
      <w:pPr>
        <w:spacing w:before="240"/>
        <w:ind w:firstLine="720"/>
        <w:jc w:val="both"/>
        <w:rPr>
          <w:rFonts w:ascii="Times New Roman" w:eastAsia="Times New Roman" w:hAnsi="Times New Roman" w:cs="Times New Roman"/>
          <w:sz w:val="24"/>
          <w:szCs w:val="24"/>
        </w:rPr>
      </w:pPr>
      <w:r w:rsidRPr="00C6740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7D4D7E">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21C23" w:rsidRPr="00C67406" w:rsidRDefault="00C21C23">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D4D7E" w:rsidRPr="00C67406" w:rsidRDefault="00A502E5" w:rsidP="007D4D7E">
      <w:pPr>
        <w:tabs>
          <w:tab w:val="left" w:pos="7455"/>
        </w:tabs>
        <w:jc w:val="right"/>
        <w:rPr>
          <w:rFonts w:ascii="Times New Roman" w:hAnsi="Times New Roman" w:cs="Times New Roman"/>
          <w:i/>
          <w:sz w:val="24"/>
          <w:szCs w:val="24"/>
          <w:lang w:val="ru-RU"/>
        </w:rPr>
      </w:pPr>
      <w:r w:rsidRPr="00C67406">
        <w:rPr>
          <w:rFonts w:ascii="Times New Roman" w:eastAsia="SimSun" w:hAnsi="Times New Roman" w:cs="Times New Roman"/>
          <w:bCs/>
          <w:i/>
          <w:kern w:val="2"/>
          <w:sz w:val="24"/>
          <w:szCs w:val="24"/>
          <w:lang w:eastAsia="hi-IN" w:bidi="hi-IN"/>
        </w:rPr>
        <w:t xml:space="preserve">Додаток </w:t>
      </w:r>
      <w:r w:rsidR="007D4D7E" w:rsidRPr="00C67406">
        <w:rPr>
          <w:rFonts w:ascii="Times New Roman" w:eastAsia="SimSun" w:hAnsi="Times New Roman" w:cs="Times New Roman"/>
          <w:bCs/>
          <w:i/>
          <w:kern w:val="2"/>
          <w:sz w:val="24"/>
          <w:szCs w:val="24"/>
          <w:lang w:val="ru-RU" w:eastAsia="hi-IN" w:bidi="hi-IN"/>
        </w:rPr>
        <w:t>4</w:t>
      </w:r>
    </w:p>
    <w:p w:rsidR="007D4D7E" w:rsidRPr="00C67406" w:rsidRDefault="00A502E5" w:rsidP="007D4D7E">
      <w:pPr>
        <w:widowControl w:val="0"/>
        <w:ind w:right="120"/>
        <w:jc w:val="right"/>
        <w:rPr>
          <w:rFonts w:ascii="Times New Roman" w:hAnsi="Times New Roman" w:cs="Times New Roman"/>
          <w:sz w:val="24"/>
          <w:szCs w:val="24"/>
        </w:rPr>
      </w:pPr>
      <w:r w:rsidRPr="00C67406">
        <w:rPr>
          <w:rFonts w:ascii="Times New Roman" w:hAnsi="Times New Roman" w:cs="Times New Roman"/>
          <w:i/>
          <w:sz w:val="24"/>
          <w:szCs w:val="24"/>
        </w:rPr>
        <w:t xml:space="preserve">до тендерної документації </w:t>
      </w:r>
    </w:p>
    <w:p w:rsidR="007D4D7E" w:rsidRPr="00C67406" w:rsidRDefault="007D4D7E" w:rsidP="007D4D7E">
      <w:pPr>
        <w:pStyle w:val="af1"/>
        <w:spacing w:before="240" w:after="0" w:line="240" w:lineRule="auto"/>
        <w:ind w:left="504"/>
        <w:jc w:val="center"/>
        <w:rPr>
          <w:rFonts w:ascii="Times New Roman" w:hAnsi="Times New Roman" w:cs="Times New Roman"/>
          <w:sz w:val="24"/>
          <w:szCs w:val="24"/>
        </w:rPr>
      </w:pPr>
      <w:r w:rsidRPr="00C67406">
        <w:rPr>
          <w:rFonts w:ascii="Times New Roman" w:hAnsi="Times New Roman" w:cs="Times New Roman"/>
          <w:b/>
          <w:bCs/>
          <w:color w:val="000000"/>
          <w:sz w:val="24"/>
          <w:szCs w:val="24"/>
        </w:rPr>
        <w:t>Підтвердження відповідності Учасника  вимогам, визначеним у статті 17 закону «Про публічні закупівлі»</w:t>
      </w:r>
      <w:r w:rsidR="00962EA0" w:rsidRPr="00C67406">
        <w:rPr>
          <w:rFonts w:ascii="Times New Roman" w:hAnsi="Times New Roman" w:cs="Times New Roman"/>
          <w:b/>
          <w:bCs/>
          <w:color w:val="000000"/>
          <w:sz w:val="24"/>
          <w:szCs w:val="24"/>
        </w:rPr>
        <w:t xml:space="preserve"> </w:t>
      </w:r>
      <w:r w:rsidRPr="00C67406">
        <w:rPr>
          <w:rFonts w:ascii="Times New Roman" w:hAnsi="Times New Roman" w:cs="Times New Roman"/>
          <w:b/>
          <w:color w:val="000000"/>
          <w:sz w:val="24"/>
          <w:szCs w:val="24"/>
        </w:rPr>
        <w:t xml:space="preserve"> відповідно до вимог особливостей</w:t>
      </w:r>
    </w:p>
    <w:p w:rsidR="00962EA0" w:rsidRPr="00C67406" w:rsidRDefault="00962EA0" w:rsidP="00962EA0">
      <w:pPr>
        <w:tabs>
          <w:tab w:val="left" w:pos="0"/>
        </w:tabs>
        <w:jc w:val="center"/>
        <w:outlineLvl w:val="0"/>
        <w:rPr>
          <w:rFonts w:ascii="Times New Roman" w:hAnsi="Times New Roman" w:cs="Times New Roman"/>
          <w:sz w:val="24"/>
          <w:szCs w:val="24"/>
        </w:rPr>
      </w:pPr>
      <w:r w:rsidRPr="00C67406">
        <w:rPr>
          <w:rFonts w:ascii="Times New Roman" w:hAnsi="Times New Roman" w:cs="Times New Roman"/>
          <w:i/>
          <w:sz w:val="24"/>
          <w:szCs w:val="24"/>
        </w:rPr>
        <w:t>(подається Учасником на фірмовому бланку</w:t>
      </w:r>
      <w:r w:rsidRPr="00C67406">
        <w:rPr>
          <w:rFonts w:ascii="Times New Roman" w:hAnsi="Times New Roman" w:cs="Times New Roman"/>
          <w:sz w:val="24"/>
          <w:szCs w:val="24"/>
        </w:rPr>
        <w:t xml:space="preserve"> (у разі наявності такого бланку)</w:t>
      </w:r>
    </w:p>
    <w:p w:rsidR="00962EA0" w:rsidRPr="00C67406" w:rsidRDefault="00962EA0" w:rsidP="00962EA0">
      <w:pPr>
        <w:jc w:val="both"/>
        <w:rPr>
          <w:rFonts w:ascii="Times New Roman" w:hAnsi="Times New Roman" w:cs="Times New Roman"/>
          <w:b/>
          <w:bCs/>
          <w:color w:val="000000"/>
          <w:sz w:val="24"/>
          <w:szCs w:val="24"/>
          <w:u w:val="single"/>
          <w:lang w:eastAsia="ru-RU"/>
        </w:rPr>
      </w:pPr>
    </w:p>
    <w:p w:rsidR="007D4D7E" w:rsidRPr="00C67406" w:rsidRDefault="007D4D7E" w:rsidP="00F34E46">
      <w:pPr>
        <w:pBdr>
          <w:top w:val="nil"/>
          <w:left w:val="nil"/>
          <w:bottom w:val="nil"/>
          <w:right w:val="nil"/>
          <w:between w:val="nil"/>
        </w:pBdr>
        <w:contextualSpacing/>
        <w:jc w:val="both"/>
        <w:rPr>
          <w:rFonts w:ascii="Times New Roman" w:hAnsi="Times New Roman" w:cs="Times New Roman"/>
          <w:sz w:val="24"/>
          <w:szCs w:val="24"/>
        </w:rPr>
      </w:pPr>
      <w:r w:rsidRPr="00C67406">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34E46" w:rsidRDefault="00F34E46" w:rsidP="00F34E46">
      <w:pPr>
        <w:pBdr>
          <w:top w:val="nil"/>
          <w:left w:val="nil"/>
          <w:bottom w:val="nil"/>
          <w:right w:val="nil"/>
          <w:between w:val="nil"/>
        </w:pBdr>
        <w:ind w:firstLine="709"/>
        <w:contextualSpacing/>
        <w:jc w:val="both"/>
        <w:rPr>
          <w:rFonts w:ascii="Times New Roman" w:hAnsi="Times New Roman" w:cs="Times New Roman"/>
          <w:sz w:val="24"/>
          <w:szCs w:val="24"/>
        </w:rPr>
      </w:pPr>
    </w:p>
    <w:p w:rsidR="00527918" w:rsidRPr="00C67406" w:rsidRDefault="00527918" w:rsidP="00F34E46">
      <w:pPr>
        <w:pBdr>
          <w:top w:val="nil"/>
          <w:left w:val="nil"/>
          <w:bottom w:val="nil"/>
          <w:right w:val="nil"/>
          <w:between w:val="nil"/>
        </w:pBdr>
        <w:ind w:firstLine="709"/>
        <w:contextualSpacing/>
        <w:jc w:val="both"/>
        <w:rPr>
          <w:rFonts w:ascii="Times New Roman" w:hAnsi="Times New Roman" w:cs="Times New Roman"/>
          <w:sz w:val="24"/>
          <w:szCs w:val="24"/>
        </w:rPr>
      </w:pPr>
      <w:r w:rsidRPr="00C67406">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27918" w:rsidRPr="00C67406" w:rsidRDefault="00527918" w:rsidP="00527918">
      <w:pPr>
        <w:pBdr>
          <w:top w:val="nil"/>
          <w:left w:val="nil"/>
          <w:bottom w:val="nil"/>
          <w:right w:val="nil"/>
          <w:between w:val="nil"/>
        </w:pBdr>
        <w:ind w:firstLine="720"/>
        <w:jc w:val="center"/>
        <w:rPr>
          <w:rFonts w:ascii="Times New Roman" w:hAnsi="Times New Roman" w:cs="Times New Roman"/>
          <w:b/>
          <w:sz w:val="24"/>
          <w:szCs w:val="24"/>
        </w:rPr>
      </w:pPr>
    </w:p>
    <w:p w:rsidR="004E59BA" w:rsidRPr="00C67406" w:rsidRDefault="004E59BA" w:rsidP="004E59BA">
      <w:pPr>
        <w:widowControl w:val="0"/>
        <w:autoSpaceDE w:val="0"/>
        <w:autoSpaceDN w:val="0"/>
        <w:adjustRightInd w:val="0"/>
        <w:jc w:val="center"/>
        <w:outlineLvl w:val="0"/>
        <w:rPr>
          <w:rFonts w:ascii="Times New Roman" w:hAnsi="Times New Roman" w:cs="Times New Roman"/>
          <w:b/>
          <w:sz w:val="24"/>
          <w:szCs w:val="24"/>
        </w:rPr>
      </w:pPr>
      <w:r w:rsidRPr="00C67406">
        <w:rPr>
          <w:rFonts w:ascii="Times New Roman" w:hAnsi="Times New Roman" w:cs="Times New Roman"/>
          <w:b/>
          <w:sz w:val="24"/>
          <w:szCs w:val="24"/>
        </w:rPr>
        <w:t>ПЕРЕЛІК ДОКУМЕНТІВ, ЯКІ НАДАЮТЬСЯ ПЕРЕМОЖЦЕМ ТОРГІВ</w:t>
      </w:r>
    </w:p>
    <w:p w:rsidR="00F34E46" w:rsidRDefault="00F34E46" w:rsidP="004E59BA">
      <w:pPr>
        <w:jc w:val="center"/>
        <w:rPr>
          <w:rFonts w:ascii="Times New Roman" w:hAnsi="Times New Roman" w:cs="Times New Roman"/>
          <w:b/>
          <w:sz w:val="24"/>
          <w:szCs w:val="24"/>
        </w:rPr>
      </w:pPr>
    </w:p>
    <w:p w:rsidR="004E59BA" w:rsidRPr="00C67406" w:rsidRDefault="004E59BA" w:rsidP="004E59BA">
      <w:pPr>
        <w:jc w:val="center"/>
        <w:rPr>
          <w:rFonts w:ascii="Times New Roman" w:hAnsi="Times New Roman" w:cs="Times New Roman"/>
          <w:b/>
          <w:sz w:val="24"/>
          <w:szCs w:val="24"/>
          <w:lang w:eastAsia="en-US"/>
        </w:rPr>
      </w:pPr>
      <w:r w:rsidRPr="00C67406">
        <w:rPr>
          <w:rFonts w:ascii="Times New Roman" w:hAnsi="Times New Roman" w:cs="Times New Roman"/>
          <w:b/>
          <w:sz w:val="24"/>
          <w:szCs w:val="24"/>
        </w:rPr>
        <w:t>Перелік документів та інформації  для підтвердження відповідності учасника- переможця вимогам, визначеним у статті 17 Закону України «Про публічні закупівлі</w:t>
      </w:r>
      <w:r w:rsidRPr="00C67406">
        <w:rPr>
          <w:rFonts w:ascii="Times New Roman" w:hAnsi="Times New Roman" w:cs="Times New Roman"/>
          <w:b/>
          <w:sz w:val="24"/>
          <w:szCs w:val="24"/>
          <w:lang w:eastAsia="en-US"/>
        </w:rPr>
        <w:t>».</w:t>
      </w:r>
    </w:p>
    <w:p w:rsidR="004E59BA" w:rsidRPr="00C67406" w:rsidRDefault="004E59BA" w:rsidP="004E59BA">
      <w:pPr>
        <w:ind w:left="360"/>
        <w:rPr>
          <w:rFonts w:ascii="Times New Roman" w:hAnsi="Times New Roman" w:cs="Times New Roman"/>
          <w:sz w:val="24"/>
          <w:szCs w:val="24"/>
        </w:rPr>
      </w:pPr>
    </w:p>
    <w:p w:rsidR="004E59BA" w:rsidRPr="00C67406" w:rsidRDefault="004E59BA" w:rsidP="00D73BA9">
      <w:pPr>
        <w:pStyle w:val="af1"/>
        <w:numPr>
          <w:ilvl w:val="0"/>
          <w:numId w:val="20"/>
        </w:numPr>
        <w:jc w:val="center"/>
        <w:rPr>
          <w:rFonts w:ascii="Times New Roman" w:hAnsi="Times New Roman" w:cs="Times New Roman"/>
          <w:b/>
          <w:i/>
          <w:sz w:val="24"/>
          <w:szCs w:val="24"/>
          <w:u w:val="single"/>
        </w:rPr>
      </w:pPr>
      <w:r w:rsidRPr="00C67406">
        <w:rPr>
          <w:rFonts w:ascii="Times New Roman" w:hAnsi="Times New Roman" w:cs="Times New Roman"/>
          <w:b/>
          <w:bCs/>
          <w:color w:val="000000"/>
          <w:sz w:val="24"/>
          <w:szCs w:val="24"/>
          <w:u w:val="single"/>
          <w:lang w:eastAsia="ru-RU"/>
        </w:rPr>
        <w:t xml:space="preserve">Документи, які надаються учасником-переможцем </w:t>
      </w:r>
      <w:r w:rsidRPr="00C67406">
        <w:rPr>
          <w:rFonts w:ascii="Times New Roman" w:hAnsi="Times New Roman" w:cs="Times New Roman"/>
          <w:b/>
          <w:bCs/>
          <w:i/>
          <w:color w:val="000000"/>
          <w:sz w:val="24"/>
          <w:szCs w:val="24"/>
          <w:u w:val="single"/>
          <w:lang w:eastAsia="ru-RU"/>
        </w:rPr>
        <w:t>(юридичною особою):</w:t>
      </w:r>
    </w:p>
    <w:tbl>
      <w:tblPr>
        <w:tblW w:w="9498" w:type="dxa"/>
        <w:tblInd w:w="-10" w:type="dxa"/>
        <w:tblLayout w:type="fixed"/>
        <w:tblCellMar>
          <w:top w:w="15" w:type="dxa"/>
          <w:left w:w="15" w:type="dxa"/>
          <w:bottom w:w="15" w:type="dxa"/>
          <w:right w:w="15" w:type="dxa"/>
        </w:tblCellMar>
        <w:tblLook w:val="04A0" w:firstRow="1" w:lastRow="0" w:firstColumn="1" w:lastColumn="0" w:noHBand="0" w:noVBand="1"/>
      </w:tblPr>
      <w:tblGrid>
        <w:gridCol w:w="426"/>
        <w:gridCol w:w="4536"/>
        <w:gridCol w:w="4536"/>
      </w:tblGrid>
      <w:tr w:rsidR="004E59BA" w:rsidRPr="00C67406" w:rsidTr="00666882">
        <w:trPr>
          <w:trHeight w:val="1206"/>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jc w:val="center"/>
              <w:rPr>
                <w:rFonts w:ascii="Times New Roman" w:hAnsi="Times New Roman" w:cs="Times New Roman"/>
                <w:b/>
                <w:bCs/>
                <w:color w:val="000000"/>
                <w:sz w:val="24"/>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Вимоги статті 17 Закону</w:t>
            </w:r>
          </w:p>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 xml:space="preserve">(Замовник </w:t>
            </w:r>
            <w:r w:rsidRPr="00C67406">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C67406">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firstLine="14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E59BA" w:rsidRPr="00C67406" w:rsidTr="00AE46BE">
        <w:trPr>
          <w:trHeight w:val="3252"/>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1</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C67406" w:rsidRDefault="004E59BA" w:rsidP="00AE46BE">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Посилання для отримання довідки:</w:t>
            </w:r>
          </w:p>
          <w:p w:rsidR="004E59BA" w:rsidRPr="00C67406" w:rsidRDefault="00334D01" w:rsidP="00666882">
            <w:pPr>
              <w:ind w:firstLine="145"/>
              <w:jc w:val="both"/>
              <w:rPr>
                <w:rFonts w:ascii="Times New Roman" w:hAnsi="Times New Roman" w:cs="Times New Roman"/>
                <w:b/>
                <w:bCs/>
                <w:color w:val="000000"/>
                <w:sz w:val="24"/>
                <w:szCs w:val="24"/>
                <w:lang w:eastAsia="ru-RU"/>
              </w:rPr>
            </w:pPr>
            <w:hyperlink r:id="rId10" w:history="1">
              <w:r w:rsidR="004E59BA" w:rsidRPr="00C67406">
                <w:rPr>
                  <w:rStyle w:val="af4"/>
                  <w:rFonts w:ascii="Times New Roman" w:hAnsi="Times New Roman"/>
                  <w:b/>
                  <w:bCs/>
                  <w:sz w:val="24"/>
                  <w:szCs w:val="24"/>
                  <w:lang w:eastAsia="ru-RU"/>
                </w:rPr>
                <w:t>https://corruptinfo.nazk.gov.ua/</w:t>
              </w:r>
            </w:hyperlink>
          </w:p>
        </w:tc>
      </w:tr>
      <w:tr w:rsidR="004E59BA" w:rsidRPr="00C67406" w:rsidTr="00666882">
        <w:trPr>
          <w:trHeight w:val="1018"/>
        </w:trPr>
        <w:tc>
          <w:tcPr>
            <w:tcW w:w="4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2</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w:t>
            </w:r>
            <w:r w:rsidRPr="00C67406">
              <w:rPr>
                <w:rFonts w:ascii="Times New Roman" w:hAnsi="Times New Roman" w:cs="Times New Roman"/>
                <w:color w:val="000000"/>
                <w:sz w:val="24"/>
                <w:szCs w:val="24"/>
                <w:lang w:eastAsia="ru-RU"/>
              </w:rPr>
              <w:lastRenderedPageBreak/>
              <w:t>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t>(пункт 6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lastRenderedPageBreak/>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w:t>
            </w:r>
            <w:r w:rsidRPr="00C67406">
              <w:rPr>
                <w:rStyle w:val="afd"/>
                <w:rFonts w:ascii="Times New Roman" w:eastAsia="Verdana" w:hAnsi="Times New Roman" w:cs="Times New Roman"/>
                <w:color w:val="000000"/>
                <w:sz w:val="24"/>
                <w:szCs w:val="24"/>
                <w:shd w:val="clear" w:color="auto" w:fill="FFFFFF"/>
              </w:rPr>
              <w:lastRenderedPageBreak/>
              <w:t>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1"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666882">
        <w:trPr>
          <w:trHeight w:val="87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ind w:right="140" w:firstLine="145"/>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2"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666882">
        <w:trPr>
          <w:trHeight w:val="44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з замовником договором про </w:t>
            </w:r>
            <w:r w:rsidRPr="00C67406">
              <w:rPr>
                <w:rFonts w:ascii="Times New Roman" w:hAnsi="Times New Roman" w:cs="Times New Roman"/>
                <w:color w:val="000000"/>
                <w:sz w:val="24"/>
                <w:szCs w:val="24"/>
                <w:lang w:eastAsia="ru-RU"/>
              </w:rPr>
              <w:lastRenderedPageBreak/>
              <w:t>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59BA" w:rsidRPr="00C67406" w:rsidRDefault="004E59BA" w:rsidP="00666882">
            <w:pPr>
              <w:ind w:left="-100" w:right="140" w:firstLine="2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firstLine="145"/>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lastRenderedPageBreak/>
              <w:t>Довідка в довільній формі</w:t>
            </w:r>
            <w:r w:rsidRPr="00C67406">
              <w:rPr>
                <w:rFonts w:ascii="Times New Roman" w:hAnsi="Times New Roman" w:cs="Times New Roman"/>
                <w:color w:val="000000"/>
                <w:sz w:val="24"/>
                <w:szCs w:val="24"/>
                <w:lang w:eastAsia="ru-RU"/>
              </w:rPr>
              <w:t xml:space="preserve">, яка містить інформацію про те, що між учасником та замовником раніше не </w:t>
            </w:r>
            <w:r w:rsidRPr="00C67406">
              <w:rPr>
                <w:rFonts w:ascii="Times New Roman" w:hAnsi="Times New Roman" w:cs="Times New Roman"/>
                <w:color w:val="000000"/>
                <w:sz w:val="24"/>
                <w:szCs w:val="24"/>
                <w:lang w:eastAsia="ru-RU"/>
              </w:rPr>
              <w:lastRenderedPageBreak/>
              <w:t>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59BA" w:rsidRPr="00C67406" w:rsidRDefault="004E59BA" w:rsidP="004E59BA">
      <w:pPr>
        <w:shd w:val="clear" w:color="auto" w:fill="FFFFFF"/>
        <w:contextualSpacing/>
        <w:jc w:val="both"/>
        <w:rPr>
          <w:rFonts w:ascii="Times New Roman" w:hAnsi="Times New Roman" w:cs="Times New Roman"/>
          <w:i/>
          <w:color w:val="000000"/>
          <w:sz w:val="24"/>
          <w:szCs w:val="24"/>
          <w:u w:val="single"/>
          <w:shd w:val="clear" w:color="auto" w:fill="FFFFFF"/>
        </w:rPr>
      </w:pPr>
      <w:r w:rsidRPr="00C67406">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E59BA" w:rsidRPr="00C67406"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p>
    <w:p w:rsidR="004E59BA" w:rsidRPr="00C67406" w:rsidRDefault="004E59BA" w:rsidP="00D73BA9">
      <w:pPr>
        <w:pStyle w:val="af1"/>
        <w:numPr>
          <w:ilvl w:val="0"/>
          <w:numId w:val="20"/>
        </w:numPr>
        <w:jc w:val="center"/>
        <w:rPr>
          <w:rFonts w:ascii="Times New Roman" w:hAnsi="Times New Roman" w:cs="Times New Roman"/>
          <w:b/>
          <w:bCs/>
          <w:color w:val="000000"/>
          <w:sz w:val="24"/>
          <w:szCs w:val="24"/>
          <w:u w:val="single"/>
          <w:lang w:eastAsia="ru-RU"/>
        </w:rPr>
      </w:pPr>
      <w:r w:rsidRPr="00C67406">
        <w:rPr>
          <w:rFonts w:ascii="Times New Roman" w:hAnsi="Times New Roman" w:cs="Times New Roman"/>
          <w:b/>
          <w:bCs/>
          <w:color w:val="000000"/>
          <w:sz w:val="24"/>
          <w:szCs w:val="24"/>
          <w:u w:val="single"/>
          <w:lang w:eastAsia="ru-RU"/>
        </w:rPr>
        <w:t>Документи, які надаються учасником-переможцем (фізичною</w:t>
      </w:r>
      <w:r w:rsidRPr="00C67406">
        <w:rPr>
          <w:rFonts w:ascii="Times New Roman" w:hAnsi="Times New Roman" w:cs="Times New Roman"/>
          <w:b/>
          <w:bCs/>
          <w:i/>
          <w:color w:val="000000"/>
          <w:sz w:val="24"/>
          <w:szCs w:val="24"/>
          <w:u w:val="single"/>
          <w:lang w:eastAsia="ru-RU"/>
        </w:rPr>
        <w:t xml:space="preserve"> особою чи фізичною </w:t>
      </w:r>
      <w:r w:rsidRPr="00C67406">
        <w:rPr>
          <w:rFonts w:ascii="Times New Roman" w:hAnsi="Times New Roman" w:cs="Times New Roman"/>
          <w:b/>
          <w:bCs/>
          <w:color w:val="000000"/>
          <w:sz w:val="24"/>
          <w:szCs w:val="24"/>
          <w:u w:val="single"/>
          <w:lang w:eastAsia="ru-RU"/>
        </w:rPr>
        <w:t>особою-підприємцем):</w:t>
      </w: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444"/>
        <w:gridCol w:w="4518"/>
        <w:gridCol w:w="4536"/>
      </w:tblGrid>
      <w:tr w:rsidR="004E59BA" w:rsidRPr="00C67406" w:rsidTr="00666882">
        <w:trPr>
          <w:trHeight w:val="1217"/>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Вимоги статті 17 Закону</w:t>
            </w:r>
          </w:p>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 xml:space="preserve">(Замовник </w:t>
            </w:r>
            <w:r w:rsidRPr="00C67406">
              <w:rPr>
                <w:rFonts w:ascii="Times New Roman" w:hAnsi="Times New Roman" w:cs="Times New Roman"/>
                <w:b/>
                <w:color w:val="000000"/>
                <w:sz w:val="24"/>
                <w:szCs w:val="24"/>
                <w:shd w:val="solid" w:color="FFFFFF" w:fill="FFFFFF"/>
              </w:rPr>
              <w:t>відхилити тендерну пропозицію переможця процедури закупівлі</w:t>
            </w:r>
            <w:r w:rsidRPr="00C67406">
              <w:rPr>
                <w:rFonts w:ascii="Times New Roman" w:hAnsi="Times New Roman" w:cs="Times New Roman"/>
                <w:b/>
                <w:bCs/>
                <w:color w:val="000000"/>
                <w:sz w:val="24"/>
                <w:szCs w:val="24"/>
                <w:lang w:eastAsia="ru-RU"/>
              </w:rPr>
              <w:t xml:space="preserve">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83"/>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E59BA" w:rsidRPr="00C67406" w:rsidTr="00666882">
        <w:trPr>
          <w:trHeight w:val="172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1</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left="-100" w:right="140" w:firstLine="283"/>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59BA" w:rsidRPr="00C67406" w:rsidRDefault="004E59BA" w:rsidP="00666882">
            <w:pPr>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3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t>Інформаційна довідка (довідка) з Єдиного державного реєстру осіб, які вчинили корупційні або пов’язані з корупцією правопорушення</w:t>
            </w:r>
          </w:p>
          <w:p w:rsidR="004E59BA" w:rsidRPr="00C67406" w:rsidRDefault="004E59BA" w:rsidP="00666882">
            <w:pPr>
              <w:pBdr>
                <w:top w:val="nil"/>
                <w:left w:val="nil"/>
                <w:bottom w:val="nil"/>
                <w:right w:val="nil"/>
                <w:between w:val="nil"/>
              </w:pBdr>
              <w:ind w:firstLine="14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Посилання для отримання довідки:</w:t>
            </w:r>
          </w:p>
          <w:p w:rsidR="004E59BA" w:rsidRPr="00C67406" w:rsidRDefault="00334D01" w:rsidP="00666882">
            <w:pPr>
              <w:ind w:firstLine="183"/>
              <w:jc w:val="both"/>
              <w:rPr>
                <w:rFonts w:ascii="Times New Roman" w:hAnsi="Times New Roman" w:cs="Times New Roman"/>
                <w:b/>
                <w:bCs/>
                <w:color w:val="000000"/>
                <w:sz w:val="24"/>
                <w:szCs w:val="24"/>
                <w:lang w:eastAsia="ru-RU"/>
              </w:rPr>
            </w:pPr>
            <w:hyperlink r:id="rId13" w:history="1">
              <w:r w:rsidR="004E59BA" w:rsidRPr="00C67406">
                <w:rPr>
                  <w:rStyle w:val="af4"/>
                  <w:rFonts w:ascii="Times New Roman" w:hAnsi="Times New Roman"/>
                  <w:b/>
                  <w:bCs/>
                  <w:sz w:val="24"/>
                  <w:szCs w:val="24"/>
                  <w:lang w:eastAsia="ru-RU"/>
                </w:rPr>
                <w:t>https://corruptinfo.nazk.gov.ua/</w:t>
              </w:r>
            </w:hyperlink>
          </w:p>
        </w:tc>
      </w:tr>
      <w:tr w:rsidR="004E59BA" w:rsidRPr="00C67406" w:rsidTr="00666882">
        <w:trPr>
          <w:trHeight w:val="1156"/>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2</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ind w:right="140" w:firstLine="16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59BA" w:rsidRPr="00C67406" w:rsidRDefault="004E59BA" w:rsidP="00666882">
            <w:pPr>
              <w:ind w:right="140"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 xml:space="preserve"> (пункт 5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Зазначений вище витяг надається </w:t>
            </w:r>
            <w:r w:rsidRPr="00C67406">
              <w:rPr>
                <w:rFonts w:ascii="Times New Roman" w:hAnsi="Times New Roman" w:cs="Times New Roman"/>
                <w:color w:val="000000"/>
                <w:sz w:val="24"/>
                <w:szCs w:val="24"/>
                <w:lang w:eastAsia="ru-RU"/>
              </w:rPr>
              <w:lastRenderedPageBreak/>
              <w:t>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4"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666882">
        <w:trPr>
          <w:trHeight w:val="1433"/>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lastRenderedPageBreak/>
              <w:t>3</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6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(пункт 12 частини 1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pBdr>
                <w:top w:val="nil"/>
                <w:left w:val="nil"/>
                <w:bottom w:val="nil"/>
                <w:right w:val="nil"/>
                <w:between w:val="nil"/>
              </w:pBdr>
              <w:jc w:val="both"/>
              <w:rPr>
                <w:rStyle w:val="afd"/>
                <w:rFonts w:ascii="Times New Roman" w:eastAsia="Verdana" w:hAnsi="Times New Roman" w:cs="Times New Roman"/>
                <w:color w:val="000000"/>
                <w:sz w:val="24"/>
                <w:szCs w:val="24"/>
                <w:shd w:val="clear" w:color="auto" w:fill="FFFFFF"/>
              </w:rPr>
            </w:pPr>
            <w:r w:rsidRPr="00C67406">
              <w:rPr>
                <w:rStyle w:val="afd"/>
                <w:rFonts w:ascii="Times New Roman" w:eastAsia="Verdana" w:hAnsi="Times New Roman" w:cs="Times New Roman"/>
                <w:color w:val="000000"/>
                <w:sz w:val="24"/>
                <w:szCs w:val="24"/>
                <w:u w:val="single"/>
                <w:shd w:val="clear" w:color="auto" w:fill="FFFFFF"/>
              </w:rPr>
              <w:t>Витяг</w:t>
            </w:r>
            <w:r w:rsidRPr="00C67406">
              <w:rPr>
                <w:rStyle w:val="afd"/>
                <w:rFonts w:ascii="Times New Roman" w:eastAsia="Verdana" w:hAnsi="Times New Roman" w:cs="Times New Roman"/>
                <w:color w:val="000000"/>
                <w:sz w:val="24"/>
                <w:szCs w:val="24"/>
                <w:shd w:val="clear" w:color="auto" w:fill="FFFFFF"/>
              </w:rPr>
              <w:t xml:space="preserve">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4E59BA" w:rsidRPr="00C67406" w:rsidRDefault="004E59BA" w:rsidP="00666882">
            <w:pPr>
              <w:pBdr>
                <w:top w:val="nil"/>
                <w:left w:val="nil"/>
                <w:bottom w:val="nil"/>
                <w:right w:val="nil"/>
                <w:between w:val="nil"/>
              </w:pBdr>
              <w:ind w:firstLine="32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Зазначений вище витяг надається учасником-переможцем у зв’язку з набранням 15.04.2022 р. чинності наказу Міністерства внутрішніх справ України від 30.03.2022 р. № 207 Про деякі питання ведення обліку відомостей про притягнення особи до кримінальної відповідальності та наявності судимості.</w:t>
            </w:r>
          </w:p>
          <w:p w:rsidR="004E59BA" w:rsidRPr="00C67406" w:rsidRDefault="004E59BA" w:rsidP="00666882">
            <w:pPr>
              <w:ind w:right="140" w:firstLine="183"/>
              <w:jc w:val="both"/>
              <w:rPr>
                <w:rFonts w:ascii="Times New Roman" w:hAnsi="Times New Roman" w:cs="Times New Roman"/>
                <w:color w:val="000000"/>
                <w:sz w:val="24"/>
                <w:szCs w:val="24"/>
                <w:lang w:eastAsia="ru-RU"/>
              </w:rPr>
            </w:pPr>
            <w:r w:rsidRPr="00C67406">
              <w:rPr>
                <w:rFonts w:ascii="Times New Roman" w:hAnsi="Times New Roman" w:cs="Times New Roman"/>
                <w:i/>
                <w:color w:val="000000"/>
                <w:sz w:val="24"/>
                <w:szCs w:val="24"/>
                <w:lang w:eastAsia="ru-RU"/>
              </w:rPr>
              <w:t xml:space="preserve">(В Міністерстві внутрішніх справ України працює </w:t>
            </w:r>
            <w:r w:rsidRPr="00C67406">
              <w:rPr>
                <w:rFonts w:ascii="Times New Roman" w:hAnsi="Times New Roman" w:cs="Times New Roman"/>
                <w:i/>
                <w:color w:val="000000"/>
                <w:sz w:val="24"/>
                <w:szCs w:val="24"/>
                <w:shd w:val="clear" w:color="auto" w:fill="FFFFFF"/>
              </w:rPr>
              <w:t>сервіс</w:t>
            </w:r>
            <w:r w:rsidRPr="00C67406">
              <w:rPr>
                <w:rFonts w:ascii="Times New Roman" w:hAnsi="Times New Roman" w:cs="Times New Roman"/>
                <w:color w:val="000000"/>
                <w:sz w:val="24"/>
                <w:szCs w:val="24"/>
                <w:shd w:val="clear" w:color="auto" w:fill="FFFFFF"/>
              </w:rPr>
              <w:t> </w:t>
            </w:r>
            <w:hyperlink r:id="rId15" w:history="1">
              <w:r w:rsidRPr="00C67406">
                <w:rPr>
                  <w:rStyle w:val="af4"/>
                  <w:rFonts w:ascii="Times New Roman" w:eastAsia="Verdana" w:hAnsi="Times New Roman"/>
                  <w:color w:val="0070C0"/>
                  <w:sz w:val="24"/>
                  <w:szCs w:val="24"/>
                  <w:bdr w:val="none" w:sz="0" w:space="0" w:color="auto" w:frame="1"/>
                  <w:shd w:val="clear" w:color="auto" w:fill="FFFFFF"/>
                </w:rPr>
                <w:t>vytiah.mvs.gov.ua</w:t>
              </w:r>
            </w:hyperlink>
            <w:r w:rsidRPr="00C67406">
              <w:rPr>
                <w:rFonts w:ascii="Times New Roman" w:hAnsi="Times New Roman" w:cs="Times New Roman"/>
                <w:color w:val="000000"/>
                <w:sz w:val="24"/>
                <w:szCs w:val="24"/>
                <w:shd w:val="clear" w:color="auto" w:fill="FFFFFF"/>
              </w:rPr>
              <w:t xml:space="preserve">, </w:t>
            </w:r>
            <w:r w:rsidRPr="00C67406">
              <w:rPr>
                <w:rFonts w:ascii="Times New Roman" w:hAnsi="Times New Roman" w:cs="Times New Roman"/>
                <w:i/>
                <w:color w:val="000000"/>
                <w:sz w:val="24"/>
                <w:szCs w:val="24"/>
                <w:shd w:val="clear" w:color="auto" w:fill="FFFFFF"/>
              </w:rPr>
              <w:t>за допомогою якого громадяни України можуть отримати електронну послугу замовлення витягу з інформаційно-аналітичної системи «Облік відомостей про притягнення особи до кримінальної відповідальності та наявності судимості».)</w:t>
            </w:r>
            <w:r w:rsidRPr="00C67406">
              <w:rPr>
                <w:rFonts w:ascii="Times New Roman" w:hAnsi="Times New Roman" w:cs="Times New Roman"/>
                <w:color w:val="000000"/>
                <w:sz w:val="24"/>
                <w:szCs w:val="24"/>
                <w:shd w:val="clear" w:color="auto" w:fill="FFFFFF"/>
              </w:rPr>
              <w:t>.</w:t>
            </w:r>
          </w:p>
        </w:tc>
      </w:tr>
      <w:tr w:rsidR="004E59BA" w:rsidRPr="00C67406" w:rsidTr="00AE46BE">
        <w:trPr>
          <w:trHeight w:val="872"/>
        </w:trPr>
        <w:tc>
          <w:tcPr>
            <w:tcW w:w="4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left="-100"/>
              <w:jc w:val="center"/>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4</w:t>
            </w:r>
          </w:p>
        </w:tc>
        <w:tc>
          <w:tcPr>
            <w:tcW w:w="4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firstLine="165"/>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w:t>
            </w:r>
            <w:r w:rsidRPr="00C67406">
              <w:rPr>
                <w:rFonts w:ascii="Times New Roman" w:hAnsi="Times New Roman" w:cs="Times New Roman"/>
                <w:color w:val="000000"/>
                <w:sz w:val="24"/>
                <w:szCs w:val="24"/>
                <w:lang w:eastAsia="ru-RU"/>
              </w:rPr>
              <w:lastRenderedPageBreak/>
              <w:t>трьох років з дати дострокового розірвання такого договору.</w:t>
            </w:r>
          </w:p>
          <w:p w:rsidR="004E59BA" w:rsidRPr="00C67406" w:rsidRDefault="004E59BA" w:rsidP="00666882">
            <w:pPr>
              <w:ind w:firstLine="165"/>
              <w:jc w:val="both"/>
              <w:rPr>
                <w:rFonts w:ascii="Times New Roman" w:hAnsi="Times New Roman" w:cs="Times New Roman"/>
                <w:b/>
                <w:bCs/>
                <w:color w:val="000000"/>
                <w:sz w:val="24"/>
                <w:szCs w:val="24"/>
                <w:lang w:eastAsia="ru-RU"/>
              </w:rPr>
            </w:pPr>
            <w:r w:rsidRPr="00C67406">
              <w:rPr>
                <w:rFonts w:ascii="Times New Roman" w:hAnsi="Times New Roman" w:cs="Times New Roman"/>
                <w:b/>
                <w:bCs/>
                <w:color w:val="000000"/>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E59BA" w:rsidRPr="00C67406" w:rsidRDefault="004E59BA" w:rsidP="00666882">
            <w:pPr>
              <w:ind w:right="140" w:firstLine="183"/>
              <w:jc w:val="both"/>
              <w:rPr>
                <w:rFonts w:ascii="Times New Roman" w:hAnsi="Times New Roman" w:cs="Times New Roman"/>
                <w:color w:val="000000"/>
                <w:sz w:val="24"/>
                <w:szCs w:val="24"/>
                <w:lang w:eastAsia="ru-RU"/>
              </w:rPr>
            </w:pPr>
            <w:r w:rsidRPr="00C67406">
              <w:rPr>
                <w:rFonts w:ascii="Times New Roman" w:hAnsi="Times New Roman" w:cs="Times New Roman"/>
                <w:b/>
                <w:bCs/>
                <w:color w:val="000000"/>
                <w:sz w:val="24"/>
                <w:szCs w:val="24"/>
                <w:lang w:eastAsia="ru-RU"/>
              </w:rPr>
              <w:lastRenderedPageBreak/>
              <w:t>Довідка в довільній формі</w:t>
            </w:r>
            <w:r w:rsidRPr="00C67406">
              <w:rPr>
                <w:rFonts w:ascii="Times New Roman" w:hAnsi="Times New Roman" w:cs="Times New Roman"/>
                <w:color w:val="000000"/>
                <w:sz w:val="24"/>
                <w:szCs w:val="24"/>
                <w:lang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w:t>
            </w:r>
            <w:r w:rsidRPr="00C67406">
              <w:rPr>
                <w:rFonts w:ascii="Times New Roman" w:hAnsi="Times New Roman" w:cs="Times New Roman"/>
                <w:color w:val="000000"/>
                <w:sz w:val="24"/>
                <w:szCs w:val="24"/>
                <w:lang w:eastAsia="ru-RU"/>
              </w:rPr>
              <w:lastRenderedPageBreak/>
              <w:t>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59BA" w:rsidRPr="00C67406" w:rsidRDefault="004E59BA" w:rsidP="004E59BA">
      <w:pPr>
        <w:shd w:val="clear" w:color="auto" w:fill="FFFFFF"/>
        <w:contextualSpacing/>
        <w:jc w:val="both"/>
        <w:rPr>
          <w:rFonts w:ascii="Times New Roman" w:hAnsi="Times New Roman" w:cs="Times New Roman"/>
          <w:color w:val="000000"/>
          <w:sz w:val="24"/>
          <w:szCs w:val="24"/>
          <w:shd w:val="clear" w:color="auto" w:fill="FFFFFF"/>
        </w:rPr>
      </w:pPr>
      <w:r w:rsidRPr="00C67406">
        <w:rPr>
          <w:rFonts w:ascii="Times New Roman" w:hAnsi="Times New Roman" w:cs="Times New Roman"/>
          <w:i/>
          <w:color w:val="000000"/>
          <w:sz w:val="24"/>
          <w:szCs w:val="24"/>
          <w:u w:val="single"/>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E59BA" w:rsidRPr="00C67406" w:rsidRDefault="004E59BA" w:rsidP="004E59BA">
      <w:pPr>
        <w:rPr>
          <w:rFonts w:ascii="Times New Roman" w:hAnsi="Times New Roman" w:cs="Times New Roman"/>
          <w:b/>
          <w:i/>
          <w:sz w:val="24"/>
          <w:szCs w:val="24"/>
        </w:rPr>
      </w:pP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u w:val="single"/>
        </w:rPr>
      </w:pPr>
      <w:r w:rsidRPr="00C67406">
        <w:rPr>
          <w:rFonts w:ascii="Times New Roman" w:hAnsi="Times New Roman" w:cs="Times New Roman"/>
          <w:b/>
          <w:sz w:val="24"/>
          <w:szCs w:val="24"/>
          <w:u w:val="single"/>
        </w:rPr>
        <w:t>Примітка:</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C67406">
        <w:rPr>
          <w:rFonts w:ascii="Times New Roman" w:hAnsi="Times New Roman" w:cs="Times New Roman"/>
          <w:color w:val="000000"/>
          <w:sz w:val="24"/>
          <w:szCs w:val="24"/>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C67406">
        <w:rPr>
          <w:rFonts w:ascii="Times New Roman" w:hAnsi="Times New Roman" w:cs="Times New Roman"/>
          <w:b/>
          <w:bCs/>
          <w:sz w:val="24"/>
          <w:szCs w:val="24"/>
        </w:rPr>
        <w:t>Вище</w:t>
      </w:r>
      <w:r w:rsidR="00D73BA9" w:rsidRPr="00C67406">
        <w:rPr>
          <w:rFonts w:ascii="Times New Roman" w:hAnsi="Times New Roman" w:cs="Times New Roman"/>
          <w:b/>
          <w:bCs/>
          <w:sz w:val="24"/>
          <w:szCs w:val="24"/>
        </w:rPr>
        <w:t>зазначені</w:t>
      </w:r>
      <w:r w:rsidRPr="00C67406">
        <w:rPr>
          <w:rFonts w:ascii="Times New Roman" w:hAnsi="Times New Roman" w:cs="Times New Roman"/>
          <w:b/>
          <w:bCs/>
          <w:sz w:val="24"/>
          <w:szCs w:val="24"/>
        </w:rPr>
        <w:t xml:space="preserve"> документи (для переможця закупівлі) завантажуються Учасником-переможцем на веб-порталі Уповноваженого органу у електронну систему закупівель.</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shd w:val="clear" w:color="auto" w:fill="FFFFFF"/>
        </w:rPr>
      </w:pPr>
      <w:r w:rsidRPr="00C67406">
        <w:rPr>
          <w:rFonts w:ascii="Times New Roman" w:hAnsi="Times New Roman" w:cs="Times New Roman"/>
          <w:sz w:val="24"/>
          <w:szCs w:val="24"/>
        </w:rPr>
        <w:t xml:space="preserve">Документи які </w:t>
      </w:r>
      <w:r w:rsidRPr="00C67406">
        <w:rPr>
          <w:rFonts w:ascii="Times New Roman" w:hAnsi="Times New Roman" w:cs="Times New Roman"/>
          <w:sz w:val="24"/>
          <w:szCs w:val="24"/>
          <w:shd w:val="clear" w:color="auto" w:fill="FFFFFF"/>
        </w:rPr>
        <w:t xml:space="preserve">завантажені Учасником після закінчення строку їх подання, не розглядаються, вважаються замовником такими, що не надані. </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sz w:val="24"/>
          <w:szCs w:val="24"/>
          <w:shd w:val="clear" w:color="auto" w:fill="FFFFFF"/>
        </w:rPr>
      </w:pPr>
      <w:r w:rsidRPr="00C67406">
        <w:rPr>
          <w:rFonts w:ascii="Times New Roman" w:hAnsi="Times New Roman" w:cs="Times New Roman"/>
          <w:sz w:val="24"/>
          <w:szCs w:val="24"/>
          <w:shd w:val="clear" w:color="auto" w:fill="FFFFFF"/>
        </w:rPr>
        <w:t xml:space="preserve">Кінцевий строк завантаження </w:t>
      </w:r>
      <w:r w:rsidR="00527918" w:rsidRPr="00C67406">
        <w:rPr>
          <w:rFonts w:ascii="Times New Roman" w:hAnsi="Times New Roman" w:cs="Times New Roman"/>
          <w:sz w:val="24"/>
          <w:szCs w:val="24"/>
          <w:shd w:val="clear" w:color="auto" w:fill="FFFFFF"/>
        </w:rPr>
        <w:t xml:space="preserve">переможцем </w:t>
      </w:r>
      <w:r w:rsidRPr="00C67406">
        <w:rPr>
          <w:rFonts w:ascii="Times New Roman" w:hAnsi="Times New Roman" w:cs="Times New Roman"/>
          <w:sz w:val="24"/>
          <w:szCs w:val="24"/>
          <w:shd w:val="clear" w:color="auto" w:fill="FFFFFF"/>
        </w:rPr>
        <w:t xml:space="preserve">документів </w:t>
      </w:r>
      <w:r w:rsidR="00D73BA9" w:rsidRPr="00C67406">
        <w:rPr>
          <w:rFonts w:ascii="Times New Roman" w:hAnsi="Times New Roman" w:cs="Times New Roman"/>
          <w:sz w:val="24"/>
          <w:szCs w:val="24"/>
          <w:shd w:val="clear" w:color="auto" w:fill="FFFFFF"/>
        </w:rPr>
        <w:t>в</w:t>
      </w:r>
      <w:r w:rsidRPr="00C67406">
        <w:rPr>
          <w:rFonts w:ascii="Times New Roman" w:hAnsi="Times New Roman" w:cs="Times New Roman"/>
          <w:sz w:val="24"/>
          <w:szCs w:val="24"/>
          <w:shd w:val="clear" w:color="auto" w:fill="FFFFFF"/>
        </w:rPr>
        <w:t xml:space="preserve"> електронну систему закупівель</w:t>
      </w:r>
      <w:r w:rsidRPr="00C67406">
        <w:rPr>
          <w:rFonts w:ascii="Times New Roman" w:hAnsi="Times New Roman" w:cs="Times New Roman"/>
          <w:bCs/>
          <w:sz w:val="24"/>
          <w:szCs w:val="24"/>
        </w:rPr>
        <w:t>,</w:t>
      </w:r>
      <w:r w:rsidRPr="00C67406">
        <w:rPr>
          <w:rFonts w:ascii="Times New Roman" w:hAnsi="Times New Roman" w:cs="Times New Roman"/>
          <w:b/>
          <w:sz w:val="24"/>
          <w:szCs w:val="24"/>
        </w:rPr>
        <w:t xml:space="preserve"> </w:t>
      </w:r>
      <w:r w:rsidRPr="00C67406">
        <w:rPr>
          <w:rFonts w:ascii="Times New Roman" w:hAnsi="Times New Roman" w:cs="Times New Roman"/>
          <w:b/>
          <w:bCs/>
          <w:sz w:val="24"/>
          <w:szCs w:val="24"/>
        </w:rPr>
        <w:t xml:space="preserve">є 4 день </w:t>
      </w:r>
      <w:r w:rsidRPr="00C67406">
        <w:rPr>
          <w:rFonts w:ascii="Times New Roman" w:hAnsi="Times New Roman" w:cs="Times New Roman"/>
          <w:bCs/>
          <w:sz w:val="24"/>
          <w:szCs w:val="24"/>
        </w:rPr>
        <w:t>(відповідно до вище наведених вимог)</w:t>
      </w:r>
      <w:r w:rsidRPr="00C67406">
        <w:rPr>
          <w:rFonts w:ascii="Times New Roman" w:hAnsi="Times New Roman" w:cs="Times New Roman"/>
          <w:b/>
          <w:bCs/>
          <w:sz w:val="24"/>
          <w:szCs w:val="24"/>
        </w:rPr>
        <w:t xml:space="preserve"> </w:t>
      </w:r>
      <w:r w:rsidRPr="00C67406">
        <w:rPr>
          <w:rFonts w:ascii="Times New Roman" w:hAnsi="Times New Roman" w:cs="Times New Roman"/>
          <w:b/>
          <w:sz w:val="24"/>
          <w:szCs w:val="24"/>
          <w:shd w:val="clear" w:color="auto" w:fill="FFFFFF"/>
        </w:rPr>
        <w:t xml:space="preserve">з дати оприлюднення </w:t>
      </w:r>
      <w:r w:rsidRPr="00C67406">
        <w:rPr>
          <w:rFonts w:ascii="Times New Roman" w:hAnsi="Times New Roman" w:cs="Times New Roman"/>
          <w:sz w:val="24"/>
          <w:szCs w:val="24"/>
          <w:shd w:val="clear" w:color="auto" w:fill="FFFFFF"/>
        </w:rPr>
        <w:t>повідомлення про намір укласти договір.</w:t>
      </w:r>
    </w:p>
    <w:p w:rsidR="004E59BA" w:rsidRPr="00C67406" w:rsidRDefault="004E59BA" w:rsidP="004E59BA">
      <w:pPr>
        <w:tabs>
          <w:tab w:val="left" w:pos="900"/>
          <w:tab w:val="left" w:pos="16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shd w:val="clear" w:color="auto" w:fill="FFFFFF"/>
        </w:rPr>
      </w:pPr>
      <w:r w:rsidRPr="00C67406">
        <w:rPr>
          <w:rFonts w:ascii="Times New Roman" w:hAnsi="Times New Roman" w:cs="Times New Roman"/>
          <w:sz w:val="24"/>
          <w:szCs w:val="24"/>
          <w:shd w:val="clear" w:color="auto" w:fill="FFFFFF"/>
        </w:rPr>
        <w:t xml:space="preserve">У разі не надання переможцем торгів документів, що підтверджують відсутність підстав, </w:t>
      </w:r>
      <w:r w:rsidRPr="00C67406">
        <w:rPr>
          <w:rFonts w:ascii="Times New Roman" w:hAnsi="Times New Roman" w:cs="Times New Roman"/>
          <w:sz w:val="24"/>
          <w:szCs w:val="24"/>
        </w:rPr>
        <w:t xml:space="preserve">установлених статтею 17 Закону, з урахуванням пункту 44 Особливостями здійснення публічних закупівель, затверджених постановою КМУ від 12.10.2022 р. № 1178, </w:t>
      </w:r>
      <w:r w:rsidR="00527918" w:rsidRPr="00C67406">
        <w:rPr>
          <w:rFonts w:ascii="Times New Roman" w:hAnsi="Times New Roman" w:cs="Times New Roman"/>
          <w:sz w:val="24"/>
          <w:szCs w:val="24"/>
        </w:rPr>
        <w:t>З</w:t>
      </w:r>
      <w:r w:rsidRPr="00C67406">
        <w:rPr>
          <w:rFonts w:ascii="Times New Roman" w:hAnsi="Times New Roman" w:cs="Times New Roman"/>
          <w:sz w:val="24"/>
          <w:szCs w:val="24"/>
        </w:rPr>
        <w:t>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 здійснення публічних закупівель, затверджених постановою КМУ від 12.10.2022 р. № 1178.</w:t>
      </w:r>
    </w:p>
    <w:p w:rsidR="004E59BA" w:rsidRPr="00C67406" w:rsidRDefault="004E59BA" w:rsidP="004E59BA">
      <w:pPr>
        <w:pStyle w:val="ad"/>
        <w:spacing w:before="0" w:beforeAutospacing="0" w:after="0" w:afterAutospacing="0"/>
        <w:ind w:firstLine="284"/>
        <w:jc w:val="center"/>
        <w:rPr>
          <w:b/>
        </w:rPr>
      </w:pPr>
    </w:p>
    <w:p w:rsidR="004E59BA" w:rsidRPr="00C67406" w:rsidRDefault="004E59BA" w:rsidP="004E59BA">
      <w:pPr>
        <w:pStyle w:val="ad"/>
        <w:spacing w:before="0" w:beforeAutospacing="0" w:after="0" w:afterAutospacing="0"/>
        <w:ind w:firstLine="284"/>
        <w:jc w:val="center"/>
        <w:rPr>
          <w:b/>
        </w:rPr>
      </w:pPr>
      <w:r w:rsidRPr="00C67406">
        <w:rPr>
          <w:b/>
        </w:rPr>
        <w:t>Переможець процедури закупівлі</w:t>
      </w:r>
    </w:p>
    <w:p w:rsidR="004E59BA" w:rsidRPr="00C67406" w:rsidRDefault="004E59BA" w:rsidP="004E59BA">
      <w:pPr>
        <w:pStyle w:val="ad"/>
        <w:spacing w:before="0" w:beforeAutospacing="0" w:after="0" w:afterAutospacing="0"/>
        <w:ind w:firstLine="284"/>
        <w:jc w:val="center"/>
        <w:rPr>
          <w:b/>
        </w:rPr>
      </w:pPr>
      <w:r w:rsidRPr="00C67406">
        <w:rPr>
          <w:b/>
        </w:rPr>
        <w:t>під час укладення договору про закупівлю повинен надати Замовнику:</w:t>
      </w:r>
    </w:p>
    <w:p w:rsidR="004E59BA" w:rsidRPr="00C67406" w:rsidRDefault="004E59BA" w:rsidP="004E59BA">
      <w:pPr>
        <w:pStyle w:val="ad"/>
        <w:spacing w:before="0" w:beforeAutospacing="0" w:after="0" w:afterAutospacing="0"/>
        <w:ind w:firstLine="284"/>
        <w:jc w:val="center"/>
      </w:pPr>
    </w:p>
    <w:p w:rsidR="004E59BA" w:rsidRPr="00C67406" w:rsidRDefault="004E59BA" w:rsidP="004E59BA">
      <w:pPr>
        <w:pStyle w:val="ad"/>
        <w:numPr>
          <w:ilvl w:val="0"/>
          <w:numId w:val="19"/>
        </w:numPr>
        <w:spacing w:before="0" w:beforeAutospacing="0" w:after="0" w:afterAutospacing="0"/>
        <w:jc w:val="both"/>
      </w:pPr>
      <w:r w:rsidRPr="00C67406">
        <w:t>відповідну інформацію про право підписання договору про закупівлю (підтверджується випискою з протоколу засновників/учасників, копією наказу про призначення, довіреністю, дорученням або іншим документом);</w:t>
      </w:r>
    </w:p>
    <w:p w:rsidR="004E59BA" w:rsidRPr="00C67406" w:rsidRDefault="004E59BA" w:rsidP="004E59BA">
      <w:pPr>
        <w:pStyle w:val="ad"/>
        <w:numPr>
          <w:ilvl w:val="0"/>
          <w:numId w:val="19"/>
        </w:numPr>
        <w:spacing w:before="0" w:beforeAutospacing="0" w:after="0" w:afterAutospacing="0"/>
        <w:jc w:val="both"/>
      </w:pPr>
      <w:r w:rsidRPr="00C6740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Учаснику не потрібно надавати ніякого документу і це не буде підставою для відхилення пропозиції  Переможця).</w:t>
      </w:r>
    </w:p>
    <w:p w:rsidR="004E59BA" w:rsidRPr="00C67406" w:rsidRDefault="004E59BA" w:rsidP="004E59BA">
      <w:pPr>
        <w:contextualSpacing/>
        <w:rPr>
          <w:rFonts w:ascii="Times New Roman" w:hAnsi="Times New Roman" w:cs="Times New Roman"/>
          <w:b/>
          <w:i/>
          <w:sz w:val="24"/>
          <w:szCs w:val="24"/>
        </w:rPr>
      </w:pPr>
    </w:p>
    <w:p w:rsidR="00D73BA9" w:rsidRPr="00C67406" w:rsidRDefault="00D73BA9" w:rsidP="00B243E0">
      <w:pPr>
        <w:ind w:left="5660" w:firstLine="700"/>
        <w:contextualSpacing/>
        <w:jc w:val="both"/>
        <w:rPr>
          <w:rFonts w:ascii="Times New Roman" w:eastAsia="Times New Roman" w:hAnsi="Times New Roman" w:cs="Times New Roman"/>
          <w:i/>
          <w:color w:val="000000"/>
          <w:sz w:val="24"/>
          <w:szCs w:val="24"/>
        </w:rPr>
      </w:pPr>
    </w:p>
    <w:p w:rsidR="007D4D7E" w:rsidRPr="00C67406" w:rsidRDefault="007D4D7E" w:rsidP="00B243E0">
      <w:pPr>
        <w:ind w:left="5660" w:firstLine="700"/>
        <w:contextualSpacing/>
        <w:jc w:val="both"/>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 xml:space="preserve">Додаток </w:t>
      </w:r>
      <w:r w:rsidR="00A502E5" w:rsidRPr="00C67406">
        <w:rPr>
          <w:rFonts w:ascii="Times New Roman" w:eastAsia="Times New Roman" w:hAnsi="Times New Roman" w:cs="Times New Roman"/>
          <w:i/>
          <w:color w:val="000000"/>
          <w:sz w:val="24"/>
          <w:szCs w:val="24"/>
        </w:rPr>
        <w:t>5</w:t>
      </w:r>
    </w:p>
    <w:p w:rsidR="007D4D7E" w:rsidRPr="00C67406" w:rsidRDefault="007D4D7E" w:rsidP="00B243E0">
      <w:pPr>
        <w:ind w:left="5660" w:firstLine="700"/>
        <w:contextualSpacing/>
        <w:jc w:val="both"/>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до тендерної документації</w:t>
      </w:r>
    </w:p>
    <w:p w:rsidR="007D4D7E" w:rsidRPr="00C67406" w:rsidRDefault="007D4D7E" w:rsidP="00B243E0">
      <w:pPr>
        <w:contextualSpacing/>
        <w:jc w:val="both"/>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Інші документи, які мають бути надані учасником у складі пропозиції</w:t>
      </w:r>
    </w:p>
    <w:p w:rsidR="00B243E0" w:rsidRPr="00C67406" w:rsidRDefault="00B243E0" w:rsidP="00B243E0">
      <w:pPr>
        <w:contextualSpacing/>
        <w:jc w:val="both"/>
        <w:rPr>
          <w:rFonts w:ascii="Times New Roman" w:eastAsia="Times New Roman" w:hAnsi="Times New Roman" w:cs="Times New Roman"/>
          <w:b/>
          <w:sz w:val="24"/>
          <w:szCs w:val="24"/>
        </w:rPr>
      </w:pPr>
    </w:p>
    <w:p w:rsidR="00B243E0" w:rsidRPr="00C67406"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C67406">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C67406">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B243E0" w:rsidRPr="00C67406"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C67406">
        <w:rPr>
          <w:rFonts w:ascii="Times New Roman" w:eastAsia="Times New Roman" w:hAnsi="Times New Roman" w:cs="Times New Roman"/>
          <w:spacing w:val="5"/>
          <w:sz w:val="24"/>
          <w:szCs w:val="24"/>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B243E0" w:rsidRPr="00C67406" w:rsidRDefault="00B243E0" w:rsidP="00B243E0">
      <w:pPr>
        <w:numPr>
          <w:ilvl w:val="0"/>
          <w:numId w:val="6"/>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C67406">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10206"/>
      </w:tblGrid>
      <w:tr w:rsidR="00B243E0" w:rsidRPr="00C67406" w:rsidTr="007054FD">
        <w:trPr>
          <w:trHeight w:val="2205"/>
        </w:trPr>
        <w:tc>
          <w:tcPr>
            <w:tcW w:w="10206" w:type="dxa"/>
            <w:tcMar>
              <w:top w:w="0" w:type="dxa"/>
              <w:left w:w="115" w:type="dxa"/>
              <w:bottom w:w="0" w:type="dxa"/>
              <w:right w:w="115" w:type="dxa"/>
            </w:tcMar>
          </w:tcPr>
          <w:p w:rsidR="00B243E0" w:rsidRDefault="00B243E0" w:rsidP="00B243E0">
            <w:pPr>
              <w:spacing w:line="276" w:lineRule="auto"/>
              <w:contextualSpacing/>
              <w:jc w:val="both"/>
              <w:rPr>
                <w:rFonts w:ascii="Times New Roman" w:hAnsi="Times New Roman" w:cs="Times New Roman"/>
                <w:sz w:val="24"/>
                <w:szCs w:val="24"/>
              </w:rPr>
            </w:pPr>
            <w:r w:rsidRPr="00C67406">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r w:rsidR="00304CCD" w:rsidRPr="00C67406">
              <w:rPr>
                <w:rFonts w:ascii="Times New Roman" w:eastAsia="Times New Roman" w:hAnsi="Times New Roman" w:cs="Times New Roman"/>
                <w:spacing w:val="5"/>
                <w:sz w:val="24"/>
                <w:szCs w:val="24"/>
              </w:rPr>
              <w:t>.</w:t>
            </w:r>
            <w:r w:rsidR="004917DB" w:rsidRPr="00C67406">
              <w:rPr>
                <w:rFonts w:ascii="Times New Roman" w:hAnsi="Times New Roman" w:cs="Times New Roman"/>
                <w:sz w:val="24"/>
                <w:szCs w:val="24"/>
              </w:rPr>
              <w:t xml:space="preserve"> </w:t>
            </w:r>
          </w:p>
          <w:p w:rsidR="0000172E" w:rsidRDefault="0000172E" w:rsidP="00B243E0">
            <w:pPr>
              <w:spacing w:line="276"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5. </w:t>
            </w:r>
            <w:r w:rsidRPr="001A0739">
              <w:rPr>
                <w:rFonts w:ascii="Times New Roman" w:eastAsia="Times New Roman" w:hAnsi="Times New Roman" w:cs="Times New Roman"/>
                <w:color w:val="000000"/>
                <w:sz w:val="24"/>
                <w:szCs w:val="24"/>
              </w:rPr>
              <w:t>Копія довідки про присвоєння ідентифікаційного коду та паспорту (для фізичних осіб</w:t>
            </w:r>
            <w:r w:rsidR="00765185">
              <w:rPr>
                <w:rFonts w:ascii="Times New Roman" w:eastAsia="Times New Roman" w:hAnsi="Times New Roman" w:cs="Times New Roman"/>
                <w:color w:val="000000"/>
                <w:sz w:val="24"/>
                <w:szCs w:val="24"/>
              </w:rPr>
              <w:t>).</w:t>
            </w:r>
          </w:p>
          <w:p w:rsidR="00B243E0" w:rsidRPr="00C67406" w:rsidRDefault="00304CCD" w:rsidP="00B243E0">
            <w:pPr>
              <w:spacing w:line="276" w:lineRule="auto"/>
              <w:contextualSpacing/>
              <w:jc w:val="both"/>
              <w:rPr>
                <w:rFonts w:ascii="Times New Roman" w:hAnsi="Times New Roman" w:cs="Times New Roman"/>
                <w:sz w:val="24"/>
                <w:szCs w:val="24"/>
                <w:lang w:eastAsia="ar-SA"/>
              </w:rPr>
            </w:pPr>
            <w:r w:rsidRPr="00C67406">
              <w:rPr>
                <w:rFonts w:ascii="Times New Roman" w:hAnsi="Times New Roman" w:cs="Times New Roman"/>
                <w:sz w:val="24"/>
                <w:szCs w:val="24"/>
              </w:rPr>
              <w:t>6</w:t>
            </w:r>
            <w:r w:rsidR="00B243E0" w:rsidRPr="00C67406">
              <w:rPr>
                <w:rFonts w:ascii="Times New Roman" w:hAnsi="Times New Roman" w:cs="Times New Roman"/>
                <w:sz w:val="24"/>
                <w:szCs w:val="24"/>
              </w:rPr>
              <w:t xml:space="preserve">. Лист-згода в довільній формі </w:t>
            </w:r>
            <w:r w:rsidR="00B243E0" w:rsidRPr="00C67406">
              <w:rPr>
                <w:rFonts w:ascii="Times New Roman" w:hAnsi="Times New Roman" w:cs="Times New Roman"/>
                <w:sz w:val="24"/>
                <w:szCs w:val="24"/>
                <w:lang w:eastAsia="ar-SA"/>
              </w:rPr>
              <w:t>на використання інформації на виконання вимог Закону України “Про захист персональних даних”.</w:t>
            </w:r>
          </w:p>
          <w:p w:rsidR="00304CCD" w:rsidRPr="00C67406" w:rsidRDefault="00304CCD" w:rsidP="00304CCD">
            <w:pPr>
              <w:tabs>
                <w:tab w:val="left" w:pos="284"/>
                <w:tab w:val="left" w:pos="426"/>
                <w:tab w:val="left" w:pos="709"/>
              </w:tabs>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7. Учасник повинен надати довідку про гарантію постачання товару з дати підписання договору </w:t>
            </w:r>
            <w:r w:rsidR="00543BB9">
              <w:rPr>
                <w:rFonts w:ascii="Times New Roman" w:eastAsia="Times New Roman" w:hAnsi="Times New Roman" w:cs="Times New Roman"/>
                <w:sz w:val="24"/>
                <w:szCs w:val="24"/>
              </w:rPr>
              <w:t>до</w:t>
            </w:r>
            <w:r w:rsidRPr="00C67406">
              <w:rPr>
                <w:rFonts w:ascii="Times New Roman" w:eastAsia="Times New Roman" w:hAnsi="Times New Roman" w:cs="Times New Roman"/>
                <w:sz w:val="24"/>
                <w:szCs w:val="24"/>
              </w:rPr>
              <w:t xml:space="preserve"> 31 грудня 2023 року</w:t>
            </w:r>
            <w:r w:rsidRPr="00C67406">
              <w:rPr>
                <w:rFonts w:ascii="Times New Roman" w:eastAsia="Times New Roman" w:hAnsi="Times New Roman" w:cs="Times New Roman"/>
                <w:b/>
                <w:sz w:val="24"/>
                <w:szCs w:val="24"/>
              </w:rPr>
              <w:t>.</w:t>
            </w:r>
          </w:p>
          <w:p w:rsidR="00304CCD" w:rsidRDefault="00304CCD" w:rsidP="00304CCD">
            <w:pPr>
              <w:tabs>
                <w:tab w:val="left" w:pos="284"/>
                <w:tab w:val="left" w:pos="426"/>
                <w:tab w:val="left" w:pos="709"/>
              </w:tabs>
              <w:contextualSpacing/>
              <w:jc w:val="both"/>
              <w:rPr>
                <w:rFonts w:ascii="Times New Roman" w:hAnsi="Times New Roman" w:cs="Times New Roman"/>
                <w:sz w:val="24"/>
                <w:szCs w:val="24"/>
              </w:rPr>
            </w:pPr>
            <w:r w:rsidRPr="00C67406">
              <w:rPr>
                <w:rFonts w:ascii="Times New Roman" w:hAnsi="Times New Roman" w:cs="Times New Roman"/>
                <w:sz w:val="24"/>
                <w:szCs w:val="24"/>
              </w:rPr>
              <w:t>8. Довідку про захист довкілля.</w:t>
            </w:r>
          </w:p>
          <w:p w:rsidR="002E2989" w:rsidRDefault="002E2989" w:rsidP="00304CCD">
            <w:pPr>
              <w:tabs>
                <w:tab w:val="left" w:pos="284"/>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9. Ліцензія на здійснення діяльності або експлуатаційний дозвіл, або інший</w:t>
            </w:r>
            <w:r w:rsidR="006F5D3B">
              <w:rPr>
                <w:rFonts w:ascii="Times New Roman" w:hAnsi="Times New Roman" w:cs="Times New Roman"/>
                <w:sz w:val="24"/>
                <w:szCs w:val="24"/>
              </w:rPr>
              <w:t xml:space="preserve"> дозвільний документ</w:t>
            </w:r>
          </w:p>
          <w:p w:rsidR="000817DF" w:rsidRDefault="002E2989" w:rsidP="000817DF">
            <w:pPr>
              <w:widowControl w:val="0"/>
              <w:tabs>
                <w:tab w:val="left" w:pos="0"/>
                <w:tab w:val="left" w:pos="284"/>
              </w:tabs>
              <w:suppressAutoHyphens/>
              <w:contextualSpacing/>
              <w:jc w:val="both"/>
              <w:rPr>
                <w:rFonts w:ascii="Times New Roman" w:hAnsi="Times New Roman" w:cs="Times New Roman"/>
                <w:kern w:val="2"/>
                <w:sz w:val="24"/>
                <w:szCs w:val="24"/>
                <w:lang w:eastAsia="zh-CN"/>
              </w:rPr>
            </w:pPr>
            <w:r>
              <w:rPr>
                <w:rFonts w:ascii="Times New Roman" w:hAnsi="Times New Roman" w:cs="Times New Roman"/>
                <w:sz w:val="24"/>
                <w:szCs w:val="24"/>
              </w:rPr>
              <w:t>10</w:t>
            </w:r>
            <w:r w:rsidR="003B5D10">
              <w:rPr>
                <w:rFonts w:ascii="Times New Roman" w:hAnsi="Times New Roman" w:cs="Times New Roman"/>
                <w:sz w:val="24"/>
                <w:szCs w:val="24"/>
              </w:rPr>
              <w:t xml:space="preserve">. </w:t>
            </w:r>
            <w:r w:rsidR="000817DF" w:rsidRPr="00DD6B07">
              <w:rPr>
                <w:rFonts w:ascii="Times New Roman" w:hAnsi="Times New Roman" w:cs="Times New Roman"/>
                <w:sz w:val="24"/>
                <w:szCs w:val="24"/>
              </w:rPr>
              <w:t>Копію Сертифікату ISO на систему управління безпечністю харчових продуктів на ім’я Учасника</w:t>
            </w:r>
            <w:r w:rsidR="000817DF">
              <w:rPr>
                <w:rFonts w:ascii="Times New Roman" w:hAnsi="Times New Roman" w:cs="Times New Roman"/>
                <w:kern w:val="2"/>
                <w:sz w:val="24"/>
                <w:szCs w:val="24"/>
                <w:lang w:eastAsia="zh-CN"/>
              </w:rPr>
              <w:t xml:space="preserve"> </w:t>
            </w:r>
          </w:p>
          <w:p w:rsidR="000817DF" w:rsidRPr="00E211A7" w:rsidRDefault="000817DF" w:rsidP="000817DF">
            <w:pPr>
              <w:widowControl w:val="0"/>
              <w:tabs>
                <w:tab w:val="left" w:pos="0"/>
                <w:tab w:val="left" w:pos="284"/>
              </w:tabs>
              <w:suppressAutoHyphens/>
              <w:contextualSpacing/>
              <w:jc w:val="both"/>
              <w:rPr>
                <w:rFonts w:ascii="Times New Roman" w:hAnsi="Times New Roman"/>
                <w:color w:val="FF0000"/>
                <w:sz w:val="24"/>
                <w:szCs w:val="24"/>
              </w:rPr>
            </w:pPr>
            <w:r>
              <w:rPr>
                <w:rFonts w:ascii="Times New Roman" w:hAnsi="Times New Roman" w:cs="Times New Roman"/>
                <w:kern w:val="2"/>
                <w:sz w:val="24"/>
                <w:szCs w:val="24"/>
                <w:lang w:eastAsia="zh-CN"/>
              </w:rPr>
              <w:t>1</w:t>
            </w:r>
            <w:r w:rsidR="002E2989">
              <w:rPr>
                <w:rFonts w:ascii="Times New Roman" w:hAnsi="Times New Roman" w:cs="Times New Roman"/>
                <w:kern w:val="2"/>
                <w:sz w:val="24"/>
                <w:szCs w:val="24"/>
                <w:lang w:eastAsia="zh-CN"/>
              </w:rPr>
              <w:t>1</w:t>
            </w:r>
            <w:r>
              <w:rPr>
                <w:rFonts w:ascii="Times New Roman" w:hAnsi="Times New Roman" w:cs="Times New Roman"/>
                <w:kern w:val="2"/>
                <w:sz w:val="24"/>
                <w:szCs w:val="24"/>
                <w:lang w:eastAsia="zh-CN"/>
              </w:rPr>
              <w:t xml:space="preserve">. </w:t>
            </w:r>
            <w:r w:rsidRPr="00B10018">
              <w:rPr>
                <w:rFonts w:ascii="Times New Roman" w:hAnsi="Times New Roman" w:cs="Times New Roman"/>
                <w:kern w:val="2"/>
                <w:sz w:val="24"/>
                <w:szCs w:val="24"/>
                <w:lang w:eastAsia="zh-CN"/>
              </w:rPr>
              <w:t xml:space="preserve">Копії документів, які свідчать про якість товарів, що пропонуються Учасником : </w:t>
            </w:r>
            <w:r>
              <w:rPr>
                <w:rFonts w:ascii="Times New Roman" w:hAnsi="Times New Roman" w:cs="Times New Roman"/>
                <w:sz w:val="24"/>
                <w:szCs w:val="24"/>
              </w:rPr>
              <w:t>к</w:t>
            </w:r>
            <w:r w:rsidRPr="00B10018">
              <w:rPr>
                <w:rFonts w:ascii="Times New Roman" w:hAnsi="Times New Roman" w:cs="Times New Roman"/>
                <w:sz w:val="24"/>
                <w:szCs w:val="24"/>
              </w:rPr>
              <w:t>опії сертифікатів якості виробника</w:t>
            </w:r>
            <w:r>
              <w:rPr>
                <w:rFonts w:ascii="Times New Roman" w:hAnsi="Times New Roman" w:cs="Times New Roman"/>
                <w:sz w:val="24"/>
                <w:szCs w:val="24"/>
              </w:rPr>
              <w:t>,</w:t>
            </w:r>
            <w:r w:rsidRPr="00B10018">
              <w:rPr>
                <w:rFonts w:ascii="Times New Roman" w:hAnsi="Times New Roman" w:cs="Times New Roman"/>
                <w:sz w:val="24"/>
                <w:szCs w:val="24"/>
              </w:rPr>
              <w:t xml:space="preserve"> </w:t>
            </w:r>
            <w:r>
              <w:rPr>
                <w:rFonts w:ascii="Times New Roman" w:hAnsi="Times New Roman" w:cs="Times New Roman"/>
                <w:sz w:val="24"/>
                <w:szCs w:val="24"/>
              </w:rPr>
              <w:t xml:space="preserve">експертний </w:t>
            </w:r>
            <w:r w:rsidRPr="00B10018">
              <w:rPr>
                <w:rFonts w:ascii="Times New Roman" w:hAnsi="Times New Roman" w:cs="Times New Roman"/>
                <w:sz w:val="24"/>
                <w:szCs w:val="24"/>
              </w:rPr>
              <w:t xml:space="preserve">висновок </w:t>
            </w:r>
            <w:r>
              <w:rPr>
                <w:rFonts w:ascii="Times New Roman" w:hAnsi="Times New Roman" w:cs="Times New Roman"/>
                <w:sz w:val="24"/>
                <w:szCs w:val="24"/>
              </w:rPr>
              <w:t>.</w:t>
            </w:r>
          </w:p>
          <w:p w:rsidR="000817DF" w:rsidRDefault="000817DF" w:rsidP="000817DF">
            <w:pPr>
              <w:widowControl w:val="0"/>
              <w:tabs>
                <w:tab w:val="left" w:pos="0"/>
                <w:tab w:val="left" w:pos="284"/>
              </w:tabs>
              <w:suppressAutoHyphens/>
              <w:contextualSpacing/>
              <w:jc w:val="both"/>
              <w:rPr>
                <w:rFonts w:ascii="Times New Roman" w:hAnsi="Times New Roman" w:cs="Times New Roman"/>
                <w:sz w:val="24"/>
                <w:szCs w:val="28"/>
              </w:rPr>
            </w:pPr>
            <w:r>
              <w:rPr>
                <w:rFonts w:ascii="Times New Roman" w:hAnsi="Times New Roman" w:cs="Times New Roman"/>
                <w:sz w:val="24"/>
                <w:szCs w:val="28"/>
              </w:rPr>
              <w:t>1</w:t>
            </w:r>
            <w:r w:rsidR="002E2989">
              <w:rPr>
                <w:rFonts w:ascii="Times New Roman" w:hAnsi="Times New Roman" w:cs="Times New Roman"/>
                <w:sz w:val="24"/>
                <w:szCs w:val="28"/>
              </w:rPr>
              <w:t>2</w:t>
            </w:r>
            <w:r>
              <w:rPr>
                <w:rFonts w:ascii="Times New Roman" w:hAnsi="Times New Roman" w:cs="Times New Roman"/>
                <w:sz w:val="24"/>
                <w:szCs w:val="28"/>
              </w:rPr>
              <w:t xml:space="preserve">. Копію Акту </w:t>
            </w:r>
            <w:proofErr w:type="spellStart"/>
            <w:r>
              <w:rPr>
                <w:rFonts w:ascii="Times New Roman" w:hAnsi="Times New Roman" w:cs="Times New Roman"/>
                <w:sz w:val="24"/>
                <w:szCs w:val="28"/>
              </w:rPr>
              <w:t>Держпродслужби</w:t>
            </w:r>
            <w:proofErr w:type="spellEnd"/>
            <w:r>
              <w:rPr>
                <w:rFonts w:ascii="Times New Roman" w:hAnsi="Times New Roman" w:cs="Times New Roman"/>
                <w:sz w:val="24"/>
                <w:szCs w:val="28"/>
              </w:rPr>
              <w:t xml:space="preserve"> стосовно проведення заходу державного контролю у формі аудиту постійно діючих процедур, заснованих на принципах НАССР (виданий не пізніше ніж за 6 місяців до дати проведення процедури закупівлі).</w:t>
            </w:r>
          </w:p>
          <w:p w:rsidR="000817DF" w:rsidRDefault="000817DF" w:rsidP="000817DF">
            <w:pPr>
              <w:widowControl w:val="0"/>
              <w:tabs>
                <w:tab w:val="left" w:pos="0"/>
                <w:tab w:val="left" w:pos="284"/>
              </w:tabs>
              <w:suppressAutoHyphens/>
              <w:contextualSpacing/>
              <w:jc w:val="both"/>
              <w:rPr>
                <w:rFonts w:ascii="Times New Roman" w:hAnsi="Times New Roman" w:cs="Times New Roman"/>
                <w:sz w:val="24"/>
                <w:szCs w:val="28"/>
              </w:rPr>
            </w:pPr>
            <w:r>
              <w:rPr>
                <w:rFonts w:ascii="Times New Roman" w:hAnsi="Times New Roman" w:cs="Times New Roman"/>
                <w:sz w:val="24"/>
                <w:szCs w:val="28"/>
              </w:rPr>
              <w:t>1</w:t>
            </w:r>
            <w:r w:rsidR="002E2989">
              <w:rPr>
                <w:rFonts w:ascii="Times New Roman" w:hAnsi="Times New Roman" w:cs="Times New Roman"/>
                <w:sz w:val="24"/>
                <w:szCs w:val="28"/>
              </w:rPr>
              <w:t>3</w:t>
            </w:r>
            <w:r>
              <w:rPr>
                <w:rFonts w:ascii="Times New Roman" w:hAnsi="Times New Roman" w:cs="Times New Roman"/>
                <w:sz w:val="24"/>
                <w:szCs w:val="28"/>
              </w:rPr>
              <w:t xml:space="preserve">.  Копію Акту інспектування стосовно додержання операторами ринку вимог законодавства про харчові продукти виданий Управлінням </w:t>
            </w:r>
            <w:proofErr w:type="spellStart"/>
            <w:r>
              <w:rPr>
                <w:rFonts w:ascii="Times New Roman" w:hAnsi="Times New Roman" w:cs="Times New Roman"/>
                <w:sz w:val="24"/>
                <w:szCs w:val="28"/>
              </w:rPr>
              <w:t>Держпродслужби</w:t>
            </w:r>
            <w:proofErr w:type="spellEnd"/>
            <w:r>
              <w:rPr>
                <w:rFonts w:ascii="Times New Roman" w:hAnsi="Times New Roman" w:cs="Times New Roman"/>
                <w:sz w:val="24"/>
                <w:szCs w:val="28"/>
              </w:rPr>
              <w:t xml:space="preserve"> ( виданий не пізніше ніж за 6 місяців до дати проведення процедури закупівлі).</w:t>
            </w:r>
          </w:p>
          <w:p w:rsidR="00304CCD" w:rsidRDefault="00304CCD" w:rsidP="00304CCD">
            <w:pPr>
              <w:tabs>
                <w:tab w:val="left" w:pos="284"/>
                <w:tab w:val="left" w:pos="426"/>
                <w:tab w:val="left" w:pos="709"/>
              </w:tabs>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w:t>
            </w:r>
            <w:r w:rsidR="002E2989">
              <w:rPr>
                <w:rFonts w:ascii="Times New Roman" w:eastAsia="Times New Roman" w:hAnsi="Times New Roman" w:cs="Times New Roman"/>
                <w:sz w:val="24"/>
                <w:szCs w:val="24"/>
              </w:rPr>
              <w:t>4</w:t>
            </w:r>
            <w:r w:rsidRPr="00C67406">
              <w:rPr>
                <w:rFonts w:ascii="Times New Roman" w:eastAsia="Times New Roman" w:hAnsi="Times New Roman" w:cs="Times New Roman"/>
                <w:sz w:val="24"/>
                <w:szCs w:val="24"/>
              </w:rPr>
              <w:t xml:space="preserve">. </w:t>
            </w:r>
            <w:proofErr w:type="spellStart"/>
            <w:r w:rsidRPr="00C67406">
              <w:rPr>
                <w:rFonts w:ascii="Times New Roman" w:eastAsia="Times New Roman" w:hAnsi="Times New Roman" w:cs="Times New Roman"/>
                <w:sz w:val="24"/>
                <w:szCs w:val="24"/>
              </w:rPr>
              <w:t>Сканкопію</w:t>
            </w:r>
            <w:proofErr w:type="spellEnd"/>
            <w:r w:rsidRPr="00C67406">
              <w:rPr>
                <w:rFonts w:ascii="Times New Roman" w:eastAsia="Times New Roman" w:hAnsi="Times New Roman" w:cs="Times New Roman"/>
                <w:sz w:val="24"/>
                <w:szCs w:val="24"/>
              </w:rPr>
              <w:t xml:space="preserve"> (копії) медичної книжки (книжок) осіб, які задіяні в поставці товару.</w:t>
            </w:r>
          </w:p>
          <w:p w:rsidR="00765185" w:rsidRPr="00C67406" w:rsidRDefault="00765185" w:rsidP="00765185">
            <w:pPr>
              <w:spacing w:line="276"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1</w:t>
            </w:r>
            <w:r w:rsidR="002E298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C67406">
              <w:rPr>
                <w:rFonts w:ascii="Times New Roman" w:hAnsi="Times New Roman" w:cs="Times New Roman"/>
                <w:sz w:val="24"/>
                <w:szCs w:val="24"/>
              </w:rPr>
              <w:t xml:space="preserve">Погоджений Учасником </w:t>
            </w:r>
            <w:proofErr w:type="spellStart"/>
            <w:r w:rsidRPr="00C67406">
              <w:rPr>
                <w:rFonts w:ascii="Times New Roman" w:hAnsi="Times New Roman" w:cs="Times New Roman"/>
                <w:sz w:val="24"/>
                <w:szCs w:val="24"/>
              </w:rPr>
              <w:t>проєкт</w:t>
            </w:r>
            <w:proofErr w:type="spellEnd"/>
            <w:r w:rsidRPr="00C67406">
              <w:rPr>
                <w:rFonts w:ascii="Times New Roman" w:hAnsi="Times New Roman" w:cs="Times New Roman"/>
                <w:sz w:val="24"/>
                <w:szCs w:val="24"/>
              </w:rPr>
              <w:t xml:space="preserve"> договору (згідно Додатку 6).</w:t>
            </w:r>
          </w:p>
          <w:p w:rsidR="00D73BA9" w:rsidRPr="00C67406" w:rsidRDefault="00D73BA9" w:rsidP="00D73BA9">
            <w:pPr>
              <w:contextualSpacing/>
              <w:jc w:val="both"/>
              <w:rPr>
                <w:rFonts w:ascii="Times New Roman" w:hAnsi="Times New Roman" w:cs="Times New Roman"/>
                <w:sz w:val="24"/>
                <w:szCs w:val="24"/>
                <w:lang w:eastAsia="ru-RU"/>
              </w:rPr>
            </w:pPr>
          </w:p>
        </w:tc>
      </w:tr>
    </w:tbl>
    <w:p w:rsidR="007D4D7E" w:rsidRPr="00C67406" w:rsidRDefault="007D4D7E" w:rsidP="00B243E0">
      <w:pPr>
        <w:spacing w:line="276" w:lineRule="auto"/>
        <w:contextualSpacing/>
        <w:jc w:val="both"/>
        <w:rPr>
          <w:rFonts w:ascii="Times New Roman" w:hAnsi="Times New Roman" w:cs="Times New Roman"/>
          <w:bCs/>
          <w:sz w:val="24"/>
          <w:szCs w:val="24"/>
        </w:rPr>
      </w:pPr>
      <w:r w:rsidRPr="00C67406">
        <w:rPr>
          <w:rFonts w:ascii="Times New Roman" w:hAnsi="Times New Roman" w:cs="Times New Roman"/>
          <w:i/>
          <w:sz w:val="24"/>
          <w:szCs w:val="24"/>
        </w:rPr>
        <w:t xml:space="preserve">                                                                                                     </w:t>
      </w:r>
      <w:r w:rsidRPr="00C67406">
        <w:rPr>
          <w:rFonts w:ascii="Times New Roman" w:hAnsi="Times New Roman" w:cs="Times New Roman"/>
          <w:bCs/>
          <w:sz w:val="24"/>
          <w:szCs w:val="24"/>
        </w:rPr>
        <w:t xml:space="preserve">                                                                                                                             </w:t>
      </w:r>
    </w:p>
    <w:p w:rsidR="007D4D7E" w:rsidRPr="00C67406" w:rsidRDefault="007D4D7E" w:rsidP="00B243E0">
      <w:pPr>
        <w:contextualSpacing/>
        <w:jc w:val="both"/>
        <w:rPr>
          <w:rFonts w:ascii="Times New Roman" w:hAnsi="Times New Roman" w:cs="Times New Roman"/>
          <w:i/>
          <w:sz w:val="24"/>
          <w:szCs w:val="24"/>
        </w:rPr>
      </w:pPr>
      <w:r w:rsidRPr="00C67406">
        <w:rPr>
          <w:rFonts w:ascii="Times New Roman" w:hAnsi="Times New Roman" w:cs="Times New Roman"/>
          <w:i/>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3B12E2" w:rsidRPr="00C67406" w:rsidRDefault="00A502E5" w:rsidP="00B243E0">
      <w:pPr>
        <w:ind w:firstLine="6379"/>
        <w:contextualSpacing/>
        <w:jc w:val="both"/>
        <w:rPr>
          <w:rFonts w:ascii="Times New Roman" w:eastAsiaTheme="minorHAnsi" w:hAnsi="Times New Roman" w:cs="Times New Roman"/>
          <w:i/>
          <w:sz w:val="24"/>
          <w:szCs w:val="24"/>
        </w:rPr>
      </w:pPr>
      <w:r w:rsidRPr="00C67406">
        <w:rPr>
          <w:rFonts w:ascii="Times New Roman" w:eastAsiaTheme="minorHAnsi" w:hAnsi="Times New Roman" w:cs="Times New Roman"/>
          <w:i/>
          <w:sz w:val="24"/>
          <w:szCs w:val="24"/>
        </w:rPr>
        <w:t xml:space="preserve">            </w:t>
      </w: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Pr="00C67406" w:rsidRDefault="00967E48" w:rsidP="008D4541">
      <w:pPr>
        <w:ind w:left="5660" w:firstLine="700"/>
        <w:contextualSpacing/>
        <w:jc w:val="both"/>
        <w:rPr>
          <w:rFonts w:ascii="Times New Roman" w:eastAsia="Times New Roman" w:hAnsi="Times New Roman" w:cs="Times New Roman"/>
          <w:i/>
          <w:color w:val="000000"/>
          <w:sz w:val="24"/>
          <w:szCs w:val="24"/>
        </w:rPr>
      </w:pPr>
    </w:p>
    <w:p w:rsidR="00967E48" w:rsidRDefault="00967E48" w:rsidP="008D4541">
      <w:pPr>
        <w:ind w:left="5660" w:firstLine="700"/>
        <w:contextualSpacing/>
        <w:jc w:val="both"/>
        <w:rPr>
          <w:rFonts w:ascii="Times New Roman" w:eastAsia="Times New Roman" w:hAnsi="Times New Roman" w:cs="Times New Roman"/>
          <w:i/>
          <w:color w:val="000000"/>
          <w:sz w:val="24"/>
          <w:szCs w:val="24"/>
        </w:rPr>
      </w:pPr>
    </w:p>
    <w:p w:rsidR="00543BB9" w:rsidRDefault="00543BB9" w:rsidP="008D4541">
      <w:pPr>
        <w:ind w:left="5660" w:firstLine="700"/>
        <w:contextualSpacing/>
        <w:jc w:val="both"/>
        <w:rPr>
          <w:rFonts w:ascii="Times New Roman" w:eastAsia="Times New Roman" w:hAnsi="Times New Roman" w:cs="Times New Roman"/>
          <w:i/>
          <w:color w:val="000000"/>
          <w:sz w:val="24"/>
          <w:szCs w:val="24"/>
        </w:rPr>
      </w:pPr>
    </w:p>
    <w:p w:rsidR="00543BB9" w:rsidRDefault="00543BB9" w:rsidP="008D4541">
      <w:pPr>
        <w:ind w:left="5660" w:firstLine="700"/>
        <w:contextualSpacing/>
        <w:jc w:val="both"/>
        <w:rPr>
          <w:rFonts w:ascii="Times New Roman" w:eastAsia="Times New Roman" w:hAnsi="Times New Roman" w:cs="Times New Roman"/>
          <w:i/>
          <w:color w:val="000000"/>
          <w:sz w:val="24"/>
          <w:szCs w:val="24"/>
        </w:rPr>
      </w:pPr>
    </w:p>
    <w:p w:rsidR="008D4541" w:rsidRPr="00C67406" w:rsidRDefault="008D4541" w:rsidP="008D4541">
      <w:pPr>
        <w:ind w:left="5660" w:firstLine="700"/>
        <w:contextualSpacing/>
        <w:jc w:val="both"/>
        <w:rPr>
          <w:rFonts w:ascii="Times New Roman" w:eastAsia="Times New Roman" w:hAnsi="Times New Roman" w:cs="Times New Roman"/>
          <w:i/>
          <w:sz w:val="24"/>
          <w:szCs w:val="24"/>
        </w:rPr>
      </w:pPr>
      <w:r w:rsidRPr="00C67406">
        <w:rPr>
          <w:rFonts w:ascii="Times New Roman" w:eastAsia="Times New Roman" w:hAnsi="Times New Roman" w:cs="Times New Roman"/>
          <w:i/>
          <w:color w:val="000000"/>
          <w:sz w:val="24"/>
          <w:szCs w:val="24"/>
        </w:rPr>
        <w:t>Додаток 6</w:t>
      </w:r>
    </w:p>
    <w:p w:rsidR="008D4541" w:rsidRPr="00C67406" w:rsidRDefault="008D4541" w:rsidP="008D4541">
      <w:pPr>
        <w:ind w:left="5660" w:firstLine="700"/>
        <w:contextualSpacing/>
        <w:jc w:val="both"/>
        <w:rPr>
          <w:rFonts w:ascii="Times New Roman" w:eastAsia="Times New Roman" w:hAnsi="Times New Roman" w:cs="Times New Roman"/>
          <w:i/>
          <w:color w:val="000000"/>
          <w:sz w:val="24"/>
          <w:szCs w:val="24"/>
        </w:rPr>
      </w:pPr>
      <w:r w:rsidRPr="00C67406">
        <w:rPr>
          <w:rFonts w:ascii="Times New Roman" w:eastAsia="Times New Roman" w:hAnsi="Times New Roman" w:cs="Times New Roman"/>
          <w:i/>
          <w:color w:val="000000"/>
          <w:sz w:val="24"/>
          <w:szCs w:val="24"/>
        </w:rPr>
        <w:t>до тендерної документації</w:t>
      </w:r>
    </w:p>
    <w:p w:rsidR="00200487" w:rsidRPr="00C67406" w:rsidRDefault="00200487" w:rsidP="008D4541">
      <w:pPr>
        <w:ind w:left="5660" w:firstLine="700"/>
        <w:contextualSpacing/>
        <w:jc w:val="both"/>
        <w:rPr>
          <w:rFonts w:ascii="Times New Roman" w:eastAsia="Times New Roman" w:hAnsi="Times New Roman" w:cs="Times New Roman"/>
          <w:i/>
          <w:sz w:val="24"/>
          <w:szCs w:val="24"/>
        </w:rPr>
      </w:pPr>
    </w:p>
    <w:p w:rsidR="00200487" w:rsidRPr="00C67406" w:rsidRDefault="00200487" w:rsidP="00200487">
      <w:pPr>
        <w:ind w:right="260"/>
        <w:contextualSpacing/>
        <w:jc w:val="center"/>
        <w:rPr>
          <w:rFonts w:ascii="Times New Roman" w:hAnsi="Times New Roman" w:cs="Times New Roman"/>
          <w:i/>
          <w:sz w:val="24"/>
          <w:szCs w:val="24"/>
        </w:rPr>
      </w:pPr>
      <w:r w:rsidRPr="00C67406">
        <w:rPr>
          <w:rFonts w:ascii="Times New Roman" w:hAnsi="Times New Roman" w:cs="Times New Roman"/>
          <w:i/>
          <w:sz w:val="24"/>
          <w:szCs w:val="24"/>
        </w:rPr>
        <w:t xml:space="preserve"> (*подається Учасником процедури закупівлі у складі його тендерної пропозиції,</w:t>
      </w:r>
    </w:p>
    <w:p w:rsidR="00200487" w:rsidRPr="00C67406" w:rsidRDefault="00200487" w:rsidP="00200487">
      <w:pPr>
        <w:ind w:right="232"/>
        <w:contextualSpacing/>
        <w:jc w:val="center"/>
        <w:rPr>
          <w:rFonts w:ascii="Times New Roman" w:hAnsi="Times New Roman" w:cs="Times New Roman"/>
          <w:sz w:val="24"/>
          <w:szCs w:val="24"/>
        </w:rPr>
      </w:pPr>
      <w:r w:rsidRPr="00C67406">
        <w:rPr>
          <w:rFonts w:ascii="Times New Roman" w:hAnsi="Times New Roman" w:cs="Times New Roman"/>
          <w:i/>
          <w:sz w:val="24"/>
          <w:szCs w:val="24"/>
        </w:rPr>
        <w:t>за підписом учасника / уповноваженої / посадової особи учасника та скріплений печаткою</w:t>
      </w:r>
      <w:r w:rsidRPr="00C67406">
        <w:rPr>
          <w:rFonts w:ascii="Times New Roman" w:hAnsi="Times New Roman" w:cs="Times New Roman"/>
          <w:sz w:val="24"/>
          <w:szCs w:val="24"/>
        </w:rPr>
        <w:t>)</w:t>
      </w:r>
    </w:p>
    <w:p w:rsidR="00200487" w:rsidRPr="00C67406" w:rsidRDefault="00200487" w:rsidP="00200487">
      <w:pPr>
        <w:suppressAutoHyphens/>
        <w:ind w:right="-1"/>
        <w:jc w:val="center"/>
        <w:rPr>
          <w:rFonts w:ascii="Times New Roman" w:eastAsiaTheme="minorHAnsi" w:hAnsi="Times New Roman" w:cs="Times New Roman"/>
          <w:sz w:val="24"/>
          <w:szCs w:val="24"/>
          <w:lang w:eastAsia="ar-SA"/>
        </w:rPr>
      </w:pPr>
      <w:r w:rsidRPr="00C67406">
        <w:rPr>
          <w:rFonts w:ascii="Times New Roman" w:eastAsiaTheme="minorHAnsi" w:hAnsi="Times New Roman" w:cs="Times New Roman"/>
          <w:sz w:val="24"/>
          <w:szCs w:val="24"/>
          <w:lang w:eastAsia="ar-SA"/>
        </w:rPr>
        <w:t xml:space="preserve">                                                                                                                     </w:t>
      </w:r>
    </w:p>
    <w:p w:rsidR="00200487" w:rsidRPr="00C67406" w:rsidRDefault="00200487" w:rsidP="007054FD">
      <w:pPr>
        <w:tabs>
          <w:tab w:val="left" w:pos="3945"/>
        </w:tabs>
        <w:jc w:val="both"/>
        <w:rPr>
          <w:rFonts w:ascii="Times New Roman" w:eastAsia="Times New Roman" w:hAnsi="Times New Roman" w:cs="Times New Roman"/>
          <w:b/>
          <w:bCs/>
          <w:sz w:val="24"/>
          <w:szCs w:val="24"/>
          <w:lang w:eastAsia="ru-RU"/>
        </w:rPr>
      </w:pPr>
      <w:r w:rsidRPr="00C67406">
        <w:rPr>
          <w:rFonts w:ascii="Times New Roman" w:hAnsi="Times New Roman" w:cs="Times New Roman"/>
          <w:b/>
          <w:sz w:val="24"/>
          <w:szCs w:val="24"/>
        </w:rPr>
        <w:tab/>
      </w:r>
      <w:r w:rsidR="007054FD" w:rsidRPr="00C67406">
        <w:rPr>
          <w:rFonts w:ascii="Times New Roman" w:hAnsi="Times New Roman" w:cs="Times New Roman"/>
          <w:b/>
          <w:sz w:val="24"/>
          <w:szCs w:val="24"/>
        </w:rPr>
        <w:t xml:space="preserve">        </w:t>
      </w:r>
      <w:r w:rsidRPr="00C67406">
        <w:rPr>
          <w:rFonts w:ascii="Times New Roman" w:eastAsia="Times New Roman" w:hAnsi="Times New Roman" w:cs="Times New Roman"/>
          <w:b/>
          <w:bCs/>
          <w:sz w:val="24"/>
          <w:szCs w:val="24"/>
          <w:lang w:eastAsia="ru-RU"/>
        </w:rPr>
        <w:t>Договір</w:t>
      </w:r>
    </w:p>
    <w:p w:rsidR="00200487" w:rsidRPr="00C67406" w:rsidRDefault="00200487" w:rsidP="00200487">
      <w:pPr>
        <w:widowControl w:val="0"/>
        <w:contextualSpacing/>
        <w:jc w:val="center"/>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про закупівлю товару №</w:t>
      </w:r>
    </w:p>
    <w:p w:rsidR="00200487" w:rsidRPr="00C67406" w:rsidRDefault="00200487" w:rsidP="00200487">
      <w:pPr>
        <w:widowControl w:val="0"/>
        <w:contextualSpacing/>
        <w:jc w:val="center"/>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(Проект)</w:t>
      </w:r>
    </w:p>
    <w:p w:rsidR="00200487" w:rsidRPr="00C67406" w:rsidRDefault="00200487" w:rsidP="00200487">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200487">
      <w:pPr>
        <w:widowControl w:val="0"/>
        <w:contextualSpacing/>
        <w:jc w:val="both"/>
        <w:rPr>
          <w:rFonts w:ascii="Times New Roman" w:eastAsia="Times New Roman" w:hAnsi="Times New Roman" w:cs="Times New Roman"/>
          <w:bCs/>
          <w:sz w:val="24"/>
          <w:szCs w:val="24"/>
          <w:lang w:eastAsia="ru-RU"/>
        </w:rPr>
      </w:pPr>
      <w:r w:rsidRPr="00C67406">
        <w:rPr>
          <w:rFonts w:ascii="Times New Roman" w:eastAsia="Times New Roman" w:hAnsi="Times New Roman" w:cs="Times New Roman"/>
          <w:bCs/>
          <w:sz w:val="24"/>
          <w:szCs w:val="24"/>
          <w:lang w:eastAsia="ru-RU"/>
        </w:rPr>
        <w:t xml:space="preserve"> м. Чернівці                                                                            </w:t>
      </w:r>
      <w:r w:rsidR="000C1B03">
        <w:rPr>
          <w:rFonts w:ascii="Times New Roman" w:eastAsia="Times New Roman" w:hAnsi="Times New Roman" w:cs="Times New Roman"/>
          <w:bCs/>
          <w:sz w:val="24"/>
          <w:szCs w:val="24"/>
          <w:lang w:eastAsia="ru-RU"/>
        </w:rPr>
        <w:t xml:space="preserve">               </w:t>
      </w:r>
      <w:r w:rsidRPr="00C67406">
        <w:rPr>
          <w:rFonts w:ascii="Times New Roman" w:eastAsia="Times New Roman" w:hAnsi="Times New Roman" w:cs="Times New Roman"/>
          <w:bCs/>
          <w:sz w:val="24"/>
          <w:szCs w:val="24"/>
          <w:lang w:eastAsia="ru-RU"/>
        </w:rPr>
        <w:t xml:space="preserve">    «___» ____________ 2023р.</w:t>
      </w:r>
    </w:p>
    <w:p w:rsidR="00200487" w:rsidRPr="00C67406" w:rsidRDefault="00200487" w:rsidP="00200487">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200487">
      <w:pPr>
        <w:widowControl w:val="0"/>
        <w:ind w:firstLine="708"/>
        <w:contextualSpacing/>
        <w:jc w:val="both"/>
        <w:rPr>
          <w:rFonts w:ascii="Times New Roman" w:eastAsia="Times New Roman" w:hAnsi="Times New Roman" w:cs="Times New Roman"/>
          <w:sz w:val="24"/>
          <w:szCs w:val="24"/>
          <w:lang w:eastAsia="ru-RU"/>
        </w:rPr>
      </w:pPr>
      <w:r w:rsidRPr="00C67406">
        <w:rPr>
          <w:rFonts w:ascii="Times New Roman" w:hAnsi="Times New Roman" w:cs="Times New Roman"/>
          <w:sz w:val="24"/>
          <w:szCs w:val="24"/>
        </w:rPr>
        <w:t xml:space="preserve">Державна установа «Територіальне медичне об’єднання МВС України по Чернівецькій області», в особі начальника Колесника Юрія Андрійовича, що діє на підставі Положення надалі </w:t>
      </w:r>
      <w:r w:rsidRPr="00C67406">
        <w:rPr>
          <w:rFonts w:ascii="Times New Roman" w:eastAsia="Times New Roman" w:hAnsi="Times New Roman" w:cs="Times New Roman"/>
          <w:sz w:val="24"/>
          <w:szCs w:val="24"/>
          <w:lang w:eastAsia="ru-RU"/>
        </w:rPr>
        <w:t xml:space="preserve">(далі – </w:t>
      </w:r>
      <w:r w:rsidRPr="00C67406">
        <w:rPr>
          <w:rFonts w:ascii="Times New Roman" w:eastAsia="Times New Roman" w:hAnsi="Times New Roman" w:cs="Times New Roman"/>
          <w:bCs/>
          <w:sz w:val="24"/>
          <w:szCs w:val="24"/>
          <w:lang w:eastAsia="ru-RU"/>
        </w:rPr>
        <w:t>Замовник)</w:t>
      </w:r>
      <w:r w:rsidRPr="00C67406">
        <w:rPr>
          <w:rFonts w:ascii="Times New Roman" w:eastAsia="Times New Roman" w:hAnsi="Times New Roman" w:cs="Times New Roman"/>
          <w:sz w:val="24"/>
          <w:szCs w:val="24"/>
          <w:lang w:eastAsia="ru-RU"/>
        </w:rPr>
        <w:t xml:space="preserve">, </w:t>
      </w:r>
      <w:r w:rsidRPr="00C67406">
        <w:rPr>
          <w:rFonts w:ascii="Times New Roman" w:hAnsi="Times New Roman" w:cs="Times New Roman"/>
          <w:sz w:val="24"/>
          <w:szCs w:val="24"/>
        </w:rPr>
        <w:t>з однієї сторони,</w:t>
      </w:r>
      <w:r w:rsidRPr="00C67406">
        <w:rPr>
          <w:rFonts w:ascii="Times New Roman" w:eastAsia="Times New Roman" w:hAnsi="Times New Roman" w:cs="Times New Roman"/>
          <w:sz w:val="24"/>
          <w:szCs w:val="24"/>
          <w:lang w:eastAsia="ru-RU"/>
        </w:rPr>
        <w:t xml:space="preserve"> та </w:t>
      </w:r>
      <w:r w:rsidRPr="00C67406">
        <w:rPr>
          <w:rFonts w:ascii="Times New Roman" w:hAnsi="Times New Roman" w:cs="Times New Roman"/>
          <w:sz w:val="24"/>
          <w:szCs w:val="24"/>
        </w:rPr>
        <w:t>__________________________________________________________________</w:t>
      </w:r>
      <w:r w:rsidRPr="00C67406">
        <w:rPr>
          <w:rFonts w:ascii="Times New Roman" w:eastAsia="Times New Roman" w:hAnsi="Times New Roman" w:cs="Times New Roman"/>
          <w:sz w:val="24"/>
          <w:szCs w:val="24"/>
          <w:lang w:eastAsia="ru-RU"/>
        </w:rPr>
        <w:t xml:space="preserve">,  в особі _________________________________________________________ діючого на підставі </w:t>
      </w:r>
      <w:r w:rsidRPr="00C67406">
        <w:rPr>
          <w:rFonts w:ascii="Times New Roman" w:hAnsi="Times New Roman" w:cs="Times New Roman"/>
          <w:color w:val="000000"/>
          <w:sz w:val="24"/>
          <w:szCs w:val="24"/>
        </w:rPr>
        <w:t>___________________________</w:t>
      </w:r>
      <w:r w:rsidRPr="00C67406">
        <w:rPr>
          <w:rFonts w:ascii="Times New Roman" w:eastAsia="Times New Roman" w:hAnsi="Times New Roman" w:cs="Times New Roman"/>
          <w:sz w:val="24"/>
          <w:szCs w:val="24"/>
          <w:lang w:eastAsia="ru-RU"/>
        </w:rPr>
        <w:t xml:space="preserve">   (далі – </w:t>
      </w:r>
      <w:r w:rsidRPr="00C67406">
        <w:rPr>
          <w:rFonts w:ascii="Times New Roman" w:eastAsia="Times New Roman" w:hAnsi="Times New Roman" w:cs="Times New Roman"/>
          <w:bCs/>
          <w:sz w:val="24"/>
          <w:szCs w:val="24"/>
          <w:lang w:eastAsia="ru-RU"/>
        </w:rPr>
        <w:t>Постачальник),</w:t>
      </w:r>
      <w:r w:rsidRPr="00C67406">
        <w:rPr>
          <w:rFonts w:ascii="Times New Roman" w:eastAsia="Times New Roman" w:hAnsi="Times New Roman" w:cs="Times New Roman"/>
          <w:sz w:val="24"/>
          <w:szCs w:val="24"/>
          <w:lang w:eastAsia="ru-RU"/>
        </w:rPr>
        <w:t xml:space="preserve"> з іншої сторони, разом – </w:t>
      </w:r>
      <w:r w:rsidRPr="00C67406">
        <w:rPr>
          <w:rFonts w:ascii="Times New Roman" w:eastAsia="Times New Roman" w:hAnsi="Times New Roman" w:cs="Times New Roman"/>
          <w:b/>
          <w:bCs/>
          <w:sz w:val="24"/>
          <w:szCs w:val="24"/>
          <w:lang w:eastAsia="ru-RU"/>
        </w:rPr>
        <w:t>«Сторони»</w:t>
      </w:r>
      <w:r w:rsidRPr="00C67406">
        <w:rPr>
          <w:rFonts w:ascii="Times New Roman" w:eastAsia="Times New Roman" w:hAnsi="Times New Roman" w:cs="Times New Roman"/>
          <w:sz w:val="24"/>
          <w:szCs w:val="24"/>
          <w:lang w:eastAsia="ru-RU"/>
        </w:rPr>
        <w:t xml:space="preserve">, </w:t>
      </w:r>
      <w:r w:rsidR="006240C2" w:rsidRPr="00C67406">
        <w:rPr>
          <w:rFonts w:ascii="Times New Roman" w:eastAsia="Times New Roman" w:hAnsi="Times New Roman" w:cs="Times New Roman"/>
          <w:color w:val="323232"/>
          <w:sz w:val="24"/>
          <w:szCs w:val="24"/>
        </w:rPr>
        <w:t>відповідно до Цивільного і Господарського кодексів України</w:t>
      </w:r>
      <w:r w:rsidR="006240C2" w:rsidRPr="00C67406">
        <w:rPr>
          <w:rFonts w:ascii="Times New Roman" w:hAnsi="Times New Roman" w:cs="Times New Roman"/>
          <w:sz w:val="24"/>
          <w:szCs w:val="24"/>
        </w:rPr>
        <w:t xml:space="preserve"> </w:t>
      </w:r>
      <w:r w:rsidR="00EE7BF5" w:rsidRPr="00C67406">
        <w:rPr>
          <w:rFonts w:ascii="Times New Roman" w:hAnsi="Times New Roman" w:cs="Times New Roman"/>
          <w:sz w:val="24"/>
          <w:szCs w:val="24"/>
        </w:rPr>
        <w:t>та</w:t>
      </w:r>
      <w:r w:rsidRPr="00C67406">
        <w:rPr>
          <w:rFonts w:ascii="Times New Roman" w:hAnsi="Times New Roman" w:cs="Times New Roman"/>
          <w:sz w:val="24"/>
          <w:szCs w:val="24"/>
        </w:rPr>
        <w:t xml:space="preserve"> Постанови Кабінету Міністрів України від 12.10..2022 №1178  (зі змінами)</w:t>
      </w:r>
      <w:r w:rsidRPr="00C67406">
        <w:rPr>
          <w:rFonts w:ascii="Times New Roman" w:eastAsia="Times New Roman" w:hAnsi="Times New Roman" w:cs="Times New Roman"/>
          <w:sz w:val="24"/>
          <w:szCs w:val="24"/>
          <w:lang w:eastAsia="ru-RU"/>
        </w:rPr>
        <w:t xml:space="preserve"> уклали цей Договір  </w:t>
      </w:r>
      <w:r w:rsidRPr="00C67406">
        <w:rPr>
          <w:rFonts w:ascii="Times New Roman" w:eastAsia="Times New Roman" w:hAnsi="Times New Roman" w:cs="Times New Roman"/>
          <w:b/>
          <w:sz w:val="24"/>
          <w:szCs w:val="24"/>
        </w:rPr>
        <w:t>(</w:t>
      </w:r>
      <w:r w:rsidRPr="00C67406">
        <w:rPr>
          <w:rFonts w:ascii="Times New Roman" w:eastAsia="Times New Roman" w:hAnsi="Times New Roman" w:cs="Times New Roman"/>
          <w:sz w:val="24"/>
          <w:szCs w:val="24"/>
        </w:rPr>
        <w:t xml:space="preserve">далі - Договір) </w:t>
      </w:r>
      <w:r w:rsidRPr="00C67406">
        <w:rPr>
          <w:rFonts w:ascii="Times New Roman" w:eastAsia="Times New Roman" w:hAnsi="Times New Roman" w:cs="Times New Roman"/>
          <w:sz w:val="24"/>
          <w:szCs w:val="24"/>
          <w:lang w:eastAsia="ru-RU"/>
        </w:rPr>
        <w:t>про наступне:</w:t>
      </w:r>
      <w:r w:rsidRPr="00C67406">
        <w:rPr>
          <w:rFonts w:ascii="Times New Roman" w:eastAsia="Times New Roman" w:hAnsi="Times New Roman" w:cs="Times New Roman"/>
          <w:sz w:val="24"/>
          <w:szCs w:val="24"/>
        </w:rPr>
        <w:t xml:space="preserve"> </w:t>
      </w:r>
    </w:p>
    <w:p w:rsidR="00991E00" w:rsidRDefault="00991E00" w:rsidP="00200487">
      <w:pPr>
        <w:contextualSpacing/>
        <w:jc w:val="center"/>
        <w:rPr>
          <w:rFonts w:ascii="Times New Roman" w:hAnsi="Times New Roman" w:cs="Times New Roman"/>
          <w:b/>
          <w:sz w:val="24"/>
          <w:szCs w:val="24"/>
        </w:rPr>
      </w:pPr>
    </w:p>
    <w:p w:rsidR="00200487" w:rsidRPr="00C67406" w:rsidRDefault="00200487" w:rsidP="00200487">
      <w:pPr>
        <w:contextualSpacing/>
        <w:jc w:val="center"/>
        <w:rPr>
          <w:rFonts w:ascii="Times New Roman" w:hAnsi="Times New Roman" w:cs="Times New Roman"/>
          <w:b/>
          <w:sz w:val="24"/>
          <w:szCs w:val="24"/>
        </w:rPr>
      </w:pPr>
      <w:r w:rsidRPr="00C67406">
        <w:rPr>
          <w:rFonts w:ascii="Times New Roman" w:hAnsi="Times New Roman" w:cs="Times New Roman"/>
          <w:b/>
          <w:sz w:val="24"/>
          <w:szCs w:val="24"/>
        </w:rPr>
        <w:t>1. ПРЕДМЕТ ДОГОВОРУ</w:t>
      </w:r>
    </w:p>
    <w:p w:rsidR="00200487" w:rsidRPr="00C67406" w:rsidRDefault="00200487" w:rsidP="00C21C23">
      <w:pPr>
        <w:contextualSpacing/>
        <w:jc w:val="both"/>
        <w:rPr>
          <w:rFonts w:ascii="Times New Roman" w:hAnsi="Times New Roman" w:cs="Times New Roman"/>
          <w:color w:val="000000"/>
          <w:sz w:val="24"/>
          <w:szCs w:val="24"/>
        </w:rPr>
      </w:pPr>
      <w:r w:rsidRPr="00C67406">
        <w:rPr>
          <w:rFonts w:ascii="Times New Roman" w:hAnsi="Times New Roman" w:cs="Times New Roman"/>
          <w:sz w:val="24"/>
          <w:szCs w:val="24"/>
        </w:rPr>
        <w:t xml:space="preserve">        1.1. </w:t>
      </w:r>
      <w:r w:rsidRPr="00C67406">
        <w:rPr>
          <w:rFonts w:ascii="Times New Roman" w:hAnsi="Times New Roman" w:cs="Times New Roman"/>
          <w:color w:val="000000"/>
          <w:sz w:val="24"/>
          <w:szCs w:val="24"/>
        </w:rPr>
        <w:t xml:space="preserve">Постачальник зобов’язується поставляти Замовнику </w:t>
      </w:r>
      <w:r w:rsidR="000817DF">
        <w:rPr>
          <w:rFonts w:ascii="Times New Roman" w:hAnsi="Times New Roman" w:cs="Times New Roman"/>
          <w:b/>
          <w:spacing w:val="-3"/>
          <w:sz w:val="24"/>
          <w:szCs w:val="24"/>
        </w:rPr>
        <w:t>Масло</w:t>
      </w:r>
      <w:r w:rsidR="000817DF" w:rsidRPr="00823776">
        <w:rPr>
          <w:rFonts w:ascii="Times New Roman" w:hAnsi="Times New Roman" w:cs="Times New Roman"/>
          <w:b/>
          <w:spacing w:val="-3"/>
          <w:sz w:val="24"/>
          <w:szCs w:val="24"/>
        </w:rPr>
        <w:t xml:space="preserve"> </w:t>
      </w:r>
      <w:r w:rsidR="000817DF">
        <w:rPr>
          <w:rFonts w:ascii="Times New Roman" w:hAnsi="Times New Roman" w:cs="Times New Roman"/>
          <w:b/>
          <w:spacing w:val="-3"/>
          <w:sz w:val="24"/>
          <w:szCs w:val="24"/>
        </w:rPr>
        <w:t>вершкове</w:t>
      </w:r>
      <w:r w:rsidR="000817DF" w:rsidRPr="00823776">
        <w:rPr>
          <w:rFonts w:ascii="Times New Roman" w:hAnsi="Times New Roman" w:cs="Times New Roman"/>
          <w:b/>
          <w:spacing w:val="-3"/>
          <w:sz w:val="24"/>
          <w:szCs w:val="24"/>
        </w:rPr>
        <w:t xml:space="preserve"> (код</w:t>
      </w:r>
      <w:r w:rsidR="000817DF" w:rsidRPr="00823776">
        <w:rPr>
          <w:rFonts w:ascii="Times New Roman" w:hAnsi="Times New Roman" w:cs="Times New Roman"/>
          <w:b/>
          <w:bCs/>
          <w:sz w:val="24"/>
          <w:szCs w:val="24"/>
        </w:rPr>
        <w:t xml:space="preserve"> ДК 021:2015  </w:t>
      </w:r>
      <w:r w:rsidR="000817DF">
        <w:rPr>
          <w:rFonts w:ascii="Times New Roman" w:hAnsi="Times New Roman" w:cs="Times New Roman"/>
          <w:b/>
          <w:bCs/>
          <w:sz w:val="24"/>
          <w:szCs w:val="24"/>
        </w:rPr>
        <w:t>:</w:t>
      </w:r>
      <w:r w:rsidR="000817DF" w:rsidRPr="00823776">
        <w:rPr>
          <w:rFonts w:ascii="Times New Roman" w:hAnsi="Times New Roman" w:cs="Times New Roman"/>
          <w:b/>
          <w:bCs/>
          <w:sz w:val="24"/>
          <w:szCs w:val="24"/>
        </w:rPr>
        <w:t>155</w:t>
      </w:r>
      <w:r w:rsidR="000817DF">
        <w:rPr>
          <w:rFonts w:ascii="Times New Roman" w:hAnsi="Times New Roman" w:cs="Times New Roman"/>
          <w:b/>
          <w:bCs/>
          <w:sz w:val="24"/>
          <w:szCs w:val="24"/>
        </w:rPr>
        <w:t>3</w:t>
      </w:r>
      <w:r w:rsidR="000817DF" w:rsidRPr="00823776">
        <w:rPr>
          <w:rFonts w:ascii="Times New Roman" w:hAnsi="Times New Roman" w:cs="Times New Roman"/>
          <w:b/>
          <w:bCs/>
          <w:sz w:val="24"/>
          <w:szCs w:val="24"/>
        </w:rPr>
        <w:t>0000</w:t>
      </w:r>
      <w:r w:rsidR="000817DF">
        <w:rPr>
          <w:rFonts w:ascii="Times New Roman" w:hAnsi="Times New Roman" w:cs="Times New Roman"/>
          <w:b/>
          <w:bCs/>
          <w:sz w:val="24"/>
          <w:szCs w:val="24"/>
        </w:rPr>
        <w:t xml:space="preserve"> </w:t>
      </w:r>
      <w:r w:rsidR="000817DF" w:rsidRPr="00823776">
        <w:rPr>
          <w:rFonts w:ascii="Times New Roman" w:hAnsi="Times New Roman" w:cs="Times New Roman"/>
          <w:b/>
          <w:bCs/>
          <w:sz w:val="24"/>
          <w:szCs w:val="24"/>
        </w:rPr>
        <w:t>-</w:t>
      </w:r>
      <w:r w:rsidR="000817DF">
        <w:rPr>
          <w:rFonts w:ascii="Times New Roman" w:hAnsi="Times New Roman" w:cs="Times New Roman"/>
          <w:b/>
          <w:bCs/>
          <w:sz w:val="24"/>
          <w:szCs w:val="24"/>
        </w:rPr>
        <w:t>2 -</w:t>
      </w:r>
      <w:r w:rsidR="000817DF" w:rsidRPr="00823776">
        <w:rPr>
          <w:rFonts w:ascii="Times New Roman" w:hAnsi="Times New Roman" w:cs="Times New Roman"/>
          <w:b/>
          <w:bCs/>
          <w:sz w:val="24"/>
          <w:szCs w:val="24"/>
        </w:rPr>
        <w:t xml:space="preserve"> </w:t>
      </w:r>
      <w:r w:rsidR="000817DF">
        <w:rPr>
          <w:rFonts w:ascii="Times New Roman" w:hAnsi="Times New Roman" w:cs="Times New Roman"/>
          <w:b/>
          <w:bCs/>
          <w:sz w:val="24"/>
          <w:szCs w:val="24"/>
        </w:rPr>
        <w:t>Вершкове масло</w:t>
      </w:r>
      <w:r w:rsidR="00DE02B4" w:rsidRPr="002B47E6">
        <w:rPr>
          <w:rFonts w:ascii="Times New Roman" w:hAnsi="Times New Roman"/>
          <w:b/>
          <w:sz w:val="24"/>
          <w:szCs w:val="24"/>
        </w:rPr>
        <w:t xml:space="preserve"> </w:t>
      </w:r>
      <w:r w:rsidRPr="00C67406">
        <w:rPr>
          <w:rFonts w:ascii="Times New Roman" w:hAnsi="Times New Roman" w:cs="Times New Roman"/>
          <w:color w:val="000000"/>
          <w:sz w:val="24"/>
          <w:szCs w:val="24"/>
        </w:rPr>
        <w:t>(далі – Товар) відповідно до специфікації (Додаток № 1 до цього Договору), а Замовник зобов’язується приймати та оплачувати Товар на умовах, визначених цим Договором.</w:t>
      </w:r>
    </w:p>
    <w:p w:rsidR="00200487" w:rsidRPr="00C67406" w:rsidRDefault="00200487" w:rsidP="00C21C23">
      <w:pPr>
        <w:pStyle w:val="ad"/>
        <w:spacing w:before="0" w:beforeAutospacing="0" w:after="0" w:afterAutospacing="0"/>
        <w:ind w:firstLine="426"/>
        <w:contextualSpacing/>
        <w:jc w:val="both"/>
      </w:pPr>
      <w:r w:rsidRPr="00C67406">
        <w:t>1.2. 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200487" w:rsidRPr="00C67406" w:rsidRDefault="00200487" w:rsidP="00C21C23">
      <w:pPr>
        <w:pStyle w:val="ad"/>
        <w:spacing w:before="0" w:beforeAutospacing="0" w:after="0" w:afterAutospacing="0"/>
        <w:ind w:firstLine="426"/>
        <w:contextualSpacing/>
        <w:jc w:val="both"/>
      </w:pPr>
      <w:r w:rsidRPr="00C67406">
        <w:t>1.3. Договірні зобов’язання виникають в межах затверджених асигнувань Замовника.</w:t>
      </w:r>
    </w:p>
    <w:p w:rsidR="00200487" w:rsidRPr="00C67406" w:rsidRDefault="00200487" w:rsidP="00C21C23">
      <w:pPr>
        <w:pStyle w:val="ad"/>
        <w:spacing w:before="0" w:beforeAutospacing="0" w:after="0" w:afterAutospacing="0"/>
        <w:ind w:firstLine="426"/>
        <w:contextualSpacing/>
        <w:jc w:val="both"/>
      </w:pPr>
      <w:r w:rsidRPr="00C67406">
        <w:t>1.4. Обсяги закупівлі Продукції можуть бути зменшені залежно від реального фінансування видатків Замовника.</w:t>
      </w:r>
    </w:p>
    <w:p w:rsidR="00200487" w:rsidRPr="00C67406" w:rsidRDefault="00200487" w:rsidP="00C67406">
      <w:pPr>
        <w:widowControl w:val="0"/>
        <w:ind w:firstLine="510"/>
        <w:jc w:val="both"/>
        <w:rPr>
          <w:rFonts w:ascii="Times New Roman" w:hAnsi="Times New Roman" w:cs="Times New Roman"/>
          <w:b/>
          <w:sz w:val="24"/>
          <w:szCs w:val="24"/>
        </w:rPr>
      </w:pPr>
      <w:r w:rsidRPr="00C67406">
        <w:rPr>
          <w:rFonts w:ascii="Times New Roman" w:hAnsi="Times New Roman" w:cs="Times New Roman"/>
          <w:b/>
          <w:sz w:val="24"/>
          <w:szCs w:val="24"/>
        </w:rPr>
        <w:t xml:space="preserve">                                              2. ЦІНА ДОГОВОРУ</w:t>
      </w:r>
    </w:p>
    <w:p w:rsidR="00200487" w:rsidRPr="00C67406" w:rsidRDefault="00200487" w:rsidP="00200487">
      <w:pPr>
        <w:ind w:right="1"/>
        <w:contextualSpacing/>
        <w:jc w:val="both"/>
        <w:rPr>
          <w:rFonts w:ascii="Times New Roman" w:hAnsi="Times New Roman" w:cs="Times New Roman"/>
          <w:sz w:val="24"/>
          <w:szCs w:val="24"/>
          <w:lang w:eastAsia="ru-RU"/>
        </w:rPr>
      </w:pPr>
      <w:r w:rsidRPr="00C67406">
        <w:rPr>
          <w:rFonts w:ascii="Times New Roman" w:hAnsi="Times New Roman" w:cs="Times New Roman"/>
          <w:sz w:val="24"/>
          <w:szCs w:val="24"/>
          <w:lang w:eastAsia="ru-RU"/>
        </w:rPr>
        <w:t xml:space="preserve">         2.1. Ціна договору складає ____________ грн. (_______________________ грн. ________ коп.), в </w:t>
      </w:r>
      <w:proofErr w:type="spellStart"/>
      <w:r w:rsidRPr="00C67406">
        <w:rPr>
          <w:rFonts w:ascii="Times New Roman" w:hAnsi="Times New Roman" w:cs="Times New Roman"/>
          <w:sz w:val="24"/>
          <w:szCs w:val="24"/>
          <w:lang w:eastAsia="ru-RU"/>
        </w:rPr>
        <w:t>тч</w:t>
      </w:r>
      <w:proofErr w:type="spellEnd"/>
      <w:r w:rsidRPr="00C67406">
        <w:rPr>
          <w:rFonts w:ascii="Times New Roman" w:hAnsi="Times New Roman" w:cs="Times New Roman"/>
          <w:sz w:val="24"/>
          <w:szCs w:val="24"/>
          <w:lang w:eastAsia="ru-RU"/>
        </w:rPr>
        <w:t>. ПДВ____________</w:t>
      </w:r>
      <w:r w:rsidR="00C21C23" w:rsidRPr="00C67406">
        <w:rPr>
          <w:rFonts w:ascii="Times New Roman" w:hAnsi="Times New Roman" w:cs="Times New Roman"/>
          <w:sz w:val="24"/>
          <w:szCs w:val="24"/>
          <w:lang w:eastAsia="ru-RU"/>
        </w:rPr>
        <w:t xml:space="preserve"> або без ПДВ</w:t>
      </w:r>
      <w:r w:rsidRPr="00C67406">
        <w:rPr>
          <w:rFonts w:ascii="Times New Roman" w:hAnsi="Times New Roman" w:cs="Times New Roman"/>
          <w:sz w:val="24"/>
          <w:szCs w:val="24"/>
          <w:lang w:eastAsia="ru-RU"/>
        </w:rPr>
        <w:t>.</w:t>
      </w:r>
    </w:p>
    <w:p w:rsidR="00991E00" w:rsidRPr="00C67406" w:rsidRDefault="00200487" w:rsidP="00991E00">
      <w:pPr>
        <w:pStyle w:val="ad"/>
        <w:spacing w:before="0" w:beforeAutospacing="0" w:after="0" w:afterAutospacing="0"/>
        <w:ind w:firstLine="426"/>
        <w:contextualSpacing/>
        <w:jc w:val="both"/>
      </w:pPr>
      <w:r w:rsidRPr="00C67406">
        <w:rPr>
          <w:lang w:eastAsia="ru-RU"/>
        </w:rPr>
        <w:t xml:space="preserve">  2.2. </w:t>
      </w:r>
      <w:r w:rsidRPr="00C67406">
        <w:rPr>
          <w:color w:val="000000"/>
        </w:rPr>
        <w:t xml:space="preserve">Ціна цього Договору може бути зменшена у зв’язку </w:t>
      </w:r>
      <w:r w:rsidR="00991E00">
        <w:rPr>
          <w:color w:val="000000"/>
        </w:rPr>
        <w:t xml:space="preserve">потребою та </w:t>
      </w:r>
      <w:r w:rsidR="00991E00" w:rsidRPr="00C67406">
        <w:t>залежно від реального фінансування видатків Замовника</w:t>
      </w:r>
      <w:r w:rsidR="000817DF">
        <w:t xml:space="preserve"> на 2023 рік</w:t>
      </w:r>
      <w:r w:rsidR="00991E00" w:rsidRPr="00C67406">
        <w:t>.</w:t>
      </w:r>
    </w:p>
    <w:p w:rsidR="00200487" w:rsidRPr="00C67406" w:rsidRDefault="00C21C23" w:rsidP="00C21C23">
      <w:pPr>
        <w:ind w:right="139"/>
        <w:contextualSpacing/>
        <w:jc w:val="both"/>
        <w:rPr>
          <w:rFonts w:ascii="Times New Roman" w:hAnsi="Times New Roman" w:cs="Times New Roman"/>
          <w:sz w:val="24"/>
          <w:szCs w:val="24"/>
          <w:lang w:eastAsia="ru-RU"/>
        </w:rPr>
      </w:pPr>
      <w:r w:rsidRPr="00C67406">
        <w:rPr>
          <w:rFonts w:ascii="Times New Roman" w:hAnsi="Times New Roman" w:cs="Times New Roman"/>
          <w:sz w:val="24"/>
          <w:szCs w:val="24"/>
          <w:lang w:eastAsia="ru-RU"/>
        </w:rPr>
        <w:t xml:space="preserve">         </w:t>
      </w:r>
      <w:r w:rsidR="00200487" w:rsidRPr="00C67406">
        <w:rPr>
          <w:rFonts w:ascii="Times New Roman" w:hAnsi="Times New Roman" w:cs="Times New Roman"/>
          <w:sz w:val="24"/>
          <w:szCs w:val="24"/>
          <w:lang w:eastAsia="ru-RU"/>
        </w:rPr>
        <w:t xml:space="preserve">2.3. </w:t>
      </w:r>
      <w:r w:rsidR="00200487" w:rsidRPr="00C67406">
        <w:rPr>
          <w:rFonts w:ascii="Times New Roman" w:hAnsi="Times New Roman" w:cs="Times New Roman"/>
          <w:bCs/>
          <w:sz w:val="24"/>
          <w:szCs w:val="24"/>
        </w:rPr>
        <w:t>Ціна  Договору включає вартість Продукції, доставки до місця поставки та вартість тари, упакування і маркування, вантажно-розвантажувальні роботи,</w:t>
      </w:r>
      <w:r w:rsidR="00200487" w:rsidRPr="00C67406">
        <w:rPr>
          <w:rFonts w:ascii="Times New Roman" w:hAnsi="Times New Roman" w:cs="Times New Roman"/>
          <w:sz w:val="24"/>
          <w:szCs w:val="24"/>
        </w:rPr>
        <w:t xml:space="preserve"> </w:t>
      </w:r>
      <w:r w:rsidR="00200487" w:rsidRPr="00C67406">
        <w:rPr>
          <w:rFonts w:ascii="Times New Roman" w:hAnsi="Times New Roman" w:cs="Times New Roman"/>
          <w:bCs/>
          <w:sz w:val="24"/>
          <w:szCs w:val="24"/>
        </w:rPr>
        <w:t>податки, збори та всі інші витрати, що мають бути здійснені у зв’язку з виконанням цього Договору.</w:t>
      </w:r>
    </w:p>
    <w:p w:rsidR="00991E00" w:rsidRDefault="00200487" w:rsidP="00200487">
      <w:pPr>
        <w:ind w:right="139"/>
        <w:contextualSpacing/>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xml:space="preserve">                                                      </w:t>
      </w:r>
    </w:p>
    <w:p w:rsidR="00200487" w:rsidRPr="00C67406" w:rsidRDefault="00991E00" w:rsidP="00200487">
      <w:pPr>
        <w:ind w:right="139"/>
        <w:contextualSpacing/>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200487" w:rsidRPr="00C67406">
        <w:rPr>
          <w:rFonts w:ascii="Times New Roman" w:hAnsi="Times New Roman" w:cs="Times New Roman"/>
          <w:color w:val="000000"/>
          <w:sz w:val="24"/>
          <w:szCs w:val="24"/>
        </w:rPr>
        <w:t xml:space="preserve">  </w:t>
      </w:r>
      <w:r w:rsidR="00200487" w:rsidRPr="00C67406">
        <w:rPr>
          <w:rFonts w:ascii="Times New Roman" w:hAnsi="Times New Roman" w:cs="Times New Roman"/>
          <w:b/>
          <w:sz w:val="24"/>
          <w:szCs w:val="24"/>
        </w:rPr>
        <w:t>3. ПОРЯДОК ЗДІЙСНЕННЯ ОПЛАТИ</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3.1. Замовник оплачує товар після поставки конкретної партії товару протягом 10 календарних днів з дня отримання від Постачальника накладної оформленої відповідно до замовлення, шляхом перерахування коштів на рахунок Постачальника.</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3.2. Постачальник здійснює поставку товару Замовнику за фіксовану ціну з моменту отримання від нього заявки</w:t>
      </w:r>
      <w:r w:rsidR="00EE7BF5" w:rsidRPr="00C67406">
        <w:rPr>
          <w:rFonts w:ascii="Times New Roman" w:hAnsi="Times New Roman" w:cs="Times New Roman"/>
          <w:sz w:val="24"/>
          <w:szCs w:val="24"/>
        </w:rPr>
        <w:t xml:space="preserve"> протягом 1 календарного дня.</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lastRenderedPageBreak/>
        <w:t>3.</w:t>
      </w:r>
      <w:r w:rsidR="00EE7BF5" w:rsidRPr="00C67406">
        <w:rPr>
          <w:rFonts w:ascii="Times New Roman" w:hAnsi="Times New Roman" w:cs="Times New Roman"/>
          <w:sz w:val="24"/>
          <w:szCs w:val="24"/>
        </w:rPr>
        <w:t>3</w:t>
      </w:r>
      <w:r w:rsidRPr="00C67406">
        <w:rPr>
          <w:rFonts w:ascii="Times New Roman" w:hAnsi="Times New Roman" w:cs="Times New Roman"/>
          <w:sz w:val="24"/>
          <w:szCs w:val="24"/>
        </w:rPr>
        <w:t xml:space="preserve">. </w:t>
      </w:r>
      <w:r w:rsidRPr="00C67406">
        <w:rPr>
          <w:rFonts w:ascii="Times New Roman" w:hAnsi="Times New Roman" w:cs="Times New Roman"/>
          <w:sz w:val="24"/>
          <w:szCs w:val="24"/>
          <w:lang w:eastAsia="ru-RU"/>
        </w:rPr>
        <w:t>У разі затримки фінансування на вказані цілі Замовник здійснює розрахунки з Постачальником протягом трьох банківських днів з дня надходження коштів на його рахунок</w:t>
      </w:r>
    </w:p>
    <w:p w:rsidR="00991E00" w:rsidRDefault="00991E00" w:rsidP="00200487">
      <w:pPr>
        <w:pStyle w:val="aff1"/>
        <w:spacing w:after="0"/>
        <w:ind w:left="0"/>
        <w:contextualSpacing/>
        <w:jc w:val="center"/>
        <w:rPr>
          <w:rFonts w:ascii="Times New Roman" w:hAnsi="Times New Roman" w:cs="Times New Roman"/>
          <w:b/>
          <w:sz w:val="24"/>
          <w:szCs w:val="24"/>
        </w:rPr>
      </w:pPr>
    </w:p>
    <w:p w:rsidR="00200487" w:rsidRPr="00C67406" w:rsidRDefault="00200487" w:rsidP="00200487">
      <w:pPr>
        <w:pStyle w:val="aff1"/>
        <w:spacing w:after="0"/>
        <w:ind w:left="0"/>
        <w:contextualSpacing/>
        <w:jc w:val="center"/>
        <w:rPr>
          <w:rFonts w:ascii="Times New Roman" w:hAnsi="Times New Roman" w:cs="Times New Roman"/>
          <w:b/>
          <w:sz w:val="24"/>
          <w:szCs w:val="24"/>
        </w:rPr>
      </w:pPr>
      <w:r w:rsidRPr="00C67406">
        <w:rPr>
          <w:rFonts w:ascii="Times New Roman" w:hAnsi="Times New Roman" w:cs="Times New Roman"/>
          <w:b/>
          <w:sz w:val="24"/>
          <w:szCs w:val="24"/>
        </w:rPr>
        <w:t>4. ПОСТАВКА – ПРИЙМАННЯ ТОВАРУ</w:t>
      </w:r>
    </w:p>
    <w:p w:rsidR="00200487" w:rsidRPr="00C67406" w:rsidRDefault="00200487" w:rsidP="00200487">
      <w:pPr>
        <w:pStyle w:val="aff1"/>
        <w:spacing w:after="0"/>
        <w:ind w:left="426"/>
        <w:contextualSpacing/>
        <w:jc w:val="both"/>
        <w:rPr>
          <w:rFonts w:ascii="Times New Roman" w:hAnsi="Times New Roman" w:cs="Times New Roman"/>
          <w:sz w:val="24"/>
          <w:szCs w:val="24"/>
        </w:rPr>
      </w:pPr>
      <w:r w:rsidRPr="00C67406">
        <w:rPr>
          <w:rFonts w:ascii="Times New Roman" w:hAnsi="Times New Roman" w:cs="Times New Roman"/>
          <w:sz w:val="24"/>
          <w:szCs w:val="24"/>
        </w:rPr>
        <w:t>4.1. Заявки на поставку товару надаються Постачальнику Замовником за домовленістю:</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в усній формі (по телефону);</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шляхом надсилання заявки про поставку Товару з електронної адреси Замовника на електронну адресу Постачальника. Сторони домовилися, що датою та часом отримання Постачальником заявки про поставку Товару від Замовника є дата та час відправлення Замовником такої заявки;</w:t>
      </w:r>
    </w:p>
    <w:p w:rsidR="00200487" w:rsidRPr="00C67406" w:rsidRDefault="00200487" w:rsidP="00200487">
      <w:pPr>
        <w:pStyle w:val="aff1"/>
        <w:spacing w:after="0"/>
        <w:ind w:left="426"/>
        <w:contextualSpacing/>
        <w:jc w:val="both"/>
        <w:rPr>
          <w:rFonts w:ascii="Times New Roman" w:hAnsi="Times New Roman" w:cs="Times New Roman"/>
          <w:sz w:val="24"/>
          <w:szCs w:val="24"/>
        </w:rPr>
      </w:pPr>
      <w:r w:rsidRPr="00C67406">
        <w:rPr>
          <w:rFonts w:ascii="Times New Roman" w:hAnsi="Times New Roman" w:cs="Times New Roman"/>
          <w:color w:val="000000"/>
          <w:sz w:val="24"/>
          <w:szCs w:val="24"/>
        </w:rPr>
        <w:t>- у письмовій формі.</w:t>
      </w:r>
    </w:p>
    <w:p w:rsidR="00200487" w:rsidRPr="00C67406" w:rsidRDefault="00200487" w:rsidP="00200487">
      <w:pPr>
        <w:pStyle w:val="aff1"/>
        <w:tabs>
          <w:tab w:val="num" w:pos="-5529"/>
        </w:tabs>
        <w:spacing w:after="0"/>
        <w:ind w:left="0" w:firstLine="426"/>
        <w:contextualSpacing/>
        <w:jc w:val="both"/>
        <w:rPr>
          <w:rFonts w:ascii="Times New Roman" w:hAnsi="Times New Roman" w:cs="Times New Roman"/>
          <w:sz w:val="24"/>
          <w:szCs w:val="24"/>
        </w:rPr>
      </w:pPr>
      <w:r w:rsidRPr="00C67406">
        <w:rPr>
          <w:rFonts w:ascii="Times New Roman" w:hAnsi="Times New Roman" w:cs="Times New Roman"/>
          <w:sz w:val="24"/>
          <w:szCs w:val="24"/>
        </w:rPr>
        <w:t>4.2. Постачальник здійснює поставку товару Замовнику протягом 1-го календарного дня відповідно до отриманої заявки</w:t>
      </w:r>
      <w:r w:rsidR="00EE7BF5" w:rsidRPr="00C67406">
        <w:rPr>
          <w:rFonts w:ascii="Times New Roman" w:hAnsi="Times New Roman" w:cs="Times New Roman"/>
          <w:sz w:val="24"/>
          <w:szCs w:val="24"/>
        </w:rPr>
        <w:t xml:space="preserve"> на адресу Замовника: </w:t>
      </w:r>
      <w:proofErr w:type="spellStart"/>
      <w:r w:rsidR="00EE7BF5" w:rsidRPr="00C67406">
        <w:rPr>
          <w:rFonts w:ascii="Times New Roman" w:hAnsi="Times New Roman" w:cs="Times New Roman"/>
          <w:sz w:val="24"/>
          <w:szCs w:val="24"/>
        </w:rPr>
        <w:t>м.Чернівці</w:t>
      </w:r>
      <w:proofErr w:type="spellEnd"/>
      <w:r w:rsidR="00EE7BF5" w:rsidRPr="00C67406">
        <w:rPr>
          <w:rFonts w:ascii="Times New Roman" w:hAnsi="Times New Roman" w:cs="Times New Roman"/>
          <w:sz w:val="24"/>
          <w:szCs w:val="24"/>
        </w:rPr>
        <w:t>, вул. Героїв Майдану, 228.</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4.3. При поставці товару відповідно до заявки на товар Замовник має право зменшити або збільшити кількість товару, попередивши про це Постачальника </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4.4. Датою поставки товару є дата, коли товар був переданий у власність Замовника в місці поставки, що підтверджується відповідними документами (товарно-транспортними накладними, актами приймання-передачі).</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4.5.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(товарно-транспортних накладних, актів приймання-передачі тощо).</w:t>
      </w:r>
    </w:p>
    <w:p w:rsidR="00200487" w:rsidRPr="00C67406" w:rsidRDefault="00200487" w:rsidP="00200487">
      <w:pPr>
        <w:pStyle w:val="aff1"/>
        <w:tabs>
          <w:tab w:val="num" w:pos="-5529"/>
        </w:tabs>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4.6. Доставка товару, розвантажувальні роботи здійснюються Постачальником за власні кошти.</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4.7. Приймання</w:t>
      </w:r>
      <w:r w:rsidR="000817DF">
        <w:rPr>
          <w:rFonts w:ascii="Times New Roman" w:hAnsi="Times New Roman" w:cs="Times New Roman"/>
          <w:sz w:val="24"/>
          <w:szCs w:val="24"/>
        </w:rPr>
        <w:t xml:space="preserve"> </w:t>
      </w:r>
      <w:r w:rsidRPr="00C67406">
        <w:rPr>
          <w:rFonts w:ascii="Times New Roman" w:hAnsi="Times New Roman" w:cs="Times New Roman"/>
          <w:sz w:val="24"/>
          <w:szCs w:val="24"/>
        </w:rPr>
        <w:t>-</w:t>
      </w:r>
      <w:r w:rsidR="000817DF">
        <w:rPr>
          <w:rFonts w:ascii="Times New Roman" w:hAnsi="Times New Roman" w:cs="Times New Roman"/>
          <w:sz w:val="24"/>
          <w:szCs w:val="24"/>
        </w:rPr>
        <w:t xml:space="preserve"> </w:t>
      </w:r>
      <w:r w:rsidRPr="00C67406">
        <w:rPr>
          <w:rFonts w:ascii="Times New Roman" w:hAnsi="Times New Roman" w:cs="Times New Roman"/>
          <w:sz w:val="24"/>
          <w:szCs w:val="24"/>
        </w:rPr>
        <w:t>передача товару по кількості проводиться відповідно до товаросупровідних документів (видаткової накладної), по якості – відповідно до документів, що засвідчують його якість (</w:t>
      </w:r>
      <w:r w:rsidRPr="00C67406">
        <w:rPr>
          <w:rFonts w:ascii="Times New Roman" w:hAnsi="Times New Roman" w:cs="Times New Roman"/>
          <w:noProof/>
          <w:sz w:val="24"/>
          <w:szCs w:val="24"/>
        </w:rPr>
        <w:t>копія декларації виробника на товар, сертифікат, інші)</w:t>
      </w:r>
      <w:r w:rsidRPr="00C67406">
        <w:rPr>
          <w:rFonts w:ascii="Times New Roman" w:hAnsi="Times New Roman" w:cs="Times New Roman"/>
          <w:sz w:val="24"/>
          <w:szCs w:val="24"/>
        </w:rPr>
        <w:t>.</w:t>
      </w:r>
    </w:p>
    <w:p w:rsidR="00200487" w:rsidRPr="00C67406" w:rsidRDefault="00200487" w:rsidP="00200487">
      <w:pPr>
        <w:pStyle w:val="aff1"/>
        <w:spacing w:after="0"/>
        <w:ind w:left="0" w:firstLine="567"/>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4.8. При виникненні претензій по кількості та якості товару Постачальник повинен здійснити </w:t>
      </w:r>
      <w:proofErr w:type="spellStart"/>
      <w:r w:rsidRPr="00C67406">
        <w:rPr>
          <w:rFonts w:ascii="Times New Roman" w:hAnsi="Times New Roman" w:cs="Times New Roman"/>
          <w:sz w:val="24"/>
          <w:szCs w:val="24"/>
        </w:rPr>
        <w:t>допоставку</w:t>
      </w:r>
      <w:proofErr w:type="spellEnd"/>
      <w:r w:rsidRPr="00C67406">
        <w:rPr>
          <w:rFonts w:ascii="Times New Roman" w:hAnsi="Times New Roman" w:cs="Times New Roman"/>
          <w:sz w:val="24"/>
          <w:szCs w:val="24"/>
        </w:rPr>
        <w:t xml:space="preserve"> протягом </w:t>
      </w:r>
      <w:r w:rsidR="00362256" w:rsidRPr="00C67406">
        <w:rPr>
          <w:rFonts w:ascii="Times New Roman" w:hAnsi="Times New Roman" w:cs="Times New Roman"/>
          <w:sz w:val="24"/>
          <w:szCs w:val="24"/>
        </w:rPr>
        <w:t>1 календарного</w:t>
      </w:r>
      <w:r w:rsidRPr="00C67406">
        <w:rPr>
          <w:rFonts w:ascii="Times New Roman" w:hAnsi="Times New Roman" w:cs="Times New Roman"/>
          <w:sz w:val="24"/>
          <w:szCs w:val="24"/>
        </w:rPr>
        <w:t xml:space="preserve"> дн</w:t>
      </w:r>
      <w:r w:rsidR="00362256" w:rsidRPr="00C67406">
        <w:rPr>
          <w:rFonts w:ascii="Times New Roman" w:hAnsi="Times New Roman" w:cs="Times New Roman"/>
          <w:sz w:val="24"/>
          <w:szCs w:val="24"/>
        </w:rPr>
        <w:t xml:space="preserve">я </w:t>
      </w:r>
      <w:r w:rsidRPr="00C67406">
        <w:rPr>
          <w:rFonts w:ascii="Times New Roman" w:hAnsi="Times New Roman" w:cs="Times New Roman"/>
          <w:sz w:val="24"/>
          <w:szCs w:val="24"/>
        </w:rPr>
        <w:t xml:space="preserve"> з дати отримання претензій від Замовника</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4.9. Графік та обсяг завозу товару Замовнику відпрацьовуються Постачальником та погоджуються з керівником Замовника.</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 xml:space="preserve">4.10. </w:t>
      </w:r>
      <w:r w:rsidR="00E46446" w:rsidRPr="00C67406">
        <w:rPr>
          <w:rFonts w:ascii="Times New Roman" w:hAnsi="Times New Roman" w:cs="Times New Roman"/>
          <w:noProof/>
          <w:sz w:val="24"/>
          <w:szCs w:val="24"/>
        </w:rPr>
        <w:t>Представник</w:t>
      </w:r>
      <w:r w:rsidRPr="00C67406">
        <w:rPr>
          <w:rFonts w:ascii="Times New Roman" w:hAnsi="Times New Roman" w:cs="Times New Roman"/>
          <w:noProof/>
          <w:sz w:val="24"/>
          <w:szCs w:val="24"/>
        </w:rPr>
        <w:t xml:space="preserve"> Замовника із залученням медпрацівника контролює умови поставки товарів до місця поставки, перевіряє якість та асортимент товарів, які прийнято до місця поставки, за додержання вимог санітарного законодавства при їх перевезенні, здійснює їх облік у Книзі складського обліку.</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4.11.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 xml:space="preserve">4.12. При доставці товарів, приймання товарів підтверджується розпискою </w:t>
      </w:r>
      <w:r w:rsidR="00E46446" w:rsidRPr="00C67406">
        <w:rPr>
          <w:rFonts w:ascii="Times New Roman" w:hAnsi="Times New Roman" w:cs="Times New Roman"/>
          <w:noProof/>
          <w:sz w:val="24"/>
          <w:szCs w:val="24"/>
        </w:rPr>
        <w:t>представника Замовника</w:t>
      </w:r>
      <w:r w:rsidRPr="00C67406">
        <w:rPr>
          <w:rFonts w:ascii="Times New Roman" w:hAnsi="Times New Roman" w:cs="Times New Roman"/>
          <w:noProof/>
          <w:sz w:val="24"/>
          <w:szCs w:val="24"/>
        </w:rPr>
        <w:t xml:space="preserve"> у супровідному документі Постачальника.</w:t>
      </w:r>
    </w:p>
    <w:p w:rsidR="00200487" w:rsidRPr="00C67406" w:rsidRDefault="00200487" w:rsidP="00200487">
      <w:pPr>
        <w:ind w:firstLine="567"/>
        <w:contextualSpacing/>
        <w:jc w:val="both"/>
        <w:rPr>
          <w:rFonts w:ascii="Times New Roman" w:hAnsi="Times New Roman" w:cs="Times New Roman"/>
          <w:noProof/>
          <w:sz w:val="24"/>
          <w:szCs w:val="24"/>
        </w:rPr>
      </w:pPr>
      <w:r w:rsidRPr="00C67406">
        <w:rPr>
          <w:rFonts w:ascii="Times New Roman" w:hAnsi="Times New Roman" w:cs="Times New Roman"/>
          <w:noProof/>
          <w:sz w:val="24"/>
          <w:szCs w:val="24"/>
        </w:rPr>
        <w:t>4.13. При встановленні представником Замовника недоброякісності продукту,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коштів,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w:t>
      </w:r>
    </w:p>
    <w:p w:rsidR="00991E00" w:rsidRDefault="00991E00" w:rsidP="00200487">
      <w:pPr>
        <w:pStyle w:val="aff1"/>
        <w:spacing w:after="0"/>
        <w:ind w:left="0"/>
        <w:contextualSpacing/>
        <w:jc w:val="center"/>
        <w:rPr>
          <w:rFonts w:ascii="Times New Roman" w:hAnsi="Times New Roman" w:cs="Times New Roman"/>
          <w:b/>
          <w:sz w:val="24"/>
          <w:szCs w:val="24"/>
        </w:rPr>
      </w:pPr>
    </w:p>
    <w:p w:rsidR="00200487" w:rsidRPr="00C67406" w:rsidRDefault="00200487" w:rsidP="00200487">
      <w:pPr>
        <w:pStyle w:val="aff1"/>
        <w:spacing w:after="0"/>
        <w:ind w:left="0"/>
        <w:contextualSpacing/>
        <w:jc w:val="center"/>
        <w:rPr>
          <w:rFonts w:ascii="Times New Roman" w:hAnsi="Times New Roman" w:cs="Times New Roman"/>
          <w:b/>
          <w:sz w:val="24"/>
          <w:szCs w:val="24"/>
        </w:rPr>
      </w:pPr>
      <w:r w:rsidRPr="00C67406">
        <w:rPr>
          <w:rFonts w:ascii="Times New Roman" w:hAnsi="Times New Roman" w:cs="Times New Roman"/>
          <w:b/>
          <w:sz w:val="24"/>
          <w:szCs w:val="24"/>
        </w:rPr>
        <w:t>5. ПРАВА ТА ОБОВ’ЯЗКИ СТОРІН</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 Замовник зобов’язаний:</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5.1.1. Своєчасно та в повному обсязі оплачувати поставлений Товар.</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5.1.2. Прийняти поставлений Товар, якщо він відповідає умовам Договору.</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5.1.3. Відмовитися від прийняття Товару, якщо поставлений Товар неналежної якості. У цьому випадку Постачальник зобов’язаний терміново вжити всіх заходів для передачі Замовнику Товару відповідної якості.</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 Замовник має право:</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5.2.1. Достроково розірвати цей Договір у разі невиконання або неналежного виконання зобов’язань Постачальником (у разі поставки неякісного Товару, недотримання строків постачання, завезення Товару у обсязі, невідповідному замовленню, ненадання сертифікатів якості Товару), повідомивши його про це у строк десять календарних днів.</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5.2.2. Зменшувати обсяг закупівлі Товару та загальну вартість цього Договору в залежності від реального фінансування видатків.</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5.2.3. Не здійснювати оплату за Товар та повернути накладну Постачальнику у разі неналежного оформлення Постачальником платіжних документів (відсутність печатки, підписів тощо).</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5.2.4. Вимагати від Постачальника поставки Товару належної якості та контролювати поставку Товару.</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5.2.5. Вимагати від Постачальника поставки Товару у строки, встановлені цим Договором.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 Постачальник зобов’язаний:</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 xml:space="preserve">5.3.1. Забезпечити поставку Товару у  зазначені строки.  </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5.3.2. Забезпечити поставку Товару, якість якого відповідає характеристикам, встановленим Договором.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5.3.3. Забезпечити поставку Товару у кількості та асортименті відповідно до замовлень.</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5.3.4. Постачати Товар за рахунок власних сил та засобів на умовах, визначених даним Договором.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5.3.5. Усувати недоліки Товару у випадку пред’явлення обґрунтованої претензії Замовником.</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5.4. Постачальник має право:</w:t>
      </w:r>
    </w:p>
    <w:p w:rsidR="00200487" w:rsidRPr="00C67406" w:rsidRDefault="00200487" w:rsidP="00200487">
      <w:pPr>
        <w:widowControl w:val="0"/>
        <w:ind w:firstLine="510"/>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5.4.1. Своєчасно та в повному обсязі отримувати плату за поставлений товар у терміни та розмірах, визначених цим Договором.</w:t>
      </w:r>
    </w:p>
    <w:p w:rsidR="00991E00" w:rsidRDefault="00991E00" w:rsidP="00200487">
      <w:pPr>
        <w:pStyle w:val="aff1"/>
        <w:spacing w:after="0"/>
        <w:ind w:left="0"/>
        <w:contextualSpacing/>
        <w:jc w:val="center"/>
        <w:rPr>
          <w:rFonts w:ascii="Times New Roman" w:hAnsi="Times New Roman" w:cs="Times New Roman"/>
          <w:b/>
          <w:sz w:val="24"/>
          <w:szCs w:val="24"/>
        </w:rPr>
      </w:pPr>
    </w:p>
    <w:p w:rsidR="00200487" w:rsidRPr="00C67406" w:rsidRDefault="00200487" w:rsidP="00200487">
      <w:pPr>
        <w:pStyle w:val="aff1"/>
        <w:spacing w:after="0"/>
        <w:ind w:left="0"/>
        <w:contextualSpacing/>
        <w:jc w:val="center"/>
        <w:rPr>
          <w:rFonts w:ascii="Times New Roman" w:hAnsi="Times New Roman" w:cs="Times New Roman"/>
          <w:b/>
          <w:sz w:val="24"/>
          <w:szCs w:val="24"/>
        </w:rPr>
      </w:pPr>
      <w:r w:rsidRPr="00C67406">
        <w:rPr>
          <w:rFonts w:ascii="Times New Roman" w:hAnsi="Times New Roman" w:cs="Times New Roman"/>
          <w:b/>
          <w:sz w:val="24"/>
          <w:szCs w:val="24"/>
        </w:rPr>
        <w:t>6. ЯКІСТЬ ТОВАРУ</w:t>
      </w:r>
    </w:p>
    <w:p w:rsidR="00200487" w:rsidRPr="00C67406" w:rsidRDefault="00C21C23" w:rsidP="00C21C23">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200487" w:rsidRPr="00C67406">
        <w:rPr>
          <w:rFonts w:ascii="Times New Roman" w:hAnsi="Times New Roman" w:cs="Times New Roman"/>
          <w:sz w:val="24"/>
          <w:szCs w:val="24"/>
        </w:rPr>
        <w:t xml:space="preserve"> 6.1.  Постачальник повинен поставити Замовнику Продукцію, якість якої відповідає умовам чинного законодавства та пропозиції учасника.</w:t>
      </w:r>
    </w:p>
    <w:p w:rsidR="001A1582" w:rsidRPr="001A1582" w:rsidRDefault="00A5008C" w:rsidP="001A1582">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1A1582">
        <w:rPr>
          <w:rFonts w:ascii="Times New Roman" w:hAnsi="Times New Roman" w:cs="Times New Roman"/>
          <w:sz w:val="24"/>
          <w:szCs w:val="24"/>
        </w:rPr>
        <w:t xml:space="preserve">     </w:t>
      </w:r>
      <w:r w:rsidR="00200487" w:rsidRPr="00C67406">
        <w:rPr>
          <w:rFonts w:ascii="Times New Roman" w:hAnsi="Times New Roman" w:cs="Times New Roman"/>
          <w:sz w:val="24"/>
          <w:szCs w:val="24"/>
        </w:rPr>
        <w:t xml:space="preserve">6.2. </w:t>
      </w:r>
      <w:r w:rsidR="001A1582" w:rsidRPr="001A1582">
        <w:rPr>
          <w:rFonts w:ascii="Times New Roman" w:hAnsi="Times New Roman" w:cs="Times New Roman"/>
          <w:sz w:val="24"/>
          <w:szCs w:val="24"/>
        </w:rPr>
        <w:t xml:space="preserve">Товар, який постачається за даним договором повинен відповідати вимогам законодавства про безпечність та окремі показники якості харчових продуктів. </w:t>
      </w:r>
      <w:r w:rsidR="001A1582" w:rsidRPr="001A1582">
        <w:rPr>
          <w:rFonts w:ascii="Times New Roman" w:hAnsi="Times New Roman" w:cs="Times New Roman"/>
          <w:kern w:val="1"/>
          <w:sz w:val="24"/>
          <w:szCs w:val="24"/>
          <w:lang w:bidi="hi-IN"/>
        </w:rPr>
        <w:t>Якість товару, що постачається повинна відповідати стандартам (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200487" w:rsidRPr="00C67406" w:rsidRDefault="00A5008C" w:rsidP="00A5008C">
      <w:pPr>
        <w:jc w:val="both"/>
        <w:rPr>
          <w:rFonts w:ascii="Times New Roman" w:hAnsi="Times New Roman" w:cs="Times New Roman"/>
          <w:sz w:val="24"/>
          <w:szCs w:val="24"/>
        </w:rPr>
      </w:pPr>
      <w:r w:rsidRPr="00C67406">
        <w:rPr>
          <w:rFonts w:ascii="Times New Roman" w:hAnsi="Times New Roman" w:cs="Times New Roman"/>
          <w:sz w:val="24"/>
          <w:szCs w:val="24"/>
        </w:rPr>
        <w:t xml:space="preserve">           </w:t>
      </w:r>
      <w:r w:rsidR="00200487" w:rsidRPr="00C67406">
        <w:rPr>
          <w:rFonts w:ascii="Times New Roman" w:hAnsi="Times New Roman" w:cs="Times New Roman"/>
          <w:sz w:val="24"/>
          <w:szCs w:val="24"/>
        </w:rPr>
        <w:t>6.3. Постачальник зобов'язаний у момент передачі Продукції надати Замовнику оригінали або завірені копії документів, що засвідчують відповідність Продукції вимогам стандарту або технічних умов відповідно до діючого законодавства України.</w:t>
      </w:r>
    </w:p>
    <w:p w:rsidR="00200487" w:rsidRPr="00C67406" w:rsidRDefault="00200487" w:rsidP="00200487">
      <w:pPr>
        <w:ind w:firstLine="709"/>
        <w:jc w:val="both"/>
        <w:rPr>
          <w:rFonts w:ascii="Times New Roman" w:hAnsi="Times New Roman" w:cs="Times New Roman"/>
          <w:sz w:val="24"/>
          <w:szCs w:val="24"/>
        </w:rPr>
      </w:pPr>
      <w:r w:rsidRPr="00C67406">
        <w:rPr>
          <w:rFonts w:ascii="Times New Roman" w:hAnsi="Times New Roman" w:cs="Times New Roman"/>
          <w:sz w:val="24"/>
          <w:szCs w:val="24"/>
        </w:rPr>
        <w:t xml:space="preserve">6.4. Постачальник відповідає за дотримання правил зберігання Продукції під час транспортування. </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6.6. Постачальник гарантує, що:</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 автомобіль, яким перевозиться </w:t>
      </w:r>
      <w:r w:rsidRPr="00C67406">
        <w:rPr>
          <w:rFonts w:ascii="Times New Roman" w:hAnsi="Times New Roman" w:cs="Times New Roman"/>
          <w:color w:val="000000"/>
          <w:sz w:val="24"/>
          <w:szCs w:val="24"/>
        </w:rPr>
        <w:t>Продукція</w:t>
      </w:r>
      <w:r w:rsidRPr="00C67406">
        <w:rPr>
          <w:rFonts w:ascii="Times New Roman" w:hAnsi="Times New Roman" w:cs="Times New Roman"/>
          <w:color w:val="000000"/>
          <w:sz w:val="24"/>
          <w:szCs w:val="24"/>
          <w:lang w:eastAsia="ru-RU"/>
        </w:rPr>
        <w:t>, відповідає санітарним вимогам;</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 xml:space="preserve">- водій автотранспорту, а також особи, що супроводжують </w:t>
      </w:r>
      <w:r w:rsidR="00765185">
        <w:rPr>
          <w:rFonts w:ascii="Times New Roman" w:hAnsi="Times New Roman" w:cs="Times New Roman"/>
          <w:color w:val="000000"/>
          <w:sz w:val="24"/>
          <w:szCs w:val="24"/>
          <w:lang w:eastAsia="ru-RU"/>
        </w:rPr>
        <w:t>товар</w:t>
      </w:r>
      <w:r w:rsidRPr="00C67406">
        <w:rPr>
          <w:rFonts w:ascii="Times New Roman" w:hAnsi="Times New Roman" w:cs="Times New Roman"/>
          <w:color w:val="000000"/>
          <w:sz w:val="24"/>
          <w:szCs w:val="24"/>
          <w:lang w:eastAsia="ru-RU"/>
        </w:rPr>
        <w:t xml:space="preserve"> у дорозі, мають особисті медичні книжки з відмітками результатів медичного огляду,</w:t>
      </w:r>
      <w:r w:rsidR="00765185">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та виконують вантажно-розвантажувальні роботи.</w:t>
      </w:r>
    </w:p>
    <w:p w:rsidR="00200487"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lastRenderedPageBreak/>
        <w:t>6.7.</w:t>
      </w:r>
      <w:r w:rsidR="007054FD" w:rsidRPr="00C67406">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 xml:space="preserve">Якщо </w:t>
      </w:r>
      <w:r w:rsidR="00E46446" w:rsidRPr="00C67406">
        <w:rPr>
          <w:rFonts w:ascii="Times New Roman" w:hAnsi="Times New Roman" w:cs="Times New Roman"/>
          <w:color w:val="000000"/>
          <w:sz w:val="24"/>
          <w:szCs w:val="24"/>
          <w:lang w:eastAsia="ru-RU"/>
        </w:rPr>
        <w:t>поставлена</w:t>
      </w:r>
      <w:r w:rsidRPr="00C67406">
        <w:rPr>
          <w:rFonts w:ascii="Times New Roman" w:hAnsi="Times New Roman" w:cs="Times New Roman"/>
          <w:color w:val="000000"/>
          <w:sz w:val="24"/>
          <w:szCs w:val="24"/>
          <w:lang w:eastAsia="ru-RU"/>
        </w:rPr>
        <w:t xml:space="preserve"> Продукція виявиться </w:t>
      </w:r>
      <w:r w:rsidR="00E46446" w:rsidRPr="00C67406">
        <w:rPr>
          <w:rFonts w:ascii="Times New Roman" w:hAnsi="Times New Roman" w:cs="Times New Roman"/>
          <w:color w:val="000000"/>
          <w:sz w:val="24"/>
          <w:szCs w:val="24"/>
          <w:lang w:eastAsia="ru-RU"/>
        </w:rPr>
        <w:t>непридатною до використання або</w:t>
      </w:r>
      <w:r w:rsidRPr="00C67406">
        <w:rPr>
          <w:rFonts w:ascii="Times New Roman" w:hAnsi="Times New Roman" w:cs="Times New Roman"/>
          <w:color w:val="000000"/>
          <w:sz w:val="24"/>
          <w:szCs w:val="24"/>
          <w:lang w:eastAsia="ru-RU"/>
        </w:rPr>
        <w:t xml:space="preserve"> такою, що не відповідає умовам цього Договору, така Продукція Замовником не приймається і повертається Постачальнику. Постачальник зобов’язаний протягом </w:t>
      </w:r>
      <w:r w:rsidR="00E46446" w:rsidRPr="00C67406">
        <w:rPr>
          <w:rFonts w:ascii="Times New Roman" w:hAnsi="Times New Roman" w:cs="Times New Roman"/>
          <w:color w:val="000000"/>
          <w:sz w:val="24"/>
          <w:szCs w:val="24"/>
          <w:lang w:eastAsia="ru-RU"/>
        </w:rPr>
        <w:t xml:space="preserve">1 календарного дня </w:t>
      </w:r>
      <w:r w:rsidRPr="00C67406">
        <w:rPr>
          <w:rFonts w:ascii="Times New Roman" w:hAnsi="Times New Roman" w:cs="Times New Roman"/>
          <w:color w:val="000000"/>
          <w:sz w:val="24"/>
          <w:szCs w:val="24"/>
          <w:lang w:eastAsia="ru-RU"/>
        </w:rPr>
        <w:t>замінити на відповідну Продукцію з моменту отримання вимоги</w:t>
      </w:r>
      <w:r w:rsidR="00765185">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w:t>
      </w:r>
      <w:r w:rsidR="00765185">
        <w:rPr>
          <w:rFonts w:ascii="Times New Roman" w:hAnsi="Times New Roman" w:cs="Times New Roman"/>
          <w:color w:val="000000"/>
          <w:sz w:val="24"/>
          <w:szCs w:val="24"/>
          <w:lang w:eastAsia="ru-RU"/>
        </w:rPr>
        <w:t xml:space="preserve"> </w:t>
      </w:r>
      <w:r w:rsidRPr="00C67406">
        <w:rPr>
          <w:rFonts w:ascii="Times New Roman" w:hAnsi="Times New Roman" w:cs="Times New Roman"/>
          <w:color w:val="000000"/>
          <w:sz w:val="24"/>
          <w:szCs w:val="24"/>
          <w:lang w:eastAsia="ru-RU"/>
        </w:rPr>
        <w:t>претензії від Замовника. Всі витрати (транспортні та інші), пов’язані із заміною Продукції неналежної якості, несе Постачальник.</w:t>
      </w:r>
    </w:p>
    <w:p w:rsidR="007054FD" w:rsidRPr="00C67406" w:rsidRDefault="00200487" w:rsidP="00200487">
      <w:pPr>
        <w:ind w:firstLine="709"/>
        <w:jc w:val="both"/>
        <w:rPr>
          <w:rFonts w:ascii="Times New Roman" w:hAnsi="Times New Roman" w:cs="Times New Roman"/>
          <w:color w:val="000000"/>
          <w:sz w:val="24"/>
          <w:szCs w:val="24"/>
          <w:lang w:eastAsia="ru-RU"/>
        </w:rPr>
      </w:pPr>
      <w:r w:rsidRPr="00C67406">
        <w:rPr>
          <w:rFonts w:ascii="Times New Roman" w:hAnsi="Times New Roman" w:cs="Times New Roman"/>
          <w:color w:val="000000"/>
          <w:sz w:val="24"/>
          <w:szCs w:val="24"/>
          <w:lang w:eastAsia="ru-RU"/>
        </w:rPr>
        <w:t>6.8.</w:t>
      </w:r>
      <w:r w:rsidR="007054FD" w:rsidRPr="00C67406">
        <w:rPr>
          <w:rFonts w:ascii="Times New Roman" w:hAnsi="Times New Roman" w:cs="Times New Roman"/>
          <w:sz w:val="24"/>
          <w:szCs w:val="24"/>
        </w:rPr>
        <w:t>Термін придатності до споживання товару повинен складати не менше, ніж 90% загального терміну придатності споживання.</w:t>
      </w:r>
    </w:p>
    <w:p w:rsidR="00991E00" w:rsidRDefault="00200487" w:rsidP="00C67406">
      <w:pPr>
        <w:pStyle w:val="af1"/>
        <w:autoSpaceDE w:val="0"/>
        <w:spacing w:after="0"/>
        <w:ind w:left="-142" w:right="-1"/>
        <w:jc w:val="both"/>
        <w:rPr>
          <w:rFonts w:ascii="Times New Roman" w:hAnsi="Times New Roman" w:cs="Times New Roman"/>
          <w:color w:val="000000"/>
          <w:sz w:val="24"/>
          <w:szCs w:val="24"/>
        </w:rPr>
      </w:pPr>
      <w:r w:rsidRPr="00C67406">
        <w:rPr>
          <w:rFonts w:ascii="Times New Roman" w:hAnsi="Times New Roman" w:cs="Times New Roman"/>
          <w:color w:val="000000"/>
          <w:sz w:val="24"/>
          <w:szCs w:val="24"/>
        </w:rPr>
        <w:t>.</w:t>
      </w:r>
      <w:r w:rsidR="00C67406">
        <w:rPr>
          <w:rFonts w:ascii="Times New Roman" w:hAnsi="Times New Roman" w:cs="Times New Roman"/>
          <w:color w:val="000000"/>
          <w:sz w:val="24"/>
          <w:szCs w:val="24"/>
        </w:rPr>
        <w:t xml:space="preserve">                                             </w:t>
      </w:r>
    </w:p>
    <w:p w:rsidR="00200487" w:rsidRPr="00C67406" w:rsidRDefault="00991E00" w:rsidP="00C67406">
      <w:pPr>
        <w:pStyle w:val="af1"/>
        <w:autoSpaceDE w:val="0"/>
        <w:spacing w:after="0"/>
        <w:ind w:left="-142" w:right="-1"/>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200487" w:rsidRPr="00C67406">
        <w:rPr>
          <w:rFonts w:ascii="Times New Roman" w:hAnsi="Times New Roman" w:cs="Times New Roman"/>
          <w:b/>
          <w:sz w:val="24"/>
          <w:szCs w:val="24"/>
        </w:rPr>
        <w:t>7. ВІДПОВІДАЛЬНІСТЬ СТОРІН</w:t>
      </w:r>
    </w:p>
    <w:p w:rsidR="00656230" w:rsidRPr="002659A7" w:rsidRDefault="00656230" w:rsidP="00656230">
      <w:pPr>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7.1. </w:t>
      </w:r>
      <w:r w:rsidRPr="002659A7">
        <w:rPr>
          <w:rFonts w:ascii="Times New Roman" w:hAnsi="Times New Roman" w:cs="Times New Roman"/>
          <w:sz w:val="24"/>
          <w:szCs w:val="24"/>
        </w:rPr>
        <w:t>За порушення умов цього Договору винна Сторона відшкодовує потерпілій Стороні спричиненні цим порушенням збитки.</w:t>
      </w:r>
    </w:p>
    <w:p w:rsidR="00656230" w:rsidRPr="002659A7" w:rsidRDefault="00656230" w:rsidP="00656230">
      <w:pPr>
        <w:suppressAutoHyphens/>
        <w:ind w:firstLine="567"/>
        <w:contextualSpacing/>
        <w:jc w:val="both"/>
        <w:rPr>
          <w:rFonts w:ascii="Times New Roman" w:eastAsia="Times New Roman" w:hAnsi="Times New Roman" w:cs="Times New Roman"/>
          <w:sz w:val="24"/>
          <w:szCs w:val="24"/>
          <w:lang w:val="ru-RU" w:eastAsia="zh-CN"/>
        </w:rPr>
      </w:pPr>
      <w:r w:rsidRPr="002659A7">
        <w:rPr>
          <w:rFonts w:ascii="Times New Roman" w:eastAsia="Times New Roman" w:hAnsi="Times New Roman" w:cs="Times New Roman"/>
          <w:sz w:val="24"/>
          <w:szCs w:val="24"/>
          <w:lang w:val="ru-RU" w:eastAsia="zh-CN"/>
        </w:rPr>
        <w:t xml:space="preserve">7.2. </w:t>
      </w:r>
      <w:proofErr w:type="spellStart"/>
      <w:r w:rsidRPr="002659A7">
        <w:rPr>
          <w:rFonts w:ascii="Times New Roman" w:eastAsia="Times New Roman" w:hAnsi="Times New Roman" w:cs="Times New Roman"/>
          <w:sz w:val="24"/>
          <w:szCs w:val="24"/>
          <w:lang w:val="ru-RU" w:eastAsia="zh-CN"/>
        </w:rPr>
        <w:t>Постачальник</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несе</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відповідальність</w:t>
      </w:r>
      <w:proofErr w:type="spellEnd"/>
      <w:r w:rsidRPr="002659A7">
        <w:rPr>
          <w:rFonts w:ascii="Times New Roman" w:eastAsia="Times New Roman" w:hAnsi="Times New Roman" w:cs="Times New Roman"/>
          <w:sz w:val="24"/>
          <w:szCs w:val="24"/>
          <w:lang w:val="ru-RU" w:eastAsia="zh-CN"/>
        </w:rPr>
        <w:t xml:space="preserve"> за </w:t>
      </w:r>
      <w:proofErr w:type="spellStart"/>
      <w:r w:rsidRPr="002659A7">
        <w:rPr>
          <w:rFonts w:ascii="Times New Roman" w:eastAsia="Times New Roman" w:hAnsi="Times New Roman" w:cs="Times New Roman"/>
          <w:sz w:val="24"/>
          <w:szCs w:val="24"/>
          <w:lang w:val="ru-RU" w:eastAsia="zh-CN"/>
        </w:rPr>
        <w:t>якість</w:t>
      </w:r>
      <w:proofErr w:type="spellEnd"/>
      <w:r w:rsidRPr="002659A7">
        <w:rPr>
          <w:rFonts w:ascii="Times New Roman" w:eastAsia="Times New Roman" w:hAnsi="Times New Roman" w:cs="Times New Roman"/>
          <w:sz w:val="24"/>
          <w:szCs w:val="24"/>
          <w:lang w:val="ru-RU" w:eastAsia="zh-CN"/>
        </w:rPr>
        <w:t xml:space="preserve"> та </w:t>
      </w:r>
      <w:proofErr w:type="spellStart"/>
      <w:r w:rsidRPr="002659A7">
        <w:rPr>
          <w:rFonts w:ascii="Times New Roman" w:eastAsia="Times New Roman" w:hAnsi="Times New Roman" w:cs="Times New Roman"/>
          <w:sz w:val="24"/>
          <w:szCs w:val="24"/>
          <w:lang w:val="ru-RU" w:eastAsia="zh-CN"/>
        </w:rPr>
        <w:t>асортимент</w:t>
      </w:r>
      <w:proofErr w:type="spellEnd"/>
      <w:r w:rsidRPr="002659A7">
        <w:rPr>
          <w:rFonts w:ascii="Times New Roman" w:eastAsia="Times New Roman" w:hAnsi="Times New Roman" w:cs="Times New Roman"/>
          <w:sz w:val="24"/>
          <w:szCs w:val="24"/>
          <w:lang w:val="ru-RU" w:eastAsia="zh-CN"/>
        </w:rPr>
        <w:t xml:space="preserve"> товару, </w:t>
      </w:r>
      <w:proofErr w:type="spellStart"/>
      <w:r w:rsidRPr="002659A7">
        <w:rPr>
          <w:rFonts w:ascii="Times New Roman" w:eastAsia="Times New Roman" w:hAnsi="Times New Roman" w:cs="Times New Roman"/>
          <w:sz w:val="24"/>
          <w:szCs w:val="24"/>
          <w:lang w:val="ru-RU" w:eastAsia="zh-CN"/>
        </w:rPr>
        <w:t>що</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постачає</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згідно</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діючих</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стандартів</w:t>
      </w:r>
      <w:proofErr w:type="spellEnd"/>
      <w:r w:rsidRPr="002659A7">
        <w:rPr>
          <w:rFonts w:ascii="Times New Roman" w:eastAsia="Times New Roman" w:hAnsi="Times New Roman" w:cs="Times New Roman"/>
          <w:sz w:val="24"/>
          <w:szCs w:val="24"/>
          <w:lang w:val="ru-RU" w:eastAsia="zh-CN"/>
        </w:rPr>
        <w:t xml:space="preserve"> та </w:t>
      </w:r>
      <w:proofErr w:type="spellStart"/>
      <w:r w:rsidRPr="002659A7">
        <w:rPr>
          <w:rFonts w:ascii="Times New Roman" w:eastAsia="Times New Roman" w:hAnsi="Times New Roman" w:cs="Times New Roman"/>
          <w:sz w:val="24"/>
          <w:szCs w:val="24"/>
          <w:lang w:val="ru-RU" w:eastAsia="zh-CN"/>
        </w:rPr>
        <w:t>вимог</w:t>
      </w:r>
      <w:proofErr w:type="spellEnd"/>
      <w:r w:rsidRPr="002659A7">
        <w:rPr>
          <w:rFonts w:ascii="Times New Roman" w:eastAsia="Times New Roman" w:hAnsi="Times New Roman" w:cs="Times New Roman"/>
          <w:sz w:val="24"/>
          <w:szCs w:val="24"/>
          <w:lang w:val="ru-RU" w:eastAsia="zh-CN"/>
        </w:rPr>
        <w:t>.</w:t>
      </w:r>
    </w:p>
    <w:p w:rsidR="00656230" w:rsidRPr="002659A7" w:rsidRDefault="00656230" w:rsidP="00656230">
      <w:pPr>
        <w:suppressAutoHyphens/>
        <w:ind w:firstLine="567"/>
        <w:contextualSpacing/>
        <w:jc w:val="both"/>
        <w:rPr>
          <w:rFonts w:ascii="Times New Roman" w:eastAsia="Times New Roman" w:hAnsi="Times New Roman" w:cs="Times New Roman"/>
          <w:sz w:val="24"/>
          <w:szCs w:val="24"/>
          <w:lang w:val="ru-RU" w:eastAsia="zh-CN"/>
        </w:rPr>
      </w:pPr>
      <w:r w:rsidRPr="002659A7">
        <w:rPr>
          <w:rFonts w:ascii="Times New Roman" w:eastAsia="Times New Roman" w:hAnsi="Times New Roman" w:cs="Times New Roman"/>
          <w:sz w:val="24"/>
          <w:szCs w:val="24"/>
          <w:lang w:val="ru-RU" w:eastAsia="zh-CN"/>
        </w:rPr>
        <w:t xml:space="preserve">7.3. За </w:t>
      </w:r>
      <w:proofErr w:type="spellStart"/>
      <w:r w:rsidRPr="002659A7">
        <w:rPr>
          <w:rFonts w:ascii="Times New Roman" w:eastAsia="Times New Roman" w:hAnsi="Times New Roman" w:cs="Times New Roman"/>
          <w:sz w:val="24"/>
          <w:szCs w:val="24"/>
          <w:lang w:val="ru-RU" w:eastAsia="zh-CN"/>
        </w:rPr>
        <w:t>непоставку</w:t>
      </w:r>
      <w:proofErr w:type="spellEnd"/>
      <w:r w:rsidRPr="002659A7">
        <w:rPr>
          <w:rFonts w:ascii="Times New Roman" w:eastAsia="Times New Roman" w:hAnsi="Times New Roman" w:cs="Times New Roman"/>
          <w:sz w:val="24"/>
          <w:szCs w:val="24"/>
          <w:lang w:val="ru-RU" w:eastAsia="zh-CN"/>
        </w:rPr>
        <w:t xml:space="preserve">, </w:t>
      </w:r>
      <w:proofErr w:type="spellStart"/>
      <w:r w:rsidRPr="002659A7">
        <w:rPr>
          <w:rFonts w:ascii="Times New Roman" w:eastAsia="Times New Roman" w:hAnsi="Times New Roman" w:cs="Times New Roman"/>
          <w:sz w:val="24"/>
          <w:szCs w:val="24"/>
          <w:lang w:val="ru-RU" w:eastAsia="zh-CN"/>
        </w:rPr>
        <w:t>несвоєчасну</w:t>
      </w:r>
      <w:proofErr w:type="spellEnd"/>
      <w:r w:rsidRPr="002659A7">
        <w:rPr>
          <w:rFonts w:ascii="Times New Roman" w:eastAsia="Times New Roman" w:hAnsi="Times New Roman" w:cs="Times New Roman"/>
          <w:sz w:val="24"/>
          <w:szCs w:val="24"/>
          <w:lang w:val="ru-RU" w:eastAsia="zh-CN"/>
        </w:rPr>
        <w:t xml:space="preserve"> поставку </w:t>
      </w:r>
      <w:proofErr w:type="spellStart"/>
      <w:r w:rsidRPr="002659A7">
        <w:rPr>
          <w:rFonts w:ascii="Times New Roman" w:eastAsia="Times New Roman" w:hAnsi="Times New Roman" w:cs="Times New Roman"/>
          <w:sz w:val="24"/>
          <w:szCs w:val="24"/>
          <w:lang w:val="ru-RU" w:eastAsia="zh-CN"/>
        </w:rPr>
        <w:t>або</w:t>
      </w:r>
      <w:proofErr w:type="spellEnd"/>
      <w:r w:rsidRPr="002659A7">
        <w:rPr>
          <w:rFonts w:ascii="Times New Roman" w:eastAsia="Times New Roman" w:hAnsi="Times New Roman" w:cs="Times New Roman"/>
          <w:sz w:val="24"/>
          <w:szCs w:val="24"/>
          <w:lang w:val="ru-RU" w:eastAsia="zh-CN"/>
        </w:rPr>
        <w:t xml:space="preserve"> недопоставку Товару </w:t>
      </w:r>
      <w:proofErr w:type="spellStart"/>
      <w:r w:rsidRPr="002659A7">
        <w:rPr>
          <w:rFonts w:ascii="Times New Roman" w:eastAsia="Times New Roman" w:hAnsi="Times New Roman" w:cs="Times New Roman"/>
          <w:sz w:val="24"/>
          <w:szCs w:val="24"/>
          <w:lang w:val="ru-RU" w:eastAsia="zh-CN"/>
        </w:rPr>
        <w:t>Постачальник</w:t>
      </w:r>
      <w:proofErr w:type="spellEnd"/>
    </w:p>
    <w:p w:rsidR="00656230" w:rsidRPr="002659A7" w:rsidRDefault="00656230" w:rsidP="00656230">
      <w:pPr>
        <w:jc w:val="both"/>
        <w:rPr>
          <w:rFonts w:ascii="Times New Roman" w:hAnsi="Times New Roman" w:cs="Times New Roman"/>
          <w:sz w:val="24"/>
          <w:szCs w:val="24"/>
        </w:rPr>
      </w:pPr>
      <w:r w:rsidRPr="002659A7">
        <w:rPr>
          <w:rFonts w:ascii="Times New Roman" w:hAnsi="Times New Roman" w:cs="Times New Roman"/>
          <w:sz w:val="24"/>
          <w:szCs w:val="24"/>
        </w:rPr>
        <w:t>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656230" w:rsidRPr="002659A7" w:rsidRDefault="00656230" w:rsidP="00656230">
      <w:pPr>
        <w:suppressAutoHyphens/>
        <w:contextualSpacing/>
        <w:jc w:val="both"/>
        <w:rPr>
          <w:rFonts w:ascii="Times New Roman" w:eastAsia="Times New Roman" w:hAnsi="Times New Roman" w:cs="Times New Roman"/>
          <w:sz w:val="24"/>
          <w:szCs w:val="24"/>
          <w:lang w:eastAsia="zh-CN"/>
        </w:rPr>
      </w:pPr>
      <w:r w:rsidRPr="002659A7">
        <w:rPr>
          <w:rFonts w:ascii="Times New Roman" w:eastAsia="Times New Roman" w:hAnsi="Times New Roman" w:cs="Times New Roman"/>
          <w:sz w:val="24"/>
          <w:szCs w:val="24"/>
          <w:lang w:eastAsia="zh-CN"/>
        </w:rPr>
        <w:t xml:space="preserve">          7.4. За порушення умов Договору щодо якості Товару з Постачальника стягується</w:t>
      </w:r>
    </w:p>
    <w:p w:rsidR="00656230" w:rsidRDefault="00656230" w:rsidP="00656230">
      <w:pPr>
        <w:suppressAutoHyphens/>
        <w:contextualSpacing/>
        <w:jc w:val="both"/>
        <w:rPr>
          <w:rFonts w:ascii="Times New Roman" w:eastAsia="Times New Roman" w:hAnsi="Times New Roman" w:cs="Times New Roman"/>
          <w:sz w:val="24"/>
          <w:szCs w:val="24"/>
          <w:lang w:eastAsia="zh-CN"/>
        </w:rPr>
      </w:pPr>
      <w:r w:rsidRPr="002659A7">
        <w:rPr>
          <w:rFonts w:ascii="Times New Roman" w:eastAsia="Times New Roman" w:hAnsi="Times New Roman" w:cs="Times New Roman"/>
          <w:sz w:val="24"/>
          <w:szCs w:val="24"/>
          <w:lang w:eastAsia="zh-CN"/>
        </w:rPr>
        <w:t>штраф у розмірі 20 % від вартості неякісного Товару, та Постачальника  за власний рахунок здійснює заміну товару.</w:t>
      </w:r>
    </w:p>
    <w:p w:rsidR="00656230" w:rsidRPr="002659A7" w:rsidRDefault="00656230" w:rsidP="00656230">
      <w:p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7.5 Замовник звільняється від сплати будь - яких штрафів, пені, стягнень, стосовно несвоєчасного виконання фінансових зобов’язань за цим Договором, яке викликане затримкою бюджетного фінансування.</w:t>
      </w:r>
    </w:p>
    <w:p w:rsidR="00656230" w:rsidRPr="002659A7" w:rsidRDefault="00656230" w:rsidP="00656230">
      <w:pPr>
        <w:ind w:firstLine="567"/>
        <w:contextualSpacing/>
        <w:jc w:val="both"/>
        <w:rPr>
          <w:rFonts w:ascii="Times New Roman" w:hAnsi="Times New Roman" w:cs="Times New Roman"/>
          <w:sz w:val="24"/>
          <w:szCs w:val="24"/>
        </w:rPr>
      </w:pPr>
      <w:r w:rsidRPr="002659A7">
        <w:rPr>
          <w:rFonts w:ascii="Times New Roman" w:hAnsi="Times New Roman" w:cs="Times New Roman"/>
          <w:sz w:val="24"/>
          <w:szCs w:val="24"/>
        </w:rPr>
        <w:t>7.</w:t>
      </w:r>
      <w:r>
        <w:rPr>
          <w:rFonts w:ascii="Times New Roman" w:hAnsi="Times New Roman" w:cs="Times New Roman"/>
          <w:sz w:val="24"/>
          <w:szCs w:val="24"/>
        </w:rPr>
        <w:t>6</w:t>
      </w:r>
      <w:r w:rsidRPr="002659A7">
        <w:rPr>
          <w:rFonts w:ascii="Times New Roman" w:hAnsi="Times New Roman" w:cs="Times New Roman"/>
          <w:sz w:val="24"/>
          <w:szCs w:val="24"/>
        </w:rPr>
        <w:t>. Сплата штрафних санкцій не звільняє Сторону, яка їх сплатила, від виконання зобов’язань за цим Договором.</w:t>
      </w:r>
    </w:p>
    <w:p w:rsidR="007247CA" w:rsidRDefault="007247CA" w:rsidP="00200487">
      <w:pPr>
        <w:widowControl w:val="0"/>
        <w:tabs>
          <w:tab w:val="left" w:pos="5467"/>
        </w:tabs>
        <w:contextualSpacing/>
        <w:jc w:val="center"/>
        <w:rPr>
          <w:rFonts w:ascii="Times New Roman" w:eastAsia="Times New Roman" w:hAnsi="Times New Roman" w:cs="Times New Roman"/>
          <w:b/>
          <w:color w:val="121212"/>
          <w:spacing w:val="-1"/>
          <w:sz w:val="24"/>
          <w:szCs w:val="24"/>
          <w:shd w:val="clear" w:color="auto" w:fill="FFFFFF"/>
        </w:rPr>
      </w:pPr>
    </w:p>
    <w:p w:rsidR="00200487" w:rsidRPr="00C67406" w:rsidRDefault="00200487" w:rsidP="00200487">
      <w:pPr>
        <w:widowControl w:val="0"/>
        <w:tabs>
          <w:tab w:val="left" w:pos="5467"/>
        </w:tabs>
        <w:contextualSpacing/>
        <w:jc w:val="center"/>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b/>
          <w:color w:val="121212"/>
          <w:spacing w:val="-1"/>
          <w:sz w:val="24"/>
          <w:szCs w:val="24"/>
          <w:shd w:val="clear" w:color="auto" w:fill="FFFFFF"/>
        </w:rPr>
        <w:t>8. ОБСТАВИНИ НЕПЕРЕБОРНОЇ СИЛИ</w:t>
      </w:r>
    </w:p>
    <w:p w:rsidR="00200487" w:rsidRPr="00C67406" w:rsidRDefault="00200487" w:rsidP="00200487">
      <w:pPr>
        <w:pStyle w:val="af1"/>
        <w:widowControl w:val="0"/>
        <w:numPr>
          <w:ilvl w:val="1"/>
          <w:numId w:val="25"/>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0487" w:rsidRPr="00C67406" w:rsidRDefault="00200487" w:rsidP="00200487">
      <w:pPr>
        <w:pStyle w:val="af1"/>
        <w:widowControl w:val="0"/>
        <w:numPr>
          <w:ilvl w:val="1"/>
          <w:numId w:val="25"/>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200487" w:rsidRPr="00C67406" w:rsidRDefault="00200487" w:rsidP="00200487">
      <w:pPr>
        <w:pStyle w:val="af1"/>
        <w:widowControl w:val="0"/>
        <w:numPr>
          <w:ilvl w:val="1"/>
          <w:numId w:val="25"/>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C67406">
        <w:rPr>
          <w:rFonts w:ascii="Times New Roman" w:eastAsia="Times New Roman" w:hAnsi="Times New Roman" w:cs="Times New Roman"/>
          <w:color w:val="000000"/>
          <w:spacing w:val="-1"/>
          <w:sz w:val="24"/>
          <w:szCs w:val="24"/>
          <w:shd w:val="clear" w:color="auto" w:fill="FFFFFF"/>
        </w:rPr>
        <w:t>компетентним органом України.</w:t>
      </w:r>
    </w:p>
    <w:p w:rsidR="00200487" w:rsidRDefault="00200487" w:rsidP="00200487">
      <w:pPr>
        <w:pStyle w:val="af1"/>
        <w:spacing w:after="0" w:line="240" w:lineRule="auto"/>
        <w:ind w:left="0" w:firstLine="284"/>
        <w:jc w:val="both"/>
        <w:rPr>
          <w:rFonts w:ascii="Times New Roman" w:hAnsi="Times New Roman" w:cs="Times New Roman"/>
          <w:sz w:val="24"/>
          <w:szCs w:val="24"/>
        </w:rPr>
      </w:pPr>
      <w:r w:rsidRPr="00C67406">
        <w:rPr>
          <w:rFonts w:ascii="Times New Roman" w:hAnsi="Times New Roman" w:cs="Times New Roman"/>
          <w:sz w:val="24"/>
          <w:szCs w:val="24"/>
        </w:rPr>
        <w:t xml:space="preserve">   8.4. На дату укладення цього Договору існує форс-мажорна обставина що пов’язана з військовою агресією російської федерації проти України, що стала підставою введення воєнного стан, тому дана.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247CA" w:rsidRDefault="007247CA" w:rsidP="00200487">
      <w:pPr>
        <w:pStyle w:val="af1"/>
        <w:spacing w:after="0" w:line="240" w:lineRule="auto"/>
        <w:ind w:left="0" w:firstLine="284"/>
        <w:jc w:val="both"/>
        <w:rPr>
          <w:rFonts w:ascii="Times New Roman" w:hAnsi="Times New Roman" w:cs="Times New Roman"/>
          <w:sz w:val="24"/>
          <w:szCs w:val="24"/>
        </w:rPr>
      </w:pPr>
    </w:p>
    <w:p w:rsidR="00200487" w:rsidRPr="00C67406" w:rsidRDefault="00200487" w:rsidP="00200487">
      <w:pPr>
        <w:pStyle w:val="af1"/>
        <w:widowControl w:val="0"/>
        <w:numPr>
          <w:ilvl w:val="0"/>
          <w:numId w:val="23"/>
        </w:numPr>
        <w:tabs>
          <w:tab w:val="left" w:pos="993"/>
          <w:tab w:val="left" w:pos="5467"/>
        </w:tabs>
        <w:spacing w:after="0" w:line="240" w:lineRule="auto"/>
        <w:jc w:val="center"/>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b/>
          <w:color w:val="121212"/>
          <w:spacing w:val="-1"/>
          <w:sz w:val="24"/>
          <w:szCs w:val="24"/>
          <w:shd w:val="clear" w:color="auto" w:fill="FFFFFF"/>
        </w:rPr>
        <w:t>ВИРІШЕННЯ СПОРІВ</w:t>
      </w:r>
    </w:p>
    <w:p w:rsidR="00200487" w:rsidRPr="00C67406" w:rsidRDefault="00200487" w:rsidP="00200487">
      <w:pPr>
        <w:pStyle w:val="af1"/>
        <w:widowControl w:val="0"/>
        <w:numPr>
          <w:ilvl w:val="1"/>
          <w:numId w:val="23"/>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00487" w:rsidRPr="00C67406" w:rsidRDefault="00200487" w:rsidP="00200487">
      <w:pPr>
        <w:pStyle w:val="af1"/>
        <w:widowControl w:val="0"/>
        <w:numPr>
          <w:ilvl w:val="1"/>
          <w:numId w:val="23"/>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z w:val="24"/>
          <w:szCs w:val="24"/>
          <w:shd w:val="clear" w:color="auto" w:fill="FFFFFF"/>
        </w:rPr>
      </w:pPr>
      <w:r w:rsidRPr="00C67406">
        <w:rPr>
          <w:rFonts w:ascii="Times New Roman" w:eastAsia="Times New Roman" w:hAnsi="Times New Roman" w:cs="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200487" w:rsidRPr="00C67406" w:rsidRDefault="00200487" w:rsidP="00200487">
      <w:pPr>
        <w:widowControl w:val="0"/>
        <w:tabs>
          <w:tab w:val="left" w:pos="5467"/>
        </w:tabs>
        <w:jc w:val="center"/>
        <w:rPr>
          <w:rFonts w:ascii="Times New Roman" w:eastAsia="Times New Roman" w:hAnsi="Times New Roman" w:cs="Times New Roman"/>
          <w:color w:val="121212"/>
          <w:spacing w:val="-1"/>
          <w:sz w:val="24"/>
          <w:szCs w:val="24"/>
          <w:shd w:val="clear" w:color="auto" w:fill="FFFFFF"/>
        </w:rPr>
      </w:pPr>
      <w:r w:rsidRPr="00C67406">
        <w:rPr>
          <w:rFonts w:ascii="Times New Roman" w:hAnsi="Times New Roman" w:cs="Times New Roman"/>
          <w:b/>
          <w:bCs/>
          <w:sz w:val="24"/>
          <w:szCs w:val="24"/>
        </w:rPr>
        <w:t>10. СТРОК ДІЇ ДОГОВОРУ</w:t>
      </w:r>
    </w:p>
    <w:p w:rsidR="00656230" w:rsidRDefault="00656230" w:rsidP="00656230">
      <w:pPr>
        <w:ind w:firstLine="567"/>
        <w:jc w:val="both"/>
        <w:rPr>
          <w:rFonts w:ascii="Times New Roman" w:hAnsi="Times New Roman" w:cs="Times New Roman"/>
          <w:bCs/>
          <w:sz w:val="24"/>
          <w:szCs w:val="24"/>
        </w:rPr>
      </w:pPr>
      <w:r w:rsidRPr="00C67406">
        <w:rPr>
          <w:rFonts w:ascii="Times New Roman" w:hAnsi="Times New Roman" w:cs="Times New Roman"/>
          <w:bCs/>
          <w:sz w:val="24"/>
          <w:szCs w:val="24"/>
        </w:rPr>
        <w:t xml:space="preserve">10.1. Цей Договір набирає чинності з дня його підписання і діє </w:t>
      </w:r>
      <w:r>
        <w:rPr>
          <w:rFonts w:ascii="Times New Roman" w:hAnsi="Times New Roman" w:cs="Times New Roman"/>
          <w:bCs/>
          <w:sz w:val="24"/>
          <w:szCs w:val="24"/>
        </w:rPr>
        <w:t xml:space="preserve">до 31 грудня 2023 року               </w:t>
      </w:r>
    </w:p>
    <w:p w:rsidR="00656230" w:rsidRPr="00C67406" w:rsidRDefault="00656230" w:rsidP="00656230">
      <w:pPr>
        <w:ind w:firstLine="567"/>
        <w:jc w:val="both"/>
        <w:rPr>
          <w:rFonts w:ascii="Times New Roman" w:hAnsi="Times New Roman" w:cs="Times New Roman"/>
          <w:bCs/>
          <w:sz w:val="24"/>
          <w:szCs w:val="24"/>
        </w:rPr>
      </w:pPr>
      <w:r w:rsidRPr="00C67406">
        <w:rPr>
          <w:rFonts w:ascii="Times New Roman" w:hAnsi="Times New Roman" w:cs="Times New Roman"/>
          <w:bCs/>
          <w:sz w:val="24"/>
          <w:szCs w:val="24"/>
        </w:rPr>
        <w:t>10.2. Д</w:t>
      </w:r>
      <w:r w:rsidRPr="00C67406">
        <w:rPr>
          <w:rFonts w:ascii="Times New Roman" w:hAnsi="Times New Roman" w:cs="Times New Roman"/>
          <w:color w:val="000000"/>
          <w:sz w:val="24"/>
          <w:szCs w:val="24"/>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C67406">
        <w:rPr>
          <w:rFonts w:ascii="Times New Roman" w:hAnsi="Times New Roman" w:cs="Times New Roman"/>
          <w:bCs/>
          <w:sz w:val="24"/>
          <w:szCs w:val="24"/>
        </w:rPr>
        <w:t xml:space="preserve"> </w:t>
      </w:r>
    </w:p>
    <w:p w:rsidR="00656230" w:rsidRDefault="00656230" w:rsidP="00656230">
      <w:pPr>
        <w:ind w:firstLine="567"/>
        <w:jc w:val="both"/>
        <w:rPr>
          <w:rFonts w:ascii="Times New Roman" w:hAnsi="Times New Roman" w:cs="Times New Roman"/>
          <w:sz w:val="24"/>
          <w:szCs w:val="24"/>
        </w:rPr>
      </w:pPr>
      <w:r w:rsidRPr="00C67406">
        <w:rPr>
          <w:rFonts w:ascii="Times New Roman" w:hAnsi="Times New Roman" w:cs="Times New Roman"/>
          <w:bCs/>
          <w:sz w:val="24"/>
          <w:szCs w:val="24"/>
        </w:rPr>
        <w:lastRenderedPageBreak/>
        <w:t>10.</w:t>
      </w:r>
      <w:r w:rsidRPr="00C67406">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656230" w:rsidRDefault="00656230" w:rsidP="00656230">
      <w:pPr>
        <w:widowControl w:val="0"/>
        <w:tabs>
          <w:tab w:val="left" w:pos="851"/>
        </w:tabs>
        <w:autoSpaceDE w:val="0"/>
        <w:autoSpaceDN w:val="0"/>
        <w:adjustRightInd w:val="0"/>
        <w:ind w:firstLine="567"/>
        <w:contextualSpacing/>
        <w:jc w:val="both"/>
        <w:rPr>
          <w:rFonts w:ascii="Times New Roman" w:hAnsi="Times New Roman" w:cs="Times New Roman"/>
          <w:sz w:val="24"/>
          <w:szCs w:val="24"/>
        </w:rPr>
      </w:pPr>
      <w:r>
        <w:rPr>
          <w:rFonts w:ascii="Times New Roman" w:hAnsi="Times New Roman" w:cs="Times New Roman"/>
          <w:sz w:val="24"/>
          <w:szCs w:val="24"/>
        </w:rPr>
        <w:t>10.4. У</w:t>
      </w:r>
      <w:r w:rsidRPr="005224CC">
        <w:rPr>
          <w:rFonts w:ascii="Times New Roman" w:hAnsi="Times New Roman" w:cs="Times New Roman"/>
          <w:sz w:val="24"/>
          <w:szCs w:val="24"/>
        </w:rPr>
        <w:t xml:space="preserve"> разі зменшення обсягів закупівлі, зокрема з урахуванням фактичного обсягу видатків</w:t>
      </w:r>
      <w:r>
        <w:rPr>
          <w:rFonts w:ascii="Times New Roman" w:hAnsi="Times New Roman" w:cs="Times New Roman"/>
          <w:sz w:val="24"/>
          <w:szCs w:val="24"/>
        </w:rPr>
        <w:t xml:space="preserve"> </w:t>
      </w:r>
      <w:r w:rsidRPr="005224CC">
        <w:rPr>
          <w:rFonts w:ascii="Times New Roman" w:hAnsi="Times New Roman" w:cs="Times New Roman"/>
          <w:sz w:val="24"/>
          <w:szCs w:val="24"/>
        </w:rPr>
        <w:t xml:space="preserve">Замовника, а також у випадку зменшення обсягу споживчої потреби товару Сторони можуть </w:t>
      </w:r>
      <w:proofErr w:type="spellStart"/>
      <w:r w:rsidRPr="005224CC">
        <w:rPr>
          <w:rFonts w:ascii="Times New Roman" w:hAnsi="Times New Roman" w:cs="Times New Roman"/>
          <w:sz w:val="24"/>
          <w:szCs w:val="24"/>
        </w:rPr>
        <w:t>внести</w:t>
      </w:r>
      <w:proofErr w:type="spellEnd"/>
      <w:r w:rsidRPr="005224CC">
        <w:rPr>
          <w:rFonts w:ascii="Times New Roman" w:hAnsi="Times New Roman" w:cs="Times New Roman"/>
          <w:sz w:val="24"/>
          <w:szCs w:val="24"/>
        </w:rPr>
        <w:t xml:space="preserve"> зміни до договору про закупівлю</w:t>
      </w:r>
      <w:r>
        <w:rPr>
          <w:rFonts w:ascii="Times New Roman" w:hAnsi="Times New Roman" w:cs="Times New Roman"/>
          <w:sz w:val="24"/>
          <w:szCs w:val="24"/>
        </w:rPr>
        <w:t>, у</w:t>
      </w:r>
      <w:r w:rsidRPr="005224CC">
        <w:rPr>
          <w:rFonts w:ascii="Times New Roman" w:hAnsi="Times New Roman" w:cs="Times New Roman"/>
          <w:sz w:val="24"/>
          <w:szCs w:val="24"/>
        </w:rPr>
        <w:t xml:space="preserve"> такому</w:t>
      </w:r>
      <w:r>
        <w:rPr>
          <w:rFonts w:ascii="Times New Roman" w:hAnsi="Times New Roman" w:cs="Times New Roman"/>
          <w:sz w:val="24"/>
          <w:szCs w:val="24"/>
        </w:rPr>
        <w:t xml:space="preserve"> </w:t>
      </w:r>
      <w:r w:rsidRPr="005224CC">
        <w:rPr>
          <w:rFonts w:ascii="Times New Roman" w:hAnsi="Times New Roman" w:cs="Times New Roman"/>
          <w:sz w:val="24"/>
          <w:szCs w:val="24"/>
        </w:rPr>
        <w:t>випадку ціна договору про закупівлю зменшується залежно від зміни таких обсягів</w:t>
      </w:r>
      <w:r>
        <w:rPr>
          <w:rFonts w:ascii="Times New Roman" w:hAnsi="Times New Roman" w:cs="Times New Roman"/>
          <w:sz w:val="24"/>
          <w:szCs w:val="24"/>
        </w:rPr>
        <w:t>.</w:t>
      </w:r>
    </w:p>
    <w:p w:rsidR="00656230" w:rsidRPr="00F724B1" w:rsidRDefault="00656230" w:rsidP="00656230">
      <w:pPr>
        <w:jc w:val="both"/>
        <w:rPr>
          <w:rFonts w:ascii="Times New Roman" w:hAnsi="Times New Roman" w:cs="Times New Roman"/>
          <w:sz w:val="24"/>
          <w:szCs w:val="24"/>
        </w:rPr>
      </w:pPr>
      <w:r>
        <w:rPr>
          <w:rFonts w:ascii="Times New Roman" w:hAnsi="Times New Roman" w:cs="Times New Roman"/>
          <w:bCs/>
          <w:color w:val="0E1D2F"/>
          <w:sz w:val="24"/>
          <w:szCs w:val="24"/>
          <w:shd w:val="clear" w:color="auto" w:fill="FFFFFF"/>
        </w:rPr>
        <w:t xml:space="preserve">        10.5 </w:t>
      </w:r>
      <w:r w:rsidR="008E71F1">
        <w:rPr>
          <w:rFonts w:ascii="Times New Roman" w:hAnsi="Times New Roman" w:cs="Times New Roman"/>
          <w:color w:val="323232"/>
          <w:sz w:val="24"/>
          <w:szCs w:val="24"/>
        </w:rPr>
        <w:t xml:space="preserve">У </w:t>
      </w:r>
      <w:r w:rsidR="008E71F1" w:rsidRPr="000314B0">
        <w:rPr>
          <w:rFonts w:ascii="Times New Roman" w:hAnsi="Times New Roman" w:cs="Times New Roman"/>
          <w:color w:val="323232"/>
          <w:sz w:val="24"/>
          <w:szCs w:val="24"/>
        </w:rPr>
        <w:t xml:space="preserve"> разі коливання ціни </w:t>
      </w:r>
      <w:r w:rsidR="008E71F1">
        <w:rPr>
          <w:rFonts w:ascii="Times New Roman" w:hAnsi="Times New Roman" w:cs="Times New Roman"/>
          <w:color w:val="323232"/>
          <w:sz w:val="24"/>
          <w:szCs w:val="24"/>
        </w:rPr>
        <w:t>Т</w:t>
      </w:r>
      <w:r w:rsidR="008E71F1" w:rsidRPr="000314B0">
        <w:rPr>
          <w:rFonts w:ascii="Times New Roman" w:hAnsi="Times New Roman" w:cs="Times New Roman"/>
          <w:color w:val="323232"/>
          <w:sz w:val="24"/>
          <w:szCs w:val="24"/>
        </w:rPr>
        <w:t>овару на ринку, </w:t>
      </w:r>
      <w:r w:rsidR="008E71F1" w:rsidRPr="000314B0">
        <w:rPr>
          <w:rStyle w:val="afd"/>
          <w:rFonts w:ascii="Times New Roman" w:hAnsi="Times New Roman" w:cs="Times New Roman"/>
          <w:b w:val="0"/>
          <w:color w:val="323232"/>
          <w:sz w:val="24"/>
          <w:szCs w:val="24"/>
        </w:rPr>
        <w:t>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008E71F1" w:rsidRPr="000314B0">
        <w:rPr>
          <w:rFonts w:ascii="Times New Roman" w:hAnsi="Times New Roman" w:cs="Times New Roman"/>
          <w:b/>
          <w:color w:val="323232"/>
          <w:sz w:val="24"/>
          <w:szCs w:val="24"/>
        </w:rPr>
        <w:t> </w:t>
      </w:r>
      <w:r w:rsidR="008E71F1" w:rsidRPr="000314B0">
        <w:rPr>
          <w:rFonts w:ascii="Times New Roman" w:hAnsi="Times New Roman" w:cs="Times New Roman"/>
          <w:color w:val="323232"/>
          <w:sz w:val="24"/>
          <w:szCs w:val="24"/>
        </w:rPr>
        <w:t>Зміна ціни за одиницю товару здійснюється</w:t>
      </w:r>
      <w:r w:rsidR="008E71F1" w:rsidRPr="000314B0">
        <w:rPr>
          <w:rFonts w:ascii="Times New Roman" w:hAnsi="Times New Roman" w:cs="Times New Roman"/>
          <w:b/>
          <w:color w:val="323232"/>
          <w:sz w:val="24"/>
          <w:szCs w:val="24"/>
        </w:rPr>
        <w:t> </w:t>
      </w:r>
      <w:proofErr w:type="spellStart"/>
      <w:r w:rsidR="008E71F1" w:rsidRPr="000314B0">
        <w:rPr>
          <w:rStyle w:val="afd"/>
          <w:rFonts w:ascii="Times New Roman" w:hAnsi="Times New Roman" w:cs="Times New Roman"/>
          <w:b w:val="0"/>
          <w:color w:val="323232"/>
          <w:sz w:val="24"/>
          <w:szCs w:val="24"/>
        </w:rPr>
        <w:t>пропорційно</w:t>
      </w:r>
      <w:proofErr w:type="spellEnd"/>
      <w:r w:rsidR="008E71F1" w:rsidRPr="000314B0">
        <w:rPr>
          <w:rStyle w:val="afd"/>
          <w:rFonts w:ascii="Times New Roman" w:hAnsi="Times New Roman" w:cs="Times New Roman"/>
          <w:b w:val="0"/>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008E71F1" w:rsidRPr="000314B0">
        <w:rPr>
          <w:rFonts w:ascii="Times New Roman" w:hAnsi="Times New Roman" w:cs="Times New Roman"/>
          <w:b/>
          <w:color w:val="323232"/>
          <w:sz w:val="24"/>
          <w:szCs w:val="24"/>
        </w:rPr>
        <w:t> </w:t>
      </w:r>
      <w:r w:rsidR="008E71F1" w:rsidRPr="000314B0">
        <w:rPr>
          <w:rFonts w:ascii="Times New Roman" w:hAnsi="Times New Roman" w:cs="Times New Roman"/>
          <w:color w:val="323232"/>
          <w:sz w:val="24"/>
          <w:szCs w:val="24"/>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E71F1" w:rsidRPr="000314B0">
        <w:rPr>
          <w:rFonts w:ascii="Times New Roman" w:hAnsi="Times New Roman" w:cs="Times New Roman"/>
          <w:sz w:val="24"/>
          <w:szCs w:val="24"/>
        </w:rPr>
        <w:t>, Постачальник письмово звертається до Замовника щодо зміни ціни за одиницю товару. Наявність факту коливання ціни такого товару на ринку Постачальником документально підтверджується.</w:t>
      </w:r>
      <w:r w:rsidR="008E71F1" w:rsidRPr="000314B0">
        <w:rPr>
          <w:rFonts w:ascii="Times New Roman" w:hAnsi="Times New Roman" w:cs="Times New Roman"/>
          <w:color w:val="2B2B2B"/>
          <w:sz w:val="24"/>
          <w:szCs w:val="24"/>
          <w:shd w:val="clear" w:color="auto" w:fill="FFFFFF"/>
        </w:rPr>
        <w:t xml:space="preserve"> </w:t>
      </w:r>
      <w:r w:rsidR="008E71F1" w:rsidRPr="000314B0">
        <w:rPr>
          <w:rFonts w:ascii="Times New Roman" w:hAnsi="Times New Roman" w:cs="Times New Roman"/>
          <w:sz w:val="24"/>
          <w:szCs w:val="24"/>
        </w:rPr>
        <w:t>Документальним підтвердженням коливання ціни товару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r w:rsidR="008E71F1" w:rsidRPr="00F724B1">
        <w:rPr>
          <w:rFonts w:ascii="Times New Roman" w:hAnsi="Times New Roman" w:cs="Times New Roman"/>
          <w:sz w:val="24"/>
          <w:szCs w:val="24"/>
        </w:rPr>
        <w:t>.</w:t>
      </w:r>
    </w:p>
    <w:p w:rsidR="00656230" w:rsidRDefault="00656230" w:rsidP="00656230">
      <w:pPr>
        <w:pStyle w:val="af1"/>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r w:rsidRPr="00C67406">
        <w:rPr>
          <w:rFonts w:ascii="Times New Roman" w:eastAsia="Times New Roman" w:hAnsi="Times New Roman" w:cs="Times New Roman"/>
          <w:color w:val="000000"/>
          <w:spacing w:val="-1"/>
          <w:sz w:val="24"/>
          <w:szCs w:val="24"/>
          <w:shd w:val="clear" w:color="auto" w:fill="FFFFFF"/>
        </w:rPr>
        <w:t>10.</w:t>
      </w:r>
      <w:r>
        <w:rPr>
          <w:rFonts w:ascii="Times New Roman" w:eastAsia="Times New Roman" w:hAnsi="Times New Roman" w:cs="Times New Roman"/>
          <w:color w:val="000000"/>
          <w:spacing w:val="-1"/>
          <w:sz w:val="24"/>
          <w:szCs w:val="24"/>
          <w:shd w:val="clear" w:color="auto" w:fill="FFFFFF"/>
        </w:rPr>
        <w:t>6</w:t>
      </w:r>
      <w:r w:rsidRPr="00C67406">
        <w:rPr>
          <w:rFonts w:ascii="Times New Roman" w:eastAsia="Times New Roman" w:hAnsi="Times New Roman" w:cs="Times New Roman"/>
          <w:color w:val="000000"/>
          <w:spacing w:val="-1"/>
          <w:sz w:val="24"/>
          <w:szCs w:val="24"/>
          <w:shd w:val="clear" w:color="auto" w:fill="FFFFFF"/>
        </w:rPr>
        <w:t>.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7247CA" w:rsidRPr="00C67406" w:rsidRDefault="007247CA" w:rsidP="00656230">
      <w:pPr>
        <w:pStyle w:val="af1"/>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p>
    <w:p w:rsidR="00200487" w:rsidRPr="00C67406" w:rsidRDefault="00200487" w:rsidP="00200487">
      <w:pPr>
        <w:widowControl w:val="0"/>
        <w:autoSpaceDE w:val="0"/>
        <w:autoSpaceDN w:val="0"/>
        <w:adjustRightInd w:val="0"/>
        <w:contextualSpacing/>
        <w:jc w:val="center"/>
        <w:rPr>
          <w:rFonts w:ascii="Times New Roman" w:hAnsi="Times New Roman" w:cs="Times New Roman"/>
          <w:b/>
          <w:sz w:val="24"/>
          <w:szCs w:val="24"/>
        </w:rPr>
      </w:pPr>
      <w:r w:rsidRPr="00C67406">
        <w:rPr>
          <w:rFonts w:ascii="Times New Roman" w:hAnsi="Times New Roman" w:cs="Times New Roman"/>
          <w:b/>
          <w:sz w:val="24"/>
          <w:szCs w:val="24"/>
        </w:rPr>
        <w:t>11. ЗАКЛЮЧНІ ПОЛОЖЕННЯ</w:t>
      </w:r>
    </w:p>
    <w:p w:rsidR="00200487" w:rsidRPr="00C67406" w:rsidRDefault="00200487" w:rsidP="00200487">
      <w:pPr>
        <w:pStyle w:val="af1"/>
        <w:widowControl w:val="0"/>
        <w:numPr>
          <w:ilvl w:val="0"/>
          <w:numId w:val="24"/>
        </w:numPr>
        <w:tabs>
          <w:tab w:val="left" w:pos="993"/>
        </w:tabs>
        <w:autoSpaceDE w:val="0"/>
        <w:autoSpaceDN w:val="0"/>
        <w:adjustRightInd w:val="0"/>
        <w:spacing w:after="0" w:line="240" w:lineRule="auto"/>
        <w:jc w:val="both"/>
        <w:rPr>
          <w:rFonts w:ascii="Times New Roman" w:hAnsi="Times New Roman" w:cs="Times New Roman"/>
          <w:vanish/>
          <w:sz w:val="24"/>
          <w:szCs w:val="24"/>
        </w:rPr>
      </w:pPr>
    </w:p>
    <w:p w:rsidR="00200487" w:rsidRPr="00C67406" w:rsidRDefault="00200487" w:rsidP="00200487">
      <w:pPr>
        <w:pStyle w:val="af1"/>
        <w:widowControl w:val="0"/>
        <w:numPr>
          <w:ilvl w:val="0"/>
          <w:numId w:val="24"/>
        </w:numPr>
        <w:tabs>
          <w:tab w:val="left" w:pos="993"/>
        </w:tabs>
        <w:autoSpaceDE w:val="0"/>
        <w:autoSpaceDN w:val="0"/>
        <w:adjustRightInd w:val="0"/>
        <w:spacing w:after="0" w:line="240" w:lineRule="auto"/>
        <w:jc w:val="both"/>
        <w:rPr>
          <w:rFonts w:ascii="Times New Roman" w:hAnsi="Times New Roman" w:cs="Times New Roman"/>
          <w:vanish/>
          <w:sz w:val="24"/>
          <w:szCs w:val="24"/>
        </w:rPr>
      </w:pPr>
    </w:p>
    <w:p w:rsidR="00200487" w:rsidRPr="00C67406" w:rsidRDefault="00200487" w:rsidP="00200487">
      <w:pPr>
        <w:widowControl w:val="0"/>
        <w:numPr>
          <w:ilvl w:val="1"/>
          <w:numId w:val="24"/>
        </w:numPr>
        <w:tabs>
          <w:tab w:val="left" w:pos="993"/>
        </w:tabs>
        <w:autoSpaceDE w:val="0"/>
        <w:autoSpaceDN w:val="0"/>
        <w:adjustRightInd w:val="0"/>
        <w:ind w:left="0" w:firstLine="426"/>
        <w:contextualSpacing/>
        <w:jc w:val="both"/>
        <w:rPr>
          <w:rFonts w:ascii="Times New Roman" w:hAnsi="Times New Roman" w:cs="Times New Roman"/>
          <w:sz w:val="24"/>
          <w:szCs w:val="24"/>
        </w:rPr>
      </w:pPr>
      <w:r w:rsidRPr="00C67406">
        <w:rPr>
          <w:rFonts w:ascii="Times New Roman" w:hAnsi="Times New Roman" w:cs="Times New Roman"/>
          <w:sz w:val="24"/>
          <w:szCs w:val="24"/>
        </w:rPr>
        <w:t>Договір складений у двох однакових примірниках, які мають однакову юридичну силу, по одному для кожної із сторін.</w:t>
      </w:r>
    </w:p>
    <w:p w:rsidR="00200487" w:rsidRDefault="00200487" w:rsidP="00200487">
      <w:pPr>
        <w:widowControl w:val="0"/>
        <w:numPr>
          <w:ilvl w:val="1"/>
          <w:numId w:val="24"/>
        </w:numPr>
        <w:tabs>
          <w:tab w:val="left" w:pos="993"/>
        </w:tabs>
        <w:autoSpaceDE w:val="0"/>
        <w:autoSpaceDN w:val="0"/>
        <w:adjustRightInd w:val="0"/>
        <w:ind w:left="0" w:firstLine="426"/>
        <w:contextualSpacing/>
        <w:jc w:val="both"/>
        <w:rPr>
          <w:rFonts w:ascii="Times New Roman" w:hAnsi="Times New Roman" w:cs="Times New Roman"/>
          <w:sz w:val="24"/>
          <w:szCs w:val="24"/>
        </w:rPr>
      </w:pPr>
      <w:r w:rsidRPr="00C67406">
        <w:rPr>
          <w:rFonts w:ascii="Times New Roman" w:hAnsi="Times New Roman" w:cs="Times New Roman"/>
          <w:sz w:val="24"/>
          <w:szCs w:val="24"/>
        </w:rPr>
        <w:t>Всі зміни та доповнення до даного Договору дійсні тільки у випадку, якщо вони оформлені письмово і підписані уповноваженими представниками сторін.</w:t>
      </w:r>
    </w:p>
    <w:p w:rsidR="00F72FE2" w:rsidRPr="00F72FE2" w:rsidRDefault="00F72FE2" w:rsidP="00200487">
      <w:pPr>
        <w:pStyle w:val="af1"/>
        <w:widowControl w:val="0"/>
        <w:numPr>
          <w:ilvl w:val="1"/>
          <w:numId w:val="24"/>
        </w:numPr>
        <w:tabs>
          <w:tab w:val="left" w:pos="993"/>
          <w:tab w:val="left" w:pos="1276"/>
          <w:tab w:val="left" w:pos="5467"/>
        </w:tabs>
        <w:spacing w:after="0" w:line="240" w:lineRule="auto"/>
        <w:ind w:left="0" w:firstLine="426"/>
        <w:jc w:val="both"/>
        <w:rPr>
          <w:rFonts w:ascii="Times New Roman" w:eastAsia="Times New Roman" w:hAnsi="Times New Roman" w:cs="Times New Roman"/>
          <w:color w:val="000000"/>
          <w:spacing w:val="-1"/>
          <w:sz w:val="24"/>
          <w:szCs w:val="24"/>
          <w:shd w:val="clear" w:color="auto" w:fill="FFFFFF"/>
        </w:rPr>
      </w:pPr>
      <w:r w:rsidRPr="00F53B4F">
        <w:rPr>
          <w:rFonts w:ascii="Times New Roman" w:hAnsi="Times New Roman" w:cs="Times New Roman"/>
          <w:bCs/>
          <w:color w:val="0E1D2F"/>
          <w:sz w:val="24"/>
          <w:szCs w:val="24"/>
          <w:shd w:val="clear" w:color="auto" w:fill="FFFFFF"/>
        </w:rPr>
        <w:t>У разі коливання ціни товару на ринку</w:t>
      </w:r>
      <w:r w:rsidRPr="00F53B4F">
        <w:rPr>
          <w:rFonts w:ascii="Times New Roman" w:hAnsi="Times New Roman" w:cs="Times New Roman"/>
          <w:color w:val="0E1D2F"/>
          <w:sz w:val="24"/>
          <w:szCs w:val="24"/>
          <w:shd w:val="clear" w:color="auto" w:fill="FFFFFF"/>
        </w:rPr>
        <w:t> </w:t>
      </w:r>
      <w:r w:rsidRPr="00F53B4F">
        <w:rPr>
          <w:rFonts w:ascii="Times New Roman" w:hAnsi="Times New Roman" w:cs="Times New Roman"/>
          <w:sz w:val="24"/>
          <w:szCs w:val="24"/>
        </w:rPr>
        <w:t xml:space="preserve"> в сторону збільшення</w:t>
      </w:r>
      <w:r w:rsidRPr="00F53B4F">
        <w:rPr>
          <w:rFonts w:ascii="Times New Roman" w:hAnsi="Times New Roman" w:cs="Times New Roman"/>
          <w:color w:val="0E1D2F"/>
          <w:sz w:val="24"/>
          <w:szCs w:val="24"/>
          <w:shd w:val="clear" w:color="auto" w:fill="FFFFFF"/>
        </w:rPr>
        <w:t xml:space="preserve"> ціни за одиницю товару не більше ніж на 10 відсотків  за умови, що зазначена зміна не призведе до збільшення суми, визначеної в договорі, Постачальник повинен надати д</w:t>
      </w:r>
      <w:r w:rsidRPr="00F53B4F">
        <w:rPr>
          <w:rFonts w:ascii="Times New Roman" w:hAnsi="Times New Roman" w:cs="Times New Roman"/>
          <w:color w:val="2B2B2B"/>
          <w:sz w:val="24"/>
          <w:szCs w:val="24"/>
          <w:shd w:val="clear" w:color="auto" w:fill="FFFFFF"/>
        </w:rPr>
        <w:t xml:space="preserve">окументи про підтвердження коливання ціни з </w:t>
      </w:r>
      <w:r w:rsidRPr="00F53B4F">
        <w:rPr>
          <w:rFonts w:ascii="Times New Roman" w:eastAsia="Times New Roman" w:hAnsi="Times New Roman" w:cs="Times New Roman"/>
          <w:color w:val="2B2B2B"/>
          <w:sz w:val="24"/>
          <w:szCs w:val="24"/>
          <w:lang w:eastAsia="ru-RU"/>
        </w:rPr>
        <w:t>Торгово-промислові палати або Державної служби статистики України, чи іншого суб’єкту господарювання, який згідно зі статутом здійснює діяльність щодо дослідження ринків та цін.</w:t>
      </w:r>
      <w:r w:rsidRPr="00F53B4F">
        <w:rPr>
          <w:lang w:eastAsia="ru-RU"/>
        </w:rPr>
        <w:t xml:space="preserve"> </w:t>
      </w:r>
      <w:r w:rsidRPr="00F53B4F">
        <w:rPr>
          <w:rFonts w:ascii="Times New Roman" w:eastAsia="Times New Roman" w:hAnsi="Times New Roman" w:cs="Times New Roman"/>
          <w:sz w:val="24"/>
          <w:szCs w:val="24"/>
          <w:lang w:eastAsia="ru-RU"/>
        </w:rPr>
        <w:t xml:space="preserve">При цьому збільшувати ціну за одиницю товару можна не частіше ніж один раз на  90 днів з </w:t>
      </w:r>
      <w:r>
        <w:rPr>
          <w:rFonts w:ascii="Times New Roman" w:eastAsia="Times New Roman" w:hAnsi="Times New Roman" w:cs="Times New Roman"/>
          <w:sz w:val="24"/>
          <w:szCs w:val="24"/>
          <w:lang w:eastAsia="ru-RU"/>
        </w:rPr>
        <w:t>дня</w:t>
      </w:r>
      <w:r w:rsidRPr="00F53B4F">
        <w:rPr>
          <w:rFonts w:ascii="Times New Roman" w:eastAsia="Times New Roman" w:hAnsi="Times New Roman" w:cs="Times New Roman"/>
          <w:sz w:val="24"/>
          <w:szCs w:val="24"/>
          <w:lang w:eastAsia="ru-RU"/>
        </w:rPr>
        <w:t xml:space="preserve"> підписання Договору про закупівлю</w:t>
      </w:r>
    </w:p>
    <w:p w:rsidR="00200487" w:rsidRPr="00C67406" w:rsidRDefault="00200487" w:rsidP="00200487">
      <w:pPr>
        <w:pStyle w:val="af1"/>
        <w:widowControl w:val="0"/>
        <w:numPr>
          <w:ilvl w:val="1"/>
          <w:numId w:val="24"/>
        </w:numPr>
        <w:tabs>
          <w:tab w:val="left" w:pos="993"/>
          <w:tab w:val="left" w:pos="1276"/>
          <w:tab w:val="left" w:pos="5467"/>
        </w:tabs>
        <w:spacing w:after="0" w:line="240" w:lineRule="auto"/>
        <w:ind w:left="0" w:firstLine="426"/>
        <w:jc w:val="both"/>
        <w:rPr>
          <w:rFonts w:ascii="Times New Roman" w:eastAsia="Times New Roman" w:hAnsi="Times New Roman" w:cs="Times New Roman"/>
          <w:color w:val="000000"/>
          <w:spacing w:val="-1"/>
          <w:sz w:val="24"/>
          <w:szCs w:val="24"/>
          <w:shd w:val="clear" w:color="auto" w:fill="FFFFFF"/>
        </w:rPr>
      </w:pPr>
      <w:r w:rsidRPr="00C67406">
        <w:rPr>
          <w:rFonts w:ascii="Times New Roman" w:hAnsi="Times New Roman" w:cs="Times New Roman"/>
          <w:sz w:val="24"/>
          <w:szCs w:val="24"/>
        </w:rPr>
        <w:t xml:space="preserve">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991E00" w:rsidRDefault="00991E00" w:rsidP="00200487">
      <w:pPr>
        <w:tabs>
          <w:tab w:val="left" w:pos="3402"/>
          <w:tab w:val="left" w:pos="3544"/>
        </w:tabs>
        <w:ind w:firstLine="709"/>
        <w:contextualSpacing/>
        <w:jc w:val="center"/>
        <w:rPr>
          <w:rFonts w:ascii="Times New Roman" w:eastAsia="Times New Roman" w:hAnsi="Times New Roman" w:cs="Times New Roman"/>
          <w:b/>
          <w:sz w:val="24"/>
          <w:szCs w:val="24"/>
        </w:rPr>
      </w:pPr>
    </w:p>
    <w:p w:rsidR="00200487" w:rsidRPr="00C67406" w:rsidRDefault="00200487" w:rsidP="00200487">
      <w:pPr>
        <w:tabs>
          <w:tab w:val="left" w:pos="3402"/>
          <w:tab w:val="left" w:pos="3544"/>
        </w:tabs>
        <w:ind w:firstLine="709"/>
        <w:contextualSpacing/>
        <w:jc w:val="center"/>
        <w:rPr>
          <w:rFonts w:ascii="Times New Roman" w:eastAsia="Times New Roman" w:hAnsi="Times New Roman" w:cs="Times New Roman"/>
          <w:b/>
          <w:sz w:val="24"/>
          <w:szCs w:val="24"/>
        </w:rPr>
      </w:pPr>
      <w:r w:rsidRPr="00C67406">
        <w:rPr>
          <w:rFonts w:ascii="Times New Roman" w:eastAsia="Times New Roman" w:hAnsi="Times New Roman" w:cs="Times New Roman"/>
          <w:b/>
          <w:sz w:val="24"/>
          <w:szCs w:val="24"/>
        </w:rPr>
        <w:t>12. АНТИКОРУПЦІЙНІ ЗАСТЕРЕЖЕННЯ</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w:t>
      </w:r>
      <w:r w:rsidRPr="00C67406">
        <w:rPr>
          <w:rFonts w:ascii="Times New Roman" w:eastAsia="Times New Roman" w:hAnsi="Times New Roman" w:cs="Times New Roman"/>
          <w:sz w:val="24"/>
          <w:szCs w:val="24"/>
        </w:rPr>
        <w:lastRenderedPageBreak/>
        <w:t>метою отримання обіцянки неправомірної винагороди або отримання неправомірної вигоди від таких осіб.</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67406">
        <w:rPr>
          <w:rFonts w:ascii="Times New Roman" w:eastAsia="Times New Roman" w:hAnsi="Times New Roman" w:cs="Times New Roman"/>
          <w:sz w:val="24"/>
          <w:szCs w:val="24"/>
        </w:rPr>
        <w:t>хабара</w:t>
      </w:r>
      <w:proofErr w:type="spellEnd"/>
      <w:r w:rsidRPr="00C67406">
        <w:rPr>
          <w:rFonts w:ascii="Times New Roman" w:eastAsia="Times New Roman" w:hAnsi="Times New Roman" w:cs="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00487" w:rsidRPr="00C67406"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200487" w:rsidRDefault="00200487" w:rsidP="00200487">
      <w:pPr>
        <w:tabs>
          <w:tab w:val="left" w:pos="3402"/>
          <w:tab w:val="left" w:pos="3544"/>
        </w:tabs>
        <w:ind w:firstLine="709"/>
        <w:contextualSpacing/>
        <w:jc w:val="both"/>
        <w:rPr>
          <w:rFonts w:ascii="Times New Roman" w:eastAsia="Times New Roman" w:hAnsi="Times New Roman" w:cs="Times New Roman"/>
          <w:sz w:val="24"/>
          <w:szCs w:val="24"/>
        </w:rPr>
      </w:pPr>
      <w:r w:rsidRPr="00C67406">
        <w:rPr>
          <w:rFonts w:ascii="Times New Roman" w:eastAsia="Times New Roman" w:hAnsi="Times New Roman" w:cs="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247CA" w:rsidRPr="00C67406" w:rsidRDefault="007247CA" w:rsidP="00200487">
      <w:pPr>
        <w:tabs>
          <w:tab w:val="left" w:pos="3402"/>
          <w:tab w:val="left" w:pos="3544"/>
        </w:tabs>
        <w:ind w:firstLine="709"/>
        <w:contextualSpacing/>
        <w:jc w:val="both"/>
        <w:rPr>
          <w:rFonts w:ascii="Times New Roman" w:eastAsia="Times New Roman" w:hAnsi="Times New Roman" w:cs="Times New Roman"/>
          <w:sz w:val="24"/>
          <w:szCs w:val="24"/>
        </w:rPr>
      </w:pPr>
    </w:p>
    <w:p w:rsidR="00200487" w:rsidRPr="00C67406" w:rsidRDefault="00200487" w:rsidP="00765185">
      <w:pPr>
        <w:widowControl w:val="0"/>
        <w:tabs>
          <w:tab w:val="left" w:pos="5467"/>
        </w:tabs>
        <w:contextualSpacing/>
        <w:jc w:val="both"/>
        <w:rPr>
          <w:rFonts w:ascii="Times New Roman" w:hAnsi="Times New Roman" w:cs="Times New Roman"/>
          <w:b/>
          <w:color w:val="000000"/>
          <w:sz w:val="24"/>
          <w:szCs w:val="24"/>
        </w:rPr>
      </w:pPr>
      <w:r w:rsidRPr="00C67406">
        <w:rPr>
          <w:rFonts w:ascii="Times New Roman" w:eastAsia="Times New Roman" w:hAnsi="Times New Roman" w:cs="Times New Roman"/>
          <w:b/>
          <w:sz w:val="24"/>
          <w:szCs w:val="24"/>
        </w:rPr>
        <w:t xml:space="preserve">   </w:t>
      </w:r>
      <w:r w:rsidR="00765185">
        <w:rPr>
          <w:rFonts w:ascii="Times New Roman" w:eastAsia="Times New Roman" w:hAnsi="Times New Roman" w:cs="Times New Roman"/>
          <w:b/>
          <w:sz w:val="24"/>
          <w:szCs w:val="24"/>
        </w:rPr>
        <w:t xml:space="preserve">                                                  </w:t>
      </w:r>
      <w:r w:rsidRPr="00C67406">
        <w:rPr>
          <w:rFonts w:ascii="Times New Roman" w:hAnsi="Times New Roman" w:cs="Times New Roman"/>
          <w:b/>
          <w:color w:val="000000"/>
          <w:sz w:val="24"/>
          <w:szCs w:val="24"/>
        </w:rPr>
        <w:t>13. ДОДАТКИ ДО ДОГОВОРУ.</w:t>
      </w:r>
    </w:p>
    <w:p w:rsidR="00200487" w:rsidRPr="00C67406" w:rsidRDefault="00200487" w:rsidP="00200487">
      <w:pPr>
        <w:ind w:right="139"/>
        <w:contextualSpacing/>
        <w:jc w:val="both"/>
        <w:rPr>
          <w:rFonts w:ascii="Times New Roman" w:hAnsi="Times New Roman" w:cs="Times New Roman"/>
          <w:sz w:val="24"/>
          <w:szCs w:val="24"/>
          <w:lang w:eastAsia="ru-RU"/>
        </w:rPr>
      </w:pPr>
      <w:r w:rsidRPr="00C67406">
        <w:rPr>
          <w:rFonts w:ascii="Times New Roman" w:hAnsi="Times New Roman" w:cs="Times New Roman"/>
          <w:color w:val="000000"/>
          <w:sz w:val="24"/>
          <w:szCs w:val="24"/>
        </w:rPr>
        <w:t xml:space="preserve">13.1. Невід’ємною частиною Договору є:  </w:t>
      </w:r>
    </w:p>
    <w:p w:rsidR="00200487" w:rsidRPr="00C67406" w:rsidRDefault="00200487" w:rsidP="00200487">
      <w:pPr>
        <w:ind w:right="139"/>
        <w:contextualSpacing/>
        <w:jc w:val="both"/>
        <w:rPr>
          <w:rFonts w:ascii="Times New Roman" w:hAnsi="Times New Roman" w:cs="Times New Roman"/>
          <w:sz w:val="24"/>
          <w:szCs w:val="24"/>
          <w:lang w:eastAsia="ru-RU"/>
        </w:rPr>
      </w:pPr>
      <w:r w:rsidRPr="00C67406">
        <w:rPr>
          <w:rFonts w:ascii="Times New Roman" w:hAnsi="Times New Roman" w:cs="Times New Roman"/>
          <w:sz w:val="24"/>
          <w:szCs w:val="24"/>
          <w:lang w:eastAsia="ru-RU"/>
        </w:rPr>
        <w:t xml:space="preserve"> Додаток № 1 – Специфікація;</w:t>
      </w:r>
    </w:p>
    <w:p w:rsidR="00200487" w:rsidRPr="00C67406" w:rsidRDefault="00200487" w:rsidP="00200487">
      <w:pPr>
        <w:shd w:val="clear" w:color="auto" w:fill="FFFFFF"/>
        <w:tabs>
          <w:tab w:val="left" w:pos="142"/>
          <w:tab w:val="left" w:pos="284"/>
        </w:tabs>
        <w:autoSpaceDE w:val="0"/>
        <w:contextualSpacing/>
        <w:jc w:val="center"/>
        <w:rPr>
          <w:rFonts w:ascii="Times New Roman" w:hAnsi="Times New Roman" w:cs="Times New Roman"/>
          <w:b/>
          <w:bCs/>
          <w:color w:val="000000"/>
          <w:sz w:val="24"/>
          <w:szCs w:val="24"/>
        </w:rPr>
      </w:pPr>
    </w:p>
    <w:p w:rsidR="00200487" w:rsidRPr="00C67406" w:rsidRDefault="00200487" w:rsidP="00200487">
      <w:pPr>
        <w:shd w:val="clear" w:color="auto" w:fill="FFFFFF"/>
        <w:tabs>
          <w:tab w:val="left" w:pos="142"/>
          <w:tab w:val="left" w:pos="284"/>
        </w:tabs>
        <w:autoSpaceDE w:val="0"/>
        <w:contextualSpacing/>
        <w:jc w:val="center"/>
        <w:rPr>
          <w:rFonts w:ascii="Times New Roman" w:hAnsi="Times New Roman" w:cs="Times New Roman"/>
          <w:b/>
          <w:bCs/>
          <w:color w:val="000000"/>
          <w:sz w:val="24"/>
          <w:szCs w:val="24"/>
        </w:rPr>
      </w:pPr>
      <w:r w:rsidRPr="00C67406">
        <w:rPr>
          <w:rFonts w:ascii="Times New Roman" w:hAnsi="Times New Roman" w:cs="Times New Roman"/>
          <w:b/>
          <w:bCs/>
          <w:color w:val="000000"/>
          <w:sz w:val="24"/>
          <w:szCs w:val="24"/>
        </w:rPr>
        <w:t>14. МІСЦЕЗНАХОДЖЕННЯ ТА РЕКВІЗИТИ СТОРІН</w:t>
      </w:r>
    </w:p>
    <w:p w:rsidR="00200487" w:rsidRPr="00C67406" w:rsidRDefault="00200487" w:rsidP="00200487">
      <w:pPr>
        <w:widowControl w:val="0"/>
        <w:tabs>
          <w:tab w:val="left" w:pos="5467"/>
        </w:tabs>
        <w:contextualSpacing/>
        <w:jc w:val="both"/>
        <w:rPr>
          <w:rFonts w:ascii="Times New Roman" w:hAnsi="Times New Roman" w:cs="Times New Roman"/>
          <w:b/>
          <w:sz w:val="24"/>
          <w:szCs w:val="24"/>
        </w:rPr>
      </w:pPr>
    </w:p>
    <w:tbl>
      <w:tblPr>
        <w:tblW w:w="5000" w:type="pct"/>
        <w:tblLook w:val="00A0" w:firstRow="1" w:lastRow="0" w:firstColumn="1" w:lastColumn="0" w:noHBand="0" w:noVBand="0"/>
      </w:tblPr>
      <w:tblGrid>
        <w:gridCol w:w="5611"/>
        <w:gridCol w:w="4669"/>
      </w:tblGrid>
      <w:tr w:rsidR="00200487" w:rsidRPr="00C67406" w:rsidTr="0008396A">
        <w:tc>
          <w:tcPr>
            <w:tcW w:w="2729" w:type="pct"/>
            <w:shd w:val="clear" w:color="auto" w:fill="auto"/>
          </w:tcPr>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b/>
              </w:rPr>
              <w:t xml:space="preserve">    ЗАМОВНИК</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 xml:space="preserve">ДУ «ТМО МВС України по </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Чернівецькій області»</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 xml:space="preserve">58013, </w:t>
            </w:r>
            <w:proofErr w:type="spellStart"/>
            <w:r w:rsidRPr="00C67406">
              <w:rPr>
                <w:rFonts w:ascii="Times New Roman" w:hAnsi="Times New Roman" w:cs="Times New Roman"/>
              </w:rPr>
              <w:t>м.Чернівці</w:t>
            </w:r>
            <w:proofErr w:type="spellEnd"/>
            <w:r w:rsidRPr="00C67406">
              <w:rPr>
                <w:rFonts w:ascii="Times New Roman" w:hAnsi="Times New Roman" w:cs="Times New Roman"/>
              </w:rPr>
              <w:t xml:space="preserve"> вул. Героїв Майдану, 228</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р/р UA118201720343140002000005529;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UA 278201720343131002200005529</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Банк ДКСУ </w:t>
            </w:r>
            <w:proofErr w:type="spellStart"/>
            <w:r w:rsidRPr="00C67406">
              <w:rPr>
                <w:rFonts w:ascii="Times New Roman" w:hAnsi="Times New Roman" w:cs="Times New Roman"/>
                <w:sz w:val="24"/>
                <w:szCs w:val="24"/>
              </w:rPr>
              <w:t>м.Київ</w:t>
            </w:r>
            <w:proofErr w:type="spellEnd"/>
            <w:r w:rsidRPr="00C67406">
              <w:rPr>
                <w:rFonts w:ascii="Times New Roman" w:hAnsi="Times New Roman" w:cs="Times New Roman"/>
                <w:sz w:val="24"/>
                <w:szCs w:val="24"/>
              </w:rPr>
              <w:t xml:space="preserve">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МФО 820172 ЄДРПОУ 08734606 </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 xml:space="preserve">т/ 4-23-36 </w:t>
            </w:r>
          </w:p>
          <w:p w:rsidR="00200487" w:rsidRPr="00C67406" w:rsidRDefault="00200487" w:rsidP="0008396A">
            <w:pPr>
              <w:contextualSpacing/>
              <w:jc w:val="both"/>
              <w:rPr>
                <w:rFonts w:ascii="Times New Roman" w:hAnsi="Times New Roman" w:cs="Times New Roman"/>
                <w:sz w:val="24"/>
                <w:szCs w:val="24"/>
              </w:rPr>
            </w:pPr>
          </w:p>
          <w:p w:rsidR="00200487" w:rsidRPr="00C67406" w:rsidRDefault="00200487" w:rsidP="0008396A">
            <w:pPr>
              <w:contextualSpacing/>
              <w:jc w:val="both"/>
              <w:rPr>
                <w:rFonts w:ascii="Times New Roman" w:hAnsi="Times New Roman" w:cs="Times New Roman"/>
                <w:b/>
                <w:sz w:val="24"/>
                <w:szCs w:val="24"/>
              </w:rPr>
            </w:pPr>
            <w:r w:rsidRPr="00C67406">
              <w:rPr>
                <w:rFonts w:ascii="Times New Roman" w:hAnsi="Times New Roman" w:cs="Times New Roman"/>
                <w:sz w:val="24"/>
                <w:szCs w:val="24"/>
              </w:rPr>
              <w:t>Начальник_________________</w:t>
            </w:r>
            <w:proofErr w:type="spellStart"/>
            <w:r w:rsidRPr="00C67406">
              <w:rPr>
                <w:rFonts w:ascii="Times New Roman" w:hAnsi="Times New Roman" w:cs="Times New Roman"/>
                <w:b/>
                <w:sz w:val="24"/>
                <w:szCs w:val="24"/>
              </w:rPr>
              <w:t>Ю.А.Колесник</w:t>
            </w:r>
            <w:proofErr w:type="spellEnd"/>
          </w:p>
          <w:p w:rsidR="00200487" w:rsidRPr="00C67406" w:rsidRDefault="00200487" w:rsidP="0008396A">
            <w:pPr>
              <w:pStyle w:val="af6"/>
              <w:spacing w:after="0" w:line="240" w:lineRule="auto"/>
              <w:contextualSpacing/>
              <w:jc w:val="both"/>
              <w:rPr>
                <w:rFonts w:ascii="Times New Roman" w:hAnsi="Times New Roman" w:cs="Times New Roman"/>
              </w:rPr>
            </w:pPr>
          </w:p>
        </w:tc>
        <w:tc>
          <w:tcPr>
            <w:tcW w:w="2271" w:type="pct"/>
            <w:shd w:val="clear" w:color="auto" w:fill="auto"/>
          </w:tcPr>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ПОСТАЧАЛЬНИК</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autoSpaceDE w:val="0"/>
              <w:autoSpaceDN w:val="0"/>
              <w:adjustRightInd w:val="0"/>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__________________/</w:t>
            </w:r>
            <w:r w:rsidRPr="00C67406">
              <w:rPr>
                <w:rFonts w:ascii="Times New Roman" w:eastAsia="Times New Roman" w:hAnsi="Times New Roman" w:cs="Times New Roman"/>
                <w:b/>
                <w:bCs/>
                <w:i/>
                <w:sz w:val="24"/>
                <w:szCs w:val="24"/>
                <w:lang w:eastAsia="ru-RU"/>
              </w:rPr>
              <w:t>_____________</w:t>
            </w:r>
            <w:r w:rsidRPr="00C67406">
              <w:rPr>
                <w:rFonts w:ascii="Times New Roman" w:eastAsia="Times New Roman" w:hAnsi="Times New Roman" w:cs="Times New Roman"/>
                <w:b/>
                <w:bCs/>
                <w:sz w:val="24"/>
                <w:szCs w:val="24"/>
                <w:lang w:eastAsia="ru-RU"/>
              </w:rPr>
              <w:t>/</w:t>
            </w:r>
          </w:p>
          <w:p w:rsidR="00200487" w:rsidRPr="00C67406" w:rsidRDefault="00200487" w:rsidP="0008396A">
            <w:pPr>
              <w:widowControl w:val="0"/>
              <w:contextualSpacing/>
              <w:jc w:val="both"/>
              <w:rPr>
                <w:rFonts w:ascii="Times New Roman" w:eastAsia="Times New Roman" w:hAnsi="Times New Roman" w:cs="Times New Roman"/>
                <w:sz w:val="24"/>
                <w:szCs w:val="24"/>
                <w:highlight w:val="red"/>
                <w:lang w:eastAsia="ru-RU"/>
              </w:rPr>
            </w:pPr>
            <w:r w:rsidRPr="00C67406">
              <w:rPr>
                <w:rFonts w:ascii="Times New Roman" w:eastAsia="Times New Roman" w:hAnsi="Times New Roman" w:cs="Times New Roman"/>
                <w:sz w:val="24"/>
                <w:szCs w:val="24"/>
                <w:lang w:eastAsia="ru-RU"/>
              </w:rPr>
              <w:t xml:space="preserve">                              </w:t>
            </w:r>
          </w:p>
        </w:tc>
      </w:tr>
    </w:tbl>
    <w:p w:rsidR="00200487" w:rsidRPr="00C67406" w:rsidRDefault="00200487" w:rsidP="00200487">
      <w:pPr>
        <w:ind w:firstLine="5"/>
        <w:contextualSpacing/>
        <w:jc w:val="both"/>
        <w:rPr>
          <w:rFonts w:ascii="Times New Roman" w:hAnsi="Times New Roman" w:cs="Times New Roman"/>
          <w:sz w:val="24"/>
          <w:szCs w:val="24"/>
        </w:rPr>
      </w:pPr>
    </w:p>
    <w:p w:rsidR="00200487" w:rsidRPr="00C67406" w:rsidRDefault="00200487" w:rsidP="00200487">
      <w:pPr>
        <w:ind w:firstLine="5"/>
        <w:contextualSpacing/>
        <w:jc w:val="both"/>
        <w:rPr>
          <w:rFonts w:ascii="Times New Roman" w:hAnsi="Times New Roman" w:cs="Times New Roman"/>
          <w:sz w:val="24"/>
          <w:szCs w:val="24"/>
        </w:rPr>
      </w:pPr>
    </w:p>
    <w:p w:rsidR="00200487" w:rsidRPr="00C67406" w:rsidRDefault="00200487" w:rsidP="00200487">
      <w:pPr>
        <w:ind w:left="6804" w:firstLine="5"/>
        <w:contextualSpacing/>
        <w:jc w:val="both"/>
        <w:rPr>
          <w:rFonts w:ascii="Times New Roman" w:hAnsi="Times New Roman" w:cs="Times New Roman"/>
          <w:b/>
          <w:sz w:val="24"/>
          <w:szCs w:val="24"/>
        </w:rPr>
      </w:pPr>
    </w:p>
    <w:p w:rsidR="00200487" w:rsidRDefault="00200487"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991E00" w:rsidRDefault="00991E00" w:rsidP="00200487">
      <w:pPr>
        <w:ind w:left="6804" w:firstLine="5"/>
        <w:contextualSpacing/>
        <w:jc w:val="both"/>
        <w:rPr>
          <w:rFonts w:ascii="Times New Roman" w:hAnsi="Times New Roman" w:cs="Times New Roman"/>
          <w:b/>
          <w:sz w:val="24"/>
          <w:szCs w:val="24"/>
        </w:rPr>
      </w:pPr>
    </w:p>
    <w:p w:rsidR="00200487" w:rsidRPr="00C67406" w:rsidRDefault="00200487" w:rsidP="00200487">
      <w:pPr>
        <w:ind w:left="6804" w:firstLine="5"/>
        <w:contextualSpacing/>
        <w:jc w:val="both"/>
        <w:rPr>
          <w:rFonts w:ascii="Times New Roman" w:hAnsi="Times New Roman" w:cs="Times New Roman"/>
          <w:i/>
          <w:sz w:val="24"/>
          <w:szCs w:val="24"/>
        </w:rPr>
      </w:pPr>
      <w:r w:rsidRPr="00C67406">
        <w:rPr>
          <w:rFonts w:ascii="Times New Roman" w:hAnsi="Times New Roman" w:cs="Times New Roman"/>
          <w:i/>
          <w:sz w:val="24"/>
          <w:szCs w:val="24"/>
        </w:rPr>
        <w:t>Додаток № 1</w:t>
      </w:r>
    </w:p>
    <w:p w:rsidR="00200487" w:rsidRPr="00C67406" w:rsidRDefault="00200487" w:rsidP="00200487">
      <w:pPr>
        <w:contextualSpacing/>
        <w:jc w:val="both"/>
        <w:rPr>
          <w:rFonts w:ascii="Times New Roman" w:hAnsi="Times New Roman" w:cs="Times New Roman"/>
          <w:b/>
          <w:sz w:val="24"/>
          <w:szCs w:val="24"/>
        </w:rPr>
      </w:pPr>
      <w:r w:rsidRPr="00C67406">
        <w:rPr>
          <w:rFonts w:ascii="Times New Roman" w:hAnsi="Times New Roman" w:cs="Times New Roman"/>
          <w:i/>
          <w:sz w:val="24"/>
          <w:szCs w:val="24"/>
        </w:rPr>
        <w:t xml:space="preserve">                                                                                            до Договору №____ від ___________</w:t>
      </w:r>
    </w:p>
    <w:p w:rsidR="00200487" w:rsidRPr="00C67406" w:rsidRDefault="00200487" w:rsidP="00200487">
      <w:pPr>
        <w:pStyle w:val="aff1"/>
        <w:spacing w:after="0"/>
        <w:ind w:left="0"/>
        <w:contextualSpacing/>
        <w:jc w:val="both"/>
        <w:rPr>
          <w:rFonts w:ascii="Times New Roman" w:hAnsi="Times New Roman" w:cs="Times New Roman"/>
          <w:sz w:val="24"/>
          <w:szCs w:val="24"/>
        </w:rPr>
      </w:pPr>
    </w:p>
    <w:p w:rsidR="00200487" w:rsidRPr="00C67406" w:rsidRDefault="00200487" w:rsidP="00200487">
      <w:pPr>
        <w:pStyle w:val="aff1"/>
        <w:spacing w:after="0"/>
        <w:ind w:left="0"/>
        <w:contextualSpacing/>
        <w:jc w:val="both"/>
        <w:rPr>
          <w:rFonts w:ascii="Times New Roman" w:hAnsi="Times New Roman" w:cs="Times New Roman"/>
          <w:sz w:val="24"/>
          <w:szCs w:val="24"/>
        </w:rPr>
      </w:pPr>
    </w:p>
    <w:p w:rsidR="00200487" w:rsidRPr="00C67406" w:rsidRDefault="00200487" w:rsidP="00200487">
      <w:pPr>
        <w:contextualSpacing/>
        <w:jc w:val="both"/>
        <w:rPr>
          <w:rFonts w:ascii="Times New Roman" w:hAnsi="Times New Roman" w:cs="Times New Roman"/>
          <w:b/>
          <w:sz w:val="24"/>
          <w:szCs w:val="24"/>
        </w:rPr>
      </w:pPr>
      <w:r w:rsidRPr="00C67406">
        <w:rPr>
          <w:rFonts w:ascii="Times New Roman" w:hAnsi="Times New Roman" w:cs="Times New Roman"/>
          <w:b/>
          <w:sz w:val="24"/>
          <w:szCs w:val="24"/>
        </w:rPr>
        <w:t xml:space="preserve">                                                                 СПЕЦИФІКАЦІЯ</w:t>
      </w:r>
    </w:p>
    <w:p w:rsidR="00200487" w:rsidRPr="00C67406" w:rsidRDefault="00200487" w:rsidP="00200487">
      <w:pPr>
        <w:contextualSpacing/>
        <w:jc w:val="both"/>
        <w:rPr>
          <w:rFonts w:ascii="Times New Roman" w:hAnsi="Times New Roman" w:cs="Times New Roman"/>
          <w:b/>
          <w:sz w:val="24"/>
          <w:szCs w:val="24"/>
        </w:rPr>
      </w:pPr>
    </w:p>
    <w:p w:rsidR="00200487" w:rsidRPr="00C67406" w:rsidRDefault="00200487" w:rsidP="00200487">
      <w:pPr>
        <w:contextualSpacing/>
        <w:jc w:val="both"/>
        <w:rPr>
          <w:rFonts w:ascii="Times New Roman" w:hAnsi="Times New Roman" w:cs="Times New Roman"/>
          <w:b/>
          <w:sz w:val="24"/>
          <w:szCs w:val="24"/>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021"/>
        <w:gridCol w:w="1559"/>
        <w:gridCol w:w="1134"/>
        <w:gridCol w:w="1701"/>
        <w:gridCol w:w="1696"/>
      </w:tblGrid>
      <w:tr w:rsidR="00200487" w:rsidRPr="00C67406" w:rsidTr="0008396A">
        <w:trPr>
          <w:trHeight w:val="670"/>
        </w:trPr>
        <w:tc>
          <w:tcPr>
            <w:tcW w:w="523" w:type="dxa"/>
            <w:tcBorders>
              <w:top w:val="single" w:sz="4" w:space="0" w:color="auto"/>
              <w:left w:val="single" w:sz="4" w:space="0" w:color="auto"/>
              <w:bottom w:val="single" w:sz="4" w:space="0" w:color="auto"/>
              <w:right w:val="single" w:sz="4" w:space="0" w:color="auto"/>
            </w:tcBorders>
            <w:vAlign w:val="center"/>
            <w:hideMark/>
          </w:tcPr>
          <w:p w:rsidR="00200487" w:rsidRPr="00765185" w:rsidRDefault="00200487" w:rsidP="0008396A">
            <w:pPr>
              <w:rPr>
                <w:rFonts w:ascii="Times New Roman" w:hAnsi="Times New Roman" w:cs="Times New Roman"/>
                <w:b/>
                <w:sz w:val="24"/>
                <w:szCs w:val="24"/>
              </w:rPr>
            </w:pPr>
            <w:r w:rsidRPr="00765185">
              <w:rPr>
                <w:rFonts w:ascii="Times New Roman" w:hAnsi="Times New Roman" w:cs="Times New Roman"/>
                <w:b/>
                <w:sz w:val="24"/>
                <w:szCs w:val="24"/>
              </w:rPr>
              <w:t xml:space="preserve">№ </w:t>
            </w:r>
          </w:p>
        </w:tc>
        <w:tc>
          <w:tcPr>
            <w:tcW w:w="3021"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765185" w:rsidP="0008396A">
            <w:pPr>
              <w:rPr>
                <w:rFonts w:ascii="Times New Roman" w:hAnsi="Times New Roman" w:cs="Times New Roman"/>
                <w:b/>
                <w:sz w:val="24"/>
                <w:szCs w:val="24"/>
              </w:rPr>
            </w:pPr>
            <w:r w:rsidRPr="00C67406">
              <w:rPr>
                <w:rFonts w:ascii="Times New Roman" w:hAnsi="Times New Roman" w:cs="Times New Roman"/>
                <w:b/>
                <w:sz w:val="24"/>
                <w:szCs w:val="24"/>
              </w:rPr>
              <w:t>Найменування товару</w:t>
            </w:r>
            <w:r>
              <w:rPr>
                <w:rFonts w:ascii="Times New Roman" w:hAnsi="Times New Roman" w:cs="Times New Roman"/>
                <w:b/>
                <w:sz w:val="24"/>
                <w:szCs w:val="24"/>
              </w:rPr>
              <w:t>, вага виробу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Одиниці</w:t>
            </w:r>
          </w:p>
          <w:p w:rsidR="00200487" w:rsidRPr="00C67406" w:rsidRDefault="00200487" w:rsidP="0008396A">
            <w:pPr>
              <w:ind w:left="459" w:hanging="459"/>
              <w:contextualSpacing/>
              <w:rPr>
                <w:rFonts w:ascii="Times New Roman" w:hAnsi="Times New Roman" w:cs="Times New Roman"/>
                <w:b/>
                <w:sz w:val="24"/>
                <w:szCs w:val="24"/>
              </w:rPr>
            </w:pPr>
            <w:r w:rsidRPr="00C67406">
              <w:rPr>
                <w:rFonts w:ascii="Times New Roman" w:hAnsi="Times New Roman" w:cs="Times New Roman"/>
                <w:b/>
                <w:sz w:val="24"/>
                <w:szCs w:val="24"/>
              </w:rPr>
              <w:t>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 xml:space="preserve">Кількість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Ціна за одиницю (без ПДВ) грн.</w:t>
            </w:r>
          </w:p>
        </w:tc>
        <w:tc>
          <w:tcPr>
            <w:tcW w:w="1696"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Сума (без ПДВ) грн.</w:t>
            </w:r>
          </w:p>
        </w:tc>
      </w:tr>
      <w:tr w:rsidR="00200487" w:rsidRPr="00C67406" w:rsidTr="0008396A">
        <w:trPr>
          <w:trHeight w:val="441"/>
        </w:trPr>
        <w:tc>
          <w:tcPr>
            <w:tcW w:w="523" w:type="dxa"/>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sz w:val="24"/>
                <w:szCs w:val="24"/>
              </w:rPr>
            </w:pPr>
            <w:r w:rsidRPr="00C67406">
              <w:rPr>
                <w:rFonts w:ascii="Times New Roman" w:hAnsi="Times New Roman" w:cs="Times New Roman"/>
                <w:sz w:val="24"/>
                <w:szCs w:val="24"/>
              </w:rPr>
              <w:t>1</w:t>
            </w:r>
          </w:p>
        </w:tc>
        <w:tc>
          <w:tcPr>
            <w:tcW w:w="3021" w:type="dxa"/>
            <w:tcBorders>
              <w:top w:val="single" w:sz="4" w:space="0" w:color="auto"/>
              <w:left w:val="single" w:sz="4" w:space="0" w:color="auto"/>
              <w:bottom w:val="single" w:sz="4" w:space="0" w:color="auto"/>
              <w:right w:val="single" w:sz="4" w:space="0" w:color="auto"/>
            </w:tcBorders>
            <w:vAlign w:val="center"/>
          </w:tcPr>
          <w:p w:rsidR="00200487" w:rsidRPr="00C67406" w:rsidRDefault="00200487" w:rsidP="0008396A">
            <w:pPr>
              <w:ind w:right="-137"/>
              <w:contextualSpacing/>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0487" w:rsidRPr="00C67406" w:rsidRDefault="00200487" w:rsidP="0008396A">
            <w:pPr>
              <w:rPr>
                <w:rFonts w:ascii="Times New Roman" w:hAnsi="Times New Roman" w:cs="Times New Roman"/>
                <w:sz w:val="24"/>
                <w:szCs w:val="24"/>
              </w:rPr>
            </w:pPr>
            <w:r w:rsidRPr="00C67406">
              <w:rPr>
                <w:rFonts w:ascii="Times New Roman" w:hAnsi="Times New Roman" w:cs="Times New Roman"/>
                <w:sz w:val="24"/>
                <w:szCs w:val="24"/>
              </w:rPr>
              <w:t xml:space="preserve"> кг</w:t>
            </w:r>
          </w:p>
        </w:tc>
        <w:tc>
          <w:tcPr>
            <w:tcW w:w="1134" w:type="dxa"/>
            <w:tcBorders>
              <w:top w:val="single" w:sz="4" w:space="0" w:color="auto"/>
              <w:left w:val="single" w:sz="4" w:space="0" w:color="auto"/>
              <w:bottom w:val="single" w:sz="4" w:space="0" w:color="auto"/>
              <w:right w:val="single" w:sz="4" w:space="0" w:color="auto"/>
            </w:tcBorders>
            <w:vAlign w:val="center"/>
          </w:tcPr>
          <w:p w:rsidR="00200487" w:rsidRPr="00C67406" w:rsidRDefault="00F72FE2" w:rsidP="0008396A">
            <w:pPr>
              <w:rPr>
                <w:rFonts w:ascii="Times New Roman" w:hAnsi="Times New Roman" w:cs="Times New Roman"/>
                <w:sz w:val="24"/>
                <w:szCs w:val="24"/>
              </w:rPr>
            </w:pPr>
            <w:r>
              <w:rPr>
                <w:rFonts w:ascii="Times New Roman" w:hAnsi="Times New Roman" w:cs="Times New Roman"/>
                <w:sz w:val="24"/>
                <w:szCs w:val="24"/>
              </w:rPr>
              <w:t>458</w:t>
            </w:r>
          </w:p>
        </w:tc>
        <w:tc>
          <w:tcPr>
            <w:tcW w:w="1701"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295"/>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Усього без ПДВ:</w:t>
            </w: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70"/>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ПДВ:</w:t>
            </w: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r w:rsidR="00200487" w:rsidRPr="00C67406" w:rsidTr="0008396A">
        <w:trPr>
          <w:trHeight w:val="211"/>
        </w:trPr>
        <w:tc>
          <w:tcPr>
            <w:tcW w:w="7938" w:type="dxa"/>
            <w:gridSpan w:val="5"/>
            <w:tcBorders>
              <w:top w:val="single" w:sz="4" w:space="0" w:color="auto"/>
              <w:left w:val="single" w:sz="4" w:space="0" w:color="auto"/>
              <w:bottom w:val="single" w:sz="4" w:space="0" w:color="auto"/>
              <w:right w:val="single" w:sz="4" w:space="0" w:color="auto"/>
            </w:tcBorders>
            <w:vAlign w:val="center"/>
            <w:hideMark/>
          </w:tcPr>
          <w:p w:rsidR="00200487" w:rsidRPr="00C67406" w:rsidRDefault="00200487" w:rsidP="0008396A">
            <w:pPr>
              <w:rPr>
                <w:rFonts w:ascii="Times New Roman" w:hAnsi="Times New Roman" w:cs="Times New Roman"/>
                <w:b/>
                <w:sz w:val="24"/>
                <w:szCs w:val="24"/>
              </w:rPr>
            </w:pPr>
            <w:r w:rsidRPr="00C67406">
              <w:rPr>
                <w:rFonts w:ascii="Times New Roman" w:hAnsi="Times New Roman" w:cs="Times New Roman"/>
                <w:b/>
                <w:sz w:val="24"/>
                <w:szCs w:val="24"/>
              </w:rPr>
              <w:t>Разом з ПДВ:</w:t>
            </w:r>
          </w:p>
        </w:tc>
        <w:tc>
          <w:tcPr>
            <w:tcW w:w="1696" w:type="dxa"/>
            <w:tcBorders>
              <w:top w:val="single" w:sz="4" w:space="0" w:color="auto"/>
              <w:left w:val="single" w:sz="4" w:space="0" w:color="auto"/>
              <w:bottom w:val="single" w:sz="4" w:space="0" w:color="auto"/>
              <w:right w:val="single" w:sz="4" w:space="0" w:color="auto"/>
            </w:tcBorders>
          </w:tcPr>
          <w:p w:rsidR="00200487" w:rsidRPr="00C67406" w:rsidRDefault="00200487" w:rsidP="0008396A">
            <w:pPr>
              <w:rPr>
                <w:rFonts w:ascii="Times New Roman" w:hAnsi="Times New Roman" w:cs="Times New Roman"/>
                <w:sz w:val="24"/>
                <w:szCs w:val="24"/>
              </w:rPr>
            </w:pPr>
          </w:p>
        </w:tc>
      </w:tr>
    </w:tbl>
    <w:p w:rsidR="00200487" w:rsidRPr="00C67406" w:rsidRDefault="00200487" w:rsidP="00200487">
      <w:pPr>
        <w:contextualSpacing/>
        <w:jc w:val="both"/>
        <w:rPr>
          <w:rFonts w:ascii="Times New Roman" w:hAnsi="Times New Roman" w:cs="Times New Roman"/>
          <w:b/>
          <w:sz w:val="24"/>
          <w:szCs w:val="24"/>
        </w:rPr>
      </w:pPr>
    </w:p>
    <w:p w:rsidR="00200487" w:rsidRPr="00C67406" w:rsidRDefault="00200487" w:rsidP="00200487">
      <w:pPr>
        <w:contextualSpacing/>
        <w:jc w:val="both"/>
        <w:rPr>
          <w:rFonts w:ascii="Times New Roman" w:hAnsi="Times New Roman" w:cs="Times New Roman"/>
          <w:b/>
          <w:i/>
          <w:sz w:val="24"/>
          <w:szCs w:val="24"/>
        </w:rPr>
      </w:pPr>
      <w:r w:rsidRPr="00C67406">
        <w:rPr>
          <w:rFonts w:ascii="Times New Roman" w:hAnsi="Times New Roman" w:cs="Times New Roman"/>
          <w:b/>
          <w:i/>
          <w:sz w:val="24"/>
          <w:szCs w:val="24"/>
        </w:rPr>
        <w:t>Загальна вартість</w:t>
      </w:r>
    </w:p>
    <w:p w:rsidR="00200487" w:rsidRPr="00C67406" w:rsidRDefault="00200487" w:rsidP="00200487">
      <w:pPr>
        <w:contextualSpacing/>
        <w:jc w:val="both"/>
        <w:rPr>
          <w:rFonts w:ascii="Times New Roman" w:hAnsi="Times New Roman" w:cs="Times New Roman"/>
          <w:sz w:val="24"/>
          <w:szCs w:val="24"/>
        </w:rPr>
      </w:pPr>
      <w:r w:rsidRPr="00C67406">
        <w:rPr>
          <w:rFonts w:ascii="Times New Roman" w:hAnsi="Times New Roman" w:cs="Times New Roman"/>
          <w:b/>
          <w:i/>
          <w:sz w:val="24"/>
          <w:szCs w:val="24"/>
        </w:rPr>
        <w:t xml:space="preserve">(цифрами та словами)* </w:t>
      </w:r>
      <w:r w:rsidRPr="00C67406">
        <w:rPr>
          <w:rFonts w:ascii="Times New Roman" w:hAnsi="Times New Roman" w:cs="Times New Roman"/>
          <w:sz w:val="24"/>
          <w:szCs w:val="24"/>
        </w:rPr>
        <w:t xml:space="preserve">  _________________________________________________</w:t>
      </w:r>
    </w:p>
    <w:p w:rsidR="00200487" w:rsidRPr="00C67406" w:rsidRDefault="00200487" w:rsidP="00200487">
      <w:pPr>
        <w:ind w:firstLine="567"/>
        <w:contextualSpacing/>
        <w:jc w:val="both"/>
        <w:rPr>
          <w:rFonts w:ascii="Times New Roman" w:hAnsi="Times New Roman" w:cs="Times New Roman"/>
          <w:sz w:val="24"/>
          <w:szCs w:val="24"/>
        </w:rPr>
      </w:pPr>
    </w:p>
    <w:p w:rsidR="00200487" w:rsidRPr="00C67406" w:rsidRDefault="00200487" w:rsidP="00200487">
      <w:pPr>
        <w:contextualSpacing/>
        <w:jc w:val="both"/>
        <w:rPr>
          <w:rFonts w:ascii="Times New Roman" w:hAnsi="Times New Roman" w:cs="Times New Roman"/>
          <w:sz w:val="24"/>
          <w:szCs w:val="24"/>
        </w:rPr>
      </w:pPr>
    </w:p>
    <w:p w:rsidR="00200487" w:rsidRPr="00C67406" w:rsidRDefault="00200487" w:rsidP="00200487">
      <w:pPr>
        <w:pStyle w:val="aff1"/>
        <w:spacing w:after="0"/>
        <w:ind w:left="0"/>
        <w:contextualSpacing/>
        <w:jc w:val="both"/>
        <w:rPr>
          <w:rFonts w:ascii="Times New Roman" w:hAnsi="Times New Roman" w:cs="Times New Roman"/>
          <w:sz w:val="24"/>
          <w:szCs w:val="24"/>
        </w:rPr>
      </w:pPr>
    </w:p>
    <w:tbl>
      <w:tblPr>
        <w:tblW w:w="5000" w:type="pct"/>
        <w:tblLook w:val="00A0" w:firstRow="1" w:lastRow="0" w:firstColumn="1" w:lastColumn="0" w:noHBand="0" w:noVBand="0"/>
      </w:tblPr>
      <w:tblGrid>
        <w:gridCol w:w="5432"/>
        <w:gridCol w:w="4848"/>
      </w:tblGrid>
      <w:tr w:rsidR="00200487" w:rsidRPr="00C67406" w:rsidTr="0008396A">
        <w:tc>
          <w:tcPr>
            <w:tcW w:w="2642" w:type="pct"/>
            <w:shd w:val="clear" w:color="auto" w:fill="auto"/>
          </w:tcPr>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b/>
              </w:rPr>
              <w:t xml:space="preserve">    ЗАМОВНИК</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 xml:space="preserve">ДУ «ТМО МВС України по </w:t>
            </w:r>
          </w:p>
          <w:p w:rsidR="00200487" w:rsidRPr="00C67406" w:rsidRDefault="00200487" w:rsidP="0008396A">
            <w:pPr>
              <w:pStyle w:val="af6"/>
              <w:spacing w:after="0" w:line="240" w:lineRule="auto"/>
              <w:contextualSpacing/>
              <w:jc w:val="both"/>
              <w:rPr>
                <w:rFonts w:ascii="Times New Roman" w:hAnsi="Times New Roman" w:cs="Times New Roman"/>
                <w:b/>
              </w:rPr>
            </w:pPr>
            <w:r w:rsidRPr="00C67406">
              <w:rPr>
                <w:rFonts w:ascii="Times New Roman" w:hAnsi="Times New Roman" w:cs="Times New Roman"/>
                <w:b/>
              </w:rPr>
              <w:t>Чернівецькій області»</w:t>
            </w:r>
          </w:p>
          <w:p w:rsidR="00200487" w:rsidRPr="00C67406" w:rsidRDefault="00200487" w:rsidP="0008396A">
            <w:pPr>
              <w:pStyle w:val="af6"/>
              <w:spacing w:after="0" w:line="240" w:lineRule="auto"/>
              <w:contextualSpacing/>
              <w:jc w:val="both"/>
              <w:rPr>
                <w:rFonts w:ascii="Times New Roman" w:hAnsi="Times New Roman" w:cs="Times New Roman"/>
              </w:rPr>
            </w:pPr>
            <w:r w:rsidRPr="00C67406">
              <w:rPr>
                <w:rFonts w:ascii="Times New Roman" w:hAnsi="Times New Roman" w:cs="Times New Roman"/>
              </w:rPr>
              <w:t xml:space="preserve">58013, </w:t>
            </w:r>
            <w:proofErr w:type="spellStart"/>
            <w:r w:rsidRPr="00C67406">
              <w:rPr>
                <w:rFonts w:ascii="Times New Roman" w:hAnsi="Times New Roman" w:cs="Times New Roman"/>
              </w:rPr>
              <w:t>м.Чернівці</w:t>
            </w:r>
            <w:proofErr w:type="spellEnd"/>
            <w:r w:rsidRPr="00C67406">
              <w:rPr>
                <w:rFonts w:ascii="Times New Roman" w:hAnsi="Times New Roman" w:cs="Times New Roman"/>
              </w:rPr>
              <w:t xml:space="preserve"> вул. Героїв Майдану, 228</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р/р UA118201720343140002000005529;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UA 278201720343131002200005529</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Банк ДКСУ </w:t>
            </w:r>
            <w:proofErr w:type="spellStart"/>
            <w:r w:rsidRPr="00C67406">
              <w:rPr>
                <w:rFonts w:ascii="Times New Roman" w:hAnsi="Times New Roman" w:cs="Times New Roman"/>
                <w:sz w:val="24"/>
                <w:szCs w:val="24"/>
              </w:rPr>
              <w:t>м.Київ</w:t>
            </w:r>
            <w:proofErr w:type="spellEnd"/>
            <w:r w:rsidRPr="00C67406">
              <w:rPr>
                <w:rFonts w:ascii="Times New Roman" w:hAnsi="Times New Roman" w:cs="Times New Roman"/>
                <w:sz w:val="24"/>
                <w:szCs w:val="24"/>
              </w:rPr>
              <w:t xml:space="preserve"> </w:t>
            </w:r>
          </w:p>
          <w:p w:rsidR="00200487" w:rsidRPr="00C67406" w:rsidRDefault="00200487" w:rsidP="0008396A">
            <w:pPr>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МФО 820172 ЄДРПОУ 08734606 </w:t>
            </w:r>
          </w:p>
          <w:p w:rsidR="00200487" w:rsidRPr="00C67406" w:rsidRDefault="00656230" w:rsidP="0008396A">
            <w:pPr>
              <w:pStyle w:val="af6"/>
              <w:spacing w:after="0" w:line="240" w:lineRule="auto"/>
              <w:contextualSpacing/>
              <w:jc w:val="both"/>
              <w:rPr>
                <w:rFonts w:ascii="Times New Roman" w:hAnsi="Times New Roman" w:cs="Times New Roman"/>
              </w:rPr>
            </w:pPr>
            <w:r>
              <w:rPr>
                <w:rFonts w:ascii="Times New Roman" w:hAnsi="Times New Roman" w:cs="Times New Roman"/>
              </w:rPr>
              <w:t>Бюджетна установа не є платником податку</w:t>
            </w:r>
          </w:p>
          <w:p w:rsidR="00200487" w:rsidRPr="00C67406" w:rsidRDefault="00656230" w:rsidP="0008396A">
            <w:pPr>
              <w:pStyle w:val="af6"/>
              <w:spacing w:after="0" w:line="240" w:lineRule="auto"/>
              <w:contextualSpacing/>
              <w:jc w:val="both"/>
              <w:rPr>
                <w:rFonts w:ascii="Times New Roman" w:hAnsi="Times New Roman" w:cs="Times New Roman"/>
              </w:rPr>
            </w:pPr>
            <w:r>
              <w:rPr>
                <w:rFonts w:ascii="Times New Roman" w:hAnsi="Times New Roman" w:cs="Times New Roman"/>
              </w:rPr>
              <w:t xml:space="preserve">Т/М </w:t>
            </w:r>
          </w:p>
          <w:p w:rsidR="00200487" w:rsidRPr="00C67406" w:rsidRDefault="00200487" w:rsidP="0008396A">
            <w:pPr>
              <w:contextualSpacing/>
              <w:jc w:val="both"/>
              <w:rPr>
                <w:rFonts w:ascii="Times New Roman" w:hAnsi="Times New Roman" w:cs="Times New Roman"/>
                <w:b/>
                <w:sz w:val="24"/>
                <w:szCs w:val="24"/>
              </w:rPr>
            </w:pPr>
            <w:r w:rsidRPr="00C67406">
              <w:rPr>
                <w:rFonts w:ascii="Times New Roman" w:hAnsi="Times New Roman" w:cs="Times New Roman"/>
                <w:sz w:val="24"/>
                <w:szCs w:val="24"/>
              </w:rPr>
              <w:t>Начальник__________________</w:t>
            </w:r>
            <w:proofErr w:type="spellStart"/>
            <w:r w:rsidRPr="00C67406">
              <w:rPr>
                <w:rFonts w:ascii="Times New Roman" w:hAnsi="Times New Roman" w:cs="Times New Roman"/>
                <w:b/>
                <w:sz w:val="24"/>
                <w:szCs w:val="24"/>
              </w:rPr>
              <w:t>Ю.А.Колесник</w:t>
            </w:r>
            <w:proofErr w:type="spellEnd"/>
          </w:p>
          <w:p w:rsidR="00200487" w:rsidRPr="00C67406" w:rsidRDefault="00200487" w:rsidP="0008396A">
            <w:pPr>
              <w:pStyle w:val="af6"/>
              <w:spacing w:after="0" w:line="240" w:lineRule="auto"/>
              <w:contextualSpacing/>
              <w:jc w:val="both"/>
              <w:rPr>
                <w:rFonts w:ascii="Times New Roman" w:hAnsi="Times New Roman" w:cs="Times New Roman"/>
              </w:rPr>
            </w:pPr>
          </w:p>
        </w:tc>
        <w:tc>
          <w:tcPr>
            <w:tcW w:w="2358" w:type="pct"/>
            <w:shd w:val="clear" w:color="auto" w:fill="auto"/>
          </w:tcPr>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ПОСТАЧАЛЬНИК</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autoSpaceDE w:val="0"/>
              <w:autoSpaceDN w:val="0"/>
              <w:adjustRightInd w:val="0"/>
              <w:contextualSpacing/>
              <w:jc w:val="both"/>
              <w:rPr>
                <w:rFonts w:ascii="Times New Roman" w:hAnsi="Times New Roman" w:cs="Times New Roman"/>
                <w:sz w:val="24"/>
                <w:szCs w:val="24"/>
              </w:rPr>
            </w:pPr>
            <w:r w:rsidRPr="00C67406">
              <w:rPr>
                <w:rFonts w:ascii="Times New Roman" w:hAnsi="Times New Roman" w:cs="Times New Roman"/>
                <w:sz w:val="24"/>
                <w:szCs w:val="24"/>
              </w:rPr>
              <w:t xml:space="preserve"> </w:t>
            </w: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p>
          <w:p w:rsidR="00200487" w:rsidRPr="00C67406" w:rsidRDefault="00200487" w:rsidP="0008396A">
            <w:pPr>
              <w:widowControl w:val="0"/>
              <w:contextualSpacing/>
              <w:jc w:val="both"/>
              <w:rPr>
                <w:rFonts w:ascii="Times New Roman" w:eastAsia="Times New Roman" w:hAnsi="Times New Roman" w:cs="Times New Roman"/>
                <w:b/>
                <w:bCs/>
                <w:sz w:val="24"/>
                <w:szCs w:val="24"/>
                <w:lang w:eastAsia="ru-RU"/>
              </w:rPr>
            </w:pPr>
            <w:r w:rsidRPr="00C67406">
              <w:rPr>
                <w:rFonts w:ascii="Times New Roman" w:eastAsia="Times New Roman" w:hAnsi="Times New Roman" w:cs="Times New Roman"/>
                <w:b/>
                <w:bCs/>
                <w:sz w:val="24"/>
                <w:szCs w:val="24"/>
                <w:lang w:eastAsia="ru-RU"/>
              </w:rPr>
              <w:t>__________________/</w:t>
            </w:r>
            <w:r w:rsidRPr="00C67406">
              <w:rPr>
                <w:rFonts w:ascii="Times New Roman" w:eastAsia="Times New Roman" w:hAnsi="Times New Roman" w:cs="Times New Roman"/>
                <w:b/>
                <w:bCs/>
                <w:i/>
                <w:sz w:val="24"/>
                <w:szCs w:val="24"/>
                <w:lang w:eastAsia="ru-RU"/>
              </w:rPr>
              <w:t>_____________</w:t>
            </w:r>
            <w:r w:rsidRPr="00C67406">
              <w:rPr>
                <w:rFonts w:ascii="Times New Roman" w:eastAsia="Times New Roman" w:hAnsi="Times New Roman" w:cs="Times New Roman"/>
                <w:b/>
                <w:bCs/>
                <w:sz w:val="24"/>
                <w:szCs w:val="24"/>
                <w:lang w:eastAsia="ru-RU"/>
              </w:rPr>
              <w:t>/</w:t>
            </w:r>
          </w:p>
          <w:p w:rsidR="00200487" w:rsidRPr="00C67406" w:rsidRDefault="00200487" w:rsidP="0008396A">
            <w:pPr>
              <w:widowControl w:val="0"/>
              <w:contextualSpacing/>
              <w:jc w:val="both"/>
              <w:rPr>
                <w:rFonts w:ascii="Times New Roman" w:eastAsia="Times New Roman" w:hAnsi="Times New Roman" w:cs="Times New Roman"/>
                <w:sz w:val="24"/>
                <w:szCs w:val="24"/>
                <w:highlight w:val="red"/>
                <w:lang w:eastAsia="ru-RU"/>
              </w:rPr>
            </w:pPr>
            <w:r w:rsidRPr="00C67406">
              <w:rPr>
                <w:rFonts w:ascii="Times New Roman" w:eastAsia="Times New Roman" w:hAnsi="Times New Roman" w:cs="Times New Roman"/>
                <w:sz w:val="24"/>
                <w:szCs w:val="24"/>
                <w:lang w:eastAsia="ru-RU"/>
              </w:rPr>
              <w:t xml:space="preserve">                              </w:t>
            </w:r>
            <w:proofErr w:type="spellStart"/>
            <w:r w:rsidRPr="00C67406">
              <w:rPr>
                <w:rFonts w:ascii="Times New Roman" w:eastAsia="Times New Roman" w:hAnsi="Times New Roman" w:cs="Times New Roman"/>
                <w:sz w:val="24"/>
                <w:szCs w:val="24"/>
                <w:lang w:eastAsia="ru-RU"/>
              </w:rPr>
              <w:t>м.п</w:t>
            </w:r>
            <w:proofErr w:type="spellEnd"/>
          </w:p>
        </w:tc>
      </w:tr>
    </w:tbl>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color w:val="000000"/>
          <w:sz w:val="24"/>
          <w:szCs w:val="24"/>
        </w:rPr>
      </w:pPr>
    </w:p>
    <w:p w:rsidR="00200487" w:rsidRPr="00C67406" w:rsidRDefault="00200487" w:rsidP="00200487">
      <w:pPr>
        <w:tabs>
          <w:tab w:val="left" w:pos="1134"/>
        </w:tabs>
        <w:contextualSpacing/>
        <w:jc w:val="center"/>
        <w:rPr>
          <w:rFonts w:ascii="Times New Roman" w:hAnsi="Times New Roman" w:cs="Times New Roman"/>
          <w:sz w:val="24"/>
          <w:szCs w:val="24"/>
        </w:rPr>
      </w:pPr>
      <w:r w:rsidRPr="00C67406">
        <w:rPr>
          <w:rFonts w:ascii="Times New Roman" w:hAnsi="Times New Roman" w:cs="Times New Roman"/>
          <w:color w:val="000000"/>
          <w:sz w:val="24"/>
          <w:szCs w:val="24"/>
        </w:rPr>
        <w:t xml:space="preserve">    </w:t>
      </w:r>
    </w:p>
    <w:p w:rsidR="00967E48" w:rsidRPr="00C67406" w:rsidRDefault="00967E48" w:rsidP="00200487">
      <w:pPr>
        <w:widowControl w:val="0"/>
        <w:tabs>
          <w:tab w:val="left" w:pos="567"/>
        </w:tabs>
        <w:autoSpaceDE w:val="0"/>
        <w:autoSpaceDN w:val="0"/>
        <w:adjustRightInd w:val="0"/>
        <w:contextualSpacing/>
        <w:jc w:val="center"/>
        <w:rPr>
          <w:rFonts w:ascii="Times New Roman" w:hAnsi="Times New Roman" w:cs="Times New Roman"/>
          <w:sz w:val="24"/>
          <w:szCs w:val="24"/>
          <w:lang w:eastAsia="ru-RU"/>
        </w:rPr>
      </w:pPr>
    </w:p>
    <w:sectPr w:rsidR="00967E48" w:rsidRPr="00C67406" w:rsidSect="007054FD">
      <w:headerReference w:type="default" r:id="rId16"/>
      <w:pgSz w:w="11906" w:h="16838"/>
      <w:pgMar w:top="1134" w:right="566"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01" w:rsidRDefault="00334D01" w:rsidP="000F748F">
      <w:r>
        <w:separator/>
      </w:r>
    </w:p>
  </w:endnote>
  <w:endnote w:type="continuationSeparator" w:id="0">
    <w:p w:rsidR="00334D01" w:rsidRDefault="00334D01" w:rsidP="000F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ohit Devanagari">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01" w:rsidRDefault="00334D01" w:rsidP="000F748F">
      <w:r>
        <w:separator/>
      </w:r>
    </w:p>
  </w:footnote>
  <w:footnote w:type="continuationSeparator" w:id="0">
    <w:p w:rsidR="00334D01" w:rsidRDefault="00334D01" w:rsidP="000F74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D01" w:rsidRDefault="00334D01">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53601">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53E"/>
    <w:multiLevelType w:val="multilevel"/>
    <w:tmpl w:val="B14645C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8C1D68"/>
    <w:multiLevelType w:val="multilevel"/>
    <w:tmpl w:val="4874EA8E"/>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D32F3"/>
    <w:multiLevelType w:val="hybridMultilevel"/>
    <w:tmpl w:val="71A8AEA2"/>
    <w:lvl w:ilvl="0" w:tplc="FE14FE90">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15:restartNumberingAfterBreak="0">
    <w:nsid w:val="1B6A6FDA"/>
    <w:multiLevelType w:val="hybridMultilevel"/>
    <w:tmpl w:val="DBEEB770"/>
    <w:lvl w:ilvl="0" w:tplc="0C9E5A5C">
      <w:start w:val="1"/>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F327BF3"/>
    <w:multiLevelType w:val="multilevel"/>
    <w:tmpl w:val="EC52A8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275A6959"/>
    <w:multiLevelType w:val="multilevel"/>
    <w:tmpl w:val="A1D4B6EC"/>
    <w:lvl w:ilvl="0">
      <w:start w:val="1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1246325"/>
    <w:multiLevelType w:val="hybridMultilevel"/>
    <w:tmpl w:val="A496B48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31DE4BF2"/>
    <w:multiLevelType w:val="hybridMultilevel"/>
    <w:tmpl w:val="F5963E5A"/>
    <w:lvl w:ilvl="0" w:tplc="0CF8CDF6">
      <w:start w:val="9"/>
      <w:numFmt w:val="bullet"/>
      <w:lvlText w:val="-"/>
      <w:lvlJc w:val="left"/>
      <w:pPr>
        <w:ind w:left="720" w:hanging="360"/>
      </w:pPr>
      <w:rPr>
        <w:rFonts w:ascii="Times New Roman" w:eastAsia="Calibri" w:hAnsi="Times New Roman" w:cs="Times New Roman" w:hint="default"/>
        <w:i/>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0C170F"/>
    <w:multiLevelType w:val="hybridMultilevel"/>
    <w:tmpl w:val="C4BACA10"/>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0" w15:restartNumberingAfterBreak="0">
    <w:nsid w:val="415B79A3"/>
    <w:multiLevelType w:val="hybridMultilevel"/>
    <w:tmpl w:val="E196BF8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473"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751840"/>
    <w:multiLevelType w:val="hybridMultilevel"/>
    <w:tmpl w:val="9FE23C14"/>
    <w:lvl w:ilvl="0" w:tplc="27E6083E">
      <w:start w:val="1"/>
      <w:numFmt w:val="decimal"/>
      <w:lvlText w:val="%1."/>
      <w:lvlJc w:val="left"/>
      <w:pPr>
        <w:tabs>
          <w:tab w:val="num" w:pos="1520"/>
        </w:tabs>
        <w:ind w:left="1520" w:hanging="81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F3911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F20ADB"/>
    <w:multiLevelType w:val="multilevel"/>
    <w:tmpl w:val="6856166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6" w15:restartNumberingAfterBreak="0">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57496628"/>
    <w:multiLevelType w:val="multilevel"/>
    <w:tmpl w:val="FFFFFFFF"/>
    <w:lvl w:ilvl="0">
      <w:start w:val="3"/>
      <w:numFmt w:val="bullet"/>
      <w:lvlText w:val="-"/>
      <w:lvlJc w:val="left"/>
      <w:pPr>
        <w:ind w:left="1080" w:hanging="360"/>
      </w:pPr>
      <w:rPr>
        <w:rFonts w:ascii="Times New Roman" w:eastAsia="Times New Roman" w:hAnsi="Times New Roman"/>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8" w15:restartNumberingAfterBreak="0">
    <w:nsid w:val="60207702"/>
    <w:multiLevelType w:val="hybridMultilevel"/>
    <w:tmpl w:val="BE8EEF24"/>
    <w:lvl w:ilvl="0" w:tplc="2074557A">
      <w:start w:val="1"/>
      <w:numFmt w:val="decimal"/>
      <w:lvlText w:val="%1."/>
      <w:lvlJc w:val="left"/>
      <w:pPr>
        <w:ind w:left="560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57C0800"/>
    <w:multiLevelType w:val="multilevel"/>
    <w:tmpl w:val="10C46D8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15:restartNumberingAfterBreak="0">
    <w:nsid w:val="6B501DE6"/>
    <w:multiLevelType w:val="hybridMultilevel"/>
    <w:tmpl w:val="DBFABB0A"/>
    <w:lvl w:ilvl="0" w:tplc="C844877A">
      <w:start w:val="1"/>
      <w:numFmt w:val="decimal"/>
      <w:lvlText w:val="%1)"/>
      <w:lvlJc w:val="left"/>
      <w:pPr>
        <w:ind w:left="644" w:hanging="360"/>
      </w:pPr>
      <w:rPr>
        <w:rFonts w:hint="default"/>
        <w:color w:val="000000"/>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15:restartNumberingAfterBreak="0">
    <w:nsid w:val="6C27600C"/>
    <w:multiLevelType w:val="hybridMultilevel"/>
    <w:tmpl w:val="D1B80358"/>
    <w:lvl w:ilvl="0" w:tplc="A1665F6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5" w15:restartNumberingAfterBreak="0">
    <w:nsid w:val="76F01889"/>
    <w:multiLevelType w:val="hybridMultilevel"/>
    <w:tmpl w:val="58065080"/>
    <w:lvl w:ilvl="0" w:tplc="0A408DFA">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9"/>
  </w:num>
  <w:num w:numId="10">
    <w:abstractNumId w:val="17"/>
  </w:num>
  <w:num w:numId="11">
    <w:abstractNumId w:val="13"/>
  </w:num>
  <w:num w:numId="12">
    <w:abstractNumId w:val="8"/>
  </w:num>
  <w:num w:numId="13">
    <w:abstractNumId w:val="27"/>
  </w:num>
  <w:num w:numId="14">
    <w:abstractNumId w:val="10"/>
  </w:num>
  <w:num w:numId="15">
    <w:abstractNumId w:val="14"/>
  </w:num>
  <w:num w:numId="16">
    <w:abstractNumId w:val="0"/>
  </w:num>
  <w:num w:numId="17">
    <w:abstractNumId w:val="5"/>
  </w:num>
  <w:num w:numId="18">
    <w:abstractNumId w:val="7"/>
  </w:num>
  <w:num w:numId="19">
    <w:abstractNumId w:val="22"/>
  </w:num>
  <w:num w:numId="20">
    <w:abstractNumId w:val="3"/>
  </w:num>
  <w:num w:numId="21">
    <w:abstractNumId w:val="16"/>
  </w:num>
  <w:num w:numId="22">
    <w:abstractNumId w:val="6"/>
  </w:num>
  <w:num w:numId="23">
    <w:abstractNumId w:val="1"/>
  </w:num>
  <w:num w:numId="24">
    <w:abstractNumId w:val="11"/>
  </w:num>
  <w:num w:numId="25">
    <w:abstractNumId w:val="15"/>
  </w:num>
  <w:num w:numId="26">
    <w:abstractNumId w:val="2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748F"/>
    <w:rsid w:val="0000172E"/>
    <w:rsid w:val="00003DA0"/>
    <w:rsid w:val="00004439"/>
    <w:rsid w:val="00005DED"/>
    <w:rsid w:val="00006158"/>
    <w:rsid w:val="000122DF"/>
    <w:rsid w:val="00016627"/>
    <w:rsid w:val="00025714"/>
    <w:rsid w:val="00032743"/>
    <w:rsid w:val="0003742B"/>
    <w:rsid w:val="000445A0"/>
    <w:rsid w:val="00044D5F"/>
    <w:rsid w:val="00063E6F"/>
    <w:rsid w:val="000708F8"/>
    <w:rsid w:val="00077387"/>
    <w:rsid w:val="000817DF"/>
    <w:rsid w:val="00082264"/>
    <w:rsid w:val="00082300"/>
    <w:rsid w:val="0008396A"/>
    <w:rsid w:val="00083F4C"/>
    <w:rsid w:val="00093583"/>
    <w:rsid w:val="00095E66"/>
    <w:rsid w:val="000C1B03"/>
    <w:rsid w:val="000C3455"/>
    <w:rsid w:val="000C5835"/>
    <w:rsid w:val="000D4569"/>
    <w:rsid w:val="000E00F8"/>
    <w:rsid w:val="000E68F8"/>
    <w:rsid w:val="000F11A1"/>
    <w:rsid w:val="000F6AD7"/>
    <w:rsid w:val="000F748F"/>
    <w:rsid w:val="00103B2E"/>
    <w:rsid w:val="001040F4"/>
    <w:rsid w:val="00106AAC"/>
    <w:rsid w:val="00124EE1"/>
    <w:rsid w:val="001354AF"/>
    <w:rsid w:val="00140106"/>
    <w:rsid w:val="00144077"/>
    <w:rsid w:val="001449BD"/>
    <w:rsid w:val="00146F8B"/>
    <w:rsid w:val="001513EC"/>
    <w:rsid w:val="001518CB"/>
    <w:rsid w:val="00156D6F"/>
    <w:rsid w:val="001606A0"/>
    <w:rsid w:val="0017167D"/>
    <w:rsid w:val="00172BE9"/>
    <w:rsid w:val="0017776B"/>
    <w:rsid w:val="00190838"/>
    <w:rsid w:val="00195AD9"/>
    <w:rsid w:val="001A1582"/>
    <w:rsid w:val="001A49BA"/>
    <w:rsid w:val="001B4E8E"/>
    <w:rsid w:val="001C3973"/>
    <w:rsid w:val="001C4A9C"/>
    <w:rsid w:val="001C5DB3"/>
    <w:rsid w:val="001D6381"/>
    <w:rsid w:val="001E5CCF"/>
    <w:rsid w:val="001E699D"/>
    <w:rsid w:val="001F0302"/>
    <w:rsid w:val="00200487"/>
    <w:rsid w:val="0020053E"/>
    <w:rsid w:val="0020465D"/>
    <w:rsid w:val="00207888"/>
    <w:rsid w:val="00210347"/>
    <w:rsid w:val="00220D31"/>
    <w:rsid w:val="00232C20"/>
    <w:rsid w:val="002423BB"/>
    <w:rsid w:val="00243786"/>
    <w:rsid w:val="0025102B"/>
    <w:rsid w:val="002539C3"/>
    <w:rsid w:val="00261C2C"/>
    <w:rsid w:val="0026730E"/>
    <w:rsid w:val="00272981"/>
    <w:rsid w:val="002756FD"/>
    <w:rsid w:val="002915AB"/>
    <w:rsid w:val="00294B55"/>
    <w:rsid w:val="0029771A"/>
    <w:rsid w:val="002A0C67"/>
    <w:rsid w:val="002C3888"/>
    <w:rsid w:val="002E209E"/>
    <w:rsid w:val="002E2989"/>
    <w:rsid w:val="002E74F2"/>
    <w:rsid w:val="002E7967"/>
    <w:rsid w:val="00304238"/>
    <w:rsid w:val="00304CCD"/>
    <w:rsid w:val="003050AA"/>
    <w:rsid w:val="00317423"/>
    <w:rsid w:val="00324437"/>
    <w:rsid w:val="00326254"/>
    <w:rsid w:val="003263B3"/>
    <w:rsid w:val="003311A6"/>
    <w:rsid w:val="00334D01"/>
    <w:rsid w:val="00335A90"/>
    <w:rsid w:val="003402A7"/>
    <w:rsid w:val="003404B1"/>
    <w:rsid w:val="003409F4"/>
    <w:rsid w:val="00345217"/>
    <w:rsid w:val="003548B4"/>
    <w:rsid w:val="00355BA5"/>
    <w:rsid w:val="00362256"/>
    <w:rsid w:val="00385F9F"/>
    <w:rsid w:val="003917D4"/>
    <w:rsid w:val="00392787"/>
    <w:rsid w:val="003B12E2"/>
    <w:rsid w:val="003B42E7"/>
    <w:rsid w:val="003B5CA2"/>
    <w:rsid w:val="003B5D10"/>
    <w:rsid w:val="003B6741"/>
    <w:rsid w:val="003C0D5F"/>
    <w:rsid w:val="003D102B"/>
    <w:rsid w:val="003E0511"/>
    <w:rsid w:val="003F17DE"/>
    <w:rsid w:val="003F741D"/>
    <w:rsid w:val="00400F36"/>
    <w:rsid w:val="00417C66"/>
    <w:rsid w:val="0042189E"/>
    <w:rsid w:val="004234CF"/>
    <w:rsid w:val="00430644"/>
    <w:rsid w:val="0043423E"/>
    <w:rsid w:val="00441252"/>
    <w:rsid w:val="004541B2"/>
    <w:rsid w:val="00471F27"/>
    <w:rsid w:val="00471FEC"/>
    <w:rsid w:val="004867D8"/>
    <w:rsid w:val="004917DB"/>
    <w:rsid w:val="004A5ADE"/>
    <w:rsid w:val="004B547F"/>
    <w:rsid w:val="004B7780"/>
    <w:rsid w:val="004C3133"/>
    <w:rsid w:val="004C42D6"/>
    <w:rsid w:val="004E1C31"/>
    <w:rsid w:val="004E59BA"/>
    <w:rsid w:val="004F1917"/>
    <w:rsid w:val="004F2A8D"/>
    <w:rsid w:val="004F48E9"/>
    <w:rsid w:val="004F4E44"/>
    <w:rsid w:val="0050388C"/>
    <w:rsid w:val="00514994"/>
    <w:rsid w:val="00522486"/>
    <w:rsid w:val="0052678D"/>
    <w:rsid w:val="00527918"/>
    <w:rsid w:val="00532426"/>
    <w:rsid w:val="00532F94"/>
    <w:rsid w:val="00532F9F"/>
    <w:rsid w:val="00534361"/>
    <w:rsid w:val="005413B6"/>
    <w:rsid w:val="005418BD"/>
    <w:rsid w:val="00543BB9"/>
    <w:rsid w:val="00545062"/>
    <w:rsid w:val="005526C8"/>
    <w:rsid w:val="0055687D"/>
    <w:rsid w:val="00560C4C"/>
    <w:rsid w:val="005615E2"/>
    <w:rsid w:val="00564A27"/>
    <w:rsid w:val="00576D70"/>
    <w:rsid w:val="005866E3"/>
    <w:rsid w:val="0058698A"/>
    <w:rsid w:val="005927E5"/>
    <w:rsid w:val="00595244"/>
    <w:rsid w:val="005C629A"/>
    <w:rsid w:val="005D2012"/>
    <w:rsid w:val="005D2C8C"/>
    <w:rsid w:val="005D5840"/>
    <w:rsid w:val="005D72A9"/>
    <w:rsid w:val="005E3B9D"/>
    <w:rsid w:val="005E7E71"/>
    <w:rsid w:val="005F6398"/>
    <w:rsid w:val="00600EA9"/>
    <w:rsid w:val="0060422F"/>
    <w:rsid w:val="00606A1C"/>
    <w:rsid w:val="00610463"/>
    <w:rsid w:val="0061070A"/>
    <w:rsid w:val="006134FE"/>
    <w:rsid w:val="006178EC"/>
    <w:rsid w:val="00620F5E"/>
    <w:rsid w:val="00622C35"/>
    <w:rsid w:val="006240C2"/>
    <w:rsid w:val="00624E3E"/>
    <w:rsid w:val="00635A67"/>
    <w:rsid w:val="00650BB5"/>
    <w:rsid w:val="00651DF5"/>
    <w:rsid w:val="00653601"/>
    <w:rsid w:val="00653AA1"/>
    <w:rsid w:val="00656230"/>
    <w:rsid w:val="0066114D"/>
    <w:rsid w:val="00666882"/>
    <w:rsid w:val="00672884"/>
    <w:rsid w:val="00682D66"/>
    <w:rsid w:val="006872EB"/>
    <w:rsid w:val="00690DEE"/>
    <w:rsid w:val="00692263"/>
    <w:rsid w:val="00693EB8"/>
    <w:rsid w:val="006945FA"/>
    <w:rsid w:val="006A02D7"/>
    <w:rsid w:val="006A2DAF"/>
    <w:rsid w:val="006A5476"/>
    <w:rsid w:val="006A67CB"/>
    <w:rsid w:val="006B0725"/>
    <w:rsid w:val="006B572E"/>
    <w:rsid w:val="006D2431"/>
    <w:rsid w:val="006D26D9"/>
    <w:rsid w:val="006E2E8B"/>
    <w:rsid w:val="006F1EAE"/>
    <w:rsid w:val="006F423A"/>
    <w:rsid w:val="006F5AC9"/>
    <w:rsid w:val="006F5D3B"/>
    <w:rsid w:val="007054FD"/>
    <w:rsid w:val="00710E2B"/>
    <w:rsid w:val="00711071"/>
    <w:rsid w:val="00711A05"/>
    <w:rsid w:val="007247CA"/>
    <w:rsid w:val="00725698"/>
    <w:rsid w:val="00725B45"/>
    <w:rsid w:val="007353A2"/>
    <w:rsid w:val="007470D1"/>
    <w:rsid w:val="007553D7"/>
    <w:rsid w:val="0075587E"/>
    <w:rsid w:val="007632B4"/>
    <w:rsid w:val="00765185"/>
    <w:rsid w:val="00767B1F"/>
    <w:rsid w:val="00784E1B"/>
    <w:rsid w:val="007873DE"/>
    <w:rsid w:val="007878C7"/>
    <w:rsid w:val="007A62D5"/>
    <w:rsid w:val="007B0A7E"/>
    <w:rsid w:val="007C4AE7"/>
    <w:rsid w:val="007C566A"/>
    <w:rsid w:val="007D27B5"/>
    <w:rsid w:val="007D2DE8"/>
    <w:rsid w:val="007D4D7E"/>
    <w:rsid w:val="007E69A7"/>
    <w:rsid w:val="007E7C55"/>
    <w:rsid w:val="007F6769"/>
    <w:rsid w:val="0080340E"/>
    <w:rsid w:val="0080400C"/>
    <w:rsid w:val="0081395A"/>
    <w:rsid w:val="00814185"/>
    <w:rsid w:val="008142E5"/>
    <w:rsid w:val="008176CA"/>
    <w:rsid w:val="00844F6D"/>
    <w:rsid w:val="00860113"/>
    <w:rsid w:val="0086548C"/>
    <w:rsid w:val="00882A60"/>
    <w:rsid w:val="00895F15"/>
    <w:rsid w:val="008A3A72"/>
    <w:rsid w:val="008C052C"/>
    <w:rsid w:val="008C21AD"/>
    <w:rsid w:val="008D4541"/>
    <w:rsid w:val="008E1BFD"/>
    <w:rsid w:val="008E678F"/>
    <w:rsid w:val="008E71F1"/>
    <w:rsid w:val="008E76CB"/>
    <w:rsid w:val="008F729B"/>
    <w:rsid w:val="009012D8"/>
    <w:rsid w:val="009079C2"/>
    <w:rsid w:val="0091168F"/>
    <w:rsid w:val="00912750"/>
    <w:rsid w:val="009137D6"/>
    <w:rsid w:val="00924E88"/>
    <w:rsid w:val="00924F80"/>
    <w:rsid w:val="00932AFD"/>
    <w:rsid w:val="009377E4"/>
    <w:rsid w:val="00962EA0"/>
    <w:rsid w:val="00963359"/>
    <w:rsid w:val="009642A9"/>
    <w:rsid w:val="00966F2E"/>
    <w:rsid w:val="00967E48"/>
    <w:rsid w:val="00991E00"/>
    <w:rsid w:val="009968DE"/>
    <w:rsid w:val="00997674"/>
    <w:rsid w:val="009A04AF"/>
    <w:rsid w:val="009A3300"/>
    <w:rsid w:val="009D771F"/>
    <w:rsid w:val="009E3194"/>
    <w:rsid w:val="009E37E1"/>
    <w:rsid w:val="009E5F6C"/>
    <w:rsid w:val="009F7897"/>
    <w:rsid w:val="00A02523"/>
    <w:rsid w:val="00A13655"/>
    <w:rsid w:val="00A2438A"/>
    <w:rsid w:val="00A3123C"/>
    <w:rsid w:val="00A432BA"/>
    <w:rsid w:val="00A47B8A"/>
    <w:rsid w:val="00A5008C"/>
    <w:rsid w:val="00A502E5"/>
    <w:rsid w:val="00A534B7"/>
    <w:rsid w:val="00A673A0"/>
    <w:rsid w:val="00A710E6"/>
    <w:rsid w:val="00A71481"/>
    <w:rsid w:val="00A7401E"/>
    <w:rsid w:val="00A7448F"/>
    <w:rsid w:val="00A766CA"/>
    <w:rsid w:val="00A8043E"/>
    <w:rsid w:val="00AA5CDC"/>
    <w:rsid w:val="00AB0864"/>
    <w:rsid w:val="00AB4635"/>
    <w:rsid w:val="00AC19D7"/>
    <w:rsid w:val="00AC4E0D"/>
    <w:rsid w:val="00AC5725"/>
    <w:rsid w:val="00AC5BDF"/>
    <w:rsid w:val="00AC64B8"/>
    <w:rsid w:val="00AD0202"/>
    <w:rsid w:val="00AD0EE0"/>
    <w:rsid w:val="00AD3B82"/>
    <w:rsid w:val="00AE46BE"/>
    <w:rsid w:val="00AE676A"/>
    <w:rsid w:val="00AE6B9B"/>
    <w:rsid w:val="00AE7860"/>
    <w:rsid w:val="00AE78FD"/>
    <w:rsid w:val="00B12FDA"/>
    <w:rsid w:val="00B23BF3"/>
    <w:rsid w:val="00B243E0"/>
    <w:rsid w:val="00B25556"/>
    <w:rsid w:val="00B303FB"/>
    <w:rsid w:val="00B35659"/>
    <w:rsid w:val="00B3701D"/>
    <w:rsid w:val="00B46211"/>
    <w:rsid w:val="00B46928"/>
    <w:rsid w:val="00B52B33"/>
    <w:rsid w:val="00B5415E"/>
    <w:rsid w:val="00B54F21"/>
    <w:rsid w:val="00B64FAC"/>
    <w:rsid w:val="00B65C52"/>
    <w:rsid w:val="00B700B4"/>
    <w:rsid w:val="00B75074"/>
    <w:rsid w:val="00B7749A"/>
    <w:rsid w:val="00B91037"/>
    <w:rsid w:val="00B93B00"/>
    <w:rsid w:val="00BA59CE"/>
    <w:rsid w:val="00BB216F"/>
    <w:rsid w:val="00BB58A0"/>
    <w:rsid w:val="00BD08C1"/>
    <w:rsid w:val="00BD6386"/>
    <w:rsid w:val="00BD64E7"/>
    <w:rsid w:val="00BD676D"/>
    <w:rsid w:val="00BD7ABF"/>
    <w:rsid w:val="00C04A38"/>
    <w:rsid w:val="00C07933"/>
    <w:rsid w:val="00C21B0F"/>
    <w:rsid w:val="00C21C23"/>
    <w:rsid w:val="00C25799"/>
    <w:rsid w:val="00C37294"/>
    <w:rsid w:val="00C43F2B"/>
    <w:rsid w:val="00C51652"/>
    <w:rsid w:val="00C544F1"/>
    <w:rsid w:val="00C647A0"/>
    <w:rsid w:val="00C64B5A"/>
    <w:rsid w:val="00C65C33"/>
    <w:rsid w:val="00C67406"/>
    <w:rsid w:val="00C70B5B"/>
    <w:rsid w:val="00C73185"/>
    <w:rsid w:val="00C7497B"/>
    <w:rsid w:val="00C85747"/>
    <w:rsid w:val="00C86FB4"/>
    <w:rsid w:val="00C903A6"/>
    <w:rsid w:val="00CA6006"/>
    <w:rsid w:val="00CB4D5A"/>
    <w:rsid w:val="00CC026E"/>
    <w:rsid w:val="00CC0E8E"/>
    <w:rsid w:val="00CC2A2C"/>
    <w:rsid w:val="00CC498E"/>
    <w:rsid w:val="00CD770A"/>
    <w:rsid w:val="00CE45E9"/>
    <w:rsid w:val="00CF174A"/>
    <w:rsid w:val="00CF3139"/>
    <w:rsid w:val="00CF64CD"/>
    <w:rsid w:val="00D04B27"/>
    <w:rsid w:val="00D269E2"/>
    <w:rsid w:val="00D271D0"/>
    <w:rsid w:val="00D35BB0"/>
    <w:rsid w:val="00D461BE"/>
    <w:rsid w:val="00D4668A"/>
    <w:rsid w:val="00D618E8"/>
    <w:rsid w:val="00D7010D"/>
    <w:rsid w:val="00D73BA9"/>
    <w:rsid w:val="00D755C0"/>
    <w:rsid w:val="00D83F47"/>
    <w:rsid w:val="00D87C4F"/>
    <w:rsid w:val="00DA0E06"/>
    <w:rsid w:val="00DB24B2"/>
    <w:rsid w:val="00DB7E1E"/>
    <w:rsid w:val="00DC0CA7"/>
    <w:rsid w:val="00DC0CB6"/>
    <w:rsid w:val="00DC718A"/>
    <w:rsid w:val="00DE02B4"/>
    <w:rsid w:val="00DE1BF3"/>
    <w:rsid w:val="00DE281F"/>
    <w:rsid w:val="00DF4954"/>
    <w:rsid w:val="00DF76BC"/>
    <w:rsid w:val="00E05079"/>
    <w:rsid w:val="00E07B0D"/>
    <w:rsid w:val="00E176F7"/>
    <w:rsid w:val="00E22113"/>
    <w:rsid w:val="00E32B6D"/>
    <w:rsid w:val="00E35423"/>
    <w:rsid w:val="00E46446"/>
    <w:rsid w:val="00E46E3F"/>
    <w:rsid w:val="00E47E36"/>
    <w:rsid w:val="00E503F6"/>
    <w:rsid w:val="00E52134"/>
    <w:rsid w:val="00E53999"/>
    <w:rsid w:val="00E5590E"/>
    <w:rsid w:val="00E70AC6"/>
    <w:rsid w:val="00E74C63"/>
    <w:rsid w:val="00E814F1"/>
    <w:rsid w:val="00E867CD"/>
    <w:rsid w:val="00EA0ECA"/>
    <w:rsid w:val="00EA1DA8"/>
    <w:rsid w:val="00EA24EF"/>
    <w:rsid w:val="00EB0DAB"/>
    <w:rsid w:val="00EC1928"/>
    <w:rsid w:val="00EC7C42"/>
    <w:rsid w:val="00ED0AB8"/>
    <w:rsid w:val="00ED17F3"/>
    <w:rsid w:val="00ED4275"/>
    <w:rsid w:val="00EE1328"/>
    <w:rsid w:val="00EE7BF5"/>
    <w:rsid w:val="00F0078C"/>
    <w:rsid w:val="00F1088B"/>
    <w:rsid w:val="00F1228C"/>
    <w:rsid w:val="00F15A33"/>
    <w:rsid w:val="00F232FE"/>
    <w:rsid w:val="00F304CD"/>
    <w:rsid w:val="00F30D36"/>
    <w:rsid w:val="00F34E46"/>
    <w:rsid w:val="00F50854"/>
    <w:rsid w:val="00F558A9"/>
    <w:rsid w:val="00F6062F"/>
    <w:rsid w:val="00F617F3"/>
    <w:rsid w:val="00F65D21"/>
    <w:rsid w:val="00F717E3"/>
    <w:rsid w:val="00F72FE2"/>
    <w:rsid w:val="00F76167"/>
    <w:rsid w:val="00F908D3"/>
    <w:rsid w:val="00F92E8D"/>
    <w:rsid w:val="00FA21A8"/>
    <w:rsid w:val="00FB5945"/>
    <w:rsid w:val="00FC77E3"/>
    <w:rsid w:val="00FD33E2"/>
    <w:rsid w:val="00FF1001"/>
    <w:rsid w:val="00FF6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8A48"/>
  <w15:docId w15:val="{7997F6F0-892C-4686-8F5F-DDD36AEA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1BF3"/>
  </w:style>
  <w:style w:type="paragraph" w:styleId="1">
    <w:name w:val="heading 1"/>
    <w:basedOn w:val="11"/>
    <w:next w:val="11"/>
    <w:rsid w:val="000F748F"/>
    <w:pPr>
      <w:keepNext/>
      <w:keepLines/>
      <w:spacing w:before="480" w:after="120"/>
      <w:outlineLvl w:val="0"/>
    </w:pPr>
    <w:rPr>
      <w:b/>
      <w:sz w:val="48"/>
      <w:szCs w:val="48"/>
    </w:rPr>
  </w:style>
  <w:style w:type="paragraph" w:styleId="2">
    <w:name w:val="heading 2"/>
    <w:basedOn w:val="11"/>
    <w:next w:val="11"/>
    <w:rsid w:val="000F748F"/>
    <w:pPr>
      <w:keepNext/>
      <w:keepLines/>
      <w:spacing w:before="360" w:after="80"/>
      <w:outlineLvl w:val="1"/>
    </w:pPr>
    <w:rPr>
      <w:b/>
      <w:sz w:val="36"/>
      <w:szCs w:val="36"/>
    </w:rPr>
  </w:style>
  <w:style w:type="paragraph" w:styleId="3">
    <w:name w:val="heading 3"/>
    <w:basedOn w:val="11"/>
    <w:next w:val="11"/>
    <w:rsid w:val="000F748F"/>
    <w:pPr>
      <w:keepNext/>
      <w:keepLines/>
      <w:spacing w:before="280" w:after="80"/>
      <w:outlineLvl w:val="2"/>
    </w:pPr>
    <w:rPr>
      <w:b/>
      <w:sz w:val="28"/>
      <w:szCs w:val="28"/>
    </w:rPr>
  </w:style>
  <w:style w:type="paragraph" w:styleId="4">
    <w:name w:val="heading 4"/>
    <w:basedOn w:val="11"/>
    <w:next w:val="11"/>
    <w:rsid w:val="000F748F"/>
    <w:pPr>
      <w:keepNext/>
      <w:keepLines/>
      <w:spacing w:before="240" w:after="40"/>
      <w:outlineLvl w:val="3"/>
    </w:pPr>
    <w:rPr>
      <w:b/>
      <w:sz w:val="24"/>
      <w:szCs w:val="24"/>
    </w:rPr>
  </w:style>
  <w:style w:type="paragraph" w:styleId="5">
    <w:name w:val="heading 5"/>
    <w:basedOn w:val="11"/>
    <w:next w:val="11"/>
    <w:rsid w:val="000F748F"/>
    <w:pPr>
      <w:keepNext/>
      <w:keepLines/>
      <w:spacing w:before="220" w:after="40"/>
      <w:outlineLvl w:val="4"/>
    </w:pPr>
    <w:rPr>
      <w:b/>
      <w:sz w:val="22"/>
      <w:szCs w:val="22"/>
    </w:rPr>
  </w:style>
  <w:style w:type="paragraph" w:styleId="6">
    <w:name w:val="heading 6"/>
    <w:basedOn w:val="11"/>
    <w:next w:val="11"/>
    <w:rsid w:val="000F748F"/>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0F748F"/>
  </w:style>
  <w:style w:type="table" w:customStyle="1" w:styleId="TableNormal">
    <w:name w:val="Table Normal"/>
    <w:rsid w:val="000F748F"/>
    <w:tblPr>
      <w:tblCellMar>
        <w:top w:w="0" w:type="dxa"/>
        <w:left w:w="0" w:type="dxa"/>
        <w:bottom w:w="0" w:type="dxa"/>
        <w:right w:w="0" w:type="dxa"/>
      </w:tblCellMar>
    </w:tblPr>
  </w:style>
  <w:style w:type="paragraph" w:styleId="a4">
    <w:name w:val="Title"/>
    <w:basedOn w:val="11"/>
    <w:next w:val="11"/>
    <w:rsid w:val="000F748F"/>
    <w:pPr>
      <w:keepNext/>
      <w:keepLines/>
      <w:spacing w:before="480" w:after="120"/>
    </w:pPr>
    <w:rPr>
      <w:b/>
      <w:sz w:val="72"/>
      <w:szCs w:val="72"/>
    </w:rPr>
  </w:style>
  <w:style w:type="paragraph" w:styleId="a5">
    <w:name w:val="Subtitle"/>
    <w:basedOn w:val="11"/>
    <w:next w:val="11"/>
    <w:rsid w:val="000F748F"/>
    <w:pPr>
      <w:keepNext/>
      <w:keepLines/>
      <w:spacing w:before="360" w:after="80"/>
    </w:pPr>
    <w:rPr>
      <w:rFonts w:ascii="Georgia" w:eastAsia="Georgia" w:hAnsi="Georgia" w:cs="Georgia"/>
      <w:i/>
      <w:color w:val="666666"/>
      <w:sz w:val="48"/>
      <w:szCs w:val="48"/>
    </w:rPr>
  </w:style>
  <w:style w:type="table" w:customStyle="1" w:styleId="a6">
    <w:basedOn w:val="TableNormal"/>
    <w:rsid w:val="000F748F"/>
    <w:tblPr>
      <w:tblStyleRowBandSize w:val="1"/>
      <w:tblStyleColBandSize w:val="1"/>
      <w:tblCellMar>
        <w:left w:w="108" w:type="dxa"/>
        <w:right w:w="108" w:type="dxa"/>
      </w:tblCellMar>
    </w:tblPr>
  </w:style>
  <w:style w:type="paragraph" w:customStyle="1" w:styleId="10">
    <w:name w:val="Звичайний1"/>
    <w:rsid w:val="008C052C"/>
    <w:pPr>
      <w:spacing w:line="276" w:lineRule="auto"/>
    </w:pPr>
    <w:rPr>
      <w:rFonts w:ascii="Arial" w:eastAsia="Arial" w:hAnsi="Arial" w:cs="Arial"/>
      <w:color w:val="000000"/>
      <w:sz w:val="22"/>
      <w:szCs w:val="22"/>
      <w:lang w:val="ru-RU" w:eastAsia="ru-RU"/>
    </w:rPr>
  </w:style>
  <w:style w:type="paragraph" w:customStyle="1" w:styleId="12">
    <w:name w:val="Обычный1"/>
    <w:qFormat/>
    <w:rsid w:val="0055687D"/>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EB0DAB"/>
    <w:pPr>
      <w:spacing w:line="276" w:lineRule="auto"/>
    </w:pPr>
    <w:rPr>
      <w:rFonts w:ascii="Arial" w:eastAsia="Arial" w:hAnsi="Arial" w:cs="Arial"/>
      <w:color w:val="000000"/>
      <w:sz w:val="22"/>
      <w:szCs w:val="22"/>
      <w:lang w:val="ru-RU" w:eastAsia="zh-CN"/>
    </w:rPr>
  </w:style>
  <w:style w:type="paragraph" w:styleId="a7">
    <w:name w:val="header"/>
    <w:basedOn w:val="a0"/>
    <w:link w:val="a8"/>
    <w:uiPriority w:val="99"/>
    <w:semiHidden/>
    <w:unhideWhenUsed/>
    <w:rsid w:val="005526C8"/>
    <w:pPr>
      <w:tabs>
        <w:tab w:val="center" w:pos="4819"/>
        <w:tab w:val="right" w:pos="9639"/>
      </w:tabs>
    </w:pPr>
  </w:style>
  <w:style w:type="character" w:customStyle="1" w:styleId="a8">
    <w:name w:val="Верхний колонтитул Знак"/>
    <w:basedOn w:val="a1"/>
    <w:link w:val="a7"/>
    <w:uiPriority w:val="99"/>
    <w:semiHidden/>
    <w:rsid w:val="005526C8"/>
  </w:style>
  <w:style w:type="paragraph" w:styleId="a9">
    <w:name w:val="footer"/>
    <w:basedOn w:val="a0"/>
    <w:link w:val="aa"/>
    <w:uiPriority w:val="99"/>
    <w:semiHidden/>
    <w:unhideWhenUsed/>
    <w:rsid w:val="005526C8"/>
    <w:pPr>
      <w:tabs>
        <w:tab w:val="center" w:pos="4819"/>
        <w:tab w:val="right" w:pos="9639"/>
      </w:tabs>
    </w:pPr>
  </w:style>
  <w:style w:type="character" w:customStyle="1" w:styleId="aa">
    <w:name w:val="Нижний колонтитул Знак"/>
    <w:basedOn w:val="a1"/>
    <w:link w:val="a9"/>
    <w:uiPriority w:val="99"/>
    <w:semiHidden/>
    <w:rsid w:val="005526C8"/>
  </w:style>
  <w:style w:type="paragraph" w:customStyle="1" w:styleId="a">
    <w:name w:val="Тире"/>
    <w:basedOn w:val="a0"/>
    <w:qFormat/>
    <w:rsid w:val="002915AB"/>
    <w:pPr>
      <w:numPr>
        <w:numId w:val="3"/>
      </w:numPr>
      <w:spacing w:after="120"/>
      <w:jc w:val="both"/>
    </w:pPr>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58698A"/>
    <w:rPr>
      <w:rFonts w:ascii="Tahoma" w:hAnsi="Tahoma" w:cs="Tahoma"/>
      <w:sz w:val="16"/>
      <w:szCs w:val="16"/>
    </w:rPr>
  </w:style>
  <w:style w:type="character" w:customStyle="1" w:styleId="ac">
    <w:name w:val="Текст выноски Знак"/>
    <w:basedOn w:val="a1"/>
    <w:link w:val="ab"/>
    <w:uiPriority w:val="99"/>
    <w:semiHidden/>
    <w:rsid w:val="0058698A"/>
    <w:rPr>
      <w:rFonts w:ascii="Tahoma" w:hAnsi="Tahoma" w:cs="Tahoma"/>
      <w:sz w:val="16"/>
      <w:szCs w:val="16"/>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e"/>
    <w:uiPriority w:val="99"/>
    <w:unhideWhenUsed/>
    <w:qFormat/>
    <w:rsid w:val="006D26D9"/>
    <w:pPr>
      <w:spacing w:before="100" w:beforeAutospacing="1" w:after="100" w:afterAutospacing="1"/>
    </w:pPr>
    <w:rPr>
      <w:rFonts w:ascii="Times New Roman" w:eastAsia="Times New Roman" w:hAnsi="Times New Roman" w:cs="Times New Roman"/>
      <w:sz w:val="24"/>
      <w:szCs w:val="24"/>
    </w:rPr>
  </w:style>
  <w:style w:type="paragraph" w:customStyle="1" w:styleId="GenStyleDefPar">
    <w:name w:val="GenStyleDefPar"/>
    <w:rsid w:val="009A04AF"/>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2"/>
      <w:lang w:val="en-US" w:eastAsia="en-US" w:bidi="en-US"/>
    </w:rPr>
  </w:style>
  <w:style w:type="paragraph" w:customStyle="1" w:styleId="20">
    <w:name w:val="Обычный2"/>
    <w:rsid w:val="00B52B33"/>
    <w:pPr>
      <w:spacing w:after="160" w:line="259" w:lineRule="auto"/>
    </w:pPr>
    <w:rPr>
      <w:sz w:val="22"/>
      <w:szCs w:val="22"/>
    </w:rPr>
  </w:style>
  <w:style w:type="paragraph" w:styleId="af">
    <w:name w:val="No Spacing"/>
    <w:aliases w:val="ТNR AMPU"/>
    <w:link w:val="af0"/>
    <w:uiPriority w:val="1"/>
    <w:qFormat/>
    <w:rsid w:val="00ED4275"/>
    <w:pPr>
      <w:suppressAutoHyphens/>
    </w:pPr>
    <w:rPr>
      <w:rFonts w:ascii="Times New Roman" w:eastAsia="Times New Roman" w:hAnsi="Times New Roman" w:cs="Times New Roman"/>
      <w:sz w:val="24"/>
      <w:szCs w:val="24"/>
      <w:lang w:val="ru-RU" w:eastAsia="zh-CN"/>
    </w:rPr>
  </w:style>
  <w:style w:type="character" w:customStyle="1" w:styleId="af0">
    <w:name w:val="Без интервала Знак"/>
    <w:aliases w:val="ТNR AMPU Знак"/>
    <w:link w:val="af"/>
    <w:uiPriority w:val="1"/>
    <w:qFormat/>
    <w:locked/>
    <w:rsid w:val="00ED4275"/>
    <w:rPr>
      <w:rFonts w:ascii="Times New Roman" w:eastAsia="Times New Roman" w:hAnsi="Times New Roman" w:cs="Times New Roman"/>
      <w:sz w:val="24"/>
      <w:szCs w:val="24"/>
      <w:lang w:val="ru-RU" w:eastAsia="zh-CN"/>
    </w:rPr>
  </w:style>
  <w:style w:type="paragraph" w:customStyle="1" w:styleId="13">
    <w:name w:val="Абзац списка1"/>
    <w:basedOn w:val="a0"/>
    <w:qFormat/>
    <w:rsid w:val="00ED4275"/>
    <w:pPr>
      <w:spacing w:after="200" w:line="276" w:lineRule="auto"/>
      <w:ind w:left="720"/>
      <w:contextualSpacing/>
    </w:pPr>
    <w:rPr>
      <w:rFonts w:asciiTheme="minorHAnsi" w:eastAsiaTheme="minorEastAsia" w:hAnsiTheme="minorHAnsi" w:cstheme="minorBidi"/>
      <w:sz w:val="22"/>
      <w:szCs w:val="22"/>
    </w:rPr>
  </w:style>
  <w:style w:type="paragraph" w:styleId="af1">
    <w:name w:val="List Paragraph"/>
    <w:aliases w:val="Details,AC List 01,EBRD List"/>
    <w:basedOn w:val="a0"/>
    <w:link w:val="af2"/>
    <w:uiPriority w:val="34"/>
    <w:qFormat/>
    <w:rsid w:val="007D4D7E"/>
    <w:pPr>
      <w:spacing w:after="200" w:line="276" w:lineRule="auto"/>
      <w:ind w:left="720"/>
      <w:contextualSpacing/>
    </w:pPr>
    <w:rPr>
      <w:rFonts w:asciiTheme="minorHAnsi" w:eastAsiaTheme="minorEastAsia" w:hAnsiTheme="minorHAnsi" w:cstheme="minorBidi"/>
      <w:sz w:val="22"/>
      <w:szCs w:val="22"/>
    </w:rPr>
  </w:style>
  <w:style w:type="character" w:customStyle="1" w:styleId="af2">
    <w:name w:val="Абзац списка Знак"/>
    <w:aliases w:val="Details Знак,AC List 01 Знак,EBRD List Знак"/>
    <w:link w:val="af1"/>
    <w:uiPriority w:val="99"/>
    <w:locked/>
    <w:rsid w:val="007D4D7E"/>
    <w:rPr>
      <w:rFonts w:asciiTheme="minorHAnsi" w:eastAsiaTheme="minorEastAsia" w:hAnsiTheme="minorHAnsi" w:cstheme="minorBidi"/>
      <w:sz w:val="22"/>
      <w:szCs w:val="22"/>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locked/>
    <w:rsid w:val="007D4D7E"/>
    <w:rPr>
      <w:rFonts w:ascii="Times New Roman" w:eastAsia="Times New Roman" w:hAnsi="Times New Roman" w:cs="Times New Roman"/>
      <w:sz w:val="24"/>
      <w:szCs w:val="24"/>
    </w:rPr>
  </w:style>
  <w:style w:type="character" w:styleId="af3">
    <w:name w:val="Emphasis"/>
    <w:uiPriority w:val="20"/>
    <w:qFormat/>
    <w:rsid w:val="007D4D7E"/>
    <w:rPr>
      <w:rFonts w:cs="Times New Roman"/>
      <w:i/>
      <w:iCs/>
    </w:rPr>
  </w:style>
  <w:style w:type="character" w:styleId="af4">
    <w:name w:val="Hyperlink"/>
    <w:basedOn w:val="a1"/>
    <w:uiPriority w:val="99"/>
    <w:semiHidden/>
    <w:rsid w:val="007D4D7E"/>
    <w:rPr>
      <w:rFonts w:cs="Times New Roman"/>
      <w:color w:val="0000FF"/>
      <w:u w:val="single"/>
    </w:rPr>
  </w:style>
  <w:style w:type="paragraph" w:customStyle="1" w:styleId="rvps2">
    <w:name w:val="rvps2"/>
    <w:basedOn w:val="a0"/>
    <w:qFormat/>
    <w:rsid w:val="007D4D7E"/>
    <w:pPr>
      <w:suppressAutoHyphens/>
      <w:spacing w:before="280" w:after="280"/>
    </w:pPr>
    <w:rPr>
      <w:rFonts w:ascii="Times New Roman" w:eastAsia="Times New Roman" w:hAnsi="Times New Roman" w:cs="Times New Roman"/>
      <w:sz w:val="24"/>
      <w:szCs w:val="24"/>
      <w:lang w:eastAsia="ar-SA"/>
    </w:rPr>
  </w:style>
  <w:style w:type="character" w:customStyle="1" w:styleId="af5">
    <w:name w:val="Основной текст Знак"/>
    <w:basedOn w:val="a1"/>
    <w:link w:val="af6"/>
    <w:locked/>
    <w:rsid w:val="007D4D7E"/>
    <w:rPr>
      <w:rFonts w:ascii="Liberation Serif" w:eastAsia="Tahoma" w:hAnsi="Liberation Serif" w:cs="Lohit Devanagari"/>
      <w:color w:val="00000A"/>
      <w:sz w:val="24"/>
      <w:szCs w:val="24"/>
      <w:lang w:eastAsia="zh-CN" w:bidi="hi-IN"/>
    </w:rPr>
  </w:style>
  <w:style w:type="paragraph" w:styleId="af6">
    <w:name w:val="Body Text"/>
    <w:basedOn w:val="a0"/>
    <w:link w:val="af5"/>
    <w:unhideWhenUsed/>
    <w:rsid w:val="007D4D7E"/>
    <w:pPr>
      <w:spacing w:after="120" w:line="276" w:lineRule="auto"/>
    </w:pPr>
    <w:rPr>
      <w:rFonts w:ascii="Liberation Serif" w:eastAsia="Tahoma" w:hAnsi="Liberation Serif" w:cs="Lohit Devanagari"/>
      <w:color w:val="00000A"/>
      <w:sz w:val="24"/>
      <w:szCs w:val="24"/>
      <w:lang w:eastAsia="zh-CN" w:bidi="hi-IN"/>
    </w:rPr>
  </w:style>
  <w:style w:type="character" w:customStyle="1" w:styleId="14">
    <w:name w:val="Основной текст Знак1"/>
    <w:basedOn w:val="a1"/>
    <w:uiPriority w:val="99"/>
    <w:semiHidden/>
    <w:rsid w:val="007D4D7E"/>
  </w:style>
  <w:style w:type="paragraph" w:customStyle="1" w:styleId="15">
    <w:name w:val="Без интервала1"/>
    <w:qFormat/>
    <w:rsid w:val="007D4D7E"/>
    <w:rPr>
      <w:rFonts w:eastAsia="Times New Roman" w:cs="Times New Roman"/>
      <w:sz w:val="22"/>
      <w:szCs w:val="22"/>
      <w:lang w:val="ru-RU" w:eastAsia="en-US"/>
    </w:rPr>
  </w:style>
  <w:style w:type="paragraph" w:customStyle="1" w:styleId="af7">
    <w:name w:val="Основний текст"/>
    <w:basedOn w:val="a0"/>
    <w:rsid w:val="00651DF5"/>
    <w:pPr>
      <w:spacing w:after="140" w:line="288" w:lineRule="auto"/>
    </w:pPr>
    <w:rPr>
      <w:rFonts w:ascii="Liberation Serif" w:eastAsia="Times New Roman" w:hAnsi="Liberation Serif" w:cs="Lohit Devanagari"/>
      <w:color w:val="00000A"/>
      <w:sz w:val="24"/>
      <w:szCs w:val="24"/>
      <w:lang w:eastAsia="zh-CN" w:bidi="hi-IN"/>
    </w:rPr>
  </w:style>
  <w:style w:type="paragraph" w:styleId="21">
    <w:name w:val="Body Text Indent 2"/>
    <w:basedOn w:val="a0"/>
    <w:link w:val="22"/>
    <w:uiPriority w:val="99"/>
    <w:semiHidden/>
    <w:unhideWhenUsed/>
    <w:rsid w:val="00651DF5"/>
    <w:pPr>
      <w:spacing w:after="120" w:line="480" w:lineRule="auto"/>
      <w:ind w:left="283"/>
    </w:pPr>
    <w:rPr>
      <w:rFonts w:asciiTheme="minorHAnsi" w:eastAsiaTheme="minorHAnsi" w:hAnsiTheme="minorHAnsi" w:cstheme="minorBidi"/>
      <w:sz w:val="22"/>
      <w:szCs w:val="22"/>
      <w:lang w:val="ru-RU" w:eastAsia="en-US"/>
    </w:rPr>
  </w:style>
  <w:style w:type="character" w:customStyle="1" w:styleId="22">
    <w:name w:val="Основной текст с отступом 2 Знак"/>
    <w:basedOn w:val="a1"/>
    <w:link w:val="21"/>
    <w:uiPriority w:val="99"/>
    <w:semiHidden/>
    <w:rsid w:val="00651DF5"/>
    <w:rPr>
      <w:rFonts w:asciiTheme="minorHAnsi" w:eastAsiaTheme="minorHAnsi" w:hAnsiTheme="minorHAnsi" w:cstheme="minorBidi"/>
      <w:sz w:val="22"/>
      <w:szCs w:val="22"/>
      <w:lang w:val="ru-RU" w:eastAsia="en-US"/>
    </w:rPr>
  </w:style>
  <w:style w:type="paragraph" w:customStyle="1" w:styleId="16">
    <w:name w:val="Обычный (веб)1"/>
    <w:basedOn w:val="a0"/>
    <w:rsid w:val="001606A0"/>
    <w:pPr>
      <w:suppressAutoHyphens/>
      <w:spacing w:before="280" w:after="280"/>
    </w:pPr>
    <w:rPr>
      <w:rFonts w:ascii="Times New Roman" w:eastAsia="Liberation Serif" w:hAnsi="Times New Roman" w:cs="Times New Roman"/>
      <w:color w:val="000000"/>
      <w:kern w:val="1"/>
      <w:sz w:val="24"/>
      <w:szCs w:val="24"/>
      <w:lang w:eastAsia="ar-SA" w:bidi="hi-IN"/>
    </w:rPr>
  </w:style>
  <w:style w:type="paragraph" w:styleId="af8">
    <w:name w:val="Plain Text"/>
    <w:link w:val="af9"/>
    <w:uiPriority w:val="99"/>
    <w:rsid w:val="001606A0"/>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f9">
    <w:name w:val="Текст Знак"/>
    <w:basedOn w:val="a1"/>
    <w:link w:val="af8"/>
    <w:uiPriority w:val="99"/>
    <w:rsid w:val="001606A0"/>
    <w:rPr>
      <w:rFonts w:ascii="Times New Roman" w:eastAsia="Times New Roman" w:hAnsi="Times New Roman" w:cs="Times New Roman"/>
      <w:color w:val="000000"/>
      <w:lang w:val="en-US" w:eastAsia="en-US"/>
    </w:rPr>
  </w:style>
  <w:style w:type="table" w:styleId="afa">
    <w:name w:val="Table Grid"/>
    <w:basedOn w:val="a2"/>
    <w:uiPriority w:val="59"/>
    <w:qFormat/>
    <w:rsid w:val="001606A0"/>
    <w:rPr>
      <w:rFonts w:ascii="Times New Roman" w:eastAsiaTheme="minorHAnsi" w:hAnsi="Times New Roman" w:cs="Times New Roman"/>
      <w:sz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Другое_"/>
    <w:basedOn w:val="a1"/>
    <w:link w:val="afc"/>
    <w:rsid w:val="001606A0"/>
    <w:rPr>
      <w:rFonts w:ascii="Arial" w:eastAsia="Arial" w:hAnsi="Arial" w:cs="Arial"/>
      <w:shd w:val="clear" w:color="auto" w:fill="FFFFFF"/>
    </w:rPr>
  </w:style>
  <w:style w:type="paragraph" w:customStyle="1" w:styleId="afc">
    <w:name w:val="Другое"/>
    <w:basedOn w:val="a0"/>
    <w:link w:val="afb"/>
    <w:rsid w:val="001606A0"/>
    <w:pPr>
      <w:widowControl w:val="0"/>
      <w:shd w:val="clear" w:color="auto" w:fill="FFFFFF"/>
    </w:pPr>
    <w:rPr>
      <w:rFonts w:ascii="Arial" w:eastAsia="Arial" w:hAnsi="Arial" w:cs="Arial"/>
    </w:rPr>
  </w:style>
  <w:style w:type="character" w:styleId="afd">
    <w:name w:val="Strong"/>
    <w:uiPriority w:val="22"/>
    <w:qFormat/>
    <w:rsid w:val="004E59BA"/>
    <w:rPr>
      <w:b/>
      <w:bCs/>
    </w:rPr>
  </w:style>
  <w:style w:type="character" w:styleId="afe">
    <w:name w:val="FollowedHyperlink"/>
    <w:basedOn w:val="a1"/>
    <w:uiPriority w:val="99"/>
    <w:semiHidden/>
    <w:unhideWhenUsed/>
    <w:rsid w:val="004E59BA"/>
    <w:rPr>
      <w:color w:val="800080" w:themeColor="followedHyperlink"/>
      <w:u w:val="single"/>
    </w:rPr>
  </w:style>
  <w:style w:type="character" w:customStyle="1" w:styleId="FontStyle12">
    <w:name w:val="Font Style12"/>
    <w:rsid w:val="00967E48"/>
    <w:rPr>
      <w:rFonts w:ascii="Times New Roman" w:hAnsi="Times New Roman" w:cs="Times New Roman" w:hint="default"/>
      <w:sz w:val="22"/>
      <w:szCs w:val="22"/>
    </w:rPr>
  </w:style>
  <w:style w:type="paragraph" w:customStyle="1" w:styleId="aff">
    <w:name w:val="обычный"/>
    <w:basedOn w:val="a0"/>
    <w:uiPriority w:val="99"/>
    <w:rsid w:val="009377E4"/>
    <w:rPr>
      <w:rFonts w:eastAsia="Times New Roman" w:cs="Times New Roman"/>
      <w:color w:val="000000"/>
      <w:lang w:val="ru-RU" w:eastAsia="ru-RU"/>
    </w:rPr>
  </w:style>
  <w:style w:type="paragraph" w:customStyle="1" w:styleId="aff0">
    <w:name w:val="Базовый"/>
    <w:uiPriority w:val="99"/>
    <w:rsid w:val="009377E4"/>
    <w:pPr>
      <w:suppressAutoHyphens/>
    </w:pPr>
    <w:rPr>
      <w:rFonts w:eastAsia="Times New Roman" w:cs="Times New Roman"/>
      <w:color w:val="00000A"/>
      <w:kern w:val="1"/>
      <w:lang w:eastAsia="zh-CN"/>
    </w:rPr>
  </w:style>
  <w:style w:type="paragraph" w:styleId="aff1">
    <w:name w:val="Body Text Indent"/>
    <w:basedOn w:val="a0"/>
    <w:link w:val="aff2"/>
    <w:uiPriority w:val="99"/>
    <w:semiHidden/>
    <w:unhideWhenUsed/>
    <w:rsid w:val="00200487"/>
    <w:pPr>
      <w:spacing w:after="120"/>
      <w:ind w:left="283"/>
    </w:pPr>
  </w:style>
  <w:style w:type="character" w:customStyle="1" w:styleId="aff2">
    <w:name w:val="Основной текст с отступом Знак"/>
    <w:basedOn w:val="a1"/>
    <w:link w:val="aff1"/>
    <w:uiPriority w:val="99"/>
    <w:semiHidden/>
    <w:rsid w:val="00200487"/>
  </w:style>
  <w:style w:type="paragraph" w:customStyle="1" w:styleId="aff3">
    <w:name w:val="Без інтервалів"/>
    <w:qFormat/>
    <w:rsid w:val="00A243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02384">
      <w:bodyDiv w:val="1"/>
      <w:marLeft w:val="0"/>
      <w:marRight w:val="0"/>
      <w:marTop w:val="0"/>
      <w:marBottom w:val="0"/>
      <w:divBdr>
        <w:top w:val="none" w:sz="0" w:space="0" w:color="auto"/>
        <w:left w:val="none" w:sz="0" w:space="0" w:color="auto"/>
        <w:bottom w:val="none" w:sz="0" w:space="0" w:color="auto"/>
        <w:right w:val="none" w:sz="0" w:space="0" w:color="auto"/>
      </w:divBdr>
    </w:div>
    <w:div w:id="1944414202">
      <w:bodyDiv w:val="1"/>
      <w:marLeft w:val="0"/>
      <w:marRight w:val="0"/>
      <w:marTop w:val="0"/>
      <w:marBottom w:val="0"/>
      <w:divBdr>
        <w:top w:val="none" w:sz="0" w:space="0" w:color="auto"/>
        <w:left w:val="none" w:sz="0" w:space="0" w:color="auto"/>
        <w:bottom w:val="none" w:sz="0" w:space="0" w:color="auto"/>
        <w:right w:val="none" w:sz="0" w:space="0" w:color="auto"/>
      </w:divBdr>
    </w:div>
    <w:div w:id="2086683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1207A-1CCE-472F-846A-680B6FD0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41</Pages>
  <Words>15838</Words>
  <Characters>90281</Characters>
  <Application>Microsoft Office Word</Application>
  <DocSecurity>0</DocSecurity>
  <Lines>752</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inetuser</dc:creator>
  <cp:lastModifiedBy>User</cp:lastModifiedBy>
  <cp:revision>38</cp:revision>
  <cp:lastPrinted>2023-01-26T13:00:00Z</cp:lastPrinted>
  <dcterms:created xsi:type="dcterms:W3CDTF">2023-01-26T13:23:00Z</dcterms:created>
  <dcterms:modified xsi:type="dcterms:W3CDTF">2023-02-02T15:16:00Z</dcterms:modified>
</cp:coreProperties>
</file>