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504E2" w14:textId="77777777" w:rsidR="004656CF" w:rsidRDefault="0094450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7B990AF8" w14:textId="77777777" w:rsidR="004656CF" w:rsidRDefault="0094450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3946C720" w14:textId="77777777" w:rsidR="004656CF" w:rsidRDefault="0094450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B51FA5A" w14:textId="77777777" w:rsidR="004656CF" w:rsidRDefault="004656CF">
      <w:pPr>
        <w:spacing w:before="240" w:after="0" w:line="240" w:lineRule="auto"/>
        <w:jc w:val="center"/>
        <w:rPr>
          <w:rFonts w:ascii="Times New Roman" w:eastAsia="Times New Roman" w:hAnsi="Times New Roman" w:cs="Times New Roman"/>
          <w:b/>
          <w:i/>
          <w:color w:val="000000"/>
          <w:sz w:val="4"/>
          <w:szCs w:val="4"/>
        </w:rPr>
      </w:pPr>
    </w:p>
    <w:p w14:paraId="42FE45D5" w14:textId="77777777" w:rsidR="004656CF" w:rsidRDefault="0094450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6C18006E" w14:textId="77777777" w:rsidR="004656CF" w:rsidRDefault="004656CF">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4656CF" w14:paraId="7FFED6EF" w14:textId="77777777">
        <w:tc>
          <w:tcPr>
            <w:tcW w:w="4740" w:type="dxa"/>
            <w:shd w:val="clear" w:color="auto" w:fill="auto"/>
            <w:tcMar>
              <w:top w:w="100" w:type="dxa"/>
              <w:left w:w="100" w:type="dxa"/>
              <w:bottom w:w="100" w:type="dxa"/>
              <w:right w:w="100" w:type="dxa"/>
            </w:tcMar>
          </w:tcPr>
          <w:p w14:paraId="6FD56156" w14:textId="77777777" w:rsidR="004656CF" w:rsidRPr="001B0C2D" w:rsidRDefault="00944507">
            <w:pPr>
              <w:widowControl w:val="0"/>
              <w:spacing w:after="0" w:line="240" w:lineRule="auto"/>
              <w:rPr>
                <w:rFonts w:ascii="Times New Roman" w:eastAsia="Times New Roman" w:hAnsi="Times New Roman" w:cs="Times New Roman"/>
                <w:sz w:val="24"/>
                <w:szCs w:val="24"/>
                <w:highlight w:val="white"/>
              </w:rPr>
            </w:pPr>
            <w:r w:rsidRPr="001B0C2D">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620407B6" w14:textId="77777777" w:rsidR="00FB06C3" w:rsidRPr="00FB06C3" w:rsidRDefault="00FB06C3" w:rsidP="00FB06C3">
            <w:pPr>
              <w:pStyle w:val="af6"/>
              <w:keepNext/>
              <w:numPr>
                <w:ilvl w:val="5"/>
                <w:numId w:val="6"/>
              </w:numPr>
              <w:spacing w:before="0" w:beforeAutospacing="0" w:after="0" w:afterAutospacing="0"/>
              <w:ind w:left="50" w:firstLine="141"/>
              <w:outlineLvl w:val="5"/>
            </w:pPr>
            <w:r w:rsidRPr="00FB06C3">
              <w:rPr>
                <w:shd w:val="clear" w:color="auto" w:fill="FFFFFF"/>
              </w:rPr>
              <w:t>Черевики зимові повсякденні робочі</w:t>
            </w:r>
          </w:p>
          <w:p w14:paraId="6804174D" w14:textId="4C4A9983" w:rsidR="004656CF" w:rsidRPr="00E96D19" w:rsidRDefault="004656CF">
            <w:pPr>
              <w:widowControl w:val="0"/>
              <w:spacing w:after="0" w:line="240" w:lineRule="auto"/>
              <w:rPr>
                <w:rFonts w:ascii="Times New Roman" w:eastAsia="Times New Roman" w:hAnsi="Times New Roman" w:cs="Times New Roman"/>
                <w:sz w:val="24"/>
                <w:szCs w:val="24"/>
                <w:highlight w:val="white"/>
              </w:rPr>
            </w:pPr>
          </w:p>
        </w:tc>
      </w:tr>
      <w:tr w:rsidR="004656CF" w14:paraId="06A65708" w14:textId="77777777">
        <w:tc>
          <w:tcPr>
            <w:tcW w:w="4740" w:type="dxa"/>
            <w:shd w:val="clear" w:color="auto" w:fill="auto"/>
            <w:tcMar>
              <w:top w:w="100" w:type="dxa"/>
              <w:left w:w="100" w:type="dxa"/>
              <w:bottom w:w="100" w:type="dxa"/>
              <w:right w:w="100" w:type="dxa"/>
            </w:tcMar>
          </w:tcPr>
          <w:p w14:paraId="6E889997" w14:textId="77777777" w:rsidR="004656CF" w:rsidRDefault="0094450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4A950DDA" w14:textId="42D48364" w:rsidR="00FB06C3" w:rsidRPr="00FB06C3" w:rsidRDefault="00FB06C3" w:rsidP="00FB06C3">
            <w:pPr>
              <w:numPr>
                <w:ilvl w:val="5"/>
                <w:numId w:val="6"/>
              </w:numPr>
              <w:suppressAutoHyphens/>
              <w:spacing w:after="0" w:line="240" w:lineRule="auto"/>
              <w:ind w:left="0" w:firstLine="0"/>
              <w:outlineLvl w:val="5"/>
              <w:rPr>
                <w:rFonts w:ascii="Times New Roman" w:hAnsi="Times New Roman" w:cs="Times New Roman"/>
                <w:sz w:val="24"/>
                <w:szCs w:val="24"/>
              </w:rPr>
            </w:pPr>
            <w:r w:rsidRPr="00FB06C3">
              <w:rPr>
                <w:rFonts w:ascii="Times New Roman" w:hAnsi="Times New Roman" w:cs="Times New Roman"/>
                <w:sz w:val="24"/>
                <w:szCs w:val="24"/>
              </w:rPr>
              <w:t>18810000-0</w:t>
            </w:r>
            <w:r w:rsidRPr="00FB06C3">
              <w:rPr>
                <w:rFonts w:ascii="Times New Roman" w:hAnsi="Times New Roman" w:cs="Times New Roman"/>
                <w:color w:val="000000"/>
                <w:sz w:val="24"/>
                <w:szCs w:val="24"/>
              </w:rPr>
              <w:t xml:space="preserve"> Взуття різне,</w:t>
            </w:r>
            <w:r>
              <w:rPr>
                <w:rFonts w:ascii="Times New Roman" w:hAnsi="Times New Roman" w:cs="Times New Roman"/>
                <w:color w:val="000000"/>
                <w:sz w:val="24"/>
                <w:szCs w:val="24"/>
              </w:rPr>
              <w:t xml:space="preserve"> </w:t>
            </w:r>
            <w:r w:rsidRPr="00FB06C3">
              <w:rPr>
                <w:rFonts w:ascii="Times New Roman" w:hAnsi="Times New Roman" w:cs="Times New Roman"/>
                <w:color w:val="000000"/>
                <w:sz w:val="24"/>
                <w:szCs w:val="24"/>
              </w:rPr>
              <w:t>крім спортивного та захисного</w:t>
            </w:r>
          </w:p>
          <w:p w14:paraId="09791EFC" w14:textId="0B40BB95" w:rsidR="004656CF" w:rsidRPr="00B807B4" w:rsidRDefault="004656CF">
            <w:pPr>
              <w:widowControl w:val="0"/>
              <w:spacing w:after="0" w:line="240" w:lineRule="auto"/>
              <w:rPr>
                <w:rFonts w:ascii="Times New Roman" w:eastAsia="Times New Roman" w:hAnsi="Times New Roman" w:cs="Times New Roman"/>
                <w:sz w:val="24"/>
                <w:szCs w:val="24"/>
                <w:highlight w:val="white"/>
              </w:rPr>
            </w:pPr>
          </w:p>
        </w:tc>
      </w:tr>
      <w:tr w:rsidR="004656CF" w14:paraId="2348F17A" w14:textId="77777777">
        <w:tc>
          <w:tcPr>
            <w:tcW w:w="4740" w:type="dxa"/>
            <w:shd w:val="clear" w:color="auto" w:fill="auto"/>
            <w:tcMar>
              <w:top w:w="100" w:type="dxa"/>
              <w:left w:w="100" w:type="dxa"/>
              <w:bottom w:w="100" w:type="dxa"/>
              <w:right w:w="100" w:type="dxa"/>
            </w:tcMar>
          </w:tcPr>
          <w:p w14:paraId="1F105D14" w14:textId="77777777" w:rsidR="004656CF" w:rsidRDefault="00944507" w:rsidP="001B0C2D">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60" w:type="dxa"/>
            <w:shd w:val="clear" w:color="auto" w:fill="auto"/>
            <w:tcMar>
              <w:top w:w="100" w:type="dxa"/>
              <w:left w:w="100" w:type="dxa"/>
              <w:bottom w:w="100" w:type="dxa"/>
              <w:right w:w="100" w:type="dxa"/>
            </w:tcMar>
          </w:tcPr>
          <w:p w14:paraId="51CF930B" w14:textId="35E46C32" w:rsidR="004656CF" w:rsidRPr="00FB06C3" w:rsidRDefault="00807158">
            <w:pPr>
              <w:widowControl w:val="0"/>
              <w:spacing w:after="0" w:line="240" w:lineRule="auto"/>
              <w:rPr>
                <w:rFonts w:ascii="Times New Roman" w:eastAsia="Times New Roman" w:hAnsi="Times New Roman" w:cs="Times New Roman"/>
                <w:iCs/>
                <w:sz w:val="24"/>
                <w:szCs w:val="24"/>
                <w:highlight w:val="white"/>
              </w:rPr>
            </w:pPr>
            <w:r>
              <w:rPr>
                <w:rFonts w:ascii="Times New Roman" w:eastAsia="Times New Roman" w:hAnsi="Times New Roman" w:cs="Times New Roman"/>
                <w:iCs/>
                <w:sz w:val="24"/>
                <w:szCs w:val="24"/>
                <w:highlight w:val="white"/>
              </w:rPr>
              <w:t>100</w:t>
            </w:r>
            <w:r w:rsidR="00FB06C3">
              <w:rPr>
                <w:rFonts w:ascii="Times New Roman" w:eastAsia="Times New Roman" w:hAnsi="Times New Roman" w:cs="Times New Roman"/>
                <w:iCs/>
                <w:sz w:val="24"/>
                <w:szCs w:val="24"/>
                <w:highlight w:val="white"/>
              </w:rPr>
              <w:t xml:space="preserve"> пар</w:t>
            </w:r>
          </w:p>
        </w:tc>
      </w:tr>
      <w:tr w:rsidR="004656CF" w14:paraId="19A76A93" w14:textId="77777777">
        <w:tc>
          <w:tcPr>
            <w:tcW w:w="4740" w:type="dxa"/>
            <w:shd w:val="clear" w:color="auto" w:fill="auto"/>
            <w:tcMar>
              <w:top w:w="100" w:type="dxa"/>
              <w:left w:w="100" w:type="dxa"/>
              <w:bottom w:w="100" w:type="dxa"/>
              <w:right w:w="100" w:type="dxa"/>
            </w:tcMar>
          </w:tcPr>
          <w:p w14:paraId="40649F0D" w14:textId="77777777" w:rsidR="004656CF" w:rsidRDefault="00944507" w:rsidP="001B0C2D">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tc>
        <w:tc>
          <w:tcPr>
            <w:tcW w:w="4860" w:type="dxa"/>
            <w:shd w:val="clear" w:color="auto" w:fill="auto"/>
            <w:tcMar>
              <w:top w:w="100" w:type="dxa"/>
              <w:left w:w="100" w:type="dxa"/>
              <w:bottom w:w="100" w:type="dxa"/>
              <w:right w:w="100" w:type="dxa"/>
            </w:tcMar>
          </w:tcPr>
          <w:p w14:paraId="6F36855E" w14:textId="4FB5B190" w:rsidR="004656CF" w:rsidRPr="00FB06C3" w:rsidRDefault="00807158" w:rsidP="00FB06C3">
            <w:pPr>
              <w:pStyle w:val="af7"/>
              <w:spacing w:after="0" w:line="240" w:lineRule="auto"/>
              <w:rPr>
                <w:sz w:val="24"/>
                <w:szCs w:val="24"/>
                <w:lang w:val="uk-UA"/>
              </w:rPr>
            </w:pPr>
            <w:r>
              <w:rPr>
                <w:rFonts w:ascii="Times New Roman" w:hAnsi="Times New Roman"/>
                <w:sz w:val="24"/>
                <w:szCs w:val="24"/>
                <w:lang w:val="uk-UA"/>
              </w:rPr>
              <w:t>42000</w:t>
            </w:r>
            <w:r w:rsidR="00FB06C3" w:rsidRPr="00451588">
              <w:rPr>
                <w:rFonts w:ascii="Times New Roman" w:hAnsi="Times New Roman"/>
                <w:sz w:val="24"/>
                <w:szCs w:val="24"/>
                <w:lang w:val="uk-UA"/>
              </w:rPr>
              <w:t xml:space="preserve">, </w:t>
            </w:r>
            <w:r w:rsidR="00FB06C3" w:rsidRPr="00451588">
              <w:rPr>
                <w:rFonts w:ascii="Times New Roman" w:hAnsi="Times New Roman" w:cs="Times New Roman"/>
                <w:color w:val="000000" w:themeColor="text1"/>
                <w:sz w:val="24"/>
                <w:szCs w:val="24"/>
                <w:lang w:val="uk-UA" w:eastAsia="uk-UA"/>
              </w:rPr>
              <w:t xml:space="preserve">м. </w:t>
            </w:r>
            <w:r>
              <w:rPr>
                <w:rFonts w:ascii="Times New Roman" w:hAnsi="Times New Roman" w:cs="Times New Roman"/>
                <w:color w:val="000000" w:themeColor="text1"/>
                <w:sz w:val="24"/>
                <w:szCs w:val="24"/>
                <w:lang w:val="uk-UA" w:eastAsia="uk-UA"/>
              </w:rPr>
              <w:t>Ромни</w:t>
            </w:r>
            <w:r w:rsidR="00FB06C3" w:rsidRPr="00451588">
              <w:rPr>
                <w:rFonts w:ascii="Times New Roman" w:hAnsi="Times New Roman" w:cs="Times New Roman"/>
                <w:color w:val="000000" w:themeColor="text1"/>
                <w:sz w:val="24"/>
                <w:szCs w:val="24"/>
                <w:lang w:val="uk-UA" w:eastAsia="uk-UA"/>
              </w:rPr>
              <w:t xml:space="preserve">, вул. </w:t>
            </w:r>
            <w:r>
              <w:rPr>
                <w:rFonts w:ascii="Times New Roman" w:hAnsi="Times New Roman" w:cs="Times New Roman"/>
                <w:color w:val="000000" w:themeColor="text1"/>
                <w:sz w:val="24"/>
                <w:szCs w:val="24"/>
                <w:lang w:val="uk-UA" w:eastAsia="uk-UA"/>
              </w:rPr>
              <w:t>Г. Мазепи</w:t>
            </w:r>
            <w:r w:rsidR="00FB06C3" w:rsidRPr="00451588">
              <w:rPr>
                <w:rFonts w:ascii="Times New Roman" w:hAnsi="Times New Roman" w:cs="Times New Roman"/>
                <w:color w:val="000000" w:themeColor="text1"/>
                <w:sz w:val="24"/>
                <w:szCs w:val="24"/>
                <w:lang w:val="uk-UA" w:eastAsia="uk-UA"/>
              </w:rPr>
              <w:t>, 5</w:t>
            </w:r>
          </w:p>
        </w:tc>
      </w:tr>
      <w:tr w:rsidR="004656CF" w14:paraId="70BCDCDB" w14:textId="77777777">
        <w:tc>
          <w:tcPr>
            <w:tcW w:w="4740" w:type="dxa"/>
            <w:shd w:val="clear" w:color="auto" w:fill="auto"/>
            <w:tcMar>
              <w:top w:w="100" w:type="dxa"/>
              <w:left w:w="100" w:type="dxa"/>
              <w:bottom w:w="100" w:type="dxa"/>
              <w:right w:w="100" w:type="dxa"/>
            </w:tcMar>
          </w:tcPr>
          <w:p w14:paraId="46B053F5" w14:textId="77777777" w:rsidR="004656CF" w:rsidRDefault="00944507" w:rsidP="001B0C2D">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14:paraId="7591AD93" w14:textId="5AB39F0C" w:rsidR="004656CF" w:rsidRPr="006C3B61" w:rsidRDefault="006C3B61" w:rsidP="006C3B61">
            <w:pPr>
              <w:widowControl w:val="0"/>
              <w:rPr>
                <w:rFonts w:ascii="Times New Roman" w:eastAsia="Times New Roman" w:hAnsi="Times New Roman" w:cs="Times New Roman"/>
                <w:sz w:val="24"/>
                <w:szCs w:val="24"/>
              </w:rPr>
            </w:pPr>
            <w:r w:rsidRPr="005C02B3">
              <w:rPr>
                <w:rFonts w:ascii="Times New Roman" w:eastAsia="Times New Roman" w:hAnsi="Times New Roman" w:cs="Times New Roman"/>
                <w:sz w:val="24"/>
                <w:szCs w:val="24"/>
              </w:rPr>
              <w:t xml:space="preserve">орієнтовно до </w:t>
            </w:r>
            <w:r w:rsidR="00807158">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sidRPr="005C02B3">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5C02B3">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w:t>
            </w:r>
            <w:r w:rsidRPr="005C02B3">
              <w:rPr>
                <w:rFonts w:ascii="Times New Roman" w:eastAsia="Times New Roman" w:hAnsi="Times New Roman" w:cs="Times New Roman"/>
                <w:sz w:val="24"/>
                <w:szCs w:val="24"/>
              </w:rPr>
              <w:t>р</w:t>
            </w:r>
            <w:r>
              <w:rPr>
                <w:rFonts w:ascii="Times New Roman" w:eastAsia="Times New Roman" w:hAnsi="Times New Roman" w:cs="Times New Roman"/>
                <w:sz w:val="24"/>
                <w:szCs w:val="24"/>
              </w:rPr>
              <w:t>оку</w:t>
            </w:r>
          </w:p>
        </w:tc>
      </w:tr>
    </w:tbl>
    <w:p w14:paraId="1871B286" w14:textId="77777777" w:rsidR="004656CF" w:rsidRDefault="004656CF">
      <w:pPr>
        <w:spacing w:after="0" w:line="240" w:lineRule="auto"/>
        <w:rPr>
          <w:rFonts w:ascii="Times New Roman" w:eastAsia="Times New Roman" w:hAnsi="Times New Roman" w:cs="Times New Roman"/>
          <w:i/>
          <w:sz w:val="24"/>
          <w:szCs w:val="24"/>
        </w:rPr>
      </w:pPr>
    </w:p>
    <w:p w14:paraId="5CDA86FC" w14:textId="77777777" w:rsidR="004656CF" w:rsidRDefault="0094450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з дотриманням законодавства.</w:t>
      </w:r>
    </w:p>
    <w:p w14:paraId="46795640" w14:textId="77777777" w:rsidR="004656CF" w:rsidRPr="001624E3" w:rsidRDefault="00944507">
      <w:pPr>
        <w:shd w:val="clear" w:color="auto" w:fill="FFFFFF"/>
        <w:spacing w:after="0" w:line="240" w:lineRule="auto"/>
        <w:ind w:firstLine="460"/>
        <w:jc w:val="both"/>
        <w:rPr>
          <w:rFonts w:ascii="Times New Roman" w:eastAsia="Times New Roman" w:hAnsi="Times New Roman" w:cs="Times New Roman"/>
          <w:b/>
          <w:sz w:val="24"/>
          <w:szCs w:val="24"/>
        </w:rPr>
      </w:pPr>
      <w:r w:rsidRPr="001624E3">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надання послуг / виконання робіт відповідно до вимог, визначених згідно з умовами тендерної документації.</w:t>
      </w:r>
    </w:p>
    <w:p w14:paraId="37EEB3E3" w14:textId="77777777" w:rsidR="004656CF" w:rsidRDefault="00944507">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14:paraId="1E4379F0" w14:textId="77777777" w:rsidR="004656CF" w:rsidRDefault="0094450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1DA9AC07" w14:textId="77777777" w:rsidR="004656CF" w:rsidRDefault="00944507">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b/>
          <w:sz w:val="24"/>
          <w:szCs w:val="24"/>
        </w:rPr>
        <w:t>До кожного посилання повинен додаватися вираз «або еквівалент».</w:t>
      </w:r>
    </w:p>
    <w:p w14:paraId="22CF9956" w14:textId="77777777" w:rsidR="004656CF" w:rsidRDefault="00944507">
      <w:pPr>
        <w:shd w:val="clear" w:color="auto" w:fill="FFFFFF"/>
        <w:spacing w:after="0" w:line="240" w:lineRule="auto"/>
        <w:ind w:firstLine="720"/>
        <w:jc w:val="both"/>
        <w:rPr>
          <w:rFonts w:ascii="Times New Roman" w:eastAsia="Times New Roman" w:hAnsi="Times New Roman" w:cs="Times New Roman"/>
          <w:sz w:val="24"/>
          <w:szCs w:val="24"/>
        </w:rPr>
      </w:pPr>
      <w:r w:rsidRPr="00BA605D">
        <w:rPr>
          <w:rFonts w:ascii="Times New Roman" w:eastAsia="Times New Roman" w:hAnsi="Times New Roman" w:cs="Times New Roman"/>
          <w:sz w:val="24"/>
          <w:szCs w:val="24"/>
        </w:rPr>
        <w:t>Обґрунтування необхідності закупівлі даного виду</w:t>
      </w:r>
      <w:r w:rsidRPr="00BA605D">
        <w:rPr>
          <w:rFonts w:ascii="Times New Roman" w:eastAsia="Times New Roman" w:hAnsi="Times New Roman" w:cs="Times New Roman"/>
          <w:color w:val="FF0000"/>
          <w:sz w:val="24"/>
          <w:szCs w:val="24"/>
        </w:rPr>
        <w:t xml:space="preserve"> </w:t>
      </w:r>
      <w:r w:rsidRPr="00F76014">
        <w:rPr>
          <w:rFonts w:ascii="Times New Roman" w:eastAsia="Times New Roman" w:hAnsi="Times New Roman" w:cs="Times New Roman"/>
          <w:sz w:val="24"/>
          <w:szCs w:val="24"/>
        </w:rPr>
        <w:t>товару</w:t>
      </w:r>
      <w:r w:rsidRPr="00BA605D">
        <w:rPr>
          <w:rFonts w:ascii="Times New Roman" w:eastAsia="Times New Roman" w:hAnsi="Times New Roman" w:cs="Times New Roman"/>
          <w:color w:val="FF0000"/>
          <w:sz w:val="24"/>
          <w:szCs w:val="24"/>
        </w:rPr>
        <w:t xml:space="preserve"> </w:t>
      </w:r>
      <w:r w:rsidRPr="00BA605D">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r>
        <w:rPr>
          <w:rFonts w:ascii="Times New Roman" w:eastAsia="Times New Roman" w:hAnsi="Times New Roman" w:cs="Times New Roman"/>
          <w:sz w:val="24"/>
          <w:szCs w:val="24"/>
        </w:rPr>
        <w:t xml:space="preserve"> </w:t>
      </w:r>
    </w:p>
    <w:p w14:paraId="0069BAFC" w14:textId="77777777" w:rsidR="004656CF" w:rsidRDefault="00944507">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14:paraId="73370520" w14:textId="563972F7" w:rsidR="004656CF" w:rsidRDefault="00944507">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за інформацією (вимогами), формою та змістом цього додатка, у разі потреби — плани, креслення, малюнки чи опис предмета закупівлі, наведений у цьому додатку</w:t>
      </w:r>
    </w:p>
    <w:p w14:paraId="6D64DA09" w14:textId="1F7BC100" w:rsidR="00FB06C3" w:rsidRDefault="00FB06C3" w:rsidP="00FB06C3">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таблиця 1</w:t>
      </w:r>
    </w:p>
    <w:p w14:paraId="17CF34E5" w14:textId="77777777" w:rsidR="00FB06C3" w:rsidRPr="00A40543" w:rsidRDefault="00FB06C3" w:rsidP="00FB06C3">
      <w:pPr>
        <w:pStyle w:val="Standard"/>
        <w:widowControl w:val="0"/>
        <w:numPr>
          <w:ilvl w:val="0"/>
          <w:numId w:val="6"/>
        </w:numPr>
        <w:tabs>
          <w:tab w:val="left" w:pos="735"/>
          <w:tab w:val="center" w:pos="4677"/>
        </w:tabs>
        <w:rPr>
          <w:b/>
          <w:szCs w:val="24"/>
        </w:rPr>
      </w:pPr>
    </w:p>
    <w:tbl>
      <w:tblPr>
        <w:tblW w:w="9740" w:type="dxa"/>
        <w:tblInd w:w="-25" w:type="dxa"/>
        <w:tblCellMar>
          <w:left w:w="5" w:type="dxa"/>
          <w:right w:w="0" w:type="dxa"/>
        </w:tblCellMar>
        <w:tblLook w:val="0000" w:firstRow="0" w:lastRow="0" w:firstColumn="0" w:lastColumn="0" w:noHBand="0" w:noVBand="0"/>
      </w:tblPr>
      <w:tblGrid>
        <w:gridCol w:w="964"/>
        <w:gridCol w:w="2461"/>
        <w:gridCol w:w="3260"/>
        <w:gridCol w:w="3055"/>
      </w:tblGrid>
      <w:tr w:rsidR="00FB06C3" w:rsidRPr="00A40543" w14:paraId="60C4E610" w14:textId="77777777" w:rsidTr="00C865F8">
        <w:trPr>
          <w:trHeight w:val="257"/>
        </w:trPr>
        <w:tc>
          <w:tcPr>
            <w:tcW w:w="963" w:type="dxa"/>
            <w:tcBorders>
              <w:top w:val="single" w:sz="4" w:space="0" w:color="000000"/>
              <w:left w:val="single" w:sz="4" w:space="0" w:color="000000"/>
              <w:bottom w:val="single" w:sz="4" w:space="0" w:color="000000"/>
            </w:tcBorders>
            <w:shd w:val="clear" w:color="auto" w:fill="auto"/>
            <w:vAlign w:val="center"/>
          </w:tcPr>
          <w:p w14:paraId="032CFBDA" w14:textId="77777777" w:rsidR="00FB06C3" w:rsidRPr="00A40543" w:rsidRDefault="00FB06C3" w:rsidP="00FB06C3">
            <w:pPr>
              <w:pStyle w:val="af6"/>
              <w:numPr>
                <w:ilvl w:val="0"/>
                <w:numId w:val="6"/>
              </w:numPr>
              <w:spacing w:before="0" w:beforeAutospacing="0" w:after="0" w:afterAutospacing="0"/>
              <w:ind w:firstLine="162"/>
              <w:jc w:val="center"/>
              <w:rPr>
                <w:b/>
                <w:bCs/>
              </w:rPr>
            </w:pPr>
            <w:r w:rsidRPr="00A40543">
              <w:rPr>
                <w:b/>
                <w:bCs/>
              </w:rPr>
              <w:t>п/н</w:t>
            </w:r>
          </w:p>
        </w:tc>
        <w:tc>
          <w:tcPr>
            <w:tcW w:w="2461" w:type="dxa"/>
            <w:tcBorders>
              <w:top w:val="single" w:sz="4" w:space="0" w:color="000000"/>
              <w:left w:val="single" w:sz="4" w:space="0" w:color="000000"/>
              <w:bottom w:val="single" w:sz="4" w:space="0" w:color="000000"/>
            </w:tcBorders>
            <w:shd w:val="clear" w:color="auto" w:fill="auto"/>
            <w:vAlign w:val="center"/>
          </w:tcPr>
          <w:p w14:paraId="6FC698AF" w14:textId="77777777" w:rsidR="00FB06C3" w:rsidRPr="00A40543" w:rsidRDefault="00FB06C3" w:rsidP="00FB06C3">
            <w:pPr>
              <w:pStyle w:val="af6"/>
              <w:numPr>
                <w:ilvl w:val="0"/>
                <w:numId w:val="6"/>
              </w:numPr>
              <w:spacing w:before="0" w:beforeAutospacing="0" w:after="0" w:afterAutospacing="0"/>
              <w:ind w:firstLine="191"/>
              <w:jc w:val="center"/>
              <w:rPr>
                <w:bCs/>
              </w:rPr>
            </w:pPr>
            <w:r w:rsidRPr="00A40543">
              <w:rPr>
                <w:bCs/>
              </w:rPr>
              <w:t>Найменування</w:t>
            </w:r>
          </w:p>
        </w:tc>
        <w:tc>
          <w:tcPr>
            <w:tcW w:w="3260" w:type="dxa"/>
            <w:tcBorders>
              <w:top w:val="single" w:sz="4" w:space="0" w:color="000000"/>
              <w:left w:val="single" w:sz="4" w:space="0" w:color="000000"/>
              <w:bottom w:val="single" w:sz="4" w:space="0" w:color="000000"/>
            </w:tcBorders>
            <w:shd w:val="clear" w:color="auto" w:fill="auto"/>
            <w:vAlign w:val="center"/>
          </w:tcPr>
          <w:p w14:paraId="30DC5E26" w14:textId="77777777" w:rsidR="00FB06C3" w:rsidRPr="00A40543" w:rsidRDefault="00FB06C3" w:rsidP="00FB06C3">
            <w:pPr>
              <w:pStyle w:val="af6"/>
              <w:numPr>
                <w:ilvl w:val="0"/>
                <w:numId w:val="6"/>
              </w:numPr>
              <w:spacing w:before="0" w:beforeAutospacing="0" w:after="0" w:afterAutospacing="0"/>
              <w:ind w:firstLine="282"/>
              <w:jc w:val="center"/>
              <w:rPr>
                <w:bCs/>
              </w:rPr>
            </w:pPr>
            <w:r w:rsidRPr="00A40543">
              <w:rPr>
                <w:bCs/>
              </w:rPr>
              <w:t>Характеристика</w:t>
            </w:r>
          </w:p>
        </w:tc>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4A9DB" w14:textId="77777777" w:rsidR="00FB06C3" w:rsidRPr="00A40543" w:rsidRDefault="00FB06C3" w:rsidP="00FB06C3">
            <w:pPr>
              <w:pStyle w:val="af6"/>
              <w:numPr>
                <w:ilvl w:val="0"/>
                <w:numId w:val="6"/>
              </w:numPr>
              <w:spacing w:before="0" w:beforeAutospacing="0" w:after="0" w:afterAutospacing="0"/>
              <w:jc w:val="center"/>
            </w:pPr>
            <w:r w:rsidRPr="00A40543">
              <w:t>Кількість</w:t>
            </w:r>
          </w:p>
        </w:tc>
      </w:tr>
      <w:tr w:rsidR="00FB06C3" w:rsidRPr="00A40543" w14:paraId="79915A37" w14:textId="77777777" w:rsidTr="00C865F8">
        <w:trPr>
          <w:trHeight w:val="386"/>
        </w:trPr>
        <w:tc>
          <w:tcPr>
            <w:tcW w:w="963" w:type="dxa"/>
            <w:tcBorders>
              <w:top w:val="single" w:sz="4" w:space="0" w:color="000000"/>
              <w:left w:val="single" w:sz="4" w:space="0" w:color="000000"/>
              <w:bottom w:val="single" w:sz="4" w:space="0" w:color="000000"/>
            </w:tcBorders>
            <w:shd w:val="clear" w:color="auto" w:fill="auto"/>
            <w:vAlign w:val="center"/>
          </w:tcPr>
          <w:p w14:paraId="7CBAD3CB" w14:textId="77777777" w:rsidR="00FB06C3" w:rsidRPr="00A40543" w:rsidRDefault="00FB06C3" w:rsidP="00FB06C3">
            <w:pPr>
              <w:pStyle w:val="af6"/>
              <w:numPr>
                <w:ilvl w:val="0"/>
                <w:numId w:val="6"/>
              </w:numPr>
              <w:spacing w:before="0" w:beforeAutospacing="0" w:after="0" w:afterAutospacing="0"/>
              <w:ind w:firstLine="162"/>
              <w:jc w:val="center"/>
              <w:rPr>
                <w:b/>
              </w:rPr>
            </w:pPr>
            <w:r w:rsidRPr="00A40543">
              <w:rPr>
                <w:b/>
              </w:rPr>
              <w:t>1.</w:t>
            </w:r>
          </w:p>
        </w:tc>
        <w:tc>
          <w:tcPr>
            <w:tcW w:w="2461" w:type="dxa"/>
            <w:tcBorders>
              <w:top w:val="single" w:sz="4" w:space="0" w:color="000000"/>
              <w:left w:val="single" w:sz="4" w:space="0" w:color="000000"/>
              <w:bottom w:val="single" w:sz="4" w:space="0" w:color="000000"/>
            </w:tcBorders>
            <w:shd w:val="clear" w:color="auto" w:fill="auto"/>
            <w:vAlign w:val="center"/>
          </w:tcPr>
          <w:p w14:paraId="265C06BD" w14:textId="77777777" w:rsidR="00FB06C3" w:rsidRPr="00A40543" w:rsidRDefault="00FB06C3" w:rsidP="00FB06C3">
            <w:pPr>
              <w:pStyle w:val="af6"/>
              <w:numPr>
                <w:ilvl w:val="0"/>
                <w:numId w:val="6"/>
              </w:numPr>
              <w:spacing w:before="0" w:beforeAutospacing="0" w:after="0" w:afterAutospacing="0"/>
              <w:ind w:left="50" w:firstLine="141"/>
              <w:jc w:val="center"/>
            </w:pPr>
            <w:r w:rsidRPr="00A40543">
              <w:rPr>
                <w:bCs/>
                <w:shd w:val="clear" w:color="auto" w:fill="FFFFFF"/>
              </w:rPr>
              <w:t xml:space="preserve">Черевики зимові </w:t>
            </w:r>
          </w:p>
          <w:p w14:paraId="337B3B08" w14:textId="77777777" w:rsidR="00FB06C3" w:rsidRPr="00A40543" w:rsidRDefault="00FB06C3" w:rsidP="00FB06C3">
            <w:pPr>
              <w:pStyle w:val="af6"/>
              <w:numPr>
                <w:ilvl w:val="0"/>
                <w:numId w:val="6"/>
              </w:numPr>
              <w:spacing w:before="0" w:beforeAutospacing="0" w:after="0" w:afterAutospacing="0"/>
              <w:ind w:left="50" w:firstLine="141"/>
              <w:jc w:val="center"/>
            </w:pPr>
            <w:r w:rsidRPr="00A40543">
              <w:rPr>
                <w:bCs/>
                <w:shd w:val="clear" w:color="auto" w:fill="FFFFFF"/>
              </w:rPr>
              <w:t>повсякденні робочі</w:t>
            </w:r>
          </w:p>
        </w:tc>
        <w:tc>
          <w:tcPr>
            <w:tcW w:w="3260" w:type="dxa"/>
            <w:tcBorders>
              <w:top w:val="single" w:sz="4" w:space="0" w:color="000000"/>
              <w:left w:val="single" w:sz="4" w:space="0" w:color="000000"/>
              <w:bottom w:val="single" w:sz="4" w:space="0" w:color="000000"/>
            </w:tcBorders>
            <w:shd w:val="clear" w:color="auto" w:fill="auto"/>
            <w:vAlign w:val="center"/>
          </w:tcPr>
          <w:p w14:paraId="1994687E" w14:textId="77777777" w:rsidR="00FB06C3" w:rsidRPr="00A40543" w:rsidRDefault="00FB06C3" w:rsidP="00FB06C3">
            <w:pPr>
              <w:pStyle w:val="Standard"/>
              <w:widowControl w:val="0"/>
              <w:numPr>
                <w:ilvl w:val="0"/>
                <w:numId w:val="6"/>
              </w:numPr>
              <w:tabs>
                <w:tab w:val="left" w:pos="792"/>
                <w:tab w:val="center" w:pos="4734"/>
              </w:tabs>
              <w:ind w:left="282" w:right="227" w:hanging="622"/>
              <w:jc w:val="center"/>
              <w:rPr>
                <w:szCs w:val="24"/>
              </w:rPr>
            </w:pPr>
            <w:r w:rsidRPr="00A40543">
              <w:rPr>
                <w:szCs w:val="24"/>
              </w:rPr>
              <w:t xml:space="preserve">            Товар повинен відповідати діючим державним стандартам </w:t>
            </w:r>
          </w:p>
          <w:p w14:paraId="6D79614B" w14:textId="77777777" w:rsidR="00FB06C3" w:rsidRPr="00A40543" w:rsidRDefault="00FB06C3" w:rsidP="00FB06C3">
            <w:pPr>
              <w:pStyle w:val="af6"/>
              <w:numPr>
                <w:ilvl w:val="0"/>
                <w:numId w:val="6"/>
              </w:numPr>
              <w:spacing w:before="0" w:beforeAutospacing="0" w:after="0" w:afterAutospacing="0"/>
              <w:jc w:val="center"/>
              <w:rPr>
                <w:highlight w:val="red"/>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66AF0" w14:textId="5504509A" w:rsidR="00FB06C3" w:rsidRPr="00A40543" w:rsidRDefault="00FB06C3" w:rsidP="00FB06C3">
            <w:pPr>
              <w:pStyle w:val="af6"/>
              <w:numPr>
                <w:ilvl w:val="0"/>
                <w:numId w:val="6"/>
              </w:numPr>
              <w:spacing w:before="0" w:beforeAutospacing="0" w:after="0" w:afterAutospacing="0"/>
              <w:ind w:firstLine="0"/>
            </w:pPr>
            <w:r w:rsidRPr="00A40543">
              <w:t xml:space="preserve">           </w:t>
            </w:r>
            <w:r w:rsidR="00807158">
              <w:t>100</w:t>
            </w:r>
            <w:r w:rsidRPr="00A40543">
              <w:t xml:space="preserve"> пар</w:t>
            </w:r>
          </w:p>
        </w:tc>
      </w:tr>
    </w:tbl>
    <w:p w14:paraId="583EF8CC" w14:textId="77777777" w:rsidR="00FB06C3" w:rsidRPr="00A40543" w:rsidRDefault="00FB06C3" w:rsidP="00FB06C3">
      <w:pPr>
        <w:pStyle w:val="Standard"/>
        <w:widowControl w:val="0"/>
        <w:numPr>
          <w:ilvl w:val="0"/>
          <w:numId w:val="6"/>
        </w:numPr>
        <w:tabs>
          <w:tab w:val="left" w:pos="735"/>
          <w:tab w:val="center" w:pos="4677"/>
        </w:tabs>
        <w:rPr>
          <w:szCs w:val="24"/>
        </w:rPr>
      </w:pPr>
    </w:p>
    <w:p w14:paraId="02DB9E07" w14:textId="77777777" w:rsidR="00FB06C3" w:rsidRPr="0045696B" w:rsidRDefault="00FB06C3" w:rsidP="0045696B">
      <w:pPr>
        <w:numPr>
          <w:ilvl w:val="0"/>
          <w:numId w:val="6"/>
        </w:numPr>
        <w:suppressAutoHyphens/>
        <w:spacing w:after="0" w:line="240" w:lineRule="auto"/>
        <w:rPr>
          <w:rFonts w:ascii="Times New Roman" w:hAnsi="Times New Roman" w:cs="Times New Roman"/>
          <w:b/>
          <w:bCs/>
          <w:sz w:val="24"/>
          <w:szCs w:val="24"/>
        </w:rPr>
      </w:pPr>
      <w:r w:rsidRPr="0045696B">
        <w:rPr>
          <w:rFonts w:ascii="Times New Roman" w:hAnsi="Times New Roman" w:cs="Times New Roman"/>
          <w:b/>
          <w:bCs/>
          <w:color w:val="000000"/>
          <w:sz w:val="24"/>
          <w:szCs w:val="24"/>
        </w:rPr>
        <w:t>ДСТУ 26167:2009”Взуття повсякденне” Технічні вимоги»</w:t>
      </w:r>
    </w:p>
    <w:p w14:paraId="140988F9" w14:textId="77777777" w:rsidR="0045696B" w:rsidRPr="0045696B" w:rsidRDefault="00FB06C3" w:rsidP="0045696B">
      <w:pPr>
        <w:numPr>
          <w:ilvl w:val="0"/>
          <w:numId w:val="6"/>
        </w:numPr>
        <w:suppressAutoHyphens/>
        <w:overflowPunct w:val="0"/>
        <w:spacing w:after="0" w:line="276" w:lineRule="auto"/>
        <w:ind w:left="0" w:firstLine="0"/>
        <w:rPr>
          <w:rFonts w:ascii="Times New Roman" w:hAnsi="Times New Roman" w:cs="Times New Roman"/>
          <w:color w:val="000000"/>
          <w:sz w:val="24"/>
          <w:szCs w:val="24"/>
        </w:rPr>
      </w:pPr>
      <w:r w:rsidRPr="0045696B">
        <w:rPr>
          <w:rFonts w:ascii="Times New Roman" w:hAnsi="Times New Roman" w:cs="Times New Roman"/>
          <w:color w:val="000000"/>
          <w:sz w:val="24"/>
          <w:szCs w:val="24"/>
        </w:rPr>
        <w:t>Черевики зимові повсякденні робочі виготовляються із натуральної шкіри чорного кольору</w:t>
      </w:r>
      <w:r w:rsidR="0045696B" w:rsidRPr="0045696B">
        <w:rPr>
          <w:rFonts w:ascii="Times New Roman" w:hAnsi="Times New Roman" w:cs="Times New Roman"/>
          <w:color w:val="000000"/>
          <w:sz w:val="24"/>
          <w:szCs w:val="24"/>
        </w:rPr>
        <w:t>.</w:t>
      </w:r>
    </w:p>
    <w:p w14:paraId="2524A7D6" w14:textId="606D1832" w:rsidR="0045696B" w:rsidRPr="0045696B" w:rsidRDefault="0045696B" w:rsidP="0045696B">
      <w:pPr>
        <w:numPr>
          <w:ilvl w:val="0"/>
          <w:numId w:val="6"/>
        </w:numPr>
        <w:suppressAutoHyphens/>
        <w:overflowPunct w:val="0"/>
        <w:spacing w:after="0" w:line="276" w:lineRule="auto"/>
        <w:ind w:left="0" w:firstLine="0"/>
        <w:rPr>
          <w:rFonts w:ascii="Times New Roman" w:hAnsi="Times New Roman" w:cs="Times New Roman"/>
          <w:color w:val="000000"/>
          <w:sz w:val="24"/>
          <w:szCs w:val="24"/>
        </w:rPr>
      </w:pPr>
      <w:r w:rsidRPr="0045696B">
        <w:rPr>
          <w:rFonts w:ascii="Times New Roman" w:hAnsi="Times New Roman" w:cs="Times New Roman"/>
          <w:b/>
          <w:bCs/>
          <w:color w:val="000000"/>
          <w:sz w:val="24"/>
          <w:szCs w:val="24"/>
        </w:rPr>
        <w:t>Деталі верху:</w:t>
      </w:r>
      <w:r w:rsidRPr="0045696B">
        <w:rPr>
          <w:rFonts w:ascii="Times New Roman" w:hAnsi="Times New Roman" w:cs="Times New Roman"/>
          <w:color w:val="000000"/>
          <w:sz w:val="24"/>
          <w:szCs w:val="24"/>
        </w:rPr>
        <w:t xml:space="preserve"> Шкіра хромова гладка товщиною 1,7-1,9 мм, чорна, водостійка.</w:t>
      </w:r>
    </w:p>
    <w:p w14:paraId="6584325E" w14:textId="5438FF45" w:rsidR="0045696B" w:rsidRDefault="0045696B" w:rsidP="0045696B">
      <w:pPr>
        <w:numPr>
          <w:ilvl w:val="0"/>
          <w:numId w:val="6"/>
        </w:numPr>
        <w:suppressAutoHyphens/>
        <w:overflowPunct w:val="0"/>
        <w:spacing w:after="0" w:line="276" w:lineRule="auto"/>
        <w:ind w:left="0" w:firstLine="0"/>
        <w:rPr>
          <w:rFonts w:ascii="Times New Roman" w:hAnsi="Times New Roman" w:cs="Times New Roman"/>
          <w:color w:val="000000"/>
          <w:sz w:val="24"/>
          <w:szCs w:val="24"/>
        </w:rPr>
      </w:pPr>
      <w:r w:rsidRPr="0045696B">
        <w:rPr>
          <w:rFonts w:ascii="Times New Roman" w:hAnsi="Times New Roman" w:cs="Times New Roman"/>
          <w:b/>
          <w:bCs/>
          <w:color w:val="000000"/>
          <w:sz w:val="24"/>
          <w:szCs w:val="24"/>
        </w:rPr>
        <w:t>Верхня підкладка клапана:</w:t>
      </w:r>
      <w:r w:rsidRPr="0045696B">
        <w:rPr>
          <w:rFonts w:ascii="Times New Roman" w:hAnsi="Times New Roman" w:cs="Times New Roman"/>
          <w:color w:val="000000"/>
          <w:sz w:val="24"/>
          <w:szCs w:val="24"/>
        </w:rPr>
        <w:t xml:space="preserve"> водостійкий матеріал МЕШ чорного кольору.</w:t>
      </w:r>
    </w:p>
    <w:p w14:paraId="29A5DD0C" w14:textId="18188770" w:rsidR="0045696B" w:rsidRDefault="0045696B" w:rsidP="0045696B">
      <w:pPr>
        <w:numPr>
          <w:ilvl w:val="0"/>
          <w:numId w:val="6"/>
        </w:numPr>
        <w:suppressAutoHyphens/>
        <w:overflowPunct w:val="0"/>
        <w:spacing w:after="0" w:line="276" w:lineRule="auto"/>
        <w:ind w:left="0" w:firstLine="0"/>
        <w:rPr>
          <w:rFonts w:ascii="Times New Roman" w:hAnsi="Times New Roman" w:cs="Times New Roman"/>
          <w:color w:val="000000"/>
          <w:sz w:val="24"/>
          <w:szCs w:val="24"/>
        </w:rPr>
      </w:pPr>
      <w:r>
        <w:rPr>
          <w:rFonts w:ascii="Times New Roman" w:hAnsi="Times New Roman" w:cs="Times New Roman"/>
          <w:b/>
          <w:bCs/>
          <w:color w:val="000000"/>
          <w:sz w:val="24"/>
          <w:szCs w:val="24"/>
        </w:rPr>
        <w:t>Верх задника та клапан:</w:t>
      </w:r>
      <w:r>
        <w:rPr>
          <w:rFonts w:ascii="Times New Roman" w:hAnsi="Times New Roman" w:cs="Times New Roman"/>
          <w:color w:val="000000"/>
          <w:sz w:val="24"/>
          <w:szCs w:val="24"/>
        </w:rPr>
        <w:t xml:space="preserve"> з гідрофобної тканини </w:t>
      </w:r>
      <w:r>
        <w:rPr>
          <w:rFonts w:ascii="Times New Roman" w:hAnsi="Times New Roman" w:cs="Times New Roman"/>
          <w:color w:val="000000"/>
          <w:sz w:val="24"/>
          <w:szCs w:val="24"/>
          <w:lang w:val="en-US"/>
        </w:rPr>
        <w:t>CORDURA</w:t>
      </w:r>
      <w:r>
        <w:rPr>
          <w:rFonts w:ascii="Times New Roman" w:hAnsi="Times New Roman" w:cs="Times New Roman"/>
          <w:color w:val="000000"/>
          <w:sz w:val="24"/>
          <w:szCs w:val="24"/>
        </w:rPr>
        <w:t xml:space="preserve"> чорного кольору.</w:t>
      </w:r>
    </w:p>
    <w:p w14:paraId="0010A3CA" w14:textId="6A5607AC" w:rsidR="0045696B" w:rsidRDefault="0045696B" w:rsidP="0045696B">
      <w:pPr>
        <w:numPr>
          <w:ilvl w:val="0"/>
          <w:numId w:val="6"/>
        </w:numPr>
        <w:suppressAutoHyphens/>
        <w:overflowPunct w:val="0"/>
        <w:spacing w:after="0" w:line="276" w:lineRule="auto"/>
        <w:ind w:left="0" w:firstLine="0"/>
        <w:rPr>
          <w:rFonts w:ascii="Times New Roman" w:hAnsi="Times New Roman" w:cs="Times New Roman"/>
          <w:color w:val="000000"/>
          <w:sz w:val="24"/>
          <w:szCs w:val="24"/>
        </w:rPr>
      </w:pPr>
      <w:r>
        <w:rPr>
          <w:rFonts w:ascii="Times New Roman" w:hAnsi="Times New Roman" w:cs="Times New Roman"/>
          <w:b/>
          <w:bCs/>
          <w:color w:val="000000"/>
          <w:sz w:val="24"/>
          <w:szCs w:val="24"/>
        </w:rPr>
        <w:t>Мембрана:</w:t>
      </w:r>
      <w:r>
        <w:rPr>
          <w:rFonts w:ascii="Times New Roman" w:hAnsi="Times New Roman" w:cs="Times New Roman"/>
          <w:color w:val="000000"/>
          <w:sz w:val="24"/>
          <w:szCs w:val="24"/>
        </w:rPr>
        <w:t xml:space="preserve"> </w:t>
      </w:r>
      <w:r w:rsidRPr="0045696B">
        <w:rPr>
          <w:rFonts w:ascii="Times New Roman" w:hAnsi="Times New Roman" w:cs="Times New Roman"/>
          <w:color w:val="000000"/>
          <w:sz w:val="24"/>
          <w:szCs w:val="24"/>
        </w:rPr>
        <w:t xml:space="preserve">Гідрофобна, дихаюча </w:t>
      </w:r>
      <w:r w:rsidRPr="0045696B">
        <w:rPr>
          <w:rFonts w:ascii="Times New Roman" w:hAnsi="Times New Roman" w:cs="Times New Roman"/>
          <w:color w:val="000000"/>
          <w:sz w:val="24"/>
          <w:szCs w:val="24"/>
          <w:lang w:val="en-US"/>
        </w:rPr>
        <w:t>GORE</w:t>
      </w:r>
      <w:r w:rsidRPr="0045696B">
        <w:rPr>
          <w:rFonts w:ascii="Times New Roman" w:hAnsi="Times New Roman" w:cs="Times New Roman"/>
          <w:color w:val="000000"/>
          <w:sz w:val="24"/>
          <w:szCs w:val="24"/>
        </w:rPr>
        <w:t>-</w:t>
      </w:r>
      <w:r w:rsidRPr="0045696B">
        <w:rPr>
          <w:rFonts w:ascii="Times New Roman" w:hAnsi="Times New Roman" w:cs="Times New Roman"/>
          <w:color w:val="000000"/>
          <w:sz w:val="24"/>
          <w:szCs w:val="24"/>
          <w:lang w:val="en-US"/>
        </w:rPr>
        <w:t>TEX</w:t>
      </w:r>
      <w:r>
        <w:rPr>
          <w:rFonts w:ascii="Times New Roman" w:hAnsi="Times New Roman" w:cs="Times New Roman"/>
          <w:color w:val="000000"/>
          <w:sz w:val="24"/>
          <w:szCs w:val="24"/>
        </w:rPr>
        <w:t>.</w:t>
      </w:r>
    </w:p>
    <w:p w14:paraId="01713D03" w14:textId="10A5706D" w:rsidR="0045696B" w:rsidRDefault="0045696B" w:rsidP="0045696B">
      <w:pPr>
        <w:numPr>
          <w:ilvl w:val="0"/>
          <w:numId w:val="6"/>
        </w:numPr>
        <w:suppressAutoHyphens/>
        <w:overflowPunct w:val="0"/>
        <w:spacing w:after="0" w:line="276" w:lineRule="auto"/>
        <w:ind w:left="0" w:firstLine="0"/>
        <w:rPr>
          <w:rFonts w:ascii="Times New Roman" w:hAnsi="Times New Roman" w:cs="Times New Roman"/>
          <w:color w:val="000000"/>
          <w:sz w:val="24"/>
          <w:szCs w:val="24"/>
        </w:rPr>
      </w:pPr>
      <w:r>
        <w:rPr>
          <w:rFonts w:ascii="Times New Roman" w:hAnsi="Times New Roman" w:cs="Times New Roman"/>
          <w:b/>
          <w:bCs/>
          <w:color w:val="000000"/>
          <w:sz w:val="24"/>
          <w:szCs w:val="24"/>
        </w:rPr>
        <w:t>Задник:</w:t>
      </w:r>
      <w:r>
        <w:rPr>
          <w:rFonts w:ascii="Times New Roman" w:hAnsi="Times New Roman" w:cs="Times New Roman"/>
          <w:color w:val="000000"/>
          <w:sz w:val="24"/>
          <w:szCs w:val="24"/>
        </w:rPr>
        <w:t xml:space="preserve"> із </w:t>
      </w:r>
      <w:proofErr w:type="spellStart"/>
      <w:r>
        <w:rPr>
          <w:rFonts w:ascii="Times New Roman" w:hAnsi="Times New Roman" w:cs="Times New Roman"/>
          <w:color w:val="000000"/>
          <w:sz w:val="24"/>
          <w:szCs w:val="24"/>
        </w:rPr>
        <w:t>термопласту</w:t>
      </w:r>
      <w:proofErr w:type="spellEnd"/>
      <w:r>
        <w:rPr>
          <w:rFonts w:ascii="Times New Roman" w:hAnsi="Times New Roman" w:cs="Times New Roman"/>
          <w:color w:val="000000"/>
          <w:sz w:val="24"/>
          <w:szCs w:val="24"/>
        </w:rPr>
        <w:t xml:space="preserve"> товщиною 1,8 мм з двостороннім покриттям.</w:t>
      </w:r>
    </w:p>
    <w:p w14:paraId="35D6AEE2" w14:textId="53CC05D4" w:rsidR="0045696B" w:rsidRDefault="0045696B" w:rsidP="0045696B">
      <w:pPr>
        <w:numPr>
          <w:ilvl w:val="0"/>
          <w:numId w:val="6"/>
        </w:numPr>
        <w:suppressAutoHyphens/>
        <w:overflowPunct w:val="0"/>
        <w:spacing w:after="0" w:line="276" w:lineRule="auto"/>
        <w:ind w:left="0" w:firstLine="0"/>
        <w:rPr>
          <w:rFonts w:ascii="Times New Roman" w:hAnsi="Times New Roman" w:cs="Times New Roman"/>
          <w:color w:val="000000"/>
          <w:sz w:val="24"/>
          <w:szCs w:val="24"/>
        </w:rPr>
      </w:pPr>
      <w:proofErr w:type="spellStart"/>
      <w:r w:rsidRPr="0045696B">
        <w:rPr>
          <w:rFonts w:ascii="Times New Roman" w:hAnsi="Times New Roman" w:cs="Times New Roman"/>
          <w:b/>
          <w:bCs/>
          <w:color w:val="000000"/>
          <w:sz w:val="24"/>
          <w:szCs w:val="24"/>
        </w:rPr>
        <w:t>Підносок</w:t>
      </w:r>
      <w:proofErr w:type="spellEnd"/>
      <w:r w:rsidRPr="0045696B">
        <w:rPr>
          <w:rFonts w:ascii="Times New Roman" w:hAnsi="Times New Roman" w:cs="Times New Roman"/>
          <w:color w:val="000000"/>
          <w:sz w:val="24"/>
          <w:szCs w:val="24"/>
        </w:rPr>
        <w:t xml:space="preserve"> із матеріалу </w:t>
      </w:r>
      <w:proofErr w:type="spellStart"/>
      <w:r w:rsidRPr="0045696B">
        <w:rPr>
          <w:rFonts w:ascii="Times New Roman" w:hAnsi="Times New Roman" w:cs="Times New Roman"/>
          <w:color w:val="000000"/>
          <w:sz w:val="24"/>
          <w:szCs w:val="24"/>
        </w:rPr>
        <w:t>термопласт</w:t>
      </w:r>
      <w:proofErr w:type="spellEnd"/>
      <w:r w:rsidRPr="0045696B">
        <w:rPr>
          <w:rFonts w:ascii="Times New Roman" w:hAnsi="Times New Roman" w:cs="Times New Roman"/>
          <w:color w:val="000000"/>
          <w:sz w:val="24"/>
          <w:szCs w:val="24"/>
        </w:rPr>
        <w:t xml:space="preserve"> з одностороннім покриттям товщиною 1,8 мм.</w:t>
      </w:r>
    </w:p>
    <w:p w14:paraId="55087E77" w14:textId="26614947" w:rsidR="0045696B" w:rsidRDefault="0045696B" w:rsidP="0045696B">
      <w:pPr>
        <w:numPr>
          <w:ilvl w:val="0"/>
          <w:numId w:val="6"/>
        </w:numPr>
        <w:suppressAutoHyphens/>
        <w:overflowPunct w:val="0"/>
        <w:spacing w:after="0" w:line="276" w:lineRule="auto"/>
        <w:ind w:left="0" w:firstLine="0"/>
        <w:rPr>
          <w:rFonts w:ascii="Times New Roman" w:hAnsi="Times New Roman" w:cs="Times New Roman"/>
          <w:color w:val="000000"/>
          <w:sz w:val="24"/>
          <w:szCs w:val="24"/>
        </w:rPr>
      </w:pPr>
      <w:r w:rsidRPr="0045696B">
        <w:rPr>
          <w:rFonts w:ascii="Times New Roman" w:hAnsi="Times New Roman" w:cs="Times New Roman"/>
          <w:b/>
          <w:bCs/>
          <w:color w:val="000000"/>
          <w:sz w:val="24"/>
          <w:szCs w:val="24"/>
        </w:rPr>
        <w:t>Фурнітура:</w:t>
      </w:r>
      <w:r>
        <w:rPr>
          <w:rFonts w:ascii="Times New Roman" w:hAnsi="Times New Roman" w:cs="Times New Roman"/>
          <w:color w:val="000000"/>
          <w:sz w:val="24"/>
          <w:szCs w:val="24"/>
        </w:rPr>
        <w:t xml:space="preserve"> шнурки гідрофобні.</w:t>
      </w:r>
    </w:p>
    <w:p w14:paraId="7D44E7BB" w14:textId="7D3D9AFB" w:rsidR="0045696B" w:rsidRDefault="001821B2" w:rsidP="0045696B">
      <w:pPr>
        <w:numPr>
          <w:ilvl w:val="0"/>
          <w:numId w:val="6"/>
        </w:numPr>
        <w:suppressAutoHyphens/>
        <w:overflowPunct w:val="0"/>
        <w:spacing w:after="0" w:line="276" w:lineRule="auto"/>
        <w:ind w:left="0" w:firstLine="0"/>
        <w:rPr>
          <w:rFonts w:ascii="Times New Roman" w:hAnsi="Times New Roman" w:cs="Times New Roman"/>
          <w:color w:val="000000"/>
          <w:sz w:val="24"/>
          <w:szCs w:val="24"/>
        </w:rPr>
      </w:pPr>
      <w:r>
        <w:rPr>
          <w:rFonts w:ascii="Times New Roman" w:hAnsi="Times New Roman" w:cs="Times New Roman"/>
          <w:b/>
          <w:bCs/>
          <w:color w:val="000000"/>
          <w:sz w:val="24"/>
          <w:szCs w:val="24"/>
        </w:rPr>
        <w:t>Підошва:</w:t>
      </w:r>
      <w:r>
        <w:rPr>
          <w:rFonts w:ascii="Times New Roman" w:hAnsi="Times New Roman" w:cs="Times New Roman"/>
          <w:color w:val="000000"/>
          <w:sz w:val="24"/>
          <w:szCs w:val="24"/>
        </w:rPr>
        <w:t xml:space="preserve"> ПУ-гума. Стійка до високих температур та ковзання.</w:t>
      </w:r>
    </w:p>
    <w:p w14:paraId="3F6F92AF" w14:textId="34849FEB" w:rsidR="001821B2" w:rsidRDefault="001821B2" w:rsidP="0045696B">
      <w:pPr>
        <w:numPr>
          <w:ilvl w:val="0"/>
          <w:numId w:val="6"/>
        </w:numPr>
        <w:suppressAutoHyphens/>
        <w:overflowPunct w:val="0"/>
        <w:spacing w:after="0" w:line="276" w:lineRule="auto"/>
        <w:ind w:left="0" w:firstLine="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Протектор </w:t>
      </w:r>
      <w:r w:rsidRPr="001821B2">
        <w:rPr>
          <w:rFonts w:ascii="Times New Roman" w:hAnsi="Times New Roman" w:cs="Times New Roman"/>
          <w:color w:val="000000"/>
          <w:sz w:val="24"/>
          <w:szCs w:val="24"/>
        </w:rPr>
        <w:t>самоочисний, має велику площу контакту з поверхнею.</w:t>
      </w:r>
    </w:p>
    <w:p w14:paraId="5EF7C0F4" w14:textId="649F7456" w:rsidR="001821B2" w:rsidRDefault="001821B2" w:rsidP="0045696B">
      <w:pPr>
        <w:numPr>
          <w:ilvl w:val="0"/>
          <w:numId w:val="6"/>
        </w:numPr>
        <w:suppressAutoHyphens/>
        <w:overflowPunct w:val="0"/>
        <w:spacing w:after="0" w:line="276" w:lineRule="auto"/>
        <w:ind w:left="0" w:firstLine="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Устілка основна: </w:t>
      </w:r>
      <w:r w:rsidRPr="001821B2">
        <w:rPr>
          <w:rFonts w:ascii="Times New Roman" w:hAnsi="Times New Roman" w:cs="Times New Roman"/>
          <w:color w:val="000000"/>
          <w:sz w:val="24"/>
          <w:szCs w:val="24"/>
        </w:rPr>
        <w:t xml:space="preserve">виготовлена з </w:t>
      </w:r>
      <w:proofErr w:type="spellStart"/>
      <w:r w:rsidRPr="001821B2">
        <w:rPr>
          <w:rFonts w:ascii="Times New Roman" w:hAnsi="Times New Roman" w:cs="Times New Roman"/>
          <w:color w:val="000000"/>
          <w:sz w:val="24"/>
          <w:szCs w:val="24"/>
        </w:rPr>
        <w:t>антипрокольного</w:t>
      </w:r>
      <w:proofErr w:type="spellEnd"/>
      <w:r w:rsidRPr="001821B2">
        <w:rPr>
          <w:rFonts w:ascii="Times New Roman" w:hAnsi="Times New Roman" w:cs="Times New Roman"/>
          <w:color w:val="000000"/>
          <w:sz w:val="24"/>
          <w:szCs w:val="24"/>
        </w:rPr>
        <w:t xml:space="preserve"> матеріалу (</w:t>
      </w:r>
      <w:proofErr w:type="spellStart"/>
      <w:r w:rsidRPr="001821B2">
        <w:rPr>
          <w:rFonts w:ascii="Times New Roman" w:hAnsi="Times New Roman" w:cs="Times New Roman"/>
          <w:color w:val="000000"/>
          <w:sz w:val="24"/>
          <w:szCs w:val="24"/>
        </w:rPr>
        <w:t>кевлар</w:t>
      </w:r>
      <w:proofErr w:type="spellEnd"/>
      <w:r w:rsidRPr="001821B2">
        <w:rPr>
          <w:rFonts w:ascii="Times New Roman" w:hAnsi="Times New Roman" w:cs="Times New Roman"/>
          <w:color w:val="000000"/>
          <w:sz w:val="24"/>
          <w:szCs w:val="24"/>
        </w:rPr>
        <w:t>).</w:t>
      </w:r>
    </w:p>
    <w:p w14:paraId="543EE92C" w14:textId="5EE383F6" w:rsidR="001821B2" w:rsidRPr="001821B2" w:rsidRDefault="001821B2" w:rsidP="0045696B">
      <w:pPr>
        <w:numPr>
          <w:ilvl w:val="0"/>
          <w:numId w:val="6"/>
        </w:numPr>
        <w:suppressAutoHyphens/>
        <w:overflowPunct w:val="0"/>
        <w:spacing w:after="0" w:line="276" w:lineRule="auto"/>
        <w:ind w:left="0" w:firstLine="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Устілка вкладна: </w:t>
      </w:r>
      <w:r>
        <w:rPr>
          <w:rFonts w:ascii="Times New Roman" w:hAnsi="Times New Roman" w:cs="Times New Roman"/>
          <w:color w:val="000000"/>
          <w:sz w:val="24"/>
          <w:szCs w:val="24"/>
        </w:rPr>
        <w:t xml:space="preserve">формована, з абсорбуючого тришарового матеріалу </w:t>
      </w:r>
      <w:proofErr w:type="spellStart"/>
      <w:r>
        <w:rPr>
          <w:rFonts w:ascii="Times New Roman" w:hAnsi="Times New Roman" w:cs="Times New Roman"/>
          <w:color w:val="000000"/>
          <w:sz w:val="24"/>
          <w:szCs w:val="24"/>
          <w:lang w:val="en-US"/>
        </w:rPr>
        <w:t>Vildona</w:t>
      </w:r>
      <w:proofErr w:type="spellEnd"/>
      <w:r w:rsidRPr="001821B2">
        <w:rPr>
          <w:rFonts w:ascii="Times New Roman" w:hAnsi="Times New Roman" w:cs="Times New Roman"/>
          <w:color w:val="000000"/>
          <w:sz w:val="24"/>
          <w:szCs w:val="24"/>
          <w:lang w:val="ru-RU"/>
        </w:rPr>
        <w:t>.</w:t>
      </w:r>
    </w:p>
    <w:p w14:paraId="3E4A25F2" w14:textId="720C1223" w:rsidR="00FB06C3" w:rsidRPr="0045696B" w:rsidRDefault="00FB06C3" w:rsidP="00FB06C3">
      <w:pPr>
        <w:numPr>
          <w:ilvl w:val="0"/>
          <w:numId w:val="6"/>
        </w:numPr>
        <w:suppressAutoHyphens/>
        <w:overflowPunct w:val="0"/>
        <w:spacing w:after="0" w:line="276" w:lineRule="auto"/>
        <w:ind w:left="0" w:firstLine="0"/>
        <w:jc w:val="both"/>
        <w:rPr>
          <w:rFonts w:ascii="Times New Roman" w:hAnsi="Times New Roman" w:cs="Times New Roman"/>
          <w:color w:val="000000"/>
          <w:sz w:val="24"/>
          <w:szCs w:val="24"/>
        </w:rPr>
      </w:pPr>
      <w:r w:rsidRPr="0045696B">
        <w:rPr>
          <w:rFonts w:ascii="Times New Roman" w:hAnsi="Times New Roman" w:cs="Times New Roman"/>
          <w:color w:val="000000"/>
          <w:sz w:val="24"/>
          <w:szCs w:val="24"/>
        </w:rPr>
        <w:t xml:space="preserve">Виготовляються в середній та широкій повноті. Маркування розміру проводиться по </w:t>
      </w:r>
      <w:proofErr w:type="spellStart"/>
      <w:r w:rsidRPr="0045696B">
        <w:rPr>
          <w:rFonts w:ascii="Times New Roman" w:hAnsi="Times New Roman" w:cs="Times New Roman"/>
          <w:color w:val="000000"/>
          <w:sz w:val="24"/>
          <w:szCs w:val="24"/>
        </w:rPr>
        <w:t>штихмасовій</w:t>
      </w:r>
      <w:proofErr w:type="spellEnd"/>
      <w:r w:rsidRPr="0045696B">
        <w:rPr>
          <w:rFonts w:ascii="Times New Roman" w:hAnsi="Times New Roman" w:cs="Times New Roman"/>
          <w:color w:val="000000"/>
          <w:sz w:val="24"/>
          <w:szCs w:val="24"/>
        </w:rPr>
        <w:t xml:space="preserve">  системі. Рік виготовлення взуття -2022 р.</w:t>
      </w:r>
    </w:p>
    <w:p w14:paraId="3D9E7F9F" w14:textId="77777777" w:rsidR="00FB06C3" w:rsidRPr="001821B2" w:rsidRDefault="00FB06C3" w:rsidP="001821B2">
      <w:pPr>
        <w:numPr>
          <w:ilvl w:val="0"/>
          <w:numId w:val="6"/>
        </w:numPr>
        <w:suppressAutoHyphens/>
        <w:spacing w:after="0" w:line="360" w:lineRule="auto"/>
        <w:ind w:left="0" w:firstLine="851"/>
        <w:jc w:val="both"/>
        <w:rPr>
          <w:rFonts w:ascii="Times New Roman" w:hAnsi="Times New Roman" w:cs="Times New Roman"/>
        </w:rPr>
      </w:pPr>
      <w:r w:rsidRPr="001821B2">
        <w:rPr>
          <w:rFonts w:ascii="Times New Roman" w:hAnsi="Times New Roman" w:cs="Times New Roman"/>
          <w:color w:val="00000A"/>
          <w:sz w:val="24"/>
          <w:szCs w:val="24"/>
        </w:rPr>
        <w:t xml:space="preserve">Поставляються в коробках із маркуванням розміру взуття, без пошкоджень і браку. Якість виготовленого Товару повинна підтверджуватись: - сертифікатом відповідності; -висновком санітарної епідеміологічної експертизи; (надаються при постачанні товару, та  </w:t>
      </w:r>
      <w:proofErr w:type="spellStart"/>
      <w:r w:rsidRPr="001821B2">
        <w:rPr>
          <w:rFonts w:ascii="Times New Roman" w:hAnsi="Times New Roman" w:cs="Times New Roman"/>
          <w:color w:val="00000A"/>
          <w:sz w:val="24"/>
          <w:szCs w:val="24"/>
        </w:rPr>
        <w:t>скан</w:t>
      </w:r>
      <w:proofErr w:type="spellEnd"/>
      <w:r w:rsidRPr="001821B2">
        <w:rPr>
          <w:rFonts w:ascii="Times New Roman" w:hAnsi="Times New Roman" w:cs="Times New Roman"/>
          <w:color w:val="00000A"/>
          <w:sz w:val="24"/>
          <w:szCs w:val="24"/>
        </w:rPr>
        <w:t xml:space="preserve"> - копії у складі  пропозиції). </w:t>
      </w:r>
    </w:p>
    <w:p w14:paraId="0492C4EA" w14:textId="77777777" w:rsidR="00FB06C3" w:rsidRPr="001821B2" w:rsidRDefault="00FB06C3" w:rsidP="00FB06C3">
      <w:pPr>
        <w:ind w:firstLine="708"/>
        <w:jc w:val="both"/>
        <w:rPr>
          <w:rFonts w:ascii="Times New Roman" w:hAnsi="Times New Roman" w:cs="Times New Roman"/>
          <w:color w:val="000000"/>
          <w:sz w:val="24"/>
          <w:szCs w:val="24"/>
        </w:rPr>
      </w:pPr>
      <w:r w:rsidRPr="001821B2">
        <w:rPr>
          <w:rFonts w:ascii="Times New Roman" w:hAnsi="Times New Roman" w:cs="Times New Roman"/>
          <w:color w:val="000000"/>
          <w:sz w:val="24"/>
          <w:szCs w:val="24"/>
        </w:rPr>
        <w:t xml:space="preserve">Якість Товару повинна відповідати вимогам ДСТУ 26167:2009” Взуття повсякденне”  Технічному опису, та зразкам згідно ПКМУ від 14.02.2018р.№81”Про затвердження опису та зразків </w:t>
      </w:r>
      <w:proofErr w:type="spellStart"/>
      <w:r w:rsidRPr="001821B2">
        <w:rPr>
          <w:rFonts w:ascii="Times New Roman" w:hAnsi="Times New Roman" w:cs="Times New Roman"/>
          <w:color w:val="000000"/>
          <w:sz w:val="24"/>
          <w:szCs w:val="24"/>
        </w:rPr>
        <w:t>форменного</w:t>
      </w:r>
      <w:proofErr w:type="spellEnd"/>
      <w:r w:rsidRPr="001821B2">
        <w:rPr>
          <w:rFonts w:ascii="Times New Roman" w:hAnsi="Times New Roman" w:cs="Times New Roman"/>
          <w:color w:val="000000"/>
          <w:sz w:val="24"/>
          <w:szCs w:val="24"/>
        </w:rPr>
        <w:t xml:space="preserve"> одягу і відповідних знаків розрізнення осіб рядового і начальницького складу служби цивільного захисту та норм забезпечення </w:t>
      </w:r>
      <w:proofErr w:type="spellStart"/>
      <w:r w:rsidRPr="001821B2">
        <w:rPr>
          <w:rFonts w:ascii="Times New Roman" w:hAnsi="Times New Roman" w:cs="Times New Roman"/>
          <w:color w:val="000000"/>
          <w:sz w:val="24"/>
          <w:szCs w:val="24"/>
        </w:rPr>
        <w:t>форменним</w:t>
      </w:r>
      <w:proofErr w:type="spellEnd"/>
      <w:r w:rsidRPr="001821B2">
        <w:rPr>
          <w:rFonts w:ascii="Times New Roman" w:hAnsi="Times New Roman" w:cs="Times New Roman"/>
          <w:color w:val="000000"/>
          <w:sz w:val="24"/>
          <w:szCs w:val="24"/>
        </w:rPr>
        <w:t xml:space="preserve"> одягом”.</w:t>
      </w:r>
    </w:p>
    <w:p w14:paraId="0D9909CC" w14:textId="77777777" w:rsidR="00FB06C3" w:rsidRPr="001821B2" w:rsidRDefault="00FB06C3" w:rsidP="00FB06C3">
      <w:pPr>
        <w:ind w:firstLine="708"/>
        <w:jc w:val="both"/>
        <w:rPr>
          <w:rFonts w:ascii="Times New Roman" w:hAnsi="Times New Roman" w:cs="Times New Roman"/>
          <w:color w:val="000000"/>
          <w:sz w:val="24"/>
          <w:szCs w:val="24"/>
        </w:rPr>
      </w:pPr>
      <w:r w:rsidRPr="001821B2">
        <w:rPr>
          <w:rFonts w:ascii="Times New Roman" w:hAnsi="Times New Roman" w:cs="Times New Roman"/>
          <w:color w:val="000000"/>
          <w:sz w:val="24"/>
          <w:szCs w:val="24"/>
        </w:rPr>
        <w:t>Товар повинен відповідати чинним стандартам якості, технічним нормам згідно з українським законодавством.</w:t>
      </w:r>
    </w:p>
    <w:p w14:paraId="431980D8" w14:textId="77777777" w:rsidR="00FB06C3" w:rsidRPr="001821B2" w:rsidRDefault="00FB06C3" w:rsidP="00FB06C3">
      <w:pPr>
        <w:ind w:firstLine="708"/>
        <w:jc w:val="both"/>
        <w:rPr>
          <w:rFonts w:ascii="Times New Roman" w:hAnsi="Times New Roman" w:cs="Times New Roman"/>
          <w:color w:val="000000"/>
          <w:sz w:val="24"/>
          <w:szCs w:val="24"/>
        </w:rPr>
      </w:pPr>
      <w:r w:rsidRPr="001821B2">
        <w:rPr>
          <w:rFonts w:ascii="Times New Roman" w:hAnsi="Times New Roman" w:cs="Times New Roman"/>
          <w:color w:val="000000"/>
          <w:sz w:val="24"/>
          <w:szCs w:val="24"/>
        </w:rPr>
        <w:t>Постачання Товару здійснюється за рахунок постачальника.</w:t>
      </w:r>
    </w:p>
    <w:p w14:paraId="4470BEFA" w14:textId="77777777" w:rsidR="00FB06C3" w:rsidRPr="001821B2" w:rsidRDefault="00FB06C3" w:rsidP="00FB06C3">
      <w:pPr>
        <w:ind w:firstLine="708"/>
        <w:jc w:val="both"/>
        <w:rPr>
          <w:rFonts w:ascii="Times New Roman" w:hAnsi="Times New Roman" w:cs="Times New Roman"/>
          <w:color w:val="000000"/>
          <w:sz w:val="24"/>
          <w:szCs w:val="24"/>
        </w:rPr>
      </w:pPr>
      <w:r w:rsidRPr="001821B2">
        <w:rPr>
          <w:rFonts w:ascii="Times New Roman" w:hAnsi="Times New Roman" w:cs="Times New Roman"/>
          <w:color w:val="000000"/>
          <w:sz w:val="24"/>
          <w:szCs w:val="24"/>
        </w:rPr>
        <w:t>Гарантійний строк: 6 (місяців) від дня видачі Покупцем зі свого складу для використання за призначенням.</w:t>
      </w:r>
    </w:p>
    <w:p w14:paraId="345B54DD" w14:textId="77777777" w:rsidR="00FB06C3" w:rsidRPr="00A40543" w:rsidRDefault="00FB06C3" w:rsidP="00FB06C3">
      <w:pPr>
        <w:ind w:right="-143" w:firstLine="709"/>
        <w:jc w:val="both"/>
      </w:pPr>
      <w:r w:rsidRPr="00A40543">
        <w:rPr>
          <w:rFonts w:ascii="Times New Roman" w:eastAsia="Times New Roman" w:hAnsi="Times New Roman" w:cs="Times New Roman"/>
          <w:sz w:val="24"/>
          <w:szCs w:val="24"/>
        </w:rPr>
        <w:t xml:space="preserve">Черевики зимові повсякденні робочі за розмірами, асортиментом матеріалів, зовнішнім виглядом та якістю виготовлення повинні відповідати вимогам цього технічного опису, основам промислових методів </w:t>
      </w:r>
      <w:proofErr w:type="spellStart"/>
      <w:r w:rsidRPr="00A40543">
        <w:rPr>
          <w:rFonts w:ascii="Times New Roman" w:eastAsia="Times New Roman" w:hAnsi="Times New Roman" w:cs="Times New Roman"/>
          <w:sz w:val="24"/>
          <w:szCs w:val="24"/>
        </w:rPr>
        <w:t>повузлового</w:t>
      </w:r>
      <w:proofErr w:type="spellEnd"/>
      <w:r w:rsidRPr="00A40543">
        <w:rPr>
          <w:rFonts w:ascii="Times New Roman" w:eastAsia="Times New Roman" w:hAnsi="Times New Roman" w:cs="Times New Roman"/>
          <w:sz w:val="24"/>
          <w:szCs w:val="24"/>
        </w:rPr>
        <w:t xml:space="preserve"> оброблення взуття.</w:t>
      </w:r>
    </w:p>
    <w:p w14:paraId="7F036F30" w14:textId="77777777" w:rsidR="00FB06C3" w:rsidRPr="00A40543" w:rsidRDefault="00FB06C3" w:rsidP="00FB06C3">
      <w:pPr>
        <w:numPr>
          <w:ilvl w:val="1"/>
          <w:numId w:val="7"/>
        </w:numPr>
        <w:suppressAutoHyphens/>
        <w:spacing w:after="0" w:line="240" w:lineRule="auto"/>
        <w:ind w:right="-2"/>
        <w:contextualSpacing/>
        <w:jc w:val="center"/>
        <w:rPr>
          <w:rFonts w:ascii="Times New Roman" w:eastAsia="Times New Roman" w:hAnsi="Times New Roman" w:cs="Times New Roman"/>
          <w:b/>
          <w:sz w:val="24"/>
          <w:szCs w:val="24"/>
        </w:rPr>
      </w:pPr>
      <w:r w:rsidRPr="00A40543">
        <w:rPr>
          <w:rFonts w:ascii="Times New Roman" w:eastAsia="Times New Roman" w:hAnsi="Times New Roman" w:cs="Times New Roman"/>
          <w:b/>
          <w:sz w:val="24"/>
          <w:szCs w:val="24"/>
        </w:rPr>
        <w:t>Маркування</w:t>
      </w:r>
    </w:p>
    <w:p w14:paraId="41CD7009" w14:textId="77777777" w:rsidR="00FB06C3" w:rsidRPr="00A40543" w:rsidRDefault="00FB06C3" w:rsidP="001821B2">
      <w:pPr>
        <w:ind w:right="-2" w:firstLine="709"/>
        <w:jc w:val="both"/>
      </w:pPr>
      <w:r w:rsidRPr="00A40543">
        <w:rPr>
          <w:rFonts w:ascii="Times New Roman" w:eastAsia="Times New Roman" w:hAnsi="Times New Roman" w:cs="Times New Roman"/>
          <w:sz w:val="24"/>
          <w:szCs w:val="24"/>
        </w:rPr>
        <w:t>Кожну одиницю черевиків потрібно чітко і однозначно маркувати, наприклад тисненням або тавруванням, і зазначенням:</w:t>
      </w:r>
    </w:p>
    <w:p w14:paraId="014FDCD2" w14:textId="77777777" w:rsidR="00FB06C3" w:rsidRPr="00A40543" w:rsidRDefault="00FB06C3" w:rsidP="001821B2">
      <w:pPr>
        <w:numPr>
          <w:ilvl w:val="0"/>
          <w:numId w:val="8"/>
        </w:numPr>
        <w:suppressAutoHyphens/>
        <w:spacing w:after="0" w:line="240" w:lineRule="auto"/>
        <w:ind w:left="1134" w:right="-2" w:hanging="283"/>
        <w:contextualSpacing/>
        <w:jc w:val="both"/>
        <w:rPr>
          <w:rFonts w:ascii="Times New Roman" w:eastAsia="Times New Roman" w:hAnsi="Times New Roman" w:cs="Times New Roman"/>
          <w:sz w:val="24"/>
          <w:szCs w:val="24"/>
        </w:rPr>
      </w:pPr>
      <w:r w:rsidRPr="00A40543">
        <w:rPr>
          <w:rFonts w:ascii="Times New Roman" w:eastAsia="Times New Roman" w:hAnsi="Times New Roman" w:cs="Times New Roman"/>
          <w:sz w:val="24"/>
          <w:szCs w:val="24"/>
        </w:rPr>
        <w:t>розміру;</w:t>
      </w:r>
    </w:p>
    <w:p w14:paraId="6FD705B4" w14:textId="77777777" w:rsidR="00FB06C3" w:rsidRPr="00A40543" w:rsidRDefault="00FB06C3" w:rsidP="001821B2">
      <w:pPr>
        <w:numPr>
          <w:ilvl w:val="0"/>
          <w:numId w:val="8"/>
        </w:numPr>
        <w:suppressAutoHyphens/>
        <w:spacing w:after="0" w:line="240" w:lineRule="auto"/>
        <w:ind w:left="1134" w:right="-2" w:hanging="283"/>
        <w:contextualSpacing/>
        <w:jc w:val="both"/>
        <w:rPr>
          <w:rFonts w:ascii="Times New Roman" w:eastAsia="Times New Roman" w:hAnsi="Times New Roman" w:cs="Times New Roman"/>
          <w:sz w:val="24"/>
          <w:szCs w:val="24"/>
        </w:rPr>
      </w:pPr>
      <w:r w:rsidRPr="00A40543">
        <w:rPr>
          <w:rFonts w:ascii="Times New Roman" w:eastAsia="Times New Roman" w:hAnsi="Times New Roman" w:cs="Times New Roman"/>
          <w:sz w:val="24"/>
          <w:szCs w:val="24"/>
        </w:rPr>
        <w:t>ідентифікаційного знаку виробника;</w:t>
      </w:r>
    </w:p>
    <w:p w14:paraId="2702CB0C" w14:textId="77777777" w:rsidR="00FB06C3" w:rsidRPr="00A40543" w:rsidRDefault="00FB06C3" w:rsidP="001821B2">
      <w:pPr>
        <w:numPr>
          <w:ilvl w:val="0"/>
          <w:numId w:val="8"/>
        </w:numPr>
        <w:suppressAutoHyphens/>
        <w:spacing w:after="0" w:line="240" w:lineRule="auto"/>
        <w:ind w:left="1134" w:right="-2" w:hanging="283"/>
        <w:contextualSpacing/>
        <w:jc w:val="both"/>
        <w:rPr>
          <w:rFonts w:ascii="Times New Roman" w:eastAsia="Times New Roman" w:hAnsi="Times New Roman" w:cs="Times New Roman"/>
          <w:sz w:val="24"/>
          <w:szCs w:val="24"/>
        </w:rPr>
      </w:pPr>
      <w:r w:rsidRPr="00A40543">
        <w:rPr>
          <w:rFonts w:ascii="Times New Roman" w:eastAsia="Times New Roman" w:hAnsi="Times New Roman" w:cs="Times New Roman"/>
          <w:sz w:val="24"/>
          <w:szCs w:val="24"/>
        </w:rPr>
        <w:t>типу взуття, зазначеного виробником;</w:t>
      </w:r>
    </w:p>
    <w:p w14:paraId="313445BB" w14:textId="77777777" w:rsidR="00FB06C3" w:rsidRPr="00A40543" w:rsidRDefault="00FB06C3" w:rsidP="001821B2">
      <w:pPr>
        <w:numPr>
          <w:ilvl w:val="0"/>
          <w:numId w:val="8"/>
        </w:numPr>
        <w:suppressAutoHyphens/>
        <w:spacing w:after="0" w:line="240" w:lineRule="auto"/>
        <w:ind w:left="1134" w:right="-2" w:hanging="283"/>
        <w:contextualSpacing/>
        <w:jc w:val="both"/>
        <w:rPr>
          <w:rFonts w:ascii="Times New Roman" w:eastAsia="Times New Roman" w:hAnsi="Times New Roman" w:cs="Times New Roman"/>
          <w:sz w:val="24"/>
          <w:szCs w:val="24"/>
        </w:rPr>
      </w:pPr>
      <w:r w:rsidRPr="00A40543">
        <w:rPr>
          <w:rFonts w:ascii="Times New Roman" w:eastAsia="Times New Roman" w:hAnsi="Times New Roman" w:cs="Times New Roman"/>
          <w:sz w:val="24"/>
          <w:szCs w:val="24"/>
        </w:rPr>
        <w:t>року виготовлення і кварталу;</w:t>
      </w:r>
    </w:p>
    <w:p w14:paraId="3D63DD84" w14:textId="77777777" w:rsidR="00FB06C3" w:rsidRPr="00A40543" w:rsidRDefault="00FB06C3" w:rsidP="001821B2">
      <w:pPr>
        <w:ind w:left="1134" w:right="-2" w:hanging="283"/>
        <w:contextualSpacing/>
        <w:jc w:val="both"/>
        <w:rPr>
          <w:rFonts w:ascii="Times New Roman" w:eastAsia="Times New Roman" w:hAnsi="Times New Roman" w:cs="Times New Roman"/>
          <w:sz w:val="24"/>
          <w:szCs w:val="24"/>
        </w:rPr>
      </w:pPr>
    </w:p>
    <w:p w14:paraId="3B35EED7" w14:textId="77777777" w:rsidR="00FB06C3" w:rsidRPr="00A40543" w:rsidRDefault="00FB06C3" w:rsidP="00FB06C3">
      <w:pPr>
        <w:numPr>
          <w:ilvl w:val="1"/>
          <w:numId w:val="7"/>
        </w:numPr>
        <w:suppressAutoHyphens/>
        <w:spacing w:after="0" w:line="240" w:lineRule="auto"/>
        <w:ind w:right="-113"/>
        <w:contextualSpacing/>
        <w:jc w:val="center"/>
        <w:outlineLvl w:val="0"/>
        <w:rPr>
          <w:rFonts w:ascii="Times New Roman" w:eastAsia="Times New Roman" w:hAnsi="Times New Roman" w:cs="Times New Roman"/>
          <w:b/>
          <w:sz w:val="24"/>
          <w:szCs w:val="24"/>
        </w:rPr>
      </w:pPr>
      <w:r w:rsidRPr="00A40543">
        <w:rPr>
          <w:rFonts w:ascii="Times New Roman" w:eastAsia="Times New Roman" w:hAnsi="Times New Roman" w:cs="Times New Roman"/>
          <w:b/>
          <w:sz w:val="24"/>
          <w:szCs w:val="24"/>
        </w:rPr>
        <w:lastRenderedPageBreak/>
        <w:t>Пакування</w:t>
      </w:r>
    </w:p>
    <w:p w14:paraId="1F187870" w14:textId="77777777" w:rsidR="00FB06C3" w:rsidRPr="00A40543" w:rsidRDefault="00FB06C3" w:rsidP="001821B2">
      <w:pPr>
        <w:numPr>
          <w:ilvl w:val="2"/>
          <w:numId w:val="7"/>
        </w:numPr>
        <w:suppressAutoHyphens/>
        <w:spacing w:after="0" w:line="240" w:lineRule="auto"/>
        <w:ind w:left="1134" w:right="-113" w:hanging="283"/>
        <w:contextualSpacing/>
        <w:jc w:val="both"/>
        <w:outlineLvl w:val="0"/>
      </w:pPr>
      <w:r w:rsidRPr="00A40543">
        <w:rPr>
          <w:rFonts w:ascii="Times New Roman" w:eastAsia="Times New Roman" w:hAnsi="Times New Roman" w:cs="Times New Roman"/>
          <w:sz w:val="24"/>
          <w:szCs w:val="24"/>
        </w:rPr>
        <w:t>Взуття упаковується попарно в індивідуальну коробку з коробкового або гофрованого картону з перестиланням обгортковим папером.</w:t>
      </w:r>
    </w:p>
    <w:p w14:paraId="08D11B5C" w14:textId="77777777" w:rsidR="00FB06C3" w:rsidRPr="00A40543" w:rsidRDefault="00FB06C3" w:rsidP="001821B2">
      <w:pPr>
        <w:numPr>
          <w:ilvl w:val="2"/>
          <w:numId w:val="7"/>
        </w:numPr>
        <w:suppressAutoHyphens/>
        <w:spacing w:after="0" w:line="240" w:lineRule="auto"/>
        <w:ind w:left="1134" w:right="-113" w:hanging="283"/>
        <w:contextualSpacing/>
        <w:jc w:val="both"/>
        <w:outlineLvl w:val="0"/>
        <w:rPr>
          <w:rFonts w:ascii="Times New Roman" w:eastAsia="Times New Roman" w:hAnsi="Times New Roman" w:cs="Times New Roman"/>
          <w:sz w:val="24"/>
          <w:szCs w:val="24"/>
        </w:rPr>
      </w:pPr>
      <w:r w:rsidRPr="00A40543">
        <w:rPr>
          <w:rFonts w:ascii="Times New Roman" w:eastAsia="Times New Roman" w:hAnsi="Times New Roman" w:cs="Times New Roman"/>
          <w:sz w:val="24"/>
          <w:szCs w:val="24"/>
        </w:rPr>
        <w:t>На індивідуальній коробці повинна міститись наступна інформація:</w:t>
      </w:r>
    </w:p>
    <w:p w14:paraId="59135483" w14:textId="77777777" w:rsidR="00FB06C3" w:rsidRPr="00A40543" w:rsidRDefault="00FB06C3" w:rsidP="001821B2">
      <w:pPr>
        <w:numPr>
          <w:ilvl w:val="0"/>
          <w:numId w:val="8"/>
        </w:numPr>
        <w:suppressAutoHyphens/>
        <w:spacing w:after="0" w:line="240" w:lineRule="auto"/>
        <w:ind w:left="1134" w:right="-2" w:hanging="283"/>
        <w:contextualSpacing/>
        <w:jc w:val="both"/>
        <w:rPr>
          <w:rFonts w:ascii="Times New Roman" w:eastAsia="Times New Roman" w:hAnsi="Times New Roman" w:cs="Times New Roman"/>
          <w:sz w:val="24"/>
          <w:szCs w:val="24"/>
        </w:rPr>
      </w:pPr>
      <w:r w:rsidRPr="00A40543">
        <w:rPr>
          <w:rFonts w:ascii="Times New Roman" w:eastAsia="Times New Roman" w:hAnsi="Times New Roman" w:cs="Times New Roman"/>
          <w:sz w:val="24"/>
          <w:szCs w:val="24"/>
        </w:rPr>
        <w:t>найменування підприємства-виробника;</w:t>
      </w:r>
    </w:p>
    <w:p w14:paraId="559E195A" w14:textId="77777777" w:rsidR="00FB06C3" w:rsidRPr="00A40543" w:rsidRDefault="00FB06C3" w:rsidP="001821B2">
      <w:pPr>
        <w:numPr>
          <w:ilvl w:val="0"/>
          <w:numId w:val="8"/>
        </w:numPr>
        <w:suppressAutoHyphens/>
        <w:spacing w:after="0" w:line="240" w:lineRule="auto"/>
        <w:ind w:left="1134" w:right="-2" w:hanging="283"/>
        <w:contextualSpacing/>
        <w:jc w:val="both"/>
        <w:rPr>
          <w:rFonts w:ascii="Times New Roman" w:eastAsia="Times New Roman" w:hAnsi="Times New Roman" w:cs="Times New Roman"/>
          <w:sz w:val="24"/>
          <w:szCs w:val="24"/>
        </w:rPr>
      </w:pPr>
      <w:r w:rsidRPr="00A40543">
        <w:rPr>
          <w:rFonts w:ascii="Times New Roman" w:eastAsia="Times New Roman" w:hAnsi="Times New Roman" w:cs="Times New Roman"/>
          <w:sz w:val="24"/>
          <w:szCs w:val="24"/>
        </w:rPr>
        <w:t>артикул взуття;</w:t>
      </w:r>
    </w:p>
    <w:p w14:paraId="2D3F83E3" w14:textId="77777777" w:rsidR="00FB06C3" w:rsidRPr="00A40543" w:rsidRDefault="00FB06C3" w:rsidP="001821B2">
      <w:pPr>
        <w:numPr>
          <w:ilvl w:val="0"/>
          <w:numId w:val="8"/>
        </w:numPr>
        <w:suppressAutoHyphens/>
        <w:spacing w:after="0" w:line="240" w:lineRule="auto"/>
        <w:ind w:left="1134" w:right="-2" w:hanging="283"/>
        <w:contextualSpacing/>
        <w:jc w:val="both"/>
        <w:rPr>
          <w:rFonts w:ascii="Times New Roman" w:eastAsia="Times New Roman" w:hAnsi="Times New Roman" w:cs="Times New Roman"/>
          <w:sz w:val="24"/>
          <w:szCs w:val="24"/>
        </w:rPr>
      </w:pPr>
      <w:r w:rsidRPr="00A40543">
        <w:rPr>
          <w:rFonts w:ascii="Times New Roman" w:eastAsia="Times New Roman" w:hAnsi="Times New Roman" w:cs="Times New Roman"/>
          <w:sz w:val="24"/>
          <w:szCs w:val="24"/>
        </w:rPr>
        <w:t>позначення нормативного документа;</w:t>
      </w:r>
    </w:p>
    <w:p w14:paraId="78B36E68" w14:textId="77777777" w:rsidR="00FB06C3" w:rsidRPr="00A40543" w:rsidRDefault="00FB06C3" w:rsidP="001821B2">
      <w:pPr>
        <w:numPr>
          <w:ilvl w:val="0"/>
          <w:numId w:val="8"/>
        </w:numPr>
        <w:suppressAutoHyphens/>
        <w:spacing w:after="0" w:line="240" w:lineRule="auto"/>
        <w:ind w:left="1134" w:right="-2" w:hanging="283"/>
        <w:contextualSpacing/>
        <w:jc w:val="both"/>
        <w:rPr>
          <w:rFonts w:ascii="Times New Roman" w:eastAsia="Times New Roman" w:hAnsi="Times New Roman" w:cs="Times New Roman"/>
          <w:sz w:val="24"/>
          <w:szCs w:val="24"/>
        </w:rPr>
      </w:pPr>
      <w:r w:rsidRPr="00A40543">
        <w:rPr>
          <w:rFonts w:ascii="Times New Roman" w:eastAsia="Times New Roman" w:hAnsi="Times New Roman" w:cs="Times New Roman"/>
          <w:sz w:val="24"/>
          <w:szCs w:val="24"/>
        </w:rPr>
        <w:t>розмір взуття;</w:t>
      </w:r>
    </w:p>
    <w:p w14:paraId="169F8EE9" w14:textId="77777777" w:rsidR="00FB06C3" w:rsidRPr="00A40543" w:rsidRDefault="00FB06C3" w:rsidP="001821B2">
      <w:pPr>
        <w:numPr>
          <w:ilvl w:val="0"/>
          <w:numId w:val="8"/>
        </w:numPr>
        <w:suppressAutoHyphens/>
        <w:spacing w:after="0" w:line="240" w:lineRule="auto"/>
        <w:ind w:left="1134" w:right="-2" w:hanging="283"/>
        <w:contextualSpacing/>
        <w:jc w:val="both"/>
        <w:rPr>
          <w:rFonts w:ascii="Times New Roman" w:eastAsia="Times New Roman" w:hAnsi="Times New Roman" w:cs="Times New Roman"/>
          <w:sz w:val="24"/>
          <w:szCs w:val="24"/>
        </w:rPr>
      </w:pPr>
      <w:r w:rsidRPr="00A40543">
        <w:rPr>
          <w:rFonts w:ascii="Times New Roman" w:eastAsia="Times New Roman" w:hAnsi="Times New Roman" w:cs="Times New Roman"/>
          <w:sz w:val="24"/>
          <w:szCs w:val="24"/>
        </w:rPr>
        <w:t>дата виготовлення;</w:t>
      </w:r>
    </w:p>
    <w:p w14:paraId="023A2F54" w14:textId="77777777" w:rsidR="00FB06C3" w:rsidRPr="00A40543" w:rsidRDefault="00FB06C3" w:rsidP="001821B2">
      <w:pPr>
        <w:numPr>
          <w:ilvl w:val="2"/>
          <w:numId w:val="7"/>
        </w:numPr>
        <w:suppressAutoHyphens/>
        <w:spacing w:after="0" w:line="240" w:lineRule="auto"/>
        <w:ind w:left="1134" w:right="-113" w:hanging="283"/>
        <w:contextualSpacing/>
        <w:jc w:val="both"/>
        <w:outlineLvl w:val="0"/>
      </w:pPr>
      <w:r w:rsidRPr="00A40543">
        <w:rPr>
          <w:rFonts w:ascii="Times New Roman" w:eastAsia="Times New Roman" w:hAnsi="Times New Roman" w:cs="Times New Roman"/>
          <w:sz w:val="24"/>
          <w:szCs w:val="24"/>
        </w:rPr>
        <w:t>В індивідуальну коробку повинна бути вкладена інструкція користувача, змінна пара шнурків, засоби догляду за взуттям.</w:t>
      </w:r>
    </w:p>
    <w:p w14:paraId="0D366337" w14:textId="77777777" w:rsidR="00FB06C3" w:rsidRDefault="00FB06C3" w:rsidP="001821B2">
      <w:pPr>
        <w:ind w:left="1134" w:right="-113" w:hanging="283"/>
        <w:contextualSpacing/>
        <w:jc w:val="both"/>
        <w:outlineLvl w:val="0"/>
        <w:rPr>
          <w:rFonts w:ascii="Times New Roman" w:eastAsia="Times New Roman" w:hAnsi="Times New Roman" w:cs="Times New Roman"/>
          <w:sz w:val="24"/>
          <w:szCs w:val="24"/>
        </w:rPr>
      </w:pPr>
    </w:p>
    <w:p w14:paraId="7A88E336" w14:textId="77777777" w:rsidR="00FB06C3" w:rsidRPr="00A40543" w:rsidRDefault="00FB06C3" w:rsidP="00FB06C3">
      <w:pPr>
        <w:ind w:left="1944" w:right="-113"/>
        <w:contextualSpacing/>
        <w:jc w:val="both"/>
        <w:outlineLvl w:val="0"/>
        <w:rPr>
          <w:rFonts w:ascii="Times New Roman" w:eastAsia="Times New Roman" w:hAnsi="Times New Roman" w:cs="Times New Roman"/>
          <w:sz w:val="24"/>
          <w:szCs w:val="24"/>
        </w:rPr>
      </w:pPr>
    </w:p>
    <w:p w14:paraId="70818238" w14:textId="77777777" w:rsidR="00FB06C3" w:rsidRPr="00A40543" w:rsidRDefault="00FB06C3" w:rsidP="00FB06C3">
      <w:pPr>
        <w:numPr>
          <w:ilvl w:val="0"/>
          <w:numId w:val="7"/>
        </w:numPr>
        <w:suppressAutoHyphens/>
        <w:spacing w:after="0" w:line="240" w:lineRule="auto"/>
        <w:ind w:right="-113"/>
        <w:contextualSpacing/>
        <w:jc w:val="center"/>
        <w:outlineLvl w:val="0"/>
        <w:rPr>
          <w:rFonts w:ascii="Times New Roman" w:eastAsia="Times New Roman" w:hAnsi="Times New Roman" w:cs="Times New Roman"/>
          <w:b/>
          <w:sz w:val="24"/>
          <w:szCs w:val="24"/>
        </w:rPr>
      </w:pPr>
      <w:r w:rsidRPr="00A40543">
        <w:rPr>
          <w:rFonts w:ascii="Times New Roman" w:eastAsia="Times New Roman" w:hAnsi="Times New Roman" w:cs="Times New Roman"/>
          <w:b/>
          <w:sz w:val="24"/>
          <w:szCs w:val="24"/>
        </w:rPr>
        <w:t>ПРАВИЛА ПРИЙМАННЯ ТА МЕТОДИ КОНТРОЛЮ</w:t>
      </w:r>
    </w:p>
    <w:p w14:paraId="336D99C0" w14:textId="77777777" w:rsidR="00FB06C3" w:rsidRPr="00A40543" w:rsidRDefault="00FB06C3" w:rsidP="001821B2">
      <w:pPr>
        <w:numPr>
          <w:ilvl w:val="1"/>
          <w:numId w:val="7"/>
        </w:numPr>
        <w:suppressAutoHyphens/>
        <w:spacing w:after="0" w:line="240" w:lineRule="auto"/>
        <w:ind w:left="709" w:right="-113" w:firstLine="0"/>
        <w:contextualSpacing/>
        <w:jc w:val="both"/>
        <w:outlineLvl w:val="0"/>
        <w:rPr>
          <w:rFonts w:ascii="Times New Roman" w:eastAsia="Times New Roman" w:hAnsi="Times New Roman" w:cs="Times New Roman"/>
          <w:sz w:val="24"/>
          <w:szCs w:val="24"/>
        </w:rPr>
      </w:pPr>
      <w:r w:rsidRPr="00A40543">
        <w:rPr>
          <w:rFonts w:ascii="Times New Roman" w:eastAsia="Times New Roman" w:hAnsi="Times New Roman" w:cs="Times New Roman"/>
          <w:sz w:val="24"/>
          <w:szCs w:val="24"/>
        </w:rPr>
        <w:t>При здійсненні приймання буде здійснюватися перевірка відповідності виробу вимогам цього технічного опису.</w:t>
      </w:r>
    </w:p>
    <w:p w14:paraId="0EB03AE3" w14:textId="77777777" w:rsidR="00FB06C3" w:rsidRPr="00A40543" w:rsidRDefault="00FB06C3" w:rsidP="001821B2">
      <w:pPr>
        <w:numPr>
          <w:ilvl w:val="1"/>
          <w:numId w:val="7"/>
        </w:numPr>
        <w:suppressAutoHyphens/>
        <w:spacing w:after="0" w:line="240" w:lineRule="auto"/>
        <w:ind w:left="709" w:right="-113" w:firstLine="0"/>
        <w:contextualSpacing/>
        <w:jc w:val="both"/>
        <w:outlineLvl w:val="0"/>
      </w:pPr>
      <w:r w:rsidRPr="00A40543">
        <w:rPr>
          <w:rFonts w:ascii="Times New Roman" w:eastAsia="Times New Roman" w:hAnsi="Times New Roman" w:cs="Times New Roman"/>
          <w:sz w:val="24"/>
          <w:szCs w:val="24"/>
        </w:rPr>
        <w:t>Перевірка якості продукції проводиться із застосуванням органолептичного, вимірювального способів контролю та на відповідність 5.1 ДСТУ EN ISO 20344:2016.</w:t>
      </w:r>
    </w:p>
    <w:p w14:paraId="19CFCBAB" w14:textId="77777777" w:rsidR="00FB06C3" w:rsidRPr="00A40543" w:rsidRDefault="00FB06C3" w:rsidP="001821B2">
      <w:pPr>
        <w:numPr>
          <w:ilvl w:val="1"/>
          <w:numId w:val="7"/>
        </w:numPr>
        <w:suppressAutoHyphens/>
        <w:spacing w:after="0" w:line="240" w:lineRule="auto"/>
        <w:ind w:left="709" w:right="-113" w:firstLine="0"/>
        <w:contextualSpacing/>
        <w:jc w:val="both"/>
        <w:outlineLvl w:val="0"/>
        <w:rPr>
          <w:rFonts w:ascii="Times New Roman" w:eastAsia="Times New Roman" w:hAnsi="Times New Roman" w:cs="Times New Roman"/>
          <w:sz w:val="24"/>
          <w:szCs w:val="24"/>
        </w:rPr>
      </w:pPr>
      <w:r w:rsidRPr="00A40543">
        <w:rPr>
          <w:rFonts w:ascii="Times New Roman" w:eastAsia="Times New Roman" w:hAnsi="Times New Roman" w:cs="Times New Roman"/>
          <w:sz w:val="24"/>
          <w:szCs w:val="24"/>
        </w:rPr>
        <w:t>Під час приймання продукції застосовуються принципи встановлені ГОСТ 9289-78.</w:t>
      </w:r>
    </w:p>
    <w:p w14:paraId="53C5113F" w14:textId="77777777" w:rsidR="00FB06C3" w:rsidRPr="00A40543" w:rsidRDefault="00FB06C3" w:rsidP="001821B2">
      <w:pPr>
        <w:numPr>
          <w:ilvl w:val="1"/>
          <w:numId w:val="7"/>
        </w:numPr>
        <w:suppressAutoHyphens/>
        <w:spacing w:after="0" w:line="240" w:lineRule="auto"/>
        <w:ind w:left="709" w:right="-113" w:firstLine="0"/>
        <w:contextualSpacing/>
        <w:jc w:val="both"/>
        <w:outlineLvl w:val="0"/>
        <w:rPr>
          <w:rFonts w:ascii="Times New Roman" w:eastAsia="Times New Roman" w:hAnsi="Times New Roman" w:cs="Times New Roman"/>
          <w:bCs/>
          <w:sz w:val="24"/>
          <w:szCs w:val="24"/>
        </w:rPr>
      </w:pPr>
      <w:r w:rsidRPr="00A40543">
        <w:rPr>
          <w:rFonts w:ascii="Times New Roman" w:eastAsia="Times New Roman" w:hAnsi="Times New Roman" w:cs="Times New Roman"/>
          <w:bCs/>
          <w:sz w:val="24"/>
          <w:szCs w:val="24"/>
        </w:rPr>
        <w:t>У взутті не допускається:</w:t>
      </w:r>
    </w:p>
    <w:p w14:paraId="4A338B95" w14:textId="77777777" w:rsidR="00FB06C3" w:rsidRPr="00A40543" w:rsidRDefault="00FB06C3" w:rsidP="001821B2">
      <w:pPr>
        <w:numPr>
          <w:ilvl w:val="0"/>
          <w:numId w:val="8"/>
        </w:numPr>
        <w:suppressAutoHyphens/>
        <w:spacing w:after="0" w:line="240" w:lineRule="auto"/>
        <w:ind w:left="709" w:right="-2" w:firstLine="0"/>
        <w:contextualSpacing/>
        <w:jc w:val="both"/>
        <w:rPr>
          <w:rFonts w:ascii="Times New Roman" w:eastAsia="Times New Roman" w:hAnsi="Times New Roman" w:cs="Times New Roman"/>
          <w:sz w:val="24"/>
          <w:szCs w:val="24"/>
        </w:rPr>
      </w:pPr>
      <w:r w:rsidRPr="00A40543">
        <w:rPr>
          <w:rFonts w:ascii="Times New Roman" w:eastAsia="Times New Roman" w:hAnsi="Times New Roman" w:cs="Times New Roman"/>
          <w:sz w:val="24"/>
          <w:szCs w:val="24"/>
        </w:rPr>
        <w:t xml:space="preserve">надто виявлена </w:t>
      </w:r>
      <w:proofErr w:type="spellStart"/>
      <w:r w:rsidRPr="00A40543">
        <w:rPr>
          <w:rFonts w:ascii="Times New Roman" w:eastAsia="Times New Roman" w:hAnsi="Times New Roman" w:cs="Times New Roman"/>
          <w:sz w:val="24"/>
          <w:szCs w:val="24"/>
        </w:rPr>
        <w:t>жилавість</w:t>
      </w:r>
      <w:proofErr w:type="spellEnd"/>
      <w:r w:rsidRPr="00A40543">
        <w:rPr>
          <w:rFonts w:ascii="Times New Roman" w:eastAsia="Times New Roman" w:hAnsi="Times New Roman" w:cs="Times New Roman"/>
          <w:sz w:val="24"/>
          <w:szCs w:val="24"/>
        </w:rPr>
        <w:t xml:space="preserve"> у передах, союзках та нижніх ділянок халявок;</w:t>
      </w:r>
    </w:p>
    <w:p w14:paraId="367EA9F9" w14:textId="77777777" w:rsidR="00FB06C3" w:rsidRPr="00A40543" w:rsidRDefault="00FB06C3" w:rsidP="001821B2">
      <w:pPr>
        <w:numPr>
          <w:ilvl w:val="0"/>
          <w:numId w:val="8"/>
        </w:numPr>
        <w:suppressAutoHyphens/>
        <w:spacing w:after="0" w:line="240" w:lineRule="auto"/>
        <w:ind w:left="709" w:right="-2" w:firstLine="0"/>
        <w:contextualSpacing/>
        <w:jc w:val="both"/>
      </w:pPr>
      <w:r w:rsidRPr="00A40543">
        <w:rPr>
          <w:rFonts w:ascii="Times New Roman" w:eastAsia="Times New Roman" w:hAnsi="Times New Roman" w:cs="Times New Roman"/>
          <w:sz w:val="24"/>
          <w:szCs w:val="24"/>
        </w:rPr>
        <w:t>лизуха на усіх деталях площею понад 7 см</w:t>
      </w:r>
      <w:r w:rsidRPr="00A40543">
        <w:rPr>
          <w:rFonts w:ascii="Times New Roman" w:eastAsia="Times New Roman" w:hAnsi="Times New Roman" w:cs="Times New Roman"/>
          <w:sz w:val="24"/>
          <w:szCs w:val="24"/>
          <w:vertAlign w:val="superscript"/>
        </w:rPr>
        <w:t>2</w:t>
      </w:r>
      <w:r w:rsidRPr="00A40543">
        <w:rPr>
          <w:rFonts w:ascii="Times New Roman" w:eastAsia="Times New Roman" w:hAnsi="Times New Roman" w:cs="Times New Roman"/>
          <w:sz w:val="24"/>
          <w:szCs w:val="24"/>
        </w:rPr>
        <w:t xml:space="preserve"> на напівпару;</w:t>
      </w:r>
    </w:p>
    <w:p w14:paraId="344B7CF1" w14:textId="77777777" w:rsidR="00FB06C3" w:rsidRPr="00A40543" w:rsidRDefault="00FB06C3" w:rsidP="001821B2">
      <w:pPr>
        <w:numPr>
          <w:ilvl w:val="0"/>
          <w:numId w:val="8"/>
        </w:numPr>
        <w:suppressAutoHyphens/>
        <w:spacing w:after="0" w:line="240" w:lineRule="auto"/>
        <w:ind w:left="709" w:right="-2" w:firstLine="0"/>
        <w:contextualSpacing/>
        <w:jc w:val="both"/>
        <w:rPr>
          <w:rFonts w:ascii="Times New Roman" w:eastAsia="Times New Roman" w:hAnsi="Times New Roman" w:cs="Times New Roman"/>
          <w:sz w:val="24"/>
          <w:szCs w:val="24"/>
        </w:rPr>
      </w:pPr>
      <w:r w:rsidRPr="00A40543">
        <w:rPr>
          <w:rFonts w:ascii="Times New Roman" w:eastAsia="Times New Roman" w:hAnsi="Times New Roman" w:cs="Times New Roman"/>
          <w:sz w:val="24"/>
          <w:szCs w:val="24"/>
        </w:rPr>
        <w:t>подряпини, що зачіпають дерму шкіри, довжиною понад 20 мм;</w:t>
      </w:r>
    </w:p>
    <w:p w14:paraId="4F04E7F7" w14:textId="77777777" w:rsidR="00FB06C3" w:rsidRPr="00A40543" w:rsidRDefault="00FB06C3" w:rsidP="001821B2">
      <w:pPr>
        <w:numPr>
          <w:ilvl w:val="0"/>
          <w:numId w:val="8"/>
        </w:numPr>
        <w:suppressAutoHyphens/>
        <w:spacing w:after="0" w:line="240" w:lineRule="auto"/>
        <w:ind w:left="709" w:right="-2" w:firstLine="0"/>
        <w:contextualSpacing/>
        <w:jc w:val="both"/>
        <w:rPr>
          <w:rFonts w:ascii="Times New Roman" w:eastAsia="Times New Roman" w:hAnsi="Times New Roman" w:cs="Times New Roman"/>
          <w:sz w:val="24"/>
          <w:szCs w:val="24"/>
        </w:rPr>
      </w:pPr>
      <w:r w:rsidRPr="00A40543">
        <w:rPr>
          <w:rFonts w:ascii="Times New Roman" w:eastAsia="Times New Roman" w:hAnsi="Times New Roman" w:cs="Times New Roman"/>
          <w:sz w:val="24"/>
          <w:szCs w:val="24"/>
        </w:rPr>
        <w:t>фістули незарослі;</w:t>
      </w:r>
    </w:p>
    <w:p w14:paraId="0A43D456" w14:textId="77777777" w:rsidR="00FB06C3" w:rsidRPr="00A40543" w:rsidRDefault="00FB06C3" w:rsidP="001821B2">
      <w:pPr>
        <w:numPr>
          <w:ilvl w:val="0"/>
          <w:numId w:val="8"/>
        </w:numPr>
        <w:suppressAutoHyphens/>
        <w:spacing w:after="0" w:line="240" w:lineRule="auto"/>
        <w:ind w:left="709" w:right="-2" w:firstLine="0"/>
        <w:contextualSpacing/>
        <w:jc w:val="both"/>
        <w:rPr>
          <w:rFonts w:ascii="Times New Roman" w:eastAsia="Times New Roman" w:hAnsi="Times New Roman" w:cs="Times New Roman"/>
          <w:sz w:val="24"/>
          <w:szCs w:val="24"/>
        </w:rPr>
      </w:pPr>
      <w:r w:rsidRPr="00A40543">
        <w:rPr>
          <w:rFonts w:ascii="Times New Roman" w:eastAsia="Times New Roman" w:hAnsi="Times New Roman" w:cs="Times New Roman"/>
          <w:sz w:val="24"/>
          <w:szCs w:val="24"/>
        </w:rPr>
        <w:t>осипання покривної плівки;</w:t>
      </w:r>
    </w:p>
    <w:p w14:paraId="6735A668" w14:textId="77777777" w:rsidR="00FB06C3" w:rsidRPr="00A40543" w:rsidRDefault="00FB06C3" w:rsidP="001821B2">
      <w:pPr>
        <w:numPr>
          <w:ilvl w:val="0"/>
          <w:numId w:val="8"/>
        </w:numPr>
        <w:suppressAutoHyphens/>
        <w:spacing w:after="0" w:line="240" w:lineRule="auto"/>
        <w:ind w:left="709" w:right="-2" w:firstLine="0"/>
        <w:contextualSpacing/>
        <w:jc w:val="both"/>
      </w:pPr>
      <w:r w:rsidRPr="00A40543">
        <w:rPr>
          <w:rFonts w:ascii="Times New Roman" w:eastAsia="Times New Roman" w:hAnsi="Times New Roman" w:cs="Times New Roman"/>
          <w:sz w:val="24"/>
          <w:szCs w:val="24"/>
        </w:rPr>
        <w:t xml:space="preserve">подряпини з </w:t>
      </w:r>
      <w:proofErr w:type="spellStart"/>
      <w:r w:rsidRPr="00A40543">
        <w:rPr>
          <w:rFonts w:ascii="Times New Roman" w:eastAsia="Times New Roman" w:hAnsi="Times New Roman" w:cs="Times New Roman"/>
          <w:sz w:val="24"/>
          <w:szCs w:val="24"/>
        </w:rPr>
        <w:t>бахтармяного</w:t>
      </w:r>
      <w:proofErr w:type="spellEnd"/>
      <w:r w:rsidRPr="00A40543">
        <w:rPr>
          <w:rFonts w:ascii="Times New Roman" w:eastAsia="Times New Roman" w:hAnsi="Times New Roman" w:cs="Times New Roman"/>
          <w:sz w:val="24"/>
          <w:szCs w:val="24"/>
        </w:rPr>
        <w:t xml:space="preserve"> боку глибиною понад ¼ товщини верху шкіри і загальною довжиною понад 25 мм;</w:t>
      </w:r>
    </w:p>
    <w:p w14:paraId="103DC258" w14:textId="77777777" w:rsidR="00FB06C3" w:rsidRPr="00A40543" w:rsidRDefault="00FB06C3" w:rsidP="001821B2">
      <w:pPr>
        <w:numPr>
          <w:ilvl w:val="0"/>
          <w:numId w:val="8"/>
        </w:numPr>
        <w:suppressAutoHyphens/>
        <w:spacing w:after="0" w:line="240" w:lineRule="auto"/>
        <w:ind w:left="709" w:right="-2" w:firstLine="0"/>
        <w:contextualSpacing/>
        <w:jc w:val="both"/>
        <w:rPr>
          <w:rFonts w:ascii="Times New Roman" w:eastAsia="Times New Roman" w:hAnsi="Times New Roman" w:cs="Times New Roman"/>
          <w:sz w:val="24"/>
          <w:szCs w:val="24"/>
        </w:rPr>
      </w:pPr>
      <w:r w:rsidRPr="00A40543">
        <w:rPr>
          <w:rFonts w:ascii="Times New Roman" w:eastAsia="Times New Roman" w:hAnsi="Times New Roman" w:cs="Times New Roman"/>
          <w:sz w:val="24"/>
          <w:szCs w:val="24"/>
        </w:rPr>
        <w:t>звалювання строчки з краю деталі, пропуск стібків довжиною понад 10 мм за умови повторного кріплення;</w:t>
      </w:r>
    </w:p>
    <w:p w14:paraId="2C55664A" w14:textId="77777777" w:rsidR="00FB06C3" w:rsidRPr="00A40543" w:rsidRDefault="00FB06C3" w:rsidP="001821B2">
      <w:pPr>
        <w:numPr>
          <w:ilvl w:val="0"/>
          <w:numId w:val="8"/>
        </w:numPr>
        <w:suppressAutoHyphens/>
        <w:spacing w:after="0" w:line="240" w:lineRule="auto"/>
        <w:ind w:left="709" w:right="-2" w:firstLine="0"/>
        <w:contextualSpacing/>
        <w:jc w:val="both"/>
        <w:rPr>
          <w:rFonts w:ascii="Times New Roman" w:eastAsia="Times New Roman" w:hAnsi="Times New Roman" w:cs="Times New Roman"/>
          <w:sz w:val="24"/>
          <w:szCs w:val="24"/>
        </w:rPr>
      </w:pPr>
      <w:r w:rsidRPr="00A40543">
        <w:rPr>
          <w:rFonts w:ascii="Times New Roman" w:eastAsia="Times New Roman" w:hAnsi="Times New Roman" w:cs="Times New Roman"/>
          <w:sz w:val="24"/>
          <w:szCs w:val="24"/>
        </w:rPr>
        <w:t>неутягнута строчка довжиною понад 5 мм без перетину матеріалу;</w:t>
      </w:r>
    </w:p>
    <w:p w14:paraId="6341E0D3" w14:textId="77777777" w:rsidR="00FB06C3" w:rsidRPr="00A40543" w:rsidRDefault="00FB06C3" w:rsidP="001821B2">
      <w:pPr>
        <w:numPr>
          <w:ilvl w:val="0"/>
          <w:numId w:val="8"/>
        </w:numPr>
        <w:suppressAutoHyphens/>
        <w:spacing w:after="0" w:line="240" w:lineRule="auto"/>
        <w:ind w:left="709" w:right="-2" w:firstLine="0"/>
        <w:contextualSpacing/>
        <w:jc w:val="both"/>
        <w:rPr>
          <w:rFonts w:ascii="Times New Roman" w:eastAsia="Times New Roman" w:hAnsi="Times New Roman" w:cs="Times New Roman"/>
          <w:sz w:val="24"/>
          <w:szCs w:val="24"/>
        </w:rPr>
      </w:pPr>
      <w:r w:rsidRPr="00A40543">
        <w:rPr>
          <w:rFonts w:ascii="Times New Roman" w:eastAsia="Times New Roman" w:hAnsi="Times New Roman" w:cs="Times New Roman"/>
          <w:sz w:val="24"/>
          <w:szCs w:val="24"/>
        </w:rPr>
        <w:t>збіг суміжних строчок без перетину матеріалу довжиною понад 10 мм;</w:t>
      </w:r>
    </w:p>
    <w:p w14:paraId="715AE47A" w14:textId="77777777" w:rsidR="00FB06C3" w:rsidRPr="00A40543" w:rsidRDefault="00FB06C3" w:rsidP="001821B2">
      <w:pPr>
        <w:numPr>
          <w:ilvl w:val="0"/>
          <w:numId w:val="8"/>
        </w:numPr>
        <w:suppressAutoHyphens/>
        <w:spacing w:after="0" w:line="240" w:lineRule="auto"/>
        <w:ind w:left="709" w:right="-2" w:firstLine="0"/>
        <w:contextualSpacing/>
        <w:jc w:val="both"/>
        <w:rPr>
          <w:rFonts w:ascii="Times New Roman" w:eastAsia="Times New Roman" w:hAnsi="Times New Roman" w:cs="Times New Roman"/>
          <w:sz w:val="24"/>
          <w:szCs w:val="24"/>
        </w:rPr>
      </w:pPr>
      <w:r w:rsidRPr="00A40543">
        <w:rPr>
          <w:rFonts w:ascii="Times New Roman" w:eastAsia="Times New Roman" w:hAnsi="Times New Roman" w:cs="Times New Roman"/>
          <w:sz w:val="24"/>
          <w:szCs w:val="24"/>
        </w:rPr>
        <w:t>зморшки всередині взуття;</w:t>
      </w:r>
    </w:p>
    <w:p w14:paraId="46FC16C1" w14:textId="77777777" w:rsidR="00FB06C3" w:rsidRPr="00A40543" w:rsidRDefault="00FB06C3" w:rsidP="001821B2">
      <w:pPr>
        <w:numPr>
          <w:ilvl w:val="0"/>
          <w:numId w:val="8"/>
        </w:numPr>
        <w:suppressAutoHyphens/>
        <w:spacing w:after="0" w:line="240" w:lineRule="auto"/>
        <w:ind w:left="709" w:right="-2" w:firstLine="0"/>
        <w:contextualSpacing/>
        <w:jc w:val="both"/>
        <w:rPr>
          <w:rFonts w:ascii="Times New Roman" w:eastAsia="Times New Roman" w:hAnsi="Times New Roman" w:cs="Times New Roman"/>
          <w:sz w:val="24"/>
          <w:szCs w:val="24"/>
        </w:rPr>
      </w:pPr>
      <w:r w:rsidRPr="00A40543">
        <w:rPr>
          <w:rFonts w:ascii="Times New Roman" w:eastAsia="Times New Roman" w:hAnsi="Times New Roman" w:cs="Times New Roman"/>
          <w:sz w:val="24"/>
          <w:szCs w:val="24"/>
        </w:rPr>
        <w:t>наскрізне пошкодження деталей верху і низу взуття;</w:t>
      </w:r>
    </w:p>
    <w:p w14:paraId="5001BC75" w14:textId="0FED45D1" w:rsidR="00FB06C3" w:rsidRPr="00A40543" w:rsidRDefault="00FB06C3" w:rsidP="001821B2">
      <w:pPr>
        <w:numPr>
          <w:ilvl w:val="0"/>
          <w:numId w:val="8"/>
        </w:numPr>
        <w:suppressAutoHyphens/>
        <w:spacing w:after="0" w:line="240" w:lineRule="auto"/>
        <w:ind w:left="709" w:right="-2" w:firstLine="0"/>
        <w:contextualSpacing/>
        <w:jc w:val="both"/>
      </w:pPr>
      <w:r w:rsidRPr="00A40543">
        <w:rPr>
          <w:rFonts w:ascii="Times New Roman" w:eastAsia="Times New Roman" w:hAnsi="Times New Roman" w:cs="Times New Roman"/>
          <w:sz w:val="24"/>
          <w:szCs w:val="24"/>
        </w:rPr>
        <w:t xml:space="preserve">раковини, пузирі на поверхні підошов та каблуків загальною площею </w:t>
      </w:r>
      <w:r w:rsidR="00161BE7">
        <w:rPr>
          <w:rFonts w:ascii="Times New Roman" w:eastAsia="Times New Roman" w:hAnsi="Times New Roman" w:cs="Times New Roman"/>
          <w:sz w:val="24"/>
          <w:szCs w:val="24"/>
          <w:lang w:val="ru-RU"/>
        </w:rPr>
        <w:t xml:space="preserve">                             </w:t>
      </w:r>
      <w:r w:rsidRPr="00A40543">
        <w:rPr>
          <w:rFonts w:ascii="Times New Roman" w:eastAsia="Times New Roman" w:hAnsi="Times New Roman" w:cs="Times New Roman"/>
          <w:sz w:val="24"/>
          <w:szCs w:val="24"/>
        </w:rPr>
        <w:t>понад 2 см</w:t>
      </w:r>
      <w:r w:rsidRPr="00A40543">
        <w:rPr>
          <w:rFonts w:ascii="Times New Roman" w:eastAsia="Times New Roman" w:hAnsi="Times New Roman" w:cs="Times New Roman"/>
          <w:sz w:val="24"/>
          <w:szCs w:val="24"/>
          <w:vertAlign w:val="superscript"/>
        </w:rPr>
        <w:t>2</w:t>
      </w:r>
      <w:r w:rsidRPr="00A40543">
        <w:rPr>
          <w:rFonts w:ascii="Times New Roman" w:eastAsia="Times New Roman" w:hAnsi="Times New Roman" w:cs="Times New Roman"/>
          <w:sz w:val="24"/>
          <w:szCs w:val="24"/>
        </w:rPr>
        <w:t>;</w:t>
      </w:r>
    </w:p>
    <w:p w14:paraId="6DA7C63E" w14:textId="77777777" w:rsidR="00FB06C3" w:rsidRPr="00A40543" w:rsidRDefault="00FB06C3" w:rsidP="001821B2">
      <w:pPr>
        <w:numPr>
          <w:ilvl w:val="0"/>
          <w:numId w:val="8"/>
        </w:numPr>
        <w:suppressAutoHyphens/>
        <w:spacing w:after="0" w:line="240" w:lineRule="auto"/>
        <w:ind w:left="709" w:right="-2" w:firstLine="0"/>
        <w:contextualSpacing/>
        <w:jc w:val="both"/>
        <w:rPr>
          <w:rFonts w:ascii="Times New Roman" w:eastAsia="Times New Roman" w:hAnsi="Times New Roman" w:cs="Times New Roman"/>
          <w:sz w:val="24"/>
          <w:szCs w:val="24"/>
        </w:rPr>
      </w:pPr>
      <w:r w:rsidRPr="00A40543">
        <w:rPr>
          <w:rFonts w:ascii="Times New Roman" w:eastAsia="Times New Roman" w:hAnsi="Times New Roman" w:cs="Times New Roman"/>
          <w:sz w:val="24"/>
          <w:szCs w:val="24"/>
        </w:rPr>
        <w:t>щілини між деталями низу;</w:t>
      </w:r>
    </w:p>
    <w:p w14:paraId="586D2E62" w14:textId="1DFF9049" w:rsidR="00FB06C3" w:rsidRPr="00A40543" w:rsidRDefault="00FB06C3" w:rsidP="001821B2">
      <w:pPr>
        <w:numPr>
          <w:ilvl w:val="0"/>
          <w:numId w:val="8"/>
        </w:numPr>
        <w:suppressAutoHyphens/>
        <w:spacing w:after="0" w:line="240" w:lineRule="auto"/>
        <w:ind w:left="709" w:right="-2" w:firstLine="0"/>
        <w:contextualSpacing/>
        <w:jc w:val="both"/>
      </w:pPr>
      <w:r w:rsidRPr="00A40543">
        <w:rPr>
          <w:rFonts w:ascii="Times New Roman" w:eastAsia="Times New Roman" w:hAnsi="Times New Roman" w:cs="Times New Roman"/>
          <w:sz w:val="24"/>
          <w:szCs w:val="24"/>
        </w:rPr>
        <w:t xml:space="preserve">відставання деталей низу (підошви, задника, носка) із поліуретану від матеріалу верху </w:t>
      </w:r>
      <w:r w:rsidRPr="00A40543">
        <w:rPr>
          <w:rFonts w:ascii="Times New Roman" w:eastAsia="Times New Roman" w:hAnsi="Times New Roman" w:cs="Times New Roman"/>
          <w:bCs/>
          <w:sz w:val="24"/>
          <w:szCs w:val="24"/>
        </w:rPr>
        <w:t xml:space="preserve">взуття </w:t>
      </w:r>
      <w:proofErr w:type="spellStart"/>
      <w:r w:rsidRPr="00A40543">
        <w:rPr>
          <w:rFonts w:ascii="Times New Roman" w:eastAsia="Times New Roman" w:hAnsi="Times New Roman" w:cs="Times New Roman"/>
          <w:bCs/>
          <w:sz w:val="24"/>
          <w:szCs w:val="24"/>
        </w:rPr>
        <w:t>литтєвого</w:t>
      </w:r>
      <w:proofErr w:type="spellEnd"/>
      <w:r w:rsidRPr="00A40543">
        <w:rPr>
          <w:rFonts w:ascii="Times New Roman" w:eastAsia="Times New Roman" w:hAnsi="Times New Roman" w:cs="Times New Roman"/>
          <w:bCs/>
          <w:sz w:val="24"/>
          <w:szCs w:val="24"/>
        </w:rPr>
        <w:t xml:space="preserve"> методу кріплення глибиною понад 2 мм</w:t>
      </w:r>
      <w:r w:rsidR="001821B2" w:rsidRPr="001821B2">
        <w:rPr>
          <w:rFonts w:ascii="Times New Roman" w:eastAsia="Times New Roman" w:hAnsi="Times New Roman" w:cs="Times New Roman"/>
          <w:bCs/>
          <w:sz w:val="24"/>
          <w:szCs w:val="24"/>
        </w:rPr>
        <w:t>.</w:t>
      </w:r>
    </w:p>
    <w:p w14:paraId="6F995B29" w14:textId="77777777" w:rsidR="00FB06C3" w:rsidRPr="00A40543" w:rsidRDefault="00FB06C3" w:rsidP="00FB06C3">
      <w:pPr>
        <w:ind w:left="3196" w:right="-2"/>
        <w:contextualSpacing/>
        <w:jc w:val="both"/>
        <w:rPr>
          <w:rFonts w:ascii="Times New Roman" w:eastAsia="Times New Roman" w:hAnsi="Times New Roman" w:cs="Times New Roman"/>
          <w:bCs/>
          <w:sz w:val="24"/>
          <w:szCs w:val="24"/>
        </w:rPr>
      </w:pPr>
    </w:p>
    <w:p w14:paraId="694B33DF" w14:textId="77777777" w:rsidR="00FB06C3" w:rsidRPr="00A40543" w:rsidRDefault="00FB06C3" w:rsidP="00FB06C3">
      <w:pPr>
        <w:numPr>
          <w:ilvl w:val="0"/>
          <w:numId w:val="7"/>
        </w:numPr>
        <w:suppressAutoHyphens/>
        <w:spacing w:after="0" w:line="240" w:lineRule="auto"/>
        <w:ind w:right="-113"/>
        <w:contextualSpacing/>
        <w:jc w:val="center"/>
        <w:rPr>
          <w:rFonts w:ascii="Times New Roman" w:eastAsia="Times New Roman" w:hAnsi="Times New Roman" w:cs="Times New Roman"/>
          <w:b/>
          <w:sz w:val="24"/>
          <w:szCs w:val="24"/>
        </w:rPr>
      </w:pPr>
      <w:r w:rsidRPr="00A40543">
        <w:rPr>
          <w:rFonts w:ascii="Times New Roman" w:eastAsia="Times New Roman" w:hAnsi="Times New Roman" w:cs="Times New Roman"/>
          <w:b/>
          <w:sz w:val="24"/>
          <w:szCs w:val="24"/>
        </w:rPr>
        <w:t>ГАРАНТІЇ ВИРОБНИКА</w:t>
      </w:r>
    </w:p>
    <w:p w14:paraId="0511D525" w14:textId="77777777" w:rsidR="00FB06C3" w:rsidRPr="00A40543" w:rsidRDefault="00FB06C3" w:rsidP="00FB06C3">
      <w:pPr>
        <w:numPr>
          <w:ilvl w:val="1"/>
          <w:numId w:val="7"/>
        </w:numPr>
        <w:suppressAutoHyphens/>
        <w:spacing w:after="0" w:line="240" w:lineRule="auto"/>
        <w:ind w:right="-113"/>
        <w:contextualSpacing/>
        <w:jc w:val="both"/>
        <w:outlineLvl w:val="0"/>
        <w:rPr>
          <w:rFonts w:ascii="Times New Roman" w:eastAsia="Times New Roman" w:hAnsi="Times New Roman" w:cs="Times New Roman"/>
          <w:sz w:val="24"/>
          <w:szCs w:val="24"/>
        </w:rPr>
      </w:pPr>
      <w:r w:rsidRPr="00A40543">
        <w:rPr>
          <w:rFonts w:ascii="Times New Roman" w:eastAsia="Times New Roman" w:hAnsi="Times New Roman" w:cs="Times New Roman"/>
          <w:sz w:val="24"/>
          <w:szCs w:val="24"/>
        </w:rPr>
        <w:t>Виробник гарантує відповідність якості виробу вимогам цього ТС при дотриманні умов експлуатації, транспортування та зберігання.</w:t>
      </w:r>
    </w:p>
    <w:p w14:paraId="182AABD5" w14:textId="77777777" w:rsidR="00FB06C3" w:rsidRPr="00A40543" w:rsidRDefault="00FB06C3" w:rsidP="00FB06C3">
      <w:pPr>
        <w:numPr>
          <w:ilvl w:val="1"/>
          <w:numId w:val="7"/>
        </w:numPr>
        <w:suppressAutoHyphens/>
        <w:spacing w:after="0" w:line="240" w:lineRule="auto"/>
        <w:ind w:right="-113"/>
        <w:contextualSpacing/>
        <w:jc w:val="both"/>
        <w:outlineLvl w:val="0"/>
        <w:rPr>
          <w:rFonts w:ascii="Times New Roman" w:eastAsia="Times New Roman" w:hAnsi="Times New Roman" w:cs="Times New Roman"/>
          <w:sz w:val="24"/>
          <w:szCs w:val="24"/>
        </w:rPr>
      </w:pPr>
      <w:r w:rsidRPr="00A40543">
        <w:rPr>
          <w:rFonts w:ascii="Times New Roman" w:eastAsia="Times New Roman" w:hAnsi="Times New Roman" w:cs="Times New Roman"/>
          <w:sz w:val="24"/>
          <w:szCs w:val="24"/>
        </w:rPr>
        <w:t>Гарантійний термін носіння взуття – 70 днів від видачі його в експлуатацію.</w:t>
      </w:r>
    </w:p>
    <w:p w14:paraId="380ED77B" w14:textId="77777777" w:rsidR="00FB06C3" w:rsidRPr="00A40543" w:rsidRDefault="00FB06C3" w:rsidP="00FB06C3">
      <w:pPr>
        <w:ind w:left="1152" w:right="-113"/>
        <w:contextualSpacing/>
        <w:jc w:val="both"/>
        <w:outlineLvl w:val="0"/>
        <w:rPr>
          <w:rFonts w:ascii="Times New Roman" w:eastAsia="Times New Roman" w:hAnsi="Times New Roman" w:cs="Times New Roman"/>
          <w:sz w:val="24"/>
          <w:szCs w:val="24"/>
        </w:rPr>
      </w:pPr>
    </w:p>
    <w:p w14:paraId="2C6D6001" w14:textId="77777777" w:rsidR="00FB06C3" w:rsidRPr="00A40543" w:rsidRDefault="00FB06C3" w:rsidP="00FB06C3">
      <w:pPr>
        <w:numPr>
          <w:ilvl w:val="0"/>
          <w:numId w:val="7"/>
        </w:numPr>
        <w:suppressAutoHyphens/>
        <w:spacing w:after="0" w:line="240" w:lineRule="auto"/>
        <w:ind w:right="-113"/>
        <w:contextualSpacing/>
        <w:jc w:val="center"/>
        <w:rPr>
          <w:rFonts w:ascii="Times New Roman" w:eastAsia="Times New Roman" w:hAnsi="Times New Roman" w:cs="Times New Roman"/>
          <w:b/>
          <w:sz w:val="24"/>
          <w:szCs w:val="24"/>
        </w:rPr>
      </w:pPr>
      <w:r w:rsidRPr="00A40543">
        <w:rPr>
          <w:rFonts w:ascii="Times New Roman" w:eastAsia="Times New Roman" w:hAnsi="Times New Roman" w:cs="Times New Roman"/>
          <w:b/>
          <w:sz w:val="24"/>
          <w:szCs w:val="24"/>
        </w:rPr>
        <w:t>ПЕРЕЛІК ПІДТВЕРДЖУЮЧИХ ДОКУМЕНТІВ ТА ПРЕДМЕТІВ</w:t>
      </w:r>
    </w:p>
    <w:p w14:paraId="7B08C36D" w14:textId="77777777" w:rsidR="00FB06C3" w:rsidRPr="00A40543" w:rsidRDefault="00FB06C3" w:rsidP="00FB06C3">
      <w:pPr>
        <w:widowControl w:val="0"/>
        <w:numPr>
          <w:ilvl w:val="1"/>
          <w:numId w:val="7"/>
        </w:numPr>
        <w:tabs>
          <w:tab w:val="left" w:pos="3828"/>
        </w:tabs>
        <w:suppressAutoHyphens/>
        <w:spacing w:after="0" w:line="240" w:lineRule="auto"/>
        <w:jc w:val="both"/>
        <w:rPr>
          <w:rFonts w:ascii="Times New Roman" w:eastAsia="Times New Roman" w:hAnsi="Times New Roman" w:cs="Times New Roman"/>
          <w:sz w:val="24"/>
          <w:szCs w:val="24"/>
        </w:rPr>
      </w:pPr>
      <w:r w:rsidRPr="00A40543">
        <w:rPr>
          <w:rFonts w:ascii="Times New Roman" w:eastAsia="Times New Roman" w:hAnsi="Times New Roman" w:cs="Times New Roman"/>
          <w:sz w:val="24"/>
          <w:szCs w:val="24"/>
        </w:rPr>
        <w:t>Відповідність матеріалів (шкіри та підошви), з яких виготовляються черевики вимогам цієї ТС має бути підтверджені  сертифікатами виробника цих матеріалів або паспортами якості Учасника, що  мають бути надані Учасником для Замовника у складі документів пропозиції Учасника.</w:t>
      </w:r>
    </w:p>
    <w:p w14:paraId="1A3E2E3A" w14:textId="77777777" w:rsidR="00FB06C3" w:rsidRPr="00A40543" w:rsidRDefault="00FB06C3" w:rsidP="00FB06C3">
      <w:pPr>
        <w:numPr>
          <w:ilvl w:val="1"/>
          <w:numId w:val="7"/>
        </w:numPr>
        <w:suppressAutoHyphens/>
        <w:spacing w:after="0" w:line="240" w:lineRule="auto"/>
        <w:contextualSpacing/>
        <w:jc w:val="both"/>
      </w:pPr>
      <w:r w:rsidRPr="00A40543">
        <w:rPr>
          <w:rFonts w:ascii="Times New Roman" w:eastAsia="Times New Roman" w:hAnsi="Times New Roman" w:cs="Times New Roman"/>
          <w:sz w:val="24"/>
          <w:szCs w:val="24"/>
        </w:rPr>
        <w:t>Для підтвердження якості предмету закупівлі Учасник у складі документів своєї пропозиції повинен надати Замовнику щодо запропонованого ним для Замовника товару:</w:t>
      </w:r>
    </w:p>
    <w:p w14:paraId="5E8023D6" w14:textId="77777777" w:rsidR="00FB06C3" w:rsidRPr="00A40543" w:rsidRDefault="00FB06C3" w:rsidP="00FB06C3">
      <w:pPr>
        <w:numPr>
          <w:ilvl w:val="2"/>
          <w:numId w:val="7"/>
        </w:numPr>
        <w:suppressAutoHyphens/>
        <w:spacing w:after="0" w:line="240" w:lineRule="auto"/>
        <w:contextualSpacing/>
        <w:jc w:val="both"/>
      </w:pPr>
      <w:r w:rsidRPr="00A40543">
        <w:rPr>
          <w:rFonts w:ascii="Times New Roman" w:eastAsia="Times New Roman" w:hAnsi="Times New Roman" w:cs="Times New Roman"/>
          <w:sz w:val="24"/>
          <w:szCs w:val="24"/>
        </w:rPr>
        <w:t xml:space="preserve">Висновок державної санітарно-епідеміологічної експертизи на запропонований Учасником товар, який підтверджує відповідність запропонованого Учасником </w:t>
      </w:r>
      <w:r w:rsidRPr="00A40543">
        <w:rPr>
          <w:rFonts w:ascii="Times New Roman" w:eastAsia="Times New Roman" w:hAnsi="Times New Roman" w:cs="Times New Roman"/>
          <w:sz w:val="24"/>
          <w:szCs w:val="24"/>
        </w:rPr>
        <w:lastRenderedPageBreak/>
        <w:t>товару вимогам ДСТУ 3835-98 або ДСТУ EN ISO 20345:2016 або ДСТУ EN ISO 20347:2015.</w:t>
      </w:r>
    </w:p>
    <w:p w14:paraId="74EBAE7E" w14:textId="77777777" w:rsidR="00FB06C3" w:rsidRPr="00A40543" w:rsidRDefault="00FB06C3" w:rsidP="00FB06C3">
      <w:pPr>
        <w:numPr>
          <w:ilvl w:val="2"/>
          <w:numId w:val="7"/>
        </w:numPr>
        <w:suppressAutoHyphens/>
        <w:spacing w:after="0" w:line="240" w:lineRule="auto"/>
        <w:contextualSpacing/>
        <w:jc w:val="both"/>
      </w:pPr>
      <w:r w:rsidRPr="00A40543">
        <w:rPr>
          <w:rFonts w:ascii="Times New Roman" w:eastAsia="Times New Roman" w:hAnsi="Times New Roman" w:cs="Times New Roman"/>
          <w:sz w:val="24"/>
          <w:szCs w:val="24"/>
        </w:rPr>
        <w:t>Технічний опис, який повинен містити детальний опис моделі з врахуванням ТС, зображення виробу та всіх конструктивних елементів з поясненнями та зазначення їх розмірів, таблицю вимірів виробу у готовому вигляді із зазначенням всіх розмірів виробу, конструктивних елементів і місця їх розташування за всіма розмірами;</w:t>
      </w:r>
    </w:p>
    <w:p w14:paraId="10920B3E" w14:textId="77777777" w:rsidR="00FB06C3" w:rsidRPr="00A40543" w:rsidRDefault="00FB06C3" w:rsidP="00FB06C3">
      <w:pPr>
        <w:numPr>
          <w:ilvl w:val="1"/>
          <w:numId w:val="7"/>
        </w:numPr>
        <w:suppressAutoHyphens/>
        <w:spacing w:after="0" w:line="240" w:lineRule="auto"/>
        <w:contextualSpacing/>
        <w:jc w:val="both"/>
      </w:pPr>
      <w:r w:rsidRPr="00A40543">
        <w:rPr>
          <w:rFonts w:ascii="Times New Roman" w:eastAsia="Times New Roman" w:hAnsi="Times New Roman" w:cs="Times New Roman"/>
          <w:sz w:val="24"/>
          <w:szCs w:val="24"/>
        </w:rPr>
        <w:t>Переможець передає Замовнику три пари черевиків зимових повсякденних робочих протягом трьох робочих днів з дати визначення Переможця.</w:t>
      </w:r>
    </w:p>
    <w:p w14:paraId="4DC5F98D" w14:textId="77777777" w:rsidR="00FB06C3" w:rsidRPr="00A40543" w:rsidRDefault="00FB06C3" w:rsidP="00FB06C3">
      <w:pPr>
        <w:numPr>
          <w:ilvl w:val="1"/>
          <w:numId w:val="7"/>
        </w:numPr>
        <w:suppressAutoHyphens/>
        <w:spacing w:after="0" w:line="240" w:lineRule="auto"/>
        <w:contextualSpacing/>
        <w:jc w:val="both"/>
      </w:pPr>
      <w:r w:rsidRPr="00A40543">
        <w:rPr>
          <w:rFonts w:ascii="Times New Roman" w:eastAsia="Times New Roman" w:hAnsi="Times New Roman" w:cs="Times New Roman"/>
          <w:sz w:val="24"/>
          <w:szCs w:val="24"/>
        </w:rPr>
        <w:t>Замовник має право передати до органу з оцінки відповідності або організацій, які проводять випробування та акредитовані Національним агентством з акредитації України зразки наданих черевиків для визначення їх відповідності вимогам ТС за рахунок Переможця (з урахуванням транспортних витрат).</w:t>
      </w:r>
    </w:p>
    <w:p w14:paraId="3F03809F" w14:textId="77777777" w:rsidR="00FB06C3" w:rsidRPr="00A40543" w:rsidRDefault="00FB06C3" w:rsidP="00FB06C3">
      <w:pPr>
        <w:numPr>
          <w:ilvl w:val="1"/>
          <w:numId w:val="7"/>
        </w:numPr>
        <w:suppressAutoHyphens/>
        <w:spacing w:after="0" w:line="240" w:lineRule="auto"/>
        <w:contextualSpacing/>
        <w:jc w:val="both"/>
      </w:pPr>
      <w:r w:rsidRPr="00A40543">
        <w:rPr>
          <w:rFonts w:ascii="Times New Roman" w:eastAsia="Times New Roman" w:hAnsi="Times New Roman" w:cs="Times New Roman"/>
          <w:sz w:val="24"/>
          <w:szCs w:val="24"/>
        </w:rPr>
        <w:t>Необхідність проведення оцінки відповідності наданих черевиків вимогам ТС є підставою для застосування положень ч.6 ст. 33 Закону України «Про публічні закупівлі» в частині обґрунтування подовження строку укладання договору.</w:t>
      </w:r>
    </w:p>
    <w:p w14:paraId="046A2AE8" w14:textId="77777777" w:rsidR="00FB06C3" w:rsidRPr="00A40543" w:rsidRDefault="00FB06C3" w:rsidP="00FB06C3">
      <w:pPr>
        <w:numPr>
          <w:ilvl w:val="1"/>
          <w:numId w:val="7"/>
        </w:numPr>
        <w:suppressAutoHyphens/>
        <w:spacing w:after="0" w:line="240" w:lineRule="auto"/>
        <w:contextualSpacing/>
        <w:jc w:val="both"/>
      </w:pPr>
      <w:r w:rsidRPr="00A40543">
        <w:rPr>
          <w:rFonts w:ascii="Times New Roman" w:eastAsia="Times New Roman" w:hAnsi="Times New Roman" w:cs="Times New Roman"/>
          <w:sz w:val="24"/>
          <w:szCs w:val="24"/>
        </w:rPr>
        <w:t>У разі якщо перевіркою під час приймання черевиків у відповідності до п. 2.2 ТС або результати проведених випробувань черевиків встановлюють не відповідність виявлених параметрів технічним вимогам ТС, це є підставою для відхилення пропозиції як такої, що не відповідає умовам ТС.</w:t>
      </w:r>
    </w:p>
    <w:p w14:paraId="77FCC345" w14:textId="77777777" w:rsidR="00FB06C3" w:rsidRPr="00A40543" w:rsidRDefault="00FB06C3" w:rsidP="00FB06C3">
      <w:pPr>
        <w:pStyle w:val="afa"/>
        <w:suppressAutoHyphens w:val="0"/>
        <w:spacing w:before="0" w:after="0"/>
        <w:ind w:firstLine="737"/>
        <w:jc w:val="both"/>
        <w:rPr>
          <w:rFonts w:ascii="Times New Roman" w:hAnsi="Times New Roman" w:cs="Times New Roman"/>
          <w:b/>
          <w:lang w:val="uk-UA"/>
        </w:rPr>
      </w:pPr>
      <w:r w:rsidRPr="00A40543">
        <w:rPr>
          <w:rFonts w:ascii="Times New Roman" w:hAnsi="Times New Roman" w:cs="Times New Roman"/>
          <w:b/>
          <w:lang w:val="uk-UA"/>
        </w:rPr>
        <w:t>Протоколи випробувань мають бути датовані не раніше 2021 року.</w:t>
      </w:r>
    </w:p>
    <w:p w14:paraId="36DC28BA" w14:textId="77777777" w:rsidR="00FB06C3" w:rsidRDefault="00FB06C3" w:rsidP="00FB06C3">
      <w:pPr>
        <w:pStyle w:val="Standard"/>
        <w:suppressAutoHyphens w:val="0"/>
        <w:ind w:firstLine="567"/>
        <w:rPr>
          <w:color w:val="000000"/>
          <w:szCs w:val="24"/>
        </w:rPr>
      </w:pPr>
      <w:r w:rsidRPr="00A40543">
        <w:rPr>
          <w:color w:val="000000"/>
          <w:szCs w:val="24"/>
        </w:rPr>
        <w:t xml:space="preserve">          </w:t>
      </w:r>
    </w:p>
    <w:p w14:paraId="37132862" w14:textId="77777777" w:rsidR="00FB06C3" w:rsidRPr="00A40543" w:rsidRDefault="00FB06C3" w:rsidP="00FB06C3">
      <w:pPr>
        <w:pStyle w:val="Standard"/>
        <w:suppressAutoHyphens w:val="0"/>
        <w:ind w:firstLine="567"/>
        <w:rPr>
          <w:szCs w:val="24"/>
        </w:rPr>
      </w:pPr>
      <w:r w:rsidRPr="00A40543">
        <w:rPr>
          <w:color w:val="000000"/>
          <w:szCs w:val="24"/>
        </w:rPr>
        <w:t xml:space="preserve">   </w:t>
      </w:r>
      <w:r w:rsidRPr="00A40543">
        <w:rPr>
          <w:rStyle w:val="af9"/>
          <w:rFonts w:eastAsia="Tahoma"/>
          <w:color w:val="000000"/>
          <w:szCs w:val="24"/>
          <w:lang w:bidi="hi-IN"/>
        </w:rPr>
        <w:t>Учасник у складі пропозиції надає документи:</w:t>
      </w:r>
    </w:p>
    <w:p w14:paraId="75011602" w14:textId="77777777" w:rsidR="00FB06C3" w:rsidRPr="00161BE7" w:rsidRDefault="00FB06C3" w:rsidP="00FB06C3">
      <w:pPr>
        <w:pStyle w:val="Standard"/>
        <w:numPr>
          <w:ilvl w:val="0"/>
          <w:numId w:val="9"/>
        </w:numPr>
        <w:suppressAutoHyphens w:val="0"/>
        <w:ind w:left="0" w:firstLine="567"/>
        <w:rPr>
          <w:rStyle w:val="af9"/>
          <w:color w:val="auto"/>
          <w:szCs w:val="24"/>
        </w:rPr>
      </w:pPr>
      <w:r w:rsidRPr="00161BE7">
        <w:rPr>
          <w:rStyle w:val="af9"/>
          <w:rFonts w:eastAsia="Tahoma"/>
          <w:bCs/>
          <w:iCs/>
          <w:color w:val="auto"/>
          <w:szCs w:val="24"/>
          <w:lang w:bidi="hi-IN"/>
        </w:rPr>
        <w:t>- сертифікат експертизи типу та декларація про відповідність засобу індивідуального захисту вимогам Технічного Регламенту;</w:t>
      </w:r>
    </w:p>
    <w:p w14:paraId="45B645D5" w14:textId="77777777" w:rsidR="00FB06C3" w:rsidRPr="00161BE7" w:rsidRDefault="00FB06C3" w:rsidP="00FB06C3">
      <w:pPr>
        <w:pStyle w:val="Standard"/>
        <w:numPr>
          <w:ilvl w:val="0"/>
          <w:numId w:val="9"/>
        </w:numPr>
        <w:suppressAutoHyphens w:val="0"/>
        <w:ind w:left="0" w:firstLine="567"/>
        <w:rPr>
          <w:szCs w:val="24"/>
        </w:rPr>
      </w:pPr>
      <w:r w:rsidRPr="00161BE7">
        <w:rPr>
          <w:rStyle w:val="af9"/>
          <w:rFonts w:eastAsia="Tahoma"/>
          <w:color w:val="auto"/>
          <w:szCs w:val="24"/>
          <w:lang w:bidi="hi-IN"/>
        </w:rPr>
        <w:t xml:space="preserve">- позитивний </w:t>
      </w:r>
      <w:r w:rsidRPr="00161BE7">
        <w:rPr>
          <w:rStyle w:val="af9"/>
          <w:rFonts w:eastAsia="Tahoma"/>
          <w:bCs/>
          <w:iCs/>
          <w:color w:val="auto"/>
          <w:szCs w:val="24"/>
          <w:lang w:bidi="hi-IN"/>
        </w:rPr>
        <w:t>висновок державної санітарно-епідеміологічної експертизи;</w:t>
      </w:r>
    </w:p>
    <w:p w14:paraId="7CA1E700" w14:textId="77777777" w:rsidR="00FB06C3" w:rsidRPr="00161BE7" w:rsidRDefault="00FB06C3" w:rsidP="00FB06C3">
      <w:pPr>
        <w:pStyle w:val="Standard"/>
        <w:numPr>
          <w:ilvl w:val="0"/>
          <w:numId w:val="9"/>
        </w:numPr>
        <w:tabs>
          <w:tab w:val="left" w:pos="570"/>
        </w:tabs>
        <w:suppressAutoHyphens w:val="0"/>
        <w:ind w:left="454" w:firstLine="113"/>
        <w:rPr>
          <w:rStyle w:val="af9"/>
          <w:color w:val="auto"/>
          <w:szCs w:val="24"/>
        </w:rPr>
      </w:pPr>
      <w:r w:rsidRPr="00161BE7">
        <w:rPr>
          <w:rStyle w:val="af9"/>
          <w:rFonts w:eastAsia="Tahoma"/>
          <w:bCs/>
          <w:iCs/>
          <w:color w:val="auto"/>
          <w:szCs w:val="24"/>
          <w:lang w:bidi="hi-IN"/>
        </w:rPr>
        <w:t xml:space="preserve">- гарантійний лист про </w:t>
      </w:r>
      <w:r w:rsidRPr="00161BE7">
        <w:rPr>
          <w:rStyle w:val="af9"/>
          <w:bCs/>
          <w:iCs/>
          <w:color w:val="auto"/>
          <w:szCs w:val="24"/>
          <w:lang w:eastAsia="uk-UA" w:bidi="hi-IN"/>
        </w:rPr>
        <w:t>згоду з технічними та якісними вимогами зазначеними в цьому додатку та дотримання вимог цього додатку при виготовлення</w:t>
      </w:r>
      <w:r w:rsidRPr="00161BE7">
        <w:rPr>
          <w:rStyle w:val="af9"/>
          <w:rFonts w:eastAsia="Tahoma"/>
          <w:bCs/>
          <w:iCs/>
          <w:color w:val="auto"/>
          <w:szCs w:val="24"/>
          <w:lang w:bidi="hi-IN"/>
        </w:rPr>
        <w:t xml:space="preserve"> черевиків літніх повсякденних робочих, які є предметом даної спрощеної закупівлі, у разі визначення  переможцем;</w:t>
      </w:r>
    </w:p>
    <w:p w14:paraId="6A27D70B" w14:textId="77777777" w:rsidR="00FB06C3" w:rsidRPr="00A40543" w:rsidRDefault="00FB06C3" w:rsidP="00FB06C3">
      <w:pPr>
        <w:pStyle w:val="Standard"/>
        <w:numPr>
          <w:ilvl w:val="0"/>
          <w:numId w:val="9"/>
        </w:numPr>
        <w:tabs>
          <w:tab w:val="left" w:pos="570"/>
        </w:tabs>
        <w:suppressAutoHyphens w:val="0"/>
        <w:ind w:left="454" w:firstLine="113"/>
        <w:rPr>
          <w:rStyle w:val="af9"/>
          <w:szCs w:val="24"/>
        </w:rPr>
      </w:pPr>
      <w:r w:rsidRPr="00A40543">
        <w:rPr>
          <w:rStyle w:val="af9"/>
          <w:rFonts w:eastAsia="Tahoma"/>
          <w:bCs/>
          <w:iCs/>
          <w:szCs w:val="24"/>
          <w:lang w:bidi="hi-IN"/>
        </w:rPr>
        <w:t xml:space="preserve">- </w:t>
      </w:r>
      <w:r w:rsidRPr="00A40543">
        <w:rPr>
          <w:szCs w:val="24"/>
        </w:rPr>
        <w:t>скановані копії сертифікатів на систему управління якістю ДСТУ EN ISO 9001:2015 (ISO 9001:2015, IDT) та систему екологічного управління ДСТУ EN ISO 14001:2015(ISO14001:2015, IDT) стосовно виробництв робочого, спеціального, повсякденного взуття та взуття для військовослужбовців, які видані уповноваженим акредитованим органом з оцінки відповідності (згідно з реєстрами Міністерства економічного розвитку і торгівлі та/або Національного агентства з акредитації України). Сертифікати, мають бути видані на виробника та дійсні на момент подання пропозиції.</w:t>
      </w:r>
    </w:p>
    <w:p w14:paraId="1571BE81" w14:textId="77777777" w:rsidR="00FB06C3" w:rsidRPr="00A40543" w:rsidRDefault="00FB06C3" w:rsidP="00FB06C3">
      <w:pPr>
        <w:shd w:val="clear" w:color="auto" w:fill="FFFFFF"/>
        <w:rPr>
          <w:color w:val="000000"/>
        </w:rPr>
      </w:pPr>
      <w:r w:rsidRPr="00A40543">
        <w:rPr>
          <w:rFonts w:ascii="Times New Roman" w:eastAsia="Times New Roman" w:hAnsi="Times New Roman" w:cs="Times New Roman"/>
          <w:color w:val="000000"/>
          <w:sz w:val="24"/>
          <w:szCs w:val="24"/>
        </w:rPr>
        <w:t xml:space="preserve">                                                       </w:t>
      </w:r>
    </w:p>
    <w:p w14:paraId="47A617DB" w14:textId="77777777" w:rsidR="00FB06C3" w:rsidRPr="00161BE7" w:rsidRDefault="00FB06C3" w:rsidP="00FB06C3">
      <w:pPr>
        <w:pStyle w:val="Standard"/>
        <w:suppressAutoHyphens w:val="0"/>
        <w:ind w:firstLine="567"/>
        <w:rPr>
          <w:szCs w:val="24"/>
        </w:rPr>
      </w:pPr>
      <w:r w:rsidRPr="00161BE7">
        <w:rPr>
          <w:b/>
          <w:bCs/>
          <w:szCs w:val="24"/>
          <w:lang w:eastAsia="uk-UA"/>
        </w:rPr>
        <w:t xml:space="preserve">Інша інформація: </w:t>
      </w:r>
      <w:r w:rsidRPr="00161BE7">
        <w:rPr>
          <w:szCs w:val="24"/>
          <w:lang w:eastAsia="uk-UA"/>
        </w:rPr>
        <w:t>і</w:t>
      </w:r>
      <w:r w:rsidRPr="00161BE7">
        <w:rPr>
          <w:szCs w:val="24"/>
        </w:rPr>
        <w:t xml:space="preserve">нформацію щодо розмірного ряду </w:t>
      </w:r>
      <w:r w:rsidRPr="00161BE7">
        <w:rPr>
          <w:rStyle w:val="af9"/>
          <w:color w:val="000000"/>
          <w:szCs w:val="24"/>
          <w:lang w:eastAsia="uk-UA"/>
        </w:rPr>
        <w:t>черевиків літніх повсякденних робочих Замовник надає під час укладання договору</w:t>
      </w:r>
      <w:r w:rsidRPr="00161BE7">
        <w:rPr>
          <w:szCs w:val="24"/>
        </w:rPr>
        <w:t>.</w:t>
      </w:r>
    </w:p>
    <w:p w14:paraId="49EE00DA" w14:textId="77777777" w:rsidR="00FB06C3" w:rsidRPr="00161BE7" w:rsidRDefault="00FB06C3" w:rsidP="00FB06C3">
      <w:pPr>
        <w:pStyle w:val="Standard"/>
        <w:suppressAutoHyphens w:val="0"/>
        <w:ind w:firstLine="567"/>
        <w:rPr>
          <w:szCs w:val="24"/>
        </w:rPr>
      </w:pPr>
      <w:r w:rsidRPr="00161BE7">
        <w:rPr>
          <w:color w:val="000000"/>
          <w:szCs w:val="24"/>
          <w:lang w:eastAsia="uk-UA"/>
        </w:rPr>
        <w:t xml:space="preserve">Доставка товару здійснюється за рахунок Учасника. </w:t>
      </w:r>
    </w:p>
    <w:p w14:paraId="4AA3924C" w14:textId="77777777" w:rsidR="00FB06C3" w:rsidRPr="00161BE7" w:rsidRDefault="00FB06C3" w:rsidP="00FB06C3">
      <w:pPr>
        <w:rPr>
          <w:rFonts w:ascii="Times New Roman" w:hAnsi="Times New Roman" w:cs="Times New Roman"/>
          <w:color w:val="000000"/>
          <w:sz w:val="24"/>
          <w:szCs w:val="24"/>
        </w:rPr>
      </w:pPr>
      <w:r w:rsidRPr="00161BE7">
        <w:rPr>
          <w:rFonts w:ascii="Times New Roman" w:hAnsi="Times New Roman" w:cs="Times New Roman"/>
          <w:color w:val="000000"/>
          <w:sz w:val="24"/>
          <w:szCs w:val="24"/>
        </w:rPr>
        <w:t>До кінцевого строку подання пропозицій/до аукціону (зазначеного в електронній системі) у Замовника повинен бути зразок товару для огляду (із зазначенням юридичної чи фактичної адреси учасника), який доставляється за рахунок учасника (зразок товару для огляду може бути доставлено через відділення нової пошти: м. Черкаси, 2-е відділення Нової пошти, отримувач - Олег Нікітенко (095) 134-26-16.</w:t>
      </w:r>
    </w:p>
    <w:p w14:paraId="0030450E" w14:textId="77777777" w:rsidR="00FB06C3" w:rsidRPr="00161BE7" w:rsidRDefault="00FB06C3" w:rsidP="00FB06C3">
      <w:pPr>
        <w:jc w:val="both"/>
        <w:rPr>
          <w:rFonts w:ascii="Times New Roman" w:hAnsi="Times New Roman" w:cs="Times New Roman"/>
          <w:sz w:val="24"/>
          <w:szCs w:val="24"/>
        </w:rPr>
      </w:pPr>
      <w:r w:rsidRPr="00161BE7">
        <w:rPr>
          <w:rFonts w:ascii="Times New Roman" w:eastAsia="Times New Roman" w:hAnsi="Times New Roman" w:cs="Times New Roman"/>
          <w:color w:val="000000"/>
          <w:sz w:val="24"/>
          <w:szCs w:val="24"/>
        </w:rPr>
        <w:t xml:space="preserve">У разі, якщо товар не буде доставлено вчасно,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і буде розглядатися наступна пропозиція зазначена в електронній системі </w:t>
      </w:r>
      <w:proofErr w:type="spellStart"/>
      <w:r w:rsidRPr="00161BE7">
        <w:rPr>
          <w:rFonts w:ascii="Times New Roman" w:eastAsia="Times New Roman" w:hAnsi="Times New Roman" w:cs="Times New Roman"/>
          <w:color w:val="000000"/>
          <w:sz w:val="24"/>
          <w:szCs w:val="24"/>
        </w:rPr>
        <w:t>закупівель</w:t>
      </w:r>
      <w:proofErr w:type="spellEnd"/>
      <w:r w:rsidRPr="00161BE7">
        <w:rPr>
          <w:rFonts w:ascii="Times New Roman" w:eastAsia="Times New Roman" w:hAnsi="Times New Roman" w:cs="Times New Roman"/>
          <w:color w:val="000000"/>
          <w:sz w:val="24"/>
          <w:szCs w:val="24"/>
        </w:rPr>
        <w:t>.</w:t>
      </w:r>
    </w:p>
    <w:p w14:paraId="56D5DC96" w14:textId="77777777" w:rsidR="00FB06C3" w:rsidRPr="00161BE7" w:rsidRDefault="00FB06C3" w:rsidP="00FB06C3">
      <w:pPr>
        <w:rPr>
          <w:rFonts w:ascii="Times New Roman" w:hAnsi="Times New Roman" w:cs="Times New Roman"/>
          <w:color w:val="000000"/>
          <w:sz w:val="24"/>
          <w:szCs w:val="24"/>
        </w:rPr>
      </w:pPr>
    </w:p>
    <w:p w14:paraId="69B79C8B" w14:textId="2DEC9E8E" w:rsidR="00FB06C3" w:rsidRPr="00A40543" w:rsidRDefault="00FB06C3" w:rsidP="00FB06C3">
      <w:pPr>
        <w:jc w:val="both"/>
        <w:rPr>
          <w:sz w:val="24"/>
        </w:rPr>
      </w:pPr>
      <w:bookmarkStart w:id="0" w:name="Bookmark11"/>
      <w:bookmarkStart w:id="1" w:name="_GoBack"/>
      <w:bookmarkEnd w:id="0"/>
      <w:bookmarkEnd w:id="1"/>
    </w:p>
    <w:p w14:paraId="600F939A" w14:textId="77777777" w:rsidR="00FB06C3" w:rsidRDefault="00FB06C3" w:rsidP="006C3B61">
      <w:pPr>
        <w:shd w:val="clear" w:color="auto" w:fill="FFFFFF"/>
        <w:spacing w:after="0" w:line="240" w:lineRule="auto"/>
        <w:ind w:left="566"/>
        <w:jc w:val="both"/>
        <w:rPr>
          <w:rFonts w:ascii="Times New Roman" w:eastAsia="Times New Roman" w:hAnsi="Times New Roman" w:cs="Times New Roman"/>
          <w:sz w:val="24"/>
          <w:szCs w:val="24"/>
        </w:rPr>
      </w:pPr>
    </w:p>
    <w:p w14:paraId="3BA76976" w14:textId="77777777" w:rsidR="00F76014" w:rsidRPr="00F76014" w:rsidRDefault="00F76014" w:rsidP="00F76014">
      <w:pPr>
        <w:tabs>
          <w:tab w:val="left" w:pos="855"/>
        </w:tabs>
        <w:suppressAutoHyphens/>
        <w:spacing w:after="0" w:line="240" w:lineRule="auto"/>
        <w:ind w:firstLine="850"/>
        <w:jc w:val="both"/>
        <w:rPr>
          <w:rFonts w:ascii="Liberation Serif" w:eastAsia="Tahoma" w:hAnsi="Liberation Serif" w:cs="Arial"/>
          <w:color w:val="000000"/>
          <w:kern w:val="2"/>
          <w:sz w:val="24"/>
          <w:szCs w:val="24"/>
          <w:lang w:eastAsia="zh-CN" w:bidi="hi-IN"/>
        </w:rPr>
      </w:pPr>
      <w:r w:rsidRPr="00F76014">
        <w:rPr>
          <w:rFonts w:ascii="Times New Roman" w:eastAsia="Tahoma" w:hAnsi="Times New Roman" w:cs="Times New Roman"/>
          <w:color w:val="000000"/>
          <w:kern w:val="2"/>
          <w:sz w:val="24"/>
          <w:szCs w:val="24"/>
          <w:lang w:eastAsia="zh-CN" w:bidi="hi-IN"/>
        </w:rPr>
        <w:t>Учасник у складі пропозиції, на підтвердження характеристик Товару, а також інших вимог Замовника, повинен надати нижчезазначені документи:</w:t>
      </w:r>
    </w:p>
    <w:p w14:paraId="2085A53E" w14:textId="77777777" w:rsidR="00F76014" w:rsidRPr="00F76014" w:rsidRDefault="00F76014" w:rsidP="00F76014">
      <w:pPr>
        <w:tabs>
          <w:tab w:val="left" w:pos="855"/>
        </w:tabs>
        <w:suppressAutoHyphens/>
        <w:spacing w:after="0" w:line="240" w:lineRule="auto"/>
        <w:ind w:firstLine="850"/>
        <w:jc w:val="both"/>
        <w:rPr>
          <w:rFonts w:ascii="Liberation Serif" w:eastAsia="Tahoma" w:hAnsi="Liberation Serif" w:cs="Arial"/>
          <w:color w:val="000000"/>
          <w:kern w:val="2"/>
          <w:sz w:val="24"/>
          <w:szCs w:val="24"/>
          <w:lang w:eastAsia="zh-CN" w:bidi="hi-IN"/>
        </w:rPr>
      </w:pPr>
      <w:r w:rsidRPr="00F76014">
        <w:rPr>
          <w:rFonts w:ascii="Times New Roman" w:eastAsia="Tahoma" w:hAnsi="Times New Roman" w:cs="Arial"/>
          <w:color w:val="000000"/>
          <w:kern w:val="2"/>
          <w:sz w:val="24"/>
          <w:szCs w:val="24"/>
          <w:lang w:eastAsia="zh-CN" w:bidi="hi-IN"/>
        </w:rPr>
        <w:t xml:space="preserve">1. </w:t>
      </w:r>
      <w:r w:rsidRPr="00F76014">
        <w:rPr>
          <w:rFonts w:ascii="Times New Roman" w:eastAsia="Tahoma" w:hAnsi="Times New Roman" w:cs="Times New Roman"/>
          <w:color w:val="000000"/>
          <w:kern w:val="2"/>
          <w:sz w:val="24"/>
          <w:szCs w:val="24"/>
          <w:lang w:eastAsia="zh-CN" w:bidi="hi-IN"/>
        </w:rPr>
        <w:t>Гарантійний лист про те, що:</w:t>
      </w:r>
    </w:p>
    <w:p w14:paraId="4220F90A" w14:textId="77777777" w:rsidR="00F76014" w:rsidRPr="00F76014" w:rsidRDefault="00F76014" w:rsidP="00F76014">
      <w:pPr>
        <w:tabs>
          <w:tab w:val="left" w:pos="855"/>
        </w:tabs>
        <w:suppressAutoHyphens/>
        <w:spacing w:after="0" w:line="240" w:lineRule="auto"/>
        <w:ind w:firstLine="850"/>
        <w:jc w:val="both"/>
        <w:rPr>
          <w:rFonts w:ascii="Liberation Serif" w:eastAsia="Tahoma" w:hAnsi="Liberation Serif" w:cs="Arial"/>
          <w:color w:val="000000"/>
          <w:kern w:val="2"/>
          <w:sz w:val="24"/>
          <w:szCs w:val="24"/>
          <w:lang w:eastAsia="zh-CN" w:bidi="hi-IN"/>
        </w:rPr>
      </w:pPr>
      <w:r w:rsidRPr="00F76014">
        <w:rPr>
          <w:rFonts w:ascii="Times New Roman" w:eastAsia="Tahoma" w:hAnsi="Times New Roman" w:cs="Times New Roman"/>
          <w:color w:val="000000"/>
          <w:kern w:val="2"/>
          <w:sz w:val="24"/>
          <w:szCs w:val="24"/>
          <w:lang w:eastAsia="zh-CN" w:bidi="hi-IN"/>
        </w:rPr>
        <w:t>- товар буде постачатися у необхідній кількості, якості та у терміни, визначені документацією;</w:t>
      </w:r>
    </w:p>
    <w:p w14:paraId="127BE1C6" w14:textId="77777777" w:rsidR="00F76014" w:rsidRPr="00F76014" w:rsidRDefault="00F76014" w:rsidP="00F76014">
      <w:pPr>
        <w:tabs>
          <w:tab w:val="left" w:pos="855"/>
        </w:tabs>
        <w:suppressAutoHyphens/>
        <w:spacing w:after="0" w:line="240" w:lineRule="auto"/>
        <w:ind w:firstLine="850"/>
        <w:jc w:val="both"/>
        <w:rPr>
          <w:rFonts w:ascii="Liberation Serif" w:eastAsia="Tahoma" w:hAnsi="Liberation Serif" w:cs="Arial"/>
          <w:color w:val="000000"/>
          <w:kern w:val="2"/>
          <w:sz w:val="24"/>
          <w:szCs w:val="24"/>
          <w:lang w:eastAsia="zh-CN" w:bidi="hi-IN"/>
        </w:rPr>
      </w:pPr>
      <w:r w:rsidRPr="00F76014">
        <w:rPr>
          <w:rFonts w:ascii="Times New Roman" w:eastAsia="Tahoma" w:hAnsi="Times New Roman" w:cs="Times New Roman"/>
          <w:color w:val="000000"/>
          <w:kern w:val="2"/>
          <w:sz w:val="24"/>
          <w:szCs w:val="24"/>
          <w:lang w:bidi="hi-IN"/>
        </w:rPr>
        <w:t>-</w:t>
      </w:r>
      <w:r w:rsidRPr="00F76014">
        <w:rPr>
          <w:rFonts w:ascii="Times New Roman" w:eastAsia="Tahoma" w:hAnsi="Times New Roman" w:cs="Times New Roman"/>
          <w:color w:val="000000"/>
          <w:kern w:val="2"/>
          <w:sz w:val="24"/>
          <w:szCs w:val="24"/>
          <w:lang w:eastAsia="zh-CN" w:bidi="hi-IN"/>
        </w:rPr>
        <w:t xml:space="preserve"> товар, запропонований учасником не повинен відрізнятися від вимог Замовника за технічними, якісними, та кількісними характеристиками;</w:t>
      </w:r>
    </w:p>
    <w:p w14:paraId="35912925" w14:textId="77777777" w:rsidR="00F76014" w:rsidRPr="00F76014" w:rsidRDefault="00F76014" w:rsidP="00F76014">
      <w:pPr>
        <w:tabs>
          <w:tab w:val="left" w:pos="855"/>
        </w:tabs>
        <w:suppressAutoHyphens/>
        <w:spacing w:after="0" w:line="240" w:lineRule="auto"/>
        <w:ind w:firstLine="850"/>
        <w:jc w:val="both"/>
        <w:rPr>
          <w:rFonts w:ascii="Liberation Serif" w:eastAsia="Tahoma" w:hAnsi="Liberation Serif" w:cs="Arial"/>
          <w:color w:val="000000"/>
          <w:kern w:val="2"/>
          <w:sz w:val="24"/>
          <w:szCs w:val="24"/>
          <w:lang w:eastAsia="zh-CN" w:bidi="hi-IN"/>
        </w:rPr>
      </w:pPr>
      <w:r w:rsidRPr="00F76014">
        <w:rPr>
          <w:rFonts w:ascii="Times New Roman" w:eastAsia="Tahoma" w:hAnsi="Times New Roman" w:cs="Times New Roman"/>
          <w:color w:val="000000"/>
          <w:kern w:val="2"/>
          <w:sz w:val="24"/>
          <w:szCs w:val="24"/>
          <w:lang w:eastAsia="zh-CN" w:bidi="hi-IN"/>
        </w:rPr>
        <w:t>- в ціну товару включаються витрати на транспортування, страхування, навантаження, розвантаження та відвантаження товару за замовленням Замовника в складські приміщення Замовника, а також всі інші витрати, пов’язані з виконанням договору про закупівлю.</w:t>
      </w:r>
    </w:p>
    <w:p w14:paraId="3A994C1A" w14:textId="38B54282" w:rsidR="00F76014" w:rsidRPr="00F76014" w:rsidRDefault="00F76014" w:rsidP="00F76014">
      <w:pPr>
        <w:suppressAutoHyphens/>
        <w:spacing w:after="0" w:line="240" w:lineRule="auto"/>
        <w:ind w:firstLine="709"/>
        <w:jc w:val="both"/>
        <w:rPr>
          <w:rFonts w:ascii="Times New Roman" w:eastAsia="Tahoma" w:hAnsi="Times New Roman" w:cs="Times New Roman"/>
          <w:color w:val="000000"/>
          <w:kern w:val="2"/>
          <w:sz w:val="24"/>
          <w:szCs w:val="24"/>
          <w:lang w:bidi="hi-IN"/>
        </w:rPr>
      </w:pPr>
      <w:r w:rsidRPr="00F76014">
        <w:rPr>
          <w:rFonts w:ascii="Times New Roman" w:eastAsia="Tahoma" w:hAnsi="Times New Roman" w:cs="Times New Roman"/>
          <w:color w:val="000000"/>
          <w:kern w:val="2"/>
          <w:sz w:val="24"/>
          <w:szCs w:val="24"/>
          <w:lang w:bidi="hi-IN"/>
        </w:rPr>
        <w:t xml:space="preserve">2. </w:t>
      </w:r>
      <w:r w:rsidRPr="00F76014">
        <w:rPr>
          <w:rFonts w:ascii="Times New Roman" w:eastAsia="Tahoma" w:hAnsi="Times New Roman" w:cs="Times New Roman"/>
          <w:color w:val="000000"/>
          <w:kern w:val="2"/>
          <w:sz w:val="24"/>
          <w:szCs w:val="24"/>
          <w:lang w:eastAsia="zh-CN" w:bidi="hi-IN"/>
        </w:rPr>
        <w:t>Якщо учасник не є виробником продукції, надати</w:t>
      </w:r>
      <w:r w:rsidRPr="00F76014">
        <w:rPr>
          <w:rFonts w:ascii="Times New Roman" w:eastAsia="Tahoma" w:hAnsi="Times New Roman" w:cs="Times New Roman"/>
          <w:color w:val="000000"/>
          <w:kern w:val="2"/>
          <w:sz w:val="24"/>
          <w:szCs w:val="24"/>
          <w:lang w:bidi="hi-IN"/>
        </w:rPr>
        <w:t xml:space="preserve"> скановані зразки документів виробника або уповноваженого представника виробника в Україні на товар, що підтверджують якість та походження продукції, запропонованої до постачання (паспорт та/або сертифікат якості, тощо). </w:t>
      </w:r>
    </w:p>
    <w:p w14:paraId="26095C7C" w14:textId="5685C738" w:rsidR="00F76014" w:rsidRPr="00F76014" w:rsidRDefault="002A5667" w:rsidP="00F76014">
      <w:pPr>
        <w:suppressAutoHyphens/>
        <w:spacing w:after="0" w:line="240" w:lineRule="auto"/>
        <w:ind w:firstLine="709"/>
        <w:jc w:val="both"/>
        <w:rPr>
          <w:rFonts w:ascii="Liberation Serif" w:eastAsia="Tahoma" w:hAnsi="Liberation Serif" w:cs="Arial"/>
          <w:iCs/>
          <w:color w:val="000000"/>
          <w:kern w:val="2"/>
          <w:sz w:val="24"/>
          <w:szCs w:val="24"/>
          <w:lang w:eastAsia="zh-CN" w:bidi="hi-IN"/>
        </w:rPr>
      </w:pPr>
      <w:r>
        <w:rPr>
          <w:rFonts w:ascii="Times New Roman" w:eastAsia="Tahoma" w:hAnsi="Times New Roman" w:cs="Arial"/>
          <w:color w:val="000000"/>
          <w:kern w:val="2"/>
          <w:sz w:val="24"/>
          <w:szCs w:val="24"/>
          <w:lang w:eastAsia="zh-CN" w:bidi="hi-IN"/>
        </w:rPr>
        <w:t>3</w:t>
      </w:r>
      <w:r w:rsidR="00F76014" w:rsidRPr="00F76014">
        <w:rPr>
          <w:rFonts w:ascii="Times New Roman" w:eastAsia="Tahoma" w:hAnsi="Times New Roman" w:cs="Arial"/>
          <w:color w:val="000000"/>
          <w:kern w:val="2"/>
          <w:sz w:val="24"/>
          <w:szCs w:val="24"/>
          <w:lang w:eastAsia="zh-CN" w:bidi="hi-IN"/>
        </w:rPr>
        <w:t>.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sidR="00F76014" w:rsidRPr="00F76014">
        <w:rPr>
          <w:rFonts w:ascii="Times New Roman" w:eastAsia="Tahoma" w:hAnsi="Times New Roman" w:cs="Arial"/>
          <w:i/>
          <w:color w:val="000000"/>
          <w:kern w:val="2"/>
          <w:sz w:val="24"/>
          <w:szCs w:val="24"/>
          <w:lang w:eastAsia="zh-CN" w:bidi="hi-IN"/>
        </w:rPr>
        <w:t xml:space="preserve"> </w:t>
      </w:r>
      <w:r w:rsidR="00F76014" w:rsidRPr="00F76014">
        <w:rPr>
          <w:rFonts w:ascii="Times New Roman" w:eastAsia="Tahoma" w:hAnsi="Times New Roman" w:cs="Arial"/>
          <w:color w:val="000000"/>
          <w:kern w:val="2"/>
          <w:sz w:val="24"/>
          <w:szCs w:val="24"/>
          <w:lang w:eastAsia="zh-CN" w:bidi="hi-IN"/>
        </w:rPr>
        <w:t>На підтвердження Учасник повинен надати гарантійного листа виробника або уповноваженого представника виробника в Україні з підтвердженням можливості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назву замовника, номер оголошення, назву предмету закупівлі</w:t>
      </w:r>
      <w:r w:rsidR="00F76014" w:rsidRPr="00F76014">
        <w:rPr>
          <w:rFonts w:ascii="Times New Roman" w:eastAsia="Tahoma" w:hAnsi="Times New Roman" w:cs="Arial"/>
          <w:bCs/>
          <w:i/>
          <w:color w:val="000000"/>
          <w:kern w:val="2"/>
          <w:sz w:val="24"/>
          <w:szCs w:val="24"/>
          <w:lang w:eastAsia="zh-CN" w:bidi="hi-IN"/>
        </w:rPr>
        <w:t xml:space="preserve"> </w:t>
      </w:r>
      <w:r w:rsidR="00F76014" w:rsidRPr="00F76014">
        <w:rPr>
          <w:rFonts w:ascii="Times New Roman" w:eastAsia="Tahoma" w:hAnsi="Times New Roman" w:cs="Arial"/>
          <w:bCs/>
          <w:iCs/>
          <w:color w:val="000000"/>
          <w:kern w:val="2"/>
          <w:sz w:val="24"/>
          <w:szCs w:val="24"/>
          <w:lang w:eastAsia="zh-CN" w:bidi="hi-IN"/>
        </w:rPr>
        <w:t>відповідно до оголошення про проведення відкритих торгів, повний перелік товару з вказанням країни виробника, торгової марки, фасування (кількість штук в упаковці).</w:t>
      </w:r>
    </w:p>
    <w:sectPr w:rsidR="00F76014" w:rsidRPr="00F7601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2415D"/>
    <w:multiLevelType w:val="multilevel"/>
    <w:tmpl w:val="8BF8552E"/>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BA7047D"/>
    <w:multiLevelType w:val="multilevel"/>
    <w:tmpl w:val="B816BE8C"/>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20BF08A9"/>
    <w:multiLevelType w:val="multilevel"/>
    <w:tmpl w:val="0AB03E20"/>
    <w:lvl w:ilvl="0">
      <w:start w:val="1"/>
      <w:numFmt w:val="decimal"/>
      <w:lvlText w:val="%1."/>
      <w:lvlJc w:val="left"/>
      <w:pPr>
        <w:ind w:left="720" w:hanging="360"/>
      </w:pPr>
      <w:rPr>
        <w:rFonts w:hint="default"/>
        <w:sz w:val="24"/>
      </w:rPr>
    </w:lvl>
    <w:lvl w:ilvl="1">
      <w:start w:val="2"/>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2E175F5C"/>
    <w:multiLevelType w:val="hybridMultilevel"/>
    <w:tmpl w:val="B7801DEC"/>
    <w:lvl w:ilvl="0" w:tplc="8254349C">
      <w:start w:val="1"/>
      <w:numFmt w:val="decimal"/>
      <w:lvlText w:val="%1."/>
      <w:lvlJc w:val="left"/>
      <w:pPr>
        <w:ind w:left="720" w:hanging="360"/>
      </w:pPr>
      <w:rPr>
        <w:rFonts w:eastAsia="Calibr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AB91314"/>
    <w:multiLevelType w:val="multilevel"/>
    <w:tmpl w:val="2D20748E"/>
    <w:lvl w:ilvl="0">
      <w:start w:val="2"/>
      <w:numFmt w:val="decimal"/>
      <w:lvlText w:val="%1"/>
      <w:lvlJc w:val="left"/>
      <w:pPr>
        <w:ind w:left="360" w:hanging="360"/>
      </w:pPr>
      <w:rPr>
        <w:rFonts w:hint="default"/>
        <w:b/>
        <w:color w:val="auto"/>
      </w:rPr>
    </w:lvl>
    <w:lvl w:ilvl="1">
      <w:start w:val="1"/>
      <w:numFmt w:val="decimal"/>
      <w:lvlText w:val="%1.%2"/>
      <w:lvlJc w:val="left"/>
      <w:pPr>
        <w:ind w:left="780" w:hanging="360"/>
      </w:pPr>
      <w:rPr>
        <w:rFonts w:hint="default"/>
        <w:b/>
        <w:color w:val="auto"/>
      </w:rPr>
    </w:lvl>
    <w:lvl w:ilvl="2">
      <w:start w:val="1"/>
      <w:numFmt w:val="decimal"/>
      <w:lvlText w:val="%1.%2.%3"/>
      <w:lvlJc w:val="left"/>
      <w:pPr>
        <w:ind w:left="1560" w:hanging="720"/>
      </w:pPr>
      <w:rPr>
        <w:rFonts w:hint="default"/>
        <w:b/>
        <w:color w:val="auto"/>
      </w:rPr>
    </w:lvl>
    <w:lvl w:ilvl="3">
      <w:start w:val="1"/>
      <w:numFmt w:val="decimal"/>
      <w:lvlText w:val="%1.%2.%3.%4"/>
      <w:lvlJc w:val="left"/>
      <w:pPr>
        <w:ind w:left="1980" w:hanging="720"/>
      </w:pPr>
      <w:rPr>
        <w:rFonts w:hint="default"/>
        <w:b/>
        <w:color w:val="auto"/>
      </w:rPr>
    </w:lvl>
    <w:lvl w:ilvl="4">
      <w:start w:val="1"/>
      <w:numFmt w:val="decimal"/>
      <w:lvlText w:val="%1.%2.%3.%4.%5"/>
      <w:lvlJc w:val="left"/>
      <w:pPr>
        <w:ind w:left="2760" w:hanging="1080"/>
      </w:pPr>
      <w:rPr>
        <w:rFonts w:hint="default"/>
        <w:b/>
        <w:color w:val="auto"/>
      </w:rPr>
    </w:lvl>
    <w:lvl w:ilvl="5">
      <w:start w:val="1"/>
      <w:numFmt w:val="decimal"/>
      <w:lvlText w:val="%1.%2.%3.%4.%5.%6"/>
      <w:lvlJc w:val="left"/>
      <w:pPr>
        <w:ind w:left="3180" w:hanging="1080"/>
      </w:pPr>
      <w:rPr>
        <w:rFonts w:hint="default"/>
        <w:b/>
        <w:color w:val="auto"/>
      </w:rPr>
    </w:lvl>
    <w:lvl w:ilvl="6">
      <w:start w:val="1"/>
      <w:numFmt w:val="decimal"/>
      <w:lvlText w:val="%1.%2.%3.%4.%5.%6.%7"/>
      <w:lvlJc w:val="left"/>
      <w:pPr>
        <w:ind w:left="3960" w:hanging="1440"/>
      </w:pPr>
      <w:rPr>
        <w:rFonts w:hint="default"/>
        <w:b/>
        <w:color w:val="auto"/>
      </w:rPr>
    </w:lvl>
    <w:lvl w:ilvl="7">
      <w:start w:val="1"/>
      <w:numFmt w:val="decimal"/>
      <w:lvlText w:val="%1.%2.%3.%4.%5.%6.%7.%8"/>
      <w:lvlJc w:val="left"/>
      <w:pPr>
        <w:ind w:left="4380" w:hanging="1440"/>
      </w:pPr>
      <w:rPr>
        <w:rFonts w:hint="default"/>
        <w:b/>
        <w:color w:val="auto"/>
      </w:rPr>
    </w:lvl>
    <w:lvl w:ilvl="8">
      <w:start w:val="1"/>
      <w:numFmt w:val="decimal"/>
      <w:lvlText w:val="%1.%2.%3.%4.%5.%6.%7.%8.%9"/>
      <w:lvlJc w:val="left"/>
      <w:pPr>
        <w:ind w:left="5160" w:hanging="1800"/>
      </w:pPr>
      <w:rPr>
        <w:rFonts w:hint="default"/>
        <w:b/>
        <w:color w:val="auto"/>
      </w:rPr>
    </w:lvl>
  </w:abstractNum>
  <w:abstractNum w:abstractNumId="5" w15:restartNumberingAfterBreak="0">
    <w:nsid w:val="3B5B49C3"/>
    <w:multiLevelType w:val="multilevel"/>
    <w:tmpl w:val="27962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B904B8"/>
    <w:multiLevelType w:val="multilevel"/>
    <w:tmpl w:val="0422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3EC547F9"/>
    <w:multiLevelType w:val="multilevel"/>
    <w:tmpl w:val="AAC0FD24"/>
    <w:lvl w:ilvl="0">
      <w:start w:val="1"/>
      <w:numFmt w:val="bullet"/>
      <w:lvlText w:val="-"/>
      <w:lvlJc w:val="left"/>
      <w:pPr>
        <w:tabs>
          <w:tab w:val="num" w:pos="0"/>
        </w:tabs>
        <w:ind w:left="2138"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F89305C"/>
    <w:multiLevelType w:val="hybridMultilevel"/>
    <w:tmpl w:val="E6A608EC"/>
    <w:lvl w:ilvl="0" w:tplc="F6DE5F70">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CF"/>
    <w:rsid w:val="00161BE7"/>
    <w:rsid w:val="001624E3"/>
    <w:rsid w:val="001821B2"/>
    <w:rsid w:val="001B0C2D"/>
    <w:rsid w:val="002A5667"/>
    <w:rsid w:val="0045696B"/>
    <w:rsid w:val="004649A2"/>
    <w:rsid w:val="004656CF"/>
    <w:rsid w:val="0055499E"/>
    <w:rsid w:val="005744E0"/>
    <w:rsid w:val="006C3B61"/>
    <w:rsid w:val="00807158"/>
    <w:rsid w:val="00944507"/>
    <w:rsid w:val="00B807B4"/>
    <w:rsid w:val="00BA605D"/>
    <w:rsid w:val="00E24852"/>
    <w:rsid w:val="00E42241"/>
    <w:rsid w:val="00E96D19"/>
    <w:rsid w:val="00EC5D9D"/>
    <w:rsid w:val="00F02467"/>
    <w:rsid w:val="00F46FFF"/>
    <w:rsid w:val="00F76014"/>
    <w:rsid w:val="00FB06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0F45"/>
  <w15:docId w15:val="{46876625-D589-461B-BAD4-B59B373A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10">
    <w:name w:val="Основной шрифт абзаца1"/>
    <w:qFormat/>
    <w:rsid w:val="00E96D19"/>
  </w:style>
  <w:style w:type="paragraph" w:customStyle="1" w:styleId="11">
    <w:name w:val="Без интервала1"/>
    <w:rsid w:val="006C3B61"/>
    <w:pPr>
      <w:suppressAutoHyphens/>
      <w:spacing w:after="0" w:line="100" w:lineRule="atLeast"/>
    </w:pPr>
    <w:rPr>
      <w:rFonts w:ascii="Times New Roman" w:hAnsi="Times New Roman" w:cs="Times New Roman"/>
      <w:sz w:val="24"/>
      <w:szCs w:val="24"/>
      <w:lang w:val="ru-RU" w:eastAsia="ar-SA"/>
    </w:rPr>
  </w:style>
  <w:style w:type="character" w:customStyle="1" w:styleId="Exact">
    <w:name w:val="Основной текст Exact"/>
    <w:uiPriority w:val="99"/>
    <w:rsid w:val="006C3B61"/>
    <w:rPr>
      <w:rFonts w:ascii="Times New Roman" w:hAnsi="Times New Roman"/>
      <w:spacing w:val="6"/>
      <w:sz w:val="17"/>
      <w:u w:val="none"/>
    </w:rPr>
  </w:style>
  <w:style w:type="paragraph" w:styleId="af5">
    <w:name w:val="List Paragraph"/>
    <w:basedOn w:val="a"/>
    <w:uiPriority w:val="34"/>
    <w:qFormat/>
    <w:rsid w:val="006C3B61"/>
    <w:pPr>
      <w:ind w:left="720"/>
      <w:contextualSpacing/>
    </w:pPr>
  </w:style>
  <w:style w:type="paragraph" w:styleId="af6">
    <w:name w:val="Normal (Web)"/>
    <w:basedOn w:val="a"/>
    <w:qFormat/>
    <w:rsid w:val="00FB06C3"/>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rsid w:val="00FB06C3"/>
    <w:pPr>
      <w:suppressAutoHyphens/>
      <w:spacing w:after="140" w:line="288" w:lineRule="auto"/>
    </w:pPr>
    <w:rPr>
      <w:rFonts w:ascii="Liberation Serif" w:eastAsia="Tahoma" w:hAnsi="Liberation Serif" w:cs="Lohit Devanagari"/>
      <w:sz w:val="20"/>
      <w:szCs w:val="20"/>
      <w:lang w:val="ru-RU" w:eastAsia="ru-RU"/>
    </w:rPr>
  </w:style>
  <w:style w:type="character" w:customStyle="1" w:styleId="af8">
    <w:name w:val="Основной текст Знак"/>
    <w:basedOn w:val="a0"/>
    <w:link w:val="af7"/>
    <w:rsid w:val="00FB06C3"/>
    <w:rPr>
      <w:rFonts w:ascii="Liberation Serif" w:eastAsia="Tahoma" w:hAnsi="Liberation Serif" w:cs="Lohit Devanagari"/>
      <w:sz w:val="20"/>
      <w:szCs w:val="20"/>
      <w:lang w:val="ru-RU" w:eastAsia="ru-RU"/>
    </w:rPr>
  </w:style>
  <w:style w:type="character" w:customStyle="1" w:styleId="af9">
    <w:name w:val="Гіперпосилання"/>
    <w:rsid w:val="00FB06C3"/>
    <w:rPr>
      <w:rFonts w:cs="Times New Roman"/>
      <w:color w:val="0000FF"/>
      <w:u w:val="single"/>
    </w:rPr>
  </w:style>
  <w:style w:type="paragraph" w:customStyle="1" w:styleId="afa">
    <w:name w:val="Обычный (веб)"/>
    <w:basedOn w:val="a"/>
    <w:qFormat/>
    <w:rsid w:val="00FB06C3"/>
    <w:pPr>
      <w:shd w:val="clear" w:color="auto" w:fill="FFFFFF"/>
      <w:suppressAutoHyphens/>
      <w:spacing w:before="100" w:after="119" w:line="240" w:lineRule="auto"/>
    </w:pPr>
    <w:rPr>
      <w:rFonts w:ascii="Liberation Serif" w:eastAsia="Tahoma" w:hAnsi="Liberation Serif" w:cs="Lohit Devanagari"/>
      <w:sz w:val="24"/>
      <w:szCs w:val="24"/>
      <w:lang w:val="ru-RU" w:eastAsia="ru-RU"/>
    </w:rPr>
  </w:style>
  <w:style w:type="paragraph" w:customStyle="1" w:styleId="Standard">
    <w:name w:val="Standard"/>
    <w:qFormat/>
    <w:rsid w:val="00FB06C3"/>
    <w:pPr>
      <w:suppressAutoHyphens/>
      <w:spacing w:before="20" w:after="20" w:line="240" w:lineRule="auto"/>
      <w:ind w:firstLine="737"/>
      <w:jc w:val="both"/>
      <w:textAlignment w:val="baseline"/>
    </w:pPr>
    <w:rPr>
      <w:rFonts w:ascii="Times New Roman" w:eastAsia="Times New Roman" w:hAnsi="Times New Roman" w:cs="Times New Roman"/>
      <w:kern w:val="2"/>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1943</Words>
  <Characters>11078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DPRCH-19</cp:lastModifiedBy>
  <cp:revision>4</cp:revision>
  <dcterms:created xsi:type="dcterms:W3CDTF">2022-10-31T07:33:00Z</dcterms:created>
  <dcterms:modified xsi:type="dcterms:W3CDTF">2022-10-31T08:55:00Z</dcterms:modified>
</cp:coreProperties>
</file>