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6BBC" w14:textId="77777777" w:rsidR="00C054B5" w:rsidRPr="00540148" w:rsidRDefault="00C054B5" w:rsidP="00C054B5">
      <w:pPr>
        <w:pBdr>
          <w:bottom w:val="single" w:sz="8" w:space="4" w:color="4F81BD"/>
        </w:pBdr>
        <w:suppressAutoHyphens w:val="0"/>
        <w:spacing w:after="300" w:line="240" w:lineRule="auto"/>
        <w:ind w:right="-25" w:firstLine="6"/>
        <w:contextualSpacing/>
        <w:jc w:val="center"/>
        <w:rPr>
          <w:rFonts w:ascii="Times New Roman" w:eastAsia="Times New Roman" w:hAnsi="Times New Roman"/>
          <w:spacing w:val="-10"/>
          <w:kern w:val="28"/>
          <w:sz w:val="32"/>
          <w:szCs w:val="32"/>
          <w:lang w:eastAsia="x-none"/>
        </w:rPr>
      </w:pPr>
      <w:r w:rsidRPr="00540148">
        <w:rPr>
          <w:rFonts w:ascii="Times New Roman" w:hAnsi="Times New Roman"/>
          <w:b/>
          <w:color w:val="000000"/>
          <w:sz w:val="32"/>
          <w:szCs w:val="32"/>
        </w:rPr>
        <w:t>КОМУНАЛЬНЕ ПІДПРИЄМСТВО «САРАТСЬКА ЦЕНТРАЛЬНА ЛІКАРНЯ» САРАТСЬКОЇ СЕЛИЩНОЇ РАДИ БІЛГОРОД-ДНІСТРОВСЬКОГО РАЙОНУ ОДЕСЬКОЇ ОБЛАСТІ</w:t>
      </w:r>
    </w:p>
    <w:tbl>
      <w:tblPr>
        <w:tblW w:w="9967" w:type="dxa"/>
        <w:tblLook w:val="00A0" w:firstRow="1" w:lastRow="0" w:firstColumn="1" w:lastColumn="0" w:noHBand="0" w:noVBand="0"/>
      </w:tblPr>
      <w:tblGrid>
        <w:gridCol w:w="9967"/>
      </w:tblGrid>
      <w:tr w:rsidR="00F657FC" w:rsidRPr="00540148" w14:paraId="52ED7E87" w14:textId="77777777" w:rsidTr="00F657FC">
        <w:trPr>
          <w:trHeight w:val="524"/>
        </w:trPr>
        <w:tc>
          <w:tcPr>
            <w:tcW w:w="9967" w:type="dxa"/>
          </w:tcPr>
          <w:p w14:paraId="6A158452" w14:textId="77777777" w:rsidR="00F657FC" w:rsidRPr="00540148" w:rsidRDefault="00F657FC" w:rsidP="00F657FC">
            <w:pPr>
              <w:spacing w:after="0" w:line="240" w:lineRule="auto"/>
              <w:jc w:val="right"/>
              <w:rPr>
                <w:rFonts w:ascii="Times New Roman" w:eastAsia="Times New Roman" w:hAnsi="Times New Roman"/>
                <w:noProof/>
                <w:sz w:val="24"/>
                <w:szCs w:val="24"/>
              </w:rPr>
            </w:pPr>
            <w:r w:rsidRPr="00540148">
              <w:rPr>
                <w:rFonts w:ascii="Times New Roman" w:eastAsia="Times New Roman" w:hAnsi="Times New Roman"/>
                <w:noProof/>
                <w:sz w:val="24"/>
                <w:szCs w:val="24"/>
              </w:rPr>
              <w:t xml:space="preserve">                                                                                                                                                                                                                                                                                                                        </w:t>
            </w:r>
          </w:p>
          <w:p w14:paraId="56823CDE" w14:textId="77777777" w:rsidR="00F657FC" w:rsidRPr="00540148" w:rsidRDefault="00F657FC" w:rsidP="00F657FC">
            <w:pPr>
              <w:spacing w:after="0" w:line="240" w:lineRule="auto"/>
              <w:jc w:val="right"/>
              <w:rPr>
                <w:rFonts w:ascii="Times New Roman" w:eastAsia="Times New Roman" w:hAnsi="Times New Roman"/>
                <w:noProof/>
                <w:sz w:val="24"/>
                <w:szCs w:val="24"/>
              </w:rPr>
            </w:pPr>
          </w:p>
          <w:p w14:paraId="5D65ECE2" w14:textId="77777777" w:rsidR="00F657FC" w:rsidRPr="00540148" w:rsidRDefault="00F657FC" w:rsidP="00F657FC">
            <w:pPr>
              <w:spacing w:after="0" w:line="240" w:lineRule="auto"/>
              <w:ind w:left="5103"/>
              <w:jc w:val="both"/>
              <w:rPr>
                <w:rFonts w:ascii="Times New Roman" w:eastAsia="Times New Roman" w:hAnsi="Times New Roman"/>
                <w:noProof/>
                <w:sz w:val="24"/>
                <w:szCs w:val="24"/>
              </w:rPr>
            </w:pPr>
            <w:r w:rsidRPr="00540148">
              <w:rPr>
                <w:rFonts w:ascii="Times New Roman" w:eastAsia="Times New Roman" w:hAnsi="Times New Roman"/>
                <w:noProof/>
                <w:sz w:val="24"/>
                <w:szCs w:val="24"/>
              </w:rPr>
              <w:t xml:space="preserve"> </w:t>
            </w:r>
          </w:p>
          <w:p w14:paraId="2A3D8AF2" w14:textId="77777777" w:rsidR="00F657FC" w:rsidRPr="00540148" w:rsidRDefault="00F657FC" w:rsidP="00F657FC">
            <w:pPr>
              <w:spacing w:after="0" w:line="240" w:lineRule="auto"/>
              <w:ind w:left="5103"/>
              <w:jc w:val="both"/>
              <w:rPr>
                <w:rFonts w:ascii="Times New Roman" w:eastAsia="Times New Roman" w:hAnsi="Times New Roman"/>
                <w:noProof/>
                <w:sz w:val="24"/>
                <w:szCs w:val="24"/>
              </w:rPr>
            </w:pPr>
          </w:p>
          <w:p w14:paraId="16082E86" w14:textId="77777777" w:rsidR="00F657FC" w:rsidRPr="00540148" w:rsidRDefault="00F657FC" w:rsidP="00F657FC">
            <w:pPr>
              <w:spacing w:after="0" w:line="240" w:lineRule="auto"/>
              <w:ind w:left="5103"/>
              <w:jc w:val="both"/>
              <w:rPr>
                <w:rFonts w:ascii="Times New Roman" w:eastAsia="Times New Roman" w:hAnsi="Times New Roman"/>
                <w:sz w:val="24"/>
                <w:szCs w:val="24"/>
                <w:lang w:eastAsia="uk-UA"/>
              </w:rPr>
            </w:pPr>
            <w:r w:rsidRPr="00540148">
              <w:rPr>
                <w:rFonts w:ascii="Times New Roman" w:eastAsia="Times New Roman" w:hAnsi="Times New Roman"/>
                <w:noProof/>
                <w:sz w:val="24"/>
                <w:szCs w:val="24"/>
              </w:rPr>
              <w:t xml:space="preserve">  ЗАТВЕРДЖЕНО</w:t>
            </w:r>
          </w:p>
        </w:tc>
      </w:tr>
      <w:tr w:rsidR="00F657FC" w:rsidRPr="00540148" w14:paraId="1C2459F1" w14:textId="77777777" w:rsidTr="00F657FC">
        <w:trPr>
          <w:trHeight w:val="189"/>
        </w:trPr>
        <w:tc>
          <w:tcPr>
            <w:tcW w:w="9967" w:type="dxa"/>
          </w:tcPr>
          <w:p w14:paraId="7DB50CC3" w14:textId="25B79545" w:rsidR="00C054B5" w:rsidRPr="00540148" w:rsidRDefault="00F657FC" w:rsidP="00C054B5">
            <w:pPr>
              <w:spacing w:after="0" w:line="240" w:lineRule="auto"/>
              <w:ind w:left="5245"/>
              <w:jc w:val="both"/>
              <w:rPr>
                <w:rFonts w:ascii="Times New Roman" w:eastAsia="Times New Roman" w:hAnsi="Times New Roman"/>
                <w:sz w:val="24"/>
                <w:szCs w:val="24"/>
              </w:rPr>
            </w:pPr>
            <w:r w:rsidRPr="00540148">
              <w:rPr>
                <w:rFonts w:ascii="Times New Roman" w:eastAsia="Times New Roman" w:hAnsi="Times New Roman"/>
                <w:sz w:val="24"/>
                <w:szCs w:val="24"/>
              </w:rPr>
              <w:t>рішенням уповноваженої особи</w:t>
            </w:r>
          </w:p>
          <w:p w14:paraId="7C1BF58E" w14:textId="727200CD" w:rsidR="00F657FC" w:rsidRPr="00540148" w:rsidRDefault="00F134F1" w:rsidP="00F657FC">
            <w:pPr>
              <w:spacing w:after="0" w:line="240" w:lineRule="auto"/>
              <w:ind w:left="5245"/>
              <w:jc w:val="both"/>
              <w:rPr>
                <w:rFonts w:ascii="Times New Roman" w:eastAsia="Times New Roman" w:hAnsi="Times New Roman"/>
                <w:sz w:val="24"/>
                <w:szCs w:val="24"/>
              </w:rPr>
            </w:pPr>
            <w:r w:rsidRPr="00540148">
              <w:rPr>
                <w:rFonts w:ascii="Times New Roman" w:eastAsia="Times New Roman" w:hAnsi="Times New Roman"/>
                <w:sz w:val="24"/>
                <w:szCs w:val="24"/>
              </w:rPr>
              <w:t xml:space="preserve">Протокол від </w:t>
            </w:r>
            <w:r w:rsidR="00C054B5" w:rsidRPr="00540148">
              <w:rPr>
                <w:rFonts w:ascii="Times New Roman" w:eastAsia="Times New Roman" w:hAnsi="Times New Roman"/>
                <w:sz w:val="24"/>
                <w:szCs w:val="24"/>
              </w:rPr>
              <w:t>__</w:t>
            </w:r>
            <w:r w:rsidRPr="00540148">
              <w:rPr>
                <w:rFonts w:ascii="Times New Roman" w:eastAsia="Times New Roman" w:hAnsi="Times New Roman"/>
                <w:sz w:val="24"/>
                <w:szCs w:val="24"/>
              </w:rPr>
              <w:t xml:space="preserve"> </w:t>
            </w:r>
            <w:r w:rsidR="00C054B5" w:rsidRPr="00540148">
              <w:rPr>
                <w:rFonts w:ascii="Times New Roman" w:eastAsia="Times New Roman" w:hAnsi="Times New Roman"/>
                <w:sz w:val="24"/>
                <w:szCs w:val="24"/>
              </w:rPr>
              <w:t>лютого</w:t>
            </w:r>
            <w:r w:rsidRPr="00540148">
              <w:rPr>
                <w:rFonts w:ascii="Times New Roman" w:eastAsia="Times New Roman" w:hAnsi="Times New Roman"/>
                <w:sz w:val="24"/>
                <w:szCs w:val="24"/>
              </w:rPr>
              <w:t xml:space="preserve"> 202</w:t>
            </w:r>
            <w:r w:rsidR="00C054B5" w:rsidRPr="00540148">
              <w:rPr>
                <w:rFonts w:ascii="Times New Roman" w:eastAsia="Times New Roman" w:hAnsi="Times New Roman"/>
                <w:sz w:val="24"/>
                <w:szCs w:val="24"/>
              </w:rPr>
              <w:t>4</w:t>
            </w:r>
            <w:r w:rsidRPr="00540148">
              <w:rPr>
                <w:rFonts w:ascii="Times New Roman" w:eastAsia="Times New Roman" w:hAnsi="Times New Roman"/>
                <w:sz w:val="24"/>
                <w:szCs w:val="24"/>
              </w:rPr>
              <w:t xml:space="preserve"> року</w:t>
            </w:r>
            <w:r w:rsidR="00F657FC" w:rsidRPr="00540148">
              <w:rPr>
                <w:rFonts w:ascii="Times New Roman" w:eastAsia="Times New Roman" w:hAnsi="Times New Roman"/>
                <w:sz w:val="24"/>
                <w:szCs w:val="24"/>
              </w:rPr>
              <w:t xml:space="preserve"> </w:t>
            </w:r>
          </w:p>
          <w:p w14:paraId="6AD5838B" w14:textId="1D7E3323" w:rsidR="00F657FC" w:rsidRPr="00540148" w:rsidRDefault="00C054B5" w:rsidP="00F657FC">
            <w:pPr>
              <w:spacing w:after="0" w:line="240" w:lineRule="auto"/>
              <w:ind w:left="5245"/>
              <w:jc w:val="both"/>
              <w:rPr>
                <w:rFonts w:ascii="Times New Roman" w:eastAsia="Times New Roman" w:hAnsi="Times New Roman"/>
                <w:sz w:val="24"/>
                <w:szCs w:val="24"/>
                <w:lang w:eastAsia="uk-UA"/>
              </w:rPr>
            </w:pPr>
            <w:r w:rsidRPr="00540148">
              <w:rPr>
                <w:rFonts w:ascii="Times New Roman" w:eastAsia="Times New Roman" w:hAnsi="Times New Roman"/>
                <w:sz w:val="24"/>
                <w:szCs w:val="24"/>
                <w:lang w:eastAsia="uk-UA"/>
              </w:rPr>
              <w:t>Іван ЖЄЛЄВ ____________________</w:t>
            </w:r>
          </w:p>
        </w:tc>
      </w:tr>
    </w:tbl>
    <w:p w14:paraId="399B4280" w14:textId="77777777" w:rsidR="00F657FC" w:rsidRPr="00540148" w:rsidRDefault="00F657FC" w:rsidP="00F657FC">
      <w:pPr>
        <w:spacing w:after="0" w:line="240" w:lineRule="auto"/>
        <w:jc w:val="center"/>
        <w:rPr>
          <w:rFonts w:ascii="Times New Roman" w:hAnsi="Times New Roman"/>
          <w:b/>
          <w:sz w:val="24"/>
          <w:szCs w:val="24"/>
          <w:highlight w:val="yellow"/>
        </w:rPr>
      </w:pPr>
      <w:r w:rsidRPr="00540148">
        <w:rPr>
          <w:rFonts w:ascii="Times New Roman" w:hAnsi="Times New Roman"/>
          <w:b/>
          <w:sz w:val="24"/>
          <w:szCs w:val="24"/>
          <w:highlight w:val="yellow"/>
        </w:rPr>
        <w:t xml:space="preserve">    </w:t>
      </w:r>
    </w:p>
    <w:p w14:paraId="1452FB13" w14:textId="77777777" w:rsidR="00F657FC" w:rsidRPr="00540148" w:rsidRDefault="00F657FC" w:rsidP="00F657FC">
      <w:pPr>
        <w:spacing w:after="0" w:line="240" w:lineRule="auto"/>
        <w:jc w:val="center"/>
        <w:rPr>
          <w:rFonts w:ascii="Times New Roman" w:hAnsi="Times New Roman"/>
          <w:b/>
          <w:sz w:val="24"/>
          <w:szCs w:val="24"/>
          <w:highlight w:val="yellow"/>
        </w:rPr>
      </w:pPr>
    </w:p>
    <w:p w14:paraId="4E76C1D2" w14:textId="77777777" w:rsidR="00F657FC" w:rsidRPr="00540148" w:rsidRDefault="00F657FC" w:rsidP="00F657FC">
      <w:pPr>
        <w:spacing w:after="0" w:line="240" w:lineRule="auto"/>
        <w:jc w:val="center"/>
        <w:rPr>
          <w:rFonts w:ascii="Times New Roman" w:hAnsi="Times New Roman"/>
          <w:b/>
          <w:sz w:val="24"/>
          <w:szCs w:val="24"/>
          <w:highlight w:val="yellow"/>
        </w:rPr>
      </w:pPr>
    </w:p>
    <w:p w14:paraId="3CF67ECA" w14:textId="77777777" w:rsidR="003E15E2" w:rsidRPr="00540148" w:rsidRDefault="00675CD9">
      <w:pPr>
        <w:ind w:left="320"/>
        <w:jc w:val="center"/>
        <w:rPr>
          <w:rFonts w:ascii="Times New Roman" w:hAnsi="Times New Roman"/>
        </w:rPr>
      </w:pPr>
      <w:r w:rsidRPr="00540148">
        <w:rPr>
          <w:rFonts w:ascii="Times New Roman" w:hAnsi="Times New Roman"/>
        </w:rPr>
        <w:t xml:space="preserve">             </w:t>
      </w:r>
    </w:p>
    <w:p w14:paraId="576ADBA1" w14:textId="77777777" w:rsidR="003E15E2" w:rsidRPr="00540148" w:rsidRDefault="003E15E2">
      <w:pPr>
        <w:jc w:val="center"/>
        <w:rPr>
          <w:rFonts w:ascii="Times New Roman" w:hAnsi="Times New Roman"/>
          <w:b/>
          <w:bCs/>
        </w:rPr>
      </w:pPr>
    </w:p>
    <w:p w14:paraId="39789DEF" w14:textId="77777777" w:rsidR="003E15E2" w:rsidRPr="00540148" w:rsidRDefault="003E15E2">
      <w:pPr>
        <w:jc w:val="center"/>
        <w:rPr>
          <w:rFonts w:ascii="Times New Roman" w:hAnsi="Times New Roman"/>
          <w:b/>
          <w:bCs/>
        </w:rPr>
      </w:pPr>
    </w:p>
    <w:p w14:paraId="634FA99F" w14:textId="77777777" w:rsidR="003E15E2" w:rsidRPr="00540148" w:rsidRDefault="003E15E2">
      <w:pPr>
        <w:jc w:val="center"/>
        <w:rPr>
          <w:rFonts w:ascii="Times New Roman" w:hAnsi="Times New Roman"/>
          <w:b/>
          <w:bCs/>
        </w:rPr>
      </w:pPr>
    </w:p>
    <w:p w14:paraId="022B23C3" w14:textId="77777777" w:rsidR="003E15E2" w:rsidRPr="00540148" w:rsidRDefault="00675CD9">
      <w:pPr>
        <w:pStyle w:val="aff4"/>
        <w:jc w:val="center"/>
        <w:rPr>
          <w:rFonts w:ascii="Times New Roman" w:hAnsi="Times New Roman"/>
          <w:b/>
          <w:sz w:val="28"/>
          <w:szCs w:val="28"/>
          <w:lang w:eastAsia="zh-CN"/>
        </w:rPr>
      </w:pPr>
      <w:r w:rsidRPr="00540148">
        <w:rPr>
          <w:rFonts w:ascii="Times New Roman" w:hAnsi="Times New Roman"/>
          <w:b/>
          <w:sz w:val="28"/>
          <w:szCs w:val="28"/>
          <w:lang w:eastAsia="zh-CN"/>
        </w:rPr>
        <w:t>ВІДКРИТІ ТОРГИ</w:t>
      </w:r>
    </w:p>
    <w:p w14:paraId="4C07B200" w14:textId="77777777" w:rsidR="003E15E2" w:rsidRPr="00540148" w:rsidRDefault="00675CD9">
      <w:pPr>
        <w:pStyle w:val="aff4"/>
        <w:jc w:val="center"/>
        <w:rPr>
          <w:rFonts w:ascii="Times New Roman" w:hAnsi="Times New Roman"/>
          <w:sz w:val="28"/>
          <w:szCs w:val="28"/>
        </w:rPr>
      </w:pPr>
      <w:r w:rsidRPr="00540148">
        <w:rPr>
          <w:rFonts w:ascii="Times New Roman" w:hAnsi="Times New Roman"/>
          <w:sz w:val="28"/>
          <w:szCs w:val="28"/>
        </w:rPr>
        <w:t>на закупівлю товару:</w:t>
      </w:r>
    </w:p>
    <w:p w14:paraId="5E4492C0" w14:textId="77777777" w:rsidR="00B65C28" w:rsidRPr="00540148" w:rsidRDefault="00B65C28">
      <w:pPr>
        <w:pStyle w:val="aff4"/>
        <w:jc w:val="center"/>
        <w:rPr>
          <w:rFonts w:ascii="Times New Roman" w:hAnsi="Times New Roman"/>
          <w:sz w:val="28"/>
          <w:szCs w:val="28"/>
        </w:rPr>
      </w:pPr>
    </w:p>
    <w:p w14:paraId="5FEB2BAA" w14:textId="0409B87B" w:rsidR="00540148" w:rsidRPr="00540148" w:rsidRDefault="00C054B5" w:rsidP="00540148">
      <w:pPr>
        <w:suppressAutoHyphens w:val="0"/>
        <w:spacing w:after="160" w:line="259" w:lineRule="auto"/>
        <w:jc w:val="center"/>
        <w:rPr>
          <w:rFonts w:ascii="Times New Roman" w:hAnsi="Times New Roman"/>
          <w:b/>
          <w:sz w:val="24"/>
          <w:szCs w:val="24"/>
        </w:rPr>
      </w:pPr>
      <w:bookmarkStart w:id="0" w:name="_Hlk119999538"/>
      <w:r w:rsidRPr="00540148">
        <w:rPr>
          <w:rFonts w:ascii="Times New Roman" w:hAnsi="Times New Roman"/>
          <w:b/>
          <w:sz w:val="24"/>
          <w:szCs w:val="24"/>
          <w:shd w:val="clear" w:color="auto" w:fill="FFFFFF"/>
        </w:rPr>
        <w:t xml:space="preserve">за кодом НК України ЄЗС ДК 021-2015 </w:t>
      </w:r>
      <w:bookmarkEnd w:id="0"/>
      <w:r w:rsidR="00540148" w:rsidRPr="00540148">
        <w:rPr>
          <w:rFonts w:ascii="Times New Roman" w:hAnsi="Times New Roman"/>
          <w:b/>
          <w:sz w:val="24"/>
          <w:szCs w:val="24"/>
        </w:rPr>
        <w:t>код  33690000-3: Лікарські засоби різні</w:t>
      </w:r>
    </w:p>
    <w:p w14:paraId="5BF6FD3C" w14:textId="77777777" w:rsidR="00540148" w:rsidRPr="00540148" w:rsidRDefault="00540148" w:rsidP="00540148">
      <w:pPr>
        <w:suppressAutoHyphens w:val="0"/>
        <w:spacing w:after="160" w:line="259"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33696500-0 Лабораторні реактиви – 66 найменувань</w:t>
      </w:r>
      <w:r w:rsidRPr="00540148">
        <w:rPr>
          <w:rFonts w:ascii="Times New Roman" w:hAnsi="Times New Roman"/>
          <w:b/>
          <w:sz w:val="24"/>
          <w:szCs w:val="24"/>
        </w:rPr>
        <w:t>)</w:t>
      </w:r>
    </w:p>
    <w:p w14:paraId="07BEBE0C" w14:textId="2D5DD6E4" w:rsidR="003E15E2" w:rsidRPr="00540148" w:rsidRDefault="003E15E2" w:rsidP="00540148">
      <w:pPr>
        <w:suppressAutoHyphens w:val="0"/>
        <w:spacing w:after="0" w:line="240" w:lineRule="auto"/>
        <w:ind w:firstLine="6"/>
        <w:jc w:val="center"/>
        <w:rPr>
          <w:rFonts w:ascii="Times New Roman" w:hAnsi="Times New Roman"/>
          <w:b/>
          <w:sz w:val="28"/>
          <w:szCs w:val="28"/>
        </w:rPr>
      </w:pPr>
    </w:p>
    <w:p w14:paraId="417C1B95" w14:textId="77777777" w:rsidR="003E15E2" w:rsidRPr="00540148" w:rsidRDefault="003E15E2">
      <w:pPr>
        <w:pStyle w:val="aff4"/>
        <w:jc w:val="center"/>
        <w:rPr>
          <w:rFonts w:ascii="Times New Roman" w:hAnsi="Times New Roman"/>
          <w:b/>
          <w:sz w:val="28"/>
          <w:szCs w:val="28"/>
        </w:rPr>
      </w:pPr>
    </w:p>
    <w:p w14:paraId="513B0AE7" w14:textId="77777777" w:rsidR="003E15E2" w:rsidRPr="00540148" w:rsidRDefault="003E15E2">
      <w:pPr>
        <w:pStyle w:val="aff4"/>
        <w:jc w:val="center"/>
        <w:rPr>
          <w:rFonts w:ascii="Times New Roman" w:hAnsi="Times New Roman"/>
          <w:b/>
          <w:sz w:val="28"/>
          <w:szCs w:val="28"/>
        </w:rPr>
      </w:pPr>
    </w:p>
    <w:p w14:paraId="611E2FB6" w14:textId="77777777" w:rsidR="003E15E2" w:rsidRPr="00540148" w:rsidRDefault="00675CD9">
      <w:pPr>
        <w:pStyle w:val="aff4"/>
        <w:jc w:val="center"/>
        <w:rPr>
          <w:rFonts w:ascii="Times New Roman" w:hAnsi="Times New Roman"/>
          <w:b/>
          <w:sz w:val="28"/>
          <w:szCs w:val="28"/>
        </w:rPr>
      </w:pPr>
      <w:r w:rsidRPr="00540148">
        <w:rPr>
          <w:rFonts w:ascii="Times New Roman" w:hAnsi="Times New Roman"/>
          <w:b/>
          <w:sz w:val="28"/>
          <w:szCs w:val="28"/>
        </w:rPr>
        <w:t>ТЕНДЕРНА ДОКУМЕНТАЦІЯ</w:t>
      </w:r>
    </w:p>
    <w:p w14:paraId="5E193341" w14:textId="77777777" w:rsidR="003E15E2" w:rsidRPr="00540148" w:rsidRDefault="003E15E2">
      <w:pPr>
        <w:pStyle w:val="aff4"/>
        <w:jc w:val="center"/>
        <w:rPr>
          <w:rFonts w:ascii="Times New Roman" w:hAnsi="Times New Roman"/>
          <w:b/>
          <w:sz w:val="28"/>
          <w:szCs w:val="28"/>
        </w:rPr>
      </w:pPr>
    </w:p>
    <w:p w14:paraId="07D0322A" w14:textId="77777777" w:rsidR="003E15E2" w:rsidRPr="00540148" w:rsidRDefault="003E15E2">
      <w:pPr>
        <w:jc w:val="center"/>
        <w:rPr>
          <w:rFonts w:ascii="Times New Roman" w:hAnsi="Times New Roman"/>
          <w:b/>
          <w:u w:val="single"/>
        </w:rPr>
      </w:pPr>
    </w:p>
    <w:p w14:paraId="592117CC" w14:textId="77777777" w:rsidR="003E15E2" w:rsidRPr="00540148" w:rsidRDefault="003E15E2">
      <w:pPr>
        <w:jc w:val="center"/>
        <w:rPr>
          <w:rFonts w:ascii="Times New Roman" w:hAnsi="Times New Roman"/>
          <w:b/>
          <w:u w:val="single"/>
        </w:rPr>
      </w:pPr>
    </w:p>
    <w:p w14:paraId="659AE332" w14:textId="77777777" w:rsidR="003E15E2" w:rsidRPr="00540148" w:rsidRDefault="003E15E2">
      <w:pPr>
        <w:jc w:val="center"/>
        <w:rPr>
          <w:rFonts w:ascii="Times New Roman" w:hAnsi="Times New Roman"/>
          <w:b/>
          <w:u w:val="single"/>
        </w:rPr>
      </w:pPr>
    </w:p>
    <w:p w14:paraId="020AD933" w14:textId="77777777" w:rsidR="003E15E2" w:rsidRPr="00540148" w:rsidRDefault="003E15E2">
      <w:pPr>
        <w:jc w:val="center"/>
        <w:rPr>
          <w:rFonts w:ascii="Times New Roman" w:hAnsi="Times New Roman"/>
          <w:b/>
          <w:u w:val="single"/>
        </w:rPr>
      </w:pPr>
    </w:p>
    <w:p w14:paraId="753B1972" w14:textId="77777777" w:rsidR="003E15E2" w:rsidRPr="00540148" w:rsidRDefault="003E15E2">
      <w:pPr>
        <w:jc w:val="center"/>
        <w:rPr>
          <w:rFonts w:ascii="Times New Roman" w:hAnsi="Times New Roman"/>
          <w:b/>
          <w:u w:val="single"/>
        </w:rPr>
      </w:pPr>
    </w:p>
    <w:p w14:paraId="774C12CA" w14:textId="77777777" w:rsidR="00474A7D" w:rsidRPr="00540148" w:rsidRDefault="00474A7D">
      <w:pPr>
        <w:jc w:val="center"/>
        <w:rPr>
          <w:rFonts w:ascii="Times New Roman" w:hAnsi="Times New Roman"/>
          <w:b/>
          <w:u w:val="single"/>
        </w:rPr>
      </w:pPr>
    </w:p>
    <w:p w14:paraId="3C79C133" w14:textId="77777777" w:rsidR="00474A7D" w:rsidRPr="00540148" w:rsidRDefault="00474A7D">
      <w:pPr>
        <w:jc w:val="center"/>
        <w:rPr>
          <w:rFonts w:ascii="Times New Roman" w:hAnsi="Times New Roman"/>
          <w:b/>
          <w:u w:val="single"/>
        </w:rPr>
      </w:pPr>
    </w:p>
    <w:p w14:paraId="25F59812" w14:textId="77777777" w:rsidR="003E15E2" w:rsidRPr="00540148" w:rsidRDefault="003E15E2">
      <w:pPr>
        <w:pStyle w:val="aff4"/>
        <w:jc w:val="center"/>
        <w:rPr>
          <w:rFonts w:ascii="Times New Roman" w:hAnsi="Times New Roman"/>
          <w:b/>
        </w:rPr>
      </w:pPr>
    </w:p>
    <w:p w14:paraId="59D7BC82" w14:textId="77777777" w:rsidR="003E15E2" w:rsidRPr="00540148" w:rsidRDefault="003E15E2">
      <w:pPr>
        <w:pStyle w:val="aff4"/>
        <w:jc w:val="center"/>
        <w:rPr>
          <w:rFonts w:ascii="Times New Roman" w:hAnsi="Times New Roman"/>
          <w:b/>
        </w:rPr>
      </w:pPr>
    </w:p>
    <w:p w14:paraId="4467BC7D" w14:textId="77777777" w:rsidR="003E15E2" w:rsidRPr="00540148" w:rsidRDefault="00675CD9">
      <w:pPr>
        <w:pStyle w:val="aff4"/>
        <w:jc w:val="center"/>
        <w:rPr>
          <w:rFonts w:ascii="Times New Roman" w:hAnsi="Times New Roman"/>
          <w:b/>
        </w:rPr>
      </w:pPr>
      <w:r w:rsidRPr="00540148">
        <w:rPr>
          <w:rFonts w:ascii="Times New Roman" w:hAnsi="Times New Roman"/>
          <w:b/>
        </w:rPr>
        <w:t>м. Одеса</w:t>
      </w:r>
    </w:p>
    <w:p w14:paraId="5AB6EB83" w14:textId="0AACDA62" w:rsidR="003E15E2" w:rsidRPr="00540148" w:rsidRDefault="00675CD9">
      <w:pPr>
        <w:pStyle w:val="aff4"/>
        <w:jc w:val="center"/>
        <w:rPr>
          <w:rFonts w:ascii="Times New Roman" w:hAnsi="Times New Roman"/>
          <w:b/>
        </w:rPr>
      </w:pPr>
      <w:r w:rsidRPr="00540148">
        <w:rPr>
          <w:rFonts w:ascii="Times New Roman" w:hAnsi="Times New Roman"/>
          <w:b/>
        </w:rPr>
        <w:t>202</w:t>
      </w:r>
      <w:r w:rsidR="00C054B5" w:rsidRPr="00540148">
        <w:rPr>
          <w:rFonts w:ascii="Times New Roman" w:hAnsi="Times New Roman"/>
          <w:b/>
        </w:rPr>
        <w:t>4</w:t>
      </w:r>
      <w:r w:rsidRPr="00540148">
        <w:rPr>
          <w:rFonts w:ascii="Times New Roman" w:hAnsi="Times New Roman"/>
          <w:b/>
        </w:rPr>
        <w:t xml:space="preserve"> рік</w:t>
      </w:r>
    </w:p>
    <w:p w14:paraId="3675F435" w14:textId="77777777" w:rsidR="00B65C28" w:rsidRPr="00540148" w:rsidRDefault="00B65C28">
      <w:pPr>
        <w:pStyle w:val="aff4"/>
        <w:jc w:val="center"/>
        <w:rPr>
          <w:rFonts w:ascii="Times New Roman" w:hAnsi="Times New Roman"/>
          <w:b/>
        </w:rPr>
      </w:pPr>
    </w:p>
    <w:p w14:paraId="66265325" w14:textId="77777777" w:rsidR="00BB2389" w:rsidRPr="00540148" w:rsidRDefault="00BB2389">
      <w:pPr>
        <w:pStyle w:val="aff4"/>
        <w:jc w:val="center"/>
        <w:rPr>
          <w:rFonts w:ascii="Times New Roman" w:hAnsi="Times New Roman"/>
          <w:b/>
        </w:rPr>
      </w:pPr>
    </w:p>
    <w:p w14:paraId="67508DA1" w14:textId="77777777" w:rsidR="00BB2389" w:rsidRPr="00540148" w:rsidRDefault="00BB2389">
      <w:pPr>
        <w:pStyle w:val="aff4"/>
        <w:jc w:val="center"/>
        <w:rPr>
          <w:rFonts w:ascii="Times New Roman" w:hAnsi="Times New Roman"/>
          <w:b/>
        </w:rPr>
      </w:pPr>
    </w:p>
    <w:p w14:paraId="18563581" w14:textId="77777777" w:rsidR="00B65C28" w:rsidRPr="00540148" w:rsidRDefault="00B65C28">
      <w:pPr>
        <w:pStyle w:val="aff4"/>
        <w:jc w:val="center"/>
        <w:rPr>
          <w:rFonts w:ascii="Times New Roman" w:hAnsi="Times New Roman"/>
          <w:b/>
        </w:rPr>
      </w:pPr>
    </w:p>
    <w:p w14:paraId="3E4F4B70" w14:textId="77777777" w:rsidR="00B65C28" w:rsidRPr="00540148" w:rsidRDefault="00B65C28">
      <w:pPr>
        <w:pStyle w:val="aff4"/>
        <w:jc w:val="center"/>
        <w:rPr>
          <w:rFonts w:ascii="Times New Roman" w:hAnsi="Times New Roman"/>
          <w:b/>
        </w:rPr>
      </w:pPr>
    </w:p>
    <w:p w14:paraId="030DDCA9" w14:textId="77777777" w:rsidR="00B65C28" w:rsidRPr="00540148" w:rsidRDefault="00B65C28">
      <w:pPr>
        <w:pStyle w:val="aff4"/>
        <w:jc w:val="center"/>
        <w:rPr>
          <w:rFonts w:ascii="Times New Roman" w:hAnsi="Times New Roman"/>
          <w:b/>
        </w:rPr>
      </w:pPr>
    </w:p>
    <w:tbl>
      <w:tblPr>
        <w:tblW w:w="10570" w:type="dxa"/>
        <w:jc w:val="center"/>
        <w:tblLayout w:type="fixed"/>
        <w:tblLook w:val="0000" w:firstRow="0" w:lastRow="0" w:firstColumn="0" w:lastColumn="0" w:noHBand="0" w:noVBand="0"/>
      </w:tblPr>
      <w:tblGrid>
        <w:gridCol w:w="509"/>
        <w:gridCol w:w="3227"/>
        <w:gridCol w:w="6834"/>
      </w:tblGrid>
      <w:tr w:rsidR="003E15E2" w:rsidRPr="00540148" w14:paraId="2562883A" w14:textId="77777777">
        <w:trPr>
          <w:trHeight w:val="217"/>
          <w:jc w:val="center"/>
        </w:trPr>
        <w:tc>
          <w:tcPr>
            <w:tcW w:w="509" w:type="dxa"/>
            <w:tcBorders>
              <w:top w:val="single" w:sz="4" w:space="0" w:color="000000"/>
              <w:left w:val="single" w:sz="4" w:space="0" w:color="000000"/>
              <w:bottom w:val="single" w:sz="4" w:space="0" w:color="000000"/>
              <w:right w:val="single" w:sz="4" w:space="0" w:color="000000"/>
            </w:tcBorders>
          </w:tcPr>
          <w:p w14:paraId="45D6F21F" w14:textId="77777777" w:rsidR="003E15E2" w:rsidRPr="00540148" w:rsidRDefault="003E15E2">
            <w:pPr>
              <w:widowControl w:val="0"/>
              <w:spacing w:before="96" w:after="96" w:line="240" w:lineRule="auto"/>
              <w:contextualSpacing/>
              <w:jc w:val="center"/>
              <w:rPr>
                <w:rFonts w:ascii="Times New Roman" w:hAnsi="Times New Roman"/>
                <w:color w:val="000000"/>
                <w:lang w:eastAsia="uk-UA"/>
              </w:rPr>
            </w:pPr>
          </w:p>
        </w:tc>
        <w:tc>
          <w:tcPr>
            <w:tcW w:w="3227" w:type="dxa"/>
            <w:tcBorders>
              <w:top w:val="single" w:sz="4" w:space="0" w:color="000000"/>
              <w:left w:val="single" w:sz="4" w:space="0" w:color="000000"/>
              <w:bottom w:val="single" w:sz="4" w:space="0" w:color="000000"/>
              <w:right w:val="single" w:sz="4" w:space="0" w:color="000000"/>
            </w:tcBorders>
          </w:tcPr>
          <w:p w14:paraId="621367FA"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vAlign w:val="center"/>
          </w:tcPr>
          <w:p w14:paraId="1D88D510"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3</w:t>
            </w:r>
          </w:p>
        </w:tc>
      </w:tr>
      <w:tr w:rsidR="003E15E2" w:rsidRPr="00540148" w14:paraId="2913B4C3" w14:textId="77777777">
        <w:trPr>
          <w:trHeight w:val="345"/>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10E280"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vAlign w:val="center"/>
          </w:tcPr>
          <w:p w14:paraId="32CE22A4" w14:textId="77777777" w:rsidR="003E15E2" w:rsidRPr="00540148" w:rsidRDefault="00675CD9">
            <w:pPr>
              <w:widowControl w:val="0"/>
              <w:spacing w:before="96" w:after="96" w:line="240" w:lineRule="auto"/>
              <w:contextualSpacing/>
              <w:jc w:val="center"/>
              <w:rPr>
                <w:rFonts w:ascii="Times New Roman" w:hAnsi="Times New Roman"/>
                <w:b/>
                <w:i/>
                <w:lang w:eastAsia="uk-UA"/>
              </w:rPr>
            </w:pPr>
            <w:r w:rsidRPr="00540148">
              <w:rPr>
                <w:rFonts w:ascii="Times New Roman" w:hAnsi="Times New Roman"/>
                <w:b/>
                <w:i/>
                <w:lang w:eastAsia="uk-UA"/>
              </w:rPr>
              <w:t>Розділ І. Загальні положення</w:t>
            </w:r>
          </w:p>
        </w:tc>
      </w:tr>
      <w:tr w:rsidR="003E15E2" w:rsidRPr="00540148" w14:paraId="5724AF2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40A65BE"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DEE201C" w14:textId="77777777" w:rsidR="003E15E2" w:rsidRPr="00540148" w:rsidRDefault="00675CD9">
            <w:pPr>
              <w:widowControl w:val="0"/>
              <w:spacing w:before="96" w:after="96" w:line="240" w:lineRule="auto"/>
              <w:contextualSpacing/>
              <w:rPr>
                <w:rFonts w:ascii="Times New Roman" w:hAnsi="Times New Roman"/>
                <w:b/>
                <w:lang w:eastAsia="uk-UA"/>
              </w:rPr>
            </w:pPr>
            <w:r w:rsidRPr="00540148">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vAlign w:val="center"/>
          </w:tcPr>
          <w:p w14:paraId="4352B634" w14:textId="77777777" w:rsidR="003E15E2" w:rsidRPr="00540148" w:rsidRDefault="00675CD9">
            <w:pPr>
              <w:widowControl w:val="0"/>
              <w:spacing w:before="96" w:after="96" w:line="240" w:lineRule="auto"/>
              <w:contextualSpacing/>
              <w:jc w:val="both"/>
              <w:rPr>
                <w:rFonts w:ascii="Times New Roman" w:hAnsi="Times New Roman"/>
              </w:rPr>
            </w:pPr>
            <w:r w:rsidRPr="00540148">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540148">
              <w:rPr>
                <w:rFonts w:ascii="Times New Roman" w:hAnsi="Times New Roman"/>
                <w:lang w:eastAsia="uk-UA"/>
              </w:rPr>
              <w:br/>
              <w:t xml:space="preserve">№ 922-VIII із змінами та доповненнями (далі – Закон) та </w:t>
            </w:r>
            <w:r w:rsidRPr="00540148">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40148">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E15E2" w:rsidRPr="00540148" w14:paraId="0A94F310" w14:textId="77777777" w:rsidTr="0055002F">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561135C"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68308B3C"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auto"/>
              <w:right w:val="single" w:sz="4" w:space="0" w:color="000000"/>
            </w:tcBorders>
          </w:tcPr>
          <w:p w14:paraId="295A5C55" w14:textId="77777777" w:rsidR="003E15E2" w:rsidRPr="00540148" w:rsidRDefault="003E15E2">
            <w:pPr>
              <w:widowControl w:val="0"/>
              <w:spacing w:before="120" w:after="120" w:line="240" w:lineRule="auto"/>
              <w:contextualSpacing/>
              <w:jc w:val="both"/>
              <w:rPr>
                <w:rFonts w:ascii="Times New Roman" w:hAnsi="Times New Roman"/>
                <w:color w:val="000000"/>
                <w:lang w:eastAsia="uk-UA"/>
              </w:rPr>
            </w:pPr>
          </w:p>
        </w:tc>
      </w:tr>
      <w:tr w:rsidR="00C054B5" w:rsidRPr="00540148" w14:paraId="41C3BACC" w14:textId="77777777" w:rsidTr="0055002F">
        <w:trPr>
          <w:trHeight w:val="717"/>
          <w:jc w:val="center"/>
        </w:trPr>
        <w:tc>
          <w:tcPr>
            <w:tcW w:w="509" w:type="dxa"/>
            <w:tcBorders>
              <w:top w:val="single" w:sz="4" w:space="0" w:color="000000"/>
              <w:left w:val="single" w:sz="4" w:space="0" w:color="000000"/>
              <w:bottom w:val="single" w:sz="4" w:space="0" w:color="000000"/>
              <w:right w:val="single" w:sz="4" w:space="0" w:color="000000"/>
            </w:tcBorders>
          </w:tcPr>
          <w:p w14:paraId="0F3D598C"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auto"/>
            </w:tcBorders>
          </w:tcPr>
          <w:p w14:paraId="3FA11432" w14:textId="77777777" w:rsidR="00C054B5" w:rsidRPr="00540148" w:rsidRDefault="00C054B5" w:rsidP="00C054B5">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повне найменування</w:t>
            </w:r>
          </w:p>
        </w:tc>
        <w:tc>
          <w:tcPr>
            <w:tcW w:w="6834" w:type="dxa"/>
            <w:tcBorders>
              <w:top w:val="single" w:sz="4" w:space="0" w:color="auto"/>
              <w:left w:val="single" w:sz="4" w:space="0" w:color="auto"/>
              <w:bottom w:val="single" w:sz="4" w:space="0" w:color="auto"/>
              <w:right w:val="single" w:sz="4" w:space="0" w:color="auto"/>
            </w:tcBorders>
          </w:tcPr>
          <w:p w14:paraId="21908ED1" w14:textId="60C47977" w:rsidR="00C054B5" w:rsidRPr="00540148" w:rsidRDefault="00C054B5" w:rsidP="00C054B5">
            <w:pPr>
              <w:widowControl w:val="0"/>
              <w:spacing w:after="0" w:line="240" w:lineRule="auto"/>
              <w:contextualSpacing/>
              <w:jc w:val="both"/>
              <w:rPr>
                <w:rFonts w:ascii="Times New Roman" w:eastAsia="Times New Roman" w:hAnsi="Times New Roman"/>
                <w:b/>
                <w:color w:val="000000"/>
                <w:sz w:val="24"/>
                <w:szCs w:val="24"/>
                <w:lang w:eastAsia="uk-UA"/>
              </w:rPr>
            </w:pPr>
            <w:r w:rsidRPr="00540148">
              <w:rPr>
                <w:rFonts w:ascii="Times New Roman" w:hAnsi="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p>
        </w:tc>
      </w:tr>
      <w:tr w:rsidR="00C054B5" w:rsidRPr="00540148" w14:paraId="262D1E66" w14:textId="77777777" w:rsidTr="0055002F">
        <w:trPr>
          <w:trHeight w:val="334"/>
          <w:jc w:val="center"/>
        </w:trPr>
        <w:tc>
          <w:tcPr>
            <w:tcW w:w="509" w:type="dxa"/>
            <w:tcBorders>
              <w:top w:val="single" w:sz="4" w:space="0" w:color="000000"/>
              <w:left w:val="single" w:sz="4" w:space="0" w:color="000000"/>
              <w:bottom w:val="single" w:sz="4" w:space="0" w:color="000000"/>
              <w:right w:val="single" w:sz="4" w:space="0" w:color="000000"/>
            </w:tcBorders>
          </w:tcPr>
          <w:p w14:paraId="0CE1F9E8"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auto"/>
            </w:tcBorders>
          </w:tcPr>
          <w:p w14:paraId="543CEBEF" w14:textId="77777777" w:rsidR="00C054B5" w:rsidRPr="00540148" w:rsidRDefault="00C054B5" w:rsidP="00C054B5">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місцезнаходження</w:t>
            </w:r>
          </w:p>
        </w:tc>
        <w:tc>
          <w:tcPr>
            <w:tcW w:w="6834" w:type="dxa"/>
            <w:tcBorders>
              <w:top w:val="single" w:sz="4" w:space="0" w:color="auto"/>
              <w:left w:val="single" w:sz="4" w:space="0" w:color="auto"/>
              <w:bottom w:val="single" w:sz="4" w:space="0" w:color="auto"/>
              <w:right w:val="single" w:sz="4" w:space="0" w:color="auto"/>
            </w:tcBorders>
          </w:tcPr>
          <w:p w14:paraId="40340192" w14:textId="51963A69" w:rsidR="00C054B5" w:rsidRPr="00540148" w:rsidRDefault="00C054B5" w:rsidP="00C054B5">
            <w:pPr>
              <w:widowControl w:val="0"/>
              <w:spacing w:after="0" w:line="240" w:lineRule="auto"/>
              <w:contextualSpacing/>
              <w:jc w:val="both"/>
              <w:rPr>
                <w:rFonts w:ascii="Times New Roman" w:eastAsia="Times New Roman" w:hAnsi="Times New Roman"/>
                <w:color w:val="000000"/>
                <w:sz w:val="24"/>
                <w:szCs w:val="24"/>
                <w:lang w:eastAsia="uk-UA"/>
              </w:rPr>
            </w:pPr>
            <w:r w:rsidRPr="00540148">
              <w:rPr>
                <w:rFonts w:ascii="Times New Roman" w:hAnsi="Times New Roman"/>
                <w:bCs/>
                <w:sz w:val="24"/>
                <w:szCs w:val="24"/>
              </w:rPr>
              <w:t>01998880</w:t>
            </w:r>
          </w:p>
        </w:tc>
      </w:tr>
      <w:tr w:rsidR="00C054B5" w:rsidRPr="00540148" w14:paraId="11937AA9" w14:textId="77777777" w:rsidTr="0055002F">
        <w:trPr>
          <w:trHeight w:val="1077"/>
          <w:jc w:val="center"/>
        </w:trPr>
        <w:tc>
          <w:tcPr>
            <w:tcW w:w="509" w:type="dxa"/>
            <w:tcBorders>
              <w:top w:val="single" w:sz="4" w:space="0" w:color="000000"/>
              <w:left w:val="single" w:sz="4" w:space="0" w:color="000000"/>
              <w:bottom w:val="single" w:sz="4" w:space="0" w:color="000000"/>
              <w:right w:val="single" w:sz="4" w:space="0" w:color="000000"/>
            </w:tcBorders>
          </w:tcPr>
          <w:p w14:paraId="2BF3F929"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auto"/>
            </w:tcBorders>
          </w:tcPr>
          <w:p w14:paraId="49AA6605" w14:textId="77777777" w:rsidR="00C054B5" w:rsidRPr="00540148" w:rsidRDefault="00C054B5" w:rsidP="00C054B5">
            <w:pPr>
              <w:widowControl w:val="0"/>
              <w:spacing w:before="120" w:after="120" w:line="240" w:lineRule="auto"/>
              <w:contextualSpacing/>
              <w:rPr>
                <w:rFonts w:ascii="Times New Roman" w:hAnsi="Times New Roman"/>
                <w:lang w:eastAsia="uk-UA"/>
              </w:rPr>
            </w:pPr>
            <w:r w:rsidRPr="00540148">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auto"/>
              <w:left w:val="single" w:sz="4" w:space="0" w:color="auto"/>
              <w:bottom w:val="single" w:sz="4" w:space="0" w:color="auto"/>
              <w:right w:val="single" w:sz="4" w:space="0" w:color="auto"/>
            </w:tcBorders>
          </w:tcPr>
          <w:p w14:paraId="4953092A" w14:textId="6F6A0C5F" w:rsidR="00C054B5" w:rsidRPr="00540148" w:rsidRDefault="00C054B5" w:rsidP="00C0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u w:val="single"/>
                <w:lang w:eastAsia="ru-RU"/>
              </w:rPr>
            </w:pPr>
            <w:r w:rsidRPr="00540148">
              <w:rPr>
                <w:rFonts w:ascii="Times New Roman" w:hAnsi="Times New Roman"/>
                <w:bCs/>
                <w:sz w:val="24"/>
                <w:szCs w:val="24"/>
              </w:rPr>
              <w:t>68200, Одеська область, Білгород-Дністровський район, селище Сарата, вулиця Соборна, б. 2</w:t>
            </w:r>
          </w:p>
        </w:tc>
      </w:tr>
      <w:tr w:rsidR="003E15E2" w:rsidRPr="00540148" w14:paraId="29D7E8A8" w14:textId="77777777" w:rsidTr="0055002F">
        <w:trPr>
          <w:trHeight w:val="358"/>
          <w:jc w:val="center"/>
        </w:trPr>
        <w:tc>
          <w:tcPr>
            <w:tcW w:w="509" w:type="dxa"/>
            <w:tcBorders>
              <w:top w:val="single" w:sz="4" w:space="0" w:color="000000"/>
              <w:left w:val="single" w:sz="4" w:space="0" w:color="000000"/>
              <w:bottom w:val="single" w:sz="4" w:space="0" w:color="000000"/>
              <w:right w:val="single" w:sz="4" w:space="0" w:color="000000"/>
            </w:tcBorders>
          </w:tcPr>
          <w:p w14:paraId="61D5562C"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5057B957"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Процедура закупівлі</w:t>
            </w:r>
          </w:p>
        </w:tc>
        <w:tc>
          <w:tcPr>
            <w:tcW w:w="6834" w:type="dxa"/>
            <w:tcBorders>
              <w:top w:val="single" w:sz="4" w:space="0" w:color="auto"/>
              <w:left w:val="single" w:sz="4" w:space="0" w:color="000000"/>
              <w:bottom w:val="single" w:sz="4" w:space="0" w:color="000000"/>
              <w:right w:val="single" w:sz="4" w:space="0" w:color="000000"/>
            </w:tcBorders>
          </w:tcPr>
          <w:p w14:paraId="506E12E6" w14:textId="77777777" w:rsidR="003E15E2" w:rsidRPr="00540148" w:rsidRDefault="00675CD9">
            <w:pPr>
              <w:widowControl w:val="0"/>
              <w:spacing w:before="120" w:after="120" w:line="240" w:lineRule="auto"/>
              <w:contextualSpacing/>
              <w:jc w:val="both"/>
              <w:rPr>
                <w:rFonts w:ascii="Times New Roman" w:hAnsi="Times New Roman"/>
                <w:color w:val="000000"/>
                <w:lang w:eastAsia="uk-UA"/>
              </w:rPr>
            </w:pPr>
            <w:r w:rsidRPr="00540148">
              <w:rPr>
                <w:rFonts w:ascii="Times New Roman" w:hAnsi="Times New Roman"/>
                <w:color w:val="000000"/>
                <w:lang w:eastAsia="uk-UA"/>
              </w:rPr>
              <w:t>відкриті торги</w:t>
            </w:r>
          </w:p>
        </w:tc>
      </w:tr>
      <w:tr w:rsidR="003E15E2" w:rsidRPr="00540148" w14:paraId="4F28F78B" w14:textId="77777777">
        <w:trPr>
          <w:trHeight w:val="332"/>
          <w:jc w:val="center"/>
        </w:trPr>
        <w:tc>
          <w:tcPr>
            <w:tcW w:w="509" w:type="dxa"/>
            <w:tcBorders>
              <w:top w:val="single" w:sz="4" w:space="0" w:color="000000"/>
              <w:left w:val="single" w:sz="4" w:space="0" w:color="000000"/>
              <w:bottom w:val="single" w:sz="4" w:space="0" w:color="000000"/>
              <w:right w:val="single" w:sz="4" w:space="0" w:color="000000"/>
            </w:tcBorders>
          </w:tcPr>
          <w:p w14:paraId="5B054C79"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755396D2"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tcPr>
          <w:p w14:paraId="22CDE077" w14:textId="77777777" w:rsidR="003E15E2" w:rsidRPr="00540148" w:rsidRDefault="003E15E2">
            <w:pPr>
              <w:widowControl w:val="0"/>
              <w:spacing w:before="120" w:after="120" w:line="240" w:lineRule="auto"/>
              <w:contextualSpacing/>
              <w:jc w:val="both"/>
              <w:rPr>
                <w:rFonts w:ascii="Times New Roman" w:hAnsi="Times New Roman"/>
                <w:color w:val="000000"/>
                <w:lang w:eastAsia="uk-UA"/>
              </w:rPr>
            </w:pPr>
          </w:p>
        </w:tc>
      </w:tr>
      <w:tr w:rsidR="003E15E2" w:rsidRPr="00540148" w14:paraId="7B46C0B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1AD5FD1"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tcPr>
          <w:p w14:paraId="2341CA57" w14:textId="77777777" w:rsidR="003E15E2" w:rsidRPr="00540148" w:rsidRDefault="00675CD9">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7FBD7437" w14:textId="77777777" w:rsidR="00540148" w:rsidRPr="00540148" w:rsidRDefault="003F4D73" w:rsidP="00540148">
            <w:pPr>
              <w:spacing w:after="0"/>
              <w:rPr>
                <w:rFonts w:ascii="Times New Roman" w:hAnsi="Times New Roman"/>
                <w:sz w:val="24"/>
                <w:szCs w:val="24"/>
              </w:rPr>
            </w:pPr>
            <w:bookmarkStart w:id="1" w:name="_Hlk152427914"/>
            <w:r w:rsidRPr="00540148">
              <w:rPr>
                <w:rFonts w:ascii="Times New Roman" w:hAnsi="Times New Roman"/>
                <w:sz w:val="24"/>
                <w:szCs w:val="24"/>
              </w:rPr>
              <w:t xml:space="preserve">за кодом ДК 021:2015 – </w:t>
            </w:r>
            <w:r w:rsidR="00540148" w:rsidRPr="00540148">
              <w:rPr>
                <w:rFonts w:ascii="Times New Roman" w:hAnsi="Times New Roman"/>
                <w:sz w:val="24"/>
                <w:szCs w:val="24"/>
              </w:rPr>
              <w:t>код  33690000-3: Лікарські засоби різні</w:t>
            </w:r>
          </w:p>
          <w:p w14:paraId="3E8479F0" w14:textId="22205AC4" w:rsidR="003E15E2" w:rsidRPr="00540148" w:rsidRDefault="00540148" w:rsidP="00540148">
            <w:pPr>
              <w:spacing w:after="0"/>
              <w:rPr>
                <w:rFonts w:ascii="Times New Roman" w:hAnsi="Times New Roman"/>
                <w:sz w:val="24"/>
                <w:szCs w:val="24"/>
              </w:rPr>
            </w:pPr>
            <w:r w:rsidRPr="00540148">
              <w:rPr>
                <w:rFonts w:ascii="Times New Roman" w:hAnsi="Times New Roman"/>
                <w:sz w:val="24"/>
                <w:szCs w:val="24"/>
              </w:rPr>
              <w:t>(33696500-0 Лабораторні реактиви – 66 найменувань)</w:t>
            </w:r>
            <w:bookmarkEnd w:id="1"/>
          </w:p>
        </w:tc>
      </w:tr>
      <w:tr w:rsidR="003E15E2" w:rsidRPr="00540148" w14:paraId="42D37A1B"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45BB56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tcPr>
          <w:p w14:paraId="2D4AD536" w14:textId="77777777" w:rsidR="003E15E2" w:rsidRPr="00540148" w:rsidRDefault="00675CD9">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AE23336" w14:textId="77777777" w:rsidR="003E15E2" w:rsidRPr="00540148" w:rsidRDefault="00675CD9">
            <w:pPr>
              <w:widowControl w:val="0"/>
              <w:spacing w:before="120" w:after="120" w:line="240" w:lineRule="auto"/>
              <w:ind w:right="113"/>
              <w:contextualSpacing/>
              <w:jc w:val="both"/>
              <w:rPr>
                <w:rFonts w:ascii="Times New Roman" w:hAnsi="Times New Roman"/>
                <w:spacing w:val="-4"/>
              </w:rPr>
            </w:pPr>
            <w:r w:rsidRPr="00540148">
              <w:rPr>
                <w:rFonts w:ascii="Times New Roman" w:hAnsi="Times New Roman"/>
                <w:spacing w:val="-4"/>
              </w:rPr>
              <w:t>Закупівля здійснюється в цілому</w:t>
            </w:r>
          </w:p>
        </w:tc>
      </w:tr>
      <w:tr w:rsidR="003E15E2" w:rsidRPr="00540148" w14:paraId="68EA5F11" w14:textId="77777777">
        <w:trPr>
          <w:trHeight w:val="660"/>
          <w:jc w:val="center"/>
        </w:trPr>
        <w:tc>
          <w:tcPr>
            <w:tcW w:w="509" w:type="dxa"/>
            <w:tcBorders>
              <w:top w:val="single" w:sz="4" w:space="0" w:color="000000"/>
              <w:left w:val="single" w:sz="4" w:space="0" w:color="000000"/>
              <w:bottom w:val="single" w:sz="4" w:space="0" w:color="000000"/>
              <w:right w:val="single" w:sz="4" w:space="0" w:color="000000"/>
            </w:tcBorders>
          </w:tcPr>
          <w:p w14:paraId="46002F5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tcPr>
          <w:p w14:paraId="10249B56"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6767E258"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Кількість поставки Товару:</w:t>
            </w:r>
            <w:r w:rsidRPr="00540148">
              <w:rPr>
                <w:rFonts w:ascii="Times New Roman" w:hAnsi="Times New Roman"/>
                <w:lang w:eastAsia="uk-UA"/>
              </w:rPr>
              <w:t xml:space="preserve"> визначено у Додатку №1 до ТД.</w:t>
            </w:r>
          </w:p>
          <w:p w14:paraId="17633B57" w14:textId="77777777" w:rsidR="003E15E2" w:rsidRPr="00540148" w:rsidRDefault="003E15E2">
            <w:pPr>
              <w:widowControl w:val="0"/>
              <w:spacing w:after="0" w:line="240" w:lineRule="auto"/>
              <w:contextualSpacing/>
              <w:jc w:val="both"/>
              <w:rPr>
                <w:rFonts w:ascii="Times New Roman" w:hAnsi="Times New Roman"/>
                <w:b/>
                <w:lang w:eastAsia="uk-UA"/>
              </w:rPr>
            </w:pPr>
          </w:p>
          <w:p w14:paraId="54E82543"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Місце поставки Товару:</w:t>
            </w:r>
            <w:r w:rsidRPr="00540148">
              <w:rPr>
                <w:rFonts w:ascii="Times New Roman" w:hAnsi="Times New Roman"/>
                <w:lang w:eastAsia="uk-UA"/>
              </w:rPr>
              <w:t xml:space="preserve"> визначено у Додатку №1 до ТД.</w:t>
            </w:r>
          </w:p>
        </w:tc>
      </w:tr>
      <w:tr w:rsidR="003E15E2" w:rsidRPr="00540148" w14:paraId="07987EF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24E0651"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tcPr>
          <w:p w14:paraId="0654FD90"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05903045" w14:textId="73C7FA63" w:rsidR="003E15E2" w:rsidRPr="00540148" w:rsidRDefault="00675CD9">
            <w:pPr>
              <w:widowControl w:val="0"/>
              <w:spacing w:before="120" w:after="120" w:line="240" w:lineRule="auto"/>
              <w:ind w:right="113" w:hanging="2"/>
              <w:contextualSpacing/>
              <w:jc w:val="both"/>
              <w:rPr>
                <w:rFonts w:ascii="Times New Roman" w:hAnsi="Times New Roman"/>
              </w:rPr>
            </w:pPr>
            <w:r w:rsidRPr="00540148">
              <w:rPr>
                <w:rFonts w:ascii="Times New Roman" w:hAnsi="Times New Roman"/>
              </w:rPr>
              <w:t>до 31.12.202</w:t>
            </w:r>
            <w:r w:rsidR="0055002F" w:rsidRPr="00540148">
              <w:rPr>
                <w:rFonts w:ascii="Times New Roman" w:hAnsi="Times New Roman"/>
              </w:rPr>
              <w:t>4</w:t>
            </w:r>
            <w:r w:rsidRPr="00540148">
              <w:rPr>
                <w:rFonts w:ascii="Times New Roman" w:hAnsi="Times New Roman"/>
              </w:rPr>
              <w:t xml:space="preserve"> р.</w:t>
            </w:r>
          </w:p>
        </w:tc>
      </w:tr>
      <w:tr w:rsidR="003E15E2" w:rsidRPr="00540148" w14:paraId="723BDD6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4B348F"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602BFD52"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tcPr>
          <w:p w14:paraId="12A22A42" w14:textId="77777777" w:rsidR="003E15E2" w:rsidRPr="00540148" w:rsidRDefault="00675CD9">
            <w:pPr>
              <w:widowControl w:val="0"/>
              <w:spacing w:before="120" w:after="120" w:line="240" w:lineRule="auto"/>
              <w:ind w:left="34" w:right="113" w:firstLine="269"/>
              <w:contextualSpacing/>
              <w:jc w:val="both"/>
              <w:rPr>
                <w:rFonts w:ascii="Times New Roman" w:hAnsi="Times New Roman"/>
                <w:lang w:eastAsia="uk-UA"/>
              </w:rPr>
            </w:pPr>
            <w:r w:rsidRPr="00540148">
              <w:rPr>
                <w:rFonts w:ascii="Times New Roman" w:hAnsi="Times New Roman"/>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3E15E2" w:rsidRPr="00540148" w14:paraId="62D6745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DAA61F4"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tcPr>
          <w:p w14:paraId="0C7CD93C"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CA6958F" w14:textId="77777777" w:rsidR="003E15E2" w:rsidRPr="00540148" w:rsidRDefault="00675CD9">
            <w:pPr>
              <w:pStyle w:val="aff4"/>
              <w:widowControl w:val="0"/>
              <w:ind w:firstLine="303"/>
              <w:jc w:val="both"/>
              <w:rPr>
                <w:rFonts w:ascii="Times New Roman" w:hAnsi="Times New Roman"/>
                <w:b/>
              </w:rPr>
            </w:pPr>
            <w:r w:rsidRPr="00540148">
              <w:rPr>
                <w:rFonts w:ascii="Times New Roman" w:hAnsi="Times New Roman"/>
                <w:b/>
                <w:u w:val="single"/>
              </w:rPr>
              <w:t>Валютою тендерної пропозиції є національна валюта України - гривня</w:t>
            </w:r>
            <w:r w:rsidRPr="00540148">
              <w:rPr>
                <w:rFonts w:ascii="Times New Roman" w:hAnsi="Times New Roman"/>
                <w:b/>
              </w:rPr>
              <w:t>.</w:t>
            </w:r>
          </w:p>
          <w:p w14:paraId="0DC462B9"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14:paraId="420C0988" w14:textId="77777777" w:rsidR="003E15E2" w:rsidRPr="00540148" w:rsidRDefault="00675CD9">
            <w:pPr>
              <w:pStyle w:val="aff4"/>
              <w:widowControl w:val="0"/>
              <w:jc w:val="both"/>
            </w:pPr>
            <w:r w:rsidRPr="00540148">
              <w:rPr>
                <w:rFonts w:ascii="Times New Roman" w:hAnsi="Times New Roman"/>
              </w:rPr>
              <w:t xml:space="preserve">Одночасно з цим Учасник-нерезидент, </w:t>
            </w:r>
            <w:r w:rsidRPr="00540148">
              <w:rPr>
                <w:rFonts w:ascii="Times New Roman" w:hAnsi="Times New Roman"/>
                <w:bCs/>
              </w:rPr>
              <w:t>для можливості укладання договору за результатами торгів в іноземній валюті,</w:t>
            </w:r>
            <w:r w:rsidRPr="00540148">
              <w:rPr>
                <w:rFonts w:ascii="Times New Roman" w:hAnsi="Times New Roman"/>
              </w:rPr>
              <w:t xml:space="preserve"> додатково зазначає ціну Тендерної пропозиції у Доларах США або Євро</w:t>
            </w:r>
            <w:r w:rsidRPr="00540148">
              <w:rPr>
                <w:rFonts w:ascii="Times New Roman" w:hAnsi="Times New Roman"/>
                <w:iCs/>
              </w:rPr>
              <w:t>.</w:t>
            </w:r>
          </w:p>
        </w:tc>
      </w:tr>
      <w:tr w:rsidR="003E15E2" w:rsidRPr="00540148" w14:paraId="7DD065D6"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39B7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tcPr>
          <w:p w14:paraId="3932FCB9"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 xml:space="preserve">Інформація  про  мову (мови),  якою  (якими) повинно  бути  складено </w:t>
            </w:r>
            <w:r w:rsidRPr="00540148">
              <w:rPr>
                <w:rFonts w:ascii="Times New Roman" w:hAnsi="Times New Roman"/>
                <w:b/>
                <w:lang w:eastAsia="uk-UA"/>
              </w:rPr>
              <w:lastRenderedPageBreak/>
              <w:t>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7416249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lastRenderedPageBreak/>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1086977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lastRenderedPageBreak/>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66D6535"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E15E2" w:rsidRPr="00540148" w14:paraId="285ADA44" w14:textId="77777777">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3EDFBCCD" w14:textId="77777777" w:rsidR="003E15E2" w:rsidRPr="00540148" w:rsidRDefault="00675CD9">
            <w:pPr>
              <w:widowControl w:val="0"/>
              <w:spacing w:before="144" w:after="144" w:line="240" w:lineRule="auto"/>
              <w:contextualSpacing/>
              <w:jc w:val="center"/>
              <w:rPr>
                <w:rFonts w:ascii="Times New Roman" w:hAnsi="Times New Roman"/>
                <w:b/>
                <w:i/>
              </w:rPr>
            </w:pPr>
            <w:r w:rsidRPr="00540148">
              <w:rPr>
                <w:rFonts w:ascii="Times New Roman" w:hAnsi="Times New Roman"/>
                <w:b/>
                <w:i/>
              </w:rPr>
              <w:lastRenderedPageBreak/>
              <w:t>Розділ ІІ. Порядок унесення змін та надання роз’яснень до тендерної документації</w:t>
            </w:r>
          </w:p>
        </w:tc>
      </w:tr>
      <w:tr w:rsidR="003E15E2" w:rsidRPr="00540148" w14:paraId="3A8335B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0743BB8"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623D39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6779283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08901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C681F"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5E2" w:rsidRPr="00540148" w14:paraId="421B3DC8" w14:textId="77777777" w:rsidTr="00F556A2">
        <w:trPr>
          <w:trHeight w:val="70"/>
          <w:jc w:val="center"/>
        </w:trPr>
        <w:tc>
          <w:tcPr>
            <w:tcW w:w="509" w:type="dxa"/>
            <w:tcBorders>
              <w:top w:val="single" w:sz="4" w:space="0" w:color="000000"/>
              <w:left w:val="single" w:sz="4" w:space="0" w:color="000000"/>
              <w:bottom w:val="single" w:sz="4" w:space="0" w:color="000000"/>
              <w:right w:val="single" w:sz="4" w:space="0" w:color="000000"/>
            </w:tcBorders>
          </w:tcPr>
          <w:p w14:paraId="56B0A0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0FB9BA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5F8F4011" w14:textId="77777777" w:rsidR="003E15E2" w:rsidRPr="00540148" w:rsidRDefault="00675CD9">
            <w:pPr>
              <w:widowControl w:val="0"/>
              <w:shd w:val="clear" w:color="auto" w:fill="FFFFFF"/>
              <w:suppressAutoHyphens w:val="0"/>
              <w:spacing w:after="150" w:line="240" w:lineRule="auto"/>
              <w:ind w:firstLine="450"/>
              <w:jc w:val="both"/>
            </w:pPr>
            <w:r w:rsidRPr="00540148">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r w:rsidRPr="00540148">
                <w:rPr>
                  <w:rFonts w:ascii="Times New Roman" w:eastAsia="Times New Roman" w:hAnsi="Times New Roman"/>
                </w:rPr>
                <w:t>статті</w:t>
              </w:r>
            </w:hyperlink>
            <w:hyperlink r:id="rId6">
              <w:r w:rsidRPr="00540148">
                <w:rPr>
                  <w:rFonts w:ascii="Times New Roman" w:eastAsia="Times New Roman" w:hAnsi="Times New Roman"/>
                </w:rPr>
                <w:t> </w:t>
              </w:r>
            </w:hyperlink>
            <w:r w:rsidRPr="00540148">
              <w:rPr>
                <w:rFonts w:ascii="Times New Roman" w:eastAsia="Times New Roman" w:hAnsi="Times New Roman"/>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99A352" w14:textId="77777777" w:rsidR="003E15E2" w:rsidRPr="00540148" w:rsidRDefault="00675CD9">
            <w:pPr>
              <w:widowControl w:val="0"/>
              <w:shd w:val="clear" w:color="auto" w:fill="FFFFFF"/>
              <w:suppressAutoHyphens w:val="0"/>
              <w:spacing w:after="150" w:line="240" w:lineRule="auto"/>
              <w:ind w:firstLine="450"/>
              <w:jc w:val="both"/>
              <w:rPr>
                <w:rFonts w:ascii="Times New Roman" w:eastAsia="Times New Roman" w:hAnsi="Times New Roman"/>
              </w:rPr>
            </w:pPr>
            <w:bookmarkStart w:id="2" w:name="n657"/>
            <w:bookmarkEnd w:id="2"/>
            <w:r w:rsidRPr="00540148">
              <w:rPr>
                <w:rFonts w:ascii="Times New Roman" w:eastAsia="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15E2" w:rsidRPr="00540148" w14:paraId="5A715261" w14:textId="77777777">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2A1DF5F4"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lang w:eastAsia="uk-UA"/>
              </w:rPr>
              <w:t>Розділ ІІІ. Інструкція з підготовки тендерної пропозиції</w:t>
            </w:r>
            <w:r w:rsidRPr="00540148">
              <w:rPr>
                <w:rFonts w:ascii="Times New Roman" w:hAnsi="Times New Roman"/>
                <w:b/>
                <w:i/>
                <w:color w:val="000000"/>
                <w:lang w:eastAsia="uk-UA"/>
              </w:rPr>
              <w:t xml:space="preserve"> </w:t>
            </w:r>
          </w:p>
        </w:tc>
      </w:tr>
      <w:tr w:rsidR="003E15E2" w:rsidRPr="00540148" w14:paraId="06EBEB5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8722AAE" w14:textId="77777777" w:rsidR="003E15E2" w:rsidRPr="00540148" w:rsidRDefault="00675CD9">
            <w:pPr>
              <w:widowControl w:val="0"/>
              <w:spacing w:before="96" w:after="96" w:line="240" w:lineRule="auto"/>
              <w:contextualSpacing/>
              <w:jc w:val="center"/>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5EDC2E13" w14:textId="77777777" w:rsidR="003E15E2" w:rsidRPr="00540148" w:rsidRDefault="00675CD9">
            <w:pPr>
              <w:widowControl w:val="0"/>
              <w:spacing w:before="96" w:after="96" w:line="240" w:lineRule="auto"/>
              <w:ind w:right="113"/>
              <w:contextualSpacing/>
              <w:jc w:val="both"/>
              <w:rPr>
                <w:rFonts w:ascii="Times New Roman" w:hAnsi="Times New Roman"/>
                <w:b/>
                <w:lang w:eastAsia="uk-UA"/>
              </w:rPr>
            </w:pPr>
            <w:r w:rsidRPr="00540148">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FE079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540148">
              <w:rPr>
                <w:rFonts w:ascii="Times New Roman" w:hAnsi="Times New Roman"/>
                <w:lang w:eastAsia="uk-UA"/>
              </w:rPr>
              <w:t xml:space="preserve">інші критерії оцінки (у разі їх встановлення замовником), </w:t>
            </w:r>
            <w:r w:rsidRPr="00540148">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540148">
              <w:rPr>
                <w:rFonts w:ascii="Times New Roman" w:hAnsi="Times New Roman"/>
                <w:shd w:val="clear" w:color="auto" w:fill="FFFFFF"/>
              </w:rPr>
              <w:t>(у разі їх (його)</w:t>
            </w:r>
            <w:r w:rsidRPr="00540148">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w:t>
            </w:r>
            <w:r w:rsidRPr="00540148">
              <w:rPr>
                <w:rFonts w:ascii="Times New Roman" w:hAnsi="Times New Roman"/>
              </w:rPr>
              <w:lastRenderedPageBreak/>
              <w:t xml:space="preserve">замовником у тендерній документації, а саме файлів </w:t>
            </w:r>
            <w:r w:rsidRPr="00540148">
              <w:rPr>
                <w:rFonts w:ascii="Times New Roman" w:hAnsi="Times New Roman"/>
                <w:lang w:eastAsia="uk-UA"/>
              </w:rPr>
              <w:t>(</w:t>
            </w:r>
            <w:r w:rsidRPr="00540148">
              <w:rPr>
                <w:rFonts w:ascii="Times New Roman" w:hAnsi="Times New Roman"/>
              </w:rPr>
              <w:t>які мають бути відкриті для загального доступу, не містити паролів)</w:t>
            </w:r>
            <w:r w:rsidRPr="00540148">
              <w:rPr>
                <w:rFonts w:ascii="Times New Roman" w:hAnsi="Times New Roman"/>
                <w:lang w:eastAsia="uk-UA"/>
              </w:rPr>
              <w:t xml:space="preserve"> </w:t>
            </w:r>
            <w:r w:rsidRPr="00540148">
              <w:rPr>
                <w:rFonts w:ascii="Times New Roman" w:hAnsi="Times New Roman"/>
              </w:rPr>
              <w:t xml:space="preserve"> з:</w:t>
            </w:r>
          </w:p>
          <w:p w14:paraId="2191B681"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14:paraId="6E133C37"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14:paraId="72FA038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3. </w:t>
            </w:r>
            <w:r w:rsidRPr="00540148">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C65AA6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4. іншою інформацією, яку замовник вважає за необхідне включити до тендерної документації, а саме: </w:t>
            </w:r>
          </w:p>
          <w:p w14:paraId="63472E52"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4.1. гарантійний лист-згода (згідно з Додатком №4 до ТД);</w:t>
            </w:r>
          </w:p>
          <w:p w14:paraId="3CC8F83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4.2.заповнена довідка, яка містить відомості про учасника (згідно з додатком №6 до ТД);</w:t>
            </w:r>
          </w:p>
          <w:p w14:paraId="04E6926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14:paraId="1C8B0CAD" w14:textId="77777777" w:rsidR="003E15E2" w:rsidRPr="00540148" w:rsidRDefault="00675CD9">
            <w:pPr>
              <w:pStyle w:val="aff4"/>
              <w:widowControl w:val="0"/>
              <w:rPr>
                <w:rFonts w:ascii="Times New Roman" w:hAnsi="Times New Roman"/>
                <w:b/>
                <w:u w:val="single"/>
                <w:lang w:eastAsia="ru-RU"/>
              </w:rPr>
            </w:pPr>
            <w:r w:rsidRPr="00540148">
              <w:rPr>
                <w:rFonts w:ascii="Times New Roman" w:hAnsi="Times New Roman"/>
                <w:b/>
                <w:u w:val="single"/>
              </w:rPr>
              <w:t xml:space="preserve">для юридичних осіб: </w:t>
            </w:r>
          </w:p>
          <w:p w14:paraId="1D72167A"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14:paraId="3CD500B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14:paraId="52884CE2"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14:paraId="51FA57FC" w14:textId="77777777" w:rsidR="003E15E2" w:rsidRPr="00540148" w:rsidRDefault="00675CD9">
            <w:pPr>
              <w:pStyle w:val="aff4"/>
              <w:widowControl w:val="0"/>
              <w:numPr>
                <w:ilvl w:val="0"/>
                <w:numId w:val="3"/>
              </w:numPr>
              <w:ind w:left="684" w:hanging="425"/>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14:paraId="0C0E4F3E" w14:textId="77777777" w:rsidR="003E15E2" w:rsidRPr="00540148" w:rsidRDefault="00675CD9">
            <w:pPr>
              <w:pStyle w:val="aff4"/>
              <w:widowControl w:val="0"/>
              <w:ind w:left="684"/>
              <w:jc w:val="both"/>
              <w:rPr>
                <w:rFonts w:ascii="Times New Roman" w:hAnsi="Times New Roman"/>
              </w:rPr>
            </w:pPr>
            <w:r w:rsidRPr="00540148">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C02B832" w14:textId="77777777" w:rsidR="003E15E2" w:rsidRPr="00540148" w:rsidRDefault="00675CD9">
            <w:pPr>
              <w:pStyle w:val="aff4"/>
              <w:widowControl w:val="0"/>
              <w:jc w:val="both"/>
              <w:rPr>
                <w:rFonts w:ascii="Times New Roman" w:hAnsi="Times New Roman"/>
                <w:b/>
                <w:u w:val="single"/>
              </w:rPr>
            </w:pPr>
            <w:r w:rsidRPr="00540148">
              <w:rPr>
                <w:rFonts w:ascii="Times New Roman" w:hAnsi="Times New Roman"/>
                <w:b/>
                <w:u w:val="single"/>
              </w:rPr>
              <w:t>для фізичних осіб:</w:t>
            </w:r>
          </w:p>
          <w:p w14:paraId="2F611242"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14:paraId="3A063B61"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 xml:space="preserve">На підтвердження надаються </w:t>
            </w:r>
            <w:r w:rsidRPr="00540148">
              <w:rPr>
                <w:rFonts w:ascii="Times New Roman" w:hAnsi="Times New Roman"/>
                <w:b/>
              </w:rPr>
              <w:t>копії або оригінали усіх заповнених сторінок паспорту (без обкладинки)</w:t>
            </w:r>
            <w:r w:rsidRPr="00540148">
              <w:rPr>
                <w:rFonts w:ascii="Times New Roman" w:eastAsia="Verdana" w:hAnsi="Times New Roman"/>
                <w:color w:val="000000" w:themeColor="text1"/>
                <w:kern w:val="2"/>
                <w:sz w:val="44"/>
                <w:szCs w:val="44"/>
                <w:lang w:eastAsia="uk-UA"/>
              </w:rPr>
              <w:t xml:space="preserve"> </w:t>
            </w:r>
            <w:r w:rsidRPr="00540148">
              <w:rPr>
                <w:rFonts w:ascii="Times New Roman" w:hAnsi="Times New Roman"/>
              </w:rPr>
              <w:t xml:space="preserve">у випадку, якщо такий паспорт оформлено у вигляді книжечки, або </w:t>
            </w:r>
            <w:r w:rsidRPr="00540148">
              <w:rPr>
                <w:rFonts w:ascii="Times New Roman" w:hAnsi="Times New Roman"/>
                <w:b/>
                <w:bCs/>
              </w:rPr>
              <w:t xml:space="preserve">двостороння копія або сканований оригінал паспорту </w:t>
            </w:r>
            <w:r w:rsidRPr="00540148">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1C20C41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довідка про присвоєння ідентифікаційного коду.</w:t>
            </w:r>
          </w:p>
          <w:p w14:paraId="300E931F" w14:textId="77777777" w:rsidR="003E15E2" w:rsidRPr="00540148" w:rsidRDefault="003E15E2">
            <w:pPr>
              <w:pStyle w:val="aff4"/>
              <w:widowControl w:val="0"/>
              <w:jc w:val="both"/>
              <w:rPr>
                <w:rFonts w:ascii="Times New Roman" w:hAnsi="Times New Roman"/>
                <w:sz w:val="8"/>
                <w:szCs w:val="8"/>
              </w:rPr>
            </w:pPr>
          </w:p>
          <w:p w14:paraId="3A2EE90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4.4.</w:t>
            </w:r>
            <w:r w:rsidRPr="00540148">
              <w:rPr>
                <w:rFonts w:ascii="Times New Roman" w:hAnsi="Times New Roman"/>
                <w:sz w:val="20"/>
                <w:szCs w:val="20"/>
              </w:rPr>
              <w:t xml:space="preserve"> </w:t>
            </w:r>
            <w:r w:rsidRPr="00540148">
              <w:rPr>
                <w:rFonts w:ascii="Times New Roman" w:hAnsi="Times New Roman"/>
              </w:rPr>
              <w:t xml:space="preserve">Копія або оригінал статуту підприємства в останній редакції. </w:t>
            </w:r>
          </w:p>
          <w:p w14:paraId="34AE60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У разі, якщо Учасник діє на підставі модельного статуту, надається рішення уповноваженого органу (Загальних зборів) Учасника, в якому </w:t>
            </w:r>
            <w:r w:rsidRPr="00540148">
              <w:rPr>
                <w:rFonts w:ascii="Times New Roman" w:hAnsi="Times New Roman"/>
              </w:rPr>
              <w:lastRenderedPageBreak/>
              <w:t>зазначені відомості про провадження діяльності на основі модельного статуту.</w:t>
            </w:r>
          </w:p>
          <w:p w14:paraId="20A88B07" w14:textId="77777777" w:rsidR="003E15E2" w:rsidRPr="00540148" w:rsidRDefault="00675CD9">
            <w:pPr>
              <w:pStyle w:val="aff4"/>
              <w:widowControl w:val="0"/>
              <w:jc w:val="both"/>
              <w:rPr>
                <w:rFonts w:ascii="Times New Roman" w:hAnsi="Times New Roman"/>
                <w:lang w:eastAsia="uk-UA"/>
              </w:rPr>
            </w:pPr>
            <w:r w:rsidRPr="00540148">
              <w:rPr>
                <w:rFonts w:ascii="Times New Roman" w:hAnsi="Times New Roman"/>
              </w:rPr>
              <w:t>4.5.</w:t>
            </w:r>
            <w:r w:rsidRPr="00540148">
              <w:rPr>
                <w:rFonts w:ascii="Times New Roman" w:hAnsi="Times New Roman"/>
                <w:color w:val="000000"/>
                <w:lang w:eastAsia="uk-UA"/>
              </w:rPr>
              <w:t xml:space="preserve"> К</w:t>
            </w:r>
            <w:r w:rsidRPr="00540148">
              <w:rPr>
                <w:rFonts w:ascii="Times New Roman" w:hAnsi="Times New Roman"/>
                <w:lang w:eastAsia="uk-UA"/>
              </w:rPr>
              <w:t xml:space="preserve">опія або </w:t>
            </w:r>
            <w:r w:rsidRPr="00540148">
              <w:rPr>
                <w:rFonts w:ascii="Times New Roman" w:hAnsi="Times New Roman"/>
                <w:color w:val="000000"/>
                <w:lang w:eastAsia="uk-UA"/>
              </w:rPr>
              <w:t>сканований</w:t>
            </w:r>
            <w:r w:rsidRPr="00540148">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540148">
              <w:rPr>
                <w:rFonts w:ascii="Times New Roman" w:hAnsi="Times New Roman"/>
                <w:color w:val="000000"/>
                <w:lang w:eastAsia="uk-UA"/>
              </w:rPr>
              <w:t>у разі наявності таких обмежень)</w:t>
            </w:r>
            <w:r w:rsidRPr="00540148">
              <w:rPr>
                <w:rFonts w:ascii="Times New Roman" w:hAnsi="Times New Roman"/>
                <w:lang w:eastAsia="uk-UA"/>
              </w:rPr>
              <w:t xml:space="preserve">. </w:t>
            </w:r>
          </w:p>
          <w:p w14:paraId="7CEA4203" w14:textId="77777777" w:rsidR="003E15E2" w:rsidRPr="00540148" w:rsidRDefault="00675CD9">
            <w:pPr>
              <w:pStyle w:val="aff4"/>
              <w:widowControl w:val="0"/>
              <w:jc w:val="both"/>
              <w:rPr>
                <w:rFonts w:ascii="Times New Roman" w:hAnsi="Times New Roman"/>
                <w:i/>
                <w:lang w:eastAsia="uk-UA"/>
              </w:rPr>
            </w:pPr>
            <w:r w:rsidRPr="00540148">
              <w:rPr>
                <w:rFonts w:ascii="Times New Roman" w:hAnsi="Times New Roman"/>
                <w:lang w:eastAsia="uk-UA"/>
              </w:rPr>
              <w:t>*</w:t>
            </w:r>
            <w:r w:rsidRPr="00540148">
              <w:rPr>
                <w:rFonts w:ascii="Times New Roman" w:hAnsi="Times New Roman"/>
                <w:i/>
                <w:u w:val="single"/>
                <w:lang w:eastAsia="uk-UA"/>
              </w:rPr>
              <w:t xml:space="preserve"> Якщо учасник</w:t>
            </w:r>
            <w:r w:rsidRPr="00540148">
              <w:rPr>
                <w:rFonts w:ascii="Times New Roman" w:hAnsi="Times New Roman"/>
                <w:u w:val="single"/>
                <w:lang w:eastAsia="uk-UA"/>
              </w:rPr>
              <w:t xml:space="preserve"> </w:t>
            </w:r>
            <w:r w:rsidRPr="00540148">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540148">
              <w:rPr>
                <w:rFonts w:ascii="Times New Roman" w:hAnsi="Times New Roman"/>
                <w:lang w:eastAsia="uk-UA"/>
              </w:rPr>
              <w:t xml:space="preserve"> </w:t>
            </w:r>
            <w:r w:rsidRPr="00540148">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540148">
              <w:rPr>
                <w:rFonts w:ascii="Times New Roman" w:hAnsi="Times New Roman"/>
                <w:bCs/>
                <w:i/>
                <w:shd w:val="clear" w:color="auto" w:fill="FFFFFF"/>
              </w:rPr>
              <w:t>Про товариства з обмеженою та додатковою</w:t>
            </w:r>
            <w:r w:rsidRPr="00540148">
              <w:rPr>
                <w:rFonts w:ascii="Times New Roman" w:hAnsi="Times New Roman"/>
                <w:bCs/>
                <w:i/>
                <w:color w:val="333333"/>
                <w:shd w:val="clear" w:color="auto" w:fill="FFFFFF"/>
              </w:rPr>
              <w:t xml:space="preserve"> відповідальністю»),</w:t>
            </w:r>
            <w:r w:rsidRPr="00540148">
              <w:rPr>
                <w:rFonts w:ascii="Times New Roman" w:hAnsi="Times New Roman"/>
                <w:i/>
                <w:lang w:eastAsia="uk-UA"/>
              </w:rPr>
              <w:t xml:space="preserve"> такий </w:t>
            </w:r>
            <w:r w:rsidRPr="00540148">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540148">
              <w:rPr>
                <w:rFonts w:ascii="Times New Roman" w:hAnsi="Times New Roman"/>
                <w:i/>
                <w:lang w:eastAsia="uk-UA"/>
              </w:rPr>
              <w:t xml:space="preserve">. </w:t>
            </w:r>
          </w:p>
          <w:p w14:paraId="41F36F51" w14:textId="77777777" w:rsidR="003E15E2" w:rsidRPr="00540148" w:rsidRDefault="003E15E2">
            <w:pPr>
              <w:pStyle w:val="aff4"/>
              <w:widowControl w:val="0"/>
              <w:jc w:val="both"/>
              <w:rPr>
                <w:rFonts w:ascii="Times New Roman" w:hAnsi="Times New Roman"/>
                <w:i/>
                <w:sz w:val="8"/>
                <w:szCs w:val="8"/>
                <w:lang w:eastAsia="uk-UA"/>
              </w:rPr>
            </w:pPr>
          </w:p>
          <w:p w14:paraId="33024494" w14:textId="77777777" w:rsidR="003E15E2" w:rsidRPr="00540148" w:rsidRDefault="00675CD9">
            <w:pPr>
              <w:pStyle w:val="aff4"/>
              <w:widowControl w:val="0"/>
              <w:jc w:val="both"/>
              <w:rPr>
                <w:rFonts w:ascii="Times New Roman" w:hAnsi="Times New Roman"/>
                <w:i/>
              </w:rPr>
            </w:pPr>
            <w:r w:rsidRPr="00540148">
              <w:rPr>
                <w:rFonts w:ascii="Times New Roman" w:hAnsi="Times New Roman"/>
                <w:i/>
                <w:u w:val="single"/>
              </w:rPr>
              <w:t xml:space="preserve">У разі відсутності обмежень щодо укладення договору </w:t>
            </w:r>
            <w:r w:rsidRPr="00540148">
              <w:rPr>
                <w:rFonts w:ascii="Times New Roman" w:hAnsi="Times New Roman"/>
                <w:i/>
                <w:u w:val="single"/>
                <w:lang w:eastAsia="uk-UA"/>
              </w:rPr>
              <w:t>про закупівлю за результатами проведення цих відкритих торгів</w:t>
            </w:r>
            <w:r w:rsidRPr="00540148">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540148">
              <w:rPr>
                <w:rFonts w:ascii="Times New Roman" w:hAnsi="Times New Roman"/>
                <w:i/>
              </w:rPr>
              <w:t>.</w:t>
            </w:r>
          </w:p>
          <w:p w14:paraId="790DA68C" w14:textId="77777777" w:rsidR="003E15E2" w:rsidRPr="00540148" w:rsidRDefault="003E15E2">
            <w:pPr>
              <w:pStyle w:val="aff4"/>
              <w:widowControl w:val="0"/>
              <w:jc w:val="both"/>
              <w:rPr>
                <w:rFonts w:ascii="Times New Roman" w:hAnsi="Times New Roman"/>
                <w:i/>
                <w:sz w:val="8"/>
                <w:szCs w:val="8"/>
              </w:rPr>
            </w:pPr>
          </w:p>
          <w:p w14:paraId="1BBB3F53"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rPr>
              <w:t xml:space="preserve">4.6. </w:t>
            </w:r>
            <w:r w:rsidRPr="00540148">
              <w:rPr>
                <w:rFonts w:ascii="Times New Roman" w:hAnsi="Times New Roman"/>
                <w:kern w:val="2"/>
              </w:rPr>
              <w:t>Лист за підписом уповноваженої особи учасника,</w:t>
            </w:r>
            <w:r w:rsidRPr="00540148">
              <w:rPr>
                <w:rFonts w:ascii="Times New Roman" w:hAnsi="Times New Roman"/>
              </w:rPr>
              <w:t xml:space="preserve"> завірений печаткою (у разі використання), з інформацією</w:t>
            </w:r>
            <w:r w:rsidRPr="00540148">
              <w:rPr>
                <w:rFonts w:ascii="Times New Roman" w:hAnsi="Times New Roman"/>
                <w:kern w:val="2"/>
              </w:rPr>
              <w:t xml:space="preserve"> про те, що учасник не підпадає під дію умов</w:t>
            </w:r>
            <w:r w:rsidRPr="00540148">
              <w:rPr>
                <w:color w:val="333333"/>
                <w:shd w:val="clear" w:color="auto" w:fill="FFFFFF"/>
              </w:rPr>
              <w:t xml:space="preserve"> </w:t>
            </w:r>
            <w:r w:rsidRPr="00540148">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540148">
              <w:rPr>
                <w:rFonts w:ascii="Times New Roman" w:hAnsi="Times New Roman"/>
                <w:shd w:val="clear" w:color="auto" w:fill="FFFFFF"/>
              </w:rPr>
              <w:t>щодо особи, пов’язаної з державою-агресором (</w:t>
            </w:r>
            <w:r w:rsidRPr="00540148">
              <w:rPr>
                <w:rFonts w:ascii="Times New Roman" w:hAnsi="Times New Roman"/>
                <w:kern w:val="2"/>
              </w:rPr>
              <w:t xml:space="preserve">фізичною та/або юридичною особою). </w:t>
            </w:r>
          </w:p>
          <w:p w14:paraId="79790D5E" w14:textId="77777777" w:rsidR="003E15E2" w:rsidRPr="00540148" w:rsidRDefault="003E15E2">
            <w:pPr>
              <w:pStyle w:val="aff4"/>
              <w:widowControl w:val="0"/>
              <w:jc w:val="both"/>
              <w:rPr>
                <w:rFonts w:ascii="Times New Roman" w:hAnsi="Times New Roman"/>
                <w:kern w:val="2"/>
              </w:rPr>
            </w:pPr>
          </w:p>
          <w:p w14:paraId="3402D486"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kern w:val="2"/>
              </w:rPr>
              <w:t>4.6.1. Додатково на підтвердження виконання вимог Постанова №187 учасник у складі тендерної пропозиції надає:</w:t>
            </w:r>
          </w:p>
          <w:p w14:paraId="6B9FD871" w14:textId="77777777" w:rsidR="003E15E2" w:rsidRPr="00540148" w:rsidRDefault="00675CD9">
            <w:pPr>
              <w:pStyle w:val="aff4"/>
              <w:widowControl w:val="0"/>
              <w:numPr>
                <w:ilvl w:val="0"/>
                <w:numId w:val="4"/>
              </w:numPr>
              <w:ind w:left="0" w:firstLine="0"/>
              <w:jc w:val="both"/>
              <w:rPr>
                <w:rFonts w:ascii="Times New Roman" w:hAnsi="Times New Roman"/>
                <w:kern w:val="2"/>
              </w:rPr>
            </w:pPr>
            <w:r w:rsidRPr="00540148">
              <w:rPr>
                <w:rFonts w:ascii="Times New Roman" w:hAnsi="Times New Roman"/>
                <w:b/>
                <w:kern w:val="2"/>
              </w:rPr>
              <w:t>для учасників</w:t>
            </w:r>
            <w:r w:rsidRPr="00540148">
              <w:rPr>
                <w:rFonts w:ascii="Times New Roman" w:hAnsi="Times New Roman"/>
                <w:b/>
                <w:lang w:eastAsia="uk-UA"/>
              </w:rPr>
              <w:t xml:space="preserve"> кінцевий(і) бенефіціарний(і) власник(и), яких є громадянином/громадянами Російської Федерації та законно проживають на території України – </w:t>
            </w:r>
            <w:r w:rsidRPr="00540148">
              <w:rPr>
                <w:rFonts w:ascii="Times New Roman" w:hAnsi="Times New Roman"/>
                <w:lang w:eastAsia="uk-UA"/>
              </w:rPr>
              <w:t>копію або сканований оригінал один з таких документів*:</w:t>
            </w:r>
          </w:p>
          <w:p w14:paraId="6E3F56FE" w14:textId="77777777" w:rsidR="003E15E2" w:rsidRPr="00540148" w:rsidRDefault="00675CD9">
            <w:pPr>
              <w:pStyle w:val="19"/>
              <w:widowControl w:val="0"/>
              <w:jc w:val="both"/>
              <w:rPr>
                <w:sz w:val="22"/>
                <w:szCs w:val="22"/>
              </w:rPr>
            </w:pPr>
            <w:r w:rsidRPr="00540148">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F93681" w14:textId="77777777" w:rsidR="003E15E2" w:rsidRPr="00540148" w:rsidRDefault="00675CD9">
            <w:pPr>
              <w:pStyle w:val="19"/>
              <w:widowControl w:val="0"/>
              <w:jc w:val="both"/>
              <w:rPr>
                <w:sz w:val="22"/>
                <w:szCs w:val="22"/>
              </w:rPr>
            </w:pPr>
            <w:r w:rsidRPr="00540148">
              <w:rPr>
                <w:sz w:val="22"/>
                <w:szCs w:val="22"/>
              </w:rPr>
              <w:t>б) посвідку на постійне чи тимчасове проживання на території України;</w:t>
            </w:r>
          </w:p>
          <w:p w14:paraId="09AC9974" w14:textId="77777777" w:rsidR="003E15E2" w:rsidRPr="00540148" w:rsidRDefault="00675CD9">
            <w:pPr>
              <w:pStyle w:val="19"/>
              <w:widowControl w:val="0"/>
              <w:jc w:val="both"/>
              <w:rPr>
                <w:sz w:val="22"/>
                <w:szCs w:val="22"/>
              </w:rPr>
            </w:pPr>
            <w:r w:rsidRPr="00540148">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3D87BF86" w14:textId="77777777" w:rsidR="003E15E2" w:rsidRPr="00540148" w:rsidRDefault="00675CD9">
            <w:pPr>
              <w:pStyle w:val="19"/>
              <w:widowControl w:val="0"/>
              <w:jc w:val="both"/>
              <w:rPr>
                <w:sz w:val="22"/>
                <w:szCs w:val="22"/>
              </w:rPr>
            </w:pPr>
            <w:r w:rsidRPr="00540148">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1BCB3CFE" w14:textId="77777777" w:rsidR="003E15E2" w:rsidRPr="00540148" w:rsidRDefault="00675CD9">
            <w:pPr>
              <w:pStyle w:val="19"/>
              <w:widowControl w:val="0"/>
              <w:jc w:val="both"/>
              <w:rPr>
                <w:i/>
                <w:iCs/>
                <w:sz w:val="22"/>
                <w:szCs w:val="22"/>
              </w:rPr>
            </w:pPr>
            <w:r w:rsidRPr="00540148">
              <w:rPr>
                <w:i/>
                <w:iCs/>
                <w:sz w:val="22"/>
                <w:szCs w:val="22"/>
              </w:rPr>
              <w:t>*Згідно роз'яснення Міністерства юстиції України від 08.03.2022 № 24560/8.1.3/10-22.</w:t>
            </w:r>
          </w:p>
          <w:p w14:paraId="5EEF906C" w14:textId="77777777" w:rsidR="003E15E2" w:rsidRPr="00540148" w:rsidRDefault="003E15E2">
            <w:pPr>
              <w:pStyle w:val="19"/>
              <w:widowControl w:val="0"/>
              <w:jc w:val="both"/>
              <w:rPr>
                <w:i/>
                <w:iCs/>
                <w:sz w:val="8"/>
                <w:szCs w:val="8"/>
              </w:rPr>
            </w:pPr>
          </w:p>
          <w:p w14:paraId="27846942" w14:textId="77777777" w:rsidR="003E15E2" w:rsidRPr="00540148" w:rsidRDefault="00675CD9">
            <w:pPr>
              <w:pStyle w:val="19"/>
              <w:widowControl w:val="0"/>
              <w:numPr>
                <w:ilvl w:val="0"/>
                <w:numId w:val="6"/>
              </w:numPr>
              <w:ind w:left="-24" w:firstLine="384"/>
              <w:jc w:val="both"/>
              <w:rPr>
                <w:sz w:val="22"/>
                <w:szCs w:val="22"/>
              </w:rPr>
            </w:pPr>
            <w:r w:rsidRPr="00540148">
              <w:rPr>
                <w:b/>
                <w:kern w:val="2"/>
                <w:sz w:val="22"/>
                <w:szCs w:val="22"/>
              </w:rPr>
              <w:t>для всіх учасників</w:t>
            </w:r>
            <w:r w:rsidRPr="00540148">
              <w:rPr>
                <w:b/>
                <w:i/>
                <w:kern w:val="2"/>
                <w:sz w:val="22"/>
                <w:szCs w:val="22"/>
              </w:rPr>
              <w:t xml:space="preserve"> </w:t>
            </w:r>
            <w:r w:rsidRPr="00540148">
              <w:rPr>
                <w:i/>
                <w:kern w:val="2"/>
                <w:sz w:val="22"/>
                <w:szCs w:val="22"/>
              </w:rPr>
              <w:t xml:space="preserve">- </w:t>
            </w:r>
            <w:r w:rsidRPr="00540148">
              <w:rPr>
                <w:kern w:val="2"/>
                <w:sz w:val="22"/>
                <w:szCs w:val="22"/>
              </w:rPr>
              <w:t xml:space="preserve">лист з </w:t>
            </w:r>
            <w:r w:rsidRPr="00540148">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14:paraId="1DC6E3A4" w14:textId="77777777" w:rsidR="003E15E2" w:rsidRPr="00540148" w:rsidRDefault="003E15E2">
            <w:pPr>
              <w:pStyle w:val="19"/>
              <w:widowControl w:val="0"/>
              <w:ind w:left="360"/>
              <w:jc w:val="both"/>
              <w:rPr>
                <w:sz w:val="8"/>
                <w:szCs w:val="8"/>
              </w:rPr>
            </w:pPr>
          </w:p>
          <w:p w14:paraId="7217DC2C"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t xml:space="preserve">не відповідає вимогам, установленим у тендерній документації </w:t>
            </w:r>
            <w:r w:rsidRPr="00540148">
              <w:rPr>
                <w:b/>
                <w:i/>
                <w:color w:val="000000"/>
                <w:sz w:val="22"/>
                <w:szCs w:val="22"/>
                <w:lang w:eastAsia="en-US"/>
              </w:rPr>
              <w:lastRenderedPageBreak/>
              <w:t>відповідно до абзацу першого частини третьої статті 22 Закону</w:t>
            </w:r>
            <w:r w:rsidRPr="00540148">
              <w:rPr>
                <w:b/>
                <w:i/>
                <w:sz w:val="22"/>
                <w:szCs w:val="22"/>
                <w:shd w:val="clear" w:color="auto" w:fill="FFFFFF"/>
              </w:rPr>
              <w:t>.</w:t>
            </w:r>
          </w:p>
          <w:p w14:paraId="18667CC6" w14:textId="77777777" w:rsidR="003E15E2" w:rsidRPr="00540148" w:rsidRDefault="003E15E2">
            <w:pPr>
              <w:pStyle w:val="19"/>
              <w:widowControl w:val="0"/>
              <w:jc w:val="both"/>
              <w:rPr>
                <w:b/>
                <w:i/>
                <w:sz w:val="8"/>
                <w:szCs w:val="8"/>
                <w:shd w:val="clear" w:color="auto" w:fill="FFFFFF"/>
              </w:rPr>
            </w:pPr>
          </w:p>
          <w:p w14:paraId="2ECD63EA" w14:textId="77777777" w:rsidR="003E15E2" w:rsidRPr="00540148" w:rsidRDefault="00675CD9">
            <w:pPr>
              <w:pStyle w:val="19"/>
              <w:widowControl w:val="0"/>
              <w:jc w:val="both"/>
              <w:rPr>
                <w:sz w:val="22"/>
                <w:szCs w:val="22"/>
              </w:rPr>
            </w:pPr>
            <w:r w:rsidRPr="00540148">
              <w:rPr>
                <w:kern w:val="2"/>
                <w:sz w:val="22"/>
                <w:szCs w:val="22"/>
              </w:rPr>
              <w:t>4.7.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учасник не підпадає під дію умов</w:t>
            </w:r>
            <w:r w:rsidRPr="00540148">
              <w:rPr>
                <w:color w:val="333333"/>
                <w:sz w:val="22"/>
                <w:szCs w:val="22"/>
                <w:shd w:val="clear" w:color="auto" w:fill="FFFFFF"/>
              </w:rPr>
              <w:t xml:space="preserve"> ч.2 ст.13 </w:t>
            </w:r>
            <w:r w:rsidRPr="00540148">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540148">
              <w:rPr>
                <w:sz w:val="22"/>
                <w:szCs w:val="22"/>
              </w:rPr>
              <w:t>суб’єктом господарювання, місцезнаходженням (місцем проживання) якого є тимчасово окупована територія*.</w:t>
            </w:r>
          </w:p>
          <w:p w14:paraId="187ED363" w14:textId="77777777" w:rsidR="003E15E2" w:rsidRPr="00540148" w:rsidRDefault="003E15E2">
            <w:pPr>
              <w:pStyle w:val="19"/>
              <w:widowControl w:val="0"/>
              <w:jc w:val="both"/>
              <w:rPr>
                <w:sz w:val="8"/>
                <w:szCs w:val="8"/>
              </w:rPr>
            </w:pPr>
          </w:p>
          <w:p w14:paraId="54804C76" w14:textId="77777777" w:rsidR="003E15E2" w:rsidRPr="00540148" w:rsidRDefault="00675CD9">
            <w:pPr>
              <w:pStyle w:val="19"/>
              <w:widowControl w:val="0"/>
              <w:jc w:val="both"/>
              <w:rPr>
                <w:sz w:val="22"/>
                <w:szCs w:val="22"/>
              </w:rPr>
            </w:pPr>
            <w:r w:rsidRPr="00540148">
              <w:rPr>
                <w:sz w:val="22"/>
                <w:szCs w:val="22"/>
                <w:shd w:val="clear" w:color="auto" w:fill="FFFFFF"/>
              </w:rPr>
              <w:t xml:space="preserve">Замовник перевіряє інформацію щодо </w:t>
            </w:r>
            <w:r w:rsidRPr="00540148">
              <w:rPr>
                <w:sz w:val="22"/>
                <w:szCs w:val="22"/>
              </w:rPr>
              <w:t>місцезнаходження (місце проживання) у</w:t>
            </w:r>
            <w:r w:rsidRPr="00540148">
              <w:rPr>
                <w:kern w:val="2"/>
                <w:sz w:val="22"/>
                <w:szCs w:val="22"/>
              </w:rPr>
              <w:t xml:space="preserve">часника </w:t>
            </w:r>
            <w:r w:rsidRPr="00540148">
              <w:rPr>
                <w:sz w:val="22"/>
                <w:szCs w:val="22"/>
              </w:rPr>
              <w:t xml:space="preserve">у </w:t>
            </w:r>
            <w:r w:rsidRPr="00540148">
              <w:rPr>
                <w:sz w:val="22"/>
                <w:szCs w:val="22"/>
                <w:shd w:val="clear" w:color="auto" w:fill="FFFFFF"/>
              </w:rPr>
              <w:t xml:space="preserve">Переліку територій, на яких </w:t>
            </w:r>
            <w:r w:rsidRPr="00540148">
              <w:rPr>
                <w:rStyle w:val="-"/>
                <w:color w:val="000000"/>
                <w:sz w:val="22"/>
                <w:szCs w:val="22"/>
                <w:u w:val="none"/>
                <w:shd w:val="clear" w:color="auto" w:fill="FFFFFF"/>
              </w:rPr>
              <w:t>ведуться (велися)</w:t>
            </w:r>
            <w:r w:rsidRPr="00540148">
              <w:rPr>
                <w:sz w:val="22"/>
                <w:szCs w:val="22"/>
                <w:shd w:val="clear" w:color="auto" w:fill="FFFFFF"/>
              </w:rPr>
              <w:t xml:space="preserve"> бойові дії або тимчасово окупованих Російською Федерацією, затвердженого згідно чинного наказу Мінреінтеграції (далі – Перелік), </w:t>
            </w:r>
            <w:r w:rsidRPr="00540148">
              <w:rPr>
                <w:sz w:val="22"/>
                <w:szCs w:val="22"/>
              </w:rPr>
              <w:t>станом на дату подання тендерної пропозиції (</w:t>
            </w:r>
            <w:r w:rsidRPr="00540148">
              <w:rPr>
                <w:i/>
                <w:sz w:val="22"/>
                <w:szCs w:val="22"/>
              </w:rPr>
              <w:t>ураховується дата завантаження тендерної пропозиції в ЕСЗ, а саме накладання КЕП/УЕП на тендерну пропозицію</w:t>
            </w:r>
            <w:r w:rsidRPr="00540148">
              <w:rPr>
                <w:sz w:val="22"/>
                <w:szCs w:val="22"/>
              </w:rPr>
              <w:t>).</w:t>
            </w:r>
          </w:p>
          <w:p w14:paraId="5902405B" w14:textId="77777777" w:rsidR="003E15E2" w:rsidRPr="00540148" w:rsidRDefault="003E15E2">
            <w:pPr>
              <w:pStyle w:val="19"/>
              <w:widowControl w:val="0"/>
              <w:jc w:val="both"/>
              <w:rPr>
                <w:sz w:val="8"/>
                <w:szCs w:val="8"/>
                <w:highlight w:val="green"/>
              </w:rPr>
            </w:pPr>
          </w:p>
          <w:p w14:paraId="466BB5B4"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540148">
              <w:rPr>
                <w:b/>
                <w:i/>
                <w:sz w:val="22"/>
                <w:szCs w:val="22"/>
                <w:shd w:val="clear" w:color="auto" w:fill="FFFFFF"/>
              </w:rPr>
              <w:t>.</w:t>
            </w:r>
          </w:p>
          <w:p w14:paraId="2D26A1A5" w14:textId="77777777" w:rsidR="003E15E2" w:rsidRPr="00540148" w:rsidRDefault="003E15E2">
            <w:pPr>
              <w:pStyle w:val="19"/>
              <w:widowControl w:val="0"/>
              <w:jc w:val="both"/>
              <w:rPr>
                <w:b/>
                <w:i/>
                <w:sz w:val="22"/>
                <w:szCs w:val="22"/>
                <w:shd w:val="clear" w:color="auto" w:fill="FFFFFF"/>
              </w:rPr>
            </w:pPr>
          </w:p>
          <w:p w14:paraId="3E13F5F5" w14:textId="77777777" w:rsidR="003E15E2" w:rsidRPr="00540148" w:rsidRDefault="00675CD9">
            <w:pPr>
              <w:pStyle w:val="19"/>
              <w:widowControl w:val="0"/>
              <w:jc w:val="both"/>
              <w:rPr>
                <w:color w:val="000000"/>
                <w:sz w:val="22"/>
                <w:szCs w:val="22"/>
                <w:highlight w:val="cyan"/>
              </w:rPr>
            </w:pPr>
            <w:r w:rsidRPr="00540148">
              <w:rPr>
                <w:sz w:val="22"/>
                <w:szCs w:val="22"/>
                <w:shd w:val="clear" w:color="auto" w:fill="FFFFFF"/>
              </w:rPr>
              <w:t>4.8.</w:t>
            </w:r>
            <w:r w:rsidRPr="00540148">
              <w:rPr>
                <w:kern w:val="2"/>
                <w:sz w:val="22"/>
                <w:szCs w:val="22"/>
              </w:rPr>
              <w:t xml:space="preserve">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w:t>
            </w:r>
            <w:r w:rsidRPr="00540148">
              <w:rPr>
                <w:color w:val="000000"/>
                <w:sz w:val="22"/>
                <w:szCs w:val="22"/>
              </w:rPr>
              <w:t xml:space="preserve">учасник процедури </w:t>
            </w:r>
            <w:r w:rsidRPr="00540148">
              <w:rPr>
                <w:sz w:val="22"/>
                <w:szCs w:val="22"/>
                <w:shd w:val="clear" w:color="auto" w:fill="FFFFFF"/>
              </w:rPr>
              <w:t>закупівлі або кінцевий бенефіціарний власник, член або учасник (акціонер) юридичної особи – учасника</w:t>
            </w:r>
            <w:r w:rsidRPr="00540148">
              <w:rPr>
                <w:color w:val="000000"/>
                <w:sz w:val="22"/>
                <w:szCs w:val="22"/>
              </w:rPr>
              <w:t xml:space="preserve">, виробник товару, що пропонується учасником до постачання, не є особою(ами), до якої(их) застосовано санкцію у виді заборони на здійснення у неї закупівель товарів, робіт і послуг згідно </w:t>
            </w:r>
            <w:r w:rsidRPr="00540148">
              <w:rPr>
                <w:sz w:val="22"/>
                <w:szCs w:val="22"/>
              </w:rPr>
              <w:t xml:space="preserve">із Законом України "Про санкції" (з урахуванням ст.5 Закону України "Про санкції" та діючих рішень </w:t>
            </w:r>
            <w:r w:rsidRPr="00540148">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540148">
              <w:rPr>
                <w:color w:val="000000"/>
                <w:sz w:val="22"/>
                <w:szCs w:val="22"/>
              </w:rPr>
              <w:t>заборони на здійснення закупівель товарів, робіт і послуг.</w:t>
            </w:r>
          </w:p>
          <w:p w14:paraId="1ECF88A1" w14:textId="77777777" w:rsidR="003E15E2" w:rsidRPr="00540148" w:rsidRDefault="003E15E2">
            <w:pPr>
              <w:pStyle w:val="19"/>
              <w:widowControl w:val="0"/>
              <w:jc w:val="both"/>
              <w:rPr>
                <w:i/>
                <w:sz w:val="22"/>
                <w:szCs w:val="22"/>
                <w:shd w:val="clear" w:color="auto" w:fill="FFFFFF"/>
              </w:rPr>
            </w:pPr>
          </w:p>
          <w:p w14:paraId="1AB94D0D" w14:textId="77777777" w:rsidR="003E15E2" w:rsidRPr="00540148" w:rsidRDefault="00675CD9">
            <w:pPr>
              <w:pStyle w:val="aff4"/>
              <w:widowControl w:val="0"/>
              <w:ind w:firstLine="403"/>
              <w:jc w:val="both"/>
              <w:rPr>
                <w:rFonts w:ascii="Times New Roman" w:hAnsi="Times New Roman"/>
                <w:lang w:eastAsia="ru-RU"/>
              </w:rPr>
            </w:pPr>
            <w:r w:rsidRPr="00540148">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1CDA6EA" w14:textId="77777777" w:rsidR="003E15E2" w:rsidRPr="00540148" w:rsidRDefault="00675CD9">
            <w:pPr>
              <w:pStyle w:val="aff4"/>
              <w:widowControl w:val="0"/>
              <w:ind w:firstLine="403"/>
              <w:jc w:val="both"/>
              <w:rPr>
                <w:rFonts w:ascii="Times New Roman" w:hAnsi="Times New Roman"/>
                <w:lang w:eastAsia="ru-RU"/>
              </w:rPr>
            </w:pPr>
            <w:bookmarkStart w:id="3" w:name="n1480"/>
            <w:bookmarkEnd w:id="3"/>
            <w:r w:rsidRPr="00540148">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14:paraId="59894BE1" w14:textId="77777777" w:rsidR="003E15E2" w:rsidRPr="00540148" w:rsidRDefault="003E15E2">
            <w:pPr>
              <w:pStyle w:val="aff4"/>
              <w:widowControl w:val="0"/>
              <w:ind w:firstLine="403"/>
              <w:jc w:val="both"/>
              <w:rPr>
                <w:rFonts w:ascii="Times New Roman" w:hAnsi="Times New Roman"/>
                <w:sz w:val="8"/>
                <w:szCs w:val="8"/>
                <w:lang w:eastAsia="ru-RU"/>
              </w:rPr>
            </w:pPr>
          </w:p>
          <w:p w14:paraId="0330CDA9" w14:textId="77777777" w:rsidR="003E15E2" w:rsidRPr="00540148" w:rsidRDefault="00675CD9">
            <w:pPr>
              <w:pStyle w:val="aff4"/>
              <w:widowControl w:val="0"/>
              <w:ind w:firstLine="303"/>
              <w:jc w:val="both"/>
              <w:rPr>
                <w:rFonts w:ascii="Times New Roman" w:hAnsi="Times New Roman"/>
                <w:b/>
                <w:u w:val="single"/>
                <w:lang w:eastAsia="ru-RU"/>
              </w:rPr>
            </w:pPr>
            <w:r w:rsidRPr="00540148">
              <w:rPr>
                <w:rFonts w:ascii="Times New Roman" w:hAnsi="Times New Roman"/>
                <w:b/>
                <w:u w:val="single"/>
              </w:rPr>
              <w:t>Інформація для нерезидентів:</w:t>
            </w:r>
          </w:p>
          <w:p w14:paraId="024E747C"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14:paraId="16D77359"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14:paraId="6270CD94"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14:paraId="1C8B9E73" w14:textId="77777777" w:rsidR="003E15E2" w:rsidRPr="00540148" w:rsidRDefault="00675CD9">
            <w:pPr>
              <w:pStyle w:val="aff4"/>
              <w:widowControl w:val="0"/>
              <w:ind w:firstLine="303"/>
              <w:jc w:val="both"/>
              <w:rPr>
                <w:rFonts w:ascii="Times New Roman" w:hAnsi="Times New Roman"/>
                <w:i/>
                <w:iCs/>
              </w:rPr>
            </w:pPr>
            <w:r w:rsidRPr="00540148">
              <w:rPr>
                <w:rFonts w:ascii="Times New Roman" w:hAnsi="Times New Roman"/>
                <w:i/>
                <w:iCs/>
              </w:rPr>
              <w:t xml:space="preserve">Замовник не несе відповідальність </w:t>
            </w:r>
            <w:r w:rsidRPr="00540148">
              <w:rPr>
                <w:rFonts w:ascii="Times New Roman" w:hAnsi="Times New Roman"/>
                <w:i/>
              </w:rPr>
              <w:t xml:space="preserve">у разі зазначення Учасником недостовірних даних, наданих на підтвердження вищезазначеної </w:t>
            </w:r>
            <w:r w:rsidRPr="00540148">
              <w:rPr>
                <w:rFonts w:ascii="Times New Roman" w:hAnsi="Times New Roman"/>
                <w:i/>
              </w:rPr>
              <w:lastRenderedPageBreak/>
              <w:t>інформації.</w:t>
            </w:r>
          </w:p>
          <w:p w14:paraId="334A5075" w14:textId="77777777" w:rsidR="003E15E2" w:rsidRPr="00540148" w:rsidRDefault="003E15E2">
            <w:pPr>
              <w:pStyle w:val="aff4"/>
              <w:widowControl w:val="0"/>
              <w:ind w:firstLine="403"/>
              <w:jc w:val="both"/>
              <w:rPr>
                <w:rFonts w:ascii="Times New Roman" w:hAnsi="Times New Roman"/>
                <w:sz w:val="8"/>
                <w:szCs w:val="8"/>
                <w:lang w:eastAsia="ru-RU"/>
              </w:rPr>
            </w:pPr>
          </w:p>
          <w:p w14:paraId="44FD7890" w14:textId="77777777" w:rsidR="003E15E2" w:rsidRPr="00540148" w:rsidRDefault="00675CD9">
            <w:pPr>
              <w:pStyle w:val="aff4"/>
              <w:widowControl w:val="0"/>
              <w:ind w:firstLine="349"/>
              <w:jc w:val="both"/>
              <w:rPr>
                <w:rFonts w:ascii="Times New Roman" w:hAnsi="Times New Roman"/>
                <w:b/>
                <w:i/>
                <w:u w:val="single"/>
              </w:rPr>
            </w:pPr>
            <w:r w:rsidRPr="00540148">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14:paraId="4B0700E8" w14:textId="77777777" w:rsidR="003E15E2" w:rsidRPr="00540148" w:rsidRDefault="003E15E2">
            <w:pPr>
              <w:pStyle w:val="aff4"/>
              <w:widowControl w:val="0"/>
              <w:ind w:firstLine="349"/>
              <w:jc w:val="both"/>
              <w:rPr>
                <w:rFonts w:ascii="Times New Roman" w:hAnsi="Times New Roman"/>
                <w:b/>
                <w:i/>
                <w:sz w:val="8"/>
                <w:szCs w:val="8"/>
                <w:u w:val="single"/>
              </w:rPr>
            </w:pPr>
          </w:p>
          <w:p w14:paraId="66BAA0E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0BB3827" w14:textId="77777777" w:rsidR="003E15E2" w:rsidRPr="00540148" w:rsidRDefault="00675CD9">
            <w:pPr>
              <w:widowControl w:val="0"/>
              <w:spacing w:after="0" w:line="0" w:lineRule="atLeast"/>
              <w:ind w:firstLine="288"/>
              <w:jc w:val="both"/>
              <w:rPr>
                <w:rFonts w:ascii="Times New Roman" w:eastAsia="Times New Roman" w:hAnsi="Times New Roman"/>
                <w:iCs/>
                <w:lang w:eastAsia="ru-RU"/>
              </w:rPr>
            </w:pPr>
            <w:r w:rsidRPr="00540148">
              <w:rPr>
                <w:rFonts w:ascii="Times New Roman" w:eastAsia="Times New Roman" w:hAnsi="Times New Roman"/>
                <w:iCs/>
                <w:lang w:eastAsia="ru-RU"/>
              </w:rPr>
              <w:t xml:space="preserve">Копії документів,  </w:t>
            </w:r>
            <w:r w:rsidRPr="00540148">
              <w:rPr>
                <w:rFonts w:ascii="Times New Roman" w:hAnsi="Times New Roman"/>
              </w:rPr>
              <w:t xml:space="preserve">що надаються (завантажуються) у складі тендерної пропозиції, </w:t>
            </w:r>
            <w:r w:rsidRPr="00540148">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540148">
              <w:rPr>
                <w:rFonts w:ascii="Times New Roman" w:hAnsi="Times New Roman"/>
                <w:iCs/>
                <w:lang w:eastAsia="ru-RU"/>
              </w:rPr>
              <w:t>власного ім’я та прізвища</w:t>
            </w:r>
            <w:r w:rsidRPr="00540148">
              <w:rPr>
                <w:rFonts w:ascii="Times New Roman" w:eastAsia="Times New Roman" w:hAnsi="Times New Roman"/>
                <w:iCs/>
                <w:lang w:eastAsia="ru-RU"/>
              </w:rPr>
              <w:t>.</w:t>
            </w:r>
          </w:p>
          <w:p w14:paraId="4965E42B"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64EF21B5" w14:textId="77777777" w:rsidR="003E15E2" w:rsidRPr="00540148" w:rsidRDefault="00675CD9">
            <w:pPr>
              <w:pStyle w:val="aff4"/>
              <w:widowControl w:val="0"/>
              <w:ind w:firstLine="302"/>
              <w:jc w:val="both"/>
              <w:rPr>
                <w:color w:val="333333"/>
                <w:shd w:val="clear" w:color="auto" w:fill="FFFFFF"/>
              </w:rPr>
            </w:pPr>
            <w:r w:rsidRPr="00540148">
              <w:rPr>
                <w:rFonts w:ascii="Times New Roman" w:hAnsi="Times New Roman"/>
                <w:b/>
                <w:color w:val="000000"/>
                <w:shd w:val="clear" w:color="auto" w:fill="FFFFFF"/>
              </w:rPr>
              <w:t>Учасник не засвідчує документи (матеріали та інформацію</w:t>
            </w:r>
            <w:r w:rsidRPr="00540148">
              <w:rPr>
                <w:rFonts w:ascii="Times New Roman" w:hAnsi="Times New Roman"/>
                <w:color w:val="000000"/>
                <w:shd w:val="clear" w:color="auto" w:fill="FFFFFF"/>
              </w:rPr>
              <w:t>)</w:t>
            </w:r>
            <w:r w:rsidRPr="00540148">
              <w:rPr>
                <w:rFonts w:ascii="Times New Roman" w:hAnsi="Times New Roman"/>
                <w:color w:val="000000"/>
                <w:u w:val="single"/>
                <w:shd w:val="clear" w:color="auto" w:fill="FFFFFF"/>
              </w:rPr>
              <w:t>,</w:t>
            </w:r>
            <w:r w:rsidRPr="00540148">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540148">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540148">
              <w:rPr>
                <w:rFonts w:ascii="Times New Roman" w:hAnsi="Times New Roman"/>
                <w:b/>
                <w:color w:val="333333"/>
                <w:shd w:val="clear" w:color="auto" w:fill="FFFFFF"/>
              </w:rPr>
              <w:t> е</w:t>
            </w:r>
            <w:r w:rsidRPr="00540148">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7" w:tgtFrame="_blank">
              <w:r w:rsidRPr="00540148">
                <w:rPr>
                  <w:rFonts w:ascii="Times New Roman" w:hAnsi="Times New Roman"/>
                  <w:b/>
                  <w:shd w:val="clear" w:color="auto" w:fill="FFFFFF"/>
                </w:rPr>
                <w:t>Закону України</w:t>
              </w:r>
            </w:hyperlink>
            <w:r w:rsidRPr="00540148">
              <w:rPr>
                <w:rFonts w:ascii="Times New Roman" w:hAnsi="Times New Roman"/>
                <w:b/>
                <w:shd w:val="clear" w:color="auto" w:fill="FFFFFF"/>
              </w:rPr>
              <w:t> "Про електронні довірчі послуги".</w:t>
            </w:r>
          </w:p>
          <w:p w14:paraId="44ECFFA9"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540148">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540148">
              <w:rPr>
                <w:rFonts w:ascii="Times New Roman" w:hAnsi="Times New Roman"/>
              </w:rPr>
              <w:t>.</w:t>
            </w:r>
          </w:p>
          <w:p w14:paraId="5318C73E"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78A06EFC"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8">
              <w:r w:rsidRPr="00540148">
                <w:rPr>
                  <w:rFonts w:ascii="Times New Roman" w:hAnsi="Times New Roman"/>
                </w:rPr>
                <w:t>https://czo.gov.ua/verify</w:t>
              </w:r>
            </w:hyperlink>
            <w:r w:rsidRPr="00540148">
              <w:rPr>
                <w:rFonts w:ascii="Times New Roman" w:hAnsi="Times New Roman"/>
              </w:rPr>
              <w:t>.</w:t>
            </w:r>
          </w:p>
          <w:p w14:paraId="3DCEB51B"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14:paraId="3E06948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540148">
              <w:rPr>
                <w:rFonts w:ascii="Times New Roman" w:hAnsi="Times New Roman"/>
                <w:b/>
                <w:u w:val="single"/>
              </w:rPr>
              <w:t>такий документ вважається ненаданим у складі тендерної пропозиції</w:t>
            </w:r>
            <w:r w:rsidRPr="00540148">
              <w:rPr>
                <w:rFonts w:ascii="Times New Roman" w:hAnsi="Times New Roman"/>
              </w:rPr>
              <w:t>.</w:t>
            </w:r>
          </w:p>
          <w:p w14:paraId="1D7C5F47" w14:textId="77777777" w:rsidR="003E15E2" w:rsidRPr="00540148" w:rsidRDefault="003E15E2">
            <w:pPr>
              <w:pStyle w:val="aff4"/>
              <w:widowControl w:val="0"/>
              <w:ind w:firstLine="288"/>
              <w:jc w:val="both"/>
              <w:rPr>
                <w:rFonts w:ascii="Times New Roman" w:hAnsi="Times New Roman"/>
                <w:sz w:val="8"/>
                <w:szCs w:val="8"/>
              </w:rPr>
            </w:pPr>
          </w:p>
          <w:p w14:paraId="475FD9A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b/>
              </w:rPr>
              <w:t>Формальними (несуттєвими)</w:t>
            </w:r>
            <w:r w:rsidRPr="00540148">
              <w:rPr>
                <w:rFonts w:ascii="Times New Roman" w:hAnsi="Times New Roman"/>
              </w:rPr>
              <w:t xml:space="preserve"> </w:t>
            </w:r>
            <w:r w:rsidRPr="00540148">
              <w:rPr>
                <w:rFonts w:ascii="Times New Roman" w:hAnsi="Times New Roman"/>
                <w:b/>
              </w:rPr>
              <w:t>вважаються помилки</w:t>
            </w:r>
            <w:r w:rsidRPr="00540148">
              <w:rPr>
                <w:rFonts w:ascii="Times New Roman" w:hAnsi="Times New Roman"/>
              </w:rPr>
              <w:t xml:space="preserve">, що пов’язані з оформленням тендерної пропозиції та не впливають на зміст тендерної пропозиції. </w:t>
            </w:r>
          </w:p>
          <w:p w14:paraId="432E5BC6"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Перелік таких помилок визначено Наказом </w:t>
            </w:r>
            <w:r w:rsidRPr="00540148">
              <w:rPr>
                <w:rFonts w:ascii="Times New Roman" w:hAnsi="Times New Roman"/>
                <w:shd w:val="clear" w:color="auto" w:fill="FFFFFF"/>
              </w:rPr>
              <w:t>Міністерства розвитку економіки, торгівлі та сільського господарства України</w:t>
            </w:r>
            <w:r w:rsidRPr="00540148">
              <w:rPr>
                <w:rFonts w:ascii="Times New Roman" w:hAnsi="Times New Roman"/>
              </w:rPr>
              <w:t xml:space="preserve"> від 15.04.2020 </w:t>
            </w:r>
            <w:r w:rsidRPr="00540148">
              <w:rPr>
                <w:rFonts w:ascii="Times New Roman" w:hAnsi="Times New Roman"/>
              </w:rPr>
              <w:lastRenderedPageBreak/>
              <w:t xml:space="preserve">№710. </w:t>
            </w:r>
          </w:p>
          <w:p w14:paraId="64838EEC"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u w:val="single"/>
              </w:rPr>
              <w:t>Приклади та опис формальних помилок</w:t>
            </w:r>
            <w:r w:rsidRPr="00540148">
              <w:rPr>
                <w:rFonts w:ascii="Times New Roman" w:hAnsi="Times New Roman"/>
              </w:rPr>
              <w:t>:</w:t>
            </w:r>
          </w:p>
          <w:p w14:paraId="260EE55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color w:val="333333"/>
                <w:shd w:val="clear" w:color="auto" w:fill="FFFFFF"/>
              </w:rPr>
              <w:t>1.</w:t>
            </w:r>
            <w:r w:rsidRPr="00540148">
              <w:rPr>
                <w:rFonts w:ascii="Times New Roman" w:hAnsi="Times New Roman"/>
                <w:shd w:val="clear" w:color="auto" w:fill="FFFFFF"/>
              </w:rPr>
              <w:t>уживання великої літери</w:t>
            </w:r>
          </w:p>
          <w:p w14:paraId="2480891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14:paraId="72179BA1"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2.</w:t>
            </w:r>
            <w:r w:rsidRPr="00540148">
              <w:rPr>
                <w:shd w:val="clear" w:color="auto" w:fill="FFFFFF"/>
              </w:rPr>
              <w:t xml:space="preserve"> </w:t>
            </w:r>
            <w:r w:rsidRPr="00540148">
              <w:rPr>
                <w:rFonts w:ascii="Times New Roman" w:hAnsi="Times New Roman"/>
                <w:shd w:val="clear" w:color="auto" w:fill="FFFFFF"/>
              </w:rPr>
              <w:t>використання слова або мовного звороту, запозичених з іншої мови</w:t>
            </w:r>
            <w:r w:rsidRPr="00540148">
              <w:rPr>
                <w:rFonts w:ascii="Times New Roman" w:hAnsi="Times New Roman"/>
              </w:rPr>
              <w:t xml:space="preserve"> </w:t>
            </w:r>
          </w:p>
          <w:p w14:paraId="0EBA67C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14:paraId="202AF8C2"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3. </w:t>
            </w:r>
            <w:r w:rsidRPr="00540148">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5F34F"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2A3E675"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4.</w:t>
            </w:r>
            <w:r w:rsidRPr="00540148">
              <w:rPr>
                <w:color w:val="333333"/>
                <w:shd w:val="clear" w:color="auto" w:fill="FFFFFF"/>
              </w:rPr>
              <w:t xml:space="preserve"> </w:t>
            </w:r>
            <w:r w:rsidRPr="00540148">
              <w:rPr>
                <w:rFonts w:ascii="Times New Roman" w:hAnsi="Times New Roman"/>
                <w:shd w:val="clear" w:color="auto" w:fill="FFFFFF"/>
              </w:rPr>
              <w:t>написання слів разом та/або окремо, та/або через дефіс.</w:t>
            </w:r>
          </w:p>
          <w:p w14:paraId="54CCD84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14:paraId="51927B27"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5.</w:t>
            </w:r>
            <w:r w:rsidRPr="00540148">
              <w:rPr>
                <w:color w:val="333333"/>
                <w:shd w:val="clear" w:color="auto" w:fill="FFFFFF"/>
              </w:rPr>
              <w:t xml:space="preserve"> </w:t>
            </w:r>
            <w:r w:rsidRPr="00540148">
              <w:rPr>
                <w:rFonts w:ascii="Times New Roman" w:hAnsi="Times New Roman"/>
                <w:color w:val="333333"/>
                <w:shd w:val="clear" w:color="auto" w:fill="FFFFFF"/>
              </w:rPr>
              <w:t>н</w:t>
            </w:r>
            <w:r w:rsidRPr="00540148">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B731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FCA1C3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6.</w:t>
            </w:r>
            <w:r w:rsidRPr="00540148">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A9E12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B30116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7.</w:t>
            </w:r>
            <w:r w:rsidRPr="00540148">
              <w:rPr>
                <w:color w:val="333333"/>
                <w:shd w:val="clear" w:color="auto" w:fill="FFFFFF"/>
              </w:rPr>
              <w:t xml:space="preserve"> </w:t>
            </w:r>
            <w:r w:rsidRPr="00540148">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17794D" w14:textId="77777777" w:rsidR="003E15E2" w:rsidRPr="00540148" w:rsidRDefault="00675CD9">
            <w:pPr>
              <w:pStyle w:val="1b"/>
              <w:widowControl w:val="0"/>
              <w:spacing w:line="240" w:lineRule="auto"/>
              <w:ind w:right="113" w:firstLine="349"/>
              <w:jc w:val="both"/>
              <w:rPr>
                <w:rFonts w:ascii="Times New Roman" w:hAnsi="Times New Roman" w:cs="Times New Roman"/>
                <w:lang w:val="uk-UA"/>
              </w:rPr>
            </w:pPr>
            <w:r w:rsidRPr="00540148">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14:paraId="35954841"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lang w:val="uk-UA"/>
              </w:rPr>
              <w:t>8.</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1B1D1" w14:textId="77777777" w:rsidR="003E15E2" w:rsidRPr="00540148" w:rsidRDefault="00675CD9">
            <w:pPr>
              <w:widowControl w:val="0"/>
              <w:spacing w:after="0" w:line="240" w:lineRule="auto"/>
              <w:ind w:firstLine="275"/>
              <w:jc w:val="both"/>
              <w:rPr>
                <w:rFonts w:ascii="Times New Roman" w:eastAsia="Arial" w:hAnsi="Times New Roman"/>
                <w:iCs/>
                <w:lang w:eastAsia="uk-UA"/>
              </w:rPr>
            </w:pPr>
            <w:r w:rsidRPr="00540148">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540148">
              <w:rPr>
                <w:rFonts w:ascii="Times New Roman" w:eastAsia="Arial" w:hAnsi="Times New Roman"/>
                <w:i/>
                <w:iCs/>
                <w:lang w:eastAsia="uk-UA"/>
              </w:rPr>
              <w:t xml:space="preserve"> </w:t>
            </w:r>
            <w:r w:rsidRPr="00540148">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14:paraId="4B0F6E59"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eastAsia="Arial" w:hAnsi="Times New Roman"/>
                <w:iCs/>
                <w:lang w:eastAsia="uk-UA"/>
              </w:rPr>
              <w:t>9.</w:t>
            </w:r>
            <w:r w:rsidRPr="00540148">
              <w:rPr>
                <w:color w:val="333333"/>
                <w:shd w:val="clear" w:color="auto" w:fill="FFFFFF"/>
              </w:rPr>
              <w:t xml:space="preserve"> </w:t>
            </w:r>
            <w:r w:rsidRPr="00540148">
              <w:rPr>
                <w:rFonts w:ascii="Times New Roman" w:hAnsi="Times New Roman"/>
                <w:shd w:val="clear" w:color="auto" w:fill="FFFFFF"/>
              </w:rPr>
              <w:t xml:space="preserve">У складі тендерної пропозиції немає документа (документів), на </w:t>
            </w:r>
            <w:r w:rsidRPr="00540148">
              <w:rPr>
                <w:rFonts w:ascii="Times New Roman" w:hAnsi="Times New Roman"/>
                <w:shd w:val="clear" w:color="auto" w:fill="FFFFFF"/>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093ADA"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3F2393F6"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10.</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02B3E"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62B7D26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11.</w:t>
            </w:r>
            <w:r w:rsidRPr="00540148">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05E76"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документ, який має дату, адресата, але не має вихідного номеру.</w:t>
            </w:r>
          </w:p>
          <w:p w14:paraId="2C04BDE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12.</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14:paraId="4CF6AD2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E5E51C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13.</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374A64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shd w:val="clear" w:color="auto" w:fill="FFFFFF"/>
              </w:rPr>
              <w:t>Наприклад, переклад документа завізований перекладачем тощо.</w:t>
            </w:r>
          </w:p>
          <w:p w14:paraId="5D1C8B5F" w14:textId="77777777" w:rsidR="003E15E2" w:rsidRPr="00540148" w:rsidRDefault="00675CD9">
            <w:pPr>
              <w:widowControl w:val="0"/>
              <w:spacing w:after="0" w:line="240" w:lineRule="auto"/>
              <w:ind w:firstLine="275"/>
              <w:jc w:val="both"/>
              <w:rPr>
                <w:rFonts w:ascii="Times New Roman" w:eastAsia="Times New Roman" w:hAnsi="Times New Roman"/>
                <w:lang w:eastAsia="uk-UA"/>
              </w:rPr>
            </w:pPr>
            <w:r w:rsidRPr="00540148">
              <w:rPr>
                <w:rFonts w:ascii="Times New Roman" w:hAnsi="Times New Roman"/>
                <w:shd w:val="clear" w:color="auto" w:fill="FFFFFF"/>
              </w:rPr>
              <w:t>14.</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1BACBB"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14:paraId="5FBE4704"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15.</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7506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09535A0"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 xml:space="preserve">16.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6EE4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але учасником надано документи у форматі jpeg, png та/або у вигляді архівації даних.</w:t>
            </w:r>
          </w:p>
          <w:p w14:paraId="2160DC23" w14:textId="77777777" w:rsidR="003E15E2" w:rsidRPr="00540148" w:rsidRDefault="00675CD9">
            <w:pPr>
              <w:pStyle w:val="1b"/>
              <w:widowControl w:val="0"/>
              <w:spacing w:line="240" w:lineRule="auto"/>
              <w:ind w:firstLine="341"/>
              <w:jc w:val="both"/>
              <w:rPr>
                <w:rFonts w:ascii="Times New Roman" w:hAnsi="Times New Roman" w:cs="Times New Roman"/>
                <w:lang w:val="uk-UA"/>
              </w:rPr>
            </w:pPr>
            <w:r w:rsidRPr="00540148">
              <w:rPr>
                <w:rFonts w:ascii="Times New Roman" w:hAnsi="Times New Roman" w:cs="Times New Roman"/>
                <w:lang w:val="uk-UA"/>
              </w:rPr>
              <w:lastRenderedPageBreak/>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14:paraId="1BE9EE3A" w14:textId="77777777" w:rsidR="003E15E2" w:rsidRPr="00540148" w:rsidRDefault="003E15E2">
            <w:pPr>
              <w:pStyle w:val="aff4"/>
              <w:widowControl w:val="0"/>
              <w:jc w:val="both"/>
              <w:rPr>
                <w:rFonts w:ascii="Times New Roman" w:hAnsi="Times New Roman"/>
                <w:b/>
                <w:sz w:val="8"/>
                <w:szCs w:val="8"/>
              </w:rPr>
            </w:pPr>
          </w:p>
          <w:p w14:paraId="7864F3CB" w14:textId="77777777" w:rsidR="003E15E2" w:rsidRPr="00540148" w:rsidRDefault="00675CD9">
            <w:pPr>
              <w:pStyle w:val="aff4"/>
              <w:widowControl w:val="0"/>
              <w:ind w:firstLine="349"/>
              <w:jc w:val="both"/>
              <w:rPr>
                <w:rFonts w:ascii="Times New Roman" w:hAnsi="Times New Roman"/>
                <w:i/>
                <w:sz w:val="20"/>
                <w:szCs w:val="20"/>
                <w:shd w:val="clear" w:color="auto" w:fill="FFFFFF"/>
              </w:rPr>
            </w:pPr>
            <w:r w:rsidRPr="00540148">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r w:rsidRPr="00540148">
                <w:rPr>
                  <w:rFonts w:ascii="Times New Roman" w:hAnsi="Times New Roman"/>
                  <w:i/>
                  <w:color w:val="000000"/>
                  <w:sz w:val="20"/>
                  <w:szCs w:val="20"/>
                  <w:shd w:val="clear" w:color="auto" w:fill="FFFFFF"/>
                </w:rPr>
                <w:t>Законом України</w:t>
              </w:r>
            </w:hyperlink>
            <w:r w:rsidRPr="00540148">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14:paraId="53E9B2F3" w14:textId="77777777" w:rsidR="003E15E2" w:rsidRPr="00540148" w:rsidRDefault="00675CD9">
            <w:pPr>
              <w:pStyle w:val="aff4"/>
              <w:widowControl w:val="0"/>
              <w:ind w:firstLine="349"/>
              <w:jc w:val="both"/>
              <w:rPr>
                <w:rFonts w:ascii="Times New Roman" w:hAnsi="Times New Roman"/>
                <w:i/>
                <w:color w:val="000000"/>
                <w:sz w:val="20"/>
                <w:szCs w:val="20"/>
                <w:shd w:val="clear" w:color="auto" w:fill="FFFFFF"/>
              </w:rPr>
            </w:pPr>
            <w:r w:rsidRPr="00540148">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14:paraId="4782E606" w14:textId="77777777" w:rsidR="003E15E2" w:rsidRPr="00540148" w:rsidRDefault="00675CD9">
            <w:pPr>
              <w:pStyle w:val="aff4"/>
              <w:widowControl w:val="0"/>
              <w:ind w:firstLine="303"/>
              <w:jc w:val="both"/>
              <w:rPr>
                <w:rFonts w:ascii="Times New Roman" w:hAnsi="Times New Roman"/>
                <w:i/>
                <w:sz w:val="20"/>
                <w:szCs w:val="20"/>
                <w:lang w:eastAsia="ru-RU"/>
              </w:rPr>
            </w:pPr>
            <w:r w:rsidRPr="00540148">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F548B" w14:textId="77777777" w:rsidR="003E15E2" w:rsidRPr="00540148" w:rsidRDefault="00675CD9">
            <w:pPr>
              <w:pStyle w:val="aff4"/>
              <w:widowControl w:val="0"/>
              <w:ind w:firstLine="303"/>
              <w:jc w:val="both"/>
              <w:rPr>
                <w:rFonts w:ascii="Times New Roman" w:hAnsi="Times New Roman"/>
                <w:i/>
                <w:sz w:val="20"/>
                <w:szCs w:val="20"/>
              </w:rPr>
            </w:pPr>
            <w:r w:rsidRPr="00540148">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1AFC3C" w14:textId="77777777" w:rsidR="003E15E2" w:rsidRPr="00540148" w:rsidRDefault="003E15E2">
            <w:pPr>
              <w:pStyle w:val="aff4"/>
              <w:widowControl w:val="0"/>
              <w:jc w:val="both"/>
              <w:rPr>
                <w:rFonts w:ascii="Times New Roman" w:hAnsi="Times New Roman"/>
                <w:sz w:val="8"/>
                <w:szCs w:val="8"/>
              </w:rPr>
            </w:pPr>
          </w:p>
          <w:p w14:paraId="4C4B7C49"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E15E2" w:rsidRPr="00540148" w14:paraId="0388E321" w14:textId="77777777">
        <w:trPr>
          <w:trHeight w:val="410"/>
          <w:jc w:val="center"/>
        </w:trPr>
        <w:tc>
          <w:tcPr>
            <w:tcW w:w="509" w:type="dxa"/>
            <w:tcBorders>
              <w:top w:val="single" w:sz="4" w:space="0" w:color="000000"/>
              <w:left w:val="single" w:sz="4" w:space="0" w:color="000000"/>
              <w:bottom w:val="single" w:sz="4" w:space="0" w:color="000000"/>
              <w:right w:val="single" w:sz="4" w:space="0" w:color="000000"/>
            </w:tcBorders>
          </w:tcPr>
          <w:p w14:paraId="23B034E2"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39E9987F" w14:textId="77777777" w:rsidR="003E15E2" w:rsidRPr="00540148" w:rsidRDefault="00675CD9">
            <w:pPr>
              <w:widowControl w:val="0"/>
              <w:spacing w:before="96" w:after="96" w:line="240" w:lineRule="auto"/>
              <w:contextualSpacing/>
              <w:jc w:val="both"/>
              <w:rPr>
                <w:rFonts w:ascii="Times New Roman" w:hAnsi="Times New Roman"/>
                <w:b/>
                <w:color w:val="000000"/>
                <w:lang w:eastAsia="uk-UA"/>
              </w:rPr>
            </w:pPr>
            <w:r w:rsidRPr="00540148">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18C042C"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Забезпечення тендерної пропозиції не вимагається</w:t>
            </w:r>
          </w:p>
        </w:tc>
      </w:tr>
      <w:tr w:rsidR="003E15E2" w:rsidRPr="00540148" w14:paraId="45E844B6" w14:textId="77777777">
        <w:trPr>
          <w:trHeight w:val="690"/>
          <w:jc w:val="center"/>
        </w:trPr>
        <w:tc>
          <w:tcPr>
            <w:tcW w:w="509" w:type="dxa"/>
            <w:tcBorders>
              <w:top w:val="single" w:sz="4" w:space="0" w:color="000000"/>
              <w:left w:val="single" w:sz="4" w:space="0" w:color="000000"/>
              <w:bottom w:val="single" w:sz="4" w:space="0" w:color="000000"/>
              <w:right w:val="single" w:sz="4" w:space="0" w:color="000000"/>
            </w:tcBorders>
          </w:tcPr>
          <w:p w14:paraId="357E25FB"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4383E27A"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594496C" w14:textId="77777777" w:rsidR="003E15E2" w:rsidRPr="00540148" w:rsidRDefault="00675CD9">
            <w:pPr>
              <w:pStyle w:val="rvps2"/>
              <w:widowControl w:val="0"/>
              <w:spacing w:before="72" w:after="72"/>
              <w:contextualSpacing/>
              <w:textAlignment w:val="baseline"/>
              <w:rPr>
                <w:sz w:val="22"/>
                <w:szCs w:val="22"/>
              </w:rPr>
            </w:pPr>
            <w:bookmarkStart w:id="4" w:name="n445"/>
            <w:bookmarkEnd w:id="4"/>
            <w:r w:rsidRPr="00540148">
              <w:rPr>
                <w:sz w:val="22"/>
                <w:szCs w:val="22"/>
              </w:rPr>
              <w:t xml:space="preserve">Забезпечення тендерної пропозиції не вимагається </w:t>
            </w:r>
          </w:p>
          <w:p w14:paraId="14D18BAE" w14:textId="77777777" w:rsidR="003E15E2" w:rsidRPr="00540148" w:rsidRDefault="003E15E2">
            <w:pPr>
              <w:pStyle w:val="rvps2"/>
              <w:widowControl w:val="0"/>
              <w:spacing w:before="72" w:after="72"/>
              <w:contextualSpacing/>
              <w:jc w:val="both"/>
              <w:textAlignment w:val="baseline"/>
              <w:rPr>
                <w:sz w:val="22"/>
                <w:szCs w:val="22"/>
              </w:rPr>
            </w:pPr>
          </w:p>
        </w:tc>
      </w:tr>
      <w:tr w:rsidR="003E15E2" w:rsidRPr="00540148" w14:paraId="2D636CD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AA0E44A"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0962D37D"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tcPr>
          <w:p w14:paraId="2F580567" w14:textId="77777777" w:rsidR="003E15E2" w:rsidRPr="00540148" w:rsidRDefault="00675CD9">
            <w:pPr>
              <w:pStyle w:val="19"/>
              <w:widowControl w:val="0"/>
              <w:jc w:val="both"/>
              <w:rPr>
                <w:color w:val="000000"/>
                <w:sz w:val="22"/>
                <w:szCs w:val="22"/>
                <w:shd w:val="clear" w:color="auto" w:fill="FFFFFF"/>
                <w:lang w:eastAsia="en-US"/>
              </w:rPr>
            </w:pPr>
            <w:r w:rsidRPr="00540148">
              <w:rPr>
                <w:sz w:val="22"/>
                <w:szCs w:val="22"/>
              </w:rPr>
              <w:t xml:space="preserve">Тендерні пропозиції вважаються дійсними протягом </w:t>
            </w:r>
            <w:r w:rsidRPr="00540148">
              <w:rPr>
                <w:b/>
                <w:sz w:val="22"/>
                <w:szCs w:val="22"/>
              </w:rPr>
              <w:t xml:space="preserve">91 дня </w:t>
            </w:r>
            <w:r w:rsidRPr="00540148">
              <w:rPr>
                <w:sz w:val="22"/>
                <w:szCs w:val="22"/>
              </w:rPr>
              <w:t xml:space="preserve">з дати кінцевого строку подання тендерних пропозицій, </w:t>
            </w:r>
            <w:r w:rsidRPr="00540148">
              <w:rPr>
                <w:color w:val="000000"/>
                <w:sz w:val="22"/>
                <w:szCs w:val="22"/>
                <w:shd w:val="clear" w:color="auto" w:fill="FFFFFF"/>
                <w:lang w:eastAsia="en-US"/>
              </w:rPr>
              <w:t>який у разі необхідності може бути продовжений.</w:t>
            </w:r>
          </w:p>
          <w:p w14:paraId="5ED41396" w14:textId="77777777" w:rsidR="003E15E2" w:rsidRPr="00540148" w:rsidRDefault="00675CD9">
            <w:pPr>
              <w:pStyle w:val="19"/>
              <w:widowControl w:val="0"/>
              <w:jc w:val="both"/>
              <w:rPr>
                <w:color w:val="000000"/>
                <w:sz w:val="22"/>
                <w:szCs w:val="22"/>
                <w:shd w:val="clear" w:color="auto" w:fill="FFFFFF"/>
              </w:rPr>
            </w:pPr>
            <w:r w:rsidRPr="00540148">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005329"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14:paraId="6C83146C"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BB36CD7" w14:textId="77777777" w:rsidR="003E15E2" w:rsidRPr="00540148" w:rsidRDefault="00675CD9">
            <w:pPr>
              <w:pStyle w:val="19"/>
              <w:widowControl w:val="0"/>
              <w:jc w:val="both"/>
            </w:pPr>
            <w:r w:rsidRPr="00540148">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5E2" w:rsidRPr="00540148" w14:paraId="33AF70D3"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A52596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243BB4B5"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tcPr>
          <w:p w14:paraId="21904EC2"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b/>
              </w:rPr>
              <w:t>5.1.Відповідно до ст. 16 Закону</w:t>
            </w:r>
            <w:r w:rsidRPr="00540148">
              <w:rPr>
                <w:rFonts w:ascii="Times New Roman" w:hAnsi="Times New Roman"/>
              </w:rPr>
              <w:t xml:space="preserve"> Замовник установлює наступні кваліфікаційні критерії:</w:t>
            </w:r>
          </w:p>
          <w:p w14:paraId="382A3B7F"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w:t>
            </w:r>
            <w:r w:rsidRPr="00540148">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395ADE" w14:textId="77777777" w:rsidR="003E15E2" w:rsidRPr="00540148" w:rsidRDefault="00675CD9">
            <w:pPr>
              <w:widowControl w:val="0"/>
              <w:spacing w:line="240" w:lineRule="auto"/>
              <w:ind w:firstLine="303"/>
              <w:jc w:val="both"/>
              <w:rPr>
                <w:rFonts w:ascii="Times New Roman" w:hAnsi="Times New Roman"/>
                <w:lang w:eastAsia="uk-UA"/>
              </w:rPr>
            </w:pPr>
            <w:r w:rsidRPr="00540148">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540148">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14:paraId="7E5FC76B" w14:textId="77777777" w:rsidR="003E15E2" w:rsidRPr="00540148" w:rsidRDefault="00675CD9">
            <w:pPr>
              <w:widowControl w:val="0"/>
              <w:spacing w:line="240" w:lineRule="auto"/>
              <w:ind w:firstLine="303"/>
              <w:jc w:val="both"/>
              <w:rPr>
                <w:rFonts w:ascii="Times New Roman" w:hAnsi="Times New Roman"/>
                <w:color w:val="000000"/>
                <w:shd w:val="clear" w:color="auto" w:fill="FFFFFF"/>
              </w:rPr>
            </w:pPr>
            <w:r w:rsidRPr="00540148">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724CBB" w14:textId="77777777" w:rsidR="003E15E2" w:rsidRPr="00540148" w:rsidRDefault="00675CD9">
            <w:pPr>
              <w:pStyle w:val="19"/>
              <w:widowControl w:val="0"/>
              <w:ind w:firstLine="403"/>
              <w:jc w:val="both"/>
              <w:rPr>
                <w:sz w:val="22"/>
                <w:szCs w:val="22"/>
                <w:shd w:val="clear" w:color="auto" w:fill="FFFFFF"/>
              </w:rPr>
            </w:pPr>
            <w:bookmarkStart w:id="5" w:name="n1263"/>
            <w:bookmarkStart w:id="6" w:name="n1282"/>
            <w:bookmarkStart w:id="7" w:name="n1273"/>
            <w:bookmarkStart w:id="8" w:name="n1267"/>
            <w:bookmarkEnd w:id="5"/>
            <w:bookmarkEnd w:id="6"/>
            <w:bookmarkEnd w:id="7"/>
            <w:bookmarkEnd w:id="8"/>
            <w:r w:rsidRPr="00540148">
              <w:rPr>
                <w:b/>
                <w:bCs/>
                <w:sz w:val="22"/>
                <w:szCs w:val="22"/>
                <w:shd w:val="clear" w:color="auto" w:fill="FFFFFF"/>
              </w:rPr>
              <w:t>5.2.</w:t>
            </w:r>
            <w:r w:rsidRPr="00540148">
              <w:rPr>
                <w:rFonts w:eastAsia="Times New Roman"/>
                <w:b/>
                <w:sz w:val="22"/>
                <w:szCs w:val="22"/>
              </w:rPr>
              <w:t xml:space="preserve"> Відмова учаснику процедури закупівлі в участі у відкритих торгах</w:t>
            </w:r>
          </w:p>
          <w:p w14:paraId="2AF67B53" w14:textId="77777777" w:rsidR="003E15E2" w:rsidRPr="00540148" w:rsidRDefault="00675CD9">
            <w:pPr>
              <w:pStyle w:val="19"/>
              <w:widowControl w:val="0"/>
              <w:jc w:val="both"/>
              <w:rPr>
                <w:sz w:val="22"/>
                <w:szCs w:val="22"/>
              </w:rPr>
            </w:pPr>
            <w:r w:rsidRPr="00540148">
              <w:rPr>
                <w:sz w:val="22"/>
                <w:szCs w:val="22"/>
              </w:rPr>
              <w:t>Учасник процедури закупівлі підтверджує відсутність підстав, зазначених в п.47 Особливостей (крім </w:t>
            </w:r>
            <w:hyperlink r:id="rId10" w:anchor="n616" w:history="1">
              <w:r w:rsidRPr="00540148">
                <w:rPr>
                  <w:sz w:val="22"/>
                  <w:szCs w:val="22"/>
                </w:rPr>
                <w:t>підпунктів 1</w:t>
              </w:r>
            </w:hyperlink>
            <w:r w:rsidRPr="00540148">
              <w:rPr>
                <w:sz w:val="22"/>
                <w:szCs w:val="22"/>
              </w:rPr>
              <w:t> і </w:t>
            </w:r>
            <w:hyperlink r:id="rId11" w:anchor="n622" w:history="1">
              <w:r w:rsidRPr="00540148">
                <w:rPr>
                  <w:sz w:val="22"/>
                  <w:szCs w:val="22"/>
                </w:rPr>
                <w:t>7</w:t>
              </w:r>
            </w:hyperlink>
            <w:r w:rsidRPr="00540148">
              <w:rPr>
                <w:sz w:val="22"/>
                <w:szCs w:val="22"/>
              </w:rPr>
              <w:t>, </w:t>
            </w:r>
            <w:hyperlink r:id="rId12" w:anchor="n628" w:history="1">
              <w:r w:rsidRPr="00540148">
                <w:rPr>
                  <w:sz w:val="22"/>
                  <w:szCs w:val="22"/>
                </w:rPr>
                <w:t>абз.14</w:t>
              </w:r>
            </w:hyperlink>
            <w:r w:rsidRPr="00540148">
              <w:rPr>
                <w:sz w:val="22"/>
                <w:szCs w:val="22"/>
              </w:rPr>
              <w:t xml:space="preserve"> п.47 Особливостей), шляхом самостійного декларування відсутності таких </w:t>
            </w:r>
            <w:r w:rsidRPr="00540148">
              <w:rPr>
                <w:sz w:val="22"/>
                <w:szCs w:val="22"/>
              </w:rPr>
              <w:lastRenderedPageBreak/>
              <w:t>підстав в електронній системі закупівель під час подання тендерної пропозиції.</w:t>
            </w:r>
          </w:p>
          <w:p w14:paraId="4CE5ED61" w14:textId="77777777" w:rsidR="003E15E2" w:rsidRPr="00540148" w:rsidRDefault="00675CD9">
            <w:pPr>
              <w:pStyle w:val="19"/>
              <w:widowControl w:val="0"/>
              <w:jc w:val="both"/>
              <w:rPr>
                <w:sz w:val="22"/>
                <w:szCs w:val="22"/>
              </w:rPr>
            </w:pPr>
            <w:bookmarkStart w:id="9" w:name="n631"/>
            <w:bookmarkEnd w:id="9"/>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2BD06DFE" w14:textId="77777777" w:rsidR="003E15E2" w:rsidRPr="00540148" w:rsidRDefault="00675CD9">
            <w:pPr>
              <w:pStyle w:val="19"/>
              <w:widowControl w:val="0"/>
              <w:jc w:val="both"/>
              <w:rPr>
                <w:sz w:val="22"/>
                <w:szCs w:val="22"/>
              </w:rPr>
            </w:pPr>
            <w:bookmarkStart w:id="10" w:name="n632"/>
            <w:bookmarkEnd w:id="10"/>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7618753F" w14:textId="77777777" w:rsidR="003E15E2" w:rsidRPr="00540148" w:rsidRDefault="003E15E2">
            <w:pPr>
              <w:pStyle w:val="aff4"/>
              <w:widowControl w:val="0"/>
              <w:jc w:val="both"/>
              <w:rPr>
                <w:rFonts w:ascii="Times New Roman" w:hAnsi="Times New Roman"/>
                <w:strike/>
                <w:sz w:val="8"/>
                <w:szCs w:val="8"/>
              </w:rPr>
            </w:pPr>
          </w:p>
          <w:p w14:paraId="2356F922" w14:textId="77777777" w:rsidR="003E15E2" w:rsidRPr="00540148" w:rsidRDefault="00675CD9">
            <w:pPr>
              <w:pStyle w:val="aff4"/>
              <w:widowControl w:val="0"/>
              <w:ind w:firstLine="401"/>
              <w:jc w:val="both"/>
              <w:rPr>
                <w:rFonts w:ascii="Times New Roman" w:hAnsi="Times New Roman"/>
                <w:b/>
                <w:shd w:val="clear" w:color="auto" w:fill="FFFFFF"/>
              </w:rPr>
            </w:pPr>
            <w:r w:rsidRPr="00540148">
              <w:rPr>
                <w:rFonts w:ascii="Times New Roman" w:hAnsi="Times New Roman"/>
                <w:b/>
                <w:shd w:val="clear" w:color="auto" w:fill="FFFFFF"/>
              </w:rPr>
              <w:t>Підстави для відмови в участі у процедурі закупівлі.</w:t>
            </w:r>
          </w:p>
          <w:p w14:paraId="5AA061F2" w14:textId="77777777" w:rsidR="003E15E2" w:rsidRPr="00540148" w:rsidRDefault="00675CD9">
            <w:pPr>
              <w:pStyle w:val="113"/>
              <w:widowControl w:val="0"/>
              <w:jc w:val="both"/>
              <w:rPr>
                <w:sz w:val="22"/>
                <w:szCs w:val="22"/>
              </w:rPr>
            </w:pPr>
            <w:r w:rsidRPr="00540148">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A5D86" w14:textId="77777777" w:rsidR="003E15E2" w:rsidRPr="00540148" w:rsidRDefault="00675CD9">
            <w:pPr>
              <w:pStyle w:val="113"/>
              <w:widowControl w:val="0"/>
              <w:jc w:val="both"/>
              <w:rPr>
                <w:sz w:val="22"/>
                <w:szCs w:val="22"/>
              </w:rPr>
            </w:pPr>
            <w:bookmarkStart w:id="11" w:name="n616"/>
            <w:bookmarkEnd w:id="11"/>
            <w:r w:rsidRPr="00540148">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2CB00" w14:textId="77777777" w:rsidR="003E15E2" w:rsidRPr="00540148" w:rsidRDefault="00675CD9">
            <w:pPr>
              <w:pStyle w:val="113"/>
              <w:widowControl w:val="0"/>
              <w:jc w:val="both"/>
              <w:rPr>
                <w:sz w:val="22"/>
                <w:szCs w:val="22"/>
              </w:rPr>
            </w:pPr>
            <w:bookmarkStart w:id="12" w:name="n617"/>
            <w:bookmarkEnd w:id="12"/>
            <w:r w:rsidRPr="00540148">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72995D" w14:textId="77777777" w:rsidR="003E15E2" w:rsidRPr="00540148" w:rsidRDefault="00675CD9">
            <w:pPr>
              <w:pStyle w:val="113"/>
              <w:widowControl w:val="0"/>
              <w:jc w:val="both"/>
              <w:rPr>
                <w:sz w:val="22"/>
                <w:szCs w:val="22"/>
              </w:rPr>
            </w:pPr>
            <w:bookmarkStart w:id="13" w:name="n618"/>
            <w:bookmarkEnd w:id="13"/>
            <w:r w:rsidRPr="00540148">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260DF" w14:textId="77777777" w:rsidR="003E15E2" w:rsidRPr="00540148" w:rsidRDefault="00675CD9">
            <w:pPr>
              <w:pStyle w:val="113"/>
              <w:widowControl w:val="0"/>
              <w:jc w:val="both"/>
              <w:rPr>
                <w:sz w:val="22"/>
                <w:szCs w:val="22"/>
              </w:rPr>
            </w:pPr>
            <w:bookmarkStart w:id="14" w:name="n619"/>
            <w:bookmarkEnd w:id="14"/>
            <w:r w:rsidRPr="00540148">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_blank" w:history="1">
              <w:r w:rsidRPr="00540148">
                <w:rPr>
                  <w:sz w:val="22"/>
                  <w:szCs w:val="22"/>
                </w:rPr>
                <w:t>пунктом</w:t>
              </w:r>
            </w:hyperlink>
            <w:hyperlink r:id="rId14" w:anchor="_blank" w:history="1">
              <w:r w:rsidRPr="00540148">
                <w:rPr>
                  <w:sz w:val="22"/>
                  <w:szCs w:val="22"/>
                </w:rPr>
                <w:t> 4</w:t>
              </w:r>
            </w:hyperlink>
            <w:r w:rsidRPr="00540148">
              <w:rPr>
                <w:sz w:val="22"/>
                <w:szCs w:val="22"/>
              </w:rPr>
              <w:t> частини другої статті 6, </w:t>
            </w:r>
            <w:hyperlink r:id="rId15" w:anchor="_blank" w:history="1">
              <w:r w:rsidRPr="00540148">
                <w:rPr>
                  <w:sz w:val="22"/>
                  <w:szCs w:val="22"/>
                </w:rPr>
                <w:t>пунктом 1</w:t>
              </w:r>
            </w:hyperlink>
            <w:r w:rsidRPr="00540148">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FB2DEA" w14:textId="77777777" w:rsidR="003E15E2" w:rsidRPr="00540148" w:rsidRDefault="00675CD9">
            <w:pPr>
              <w:pStyle w:val="113"/>
              <w:widowControl w:val="0"/>
              <w:jc w:val="both"/>
              <w:rPr>
                <w:sz w:val="22"/>
                <w:szCs w:val="22"/>
              </w:rPr>
            </w:pPr>
            <w:bookmarkStart w:id="15" w:name="n620"/>
            <w:bookmarkEnd w:id="15"/>
            <w:r w:rsidRPr="00540148">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D6138" w14:textId="77777777" w:rsidR="003E15E2" w:rsidRPr="00540148" w:rsidRDefault="00675CD9">
            <w:pPr>
              <w:pStyle w:val="113"/>
              <w:widowControl w:val="0"/>
              <w:jc w:val="both"/>
              <w:rPr>
                <w:sz w:val="22"/>
                <w:szCs w:val="22"/>
              </w:rPr>
            </w:pPr>
            <w:bookmarkStart w:id="16" w:name="n621"/>
            <w:bookmarkEnd w:id="16"/>
            <w:r w:rsidRPr="00540148">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77ACF" w14:textId="77777777" w:rsidR="003E15E2" w:rsidRPr="00540148" w:rsidRDefault="00675CD9">
            <w:pPr>
              <w:pStyle w:val="113"/>
              <w:widowControl w:val="0"/>
              <w:jc w:val="both"/>
              <w:rPr>
                <w:sz w:val="22"/>
                <w:szCs w:val="22"/>
              </w:rPr>
            </w:pPr>
            <w:bookmarkStart w:id="17" w:name="n622"/>
            <w:bookmarkEnd w:id="17"/>
            <w:r w:rsidRPr="00540148">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2C64" w14:textId="77777777" w:rsidR="003E15E2" w:rsidRPr="00540148" w:rsidRDefault="00675CD9">
            <w:pPr>
              <w:pStyle w:val="113"/>
              <w:widowControl w:val="0"/>
              <w:jc w:val="both"/>
              <w:rPr>
                <w:sz w:val="22"/>
                <w:szCs w:val="22"/>
              </w:rPr>
            </w:pPr>
            <w:bookmarkStart w:id="18" w:name="n623"/>
            <w:bookmarkEnd w:id="18"/>
            <w:r w:rsidRPr="00540148">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76E653" w14:textId="77777777" w:rsidR="003E15E2" w:rsidRPr="00540148" w:rsidRDefault="00675CD9">
            <w:pPr>
              <w:pStyle w:val="113"/>
              <w:widowControl w:val="0"/>
              <w:jc w:val="both"/>
              <w:rPr>
                <w:sz w:val="22"/>
                <w:szCs w:val="22"/>
              </w:rPr>
            </w:pPr>
            <w:bookmarkStart w:id="19" w:name="n624"/>
            <w:bookmarkEnd w:id="19"/>
            <w:r w:rsidRPr="00540148">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_blank" w:history="1">
              <w:r w:rsidRPr="00540148">
                <w:rPr>
                  <w:sz w:val="22"/>
                  <w:szCs w:val="22"/>
                </w:rPr>
                <w:t>пунктом 9</w:t>
              </w:r>
            </w:hyperlink>
            <w:r w:rsidRPr="00540148">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ECA81" w14:textId="77777777" w:rsidR="003E15E2" w:rsidRPr="00540148" w:rsidRDefault="00675CD9">
            <w:pPr>
              <w:pStyle w:val="113"/>
              <w:widowControl w:val="0"/>
              <w:jc w:val="both"/>
              <w:rPr>
                <w:sz w:val="22"/>
                <w:szCs w:val="22"/>
              </w:rPr>
            </w:pPr>
            <w:bookmarkStart w:id="20" w:name="n625"/>
            <w:bookmarkEnd w:id="20"/>
            <w:r w:rsidRPr="00540148">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5B9439" w14:textId="6FEC5831" w:rsidR="003E15E2" w:rsidRPr="00540148" w:rsidRDefault="00675CD9">
            <w:pPr>
              <w:pStyle w:val="113"/>
              <w:widowControl w:val="0"/>
              <w:jc w:val="both"/>
              <w:rPr>
                <w:sz w:val="22"/>
                <w:szCs w:val="22"/>
              </w:rPr>
            </w:pPr>
            <w:bookmarkStart w:id="21" w:name="n626"/>
            <w:bookmarkEnd w:id="21"/>
            <w:r w:rsidRPr="00540148">
              <w:rPr>
                <w:sz w:val="22"/>
                <w:szCs w:val="22"/>
              </w:rPr>
              <w:lastRenderedPageBreak/>
              <w:t>11</w:t>
            </w:r>
            <w:r w:rsidR="008D4754" w:rsidRPr="00540148">
              <w:t xml:space="preserve"> </w:t>
            </w:r>
            <w:r w:rsidR="008D4754" w:rsidRPr="00540148">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5234FB" w14:textId="77777777" w:rsidR="003E15E2" w:rsidRPr="00540148" w:rsidRDefault="00675CD9">
            <w:pPr>
              <w:pStyle w:val="113"/>
              <w:widowControl w:val="0"/>
              <w:jc w:val="both"/>
              <w:rPr>
                <w:sz w:val="22"/>
                <w:szCs w:val="22"/>
              </w:rPr>
            </w:pPr>
            <w:bookmarkStart w:id="22" w:name="n627"/>
            <w:bookmarkEnd w:id="22"/>
            <w:r w:rsidRPr="00540148">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77F10" w14:textId="77777777" w:rsidR="003E15E2" w:rsidRPr="00540148" w:rsidRDefault="00675CD9">
            <w:pPr>
              <w:pStyle w:val="113"/>
              <w:widowControl w:val="0"/>
              <w:jc w:val="both"/>
              <w:rPr>
                <w:sz w:val="22"/>
                <w:szCs w:val="22"/>
              </w:rPr>
            </w:pPr>
            <w:bookmarkStart w:id="23" w:name="n628"/>
            <w:bookmarkEnd w:id="23"/>
            <w:r w:rsidRPr="00540148">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68A5" w14:textId="77777777" w:rsidR="003E15E2" w:rsidRPr="00540148" w:rsidRDefault="00675CD9">
            <w:pPr>
              <w:pStyle w:val="rvps2"/>
              <w:widowControl w:val="0"/>
              <w:shd w:val="clear" w:color="auto" w:fill="FFFFFF"/>
              <w:spacing w:before="0" w:after="150"/>
              <w:ind w:firstLine="450"/>
              <w:jc w:val="both"/>
              <w:rPr>
                <w:sz w:val="22"/>
                <w:szCs w:val="22"/>
              </w:rPr>
            </w:pPr>
            <w:bookmarkStart w:id="24" w:name="n412"/>
            <w:bookmarkEnd w:id="24"/>
            <w:r w:rsidRPr="00540148">
              <w:rPr>
                <w:sz w:val="22"/>
                <w:szCs w:val="22"/>
              </w:rPr>
              <w:t xml:space="preserve"> </w:t>
            </w:r>
            <w:r w:rsidRPr="00540148">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hyperlink r:id="rId17" w:anchor="n620" w:history="1">
              <w:r w:rsidRPr="00540148">
                <w:rPr>
                  <w:color w:val="000000"/>
                  <w:sz w:val="22"/>
                  <w:szCs w:val="22"/>
                  <w:shd w:val="clear" w:color="auto" w:fill="FFFFFF"/>
                </w:rPr>
                <w:t>5</w:t>
              </w:r>
            </w:hyperlink>
            <w:r w:rsidRPr="00540148">
              <w:rPr>
                <w:sz w:val="22"/>
                <w:szCs w:val="22"/>
                <w:shd w:val="clear" w:color="auto" w:fill="FFFFFF"/>
              </w:rPr>
              <w:t>, </w:t>
            </w:r>
            <w:hyperlink r:id="rId18" w:anchor="n621" w:history="1">
              <w:r w:rsidRPr="00540148">
                <w:rPr>
                  <w:color w:val="000000"/>
                  <w:sz w:val="22"/>
                  <w:szCs w:val="22"/>
                  <w:shd w:val="clear" w:color="auto" w:fill="FFFFFF"/>
                </w:rPr>
                <w:t>6</w:t>
              </w:r>
            </w:hyperlink>
            <w:r w:rsidRPr="00540148">
              <w:rPr>
                <w:sz w:val="22"/>
                <w:szCs w:val="22"/>
                <w:shd w:val="clear" w:color="auto" w:fill="FFFFFF"/>
              </w:rPr>
              <w:t> і </w:t>
            </w:r>
            <w:hyperlink r:id="rId19"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0"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567FF" w14:textId="77777777" w:rsidR="003E15E2" w:rsidRPr="00540148" w:rsidRDefault="00675CD9">
            <w:pPr>
              <w:pStyle w:val="rvps2"/>
              <w:widowControl w:val="0"/>
              <w:shd w:val="clear" w:color="auto" w:fill="FFFFFF"/>
              <w:spacing w:before="0" w:after="150"/>
              <w:ind w:firstLine="450"/>
              <w:jc w:val="both"/>
              <w:rPr>
                <w:sz w:val="22"/>
                <w:szCs w:val="22"/>
              </w:rPr>
            </w:pPr>
            <w:bookmarkStart w:id="25" w:name="n415"/>
            <w:bookmarkStart w:id="26" w:name="n414"/>
            <w:bookmarkStart w:id="27" w:name="n413"/>
            <w:bookmarkEnd w:id="25"/>
            <w:bookmarkEnd w:id="26"/>
            <w:bookmarkEnd w:id="27"/>
            <w:r w:rsidRPr="00540148">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836467" w14:textId="77777777" w:rsidR="003E15E2" w:rsidRPr="00540148" w:rsidRDefault="00675CD9">
            <w:pPr>
              <w:pStyle w:val="aff4"/>
              <w:widowControl w:val="0"/>
              <w:jc w:val="both"/>
              <w:rPr>
                <w:rFonts w:ascii="Times New Roman" w:hAnsi="Times New Roman"/>
                <w:i/>
                <w:shd w:val="clear" w:color="auto" w:fill="FFFFFF"/>
              </w:rPr>
            </w:pPr>
            <w:r w:rsidRPr="00540148">
              <w:rPr>
                <w:rFonts w:ascii="Times New Roman" w:hAnsi="Times New Roman"/>
              </w:rPr>
              <w:t>Інформація про відсутність підстав, визначених у п.47 Особливостей, надається учасником та переможцем згідно Додатка №3 цієї документації.</w:t>
            </w:r>
            <w:bookmarkStart w:id="28" w:name="n1280"/>
            <w:bookmarkEnd w:id="28"/>
          </w:p>
        </w:tc>
      </w:tr>
      <w:tr w:rsidR="003E15E2" w:rsidRPr="00540148" w14:paraId="17F7E81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C882B56"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tcPr>
          <w:p w14:paraId="3EF37688"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1D1715A7" w14:textId="77777777" w:rsidR="003E15E2" w:rsidRPr="00540148" w:rsidRDefault="00675CD9">
            <w:pPr>
              <w:pStyle w:val="aff4"/>
              <w:widowControl w:val="0"/>
              <w:ind w:firstLine="303"/>
              <w:jc w:val="both"/>
              <w:rPr>
                <w:rFonts w:ascii="Times New Roman" w:hAnsi="Times New Roman"/>
                <w:lang w:eastAsia="uk-UA"/>
              </w:rPr>
            </w:pPr>
            <w:r w:rsidRPr="00540148">
              <w:rPr>
                <w:rFonts w:ascii="Times New Roman" w:hAnsi="Times New Roman"/>
                <w:lang w:eastAsia="uk-UA"/>
              </w:rPr>
              <w:t xml:space="preserve">Учасники процедури закупівлі повинні надати у складі тендерних пропозицій </w:t>
            </w:r>
            <w:r w:rsidRPr="00540148">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540148">
              <w:rPr>
                <w:rFonts w:ascii="Times New Roman" w:hAnsi="Times New Roman"/>
                <w:lang w:eastAsia="uk-UA"/>
              </w:rPr>
              <w:t xml:space="preserve"> предмета закупівлі, встановленим Замовником, а саме:</w:t>
            </w:r>
          </w:p>
          <w:p w14:paraId="19A65DC5" w14:textId="77777777" w:rsidR="003E15E2" w:rsidRPr="00540148" w:rsidRDefault="00675CD9">
            <w:pPr>
              <w:pStyle w:val="aff4"/>
              <w:widowControl w:val="0"/>
              <w:jc w:val="both"/>
            </w:pPr>
            <w:r w:rsidRPr="00540148">
              <w:rPr>
                <w:rFonts w:ascii="Times New Roman" w:hAnsi="Times New Roman"/>
              </w:rPr>
              <w:t>1) інформацію про технічні, якісні та кількісні характеристики предмета</w:t>
            </w:r>
            <w:r w:rsidRPr="00540148">
              <w:rPr>
                <w:bCs/>
              </w:rPr>
              <w:t xml:space="preserve"> </w:t>
            </w:r>
            <w:r w:rsidRPr="00540148">
              <w:rPr>
                <w:rFonts w:ascii="Times New Roman" w:hAnsi="Times New Roman"/>
                <w:bCs/>
              </w:rPr>
              <w:t>закупівлі, яка</w:t>
            </w:r>
            <w:r w:rsidRPr="00540148">
              <w:rPr>
                <w:rFonts w:ascii="Times New Roman" w:hAnsi="Times New Roman"/>
              </w:rPr>
              <w:t xml:space="preserve"> відображає відповідність товару, що </w:t>
            </w:r>
            <w:r w:rsidRPr="00540148">
              <w:rPr>
                <w:rFonts w:ascii="Times New Roman" w:hAnsi="Times New Roman"/>
              </w:rPr>
              <w:lastRenderedPageBreak/>
              <w:t>пропонується до постачання, усім вимогам Замовника згідно Додатка №1 цієї Тендерної документації;</w:t>
            </w:r>
          </w:p>
          <w:p w14:paraId="1E68079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E15E2" w:rsidRPr="00540148" w14:paraId="012F444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1C8FE26C"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56EE0CD2" w14:textId="77777777" w:rsidR="003E15E2" w:rsidRPr="00540148" w:rsidRDefault="00675CD9">
            <w:pPr>
              <w:pStyle w:val="aff4"/>
              <w:widowControl w:val="0"/>
              <w:rPr>
                <w:rFonts w:ascii="Times New Roman" w:hAnsi="Times New Roman"/>
                <w:b/>
              </w:rPr>
            </w:pPr>
            <w:r w:rsidRPr="00540148">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tcPr>
          <w:p w14:paraId="056EA7FD"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E15E2" w:rsidRPr="00540148" w14:paraId="21E6F762" w14:textId="77777777">
        <w:trPr>
          <w:trHeight w:val="313"/>
          <w:jc w:val="center"/>
        </w:trPr>
        <w:tc>
          <w:tcPr>
            <w:tcW w:w="509" w:type="dxa"/>
            <w:tcBorders>
              <w:top w:val="single" w:sz="4" w:space="0" w:color="000000"/>
              <w:left w:val="single" w:sz="4" w:space="0" w:color="000000"/>
              <w:bottom w:val="single" w:sz="4" w:space="0" w:color="000000"/>
              <w:right w:val="single" w:sz="4" w:space="0" w:color="000000"/>
            </w:tcBorders>
          </w:tcPr>
          <w:p w14:paraId="0D5AB6C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tcPr>
          <w:p w14:paraId="6C21B99E"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tcPr>
          <w:p w14:paraId="64DACDE2" w14:textId="77777777" w:rsidR="003E15E2" w:rsidRPr="00540148" w:rsidRDefault="00675CD9">
            <w:pPr>
              <w:pStyle w:val="aff4"/>
              <w:widowControl w:val="0"/>
              <w:ind w:firstLine="399"/>
              <w:jc w:val="both"/>
              <w:rPr>
                <w:rFonts w:ascii="Times New Roman" w:hAnsi="Times New Roman"/>
              </w:rPr>
            </w:pPr>
            <w:r w:rsidRPr="00540148">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3919337D" w14:textId="77777777" w:rsidR="003E15E2" w:rsidRPr="00540148" w:rsidRDefault="00675CD9">
            <w:pPr>
              <w:pStyle w:val="aff4"/>
              <w:widowControl w:val="0"/>
              <w:ind w:firstLine="399"/>
              <w:jc w:val="both"/>
              <w:rPr>
                <w:rFonts w:ascii="Times New Roman" w:eastAsia="Times New Roman" w:hAnsi="Times New Roman"/>
                <w:color w:val="000000"/>
                <w:lang w:eastAsia="ru-RU"/>
              </w:rPr>
            </w:pPr>
            <w:r w:rsidRPr="00540148">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91AD4" w14:textId="77777777" w:rsidR="003E15E2" w:rsidRPr="00540148" w:rsidRDefault="00675CD9">
            <w:pPr>
              <w:pStyle w:val="aff4"/>
              <w:widowControl w:val="0"/>
              <w:ind w:firstLine="399"/>
              <w:jc w:val="both"/>
              <w:rPr>
                <w:rFonts w:ascii="Times New Roman" w:eastAsia="Times New Roman" w:hAnsi="Times New Roman"/>
                <w:color w:val="000000"/>
                <w:lang w:eastAsia="ru-RU"/>
              </w:rPr>
            </w:pPr>
            <w:bookmarkStart w:id="29" w:name="n1478"/>
            <w:bookmarkEnd w:id="29"/>
            <w:r w:rsidRPr="00540148">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E15E2" w:rsidRPr="00540148" w14:paraId="7092D4FF" w14:textId="77777777">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34AD1F34" w14:textId="77777777" w:rsidR="003E15E2" w:rsidRPr="00540148" w:rsidRDefault="00675CD9">
            <w:pPr>
              <w:widowControl w:val="0"/>
              <w:spacing w:before="48" w:after="0" w:line="240" w:lineRule="auto"/>
              <w:ind w:left="34" w:right="113" w:hanging="23"/>
              <w:contextualSpacing/>
              <w:jc w:val="center"/>
              <w:rPr>
                <w:rFonts w:ascii="Times New Roman" w:hAnsi="Times New Roman"/>
                <w:b/>
                <w:i/>
              </w:rPr>
            </w:pPr>
            <w:r w:rsidRPr="00540148">
              <w:rPr>
                <w:rFonts w:ascii="Times New Roman" w:hAnsi="Times New Roman"/>
                <w:b/>
                <w:i/>
              </w:rPr>
              <w:t>Розділ ІV. Подання та розкриття тендерної пропозиції</w:t>
            </w:r>
          </w:p>
        </w:tc>
      </w:tr>
      <w:tr w:rsidR="003E15E2" w:rsidRPr="00540148" w14:paraId="3F13D43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C0222F0"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09032509" w14:textId="77777777" w:rsidR="003E15E2" w:rsidRPr="00540148" w:rsidRDefault="00675CD9">
            <w:pPr>
              <w:pStyle w:val="aff4"/>
              <w:widowControl w:val="0"/>
              <w:spacing w:before="48" w:after="200"/>
              <w:ind w:right="113"/>
              <w:contextualSpacing/>
              <w:jc w:val="both"/>
            </w:pPr>
            <w:r w:rsidRPr="00540148">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8B0878F"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Кінцевий строк подання тендерних пропозицій:</w:t>
            </w:r>
          </w:p>
          <w:p w14:paraId="074D691F" w14:textId="1C5EE6D9" w:rsidR="003E15E2" w:rsidRPr="00540148" w:rsidRDefault="00675CD9">
            <w:pPr>
              <w:widowControl w:val="0"/>
              <w:spacing w:after="0" w:line="240" w:lineRule="auto"/>
              <w:jc w:val="both"/>
              <w:rPr>
                <w:rFonts w:ascii="Times New Roman" w:hAnsi="Times New Roman"/>
                <w:b/>
              </w:rPr>
            </w:pPr>
            <w:r w:rsidRPr="00540148">
              <w:rPr>
                <w:rFonts w:ascii="Times New Roman" w:hAnsi="Times New Roman"/>
                <w:b/>
              </w:rPr>
              <w:t>Дата -</w:t>
            </w:r>
            <w:r w:rsidR="00B4361B">
              <w:rPr>
                <w:rFonts w:ascii="Times New Roman" w:hAnsi="Times New Roman"/>
                <w:b/>
              </w:rPr>
              <w:t>1</w:t>
            </w:r>
            <w:r w:rsidR="00AC7AB2">
              <w:rPr>
                <w:rFonts w:ascii="Times New Roman" w:hAnsi="Times New Roman"/>
                <w:b/>
              </w:rPr>
              <w:t>4</w:t>
            </w:r>
            <w:r w:rsidRPr="00540148">
              <w:rPr>
                <w:rFonts w:ascii="Times New Roman" w:hAnsi="Times New Roman"/>
                <w:b/>
              </w:rPr>
              <w:t>.</w:t>
            </w:r>
            <w:r w:rsidR="0055002F" w:rsidRPr="00540148">
              <w:rPr>
                <w:rFonts w:ascii="Times New Roman" w:hAnsi="Times New Roman"/>
                <w:b/>
              </w:rPr>
              <w:t>02</w:t>
            </w:r>
            <w:r w:rsidRPr="00540148">
              <w:rPr>
                <w:rFonts w:ascii="Times New Roman" w:hAnsi="Times New Roman"/>
                <w:b/>
              </w:rPr>
              <w:t>.202</w:t>
            </w:r>
            <w:r w:rsidR="0055002F" w:rsidRPr="00540148">
              <w:rPr>
                <w:rFonts w:ascii="Times New Roman" w:hAnsi="Times New Roman"/>
                <w:b/>
              </w:rPr>
              <w:t>4</w:t>
            </w:r>
            <w:r w:rsidRPr="00540148">
              <w:rPr>
                <w:rFonts w:ascii="Times New Roman" w:hAnsi="Times New Roman"/>
                <w:b/>
              </w:rPr>
              <w:t xml:space="preserve"> року</w:t>
            </w:r>
          </w:p>
          <w:p w14:paraId="3FC67A84" w14:textId="77777777" w:rsidR="003E15E2" w:rsidRPr="00540148" w:rsidRDefault="00675CD9">
            <w:pPr>
              <w:widowControl w:val="0"/>
              <w:spacing w:after="0" w:line="240" w:lineRule="auto"/>
              <w:jc w:val="both"/>
              <w:rPr>
                <w:rFonts w:ascii="Times New Roman" w:hAnsi="Times New Roman"/>
              </w:rPr>
            </w:pPr>
            <w:r w:rsidRPr="00540148">
              <w:rPr>
                <w:rFonts w:ascii="Times New Roman" w:hAnsi="Times New Roman"/>
                <w:b/>
              </w:rPr>
              <w:t>Час - 00.00 год</w:t>
            </w:r>
            <w:r w:rsidRPr="00540148">
              <w:rPr>
                <w:rFonts w:ascii="Times New Roman" w:hAnsi="Times New Roman"/>
              </w:rPr>
              <w:t>.</w:t>
            </w:r>
          </w:p>
          <w:p w14:paraId="3C56F2E5"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Отримана тендерна пропозиція автоматично вноситься до реєстру.</w:t>
            </w:r>
          </w:p>
          <w:p w14:paraId="6EB105F8"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83EDF93" w14:textId="77777777" w:rsidR="003E15E2" w:rsidRPr="00540148" w:rsidRDefault="00675CD9">
            <w:pPr>
              <w:widowControl w:val="0"/>
              <w:spacing w:before="48" w:after="0" w:line="240" w:lineRule="auto"/>
              <w:ind w:right="113"/>
              <w:contextualSpacing/>
              <w:jc w:val="both"/>
              <w:rPr>
                <w:rFonts w:ascii="Times New Roman" w:hAnsi="Times New Roman"/>
                <w:color w:val="000000"/>
                <w:shd w:val="clear" w:color="auto" w:fill="FFFFFF"/>
              </w:rPr>
            </w:pPr>
            <w:r w:rsidRPr="00540148">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E15E2" w:rsidRPr="00540148" w14:paraId="2752465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6C0CBDE"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D5A02F3" w14:textId="77777777" w:rsidR="003E15E2" w:rsidRPr="00540148" w:rsidRDefault="00675CD9">
            <w:pPr>
              <w:widowControl w:val="0"/>
              <w:spacing w:before="120" w:after="120" w:line="240" w:lineRule="auto"/>
              <w:ind w:right="113"/>
              <w:contextualSpacing/>
              <w:rPr>
                <w:rFonts w:ascii="Times New Roman" w:hAnsi="Times New Roman"/>
                <w:b/>
              </w:rPr>
            </w:pPr>
            <w:r w:rsidRPr="00540148">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6130157E"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56E39" w14:textId="77777777" w:rsidR="003E15E2" w:rsidRPr="00540148" w:rsidRDefault="00675CD9">
            <w:pPr>
              <w:pStyle w:val="19"/>
              <w:widowControl w:val="0"/>
              <w:jc w:val="both"/>
              <w:rPr>
                <w:sz w:val="22"/>
                <w:szCs w:val="22"/>
              </w:rPr>
            </w:pPr>
            <w:r w:rsidRPr="00540148">
              <w:rPr>
                <w:sz w:val="22"/>
                <w:szCs w:val="22"/>
                <w:shd w:val="clear" w:color="auto" w:fill="FFFFFF"/>
              </w:rPr>
              <w:t>Розкриття тендерних пропозицій здійснюється відповідно до статті 28 Закону (положення </w:t>
            </w:r>
            <w:r w:rsidRPr="00540148">
              <w:rPr>
                <w:sz w:val="22"/>
                <w:szCs w:val="22"/>
              </w:rPr>
              <w:t>абз.3 частини перш</w:t>
            </w:r>
            <w:r w:rsidRPr="00540148">
              <w:rPr>
                <w:sz w:val="22"/>
                <w:szCs w:val="22"/>
                <w:shd w:val="clear" w:color="auto" w:fill="FFFFFF"/>
              </w:rPr>
              <w:t>ої та абз.2 частини другої   статті 28 Закону не застосовуються).</w:t>
            </w:r>
          </w:p>
        </w:tc>
      </w:tr>
      <w:tr w:rsidR="003E15E2" w:rsidRPr="00540148" w14:paraId="7E875250" w14:textId="77777777">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1A606174" w14:textId="77777777" w:rsidR="003E15E2" w:rsidRPr="00540148" w:rsidRDefault="00675CD9">
            <w:pPr>
              <w:widowControl w:val="0"/>
              <w:spacing w:before="120" w:after="120" w:line="240" w:lineRule="auto"/>
              <w:ind w:right="113"/>
              <w:contextualSpacing/>
              <w:jc w:val="center"/>
              <w:rPr>
                <w:rFonts w:ascii="Times New Roman" w:hAnsi="Times New Roman"/>
                <w:b/>
                <w:i/>
              </w:rPr>
            </w:pPr>
            <w:r w:rsidRPr="00540148">
              <w:rPr>
                <w:rFonts w:ascii="Times New Roman" w:hAnsi="Times New Roman"/>
                <w:b/>
                <w:i/>
              </w:rPr>
              <w:t>Розділ V. Оцінка тендерної пропозиції</w:t>
            </w:r>
          </w:p>
        </w:tc>
      </w:tr>
      <w:tr w:rsidR="003E15E2" w:rsidRPr="00540148" w14:paraId="6F3207A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286DC997"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16DB6985"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tcPr>
          <w:p w14:paraId="7A6BC79D" w14:textId="77777777" w:rsidR="003E15E2" w:rsidRPr="00540148" w:rsidRDefault="00675CD9">
            <w:pPr>
              <w:pStyle w:val="aff4"/>
              <w:widowControl w:val="0"/>
              <w:ind w:firstLine="303"/>
              <w:jc w:val="both"/>
              <w:rPr>
                <w:rFonts w:ascii="Times New Roman" w:hAnsi="Times New Roman"/>
                <w:shd w:val="clear" w:color="auto" w:fill="FFFFFF"/>
              </w:rPr>
            </w:pPr>
            <w:r w:rsidRPr="00540148">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D5CA00" w14:textId="77777777" w:rsidR="003E15E2" w:rsidRPr="00540148" w:rsidRDefault="00675CD9">
            <w:pPr>
              <w:pStyle w:val="aff4"/>
              <w:widowControl w:val="0"/>
              <w:ind w:firstLine="303"/>
              <w:jc w:val="both"/>
              <w:rPr>
                <w:rFonts w:ascii="Times New Roman" w:hAnsi="Times New Roman"/>
                <w:lang w:eastAsia="uk-UA" w:bidi="uk-UA"/>
              </w:rPr>
            </w:pPr>
            <w:r w:rsidRPr="00540148">
              <w:rPr>
                <w:rFonts w:ascii="Times New Roman" w:hAnsi="Times New Roman"/>
                <w:lang w:eastAsia="uk-UA" w:bidi="uk-UA"/>
              </w:rPr>
              <w:t xml:space="preserve">Критерієм оцінки тендерних пропозицій є </w:t>
            </w:r>
            <w:r w:rsidRPr="00540148">
              <w:rPr>
                <w:rFonts w:ascii="Times New Roman" w:hAnsi="Times New Roman"/>
                <w:b/>
                <w:u w:val="single"/>
                <w:lang w:eastAsia="uk-UA" w:bidi="uk-UA"/>
              </w:rPr>
              <w:t>ціна з ПДВ, питома вага- 100%</w:t>
            </w:r>
            <w:r w:rsidRPr="00540148">
              <w:rPr>
                <w:rFonts w:ascii="Times New Roman" w:hAnsi="Times New Roman"/>
                <w:color w:val="FF0000"/>
                <w:lang w:eastAsia="uk-UA" w:bidi="uk-UA"/>
              </w:rPr>
              <w:t>.</w:t>
            </w:r>
          </w:p>
          <w:p w14:paraId="0BB30E23"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540148">
              <w:rPr>
                <w:rFonts w:ascii="Times New Roman" w:hAnsi="Times New Roman"/>
                <w:b/>
                <w:u w:val="single"/>
              </w:rPr>
              <w:t>з ПДВ.</w:t>
            </w:r>
          </w:p>
        </w:tc>
      </w:tr>
      <w:tr w:rsidR="003E15E2" w:rsidRPr="00540148" w14:paraId="199D037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D5CF260"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21CB4330"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tcPr>
          <w:p w14:paraId="0DDD5B16" w14:textId="77777777" w:rsidR="003E15E2" w:rsidRPr="00540148" w:rsidRDefault="00675CD9">
            <w:pPr>
              <w:pStyle w:val="aff4"/>
              <w:widowControl w:val="0"/>
              <w:ind w:firstLine="208"/>
              <w:jc w:val="both"/>
              <w:rPr>
                <w:rFonts w:ascii="Times New Roman" w:hAnsi="Times New Roman"/>
              </w:rPr>
            </w:pPr>
            <w:r w:rsidRPr="00540148">
              <w:rPr>
                <w:rFonts w:ascii="Times New Roman" w:hAnsi="Times New Roman"/>
              </w:rPr>
              <w:t xml:space="preserve">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w:t>
            </w:r>
            <w:r w:rsidRPr="00540148">
              <w:rPr>
                <w:rFonts w:ascii="Times New Roman" w:hAnsi="Times New Roman"/>
              </w:rPr>
              <w:lastRenderedPageBreak/>
              <w:t>податків, зборів та інших обов’язкових платежів, усіх інших витрат, необхідних для належного постачання товару за предметом закупівлі/</w:t>
            </w:r>
          </w:p>
          <w:p w14:paraId="7FFC1BE0" w14:textId="77777777" w:rsidR="003E15E2" w:rsidRPr="00540148" w:rsidRDefault="00675CD9">
            <w:pPr>
              <w:pStyle w:val="19"/>
              <w:widowControl w:val="0"/>
              <w:jc w:val="both"/>
              <w:rPr>
                <w:b/>
                <w:sz w:val="22"/>
                <w:szCs w:val="22"/>
              </w:rPr>
            </w:pPr>
            <w:r w:rsidRPr="00540148">
              <w:rPr>
                <w:b/>
                <w:sz w:val="22"/>
                <w:szCs w:val="22"/>
              </w:rPr>
              <w:t xml:space="preserve">    </w:t>
            </w:r>
            <w:r w:rsidRPr="00540148">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5C66C1F" w14:textId="77777777" w:rsidR="003E15E2" w:rsidRPr="00540148" w:rsidRDefault="00675CD9">
            <w:pPr>
              <w:pStyle w:val="19"/>
              <w:widowControl w:val="0"/>
              <w:jc w:val="both"/>
              <w:rPr>
                <w:b/>
                <w:sz w:val="22"/>
                <w:szCs w:val="22"/>
                <w:shd w:val="clear" w:color="auto" w:fill="FFFFFF"/>
              </w:rPr>
            </w:pPr>
            <w:r w:rsidRPr="00540148">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2E8B99" w14:textId="77777777" w:rsidR="003E15E2" w:rsidRPr="00540148" w:rsidRDefault="00675CD9">
            <w:pPr>
              <w:pStyle w:val="aff4"/>
              <w:widowControl w:val="0"/>
              <w:ind w:firstLine="213"/>
              <w:jc w:val="both"/>
              <w:rPr>
                <w:rFonts w:ascii="Times New Roman" w:hAnsi="Times New Roman"/>
                <w:lang w:eastAsia="zh-CN"/>
              </w:rPr>
            </w:pPr>
            <w:r w:rsidRPr="00540148">
              <w:rPr>
                <w:rFonts w:ascii="Times New Roman" w:hAnsi="Times New Roman"/>
                <w:b/>
                <w:lang w:eastAsia="zh-CN"/>
              </w:rPr>
              <w:t>Всім учасникам торгів, включаючи учасників-нерезидентів, слід враховувати наступне:</w:t>
            </w:r>
            <w:r w:rsidRPr="00540148">
              <w:rPr>
                <w:rFonts w:ascii="Times New Roman" w:hAnsi="Times New Roman"/>
                <w:lang w:eastAsia="zh-CN"/>
              </w:rPr>
              <w:t xml:space="preserve"> </w:t>
            </w:r>
            <w:r w:rsidRPr="00540148">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1CAE381D" w14:textId="77777777" w:rsidR="003E15E2" w:rsidRPr="00540148" w:rsidRDefault="00675CD9">
            <w:pPr>
              <w:pStyle w:val="aff4"/>
              <w:widowControl w:val="0"/>
              <w:ind w:firstLine="213"/>
              <w:jc w:val="both"/>
            </w:pPr>
            <w:r w:rsidRPr="00540148">
              <w:rPr>
                <w:rFonts w:ascii="Times New Roman" w:hAnsi="Times New Roman"/>
                <w:shd w:val="clear" w:color="auto" w:fill="FFFFFF"/>
              </w:rPr>
              <w:t>Електронний аукціон проводиться електронною системою закупівель відповідно до </w:t>
            </w:r>
            <w:hyperlink r:id="rId21">
              <w:r w:rsidRPr="00540148">
                <w:rPr>
                  <w:rFonts w:ascii="Times New Roman" w:hAnsi="Times New Roman"/>
                  <w:color w:val="000000"/>
                  <w:shd w:val="clear" w:color="auto" w:fill="FFFFFF"/>
                </w:rPr>
                <w:t>статті 30</w:t>
              </w:r>
            </w:hyperlink>
            <w:r w:rsidRPr="00540148">
              <w:rPr>
                <w:rFonts w:ascii="Times New Roman" w:hAnsi="Times New Roman"/>
                <w:shd w:val="clear" w:color="auto" w:fill="FFFFFF"/>
              </w:rPr>
              <w:t> Закону.</w:t>
            </w:r>
          </w:p>
          <w:p w14:paraId="62AB679B" w14:textId="77777777" w:rsidR="003E15E2" w:rsidRPr="00540148" w:rsidRDefault="003E15E2">
            <w:pPr>
              <w:pStyle w:val="aff4"/>
              <w:widowControl w:val="0"/>
              <w:jc w:val="both"/>
              <w:rPr>
                <w:rFonts w:ascii="Times New Roman" w:hAnsi="Times New Roman"/>
                <w:color w:val="000000"/>
                <w:sz w:val="8"/>
                <w:szCs w:val="8"/>
              </w:rPr>
            </w:pPr>
          </w:p>
          <w:p w14:paraId="64B2928D" w14:textId="77777777" w:rsidR="003E15E2" w:rsidRPr="00540148" w:rsidRDefault="00675CD9">
            <w:pPr>
              <w:pStyle w:val="aff4"/>
              <w:widowControl w:val="0"/>
              <w:ind w:firstLine="207"/>
              <w:jc w:val="both"/>
              <w:rPr>
                <w:rFonts w:ascii="Times New Roman" w:hAnsi="Times New Roman"/>
              </w:rPr>
            </w:pPr>
            <w:r w:rsidRPr="00540148">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14:paraId="31AD24FB" w14:textId="77777777" w:rsidR="003E15E2" w:rsidRPr="00540148" w:rsidRDefault="00675CD9">
            <w:pPr>
              <w:pStyle w:val="aff4"/>
              <w:widowControl w:val="0"/>
              <w:ind w:firstLine="213"/>
              <w:jc w:val="both"/>
            </w:pPr>
            <w:r w:rsidRPr="00540148">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540148">
                <w:rPr>
                  <w:rFonts w:ascii="Times New Roman" w:hAnsi="Times New Roman"/>
                  <w:color w:val="000000"/>
                  <w:shd w:val="clear" w:color="auto" w:fill="FFFFFF"/>
                </w:rPr>
                <w:t>статті 16</w:t>
              </w:r>
            </w:hyperlink>
            <w:r w:rsidRPr="00540148">
              <w:rPr>
                <w:rFonts w:ascii="Times New Roman" w:hAnsi="Times New Roman"/>
                <w:shd w:val="clear" w:color="auto" w:fill="FFFFFF"/>
              </w:rPr>
              <w:t> Закону, і документи, що підтверджують відсутність підстав, визначених </w:t>
            </w:r>
            <w:hyperlink r:id="rId23" w:anchor="n615" w:history="1">
              <w:r w:rsidRPr="00540148">
                <w:rPr>
                  <w:rFonts w:ascii="Times New Roman" w:hAnsi="Times New Roman"/>
                  <w:color w:val="000000"/>
                  <w:shd w:val="clear" w:color="auto" w:fill="FFFFFF"/>
                </w:rPr>
                <w:t>пунктом 47</w:t>
              </w:r>
            </w:hyperlink>
            <w:r w:rsidRPr="00540148">
              <w:rPr>
                <w:rFonts w:ascii="Times New Roman" w:hAnsi="Times New Roman"/>
                <w:shd w:val="clear" w:color="auto" w:fill="FFFFFF"/>
              </w:rPr>
              <w:t> Особливостей.</w:t>
            </w:r>
          </w:p>
          <w:p w14:paraId="5A709164" w14:textId="77777777" w:rsidR="003E15E2" w:rsidRPr="00540148" w:rsidRDefault="00675CD9">
            <w:pPr>
              <w:pStyle w:val="aff4"/>
              <w:widowControl w:val="0"/>
              <w:ind w:firstLine="213"/>
              <w:jc w:val="both"/>
              <w:rPr>
                <w:rFonts w:ascii="Times New Roman" w:hAnsi="Times New Roman"/>
                <w:b/>
              </w:rPr>
            </w:pPr>
            <w:r w:rsidRPr="00540148">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4">
              <w:r w:rsidRPr="00540148">
                <w:rPr>
                  <w:rFonts w:ascii="Times New Roman" w:hAnsi="Times New Roman"/>
                  <w:color w:val="000000"/>
                  <w:shd w:val="clear" w:color="auto" w:fill="FFFFFF"/>
                </w:rPr>
                <w:t>третьої</w:t>
              </w:r>
            </w:hyperlink>
            <w:r w:rsidRPr="00540148">
              <w:rPr>
                <w:rFonts w:ascii="Times New Roman" w:hAnsi="Times New Roman"/>
                <w:shd w:val="clear" w:color="auto" w:fill="FFFFFF"/>
              </w:rPr>
              <w:t> та </w:t>
            </w:r>
            <w:hyperlink r:id="rId25">
              <w:r w:rsidRPr="00540148">
                <w:rPr>
                  <w:rFonts w:ascii="Times New Roman" w:hAnsi="Times New Roman"/>
                  <w:color w:val="000000"/>
                  <w:shd w:val="clear" w:color="auto" w:fill="FFFFFF"/>
                </w:rPr>
                <w:t>четвертої</w:t>
              </w:r>
            </w:hyperlink>
            <w:r w:rsidRPr="00540148">
              <w:rPr>
                <w:rFonts w:ascii="Times New Roman" w:hAnsi="Times New Roman"/>
                <w:shd w:val="clear" w:color="auto" w:fill="FFFFFF"/>
              </w:rPr>
              <w:t> статті 28 Закону.</w:t>
            </w:r>
          </w:p>
          <w:p w14:paraId="2B868BDC"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b/>
                <w:u w:val="single"/>
              </w:rPr>
              <w:t>Для нерезидентів</w:t>
            </w:r>
            <w:r w:rsidRPr="00540148">
              <w:rPr>
                <w:rFonts w:ascii="Times New Roman" w:hAnsi="Times New Roman"/>
              </w:rPr>
              <w:t>:</w:t>
            </w:r>
          </w:p>
          <w:p w14:paraId="63B04B4A"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D4543F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Документи легалізуються учасниками торгів –  іноземними суб’єктами господарювання наступним чином:</w:t>
            </w:r>
          </w:p>
          <w:p w14:paraId="654CBAF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а) за спрощеною процедурою проставлення Апостиля (Apostille) відповідно до статей 3 та 4 Гаазької Конвенції від 05.10.1961</w:t>
            </w:r>
          </w:p>
          <w:p w14:paraId="4BAD489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51C748F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б) за процедурою консульської легалізації відповідно до Віденської Конвенції «Про консульські зносини» 1963 року</w:t>
            </w:r>
          </w:p>
          <w:p w14:paraId="6546D95C"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6A0D900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55AAB04" w14:textId="77777777" w:rsidR="003E15E2" w:rsidRPr="00540148" w:rsidRDefault="003E15E2">
            <w:pPr>
              <w:pStyle w:val="aff4"/>
              <w:widowControl w:val="0"/>
              <w:jc w:val="both"/>
              <w:rPr>
                <w:rFonts w:ascii="Times New Roman" w:hAnsi="Times New Roman"/>
                <w:sz w:val="8"/>
                <w:szCs w:val="8"/>
              </w:rPr>
            </w:pPr>
          </w:p>
          <w:p w14:paraId="225F8FD2" w14:textId="77777777" w:rsidR="003E15E2" w:rsidRPr="00540148" w:rsidRDefault="003E15E2">
            <w:pPr>
              <w:pStyle w:val="aff4"/>
              <w:widowControl w:val="0"/>
              <w:ind w:firstLine="207"/>
              <w:jc w:val="both"/>
              <w:rPr>
                <w:rFonts w:ascii="Times New Roman" w:hAnsi="Times New Roman"/>
                <w:sz w:val="8"/>
                <w:szCs w:val="8"/>
              </w:rPr>
            </w:pPr>
          </w:p>
          <w:p w14:paraId="471D3D30" w14:textId="77777777" w:rsidR="003E15E2" w:rsidRPr="00540148" w:rsidRDefault="003E15E2">
            <w:pPr>
              <w:pStyle w:val="aff4"/>
              <w:widowControl w:val="0"/>
              <w:ind w:firstLine="355"/>
              <w:jc w:val="both"/>
              <w:rPr>
                <w:rFonts w:ascii="Times New Roman" w:hAnsi="Times New Roman"/>
                <w:color w:val="000000"/>
                <w:sz w:val="8"/>
                <w:szCs w:val="8"/>
                <w:shd w:val="clear" w:color="auto" w:fill="FFFFFF"/>
              </w:rPr>
            </w:pPr>
            <w:bookmarkStart w:id="30" w:name="n1546"/>
            <w:bookmarkEnd w:id="30"/>
          </w:p>
          <w:p w14:paraId="47C1225E" w14:textId="77777777" w:rsidR="003E15E2" w:rsidRPr="00540148" w:rsidRDefault="00675CD9">
            <w:pPr>
              <w:pStyle w:val="aff4"/>
              <w:widowControl w:val="0"/>
              <w:ind w:firstLine="355"/>
              <w:jc w:val="both"/>
              <w:rPr>
                <w:rFonts w:ascii="Times New Roman" w:hAnsi="Times New Roman"/>
                <w:shd w:val="clear" w:color="auto" w:fill="FFFFFF"/>
              </w:rPr>
            </w:pPr>
            <w:r w:rsidRPr="00540148">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5750585F" w14:textId="77777777" w:rsidR="003E15E2" w:rsidRPr="00540148" w:rsidRDefault="00675CD9">
            <w:pPr>
              <w:pStyle w:val="rvps2"/>
              <w:widowControl w:val="0"/>
              <w:shd w:val="clear" w:color="auto" w:fill="FFFFFF"/>
              <w:spacing w:before="0" w:after="150"/>
              <w:ind w:firstLine="450"/>
              <w:jc w:val="both"/>
              <w:rPr>
                <w:sz w:val="22"/>
                <w:szCs w:val="22"/>
              </w:rPr>
            </w:pPr>
            <w:r w:rsidRPr="00540148">
              <w:rPr>
                <w:sz w:val="22"/>
                <w:szCs w:val="22"/>
              </w:rPr>
              <w:t xml:space="preserve">Замовник має право звернутися за підтвердженням інформації, наданої учасником/переможцем процедури закупівлі, до органів </w:t>
            </w:r>
            <w:r w:rsidRPr="00540148">
              <w:rPr>
                <w:sz w:val="22"/>
                <w:szCs w:val="22"/>
              </w:rPr>
              <w:lastRenderedPageBreak/>
              <w:t>державної влади, підприємств, установ, організацій відповідно до їх компетенції.</w:t>
            </w:r>
          </w:p>
          <w:p w14:paraId="405B27C0" w14:textId="77777777" w:rsidR="003E15E2" w:rsidRPr="00540148" w:rsidRDefault="00675CD9">
            <w:pPr>
              <w:pStyle w:val="rvps2"/>
              <w:widowControl w:val="0"/>
              <w:shd w:val="clear" w:color="auto" w:fill="FFFFFF"/>
              <w:spacing w:before="0" w:after="150"/>
              <w:ind w:firstLine="450"/>
              <w:jc w:val="both"/>
              <w:rPr>
                <w:sz w:val="22"/>
                <w:szCs w:val="22"/>
              </w:rPr>
            </w:pPr>
            <w:bookmarkStart w:id="31" w:name="n587"/>
            <w:bookmarkEnd w:id="31"/>
            <w:r w:rsidRPr="00540148">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0D888" w14:textId="77777777" w:rsidR="003E15E2" w:rsidRPr="00540148" w:rsidRDefault="00675CD9">
            <w:pPr>
              <w:pStyle w:val="113"/>
              <w:widowControl w:val="0"/>
              <w:ind w:firstLine="543"/>
              <w:jc w:val="both"/>
              <w:rPr>
                <w:sz w:val="22"/>
                <w:szCs w:val="22"/>
              </w:rPr>
            </w:pPr>
            <w:r w:rsidRPr="00540148">
              <w:rPr>
                <w:sz w:val="22"/>
                <w:szCs w:val="22"/>
                <w:shd w:val="clear" w:color="auto" w:fill="FFFFFF"/>
              </w:rPr>
              <w:t xml:space="preserve"> </w:t>
            </w:r>
            <w:r w:rsidRPr="00540148">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4F7C7A" w14:textId="77777777" w:rsidR="003E15E2" w:rsidRPr="00540148" w:rsidRDefault="00675CD9">
            <w:pPr>
              <w:pStyle w:val="113"/>
              <w:widowControl w:val="0"/>
              <w:ind w:firstLine="543"/>
              <w:jc w:val="both"/>
              <w:rPr>
                <w:sz w:val="22"/>
                <w:szCs w:val="22"/>
              </w:rPr>
            </w:pPr>
            <w:bookmarkStart w:id="32" w:name="n589"/>
            <w:bookmarkEnd w:id="32"/>
            <w:r w:rsidRPr="00540148">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670819" w14:textId="77777777" w:rsidR="003E15E2" w:rsidRPr="00540148" w:rsidRDefault="00675CD9">
            <w:pPr>
              <w:pStyle w:val="113"/>
              <w:widowControl w:val="0"/>
              <w:ind w:firstLine="543"/>
              <w:jc w:val="both"/>
              <w:rPr>
                <w:sz w:val="22"/>
                <w:szCs w:val="22"/>
              </w:rPr>
            </w:pPr>
            <w:bookmarkStart w:id="33" w:name="n590"/>
            <w:bookmarkEnd w:id="33"/>
            <w:r w:rsidRPr="00540148">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E6E43" w14:textId="77777777" w:rsidR="003E15E2" w:rsidRPr="00540148" w:rsidRDefault="003E15E2">
            <w:pPr>
              <w:pStyle w:val="aff4"/>
              <w:widowControl w:val="0"/>
              <w:ind w:firstLine="401"/>
              <w:jc w:val="both"/>
              <w:rPr>
                <w:rFonts w:ascii="Times New Roman" w:hAnsi="Times New Roman"/>
                <w:sz w:val="8"/>
                <w:szCs w:val="8"/>
              </w:rPr>
            </w:pPr>
          </w:p>
          <w:p w14:paraId="4AC8EF9C" w14:textId="77777777" w:rsidR="003E15E2" w:rsidRPr="00540148" w:rsidRDefault="00675CD9">
            <w:pPr>
              <w:pStyle w:val="aff4"/>
              <w:widowControl w:val="0"/>
              <w:ind w:firstLine="213"/>
              <w:jc w:val="both"/>
              <w:rPr>
                <w:rFonts w:ascii="Times New Roman" w:eastAsia="Times New Roman" w:hAnsi="Times New Roman"/>
              </w:rPr>
            </w:pPr>
            <w:r w:rsidRPr="00540148">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E15E2" w:rsidRPr="00540148" w14:paraId="633DE66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79AFD98"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tcPr>
          <w:p w14:paraId="4FFF7261"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tcPr>
          <w:p w14:paraId="15D3DBFE" w14:textId="77777777" w:rsidR="003E15E2" w:rsidRPr="00540148" w:rsidRDefault="00675CD9">
            <w:pPr>
              <w:pStyle w:val="19"/>
              <w:widowControl w:val="0"/>
              <w:jc w:val="both"/>
              <w:rPr>
                <w:sz w:val="22"/>
                <w:szCs w:val="22"/>
              </w:rPr>
            </w:pPr>
            <w:r w:rsidRPr="00540148">
              <w:rPr>
                <w:sz w:val="22"/>
                <w:szCs w:val="22"/>
              </w:rPr>
              <w:t>Замовник відхиляє тендерну пропозицію із зазначенням аргументації в електронній системі закупівель у разі, коли:</w:t>
            </w:r>
          </w:p>
          <w:p w14:paraId="7BAB5033" w14:textId="77777777" w:rsidR="003E15E2" w:rsidRPr="00540148" w:rsidRDefault="003E15E2">
            <w:pPr>
              <w:pStyle w:val="19"/>
              <w:widowControl w:val="0"/>
              <w:jc w:val="both"/>
              <w:rPr>
                <w:sz w:val="22"/>
                <w:szCs w:val="22"/>
                <w:lang w:eastAsia="ru-RU"/>
              </w:rPr>
            </w:pPr>
          </w:p>
          <w:p w14:paraId="7630A5D1" w14:textId="77777777" w:rsidR="003E15E2" w:rsidRPr="00540148" w:rsidRDefault="00675CD9">
            <w:pPr>
              <w:pStyle w:val="19"/>
              <w:widowControl w:val="0"/>
              <w:jc w:val="both"/>
              <w:rPr>
                <w:sz w:val="22"/>
                <w:szCs w:val="22"/>
              </w:rPr>
            </w:pPr>
            <w:r w:rsidRPr="00540148">
              <w:rPr>
                <w:sz w:val="22"/>
                <w:szCs w:val="22"/>
              </w:rPr>
              <w:t xml:space="preserve">1) </w:t>
            </w:r>
            <w:r w:rsidRPr="00540148">
              <w:rPr>
                <w:sz w:val="22"/>
                <w:szCs w:val="22"/>
                <w:u w:val="single"/>
              </w:rPr>
              <w:t>учасник процедури закупівлі</w:t>
            </w:r>
            <w:r w:rsidRPr="00540148">
              <w:rPr>
                <w:sz w:val="22"/>
                <w:szCs w:val="22"/>
              </w:rPr>
              <w:t>:</w:t>
            </w:r>
          </w:p>
          <w:p w14:paraId="43563557" w14:textId="77777777" w:rsidR="003E15E2" w:rsidRPr="00540148" w:rsidRDefault="00675CD9">
            <w:pPr>
              <w:pStyle w:val="19"/>
              <w:widowControl w:val="0"/>
              <w:jc w:val="both"/>
            </w:pPr>
            <w:r w:rsidRPr="00540148">
              <w:rPr>
                <w:sz w:val="22"/>
                <w:szCs w:val="22"/>
                <w:shd w:val="clear" w:color="auto" w:fill="FFFFFF"/>
              </w:rPr>
              <w:t>-підпадає під підстави, встановлені </w:t>
            </w:r>
            <w:hyperlink r:id="rId26" w:anchor="n615" w:history="1">
              <w:r w:rsidRPr="00540148">
                <w:rPr>
                  <w:color w:val="000000"/>
                  <w:sz w:val="22"/>
                  <w:szCs w:val="22"/>
                  <w:shd w:val="clear" w:color="auto" w:fill="FFFFFF"/>
                </w:rPr>
                <w:t>пунктом 47</w:t>
              </w:r>
            </w:hyperlink>
            <w:r w:rsidRPr="00540148">
              <w:rPr>
                <w:sz w:val="22"/>
                <w:szCs w:val="22"/>
                <w:shd w:val="clear" w:color="auto" w:fill="FFFFFF"/>
              </w:rPr>
              <w:t> Особливостей;</w:t>
            </w:r>
          </w:p>
          <w:p w14:paraId="5D493288"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14:paraId="5C2462C5"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надав забезпечення тендерної пропозиції, якщо таке забезпечення вимагалося замовником;</w:t>
            </w:r>
          </w:p>
          <w:p w14:paraId="7AEE17D3" w14:textId="77777777" w:rsidR="003E15E2" w:rsidRPr="00540148" w:rsidRDefault="00675CD9">
            <w:pPr>
              <w:pStyle w:val="19"/>
              <w:widowControl w:val="0"/>
              <w:jc w:val="both"/>
              <w:rPr>
                <w:sz w:val="22"/>
                <w:szCs w:val="22"/>
              </w:rPr>
            </w:pPr>
            <w:r w:rsidRPr="0054014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14E7F3" w14:textId="77777777" w:rsidR="003E15E2" w:rsidRPr="00540148" w:rsidRDefault="00675CD9">
            <w:pPr>
              <w:pStyle w:val="19"/>
              <w:widowControl w:val="0"/>
              <w:jc w:val="both"/>
            </w:pPr>
            <w:bookmarkStart w:id="34" w:name="n139"/>
            <w:bookmarkEnd w:id="34"/>
            <w:r w:rsidRPr="00540148">
              <w:rPr>
                <w:sz w:val="22"/>
                <w:szCs w:val="22"/>
              </w:rPr>
              <w:lastRenderedPageBreak/>
              <w:t>-не надав обґрунтування аномально низької ціни тендерної пропозиції протягом строку, визначеного </w:t>
            </w:r>
            <w:r w:rsidRPr="00540148">
              <w:rPr>
                <w:sz w:val="22"/>
                <w:szCs w:val="22"/>
                <w:shd w:val="clear" w:color="auto" w:fill="FFFFFF"/>
              </w:rPr>
              <w:t> </w:t>
            </w:r>
            <w:hyperlink r:id="rId27">
              <w:r w:rsidRPr="00540148">
                <w:rPr>
                  <w:color w:val="000000"/>
                  <w:sz w:val="22"/>
                  <w:szCs w:val="22"/>
                  <w:shd w:val="clear" w:color="auto" w:fill="FFFFFF"/>
                </w:rPr>
                <w:t>абзацом першим</w:t>
              </w:r>
            </w:hyperlink>
            <w:r w:rsidRPr="00540148">
              <w:rPr>
                <w:sz w:val="22"/>
                <w:szCs w:val="22"/>
                <w:shd w:val="clear" w:color="auto" w:fill="FFFFFF"/>
              </w:rPr>
              <w:t> частини чотирнадцятої статті 29 Закону/абзацом дев’ятим пункту 37 Особливостей;</w:t>
            </w:r>
          </w:p>
          <w:p w14:paraId="0C131725"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536B8CF4"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0B546A" w14:textId="77777777" w:rsidR="003E15E2" w:rsidRPr="00540148" w:rsidRDefault="003E15E2">
            <w:pPr>
              <w:pStyle w:val="19"/>
              <w:widowControl w:val="0"/>
              <w:jc w:val="both"/>
              <w:rPr>
                <w:sz w:val="22"/>
                <w:szCs w:val="22"/>
                <w:shd w:val="clear" w:color="auto" w:fill="FFFFFF"/>
              </w:rPr>
            </w:pPr>
          </w:p>
          <w:p w14:paraId="2DB2564D" w14:textId="77777777" w:rsidR="003E15E2" w:rsidRPr="00540148" w:rsidRDefault="00675CD9">
            <w:pPr>
              <w:pStyle w:val="19"/>
              <w:widowControl w:val="0"/>
              <w:jc w:val="both"/>
              <w:rPr>
                <w:sz w:val="22"/>
                <w:szCs w:val="22"/>
              </w:rPr>
            </w:pPr>
            <w:r w:rsidRPr="00540148">
              <w:rPr>
                <w:sz w:val="22"/>
                <w:szCs w:val="22"/>
              </w:rPr>
              <w:t xml:space="preserve">2) </w:t>
            </w:r>
            <w:r w:rsidRPr="00540148">
              <w:rPr>
                <w:sz w:val="22"/>
                <w:szCs w:val="22"/>
                <w:u w:val="single"/>
              </w:rPr>
              <w:t>тендерна пропозиція:</w:t>
            </w:r>
          </w:p>
          <w:p w14:paraId="2DA5A21D"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48F9B8" w14:textId="77777777" w:rsidR="003E15E2" w:rsidRPr="00540148" w:rsidRDefault="00675CD9">
            <w:pPr>
              <w:pStyle w:val="19"/>
              <w:widowControl w:val="0"/>
              <w:jc w:val="both"/>
              <w:rPr>
                <w:sz w:val="22"/>
                <w:szCs w:val="22"/>
              </w:rPr>
            </w:pPr>
            <w:r w:rsidRPr="00540148">
              <w:rPr>
                <w:sz w:val="22"/>
                <w:szCs w:val="22"/>
              </w:rPr>
              <w:t>-є такою, строк дії якої закінчився;</w:t>
            </w:r>
          </w:p>
          <w:p w14:paraId="78A0D0BF" w14:textId="77777777" w:rsidR="003E15E2" w:rsidRPr="00540148" w:rsidRDefault="00675CD9">
            <w:pPr>
              <w:pStyle w:val="19"/>
              <w:widowControl w:val="0"/>
              <w:jc w:val="both"/>
              <w:rPr>
                <w:sz w:val="22"/>
                <w:szCs w:val="22"/>
              </w:rPr>
            </w:pPr>
            <w:r w:rsidRPr="00540148">
              <w:rPr>
                <w:sz w:val="22"/>
                <w:szCs w:val="22"/>
              </w:rPr>
              <w:t xml:space="preserve">-є такою, ціна якої перевищує очікувану вартість </w:t>
            </w:r>
            <w:r w:rsidRPr="00540148">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52579" w14:textId="77777777" w:rsidR="003E15E2" w:rsidRPr="00540148" w:rsidRDefault="00675CD9">
            <w:pPr>
              <w:pStyle w:val="19"/>
              <w:widowControl w:val="0"/>
              <w:jc w:val="both"/>
              <w:rPr>
                <w:sz w:val="22"/>
                <w:szCs w:val="22"/>
              </w:rPr>
            </w:pPr>
            <w:r w:rsidRPr="00540148">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52B76FC" w14:textId="77777777" w:rsidR="003E15E2" w:rsidRPr="00540148" w:rsidRDefault="003E15E2">
            <w:pPr>
              <w:pStyle w:val="19"/>
              <w:widowControl w:val="0"/>
              <w:jc w:val="both"/>
              <w:rPr>
                <w:sz w:val="22"/>
                <w:szCs w:val="22"/>
              </w:rPr>
            </w:pPr>
          </w:p>
          <w:p w14:paraId="2F808E32" w14:textId="77777777" w:rsidR="003E15E2" w:rsidRPr="00540148" w:rsidRDefault="00675CD9">
            <w:pPr>
              <w:pStyle w:val="19"/>
              <w:widowControl w:val="0"/>
              <w:jc w:val="both"/>
              <w:rPr>
                <w:sz w:val="22"/>
                <w:szCs w:val="22"/>
              </w:rPr>
            </w:pPr>
            <w:r w:rsidRPr="00540148">
              <w:rPr>
                <w:sz w:val="22"/>
                <w:szCs w:val="22"/>
              </w:rPr>
              <w:t xml:space="preserve">3) </w:t>
            </w:r>
            <w:r w:rsidRPr="00540148">
              <w:rPr>
                <w:sz w:val="22"/>
                <w:szCs w:val="22"/>
                <w:u w:val="single"/>
              </w:rPr>
              <w:t>переможець процедури закупівлі:</w:t>
            </w:r>
          </w:p>
          <w:p w14:paraId="71DBD62C" w14:textId="77777777" w:rsidR="003E15E2" w:rsidRPr="00540148" w:rsidRDefault="00675CD9">
            <w:pPr>
              <w:pStyle w:val="19"/>
              <w:widowControl w:val="0"/>
              <w:jc w:val="both"/>
              <w:rPr>
                <w:sz w:val="22"/>
                <w:szCs w:val="22"/>
              </w:rPr>
            </w:pPr>
            <w:r w:rsidRPr="0054014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9B4572A" w14:textId="77777777" w:rsidR="003E15E2" w:rsidRPr="00540148" w:rsidRDefault="00675CD9">
            <w:pPr>
              <w:pStyle w:val="19"/>
              <w:widowControl w:val="0"/>
              <w:jc w:val="both"/>
            </w:pPr>
            <w:r w:rsidRPr="00540148">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540148">
                <w:rPr>
                  <w:color w:val="000000"/>
                  <w:sz w:val="22"/>
                  <w:szCs w:val="22"/>
                  <w:shd w:val="clear" w:color="auto" w:fill="FFFFFF"/>
                </w:rPr>
                <w:t>пп 3</w:t>
              </w:r>
            </w:hyperlink>
            <w:r w:rsidRPr="00540148">
              <w:rPr>
                <w:sz w:val="22"/>
                <w:szCs w:val="22"/>
                <w:shd w:val="clear" w:color="auto" w:fill="FFFFFF"/>
              </w:rPr>
              <w:t>, </w:t>
            </w:r>
            <w:hyperlink r:id="rId29" w:anchor="n620" w:history="1">
              <w:r w:rsidRPr="00540148">
                <w:rPr>
                  <w:color w:val="000000"/>
                  <w:sz w:val="22"/>
                  <w:szCs w:val="22"/>
                  <w:shd w:val="clear" w:color="auto" w:fill="FFFFFF"/>
                </w:rPr>
                <w:t>5</w:t>
              </w:r>
            </w:hyperlink>
            <w:r w:rsidRPr="00540148">
              <w:rPr>
                <w:sz w:val="22"/>
                <w:szCs w:val="22"/>
                <w:shd w:val="clear" w:color="auto" w:fill="FFFFFF"/>
              </w:rPr>
              <w:t>, </w:t>
            </w:r>
            <w:hyperlink r:id="rId30" w:anchor="n621" w:history="1">
              <w:r w:rsidRPr="00540148">
                <w:rPr>
                  <w:color w:val="000000"/>
                  <w:sz w:val="22"/>
                  <w:szCs w:val="22"/>
                  <w:shd w:val="clear" w:color="auto" w:fill="FFFFFF"/>
                </w:rPr>
                <w:t>6</w:t>
              </w:r>
            </w:hyperlink>
            <w:r w:rsidRPr="00540148">
              <w:rPr>
                <w:sz w:val="22"/>
                <w:szCs w:val="22"/>
                <w:shd w:val="clear" w:color="auto" w:fill="FFFFFF"/>
              </w:rPr>
              <w:t> і </w:t>
            </w:r>
            <w:hyperlink r:id="rId31" w:anchor="n627" w:history="1">
              <w:r w:rsidRPr="00540148">
                <w:rPr>
                  <w:color w:val="000000"/>
                  <w:sz w:val="22"/>
                  <w:szCs w:val="22"/>
                  <w:shd w:val="clear" w:color="auto" w:fill="FFFFFF"/>
                </w:rPr>
                <w:t>12</w:t>
              </w:r>
            </w:hyperlink>
            <w:r w:rsidRPr="00540148">
              <w:rPr>
                <w:sz w:val="22"/>
                <w:szCs w:val="22"/>
                <w:shd w:val="clear" w:color="auto" w:fill="FFFFFF"/>
              </w:rPr>
              <w:t> та в </w:t>
            </w:r>
            <w:hyperlink r:id="rId32" w:anchor="n628" w:history="1">
              <w:r w:rsidRPr="00540148">
                <w:rPr>
                  <w:color w:val="000000"/>
                  <w:sz w:val="22"/>
                  <w:szCs w:val="22"/>
                  <w:shd w:val="clear" w:color="auto" w:fill="FFFFFF"/>
                </w:rPr>
                <w:t>абзаці чотирнадцятому</w:t>
              </w:r>
            </w:hyperlink>
            <w:r w:rsidRPr="00540148">
              <w:rPr>
                <w:sz w:val="22"/>
                <w:szCs w:val="22"/>
                <w:shd w:val="clear" w:color="auto" w:fill="FFFFFF"/>
              </w:rPr>
              <w:t> пункту 47 Особливостей;</w:t>
            </w:r>
          </w:p>
          <w:p w14:paraId="36809F6E" w14:textId="77777777" w:rsidR="003E15E2" w:rsidRPr="00540148" w:rsidRDefault="00675CD9">
            <w:pPr>
              <w:pStyle w:val="19"/>
              <w:widowControl w:val="0"/>
              <w:jc w:val="both"/>
              <w:rPr>
                <w:sz w:val="22"/>
                <w:szCs w:val="22"/>
              </w:rPr>
            </w:pPr>
            <w:r w:rsidRPr="00540148">
              <w:rPr>
                <w:sz w:val="22"/>
                <w:szCs w:val="22"/>
              </w:rPr>
              <w:t>-не надав забезпечення виконання договору про закупівлю, якщо таке забезпечення вимагалося замовником;</w:t>
            </w:r>
          </w:p>
          <w:p w14:paraId="7F710923"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E787D2D" w14:textId="77777777" w:rsidR="003E15E2" w:rsidRPr="00540148" w:rsidRDefault="003E15E2">
            <w:pPr>
              <w:pStyle w:val="19"/>
              <w:widowControl w:val="0"/>
              <w:jc w:val="both"/>
              <w:rPr>
                <w:sz w:val="8"/>
                <w:szCs w:val="8"/>
                <w:lang w:eastAsia="en-US"/>
              </w:rPr>
            </w:pPr>
          </w:p>
          <w:p w14:paraId="5F66EBC1" w14:textId="77777777" w:rsidR="003E15E2" w:rsidRPr="00540148" w:rsidRDefault="00675CD9">
            <w:pPr>
              <w:pStyle w:val="19"/>
              <w:widowControl w:val="0"/>
              <w:ind w:firstLine="259"/>
              <w:jc w:val="both"/>
              <w:rPr>
                <w:sz w:val="22"/>
                <w:szCs w:val="22"/>
              </w:rPr>
            </w:pPr>
            <w:r w:rsidRPr="00540148">
              <w:rPr>
                <w:b/>
                <w:sz w:val="22"/>
                <w:szCs w:val="22"/>
              </w:rPr>
              <w:t>Замовник може відхилити тендерну пропозицію</w:t>
            </w:r>
            <w:r w:rsidRPr="00540148">
              <w:rPr>
                <w:sz w:val="22"/>
                <w:szCs w:val="22"/>
              </w:rPr>
              <w:t xml:space="preserve"> із зазначенням </w:t>
            </w:r>
            <w:r w:rsidRPr="00540148">
              <w:rPr>
                <w:sz w:val="22"/>
                <w:szCs w:val="22"/>
              </w:rPr>
              <w:lastRenderedPageBreak/>
              <w:t>аргументації в електронній системі закупівель у разі, коли:</w:t>
            </w:r>
          </w:p>
          <w:p w14:paraId="0A6F451A" w14:textId="77777777" w:rsidR="003E15E2" w:rsidRPr="00540148" w:rsidRDefault="00675CD9">
            <w:pPr>
              <w:pStyle w:val="19"/>
              <w:widowControl w:val="0"/>
              <w:ind w:firstLine="259"/>
              <w:jc w:val="both"/>
              <w:rPr>
                <w:sz w:val="22"/>
                <w:szCs w:val="22"/>
              </w:rPr>
            </w:pPr>
            <w:r w:rsidRPr="00540148">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A9ED4" w14:textId="77777777" w:rsidR="003E15E2" w:rsidRPr="00540148" w:rsidRDefault="00675CD9">
            <w:pPr>
              <w:pStyle w:val="19"/>
              <w:widowControl w:val="0"/>
              <w:ind w:firstLine="259"/>
              <w:jc w:val="both"/>
              <w:rPr>
                <w:sz w:val="22"/>
                <w:szCs w:val="22"/>
              </w:rPr>
            </w:pPr>
            <w:r w:rsidRPr="0054014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6C278C" w14:textId="77777777" w:rsidR="003E15E2" w:rsidRPr="00540148" w:rsidRDefault="003E15E2">
            <w:pPr>
              <w:pStyle w:val="19"/>
              <w:widowControl w:val="0"/>
              <w:jc w:val="both"/>
              <w:rPr>
                <w:sz w:val="22"/>
                <w:szCs w:val="22"/>
              </w:rPr>
            </w:pPr>
          </w:p>
          <w:p w14:paraId="4B35FB5A" w14:textId="77777777" w:rsidR="003E15E2" w:rsidRPr="00540148" w:rsidRDefault="00675CD9">
            <w:pPr>
              <w:pStyle w:val="19"/>
              <w:widowControl w:val="0"/>
              <w:ind w:firstLine="259"/>
              <w:jc w:val="both"/>
              <w:rPr>
                <w:sz w:val="22"/>
                <w:szCs w:val="22"/>
              </w:rPr>
            </w:pPr>
            <w:r w:rsidRPr="00540148">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540148">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F88F33" w14:textId="77777777" w:rsidR="003E15E2" w:rsidRPr="00540148" w:rsidRDefault="003E15E2">
            <w:pPr>
              <w:pStyle w:val="19"/>
              <w:widowControl w:val="0"/>
              <w:jc w:val="both"/>
              <w:rPr>
                <w:sz w:val="22"/>
                <w:szCs w:val="22"/>
              </w:rPr>
            </w:pPr>
          </w:p>
          <w:p w14:paraId="0A9A79C3" w14:textId="77777777" w:rsidR="003E15E2" w:rsidRPr="00540148" w:rsidRDefault="00675CD9">
            <w:pPr>
              <w:pStyle w:val="19"/>
              <w:widowControl w:val="0"/>
              <w:jc w:val="both"/>
              <w:rPr>
                <w:sz w:val="22"/>
                <w:szCs w:val="22"/>
              </w:rPr>
            </w:pPr>
            <w:r w:rsidRPr="0054014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5E2" w:rsidRPr="00540148" w14:paraId="6BE66309" w14:textId="77777777">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58BD294D" w14:textId="77777777" w:rsidR="003E15E2" w:rsidRPr="00540148" w:rsidRDefault="00675CD9">
            <w:pPr>
              <w:widowControl w:val="0"/>
              <w:spacing w:before="120" w:after="120" w:line="240" w:lineRule="auto"/>
              <w:ind w:left="92" w:hanging="21"/>
              <w:contextualSpacing/>
              <w:jc w:val="center"/>
              <w:rPr>
                <w:rFonts w:ascii="Times New Roman" w:hAnsi="Times New Roman"/>
                <w:b/>
                <w:i/>
              </w:rPr>
            </w:pPr>
            <w:r w:rsidRPr="00540148">
              <w:rPr>
                <w:rFonts w:ascii="Times New Roman" w:hAnsi="Times New Roman"/>
                <w:b/>
                <w:i/>
                <w:lang w:eastAsia="uk-UA"/>
              </w:rPr>
              <w:lastRenderedPageBreak/>
              <w:t xml:space="preserve"> Розділ VІ. Результати торгів та укладання договору про закупівлю</w:t>
            </w:r>
          </w:p>
        </w:tc>
      </w:tr>
      <w:tr w:rsidR="003E15E2" w:rsidRPr="00540148" w14:paraId="52B72BC7"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7237F9" w14:textId="77777777" w:rsidR="003E15E2" w:rsidRPr="00540148" w:rsidRDefault="00675CD9">
            <w:pPr>
              <w:widowControl w:val="0"/>
              <w:spacing w:before="120" w:after="120" w:line="240" w:lineRule="auto"/>
              <w:ind w:right="113"/>
              <w:contextualSpacing/>
              <w:jc w:val="both"/>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38DA0DEB"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tcPr>
          <w:p w14:paraId="2054CEA2" w14:textId="77777777" w:rsidR="003E15E2" w:rsidRPr="00540148" w:rsidRDefault="00675CD9">
            <w:pPr>
              <w:pStyle w:val="19"/>
              <w:widowControl w:val="0"/>
              <w:jc w:val="both"/>
              <w:rPr>
                <w:sz w:val="22"/>
                <w:szCs w:val="22"/>
              </w:rPr>
            </w:pPr>
            <w:r w:rsidRPr="00540148">
              <w:rPr>
                <w:b/>
                <w:sz w:val="22"/>
                <w:szCs w:val="22"/>
              </w:rPr>
              <w:t>Замовник відміняє відкриті торги у разі</w:t>
            </w:r>
            <w:r w:rsidRPr="00540148">
              <w:rPr>
                <w:sz w:val="22"/>
                <w:szCs w:val="22"/>
              </w:rPr>
              <w:t>:</w:t>
            </w:r>
          </w:p>
          <w:p w14:paraId="7087EF1F" w14:textId="77777777" w:rsidR="003E15E2" w:rsidRPr="00540148" w:rsidRDefault="00675CD9">
            <w:pPr>
              <w:pStyle w:val="19"/>
              <w:widowControl w:val="0"/>
              <w:jc w:val="both"/>
              <w:rPr>
                <w:sz w:val="22"/>
                <w:szCs w:val="22"/>
              </w:rPr>
            </w:pPr>
            <w:r w:rsidRPr="00540148">
              <w:rPr>
                <w:sz w:val="22"/>
                <w:szCs w:val="22"/>
              </w:rPr>
              <w:t>1) відсутності подальшої потреби в закупівлі товарів, робіт чи послуг;</w:t>
            </w:r>
          </w:p>
          <w:p w14:paraId="29ED6309" w14:textId="77777777" w:rsidR="003E15E2" w:rsidRPr="00540148" w:rsidRDefault="00675CD9">
            <w:pPr>
              <w:pStyle w:val="19"/>
              <w:widowControl w:val="0"/>
              <w:jc w:val="both"/>
              <w:rPr>
                <w:sz w:val="22"/>
                <w:szCs w:val="22"/>
              </w:rPr>
            </w:pPr>
            <w:r w:rsidRPr="00540148">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FD23F8" w14:textId="77777777" w:rsidR="003E15E2" w:rsidRPr="00540148" w:rsidRDefault="00675CD9">
            <w:pPr>
              <w:pStyle w:val="19"/>
              <w:widowControl w:val="0"/>
              <w:jc w:val="both"/>
              <w:rPr>
                <w:sz w:val="22"/>
                <w:szCs w:val="22"/>
              </w:rPr>
            </w:pPr>
            <w:r w:rsidRPr="00540148">
              <w:rPr>
                <w:sz w:val="22"/>
                <w:szCs w:val="22"/>
              </w:rPr>
              <w:t>3) скорочення обсягу видатків на здійснення закупівлі товарів, робіт чи послуг;</w:t>
            </w:r>
          </w:p>
          <w:p w14:paraId="14599074" w14:textId="77777777" w:rsidR="003E15E2" w:rsidRPr="00540148" w:rsidRDefault="00675CD9">
            <w:pPr>
              <w:pStyle w:val="19"/>
              <w:widowControl w:val="0"/>
              <w:jc w:val="both"/>
              <w:rPr>
                <w:sz w:val="22"/>
                <w:szCs w:val="22"/>
              </w:rPr>
            </w:pPr>
            <w:r w:rsidRPr="00540148">
              <w:rPr>
                <w:sz w:val="22"/>
                <w:szCs w:val="22"/>
              </w:rPr>
              <w:t>4) коли здійснення закупівлі стало неможливим внаслідок дії обставин непереборної сили.</w:t>
            </w:r>
          </w:p>
          <w:p w14:paraId="4B075DD3" w14:textId="77777777" w:rsidR="003E15E2" w:rsidRPr="00540148" w:rsidRDefault="00675CD9">
            <w:pPr>
              <w:pStyle w:val="19"/>
              <w:widowControl w:val="0"/>
              <w:jc w:val="both"/>
              <w:rPr>
                <w:sz w:val="22"/>
                <w:szCs w:val="22"/>
              </w:rPr>
            </w:pPr>
            <w:r w:rsidRPr="00540148">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3D84" w14:textId="77777777" w:rsidR="003E15E2" w:rsidRPr="00540148" w:rsidRDefault="003E15E2">
            <w:pPr>
              <w:pStyle w:val="19"/>
              <w:widowControl w:val="0"/>
              <w:jc w:val="both"/>
              <w:rPr>
                <w:sz w:val="22"/>
                <w:szCs w:val="22"/>
              </w:rPr>
            </w:pPr>
          </w:p>
          <w:p w14:paraId="4EEFF74D" w14:textId="77777777" w:rsidR="003E15E2" w:rsidRPr="00540148" w:rsidRDefault="00675CD9">
            <w:pPr>
              <w:pStyle w:val="19"/>
              <w:widowControl w:val="0"/>
              <w:jc w:val="both"/>
              <w:rPr>
                <w:sz w:val="22"/>
                <w:szCs w:val="22"/>
              </w:rPr>
            </w:pPr>
            <w:r w:rsidRPr="00540148">
              <w:rPr>
                <w:b/>
                <w:sz w:val="22"/>
                <w:szCs w:val="22"/>
              </w:rPr>
              <w:t>Відкриті торги автоматично відміняються електронною системою закупівель у разі</w:t>
            </w:r>
            <w:r w:rsidRPr="00540148">
              <w:rPr>
                <w:sz w:val="22"/>
                <w:szCs w:val="22"/>
              </w:rPr>
              <w:t>:</w:t>
            </w:r>
          </w:p>
          <w:p w14:paraId="66EF12AC" w14:textId="77777777" w:rsidR="003E15E2" w:rsidRPr="00540148" w:rsidRDefault="00675CD9">
            <w:pPr>
              <w:pStyle w:val="19"/>
              <w:widowControl w:val="0"/>
              <w:jc w:val="both"/>
              <w:rPr>
                <w:sz w:val="22"/>
                <w:szCs w:val="22"/>
              </w:rPr>
            </w:pPr>
            <w:r w:rsidRPr="00540148">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40148">
              <w:rPr>
                <w:sz w:val="22"/>
                <w:szCs w:val="22"/>
                <w:shd w:val="clear" w:color="auto" w:fill="FFFFFF"/>
              </w:rPr>
              <w:t>Особливостями</w:t>
            </w:r>
            <w:r w:rsidRPr="00540148">
              <w:rPr>
                <w:sz w:val="22"/>
                <w:szCs w:val="22"/>
              </w:rPr>
              <w:t>;</w:t>
            </w:r>
          </w:p>
          <w:p w14:paraId="7CAC382F" w14:textId="77777777" w:rsidR="003E15E2" w:rsidRPr="00540148" w:rsidRDefault="00675CD9">
            <w:pPr>
              <w:pStyle w:val="19"/>
              <w:widowControl w:val="0"/>
              <w:jc w:val="both"/>
              <w:rPr>
                <w:sz w:val="22"/>
                <w:szCs w:val="22"/>
              </w:rPr>
            </w:pPr>
            <w:r w:rsidRPr="00540148">
              <w:rPr>
                <w:sz w:val="22"/>
                <w:szCs w:val="22"/>
              </w:rPr>
              <w:t>2) не</w:t>
            </w:r>
            <w:r w:rsidRPr="00540148">
              <w:rPr>
                <w:sz w:val="22"/>
                <w:szCs w:val="22"/>
                <w:shd w:val="clear" w:color="auto" w:fill="FFFFFF"/>
              </w:rPr>
              <w:t>подання жодної тендерної пропозиції для участі</w:t>
            </w:r>
            <w:r w:rsidRPr="00540148">
              <w:rPr>
                <w:sz w:val="22"/>
                <w:szCs w:val="22"/>
              </w:rPr>
              <w:t xml:space="preserve"> у відкритих торгах у строк, установлений замовником згідно з </w:t>
            </w:r>
            <w:r w:rsidRPr="00540148">
              <w:rPr>
                <w:sz w:val="22"/>
                <w:szCs w:val="22"/>
                <w:shd w:val="clear" w:color="auto" w:fill="FFFFFF"/>
              </w:rPr>
              <w:t>Особливостями</w:t>
            </w:r>
            <w:r w:rsidRPr="00540148">
              <w:rPr>
                <w:sz w:val="22"/>
                <w:szCs w:val="22"/>
              </w:rPr>
              <w:t>.</w:t>
            </w:r>
          </w:p>
          <w:p w14:paraId="75F44BE5" w14:textId="77777777" w:rsidR="003E15E2" w:rsidRPr="00540148" w:rsidRDefault="003E15E2">
            <w:pPr>
              <w:pStyle w:val="19"/>
              <w:widowControl w:val="0"/>
              <w:jc w:val="both"/>
              <w:rPr>
                <w:sz w:val="8"/>
                <w:szCs w:val="8"/>
              </w:rPr>
            </w:pPr>
          </w:p>
          <w:p w14:paraId="381094E4" w14:textId="77777777" w:rsidR="003E15E2" w:rsidRPr="00540148" w:rsidRDefault="00675CD9">
            <w:pPr>
              <w:pStyle w:val="19"/>
              <w:widowControl w:val="0"/>
              <w:jc w:val="both"/>
              <w:rPr>
                <w:sz w:val="22"/>
                <w:szCs w:val="22"/>
              </w:rPr>
            </w:pPr>
            <w:bookmarkStart w:id="35" w:name="n1609"/>
            <w:bookmarkEnd w:id="35"/>
            <w:r w:rsidRPr="00540148">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14:paraId="6F2CBCAD" w14:textId="77777777" w:rsidR="003E15E2" w:rsidRPr="00540148" w:rsidRDefault="00675CD9">
            <w:pPr>
              <w:pStyle w:val="19"/>
              <w:widowControl w:val="0"/>
              <w:jc w:val="both"/>
              <w:rPr>
                <w:sz w:val="22"/>
                <w:szCs w:val="22"/>
              </w:rPr>
            </w:pPr>
            <w:r w:rsidRPr="00540148">
              <w:rPr>
                <w:sz w:val="22"/>
                <w:szCs w:val="22"/>
              </w:rPr>
              <w:t>Відкриті торги можуть бути відмінені частково (за лотом).</w:t>
            </w:r>
          </w:p>
          <w:p w14:paraId="224F2E7D" w14:textId="77777777" w:rsidR="003E15E2" w:rsidRPr="00540148" w:rsidRDefault="00675CD9">
            <w:pPr>
              <w:pStyle w:val="19"/>
              <w:widowControl w:val="0"/>
              <w:jc w:val="both"/>
              <w:rPr>
                <w:sz w:val="22"/>
                <w:szCs w:val="22"/>
              </w:rPr>
            </w:pPr>
            <w:r w:rsidRPr="00540148">
              <w:rPr>
                <w:sz w:val="22"/>
                <w:szCs w:val="22"/>
              </w:rPr>
              <w:t xml:space="preserve">Інформація про відміну відкритих торгів автоматично надсилається </w:t>
            </w:r>
            <w:r w:rsidRPr="00540148">
              <w:rPr>
                <w:sz w:val="22"/>
                <w:szCs w:val="22"/>
              </w:rPr>
              <w:lastRenderedPageBreak/>
              <w:t>всім учасникам процедури закупівлі електронною системою закупівель в день її оприлюднення.</w:t>
            </w:r>
          </w:p>
        </w:tc>
      </w:tr>
      <w:tr w:rsidR="003E15E2" w:rsidRPr="00540148" w14:paraId="2A09DA8D"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175E3D"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1387280C"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Строк укладання договору</w:t>
            </w:r>
          </w:p>
        </w:tc>
        <w:tc>
          <w:tcPr>
            <w:tcW w:w="6834" w:type="dxa"/>
            <w:tcBorders>
              <w:top w:val="single" w:sz="4" w:space="0" w:color="000000"/>
              <w:left w:val="single" w:sz="4" w:space="0" w:color="000000"/>
              <w:bottom w:val="single" w:sz="4" w:space="0" w:color="000000"/>
              <w:right w:val="single" w:sz="4" w:space="0" w:color="000000"/>
            </w:tcBorders>
          </w:tcPr>
          <w:p w14:paraId="43181EB0"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5E26F9" w14:textId="77777777" w:rsidR="003E15E2" w:rsidRPr="00540148" w:rsidRDefault="00675CD9">
            <w:pPr>
              <w:pStyle w:val="19"/>
              <w:widowControl w:val="0"/>
              <w:jc w:val="both"/>
              <w:rPr>
                <w:sz w:val="22"/>
                <w:szCs w:val="22"/>
                <w:shd w:val="clear" w:color="auto" w:fill="FFFFFF"/>
              </w:rPr>
            </w:pPr>
            <w:bookmarkStart w:id="36" w:name="n1625"/>
            <w:bookmarkEnd w:id="36"/>
            <w:r w:rsidRPr="00540148">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40148">
              <w:rPr>
                <w:b/>
                <w:sz w:val="22"/>
                <w:szCs w:val="22"/>
                <w:shd w:val="clear" w:color="auto" w:fill="FFFFFF"/>
              </w:rPr>
              <w:t>п’ять</w:t>
            </w:r>
            <w:r w:rsidRPr="00540148">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3E15E2" w:rsidRPr="00540148" w14:paraId="6403C16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712209F"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tcPr>
          <w:p w14:paraId="6D7A65F3"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Проєкт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0BA6149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Проєкт договору складено з урахуванням особливостей предмету закупівлі та наведено у </w:t>
            </w:r>
            <w:r w:rsidRPr="00540148">
              <w:rPr>
                <w:rFonts w:ascii="Times New Roman" w:hAnsi="Times New Roman"/>
                <w:color w:val="000000"/>
              </w:rPr>
              <w:t>Додатку №5</w:t>
            </w:r>
            <w:r w:rsidRPr="00540148">
              <w:rPr>
                <w:rFonts w:ascii="Times New Roman" w:hAnsi="Times New Roman"/>
              </w:rPr>
              <w:t xml:space="preserve"> до тендерної документації.</w:t>
            </w:r>
          </w:p>
          <w:p w14:paraId="7D709B5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E15E2" w:rsidRPr="00540148" w14:paraId="6CCC813E"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F1E7463"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tcPr>
          <w:p w14:paraId="4E63E51D"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695959C8" w14:textId="77777777" w:rsidR="003E15E2" w:rsidRPr="00540148" w:rsidRDefault="00675CD9">
            <w:pPr>
              <w:pStyle w:val="19"/>
              <w:widowControl w:val="0"/>
              <w:jc w:val="both"/>
              <w:rPr>
                <w:sz w:val="22"/>
                <w:szCs w:val="22"/>
              </w:rPr>
            </w:pPr>
            <w:r w:rsidRPr="00540148">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14:paraId="23D63C1A" w14:textId="77777777" w:rsidR="003E15E2" w:rsidRPr="00540148" w:rsidRDefault="00675CD9">
            <w:pPr>
              <w:pStyle w:val="1b"/>
              <w:widowControl w:val="0"/>
              <w:rPr>
                <w:rFonts w:ascii="Times New Roman" w:hAnsi="Times New Roman"/>
                <w:lang w:val="uk-UA"/>
              </w:rPr>
            </w:pPr>
            <w:bookmarkStart w:id="37" w:name="n368"/>
            <w:bookmarkEnd w:id="37"/>
            <w:r w:rsidRPr="00540148">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3E15E2" w:rsidRPr="00540148" w14:paraId="2CCE88B9" w14:textId="77777777">
        <w:trPr>
          <w:trHeight w:val="279"/>
          <w:jc w:val="center"/>
        </w:trPr>
        <w:tc>
          <w:tcPr>
            <w:tcW w:w="509" w:type="dxa"/>
            <w:tcBorders>
              <w:top w:val="single" w:sz="4" w:space="0" w:color="000000"/>
              <w:left w:val="single" w:sz="4" w:space="0" w:color="000000"/>
              <w:bottom w:val="single" w:sz="4" w:space="0" w:color="000000"/>
              <w:right w:val="single" w:sz="4" w:space="0" w:color="000000"/>
            </w:tcBorders>
          </w:tcPr>
          <w:p w14:paraId="7C87128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tcPr>
          <w:p w14:paraId="64DE60D7"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423600EE" w14:textId="77777777" w:rsidR="003E15E2" w:rsidRPr="00540148" w:rsidRDefault="00675CD9">
            <w:pPr>
              <w:widowControl w:val="0"/>
              <w:spacing w:before="96" w:after="96" w:line="240" w:lineRule="auto"/>
              <w:ind w:right="113" w:firstLine="259"/>
              <w:contextualSpacing/>
              <w:jc w:val="both"/>
              <w:rPr>
                <w:rFonts w:ascii="Times New Roman" w:hAnsi="Times New Roman"/>
              </w:rPr>
            </w:pPr>
            <w:r w:rsidRPr="00540148">
              <w:rPr>
                <w:rFonts w:ascii="Times New Roman" w:hAnsi="Times New Roman"/>
                <w:color w:val="000000"/>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sidRPr="00540148">
              <w:rPr>
                <w:rFonts w:ascii="Times New Roman" w:hAnsi="Times New Roman"/>
              </w:rPr>
              <w:t>п.47 Особливостей</w:t>
            </w:r>
            <w:r w:rsidRPr="00540148">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E15E2" w:rsidRPr="00540148" w14:paraId="3B5AEF5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A5FE80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tcPr>
          <w:p w14:paraId="1C54ADE2"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Забезпечення виконання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779F7510"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Не вимагається.</w:t>
            </w:r>
          </w:p>
        </w:tc>
      </w:tr>
    </w:tbl>
    <w:p w14:paraId="2A9C67EC" w14:textId="77777777" w:rsidR="003E15E2" w:rsidRPr="00540148" w:rsidRDefault="003E15E2">
      <w:pPr>
        <w:pStyle w:val="aff4"/>
        <w:ind w:firstLine="7938"/>
        <w:jc w:val="both"/>
        <w:rPr>
          <w:rFonts w:ascii="Times New Roman" w:hAnsi="Times New Roman"/>
          <w:b/>
          <w:sz w:val="24"/>
          <w:szCs w:val="24"/>
        </w:rPr>
      </w:pPr>
    </w:p>
    <w:p w14:paraId="4D4B8C9E" w14:textId="77777777" w:rsidR="003E15E2" w:rsidRPr="00540148" w:rsidRDefault="003E15E2">
      <w:pPr>
        <w:pStyle w:val="aff4"/>
        <w:ind w:firstLine="7938"/>
        <w:jc w:val="both"/>
        <w:rPr>
          <w:rFonts w:ascii="Times New Roman" w:hAnsi="Times New Roman"/>
          <w:b/>
          <w:sz w:val="24"/>
          <w:szCs w:val="24"/>
        </w:rPr>
      </w:pPr>
    </w:p>
    <w:p w14:paraId="665E78F7" w14:textId="77777777" w:rsidR="003E15E2" w:rsidRPr="00540148" w:rsidRDefault="003E15E2">
      <w:pPr>
        <w:pStyle w:val="aff4"/>
        <w:ind w:firstLine="7938"/>
        <w:jc w:val="center"/>
        <w:rPr>
          <w:rFonts w:ascii="Times New Roman" w:hAnsi="Times New Roman"/>
          <w:b/>
          <w:sz w:val="24"/>
          <w:szCs w:val="24"/>
        </w:rPr>
      </w:pPr>
    </w:p>
    <w:p w14:paraId="51538754" w14:textId="77777777" w:rsidR="003E15E2" w:rsidRPr="00540148" w:rsidRDefault="003E15E2">
      <w:pPr>
        <w:pStyle w:val="aff4"/>
        <w:ind w:firstLine="7938"/>
        <w:jc w:val="center"/>
        <w:rPr>
          <w:rFonts w:ascii="Times New Roman" w:hAnsi="Times New Roman"/>
          <w:b/>
          <w:sz w:val="24"/>
          <w:szCs w:val="24"/>
        </w:rPr>
      </w:pPr>
    </w:p>
    <w:p w14:paraId="0C7B7510" w14:textId="77777777" w:rsidR="003E15E2" w:rsidRPr="00540148" w:rsidRDefault="003E15E2">
      <w:pPr>
        <w:pStyle w:val="aff4"/>
        <w:ind w:firstLine="7938"/>
        <w:jc w:val="center"/>
        <w:rPr>
          <w:rFonts w:ascii="Times New Roman" w:hAnsi="Times New Roman"/>
          <w:b/>
          <w:sz w:val="24"/>
          <w:szCs w:val="24"/>
        </w:rPr>
      </w:pPr>
    </w:p>
    <w:p w14:paraId="7746AE97" w14:textId="77777777" w:rsidR="003E15E2" w:rsidRPr="00540148" w:rsidRDefault="003E15E2">
      <w:pPr>
        <w:pStyle w:val="aff4"/>
        <w:ind w:firstLine="7938"/>
        <w:jc w:val="center"/>
        <w:rPr>
          <w:rFonts w:ascii="Times New Roman" w:hAnsi="Times New Roman"/>
          <w:b/>
          <w:sz w:val="24"/>
          <w:szCs w:val="24"/>
        </w:rPr>
      </w:pPr>
    </w:p>
    <w:p w14:paraId="6DA4D781" w14:textId="77777777" w:rsidR="003E15E2" w:rsidRPr="00540148" w:rsidRDefault="003E15E2">
      <w:pPr>
        <w:pStyle w:val="aff4"/>
        <w:ind w:firstLine="7938"/>
        <w:jc w:val="center"/>
        <w:rPr>
          <w:rFonts w:ascii="Times New Roman" w:hAnsi="Times New Roman"/>
          <w:b/>
          <w:sz w:val="24"/>
          <w:szCs w:val="24"/>
        </w:rPr>
      </w:pPr>
    </w:p>
    <w:p w14:paraId="67EC6B6B" w14:textId="77777777" w:rsidR="003E15E2" w:rsidRPr="00540148" w:rsidRDefault="003E15E2">
      <w:pPr>
        <w:pStyle w:val="aff4"/>
        <w:ind w:firstLine="7938"/>
        <w:jc w:val="center"/>
        <w:rPr>
          <w:rFonts w:ascii="Times New Roman" w:hAnsi="Times New Roman"/>
          <w:b/>
          <w:sz w:val="24"/>
          <w:szCs w:val="24"/>
        </w:rPr>
      </w:pPr>
    </w:p>
    <w:p w14:paraId="73E1D5F0" w14:textId="77777777" w:rsidR="003E15E2" w:rsidRPr="00540148" w:rsidRDefault="003E15E2">
      <w:pPr>
        <w:pStyle w:val="aff4"/>
        <w:ind w:firstLine="7938"/>
        <w:jc w:val="center"/>
        <w:rPr>
          <w:rFonts w:ascii="Times New Roman" w:hAnsi="Times New Roman"/>
          <w:b/>
          <w:sz w:val="24"/>
          <w:szCs w:val="24"/>
        </w:rPr>
      </w:pPr>
    </w:p>
    <w:p w14:paraId="73C18D22" w14:textId="77777777" w:rsidR="00C054B5" w:rsidRPr="00540148" w:rsidRDefault="00C054B5" w:rsidP="00F134F1">
      <w:pPr>
        <w:pStyle w:val="aff4"/>
        <w:ind w:firstLine="7938"/>
        <w:jc w:val="right"/>
        <w:rPr>
          <w:rFonts w:ascii="Times New Roman" w:hAnsi="Times New Roman"/>
          <w:b/>
        </w:rPr>
      </w:pPr>
    </w:p>
    <w:p w14:paraId="1719D72B" w14:textId="77777777" w:rsidR="00C054B5" w:rsidRPr="00540148" w:rsidRDefault="00C054B5" w:rsidP="00F134F1">
      <w:pPr>
        <w:pStyle w:val="aff4"/>
        <w:ind w:firstLine="7938"/>
        <w:jc w:val="right"/>
        <w:rPr>
          <w:rFonts w:ascii="Times New Roman" w:hAnsi="Times New Roman"/>
          <w:b/>
        </w:rPr>
      </w:pPr>
    </w:p>
    <w:p w14:paraId="67AA7AB6" w14:textId="77777777" w:rsidR="00C054B5" w:rsidRPr="00540148" w:rsidRDefault="00C054B5" w:rsidP="00F134F1">
      <w:pPr>
        <w:pStyle w:val="aff4"/>
        <w:ind w:firstLine="7938"/>
        <w:jc w:val="right"/>
        <w:rPr>
          <w:rFonts w:ascii="Times New Roman" w:hAnsi="Times New Roman"/>
          <w:b/>
        </w:rPr>
      </w:pPr>
    </w:p>
    <w:p w14:paraId="35C8E47A" w14:textId="77777777" w:rsidR="00C054B5" w:rsidRPr="00540148" w:rsidRDefault="00C054B5" w:rsidP="00F134F1">
      <w:pPr>
        <w:pStyle w:val="aff4"/>
        <w:ind w:firstLine="7938"/>
        <w:jc w:val="right"/>
        <w:rPr>
          <w:rFonts w:ascii="Times New Roman" w:hAnsi="Times New Roman"/>
          <w:b/>
        </w:rPr>
      </w:pPr>
    </w:p>
    <w:p w14:paraId="39C5885B" w14:textId="77777777" w:rsidR="00C054B5" w:rsidRPr="00540148" w:rsidRDefault="00C054B5" w:rsidP="00F134F1">
      <w:pPr>
        <w:pStyle w:val="aff4"/>
        <w:ind w:firstLine="7938"/>
        <w:jc w:val="right"/>
        <w:rPr>
          <w:rFonts w:ascii="Times New Roman" w:hAnsi="Times New Roman"/>
          <w:b/>
        </w:rPr>
      </w:pPr>
    </w:p>
    <w:p w14:paraId="08690341" w14:textId="77777777" w:rsidR="00C054B5" w:rsidRPr="00540148" w:rsidRDefault="00C054B5" w:rsidP="00F134F1">
      <w:pPr>
        <w:pStyle w:val="aff4"/>
        <w:ind w:firstLine="7938"/>
        <w:jc w:val="right"/>
        <w:rPr>
          <w:rFonts w:ascii="Times New Roman" w:hAnsi="Times New Roman"/>
          <w:b/>
        </w:rPr>
      </w:pPr>
    </w:p>
    <w:p w14:paraId="232F487B" w14:textId="77777777" w:rsidR="00C054B5" w:rsidRPr="00540148" w:rsidRDefault="00C054B5" w:rsidP="00F134F1">
      <w:pPr>
        <w:pStyle w:val="aff4"/>
        <w:ind w:firstLine="7938"/>
        <w:jc w:val="right"/>
        <w:rPr>
          <w:rFonts w:ascii="Times New Roman" w:hAnsi="Times New Roman"/>
          <w:b/>
        </w:rPr>
      </w:pPr>
    </w:p>
    <w:p w14:paraId="5847EF71" w14:textId="77777777" w:rsidR="00C054B5" w:rsidRPr="00540148" w:rsidRDefault="00C054B5" w:rsidP="00F134F1">
      <w:pPr>
        <w:pStyle w:val="aff4"/>
        <w:ind w:firstLine="7938"/>
        <w:jc w:val="right"/>
        <w:rPr>
          <w:rFonts w:ascii="Times New Roman" w:hAnsi="Times New Roman"/>
          <w:b/>
        </w:rPr>
      </w:pPr>
    </w:p>
    <w:p w14:paraId="1F7DB751" w14:textId="77777777" w:rsidR="00C054B5" w:rsidRPr="00540148" w:rsidRDefault="00C054B5" w:rsidP="00F134F1">
      <w:pPr>
        <w:pStyle w:val="aff4"/>
        <w:ind w:firstLine="7938"/>
        <w:jc w:val="right"/>
        <w:rPr>
          <w:rFonts w:ascii="Times New Roman" w:hAnsi="Times New Roman"/>
          <w:b/>
        </w:rPr>
      </w:pPr>
    </w:p>
    <w:p w14:paraId="3E3271BF" w14:textId="66CB475D" w:rsidR="00F134F1" w:rsidRPr="00540148" w:rsidRDefault="00675CD9" w:rsidP="00F134F1">
      <w:pPr>
        <w:pStyle w:val="aff4"/>
        <w:ind w:firstLine="7938"/>
        <w:jc w:val="right"/>
        <w:rPr>
          <w:rFonts w:ascii="Times New Roman" w:hAnsi="Times New Roman"/>
          <w:b/>
        </w:rPr>
      </w:pPr>
      <w:r w:rsidRPr="00540148">
        <w:rPr>
          <w:rFonts w:ascii="Times New Roman" w:hAnsi="Times New Roman"/>
          <w:b/>
        </w:rPr>
        <w:t>ДОДАТОК №1</w:t>
      </w:r>
    </w:p>
    <w:p w14:paraId="44AEAF61" w14:textId="77777777" w:rsidR="00D17F03" w:rsidRPr="00540148" w:rsidRDefault="00D17F03" w:rsidP="005A1679">
      <w:pPr>
        <w:pStyle w:val="aff4"/>
        <w:jc w:val="both"/>
        <w:rPr>
          <w:rFonts w:ascii="Times New Roman" w:hAnsi="Times New Roman"/>
          <w:b/>
        </w:rPr>
      </w:pPr>
    </w:p>
    <w:p w14:paraId="2AAEF56D" w14:textId="77777777"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Медико – технічні вимоги до предмету закупівлі</w:t>
      </w:r>
    </w:p>
    <w:p w14:paraId="244EA5A7" w14:textId="7835AD50"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 xml:space="preserve">ДК 021:2015 </w:t>
      </w:r>
      <w:bookmarkStart w:id="38" w:name="_Hlk157843784"/>
      <w:r w:rsidRPr="00540148">
        <w:rPr>
          <w:rFonts w:ascii="Times New Roman" w:hAnsi="Times New Roman"/>
          <w:b/>
          <w:sz w:val="24"/>
          <w:szCs w:val="24"/>
        </w:rPr>
        <w:t>код  33690000-3: Лікарські засоби різні</w:t>
      </w:r>
    </w:p>
    <w:p w14:paraId="150A0EDF" w14:textId="225F6653" w:rsid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33696500-0 Лабораторні реактиви – 66 найменувань</w:t>
      </w:r>
      <w:r w:rsidRPr="00540148">
        <w:rPr>
          <w:rFonts w:ascii="Times New Roman" w:hAnsi="Times New Roman"/>
          <w:b/>
          <w:sz w:val="24"/>
          <w:szCs w:val="24"/>
        </w:rPr>
        <w:t>)</w:t>
      </w:r>
    </w:p>
    <w:p w14:paraId="40E54C01" w14:textId="77777777" w:rsidR="005A1679" w:rsidRPr="00540148" w:rsidRDefault="005A1679" w:rsidP="005A1679">
      <w:pPr>
        <w:suppressAutoHyphens w:val="0"/>
        <w:spacing w:after="0" w:line="240" w:lineRule="auto"/>
        <w:jc w:val="center"/>
        <w:rPr>
          <w:rFonts w:ascii="Times New Roman" w:hAnsi="Times New Roman"/>
          <w:b/>
          <w:sz w:val="24"/>
          <w:szCs w:val="24"/>
        </w:rPr>
      </w:pPr>
    </w:p>
    <w:bookmarkEnd w:id="38"/>
    <w:p w14:paraId="3DE9444C" w14:textId="77777777" w:rsidR="00540148" w:rsidRPr="00540148" w:rsidRDefault="00540148" w:rsidP="005A1679">
      <w:pPr>
        <w:suppressAutoHyphens w:val="0"/>
        <w:spacing w:after="0" w:line="259" w:lineRule="auto"/>
        <w:jc w:val="center"/>
        <w:rPr>
          <w:rFonts w:ascii="Times New Roman" w:hAnsi="Times New Roman"/>
          <w:b/>
        </w:rPr>
      </w:pPr>
      <w:r w:rsidRPr="00540148">
        <w:rPr>
          <w:rFonts w:ascii="Times New Roman" w:hAnsi="Times New Roman"/>
          <w:b/>
        </w:rPr>
        <w:t>Загальні вимоги:</w:t>
      </w:r>
    </w:p>
    <w:p w14:paraId="1BFB52F3" w14:textId="77777777" w:rsidR="00540148" w:rsidRPr="00540148" w:rsidRDefault="00540148" w:rsidP="00540148">
      <w:pPr>
        <w:suppressAutoHyphens w:val="0"/>
        <w:spacing w:after="160" w:line="259" w:lineRule="auto"/>
        <w:ind w:firstLine="709"/>
        <w:jc w:val="both"/>
        <w:rPr>
          <w:rFonts w:ascii="Times New Roman" w:hAnsi="Times New Roman"/>
          <w:sz w:val="24"/>
          <w:szCs w:val="24"/>
        </w:rPr>
      </w:pPr>
      <w:r w:rsidRPr="00540148">
        <w:rPr>
          <w:rFonts w:ascii="Times New Roman" w:hAnsi="Times New Roman"/>
          <w:sz w:val="24"/>
          <w:szCs w:val="24"/>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3AA04D4" w14:textId="033ABAF9" w:rsidR="00540148" w:rsidRPr="00540148" w:rsidRDefault="00540148" w:rsidP="00540148">
      <w:pPr>
        <w:suppressAutoHyphens w:val="0"/>
        <w:spacing w:after="160" w:line="259" w:lineRule="auto"/>
        <w:ind w:firstLine="709"/>
        <w:jc w:val="both"/>
        <w:rPr>
          <w:rFonts w:ascii="Times New Roman" w:hAnsi="Times New Roman"/>
          <w:i/>
          <w:iCs/>
          <w:sz w:val="24"/>
          <w:szCs w:val="24"/>
        </w:rPr>
      </w:pPr>
      <w:r w:rsidRPr="00540148">
        <w:rPr>
          <w:rFonts w:ascii="Times New Roman" w:hAnsi="Times New Roman"/>
          <w:i/>
          <w:iCs/>
          <w:sz w:val="24"/>
          <w:szCs w:val="24"/>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14:paraId="7C87F69A" w14:textId="77777777" w:rsidR="00540148" w:rsidRPr="00540148" w:rsidRDefault="00540148" w:rsidP="00540148">
      <w:pPr>
        <w:suppressAutoHyphens w:val="0"/>
        <w:spacing w:after="160" w:line="259" w:lineRule="auto"/>
        <w:ind w:firstLine="709"/>
        <w:jc w:val="both"/>
        <w:rPr>
          <w:rFonts w:ascii="Times New Roman" w:hAnsi="Times New Roman"/>
          <w:sz w:val="24"/>
          <w:szCs w:val="24"/>
        </w:rPr>
      </w:pPr>
      <w:r w:rsidRPr="00540148">
        <w:rPr>
          <w:rFonts w:ascii="Times New Roman" w:hAnsi="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070C7DFD" w14:textId="5071AF00" w:rsidR="00540148" w:rsidRPr="00540148" w:rsidRDefault="00540148" w:rsidP="00540148">
      <w:pPr>
        <w:suppressAutoHyphens w:val="0"/>
        <w:spacing w:after="160" w:line="259" w:lineRule="auto"/>
        <w:ind w:firstLine="709"/>
        <w:jc w:val="both"/>
        <w:rPr>
          <w:rFonts w:ascii="Times New Roman" w:hAnsi="Times New Roman"/>
          <w:sz w:val="24"/>
          <w:szCs w:val="24"/>
        </w:rPr>
      </w:pPr>
      <w:r w:rsidRPr="00540148">
        <w:rPr>
          <w:rFonts w:ascii="Times New Roman" w:hAnsi="Times New Roman"/>
          <w:sz w:val="24"/>
          <w:szCs w:val="24"/>
        </w:rPr>
        <w:t xml:space="preserve">    3) Залишковий термін придатності товару на момент постачання  повинен</w:t>
      </w:r>
      <w:r w:rsidRPr="00540148">
        <w:rPr>
          <w:rFonts w:ascii="Times New Roman" w:hAnsi="Times New Roman"/>
          <w:sz w:val="24"/>
          <w:szCs w:val="24"/>
        </w:rPr>
        <w:br/>
        <w:t xml:space="preserve">складати не менше ніж 80% загального терміну їх зберігання (надати гарантійний лист від імені Учасника);                                                                                                                                                </w:t>
      </w:r>
    </w:p>
    <w:p w14:paraId="054A191F" w14:textId="345385A4" w:rsidR="00540148" w:rsidRPr="00540148" w:rsidRDefault="00540148" w:rsidP="00540148">
      <w:pPr>
        <w:suppressAutoHyphens w:val="0"/>
        <w:spacing w:after="160" w:line="259" w:lineRule="auto"/>
        <w:ind w:firstLine="709"/>
        <w:jc w:val="both"/>
        <w:rPr>
          <w:rFonts w:ascii="Times New Roman" w:hAnsi="Times New Roman"/>
          <w:bCs/>
          <w:sz w:val="24"/>
          <w:szCs w:val="24"/>
        </w:rPr>
      </w:pPr>
      <w:r w:rsidRPr="00540148">
        <w:rPr>
          <w:rFonts w:ascii="Times New Roman" w:hAnsi="Times New Roman"/>
          <w:sz w:val="24"/>
          <w:szCs w:val="24"/>
        </w:rPr>
        <w:t xml:space="preserve">  4) Постачання  здійснюється транспортом та за рахунок Учасника (надати гарантійний лист від імені Учасника).</w:t>
      </w:r>
    </w:p>
    <w:tbl>
      <w:tblPr>
        <w:tblW w:w="10490" w:type="dxa"/>
        <w:tblInd w:w="-147" w:type="dxa"/>
        <w:tblLook w:val="04A0" w:firstRow="1" w:lastRow="0" w:firstColumn="1" w:lastColumn="0" w:noHBand="0" w:noVBand="1"/>
      </w:tblPr>
      <w:tblGrid>
        <w:gridCol w:w="493"/>
        <w:gridCol w:w="4212"/>
        <w:gridCol w:w="3517"/>
        <w:gridCol w:w="992"/>
        <w:gridCol w:w="1276"/>
      </w:tblGrid>
      <w:tr w:rsidR="00540148" w:rsidRPr="00540148" w14:paraId="3CF0BE87" w14:textId="77777777" w:rsidTr="00540148">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754F" w14:textId="77777777" w:rsidR="00540148" w:rsidRPr="00540148" w:rsidRDefault="00540148" w:rsidP="00540148">
            <w:pPr>
              <w:suppressAutoHyphens w:val="0"/>
              <w:spacing w:after="0" w:line="240" w:lineRule="auto"/>
              <w:jc w:val="center"/>
              <w:rPr>
                <w:rFonts w:ascii="Times New Roman" w:eastAsia="Times New Roman" w:hAnsi="Times New Roman"/>
                <w:b/>
                <w:bCs/>
                <w:color w:val="000000"/>
              </w:rPr>
            </w:pPr>
            <w:r w:rsidRPr="00540148">
              <w:rPr>
                <w:rFonts w:ascii="Times New Roman" w:eastAsia="Times New Roman" w:hAnsi="Times New Roman"/>
                <w:b/>
                <w:bCs/>
                <w:color w:val="000000"/>
              </w:rPr>
              <w:t>№ з\п</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4B1046" w14:textId="77777777" w:rsidR="00540148" w:rsidRPr="00540148" w:rsidRDefault="00540148" w:rsidP="00540148">
            <w:pPr>
              <w:suppressAutoHyphens w:val="0"/>
              <w:spacing w:after="0" w:line="240" w:lineRule="auto"/>
              <w:jc w:val="center"/>
              <w:rPr>
                <w:rFonts w:ascii="Times New Roman" w:eastAsia="Times New Roman" w:hAnsi="Times New Roman"/>
                <w:b/>
                <w:bCs/>
                <w:color w:val="000000"/>
              </w:rPr>
            </w:pPr>
            <w:r w:rsidRPr="00540148">
              <w:rPr>
                <w:rFonts w:ascii="Times New Roman" w:eastAsia="Times New Roman" w:hAnsi="Times New Roman"/>
                <w:b/>
                <w:bCs/>
                <w:color w:val="000000"/>
              </w:rPr>
              <w:t>Код відповідно до НК 024:2023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5BC0639" w14:textId="77777777" w:rsidR="00540148" w:rsidRPr="00540148" w:rsidRDefault="00540148" w:rsidP="00540148">
            <w:pPr>
              <w:suppressAutoHyphens w:val="0"/>
              <w:spacing w:after="0" w:line="240" w:lineRule="auto"/>
              <w:jc w:val="center"/>
              <w:rPr>
                <w:rFonts w:ascii="Times New Roman" w:eastAsia="Times New Roman" w:hAnsi="Times New Roman"/>
                <w:b/>
                <w:bCs/>
                <w:color w:val="000000"/>
              </w:rPr>
            </w:pPr>
            <w:r w:rsidRPr="00540148">
              <w:rPr>
                <w:rFonts w:ascii="Times New Roman" w:eastAsia="Times New Roman" w:hAnsi="Times New Roman"/>
                <w:b/>
                <w:bCs/>
                <w:color w:val="000000"/>
                <w:sz w:val="24"/>
                <w:szCs w:val="24"/>
              </w:rPr>
              <w:t>Найменування або еквівалент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7ACC5" w14:textId="77777777" w:rsidR="00540148" w:rsidRPr="00540148" w:rsidRDefault="00540148" w:rsidP="00540148">
            <w:pPr>
              <w:suppressAutoHyphens w:val="0"/>
              <w:spacing w:after="0" w:line="240" w:lineRule="auto"/>
              <w:jc w:val="center"/>
              <w:rPr>
                <w:rFonts w:ascii="Times New Roman" w:eastAsia="Times New Roman" w:hAnsi="Times New Roman"/>
                <w:b/>
                <w:bCs/>
                <w:color w:val="000000"/>
              </w:rPr>
            </w:pPr>
            <w:r w:rsidRPr="00540148">
              <w:rPr>
                <w:rFonts w:ascii="Times New Roman" w:eastAsia="Times New Roman" w:hAnsi="Times New Roman"/>
                <w:b/>
                <w:bCs/>
                <w:color w:val="000000"/>
              </w:rPr>
              <w:t>Од.вим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BBE944" w14:textId="77777777" w:rsidR="00540148" w:rsidRPr="00540148" w:rsidRDefault="00540148" w:rsidP="00540148">
            <w:pPr>
              <w:suppressAutoHyphens w:val="0"/>
              <w:spacing w:after="0" w:line="240" w:lineRule="auto"/>
              <w:jc w:val="center"/>
              <w:rPr>
                <w:rFonts w:ascii="Times New Roman" w:eastAsia="Times New Roman" w:hAnsi="Times New Roman"/>
                <w:b/>
                <w:bCs/>
                <w:color w:val="000000"/>
              </w:rPr>
            </w:pPr>
            <w:r w:rsidRPr="00540148">
              <w:rPr>
                <w:rFonts w:ascii="Times New Roman" w:eastAsia="Times New Roman" w:hAnsi="Times New Roman"/>
                <w:b/>
                <w:bCs/>
                <w:color w:val="000000"/>
                <w:sz w:val="24"/>
                <w:szCs w:val="24"/>
              </w:rPr>
              <w:t>Кількість</w:t>
            </w:r>
          </w:p>
        </w:tc>
      </w:tr>
      <w:tr w:rsidR="00540148" w:rsidRPr="00540148" w14:paraId="50AE8BEA"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CA1F4D"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w:t>
            </w:r>
          </w:p>
        </w:tc>
        <w:tc>
          <w:tcPr>
            <w:tcW w:w="4252" w:type="dxa"/>
            <w:tcBorders>
              <w:top w:val="nil"/>
              <w:left w:val="nil"/>
              <w:bottom w:val="single" w:sz="4" w:space="0" w:color="auto"/>
              <w:right w:val="single" w:sz="4" w:space="0" w:color="auto"/>
            </w:tcBorders>
            <w:shd w:val="clear" w:color="auto" w:fill="auto"/>
            <w:vAlign w:val="center"/>
            <w:hideMark/>
          </w:tcPr>
          <w:p w14:paraId="371FBA2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58649 Поживний агар,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5734E9F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ПОЖИВНИЙ АГАР 250 гр</w:t>
            </w:r>
          </w:p>
        </w:tc>
        <w:tc>
          <w:tcPr>
            <w:tcW w:w="992" w:type="dxa"/>
            <w:tcBorders>
              <w:top w:val="nil"/>
              <w:left w:val="nil"/>
              <w:bottom w:val="single" w:sz="4" w:space="0" w:color="auto"/>
              <w:right w:val="single" w:sz="4" w:space="0" w:color="auto"/>
            </w:tcBorders>
            <w:shd w:val="clear" w:color="auto" w:fill="auto"/>
            <w:noWrap/>
            <w:vAlign w:val="center"/>
            <w:hideMark/>
          </w:tcPr>
          <w:p w14:paraId="23FFADD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22BD3BDF"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8</w:t>
            </w:r>
          </w:p>
        </w:tc>
      </w:tr>
      <w:tr w:rsidR="00540148" w:rsidRPr="00540148" w14:paraId="6886FE60"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3A68C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w:t>
            </w:r>
          </w:p>
        </w:tc>
        <w:tc>
          <w:tcPr>
            <w:tcW w:w="4252" w:type="dxa"/>
            <w:tcBorders>
              <w:top w:val="nil"/>
              <w:left w:val="nil"/>
              <w:bottom w:val="single" w:sz="4" w:space="0" w:color="auto"/>
              <w:right w:val="single" w:sz="4" w:space="0" w:color="auto"/>
            </w:tcBorders>
            <w:shd w:val="clear" w:color="auto" w:fill="auto"/>
            <w:vAlign w:val="center"/>
            <w:hideMark/>
          </w:tcPr>
          <w:p w14:paraId="02D33D5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58545 Агар із сульфітом вісмуту для Salmonella spp.,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7CE412C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ВІСМУТ-СУЛЬФІТ АГАР 250 гр</w:t>
            </w:r>
          </w:p>
        </w:tc>
        <w:tc>
          <w:tcPr>
            <w:tcW w:w="992" w:type="dxa"/>
            <w:tcBorders>
              <w:top w:val="nil"/>
              <w:left w:val="nil"/>
              <w:bottom w:val="single" w:sz="4" w:space="0" w:color="auto"/>
              <w:right w:val="single" w:sz="4" w:space="0" w:color="auto"/>
            </w:tcBorders>
            <w:shd w:val="clear" w:color="auto" w:fill="auto"/>
            <w:noWrap/>
            <w:vAlign w:val="center"/>
            <w:hideMark/>
          </w:tcPr>
          <w:p w14:paraId="54B1720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366F57C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w:t>
            </w:r>
          </w:p>
        </w:tc>
      </w:tr>
      <w:tr w:rsidR="00540148" w:rsidRPr="00540148" w14:paraId="7FC9C496"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D9929A"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w:t>
            </w:r>
          </w:p>
        </w:tc>
        <w:tc>
          <w:tcPr>
            <w:tcW w:w="4252" w:type="dxa"/>
            <w:tcBorders>
              <w:top w:val="nil"/>
              <w:left w:val="nil"/>
              <w:bottom w:val="single" w:sz="4" w:space="0" w:color="auto"/>
              <w:right w:val="single" w:sz="4" w:space="0" w:color="auto"/>
            </w:tcBorders>
            <w:shd w:val="clear" w:color="auto" w:fill="auto"/>
            <w:vAlign w:val="center"/>
            <w:hideMark/>
          </w:tcPr>
          <w:p w14:paraId="3ED9DCBC" w14:textId="6D8E18BE"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58690 Трицукровий залозистий агар для дифенціації Enterobacteriaceae IVD</w:t>
            </w:r>
            <w:r w:rsidRPr="00540148">
              <w:rPr>
                <w:rFonts w:ascii="Times New Roman" w:eastAsia="Times New Roman" w:hAnsi="Times New Roman"/>
                <w:color w:val="000000"/>
              </w:rPr>
              <w:br/>
              <w:t>(діагностика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46F5FA6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СЕРЕДОВИЩЕ ОЛЬКЕНИЦЬКОГО 250 гр</w:t>
            </w:r>
          </w:p>
        </w:tc>
        <w:tc>
          <w:tcPr>
            <w:tcW w:w="992" w:type="dxa"/>
            <w:tcBorders>
              <w:top w:val="nil"/>
              <w:left w:val="nil"/>
              <w:bottom w:val="single" w:sz="4" w:space="0" w:color="auto"/>
              <w:right w:val="single" w:sz="4" w:space="0" w:color="auto"/>
            </w:tcBorders>
            <w:shd w:val="clear" w:color="auto" w:fill="auto"/>
            <w:noWrap/>
            <w:vAlign w:val="center"/>
            <w:hideMark/>
          </w:tcPr>
          <w:p w14:paraId="65932C2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A12015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w:t>
            </w:r>
          </w:p>
        </w:tc>
      </w:tr>
      <w:tr w:rsidR="00540148" w:rsidRPr="00540148" w14:paraId="1B1A72A3"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879CD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w:t>
            </w:r>
          </w:p>
        </w:tc>
        <w:tc>
          <w:tcPr>
            <w:tcW w:w="4252" w:type="dxa"/>
            <w:tcBorders>
              <w:top w:val="nil"/>
              <w:left w:val="nil"/>
              <w:bottom w:val="single" w:sz="4" w:space="0" w:color="auto"/>
              <w:right w:val="single" w:sz="4" w:space="0" w:color="auto"/>
            </w:tcBorders>
            <w:shd w:val="clear" w:color="auto" w:fill="auto"/>
            <w:vAlign w:val="center"/>
            <w:hideMark/>
          </w:tcPr>
          <w:p w14:paraId="3F999331" w14:textId="398CE731"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58596 Агар з яєчним жовтком і телуритом для Staphylococcus spp., живильне середовище</w:t>
            </w:r>
            <w:r w:rsidRPr="00540148">
              <w:rPr>
                <w:rFonts w:ascii="Times New Roman" w:eastAsia="Times New Roman" w:hAnsi="Times New Roman"/>
                <w:color w:val="000000"/>
              </w:rPr>
              <w:br/>
              <w:t>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01B08E9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СОЛЬОВИЙ АГАР  250 гр</w:t>
            </w:r>
          </w:p>
        </w:tc>
        <w:tc>
          <w:tcPr>
            <w:tcW w:w="992" w:type="dxa"/>
            <w:tcBorders>
              <w:top w:val="nil"/>
              <w:left w:val="nil"/>
              <w:bottom w:val="single" w:sz="4" w:space="0" w:color="auto"/>
              <w:right w:val="single" w:sz="4" w:space="0" w:color="auto"/>
            </w:tcBorders>
            <w:shd w:val="clear" w:color="auto" w:fill="auto"/>
            <w:noWrap/>
            <w:vAlign w:val="center"/>
            <w:hideMark/>
          </w:tcPr>
          <w:p w14:paraId="6D5B6E9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67AE0C4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6</w:t>
            </w:r>
          </w:p>
        </w:tc>
      </w:tr>
      <w:tr w:rsidR="00540148" w:rsidRPr="00540148" w14:paraId="3EDBA478"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ACA570"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w:t>
            </w:r>
          </w:p>
        </w:tc>
        <w:tc>
          <w:tcPr>
            <w:tcW w:w="4252" w:type="dxa"/>
            <w:tcBorders>
              <w:top w:val="nil"/>
              <w:left w:val="nil"/>
              <w:bottom w:val="single" w:sz="4" w:space="0" w:color="auto"/>
              <w:right w:val="single" w:sz="4" w:space="0" w:color="auto"/>
            </w:tcBorders>
            <w:shd w:val="clear" w:color="auto" w:fill="auto"/>
            <w:vAlign w:val="center"/>
            <w:hideMark/>
          </w:tcPr>
          <w:p w14:paraId="5A53ABC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58657 Агар Сабуро з хлорамфеніколом для культивування грибів,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56F2C9D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САБУРО АГАР з глюкозою 250 гр</w:t>
            </w:r>
          </w:p>
        </w:tc>
        <w:tc>
          <w:tcPr>
            <w:tcW w:w="992" w:type="dxa"/>
            <w:tcBorders>
              <w:top w:val="nil"/>
              <w:left w:val="nil"/>
              <w:bottom w:val="single" w:sz="4" w:space="0" w:color="auto"/>
              <w:right w:val="single" w:sz="4" w:space="0" w:color="auto"/>
            </w:tcBorders>
            <w:shd w:val="clear" w:color="auto" w:fill="auto"/>
            <w:noWrap/>
            <w:vAlign w:val="center"/>
            <w:hideMark/>
          </w:tcPr>
          <w:p w14:paraId="3B35117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7DEB16EE"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3C7EDB1B"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415AC0"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lastRenderedPageBreak/>
              <w:t>6</w:t>
            </w:r>
          </w:p>
        </w:tc>
        <w:tc>
          <w:tcPr>
            <w:tcW w:w="4252" w:type="dxa"/>
            <w:tcBorders>
              <w:top w:val="nil"/>
              <w:left w:val="nil"/>
              <w:bottom w:val="single" w:sz="4" w:space="0" w:color="auto"/>
              <w:right w:val="single" w:sz="4" w:space="0" w:color="auto"/>
            </w:tcBorders>
            <w:shd w:val="clear" w:color="auto" w:fill="auto"/>
            <w:vAlign w:val="center"/>
            <w:hideMark/>
          </w:tcPr>
          <w:p w14:paraId="6543325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58679 Бульйон з тіогліколятом,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5DEF357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СЕРЕДОВИЩЕ ТІОГЛІКОЛЕВЕ 250 гр</w:t>
            </w:r>
          </w:p>
        </w:tc>
        <w:tc>
          <w:tcPr>
            <w:tcW w:w="992" w:type="dxa"/>
            <w:tcBorders>
              <w:top w:val="nil"/>
              <w:left w:val="nil"/>
              <w:bottom w:val="single" w:sz="4" w:space="0" w:color="auto"/>
              <w:right w:val="single" w:sz="4" w:space="0" w:color="auto"/>
            </w:tcBorders>
            <w:shd w:val="clear" w:color="auto" w:fill="auto"/>
            <w:noWrap/>
            <w:vAlign w:val="center"/>
            <w:hideMark/>
          </w:tcPr>
          <w:p w14:paraId="3CE29B0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C6226FF"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41FC851A" w14:textId="77777777" w:rsidTr="00540148">
        <w:trPr>
          <w:trHeight w:val="9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A865C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7</w:t>
            </w:r>
          </w:p>
        </w:tc>
        <w:tc>
          <w:tcPr>
            <w:tcW w:w="4252" w:type="dxa"/>
            <w:tcBorders>
              <w:top w:val="nil"/>
              <w:left w:val="nil"/>
              <w:bottom w:val="single" w:sz="4" w:space="0" w:color="auto"/>
              <w:right w:val="single" w:sz="4" w:space="0" w:color="auto"/>
            </w:tcBorders>
            <w:shd w:val="clear" w:color="auto" w:fill="auto"/>
            <w:vAlign w:val="center"/>
            <w:hideMark/>
          </w:tcPr>
          <w:p w14:paraId="7C56AF94" w14:textId="7A841E5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58650 Поживний бульйон,живильне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249ACAD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ПОЖИВНИЙ БУЛЬЙОН 250 гр</w:t>
            </w:r>
          </w:p>
        </w:tc>
        <w:tc>
          <w:tcPr>
            <w:tcW w:w="992" w:type="dxa"/>
            <w:tcBorders>
              <w:top w:val="nil"/>
              <w:left w:val="nil"/>
              <w:bottom w:val="single" w:sz="4" w:space="0" w:color="auto"/>
              <w:right w:val="single" w:sz="4" w:space="0" w:color="auto"/>
            </w:tcBorders>
            <w:shd w:val="clear" w:color="auto" w:fill="auto"/>
            <w:noWrap/>
            <w:vAlign w:val="center"/>
            <w:hideMark/>
          </w:tcPr>
          <w:p w14:paraId="61652AC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0126A10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38BCD9C7"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AFE15"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8</w:t>
            </w:r>
          </w:p>
        </w:tc>
        <w:tc>
          <w:tcPr>
            <w:tcW w:w="4252" w:type="dxa"/>
            <w:tcBorders>
              <w:top w:val="nil"/>
              <w:left w:val="nil"/>
              <w:bottom w:val="single" w:sz="4" w:space="0" w:color="auto"/>
              <w:right w:val="single" w:sz="4" w:space="0" w:color="auto"/>
            </w:tcBorders>
            <w:shd w:val="clear" w:color="auto" w:fill="auto"/>
            <w:vAlign w:val="center"/>
            <w:hideMark/>
          </w:tcPr>
          <w:p w14:paraId="62421D14" w14:textId="08AD46DC"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58575 Агар для Clostridium spp., живильне середовище</w:t>
            </w:r>
            <w:r w:rsidRPr="00540148">
              <w:rPr>
                <w:rFonts w:ascii="Times New Roman" w:eastAsia="Times New Roman" w:hAnsi="Times New Roman"/>
                <w:color w:val="000000"/>
              </w:rPr>
              <w:br/>
              <w:t>IVD (діагностика in vitro),</w:t>
            </w:r>
            <w:r w:rsidRPr="00540148">
              <w:rPr>
                <w:rFonts w:ascii="Times New Roman" w:eastAsia="Times New Roman" w:hAnsi="Times New Roman"/>
                <w:color w:val="000000"/>
              </w:rPr>
              <w:br/>
              <w:t>базове</w:t>
            </w:r>
          </w:p>
        </w:tc>
        <w:tc>
          <w:tcPr>
            <w:tcW w:w="3544" w:type="dxa"/>
            <w:tcBorders>
              <w:top w:val="nil"/>
              <w:left w:val="nil"/>
              <w:bottom w:val="single" w:sz="4" w:space="0" w:color="auto"/>
              <w:right w:val="single" w:sz="4" w:space="0" w:color="auto"/>
            </w:tcBorders>
            <w:shd w:val="clear" w:color="auto" w:fill="auto"/>
            <w:vAlign w:val="center"/>
            <w:hideMark/>
          </w:tcPr>
          <w:p w14:paraId="1D6283F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АГАР ВІЛЬСОН-БЛЕРА 250 гр</w:t>
            </w:r>
          </w:p>
        </w:tc>
        <w:tc>
          <w:tcPr>
            <w:tcW w:w="992" w:type="dxa"/>
            <w:tcBorders>
              <w:top w:val="nil"/>
              <w:left w:val="nil"/>
              <w:bottom w:val="single" w:sz="4" w:space="0" w:color="auto"/>
              <w:right w:val="single" w:sz="4" w:space="0" w:color="auto"/>
            </w:tcBorders>
            <w:shd w:val="clear" w:color="auto" w:fill="auto"/>
            <w:noWrap/>
            <w:vAlign w:val="center"/>
            <w:hideMark/>
          </w:tcPr>
          <w:p w14:paraId="676DBD0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77F979A6"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FE64AC0" w14:textId="77777777" w:rsidTr="00540148">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FB8687"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9</w:t>
            </w:r>
          </w:p>
        </w:tc>
        <w:tc>
          <w:tcPr>
            <w:tcW w:w="4252" w:type="dxa"/>
            <w:tcBorders>
              <w:top w:val="nil"/>
              <w:left w:val="nil"/>
              <w:bottom w:val="single" w:sz="4" w:space="0" w:color="auto"/>
              <w:right w:val="single" w:sz="4" w:space="0" w:color="auto"/>
            </w:tcBorders>
            <w:shd w:val="clear" w:color="auto" w:fill="auto"/>
            <w:vAlign w:val="center"/>
            <w:hideMark/>
          </w:tcPr>
          <w:p w14:paraId="2F64BDB7" w14:textId="0ED47C32"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58639  Агар Мюллера-Хинтона</w:t>
            </w:r>
            <w:r w:rsidRPr="00540148">
              <w:rPr>
                <w:rFonts w:ascii="Times New Roman" w:eastAsia="Times New Roman" w:hAnsi="Times New Roman"/>
                <w:color w:val="000000"/>
              </w:rPr>
              <w:br/>
              <w:t>для дослідження антимікробної чутливості, живильне середовище</w:t>
            </w:r>
            <w:r w:rsidRPr="00540148">
              <w:rPr>
                <w:rFonts w:ascii="Times New Roman" w:eastAsia="Times New Roman" w:hAnsi="Times New Roman"/>
                <w:color w:val="000000"/>
              </w:rPr>
              <w:br/>
              <w:t>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46CED2B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АГАР МЮЛЛЕРА ХІНТОНА 250 гр</w:t>
            </w:r>
          </w:p>
        </w:tc>
        <w:tc>
          <w:tcPr>
            <w:tcW w:w="992" w:type="dxa"/>
            <w:tcBorders>
              <w:top w:val="nil"/>
              <w:left w:val="nil"/>
              <w:bottom w:val="single" w:sz="4" w:space="0" w:color="auto"/>
              <w:right w:val="single" w:sz="4" w:space="0" w:color="auto"/>
            </w:tcBorders>
            <w:shd w:val="clear" w:color="auto" w:fill="auto"/>
            <w:noWrap/>
            <w:vAlign w:val="center"/>
            <w:hideMark/>
          </w:tcPr>
          <w:p w14:paraId="0775DFD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019FC06"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6</w:t>
            </w:r>
          </w:p>
        </w:tc>
      </w:tr>
      <w:tr w:rsidR="00540148" w:rsidRPr="00540148" w14:paraId="254CC21C"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CE4FB1"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10</w:t>
            </w:r>
          </w:p>
        </w:tc>
        <w:tc>
          <w:tcPr>
            <w:tcW w:w="4252" w:type="dxa"/>
            <w:tcBorders>
              <w:top w:val="nil"/>
              <w:left w:val="nil"/>
              <w:bottom w:val="single" w:sz="4" w:space="0" w:color="auto"/>
              <w:right w:val="single" w:sz="4" w:space="0" w:color="auto"/>
            </w:tcBorders>
            <w:shd w:val="clear" w:color="auto" w:fill="auto"/>
            <w:vAlign w:val="center"/>
            <w:hideMark/>
          </w:tcPr>
          <w:p w14:paraId="55D3E5A8" w14:textId="62526AB5"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58532 Лужна пептонна вода, живильне середовище бульйон IVD (діагностика</w:t>
            </w:r>
            <w:r w:rsidRPr="00540148">
              <w:rPr>
                <w:rFonts w:ascii="Times New Roman" w:eastAsia="Times New Roman" w:hAnsi="Times New Roman"/>
                <w:color w:val="000000"/>
              </w:rPr>
              <w:br/>
              <w:t>in vitro)</w:t>
            </w:r>
          </w:p>
        </w:tc>
        <w:tc>
          <w:tcPr>
            <w:tcW w:w="3544" w:type="dxa"/>
            <w:tcBorders>
              <w:top w:val="nil"/>
              <w:left w:val="nil"/>
              <w:bottom w:val="single" w:sz="4" w:space="0" w:color="auto"/>
              <w:right w:val="single" w:sz="4" w:space="0" w:color="auto"/>
            </w:tcBorders>
            <w:shd w:val="clear" w:color="auto" w:fill="auto"/>
            <w:vAlign w:val="center"/>
            <w:hideMark/>
          </w:tcPr>
          <w:p w14:paraId="3D1E4C4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ПЕПТОН ЛУЖНИЙ 100 гр</w:t>
            </w:r>
          </w:p>
        </w:tc>
        <w:tc>
          <w:tcPr>
            <w:tcW w:w="992" w:type="dxa"/>
            <w:tcBorders>
              <w:top w:val="nil"/>
              <w:left w:val="nil"/>
              <w:bottom w:val="single" w:sz="4" w:space="0" w:color="auto"/>
              <w:right w:val="single" w:sz="4" w:space="0" w:color="auto"/>
            </w:tcBorders>
            <w:shd w:val="clear" w:color="auto" w:fill="auto"/>
            <w:noWrap/>
            <w:vAlign w:val="center"/>
            <w:hideMark/>
          </w:tcPr>
          <w:p w14:paraId="4E60148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6FF903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56A45E1"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BF7920"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11</w:t>
            </w:r>
          </w:p>
        </w:tc>
        <w:tc>
          <w:tcPr>
            <w:tcW w:w="4252" w:type="dxa"/>
            <w:tcBorders>
              <w:top w:val="nil"/>
              <w:left w:val="nil"/>
              <w:bottom w:val="single" w:sz="4" w:space="0" w:color="auto"/>
              <w:right w:val="single" w:sz="4" w:space="0" w:color="auto"/>
            </w:tcBorders>
            <w:shd w:val="clear" w:color="auto" w:fill="auto"/>
            <w:vAlign w:val="center"/>
            <w:hideMark/>
          </w:tcPr>
          <w:p w14:paraId="28968902" w14:textId="7FC276BF"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61541 Хромогенний агар для видів Vibrio, живильне середовище IVD</w:t>
            </w:r>
            <w:r w:rsidRPr="00540148">
              <w:rPr>
                <w:rFonts w:ascii="Times New Roman" w:eastAsia="Times New Roman" w:hAnsi="Times New Roman"/>
                <w:color w:val="000000"/>
              </w:rPr>
              <w:br/>
              <w:t>(діагностика in vitro</w:t>
            </w:r>
            <w:r>
              <w:rPr>
                <w:rFonts w:ascii="Times New Roman" w:eastAsia="Times New Roman" w:hAnsi="Times New Roman"/>
                <w:color w:val="000000"/>
              </w:rPr>
              <w:t>)</w:t>
            </w:r>
            <w:r w:rsidRPr="00540148">
              <w:rPr>
                <w:rFonts w:ascii="Times New Roman" w:eastAsia="Times New Roman" w:hAnsi="Times New Roman"/>
                <w:color w:val="000000"/>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3212D70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АГАР ЛУЖНИЙ 100 гр</w:t>
            </w:r>
          </w:p>
        </w:tc>
        <w:tc>
          <w:tcPr>
            <w:tcW w:w="992" w:type="dxa"/>
            <w:tcBorders>
              <w:top w:val="nil"/>
              <w:left w:val="nil"/>
              <w:bottom w:val="single" w:sz="4" w:space="0" w:color="auto"/>
              <w:right w:val="single" w:sz="4" w:space="0" w:color="auto"/>
            </w:tcBorders>
            <w:shd w:val="clear" w:color="auto" w:fill="auto"/>
            <w:noWrap/>
            <w:vAlign w:val="center"/>
            <w:hideMark/>
          </w:tcPr>
          <w:p w14:paraId="17D04EC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2D6B38AE"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10F3984B"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0773F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12</w:t>
            </w:r>
          </w:p>
        </w:tc>
        <w:tc>
          <w:tcPr>
            <w:tcW w:w="4252" w:type="dxa"/>
            <w:tcBorders>
              <w:top w:val="nil"/>
              <w:left w:val="nil"/>
              <w:bottom w:val="single" w:sz="4" w:space="0" w:color="auto"/>
              <w:right w:val="single" w:sz="4" w:space="0" w:color="auto"/>
            </w:tcBorders>
            <w:shd w:val="clear" w:color="auto" w:fill="auto"/>
            <w:vAlign w:val="center"/>
            <w:hideMark/>
          </w:tcPr>
          <w:p w14:paraId="0DF8E9E2" w14:textId="799FBA7E"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61627 Агар для Enterobacteriaceae, живильне середовище</w:t>
            </w:r>
            <w:r w:rsidRPr="00540148">
              <w:rPr>
                <w:rFonts w:ascii="Times New Roman" w:eastAsia="Times New Roman" w:hAnsi="Times New Roman"/>
                <w:color w:val="000000"/>
              </w:rPr>
              <w:br/>
              <w:t>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21312F1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СЕРЕДОВИЩЕ РЕССЕЛЯ 100 гр</w:t>
            </w:r>
          </w:p>
        </w:tc>
        <w:tc>
          <w:tcPr>
            <w:tcW w:w="992" w:type="dxa"/>
            <w:tcBorders>
              <w:top w:val="nil"/>
              <w:left w:val="nil"/>
              <w:bottom w:val="single" w:sz="4" w:space="0" w:color="auto"/>
              <w:right w:val="single" w:sz="4" w:space="0" w:color="auto"/>
            </w:tcBorders>
            <w:shd w:val="clear" w:color="auto" w:fill="auto"/>
            <w:noWrap/>
            <w:vAlign w:val="center"/>
            <w:hideMark/>
          </w:tcPr>
          <w:p w14:paraId="76E82A5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43AE4E0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536F0BD5"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26287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13</w:t>
            </w:r>
          </w:p>
        </w:tc>
        <w:tc>
          <w:tcPr>
            <w:tcW w:w="4252" w:type="dxa"/>
            <w:tcBorders>
              <w:top w:val="nil"/>
              <w:left w:val="nil"/>
              <w:bottom w:val="single" w:sz="4" w:space="0" w:color="auto"/>
              <w:right w:val="single" w:sz="4" w:space="0" w:color="auto"/>
            </w:tcBorders>
            <w:shd w:val="clear" w:color="auto" w:fill="auto"/>
            <w:vAlign w:val="center"/>
            <w:hideMark/>
          </w:tcPr>
          <w:p w14:paraId="0EEC7345" w14:textId="48157113"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58554 Серцево-мозковий екстракт/живильний</w:t>
            </w:r>
            <w:r w:rsidRPr="00540148">
              <w:rPr>
                <w:rFonts w:ascii="Times New Roman" w:eastAsia="Times New Roman" w:hAnsi="Times New Roman"/>
                <w:color w:val="000000"/>
              </w:rPr>
              <w:br/>
              <w:t>бульйон Міддлбрука 7H9 для гемокультури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200EDD8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ЕРИТРИТ АГАР 100 гр</w:t>
            </w:r>
          </w:p>
        </w:tc>
        <w:tc>
          <w:tcPr>
            <w:tcW w:w="992" w:type="dxa"/>
            <w:tcBorders>
              <w:top w:val="nil"/>
              <w:left w:val="nil"/>
              <w:bottom w:val="single" w:sz="4" w:space="0" w:color="auto"/>
              <w:right w:val="single" w:sz="4" w:space="0" w:color="auto"/>
            </w:tcBorders>
            <w:shd w:val="clear" w:color="auto" w:fill="auto"/>
            <w:noWrap/>
            <w:vAlign w:val="center"/>
            <w:hideMark/>
          </w:tcPr>
          <w:p w14:paraId="75557E7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6BE1E084"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6AD8FCAC" w14:textId="77777777" w:rsidTr="00540148">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25C92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14</w:t>
            </w:r>
          </w:p>
        </w:tc>
        <w:tc>
          <w:tcPr>
            <w:tcW w:w="4252" w:type="dxa"/>
            <w:tcBorders>
              <w:top w:val="nil"/>
              <w:left w:val="nil"/>
              <w:bottom w:val="single" w:sz="4" w:space="0" w:color="auto"/>
              <w:right w:val="single" w:sz="4" w:space="0" w:color="auto"/>
            </w:tcBorders>
            <w:shd w:val="clear" w:color="auto" w:fill="auto"/>
            <w:vAlign w:val="center"/>
            <w:hideMark/>
          </w:tcPr>
          <w:p w14:paraId="52A3217B" w14:textId="3EE73CD4"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62101 Агарове культуральне середовище типу телурит коринебактерій (Tellurite Corynebacterium)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574841A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СЕРЕДОВИЩЕ ПІЗУ 100 гр</w:t>
            </w:r>
          </w:p>
        </w:tc>
        <w:tc>
          <w:tcPr>
            <w:tcW w:w="992" w:type="dxa"/>
            <w:tcBorders>
              <w:top w:val="nil"/>
              <w:left w:val="nil"/>
              <w:bottom w:val="single" w:sz="4" w:space="0" w:color="auto"/>
              <w:right w:val="single" w:sz="4" w:space="0" w:color="auto"/>
            </w:tcBorders>
            <w:shd w:val="clear" w:color="auto" w:fill="auto"/>
            <w:noWrap/>
            <w:vAlign w:val="center"/>
            <w:hideMark/>
          </w:tcPr>
          <w:p w14:paraId="0A0A7E1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4F938EC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6AED25C0" w14:textId="77777777" w:rsidTr="00540148">
        <w:trPr>
          <w:trHeight w:val="18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623BE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15</w:t>
            </w:r>
          </w:p>
        </w:tc>
        <w:tc>
          <w:tcPr>
            <w:tcW w:w="4252" w:type="dxa"/>
            <w:tcBorders>
              <w:top w:val="nil"/>
              <w:left w:val="nil"/>
              <w:bottom w:val="single" w:sz="4" w:space="0" w:color="auto"/>
              <w:right w:val="single" w:sz="4" w:space="0" w:color="auto"/>
            </w:tcBorders>
            <w:shd w:val="clear" w:color="auto" w:fill="auto"/>
            <w:vAlign w:val="center"/>
            <w:hideMark/>
          </w:tcPr>
          <w:p w14:paraId="50A12300" w14:textId="3E46D85D"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62101 Агарове культуральне середовище типу телурит коринебактерій (Tellurite</w:t>
            </w:r>
            <w:r w:rsidRPr="00540148">
              <w:rPr>
                <w:rFonts w:ascii="Times New Roman" w:eastAsia="Times New Roman" w:hAnsi="Times New Roman"/>
                <w:color w:val="000000"/>
              </w:rPr>
              <w:br/>
              <w:t>Corynebacterium)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50C88A2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КОРИНЕБАКАГАР 100 гр</w:t>
            </w:r>
          </w:p>
        </w:tc>
        <w:tc>
          <w:tcPr>
            <w:tcW w:w="992" w:type="dxa"/>
            <w:tcBorders>
              <w:top w:val="nil"/>
              <w:left w:val="nil"/>
              <w:bottom w:val="single" w:sz="4" w:space="0" w:color="auto"/>
              <w:right w:val="single" w:sz="4" w:space="0" w:color="auto"/>
            </w:tcBorders>
            <w:shd w:val="clear" w:color="auto" w:fill="auto"/>
            <w:noWrap/>
            <w:vAlign w:val="center"/>
            <w:hideMark/>
          </w:tcPr>
          <w:p w14:paraId="3869854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432B306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5614E16"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CE2F6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16</w:t>
            </w:r>
          </w:p>
        </w:tc>
        <w:tc>
          <w:tcPr>
            <w:tcW w:w="4252" w:type="dxa"/>
            <w:tcBorders>
              <w:top w:val="nil"/>
              <w:left w:val="nil"/>
              <w:bottom w:val="single" w:sz="4" w:space="0" w:color="auto"/>
              <w:right w:val="single" w:sz="4" w:space="0" w:color="auto"/>
            </w:tcBorders>
            <w:shd w:val="clear" w:color="auto" w:fill="auto"/>
            <w:vAlign w:val="center"/>
            <w:hideMark/>
          </w:tcPr>
          <w:p w14:paraId="4EFCAD8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58606 Агар для Streptococcus групи В, живильне середовище IVD (діагностика in vitro ), базове</w:t>
            </w:r>
          </w:p>
        </w:tc>
        <w:tc>
          <w:tcPr>
            <w:tcW w:w="3544" w:type="dxa"/>
            <w:tcBorders>
              <w:top w:val="nil"/>
              <w:left w:val="nil"/>
              <w:bottom w:val="single" w:sz="4" w:space="0" w:color="auto"/>
              <w:right w:val="single" w:sz="4" w:space="0" w:color="auto"/>
            </w:tcBorders>
            <w:shd w:val="clear" w:color="auto" w:fill="auto"/>
            <w:vAlign w:val="center"/>
            <w:hideMark/>
          </w:tcPr>
          <w:p w14:paraId="4E99CF3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ЕНТЕРОКОК АГАР 250 гр</w:t>
            </w:r>
          </w:p>
        </w:tc>
        <w:tc>
          <w:tcPr>
            <w:tcW w:w="992" w:type="dxa"/>
            <w:tcBorders>
              <w:top w:val="nil"/>
              <w:left w:val="nil"/>
              <w:bottom w:val="single" w:sz="4" w:space="0" w:color="auto"/>
              <w:right w:val="single" w:sz="4" w:space="0" w:color="auto"/>
            </w:tcBorders>
            <w:shd w:val="clear" w:color="auto" w:fill="auto"/>
            <w:noWrap/>
            <w:vAlign w:val="center"/>
            <w:hideMark/>
          </w:tcPr>
          <w:p w14:paraId="7DB01DA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686F000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3DCECB9C"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FD5C4A"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17</w:t>
            </w:r>
          </w:p>
        </w:tc>
        <w:tc>
          <w:tcPr>
            <w:tcW w:w="4252" w:type="dxa"/>
            <w:tcBorders>
              <w:top w:val="nil"/>
              <w:left w:val="nil"/>
              <w:bottom w:val="single" w:sz="4" w:space="0" w:color="auto"/>
              <w:right w:val="single" w:sz="4" w:space="0" w:color="auto"/>
            </w:tcBorders>
            <w:shd w:val="clear" w:color="auto" w:fill="auto"/>
            <w:vAlign w:val="center"/>
            <w:hideMark/>
          </w:tcPr>
          <w:p w14:paraId="12CA428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58536 Бульйон для анаеробних мікроорганізмів,</w:t>
            </w:r>
            <w:r w:rsidRPr="00540148">
              <w:rPr>
                <w:rFonts w:ascii="Times New Roman" w:eastAsia="Times New Roman" w:hAnsi="Times New Roman"/>
                <w:color w:val="000000"/>
              </w:rPr>
              <w:br/>
              <w:t>живильне середовище</w:t>
            </w:r>
            <w:r w:rsidRPr="00540148">
              <w:rPr>
                <w:rFonts w:ascii="Times New Roman" w:eastAsia="Times New Roman" w:hAnsi="Times New Roman"/>
                <w:color w:val="000000"/>
              </w:rPr>
              <w:br/>
              <w:t>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465E42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БІФІДУМ СЕРЕДОВИЩЕ  (Блаурока) 100 гр</w:t>
            </w:r>
          </w:p>
        </w:tc>
        <w:tc>
          <w:tcPr>
            <w:tcW w:w="992" w:type="dxa"/>
            <w:tcBorders>
              <w:top w:val="nil"/>
              <w:left w:val="nil"/>
              <w:bottom w:val="single" w:sz="4" w:space="0" w:color="auto"/>
              <w:right w:val="single" w:sz="4" w:space="0" w:color="auto"/>
            </w:tcBorders>
            <w:shd w:val="clear" w:color="auto" w:fill="auto"/>
            <w:noWrap/>
            <w:vAlign w:val="center"/>
            <w:hideMark/>
          </w:tcPr>
          <w:p w14:paraId="03EE34E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64702881"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16DCF4D0"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65E4FB"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18</w:t>
            </w:r>
          </w:p>
        </w:tc>
        <w:tc>
          <w:tcPr>
            <w:tcW w:w="4252" w:type="dxa"/>
            <w:tcBorders>
              <w:top w:val="nil"/>
              <w:left w:val="nil"/>
              <w:bottom w:val="single" w:sz="4" w:space="0" w:color="auto"/>
              <w:right w:val="single" w:sz="4" w:space="0" w:color="auto"/>
            </w:tcBorders>
            <w:shd w:val="clear" w:color="auto" w:fill="auto"/>
            <w:vAlign w:val="center"/>
            <w:hideMark/>
          </w:tcPr>
          <w:p w14:paraId="7D0E4BB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62080 Агар для Lactobacillus spp., живильне середовище IVD</w:t>
            </w:r>
            <w:r w:rsidRPr="00540148">
              <w:rPr>
                <w:rFonts w:ascii="Times New Roman" w:eastAsia="Times New Roman" w:hAnsi="Times New Roman"/>
                <w:color w:val="000000"/>
              </w:rPr>
              <w:br/>
              <w:t>(діагностика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287AD5B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ЛАКТОБАКАГАР (MRS) 100 гр</w:t>
            </w:r>
          </w:p>
        </w:tc>
        <w:tc>
          <w:tcPr>
            <w:tcW w:w="992" w:type="dxa"/>
            <w:tcBorders>
              <w:top w:val="nil"/>
              <w:left w:val="nil"/>
              <w:bottom w:val="single" w:sz="4" w:space="0" w:color="auto"/>
              <w:right w:val="single" w:sz="4" w:space="0" w:color="auto"/>
            </w:tcBorders>
            <w:shd w:val="clear" w:color="auto" w:fill="auto"/>
            <w:noWrap/>
            <w:vAlign w:val="center"/>
            <w:hideMark/>
          </w:tcPr>
          <w:p w14:paraId="0B649BA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2DB5146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771C928" w14:textId="77777777" w:rsidTr="00540148">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A87BE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19</w:t>
            </w:r>
          </w:p>
        </w:tc>
        <w:tc>
          <w:tcPr>
            <w:tcW w:w="4252" w:type="dxa"/>
            <w:tcBorders>
              <w:top w:val="nil"/>
              <w:left w:val="nil"/>
              <w:bottom w:val="single" w:sz="4" w:space="0" w:color="auto"/>
              <w:right w:val="single" w:sz="4" w:space="0" w:color="auto"/>
            </w:tcBorders>
            <w:shd w:val="clear" w:color="auto" w:fill="auto"/>
            <w:vAlign w:val="center"/>
            <w:hideMark/>
          </w:tcPr>
          <w:p w14:paraId="1BA6D49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62706 Агар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6A36861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АГАР ЕНДО 250гр</w:t>
            </w:r>
          </w:p>
        </w:tc>
        <w:tc>
          <w:tcPr>
            <w:tcW w:w="992" w:type="dxa"/>
            <w:tcBorders>
              <w:top w:val="nil"/>
              <w:left w:val="nil"/>
              <w:bottom w:val="single" w:sz="4" w:space="0" w:color="auto"/>
              <w:right w:val="single" w:sz="4" w:space="0" w:color="auto"/>
            </w:tcBorders>
            <w:shd w:val="clear" w:color="auto" w:fill="auto"/>
            <w:noWrap/>
            <w:vAlign w:val="center"/>
            <w:hideMark/>
          </w:tcPr>
          <w:p w14:paraId="48C3D78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1C3063CF"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4</w:t>
            </w:r>
          </w:p>
        </w:tc>
      </w:tr>
      <w:tr w:rsidR="00540148" w:rsidRPr="00540148" w14:paraId="5D19F4A7"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3EA58D"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lastRenderedPageBreak/>
              <w:t>20</w:t>
            </w:r>
          </w:p>
        </w:tc>
        <w:tc>
          <w:tcPr>
            <w:tcW w:w="4252" w:type="dxa"/>
            <w:tcBorders>
              <w:top w:val="nil"/>
              <w:left w:val="nil"/>
              <w:bottom w:val="single" w:sz="4" w:space="0" w:color="auto"/>
              <w:right w:val="single" w:sz="4" w:space="0" w:color="auto"/>
            </w:tcBorders>
            <w:shd w:val="clear" w:color="auto" w:fill="auto"/>
            <w:vAlign w:val="center"/>
            <w:hideMark/>
          </w:tcPr>
          <w:p w14:paraId="0561D78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58592 Агар з дезоксихолатом,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159656E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БАКТОАГАР ПЛОСКІРЄВА 250 гр</w:t>
            </w:r>
          </w:p>
        </w:tc>
        <w:tc>
          <w:tcPr>
            <w:tcW w:w="992" w:type="dxa"/>
            <w:tcBorders>
              <w:top w:val="nil"/>
              <w:left w:val="nil"/>
              <w:bottom w:val="single" w:sz="4" w:space="0" w:color="auto"/>
              <w:right w:val="single" w:sz="4" w:space="0" w:color="auto"/>
            </w:tcBorders>
            <w:shd w:val="clear" w:color="auto" w:fill="auto"/>
            <w:noWrap/>
            <w:vAlign w:val="center"/>
            <w:hideMark/>
          </w:tcPr>
          <w:p w14:paraId="43915F6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3B05805B"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w:t>
            </w:r>
          </w:p>
        </w:tc>
      </w:tr>
      <w:tr w:rsidR="00540148" w:rsidRPr="00540148" w14:paraId="296B09B8"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CBA374"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21</w:t>
            </w:r>
          </w:p>
        </w:tc>
        <w:tc>
          <w:tcPr>
            <w:tcW w:w="4252" w:type="dxa"/>
            <w:tcBorders>
              <w:top w:val="nil"/>
              <w:left w:val="nil"/>
              <w:bottom w:val="single" w:sz="4" w:space="0" w:color="auto"/>
              <w:right w:val="single" w:sz="4" w:space="0" w:color="auto"/>
            </w:tcBorders>
            <w:shd w:val="clear" w:color="auto" w:fill="auto"/>
            <w:vAlign w:val="center"/>
            <w:hideMark/>
          </w:tcPr>
          <w:p w14:paraId="6A4A6B7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36220 Мікробний реагент з використанням лактози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440A65C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СЕРЕДОВИЩЕ ХЬЮЛЕЙФСОНА 250 гр</w:t>
            </w:r>
          </w:p>
        </w:tc>
        <w:tc>
          <w:tcPr>
            <w:tcW w:w="992" w:type="dxa"/>
            <w:tcBorders>
              <w:top w:val="nil"/>
              <w:left w:val="nil"/>
              <w:bottom w:val="single" w:sz="4" w:space="0" w:color="auto"/>
              <w:right w:val="single" w:sz="4" w:space="0" w:color="auto"/>
            </w:tcBorders>
            <w:shd w:val="clear" w:color="auto" w:fill="auto"/>
            <w:noWrap/>
            <w:vAlign w:val="center"/>
            <w:hideMark/>
          </w:tcPr>
          <w:p w14:paraId="5DEFC5E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2873E3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249F053"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6098B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22</w:t>
            </w:r>
          </w:p>
        </w:tc>
        <w:tc>
          <w:tcPr>
            <w:tcW w:w="4252" w:type="dxa"/>
            <w:tcBorders>
              <w:top w:val="nil"/>
              <w:left w:val="nil"/>
              <w:bottom w:val="single" w:sz="4" w:space="0" w:color="auto"/>
              <w:right w:val="single" w:sz="4" w:space="0" w:color="auto"/>
            </w:tcBorders>
            <w:shd w:val="clear" w:color="auto" w:fill="auto"/>
            <w:vAlign w:val="center"/>
            <w:hideMark/>
          </w:tcPr>
          <w:p w14:paraId="36D0235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62083 Цистеїновий триптичний агар, живильне середовище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69E784A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СЕЛЕНІТОВИЙ БУЛЬЙОН (Лейфсона) 250 гр</w:t>
            </w:r>
          </w:p>
        </w:tc>
        <w:tc>
          <w:tcPr>
            <w:tcW w:w="992" w:type="dxa"/>
            <w:tcBorders>
              <w:top w:val="nil"/>
              <w:left w:val="nil"/>
              <w:bottom w:val="single" w:sz="4" w:space="0" w:color="auto"/>
              <w:right w:val="single" w:sz="4" w:space="0" w:color="auto"/>
            </w:tcBorders>
            <w:shd w:val="clear" w:color="auto" w:fill="auto"/>
            <w:noWrap/>
            <w:vAlign w:val="center"/>
            <w:hideMark/>
          </w:tcPr>
          <w:p w14:paraId="71DA187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6EAA1B1"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w:t>
            </w:r>
          </w:p>
        </w:tc>
      </w:tr>
      <w:tr w:rsidR="00540148" w:rsidRPr="00540148" w14:paraId="05AF36A1"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955EA4"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23</w:t>
            </w:r>
          </w:p>
        </w:tc>
        <w:tc>
          <w:tcPr>
            <w:tcW w:w="4252" w:type="dxa"/>
            <w:tcBorders>
              <w:top w:val="nil"/>
              <w:left w:val="nil"/>
              <w:bottom w:val="single" w:sz="4" w:space="0" w:color="auto"/>
              <w:right w:val="single" w:sz="4" w:space="0" w:color="auto"/>
            </w:tcBorders>
            <w:shd w:val="clear" w:color="auto" w:fill="auto"/>
            <w:vAlign w:val="center"/>
            <w:hideMark/>
          </w:tcPr>
          <w:p w14:paraId="225CA62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58619 Агар Кліглера з залізом для Enterobacteriaceae, живильне середовище</w:t>
            </w:r>
            <w:r w:rsidRPr="00540148">
              <w:rPr>
                <w:rFonts w:ascii="Times New Roman" w:eastAsia="Times New Roman" w:hAnsi="Times New Roman"/>
                <w:color w:val="000000"/>
              </w:rPr>
              <w:br/>
              <w:t>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575EF83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АГАР КЛІГЛЕРА 250 гр</w:t>
            </w:r>
          </w:p>
        </w:tc>
        <w:tc>
          <w:tcPr>
            <w:tcW w:w="992" w:type="dxa"/>
            <w:tcBorders>
              <w:top w:val="nil"/>
              <w:left w:val="nil"/>
              <w:bottom w:val="single" w:sz="4" w:space="0" w:color="auto"/>
              <w:right w:val="single" w:sz="4" w:space="0" w:color="auto"/>
            </w:tcBorders>
            <w:shd w:val="clear" w:color="auto" w:fill="auto"/>
            <w:noWrap/>
            <w:vAlign w:val="center"/>
            <w:hideMark/>
          </w:tcPr>
          <w:p w14:paraId="71652BD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15003D0"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1CE24231"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CF7FD4"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24</w:t>
            </w:r>
          </w:p>
        </w:tc>
        <w:tc>
          <w:tcPr>
            <w:tcW w:w="4252" w:type="dxa"/>
            <w:tcBorders>
              <w:top w:val="nil"/>
              <w:left w:val="nil"/>
              <w:bottom w:val="single" w:sz="4" w:space="0" w:color="auto"/>
              <w:right w:val="single" w:sz="4" w:space="0" w:color="auto"/>
            </w:tcBorders>
            <w:shd w:val="clear" w:color="auto" w:fill="auto"/>
            <w:vAlign w:val="center"/>
            <w:hideMark/>
          </w:tcPr>
          <w:p w14:paraId="0C67AA7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58669 Цитратний агар Сіммонса для Enterobacteriacae,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0003E89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ЦИТРАТНИЙ АГАР СІММОНСА 100 гр</w:t>
            </w:r>
          </w:p>
        </w:tc>
        <w:tc>
          <w:tcPr>
            <w:tcW w:w="992" w:type="dxa"/>
            <w:tcBorders>
              <w:top w:val="nil"/>
              <w:left w:val="nil"/>
              <w:bottom w:val="single" w:sz="4" w:space="0" w:color="auto"/>
              <w:right w:val="single" w:sz="4" w:space="0" w:color="auto"/>
            </w:tcBorders>
            <w:shd w:val="clear" w:color="auto" w:fill="auto"/>
            <w:noWrap/>
            <w:vAlign w:val="center"/>
            <w:hideMark/>
          </w:tcPr>
          <w:p w14:paraId="30FE62F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2A265D9E"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3C3FE630"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120E15"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25</w:t>
            </w:r>
          </w:p>
        </w:tc>
        <w:tc>
          <w:tcPr>
            <w:tcW w:w="4252" w:type="dxa"/>
            <w:tcBorders>
              <w:top w:val="nil"/>
              <w:left w:val="nil"/>
              <w:bottom w:val="single" w:sz="4" w:space="0" w:color="auto"/>
              <w:right w:val="single" w:sz="4" w:space="0" w:color="auto"/>
            </w:tcBorders>
            <w:shd w:val="clear" w:color="auto" w:fill="auto"/>
            <w:vAlign w:val="center"/>
            <w:hideMark/>
          </w:tcPr>
          <w:p w14:paraId="62B3074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62081 Фенілаланіновий агар, живильне середовище IVD (діагностика in vitro)</w:t>
            </w:r>
          </w:p>
        </w:tc>
        <w:tc>
          <w:tcPr>
            <w:tcW w:w="3544" w:type="dxa"/>
            <w:tcBorders>
              <w:top w:val="nil"/>
              <w:left w:val="nil"/>
              <w:bottom w:val="single" w:sz="4" w:space="0" w:color="auto"/>
              <w:right w:val="single" w:sz="4" w:space="0" w:color="auto"/>
            </w:tcBorders>
            <w:shd w:val="clear" w:color="auto" w:fill="auto"/>
            <w:vAlign w:val="center"/>
            <w:hideMark/>
          </w:tcPr>
          <w:p w14:paraId="092AB6C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ФЕНІЛАЛАНІН АГАР 100 гр</w:t>
            </w:r>
          </w:p>
        </w:tc>
        <w:tc>
          <w:tcPr>
            <w:tcW w:w="992" w:type="dxa"/>
            <w:tcBorders>
              <w:top w:val="nil"/>
              <w:left w:val="nil"/>
              <w:bottom w:val="single" w:sz="4" w:space="0" w:color="auto"/>
              <w:right w:val="single" w:sz="4" w:space="0" w:color="auto"/>
            </w:tcBorders>
            <w:shd w:val="clear" w:color="auto" w:fill="auto"/>
            <w:noWrap/>
            <w:vAlign w:val="center"/>
            <w:hideMark/>
          </w:tcPr>
          <w:p w14:paraId="46B29DD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4D5E7874"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52AD5B0D"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6E966D"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26</w:t>
            </w:r>
          </w:p>
        </w:tc>
        <w:tc>
          <w:tcPr>
            <w:tcW w:w="4252" w:type="dxa"/>
            <w:tcBorders>
              <w:top w:val="nil"/>
              <w:left w:val="nil"/>
              <w:bottom w:val="single" w:sz="4" w:space="0" w:color="auto"/>
              <w:right w:val="single" w:sz="4" w:space="0" w:color="auto"/>
            </w:tcBorders>
            <w:shd w:val="clear" w:color="auto" w:fill="auto"/>
            <w:vAlign w:val="center"/>
            <w:hideMark/>
          </w:tcPr>
          <w:p w14:paraId="7F8DCF6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42734 Реагент для проведення мікробіологічного тесту на визначення декстрози,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E5998C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глюкозою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4E46CA5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0CCDEA97"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63703A51"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8AE467"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27</w:t>
            </w:r>
          </w:p>
        </w:tc>
        <w:tc>
          <w:tcPr>
            <w:tcW w:w="4252" w:type="dxa"/>
            <w:tcBorders>
              <w:top w:val="nil"/>
              <w:left w:val="nil"/>
              <w:bottom w:val="single" w:sz="4" w:space="0" w:color="auto"/>
              <w:right w:val="single" w:sz="4" w:space="0" w:color="auto"/>
            </w:tcBorders>
            <w:shd w:val="clear" w:color="auto" w:fill="auto"/>
            <w:vAlign w:val="center"/>
            <w:hideMark/>
          </w:tcPr>
          <w:p w14:paraId="6E6925B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36220 Мікробний реагент з використанням лактози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52D9100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лактозою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6C48FD6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472EA4AC"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55E98094"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7A1B7A"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28</w:t>
            </w:r>
          </w:p>
        </w:tc>
        <w:tc>
          <w:tcPr>
            <w:tcW w:w="4252" w:type="dxa"/>
            <w:tcBorders>
              <w:top w:val="nil"/>
              <w:left w:val="nil"/>
              <w:bottom w:val="single" w:sz="4" w:space="0" w:color="auto"/>
              <w:right w:val="single" w:sz="4" w:space="0" w:color="auto"/>
            </w:tcBorders>
            <w:shd w:val="clear" w:color="auto" w:fill="auto"/>
            <w:vAlign w:val="center"/>
            <w:hideMark/>
          </w:tcPr>
          <w:p w14:paraId="5E7D004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42775 Реагент для мікробіологічного тесту на здатність ферментувати сахарозу, IVD (діагностика</w:t>
            </w:r>
            <w:r w:rsidRPr="00540148">
              <w:rPr>
                <w:rFonts w:ascii="Times New Roman" w:eastAsia="Times New Roman" w:hAnsi="Times New Roman"/>
                <w:color w:val="000000"/>
              </w:rPr>
              <w:br/>
              <w:t>in vitro )</w:t>
            </w:r>
          </w:p>
        </w:tc>
        <w:tc>
          <w:tcPr>
            <w:tcW w:w="3544" w:type="dxa"/>
            <w:tcBorders>
              <w:top w:val="nil"/>
              <w:left w:val="nil"/>
              <w:bottom w:val="single" w:sz="4" w:space="0" w:color="auto"/>
              <w:right w:val="single" w:sz="4" w:space="0" w:color="auto"/>
            </w:tcBorders>
            <w:shd w:val="clear" w:color="auto" w:fill="auto"/>
            <w:vAlign w:val="center"/>
            <w:hideMark/>
          </w:tcPr>
          <w:p w14:paraId="7C81297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сахарозою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021FB8F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16084270"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5A6944C"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F69FF4"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29</w:t>
            </w:r>
          </w:p>
        </w:tc>
        <w:tc>
          <w:tcPr>
            <w:tcW w:w="4252" w:type="dxa"/>
            <w:tcBorders>
              <w:top w:val="nil"/>
              <w:left w:val="nil"/>
              <w:bottom w:val="single" w:sz="4" w:space="0" w:color="auto"/>
              <w:right w:val="single" w:sz="4" w:space="0" w:color="auto"/>
            </w:tcBorders>
            <w:shd w:val="clear" w:color="auto" w:fill="auto"/>
            <w:vAlign w:val="center"/>
            <w:hideMark/>
          </w:tcPr>
          <w:p w14:paraId="05634CF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41144 Реагент для</w:t>
            </w:r>
            <w:r w:rsidRPr="00540148">
              <w:rPr>
                <w:rFonts w:ascii="Times New Roman" w:eastAsia="Times New Roman" w:hAnsi="Times New Roman"/>
                <w:color w:val="000000"/>
              </w:rPr>
              <w:br/>
              <w:t>мікробіологічного тесту на здатність</w:t>
            </w:r>
            <w:r w:rsidRPr="00540148">
              <w:rPr>
                <w:rFonts w:ascii="Times New Roman" w:eastAsia="Times New Roman" w:hAnsi="Times New Roman"/>
                <w:color w:val="000000"/>
              </w:rPr>
              <w:br/>
              <w:t>ферментувати маніт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4D8BE31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манітом 100 гр</w:t>
            </w:r>
          </w:p>
        </w:tc>
        <w:tc>
          <w:tcPr>
            <w:tcW w:w="992" w:type="dxa"/>
            <w:tcBorders>
              <w:top w:val="nil"/>
              <w:left w:val="nil"/>
              <w:bottom w:val="single" w:sz="4" w:space="0" w:color="auto"/>
              <w:right w:val="single" w:sz="4" w:space="0" w:color="auto"/>
            </w:tcBorders>
            <w:shd w:val="clear" w:color="auto" w:fill="auto"/>
            <w:noWrap/>
            <w:vAlign w:val="center"/>
            <w:hideMark/>
          </w:tcPr>
          <w:p w14:paraId="0A94AB6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0480360F"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189E866B"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93FFF4"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30</w:t>
            </w:r>
          </w:p>
        </w:tc>
        <w:tc>
          <w:tcPr>
            <w:tcW w:w="4252" w:type="dxa"/>
            <w:tcBorders>
              <w:top w:val="nil"/>
              <w:left w:val="nil"/>
              <w:bottom w:val="single" w:sz="4" w:space="0" w:color="auto"/>
              <w:right w:val="single" w:sz="4" w:space="0" w:color="auto"/>
            </w:tcBorders>
            <w:shd w:val="clear" w:color="auto" w:fill="auto"/>
            <w:vAlign w:val="center"/>
            <w:hideMark/>
          </w:tcPr>
          <w:p w14:paraId="22CEED0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38667 Реагент для</w:t>
            </w:r>
            <w:r w:rsidRPr="00540148">
              <w:rPr>
                <w:rFonts w:ascii="Times New Roman" w:eastAsia="Times New Roman" w:hAnsi="Times New Roman"/>
                <w:color w:val="000000"/>
              </w:rPr>
              <w:br/>
              <w:t>мікробіологічного тесту на споживання мальтози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768515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мальтозою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7805D6C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130DEF3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89EC7EE"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97794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31</w:t>
            </w:r>
          </w:p>
        </w:tc>
        <w:tc>
          <w:tcPr>
            <w:tcW w:w="4252" w:type="dxa"/>
            <w:tcBorders>
              <w:top w:val="nil"/>
              <w:left w:val="nil"/>
              <w:bottom w:val="single" w:sz="4" w:space="0" w:color="auto"/>
              <w:right w:val="single" w:sz="4" w:space="0" w:color="auto"/>
            </w:tcBorders>
            <w:shd w:val="clear" w:color="auto" w:fill="auto"/>
            <w:vAlign w:val="center"/>
            <w:hideMark/>
          </w:tcPr>
          <w:p w14:paraId="1213B04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58555 Агар з бромкрезоловим фіолетовим, живильне середовище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185E11F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манозою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6BE52FB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2635AC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DE3B3A9"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68D96B"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32</w:t>
            </w:r>
          </w:p>
        </w:tc>
        <w:tc>
          <w:tcPr>
            <w:tcW w:w="4252" w:type="dxa"/>
            <w:tcBorders>
              <w:top w:val="nil"/>
              <w:left w:val="nil"/>
              <w:bottom w:val="single" w:sz="4" w:space="0" w:color="auto"/>
              <w:right w:val="single" w:sz="4" w:space="0" w:color="auto"/>
            </w:tcBorders>
            <w:shd w:val="clear" w:color="auto" w:fill="auto"/>
            <w:vAlign w:val="center"/>
            <w:hideMark/>
          </w:tcPr>
          <w:p w14:paraId="67699D2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34329 Реагент для мікробіологічного тесту на споживання рамнози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59C0009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рамнозою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35E2BB7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63F1A60"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75FD2617"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702B9E"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33</w:t>
            </w:r>
          </w:p>
        </w:tc>
        <w:tc>
          <w:tcPr>
            <w:tcW w:w="4252" w:type="dxa"/>
            <w:tcBorders>
              <w:top w:val="nil"/>
              <w:left w:val="nil"/>
              <w:bottom w:val="single" w:sz="4" w:space="0" w:color="auto"/>
              <w:right w:val="single" w:sz="4" w:space="0" w:color="auto"/>
            </w:tcBorders>
            <w:shd w:val="clear" w:color="auto" w:fill="auto"/>
            <w:vAlign w:val="center"/>
            <w:hideMark/>
          </w:tcPr>
          <w:p w14:paraId="7146225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53273 D-ксилоза IVD (діагностика in vitro ), реагент</w:t>
            </w:r>
          </w:p>
        </w:tc>
        <w:tc>
          <w:tcPr>
            <w:tcW w:w="3544" w:type="dxa"/>
            <w:tcBorders>
              <w:top w:val="nil"/>
              <w:left w:val="nil"/>
              <w:bottom w:val="single" w:sz="4" w:space="0" w:color="auto"/>
              <w:right w:val="single" w:sz="4" w:space="0" w:color="auto"/>
            </w:tcBorders>
            <w:shd w:val="clear" w:color="auto" w:fill="auto"/>
            <w:vAlign w:val="center"/>
            <w:hideMark/>
          </w:tcPr>
          <w:p w14:paraId="2AA04A8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ксилозою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6259199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0F3817FE"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723B7800"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AB30C0"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34</w:t>
            </w:r>
          </w:p>
        </w:tc>
        <w:tc>
          <w:tcPr>
            <w:tcW w:w="4252" w:type="dxa"/>
            <w:tcBorders>
              <w:top w:val="nil"/>
              <w:left w:val="nil"/>
              <w:bottom w:val="single" w:sz="4" w:space="0" w:color="auto"/>
              <w:right w:val="single" w:sz="4" w:space="0" w:color="auto"/>
            </w:tcBorders>
            <w:shd w:val="clear" w:color="auto" w:fill="auto"/>
            <w:vAlign w:val="center"/>
            <w:hideMark/>
          </w:tcPr>
          <w:p w14:paraId="4179FAE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43547 Розчин трифеніл- тетразолію хлориду (TTХ),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F9B893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дульцитом 100 гр</w:t>
            </w:r>
          </w:p>
        </w:tc>
        <w:tc>
          <w:tcPr>
            <w:tcW w:w="992" w:type="dxa"/>
            <w:tcBorders>
              <w:top w:val="nil"/>
              <w:left w:val="nil"/>
              <w:bottom w:val="single" w:sz="4" w:space="0" w:color="auto"/>
              <w:right w:val="single" w:sz="4" w:space="0" w:color="auto"/>
            </w:tcBorders>
            <w:shd w:val="clear" w:color="auto" w:fill="auto"/>
            <w:noWrap/>
            <w:vAlign w:val="center"/>
            <w:hideMark/>
          </w:tcPr>
          <w:p w14:paraId="0CEC1B9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8EC09A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7122D55"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778F82"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35</w:t>
            </w:r>
          </w:p>
        </w:tc>
        <w:tc>
          <w:tcPr>
            <w:tcW w:w="4252" w:type="dxa"/>
            <w:tcBorders>
              <w:top w:val="nil"/>
              <w:left w:val="nil"/>
              <w:bottom w:val="single" w:sz="4" w:space="0" w:color="auto"/>
              <w:right w:val="single" w:sz="4" w:space="0" w:color="auto"/>
            </w:tcBorders>
            <w:shd w:val="clear" w:color="auto" w:fill="auto"/>
            <w:vAlign w:val="center"/>
            <w:hideMark/>
          </w:tcPr>
          <w:p w14:paraId="7BC963A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42605 Реагент для проведення мікробіологічного тесту на визначення інозитолу,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800565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інозитом 100 гр</w:t>
            </w:r>
          </w:p>
        </w:tc>
        <w:tc>
          <w:tcPr>
            <w:tcW w:w="992" w:type="dxa"/>
            <w:tcBorders>
              <w:top w:val="nil"/>
              <w:left w:val="nil"/>
              <w:bottom w:val="single" w:sz="4" w:space="0" w:color="auto"/>
              <w:right w:val="single" w:sz="4" w:space="0" w:color="auto"/>
            </w:tcBorders>
            <w:shd w:val="clear" w:color="auto" w:fill="auto"/>
            <w:noWrap/>
            <w:vAlign w:val="center"/>
            <w:hideMark/>
          </w:tcPr>
          <w:p w14:paraId="3FFCC6E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F68806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3CA4E45"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61E7C7"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36</w:t>
            </w:r>
          </w:p>
        </w:tc>
        <w:tc>
          <w:tcPr>
            <w:tcW w:w="4252" w:type="dxa"/>
            <w:tcBorders>
              <w:top w:val="nil"/>
              <w:left w:val="nil"/>
              <w:bottom w:val="single" w:sz="4" w:space="0" w:color="auto"/>
              <w:right w:val="single" w:sz="4" w:space="0" w:color="auto"/>
            </w:tcBorders>
            <w:shd w:val="clear" w:color="auto" w:fill="auto"/>
            <w:vAlign w:val="center"/>
            <w:hideMark/>
          </w:tcPr>
          <w:p w14:paraId="0A05853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42637 Реагент для проведення мікробіологічного тесту на визначення арабінози,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10D4C3E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арабінозою 100 гр</w:t>
            </w:r>
          </w:p>
        </w:tc>
        <w:tc>
          <w:tcPr>
            <w:tcW w:w="992" w:type="dxa"/>
            <w:tcBorders>
              <w:top w:val="nil"/>
              <w:left w:val="nil"/>
              <w:bottom w:val="single" w:sz="4" w:space="0" w:color="auto"/>
              <w:right w:val="single" w:sz="4" w:space="0" w:color="auto"/>
            </w:tcBorders>
            <w:shd w:val="clear" w:color="auto" w:fill="auto"/>
            <w:noWrap/>
            <w:vAlign w:val="center"/>
            <w:hideMark/>
          </w:tcPr>
          <w:p w14:paraId="4D6D74B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7B22DECD"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771471BF" w14:textId="77777777" w:rsidTr="00540148">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2960D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37</w:t>
            </w:r>
          </w:p>
        </w:tc>
        <w:tc>
          <w:tcPr>
            <w:tcW w:w="4252" w:type="dxa"/>
            <w:tcBorders>
              <w:top w:val="nil"/>
              <w:left w:val="nil"/>
              <w:bottom w:val="single" w:sz="4" w:space="0" w:color="auto"/>
              <w:right w:val="single" w:sz="4" w:space="0" w:color="auto"/>
            </w:tcBorders>
            <w:shd w:val="clear" w:color="auto" w:fill="auto"/>
            <w:vAlign w:val="center"/>
            <w:hideMark/>
          </w:tcPr>
          <w:p w14:paraId="657505A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58567 - Живильне середовище</w:t>
            </w:r>
          </w:p>
        </w:tc>
        <w:tc>
          <w:tcPr>
            <w:tcW w:w="3544" w:type="dxa"/>
            <w:tcBorders>
              <w:top w:val="nil"/>
              <w:left w:val="nil"/>
              <w:bottom w:val="single" w:sz="4" w:space="0" w:color="auto"/>
              <w:right w:val="single" w:sz="4" w:space="0" w:color="auto"/>
            </w:tcBorders>
            <w:shd w:val="clear" w:color="auto" w:fill="auto"/>
            <w:vAlign w:val="center"/>
            <w:hideMark/>
          </w:tcPr>
          <w:p w14:paraId="5566A09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ГІССА з сорбітом 100 гр</w:t>
            </w:r>
          </w:p>
        </w:tc>
        <w:tc>
          <w:tcPr>
            <w:tcW w:w="992" w:type="dxa"/>
            <w:tcBorders>
              <w:top w:val="nil"/>
              <w:left w:val="nil"/>
              <w:bottom w:val="single" w:sz="4" w:space="0" w:color="auto"/>
              <w:right w:val="single" w:sz="4" w:space="0" w:color="auto"/>
            </w:tcBorders>
            <w:shd w:val="clear" w:color="auto" w:fill="auto"/>
            <w:noWrap/>
            <w:vAlign w:val="center"/>
            <w:hideMark/>
          </w:tcPr>
          <w:p w14:paraId="5D2B0E2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пак</w:t>
            </w:r>
          </w:p>
        </w:tc>
        <w:tc>
          <w:tcPr>
            <w:tcW w:w="1276" w:type="dxa"/>
            <w:tcBorders>
              <w:top w:val="nil"/>
              <w:left w:val="nil"/>
              <w:bottom w:val="single" w:sz="4" w:space="0" w:color="auto"/>
              <w:right w:val="single" w:sz="4" w:space="0" w:color="auto"/>
            </w:tcBorders>
            <w:shd w:val="clear" w:color="auto" w:fill="auto"/>
            <w:noWrap/>
            <w:vAlign w:val="center"/>
            <w:hideMark/>
          </w:tcPr>
          <w:p w14:paraId="57C9E2F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1E1E2197"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5C94A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lastRenderedPageBreak/>
              <w:t>38</w:t>
            </w:r>
          </w:p>
        </w:tc>
        <w:tc>
          <w:tcPr>
            <w:tcW w:w="4252" w:type="dxa"/>
            <w:tcBorders>
              <w:top w:val="nil"/>
              <w:left w:val="nil"/>
              <w:bottom w:val="single" w:sz="4" w:space="0" w:color="auto"/>
              <w:right w:val="single" w:sz="4" w:space="0" w:color="auto"/>
            </w:tcBorders>
            <w:shd w:val="clear" w:color="auto" w:fill="auto"/>
            <w:vAlign w:val="center"/>
            <w:hideMark/>
          </w:tcPr>
          <w:p w14:paraId="08C0F7C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45899 Амоксицилінові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6DEE974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Амоксицилін/клавуланова кислота (Амоксиклав)</w:t>
            </w:r>
            <w:r w:rsidRPr="00540148">
              <w:rPr>
                <w:rFonts w:ascii="Times New Roman" w:eastAsia="Times New Roman" w:hAnsi="Times New Roman"/>
                <w:color w:val="000000"/>
              </w:rPr>
              <w:br/>
              <w:t>АМО 20/10 мкг</w:t>
            </w:r>
          </w:p>
        </w:tc>
        <w:tc>
          <w:tcPr>
            <w:tcW w:w="992" w:type="dxa"/>
            <w:tcBorders>
              <w:top w:val="nil"/>
              <w:left w:val="nil"/>
              <w:bottom w:val="single" w:sz="4" w:space="0" w:color="auto"/>
              <w:right w:val="single" w:sz="4" w:space="0" w:color="auto"/>
            </w:tcBorders>
            <w:shd w:val="clear" w:color="auto" w:fill="auto"/>
            <w:noWrap/>
            <w:vAlign w:val="center"/>
            <w:hideMark/>
          </w:tcPr>
          <w:p w14:paraId="752FA1D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3F619857"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11</w:t>
            </w:r>
          </w:p>
        </w:tc>
      </w:tr>
      <w:tr w:rsidR="00540148" w:rsidRPr="00540148" w14:paraId="19F2C2EB"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FB6B7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39</w:t>
            </w:r>
          </w:p>
        </w:tc>
        <w:tc>
          <w:tcPr>
            <w:tcW w:w="4252" w:type="dxa"/>
            <w:tcBorders>
              <w:top w:val="nil"/>
              <w:left w:val="nil"/>
              <w:bottom w:val="single" w:sz="4" w:space="0" w:color="auto"/>
              <w:right w:val="single" w:sz="4" w:space="0" w:color="auto"/>
            </w:tcBorders>
            <w:shd w:val="clear" w:color="auto" w:fill="auto"/>
            <w:vAlign w:val="center"/>
            <w:hideMark/>
          </w:tcPr>
          <w:p w14:paraId="3C572E6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45445 Амікацинові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79C857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Амікацин АМК 30 мкг</w:t>
            </w:r>
          </w:p>
        </w:tc>
        <w:tc>
          <w:tcPr>
            <w:tcW w:w="992" w:type="dxa"/>
            <w:tcBorders>
              <w:top w:val="nil"/>
              <w:left w:val="nil"/>
              <w:bottom w:val="single" w:sz="4" w:space="0" w:color="auto"/>
              <w:right w:val="single" w:sz="4" w:space="0" w:color="auto"/>
            </w:tcBorders>
            <w:shd w:val="clear" w:color="auto" w:fill="auto"/>
            <w:noWrap/>
            <w:vAlign w:val="center"/>
            <w:hideMark/>
          </w:tcPr>
          <w:p w14:paraId="4AB8910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25A083F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12</w:t>
            </w:r>
          </w:p>
        </w:tc>
      </w:tr>
      <w:tr w:rsidR="00540148" w:rsidRPr="00540148" w14:paraId="6843A61F"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2C695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40</w:t>
            </w:r>
          </w:p>
        </w:tc>
        <w:tc>
          <w:tcPr>
            <w:tcW w:w="4252" w:type="dxa"/>
            <w:tcBorders>
              <w:top w:val="nil"/>
              <w:left w:val="nil"/>
              <w:bottom w:val="single" w:sz="4" w:space="0" w:color="auto"/>
              <w:right w:val="single" w:sz="4" w:space="0" w:color="auto"/>
            </w:tcBorders>
            <w:shd w:val="clear" w:color="auto" w:fill="auto"/>
            <w:vAlign w:val="center"/>
            <w:hideMark/>
          </w:tcPr>
          <w:p w14:paraId="6FD222B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40562 Ампіцилін/сульбактем- диски для тестування на чутливість АВД</w:t>
            </w:r>
          </w:p>
        </w:tc>
        <w:tc>
          <w:tcPr>
            <w:tcW w:w="3544" w:type="dxa"/>
            <w:tcBorders>
              <w:top w:val="nil"/>
              <w:left w:val="nil"/>
              <w:bottom w:val="single" w:sz="4" w:space="0" w:color="auto"/>
              <w:right w:val="single" w:sz="4" w:space="0" w:color="auto"/>
            </w:tcBorders>
            <w:shd w:val="clear" w:color="auto" w:fill="auto"/>
            <w:vAlign w:val="center"/>
            <w:hideMark/>
          </w:tcPr>
          <w:p w14:paraId="6B8BC1B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Ампіцилін/сульбактам АМП 10/10 мкг</w:t>
            </w:r>
          </w:p>
        </w:tc>
        <w:tc>
          <w:tcPr>
            <w:tcW w:w="992" w:type="dxa"/>
            <w:tcBorders>
              <w:top w:val="nil"/>
              <w:left w:val="nil"/>
              <w:bottom w:val="single" w:sz="4" w:space="0" w:color="auto"/>
              <w:right w:val="single" w:sz="4" w:space="0" w:color="auto"/>
            </w:tcBorders>
            <w:shd w:val="clear" w:color="auto" w:fill="auto"/>
            <w:noWrap/>
            <w:vAlign w:val="center"/>
            <w:hideMark/>
          </w:tcPr>
          <w:p w14:paraId="6B92881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6F7B4CF1"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8</w:t>
            </w:r>
          </w:p>
        </w:tc>
      </w:tr>
      <w:tr w:rsidR="00540148" w:rsidRPr="00540148" w14:paraId="7FD15645"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48D4B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41</w:t>
            </w:r>
          </w:p>
        </w:tc>
        <w:tc>
          <w:tcPr>
            <w:tcW w:w="4252" w:type="dxa"/>
            <w:tcBorders>
              <w:top w:val="nil"/>
              <w:left w:val="nil"/>
              <w:bottom w:val="single" w:sz="4" w:space="0" w:color="auto"/>
              <w:right w:val="single" w:sz="4" w:space="0" w:color="auto"/>
            </w:tcBorders>
            <w:shd w:val="clear" w:color="auto" w:fill="auto"/>
            <w:vAlign w:val="center"/>
            <w:hideMark/>
          </w:tcPr>
          <w:p w14:paraId="331662E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46191 Ампіцилінові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7CDDF92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Ампіцилін АМП 2 мкг</w:t>
            </w:r>
          </w:p>
        </w:tc>
        <w:tc>
          <w:tcPr>
            <w:tcW w:w="992" w:type="dxa"/>
            <w:tcBorders>
              <w:top w:val="nil"/>
              <w:left w:val="nil"/>
              <w:bottom w:val="single" w:sz="4" w:space="0" w:color="auto"/>
              <w:right w:val="single" w:sz="4" w:space="0" w:color="auto"/>
            </w:tcBorders>
            <w:shd w:val="clear" w:color="auto" w:fill="auto"/>
            <w:noWrap/>
            <w:vAlign w:val="center"/>
            <w:hideMark/>
          </w:tcPr>
          <w:p w14:paraId="6AAB81C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509F06B6"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5783DDAF"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E7935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42</w:t>
            </w:r>
          </w:p>
        </w:tc>
        <w:tc>
          <w:tcPr>
            <w:tcW w:w="4252" w:type="dxa"/>
            <w:tcBorders>
              <w:top w:val="nil"/>
              <w:left w:val="nil"/>
              <w:bottom w:val="single" w:sz="4" w:space="0" w:color="auto"/>
              <w:right w:val="single" w:sz="4" w:space="0" w:color="auto"/>
            </w:tcBorders>
            <w:shd w:val="clear" w:color="auto" w:fill="auto"/>
            <w:vAlign w:val="center"/>
            <w:hideMark/>
          </w:tcPr>
          <w:p w14:paraId="7B0B8D2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46191 Ампіцилінові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0533CFC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Ампіцилін АМП 10 мкг</w:t>
            </w:r>
          </w:p>
        </w:tc>
        <w:tc>
          <w:tcPr>
            <w:tcW w:w="992" w:type="dxa"/>
            <w:tcBorders>
              <w:top w:val="nil"/>
              <w:left w:val="nil"/>
              <w:bottom w:val="single" w:sz="4" w:space="0" w:color="auto"/>
              <w:right w:val="single" w:sz="4" w:space="0" w:color="auto"/>
            </w:tcBorders>
            <w:shd w:val="clear" w:color="auto" w:fill="auto"/>
            <w:noWrap/>
            <w:vAlign w:val="center"/>
            <w:hideMark/>
          </w:tcPr>
          <w:p w14:paraId="2FB6529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008A5FA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15</w:t>
            </w:r>
          </w:p>
        </w:tc>
      </w:tr>
      <w:tr w:rsidR="00540148" w:rsidRPr="00540148" w14:paraId="5A808389"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DC6AD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43</w:t>
            </w:r>
          </w:p>
        </w:tc>
        <w:tc>
          <w:tcPr>
            <w:tcW w:w="4252" w:type="dxa"/>
            <w:tcBorders>
              <w:top w:val="nil"/>
              <w:left w:val="nil"/>
              <w:bottom w:val="single" w:sz="4" w:space="0" w:color="auto"/>
              <w:right w:val="single" w:sz="4" w:space="0" w:color="auto"/>
            </w:tcBorders>
            <w:shd w:val="clear" w:color="auto" w:fill="auto"/>
            <w:vAlign w:val="center"/>
            <w:hideMark/>
          </w:tcPr>
          <w:p w14:paraId="3AFCF2A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37722 Диск IVD (діагностика in vitro) для випробування на чутливість до азтреонаму</w:t>
            </w:r>
          </w:p>
        </w:tc>
        <w:tc>
          <w:tcPr>
            <w:tcW w:w="3544" w:type="dxa"/>
            <w:tcBorders>
              <w:top w:val="nil"/>
              <w:left w:val="nil"/>
              <w:bottom w:val="single" w:sz="4" w:space="0" w:color="auto"/>
              <w:right w:val="single" w:sz="4" w:space="0" w:color="auto"/>
            </w:tcBorders>
            <w:shd w:val="clear" w:color="auto" w:fill="auto"/>
            <w:vAlign w:val="center"/>
            <w:hideMark/>
          </w:tcPr>
          <w:p w14:paraId="14F6FF3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 xml:space="preserve">Диски  для  визначення  чутливості  мікроорганізмів  до лікарських засобів – Азтреонам АЗМ 30 мкг </w:t>
            </w:r>
          </w:p>
        </w:tc>
        <w:tc>
          <w:tcPr>
            <w:tcW w:w="992" w:type="dxa"/>
            <w:tcBorders>
              <w:top w:val="nil"/>
              <w:left w:val="nil"/>
              <w:bottom w:val="single" w:sz="4" w:space="0" w:color="auto"/>
              <w:right w:val="single" w:sz="4" w:space="0" w:color="auto"/>
            </w:tcBorders>
            <w:shd w:val="clear" w:color="auto" w:fill="auto"/>
            <w:noWrap/>
            <w:vAlign w:val="center"/>
            <w:hideMark/>
          </w:tcPr>
          <w:p w14:paraId="62A99A1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1F88B47B"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7AD82CD8"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430919"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44</w:t>
            </w:r>
          </w:p>
        </w:tc>
        <w:tc>
          <w:tcPr>
            <w:tcW w:w="4252" w:type="dxa"/>
            <w:tcBorders>
              <w:top w:val="nil"/>
              <w:left w:val="nil"/>
              <w:bottom w:val="single" w:sz="4" w:space="0" w:color="auto"/>
              <w:right w:val="single" w:sz="4" w:space="0" w:color="auto"/>
            </w:tcBorders>
            <w:shd w:val="clear" w:color="auto" w:fill="auto"/>
            <w:vAlign w:val="center"/>
            <w:hideMark/>
          </w:tcPr>
          <w:p w14:paraId="19C0ADE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45529 Гентаміцинові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0FDBEB4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 xml:space="preserve">Диски  для  визначення  чутливості  мікроорганізмів  до лікарських засобів – Гентаміцин ГЕТ 10 мкг </w:t>
            </w:r>
          </w:p>
        </w:tc>
        <w:tc>
          <w:tcPr>
            <w:tcW w:w="992" w:type="dxa"/>
            <w:tcBorders>
              <w:top w:val="nil"/>
              <w:left w:val="nil"/>
              <w:bottom w:val="single" w:sz="4" w:space="0" w:color="auto"/>
              <w:right w:val="single" w:sz="4" w:space="0" w:color="auto"/>
            </w:tcBorders>
            <w:shd w:val="clear" w:color="auto" w:fill="auto"/>
            <w:noWrap/>
            <w:vAlign w:val="center"/>
            <w:hideMark/>
          </w:tcPr>
          <w:p w14:paraId="02DEE34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3BC11F3D"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10</w:t>
            </w:r>
          </w:p>
        </w:tc>
      </w:tr>
      <w:tr w:rsidR="00540148" w:rsidRPr="00540148" w14:paraId="2295B3FA"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3D4876"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45</w:t>
            </w:r>
          </w:p>
        </w:tc>
        <w:tc>
          <w:tcPr>
            <w:tcW w:w="4252" w:type="dxa"/>
            <w:tcBorders>
              <w:top w:val="nil"/>
              <w:left w:val="nil"/>
              <w:bottom w:val="single" w:sz="4" w:space="0" w:color="auto"/>
              <w:right w:val="single" w:sz="4" w:space="0" w:color="auto"/>
            </w:tcBorders>
            <w:shd w:val="clear" w:color="auto" w:fill="auto"/>
            <w:vAlign w:val="center"/>
            <w:hideMark/>
          </w:tcPr>
          <w:p w14:paraId="1411C99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45529 Гентаміцинові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096F367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Гентаміцин ГЕТ 30 мкг</w:t>
            </w:r>
          </w:p>
        </w:tc>
        <w:tc>
          <w:tcPr>
            <w:tcW w:w="992" w:type="dxa"/>
            <w:tcBorders>
              <w:top w:val="nil"/>
              <w:left w:val="nil"/>
              <w:bottom w:val="single" w:sz="4" w:space="0" w:color="auto"/>
              <w:right w:val="single" w:sz="4" w:space="0" w:color="auto"/>
            </w:tcBorders>
            <w:shd w:val="clear" w:color="auto" w:fill="auto"/>
            <w:noWrap/>
            <w:vAlign w:val="center"/>
            <w:hideMark/>
          </w:tcPr>
          <w:p w14:paraId="0A8A3FB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74BA1A7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50164518"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263D95"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46</w:t>
            </w:r>
          </w:p>
        </w:tc>
        <w:tc>
          <w:tcPr>
            <w:tcW w:w="4252" w:type="dxa"/>
            <w:tcBorders>
              <w:top w:val="nil"/>
              <w:left w:val="nil"/>
              <w:bottom w:val="single" w:sz="4" w:space="0" w:color="auto"/>
              <w:right w:val="single" w:sz="4" w:space="0" w:color="auto"/>
            </w:tcBorders>
            <w:shd w:val="clear" w:color="auto" w:fill="auto"/>
            <w:vAlign w:val="center"/>
            <w:hideMark/>
          </w:tcPr>
          <w:p w14:paraId="2A156D1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59213 Ванкоміцин,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1306339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Ванкоміцин ВАН 5 мкг</w:t>
            </w:r>
          </w:p>
        </w:tc>
        <w:tc>
          <w:tcPr>
            <w:tcW w:w="992" w:type="dxa"/>
            <w:tcBorders>
              <w:top w:val="nil"/>
              <w:left w:val="nil"/>
              <w:bottom w:val="single" w:sz="4" w:space="0" w:color="auto"/>
              <w:right w:val="single" w:sz="4" w:space="0" w:color="auto"/>
            </w:tcBorders>
            <w:shd w:val="clear" w:color="auto" w:fill="auto"/>
            <w:noWrap/>
            <w:vAlign w:val="center"/>
            <w:hideMark/>
          </w:tcPr>
          <w:p w14:paraId="6FF6F35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6FE21A42"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10</w:t>
            </w:r>
          </w:p>
        </w:tc>
      </w:tr>
      <w:tr w:rsidR="00540148" w:rsidRPr="00540148" w14:paraId="5B1070AE"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6591F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47</w:t>
            </w:r>
          </w:p>
        </w:tc>
        <w:tc>
          <w:tcPr>
            <w:tcW w:w="4252" w:type="dxa"/>
            <w:tcBorders>
              <w:top w:val="nil"/>
              <w:left w:val="nil"/>
              <w:bottom w:val="single" w:sz="4" w:space="0" w:color="auto"/>
              <w:right w:val="single" w:sz="4" w:space="0" w:color="auto"/>
            </w:tcBorders>
            <w:shd w:val="clear" w:color="auto" w:fill="auto"/>
            <w:vAlign w:val="center"/>
            <w:hideMark/>
          </w:tcPr>
          <w:p w14:paraId="309CBDC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38575 Доксициклін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0829D62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Доксициклін ДОК 30 мкг</w:t>
            </w:r>
          </w:p>
        </w:tc>
        <w:tc>
          <w:tcPr>
            <w:tcW w:w="992" w:type="dxa"/>
            <w:tcBorders>
              <w:top w:val="nil"/>
              <w:left w:val="nil"/>
              <w:bottom w:val="single" w:sz="4" w:space="0" w:color="auto"/>
              <w:right w:val="single" w:sz="4" w:space="0" w:color="auto"/>
            </w:tcBorders>
            <w:shd w:val="clear" w:color="auto" w:fill="auto"/>
            <w:noWrap/>
            <w:vAlign w:val="center"/>
            <w:hideMark/>
          </w:tcPr>
          <w:p w14:paraId="4809B7D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37DE0271"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44D3F4BE" w14:textId="77777777" w:rsidTr="00540148">
        <w:trPr>
          <w:trHeight w:val="11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BFB5EE"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48</w:t>
            </w:r>
          </w:p>
        </w:tc>
        <w:tc>
          <w:tcPr>
            <w:tcW w:w="4252" w:type="dxa"/>
            <w:tcBorders>
              <w:top w:val="nil"/>
              <w:left w:val="nil"/>
              <w:bottom w:val="single" w:sz="4" w:space="0" w:color="auto"/>
              <w:right w:val="single" w:sz="4" w:space="0" w:color="auto"/>
            </w:tcBorders>
            <w:shd w:val="clear" w:color="auto" w:fill="auto"/>
            <w:vAlign w:val="center"/>
            <w:hideMark/>
          </w:tcPr>
          <w:p w14:paraId="75B3227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45352 Диски/стрипи для</w:t>
            </w:r>
            <w:r w:rsidRPr="00540148">
              <w:rPr>
                <w:rFonts w:ascii="Times New Roman" w:eastAsia="Times New Roman" w:hAnsi="Times New Roman"/>
                <w:color w:val="000000"/>
              </w:rPr>
              <w:br/>
              <w:t>тестування на чутливість мікроорганізмів до множинних антибіотиків IVD (діагностика in vitro ), набір</w:t>
            </w:r>
          </w:p>
        </w:tc>
        <w:tc>
          <w:tcPr>
            <w:tcW w:w="3544" w:type="dxa"/>
            <w:tcBorders>
              <w:top w:val="nil"/>
              <w:left w:val="nil"/>
              <w:bottom w:val="single" w:sz="4" w:space="0" w:color="auto"/>
              <w:right w:val="single" w:sz="4" w:space="0" w:color="auto"/>
            </w:tcBorders>
            <w:shd w:val="clear" w:color="auto" w:fill="auto"/>
            <w:vAlign w:val="center"/>
            <w:hideMark/>
          </w:tcPr>
          <w:p w14:paraId="743DC8C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Диски  для  визначення  чутливості  мікроорганізмів  до лікарських засобів – Доріпенем ДРП 10 мкг</w:t>
            </w:r>
          </w:p>
        </w:tc>
        <w:tc>
          <w:tcPr>
            <w:tcW w:w="992" w:type="dxa"/>
            <w:tcBorders>
              <w:top w:val="nil"/>
              <w:left w:val="nil"/>
              <w:bottom w:val="single" w:sz="4" w:space="0" w:color="auto"/>
              <w:right w:val="single" w:sz="4" w:space="0" w:color="auto"/>
            </w:tcBorders>
            <w:shd w:val="clear" w:color="auto" w:fill="auto"/>
            <w:noWrap/>
            <w:vAlign w:val="center"/>
            <w:hideMark/>
          </w:tcPr>
          <w:p w14:paraId="014C784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6DADEFC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3</w:t>
            </w:r>
          </w:p>
        </w:tc>
      </w:tr>
      <w:tr w:rsidR="00540148" w:rsidRPr="00540148" w14:paraId="3B56F4E0" w14:textId="77777777" w:rsidTr="00540148">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60E76E"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49</w:t>
            </w:r>
          </w:p>
        </w:tc>
        <w:tc>
          <w:tcPr>
            <w:tcW w:w="4252" w:type="dxa"/>
            <w:tcBorders>
              <w:top w:val="nil"/>
              <w:left w:val="nil"/>
              <w:bottom w:val="single" w:sz="4" w:space="0" w:color="auto"/>
              <w:right w:val="single" w:sz="4" w:space="0" w:color="auto"/>
            </w:tcBorders>
            <w:shd w:val="clear" w:color="auto" w:fill="auto"/>
            <w:vAlign w:val="center"/>
            <w:hideMark/>
          </w:tcPr>
          <w:p w14:paraId="2A9B289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59172 Пеніцилін G, диски для тестування на чутливість IVD (діагностика in vitro )</w:t>
            </w:r>
          </w:p>
        </w:tc>
        <w:tc>
          <w:tcPr>
            <w:tcW w:w="3544" w:type="dxa"/>
            <w:tcBorders>
              <w:top w:val="nil"/>
              <w:left w:val="nil"/>
              <w:bottom w:val="single" w:sz="4" w:space="0" w:color="auto"/>
              <w:right w:val="single" w:sz="4" w:space="0" w:color="auto"/>
            </w:tcBorders>
            <w:shd w:val="clear" w:color="auto" w:fill="auto"/>
            <w:vAlign w:val="center"/>
            <w:hideMark/>
          </w:tcPr>
          <w:p w14:paraId="1D7153E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 xml:space="preserve">Диски  для  визначення  чутливості  мікроорганізмів  до лікарських засобів – Бензилпеніцилін (Пеніцилін G) БЕН 1 ОД </w:t>
            </w:r>
          </w:p>
        </w:tc>
        <w:tc>
          <w:tcPr>
            <w:tcW w:w="992" w:type="dxa"/>
            <w:tcBorders>
              <w:top w:val="nil"/>
              <w:left w:val="nil"/>
              <w:bottom w:val="single" w:sz="4" w:space="0" w:color="auto"/>
              <w:right w:val="single" w:sz="4" w:space="0" w:color="auto"/>
            </w:tcBorders>
            <w:shd w:val="clear" w:color="auto" w:fill="auto"/>
            <w:noWrap/>
            <w:vAlign w:val="center"/>
            <w:hideMark/>
          </w:tcPr>
          <w:p w14:paraId="1FAD2C2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фл</w:t>
            </w:r>
          </w:p>
        </w:tc>
        <w:tc>
          <w:tcPr>
            <w:tcW w:w="1276" w:type="dxa"/>
            <w:tcBorders>
              <w:top w:val="nil"/>
              <w:left w:val="nil"/>
              <w:bottom w:val="single" w:sz="4" w:space="0" w:color="auto"/>
              <w:right w:val="single" w:sz="4" w:space="0" w:color="auto"/>
            </w:tcBorders>
            <w:shd w:val="clear" w:color="auto" w:fill="auto"/>
            <w:noWrap/>
            <w:vAlign w:val="center"/>
            <w:hideMark/>
          </w:tcPr>
          <w:p w14:paraId="5183761C"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10</w:t>
            </w:r>
          </w:p>
        </w:tc>
      </w:tr>
      <w:tr w:rsidR="00540148" w:rsidRPr="00540148" w14:paraId="43C228EF"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FD140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50</w:t>
            </w:r>
          </w:p>
        </w:tc>
        <w:tc>
          <w:tcPr>
            <w:tcW w:w="4252" w:type="dxa"/>
            <w:tcBorders>
              <w:top w:val="nil"/>
              <w:left w:val="nil"/>
              <w:bottom w:val="single" w:sz="4" w:space="0" w:color="auto"/>
              <w:right w:val="single" w:sz="4" w:space="0" w:color="auto"/>
            </w:tcBorders>
            <w:shd w:val="clear" w:color="auto" w:fill="auto"/>
            <w:vAlign w:val="center"/>
            <w:hideMark/>
          </w:tcPr>
          <w:p w14:paraId="34F57A6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53359 Загальний холестерин IVD (діагностика in vitro), набір, ферментний спектрофотометричний аналіз</w:t>
            </w:r>
          </w:p>
        </w:tc>
        <w:tc>
          <w:tcPr>
            <w:tcW w:w="3544" w:type="dxa"/>
            <w:tcBorders>
              <w:top w:val="nil"/>
              <w:left w:val="nil"/>
              <w:bottom w:val="single" w:sz="4" w:space="0" w:color="auto"/>
              <w:right w:val="single" w:sz="4" w:space="0" w:color="auto"/>
            </w:tcBorders>
            <w:shd w:val="clear" w:color="auto" w:fill="auto"/>
            <w:vAlign w:val="center"/>
            <w:hideMark/>
          </w:tcPr>
          <w:p w14:paraId="4864930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 реактивів "Холестерин-Ф" REF НР026.02</w:t>
            </w:r>
          </w:p>
        </w:tc>
        <w:tc>
          <w:tcPr>
            <w:tcW w:w="992" w:type="dxa"/>
            <w:tcBorders>
              <w:top w:val="nil"/>
              <w:left w:val="nil"/>
              <w:bottom w:val="single" w:sz="4" w:space="0" w:color="auto"/>
              <w:right w:val="single" w:sz="4" w:space="0" w:color="auto"/>
            </w:tcBorders>
            <w:shd w:val="clear" w:color="auto" w:fill="auto"/>
            <w:vAlign w:val="center"/>
            <w:hideMark/>
          </w:tcPr>
          <w:p w14:paraId="556A8CA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73A2B337"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56AA856B"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A93EA8"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51</w:t>
            </w:r>
          </w:p>
        </w:tc>
        <w:tc>
          <w:tcPr>
            <w:tcW w:w="4252" w:type="dxa"/>
            <w:tcBorders>
              <w:top w:val="nil"/>
              <w:left w:val="nil"/>
              <w:bottom w:val="single" w:sz="4" w:space="0" w:color="auto"/>
              <w:right w:val="single" w:sz="4" w:space="0" w:color="auto"/>
            </w:tcBorders>
            <w:shd w:val="clear" w:color="auto" w:fill="auto"/>
            <w:vAlign w:val="center"/>
            <w:hideMark/>
          </w:tcPr>
          <w:p w14:paraId="19D560B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48451 ВІЛ-1/ВІЛ-2, антитіла IVD (діагностика in vitro ), набір, 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29ED04D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одночасного виявлення антитіл до ВІЛ 1/2 та антигену р24 ВІЛ-1 DIA®-HIV-Ag/Ab (192 досл.)</w:t>
            </w:r>
          </w:p>
        </w:tc>
        <w:tc>
          <w:tcPr>
            <w:tcW w:w="992" w:type="dxa"/>
            <w:tcBorders>
              <w:top w:val="nil"/>
              <w:left w:val="nil"/>
              <w:bottom w:val="single" w:sz="4" w:space="0" w:color="auto"/>
              <w:right w:val="single" w:sz="4" w:space="0" w:color="auto"/>
            </w:tcBorders>
            <w:shd w:val="clear" w:color="auto" w:fill="auto"/>
            <w:vAlign w:val="center"/>
            <w:hideMark/>
          </w:tcPr>
          <w:p w14:paraId="04E0295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269FAC87"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8</w:t>
            </w:r>
          </w:p>
        </w:tc>
      </w:tr>
      <w:tr w:rsidR="00540148" w:rsidRPr="00540148" w14:paraId="0635F6B0"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CD338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52</w:t>
            </w:r>
          </w:p>
        </w:tc>
        <w:tc>
          <w:tcPr>
            <w:tcW w:w="4252" w:type="dxa"/>
            <w:tcBorders>
              <w:top w:val="nil"/>
              <w:left w:val="nil"/>
              <w:bottom w:val="single" w:sz="4" w:space="0" w:color="auto"/>
              <w:right w:val="single" w:sz="4" w:space="0" w:color="auto"/>
            </w:tcBorders>
            <w:shd w:val="clear" w:color="auto" w:fill="auto"/>
            <w:vAlign w:val="center"/>
            <w:hideMark/>
          </w:tcPr>
          <w:p w14:paraId="693FDF0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50293 Коронавірус (SARS-CoV), антитіла класу імуноглобулін M (IgM) IVD (діагностика in vitro ), набір, 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525CB0F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виявлення IgM до нуклеокапсидного антигену коронавірусу SARS-CoV-2 DIA®-SARS-CoV-2-NP-IgM (96 визначень)</w:t>
            </w:r>
          </w:p>
        </w:tc>
        <w:tc>
          <w:tcPr>
            <w:tcW w:w="992" w:type="dxa"/>
            <w:tcBorders>
              <w:top w:val="nil"/>
              <w:left w:val="nil"/>
              <w:bottom w:val="single" w:sz="4" w:space="0" w:color="auto"/>
              <w:right w:val="single" w:sz="4" w:space="0" w:color="auto"/>
            </w:tcBorders>
            <w:shd w:val="clear" w:color="auto" w:fill="auto"/>
            <w:vAlign w:val="center"/>
            <w:hideMark/>
          </w:tcPr>
          <w:p w14:paraId="48FECDC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7228118B"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018F4C1A"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4574B5"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lastRenderedPageBreak/>
              <w:t>53</w:t>
            </w:r>
          </w:p>
        </w:tc>
        <w:tc>
          <w:tcPr>
            <w:tcW w:w="4252" w:type="dxa"/>
            <w:tcBorders>
              <w:top w:val="nil"/>
              <w:left w:val="nil"/>
              <w:bottom w:val="single" w:sz="4" w:space="0" w:color="auto"/>
              <w:right w:val="single" w:sz="4" w:space="0" w:color="auto"/>
            </w:tcBorders>
            <w:shd w:val="clear" w:color="auto" w:fill="auto"/>
            <w:vAlign w:val="center"/>
            <w:hideMark/>
          </w:tcPr>
          <w:p w14:paraId="069B3B7E"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50288 Коронавірус (SARS-CoV), антитіла класу імуноглобулін G (IgG) IVD (діагностика in vitro ), набір, 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0C460E4B"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виявлення IgG до нуклеокапсидного антигену коронавірусу SARS-CoV-2 DIA®-SARS-CoV-2-NP-IgG (96 визначень)</w:t>
            </w:r>
          </w:p>
        </w:tc>
        <w:tc>
          <w:tcPr>
            <w:tcW w:w="992" w:type="dxa"/>
            <w:tcBorders>
              <w:top w:val="nil"/>
              <w:left w:val="nil"/>
              <w:bottom w:val="single" w:sz="4" w:space="0" w:color="auto"/>
              <w:right w:val="single" w:sz="4" w:space="0" w:color="auto"/>
            </w:tcBorders>
            <w:shd w:val="clear" w:color="auto" w:fill="auto"/>
            <w:vAlign w:val="center"/>
            <w:hideMark/>
          </w:tcPr>
          <w:p w14:paraId="769F0B9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4E8C907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1CEABF37" w14:textId="77777777" w:rsidTr="00540148">
        <w:trPr>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672243"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54</w:t>
            </w:r>
          </w:p>
        </w:tc>
        <w:tc>
          <w:tcPr>
            <w:tcW w:w="4252" w:type="dxa"/>
            <w:tcBorders>
              <w:top w:val="nil"/>
              <w:left w:val="nil"/>
              <w:bottom w:val="single" w:sz="4" w:space="0" w:color="auto"/>
              <w:right w:val="single" w:sz="4" w:space="0" w:color="auto"/>
            </w:tcBorders>
            <w:shd w:val="clear" w:color="auto" w:fill="auto"/>
            <w:vAlign w:val="center"/>
            <w:hideMark/>
          </w:tcPr>
          <w:p w14:paraId="1C9A539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48319 Вірус гепатиту B,</w:t>
            </w:r>
            <w:r w:rsidRPr="00540148">
              <w:rPr>
                <w:rFonts w:ascii="Times New Roman" w:eastAsia="Times New Roman" w:hAnsi="Times New Roman"/>
                <w:color w:val="000000"/>
              </w:rPr>
              <w:br/>
              <w:t>поверхневий антиген IVD (діагностика in vitro ), набір, 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6786630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виявлення поверхневого антигену вірусу гепатиту В (HBsAg) DIA-HBsAg (192 досл.)</w:t>
            </w:r>
          </w:p>
        </w:tc>
        <w:tc>
          <w:tcPr>
            <w:tcW w:w="992" w:type="dxa"/>
            <w:tcBorders>
              <w:top w:val="nil"/>
              <w:left w:val="nil"/>
              <w:bottom w:val="single" w:sz="4" w:space="0" w:color="auto"/>
              <w:right w:val="single" w:sz="4" w:space="0" w:color="auto"/>
            </w:tcBorders>
            <w:shd w:val="clear" w:color="auto" w:fill="auto"/>
            <w:vAlign w:val="center"/>
            <w:hideMark/>
          </w:tcPr>
          <w:p w14:paraId="29912DA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4192198B"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20</w:t>
            </w:r>
          </w:p>
        </w:tc>
      </w:tr>
      <w:tr w:rsidR="00540148" w:rsidRPr="00540148" w14:paraId="5647538E" w14:textId="77777777" w:rsidTr="00540148">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B67306"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55</w:t>
            </w:r>
          </w:p>
        </w:tc>
        <w:tc>
          <w:tcPr>
            <w:tcW w:w="4252" w:type="dxa"/>
            <w:tcBorders>
              <w:top w:val="nil"/>
              <w:left w:val="nil"/>
              <w:bottom w:val="single" w:sz="4" w:space="0" w:color="auto"/>
              <w:right w:val="single" w:sz="4" w:space="0" w:color="auto"/>
            </w:tcBorders>
            <w:shd w:val="clear" w:color="auto" w:fill="auto"/>
            <w:vAlign w:val="center"/>
            <w:hideMark/>
          </w:tcPr>
          <w:p w14:paraId="1667A96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48365 Вірус гепатиту C, загальні антитіла IVD (діагностика in vitro ), набір,</w:t>
            </w:r>
            <w:r w:rsidRPr="00540148">
              <w:rPr>
                <w:rFonts w:ascii="Times New Roman" w:eastAsia="Times New Roman" w:hAnsi="Times New Roman"/>
                <w:color w:val="000000"/>
              </w:rPr>
              <w:br/>
              <w:t>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21DB0148"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виявлення антитіл до вірусу гепатиту С DIA-HCV-ІІІ  (192 досл.)</w:t>
            </w:r>
          </w:p>
        </w:tc>
        <w:tc>
          <w:tcPr>
            <w:tcW w:w="992" w:type="dxa"/>
            <w:tcBorders>
              <w:top w:val="nil"/>
              <w:left w:val="nil"/>
              <w:bottom w:val="single" w:sz="4" w:space="0" w:color="auto"/>
              <w:right w:val="single" w:sz="4" w:space="0" w:color="auto"/>
            </w:tcBorders>
            <w:shd w:val="clear" w:color="auto" w:fill="auto"/>
            <w:vAlign w:val="center"/>
            <w:hideMark/>
          </w:tcPr>
          <w:p w14:paraId="69CCDC5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732E678C"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20</w:t>
            </w:r>
          </w:p>
        </w:tc>
      </w:tr>
      <w:tr w:rsidR="00540148" w:rsidRPr="00540148" w14:paraId="210399A9" w14:textId="77777777" w:rsidTr="00540148">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5D456E"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56</w:t>
            </w:r>
          </w:p>
        </w:tc>
        <w:tc>
          <w:tcPr>
            <w:tcW w:w="4252" w:type="dxa"/>
            <w:tcBorders>
              <w:top w:val="nil"/>
              <w:left w:val="nil"/>
              <w:bottom w:val="single" w:sz="4" w:space="0" w:color="auto"/>
              <w:right w:val="single" w:sz="4" w:space="0" w:color="auto"/>
            </w:tcBorders>
            <w:shd w:val="clear" w:color="auto" w:fill="auto"/>
            <w:vAlign w:val="center"/>
            <w:hideMark/>
          </w:tcPr>
          <w:p w14:paraId="5A3D547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51815 Treponema pallidum, антитіла класу</w:t>
            </w:r>
            <w:r w:rsidRPr="00540148">
              <w:rPr>
                <w:rFonts w:ascii="Times New Roman" w:eastAsia="Times New Roman" w:hAnsi="Times New Roman"/>
                <w:color w:val="000000"/>
              </w:rPr>
              <w:br/>
              <w:t>імуноглобулін G (IgG) та імуноглобулін M (IgM), набір, імуноферментний аналіз (ІФА)</w:t>
            </w:r>
          </w:p>
        </w:tc>
        <w:tc>
          <w:tcPr>
            <w:tcW w:w="3544" w:type="dxa"/>
            <w:tcBorders>
              <w:top w:val="nil"/>
              <w:left w:val="nil"/>
              <w:bottom w:val="single" w:sz="4" w:space="0" w:color="auto"/>
              <w:right w:val="single" w:sz="4" w:space="0" w:color="auto"/>
            </w:tcBorders>
            <w:shd w:val="clear" w:color="auto" w:fill="auto"/>
            <w:vAlign w:val="center"/>
            <w:hideMark/>
          </w:tcPr>
          <w:p w14:paraId="7DDD57D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Тест-система імуноферментна для виявлення антитіл класів IgG та IgM до Тreponema pallidum DIA-IgG-IgM-Trep (192 досл.)</w:t>
            </w:r>
          </w:p>
        </w:tc>
        <w:tc>
          <w:tcPr>
            <w:tcW w:w="992" w:type="dxa"/>
            <w:tcBorders>
              <w:top w:val="nil"/>
              <w:left w:val="nil"/>
              <w:bottom w:val="single" w:sz="4" w:space="0" w:color="auto"/>
              <w:right w:val="single" w:sz="4" w:space="0" w:color="auto"/>
            </w:tcBorders>
            <w:shd w:val="clear" w:color="auto" w:fill="auto"/>
            <w:vAlign w:val="center"/>
            <w:hideMark/>
          </w:tcPr>
          <w:p w14:paraId="2F7F459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shd w:val="clear" w:color="auto" w:fill="auto"/>
            <w:vAlign w:val="center"/>
            <w:hideMark/>
          </w:tcPr>
          <w:p w14:paraId="409EA3ED"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38FADD6A"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A4B7"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57</w:t>
            </w:r>
          </w:p>
        </w:tc>
        <w:tc>
          <w:tcPr>
            <w:tcW w:w="4252" w:type="dxa"/>
            <w:tcBorders>
              <w:top w:val="single" w:sz="4" w:space="0" w:color="auto"/>
              <w:left w:val="nil"/>
              <w:bottom w:val="single" w:sz="4" w:space="0" w:color="auto"/>
              <w:right w:val="single" w:sz="4" w:space="0" w:color="auto"/>
            </w:tcBorders>
            <w:shd w:val="clear" w:color="auto" w:fill="auto"/>
            <w:vAlign w:val="center"/>
          </w:tcPr>
          <w:p w14:paraId="58FDBC6C"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42694 Барвник для кислотостійких бактерій, набір,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932611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Набiр реагентів "Забарвлення за Цілем-Нильсеном" НР 030.03</w:t>
            </w:r>
          </w:p>
        </w:tc>
        <w:tc>
          <w:tcPr>
            <w:tcW w:w="992" w:type="dxa"/>
            <w:tcBorders>
              <w:top w:val="single" w:sz="4" w:space="0" w:color="auto"/>
              <w:left w:val="nil"/>
              <w:bottom w:val="single" w:sz="4" w:space="0" w:color="auto"/>
              <w:right w:val="single" w:sz="4" w:space="0" w:color="auto"/>
            </w:tcBorders>
            <w:shd w:val="clear" w:color="auto" w:fill="auto"/>
            <w:vAlign w:val="center"/>
          </w:tcPr>
          <w:p w14:paraId="3CC276E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578E4D"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10</w:t>
            </w:r>
          </w:p>
        </w:tc>
      </w:tr>
      <w:tr w:rsidR="00540148" w:rsidRPr="00540148" w14:paraId="78A5F317"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D0341"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58</w:t>
            </w:r>
          </w:p>
        </w:tc>
        <w:tc>
          <w:tcPr>
            <w:tcW w:w="4252" w:type="dxa"/>
            <w:tcBorders>
              <w:top w:val="single" w:sz="4" w:space="0" w:color="auto"/>
              <w:left w:val="nil"/>
              <w:bottom w:val="single" w:sz="4" w:space="0" w:color="auto"/>
              <w:right w:val="single" w:sz="4" w:space="0" w:color="auto"/>
            </w:tcBorders>
            <w:shd w:val="clear" w:color="auto" w:fill="auto"/>
            <w:vAlign w:val="center"/>
          </w:tcPr>
          <w:p w14:paraId="0D427CA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 xml:space="preserve"> 50416 Множинні мікроорганізми родини ентеробактерій, ізольований штам IVD (діагностика in vitro), реагент</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B3DFD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ЕНТЕРОтест 24</w:t>
            </w:r>
          </w:p>
        </w:tc>
        <w:tc>
          <w:tcPr>
            <w:tcW w:w="992" w:type="dxa"/>
            <w:tcBorders>
              <w:top w:val="single" w:sz="4" w:space="0" w:color="auto"/>
              <w:left w:val="nil"/>
              <w:bottom w:val="single" w:sz="4" w:space="0" w:color="auto"/>
              <w:right w:val="single" w:sz="4" w:space="0" w:color="auto"/>
            </w:tcBorders>
            <w:shd w:val="clear" w:color="auto" w:fill="auto"/>
            <w:vAlign w:val="center"/>
          </w:tcPr>
          <w:p w14:paraId="719E18A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24ED06"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29F60202"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BB97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59</w:t>
            </w:r>
          </w:p>
        </w:tc>
        <w:tc>
          <w:tcPr>
            <w:tcW w:w="4252" w:type="dxa"/>
            <w:tcBorders>
              <w:top w:val="single" w:sz="4" w:space="0" w:color="auto"/>
              <w:left w:val="nil"/>
              <w:bottom w:val="single" w:sz="4" w:space="0" w:color="auto"/>
              <w:right w:val="single" w:sz="4" w:space="0" w:color="auto"/>
            </w:tcBorders>
            <w:shd w:val="clear" w:color="auto" w:fill="auto"/>
            <w:vAlign w:val="center"/>
          </w:tcPr>
          <w:p w14:paraId="6CB794E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50417 Множинні грамнегативні бактерії, ізольований штам IVD (діагностика in vitro), набір</w:t>
            </w:r>
          </w:p>
        </w:tc>
        <w:tc>
          <w:tcPr>
            <w:tcW w:w="3544" w:type="dxa"/>
            <w:tcBorders>
              <w:top w:val="single" w:sz="4" w:space="0" w:color="auto"/>
              <w:left w:val="nil"/>
              <w:bottom w:val="single" w:sz="4" w:space="0" w:color="auto"/>
              <w:right w:val="single" w:sz="4" w:space="0" w:color="auto"/>
            </w:tcBorders>
            <w:shd w:val="clear" w:color="auto" w:fill="auto"/>
            <w:vAlign w:val="center"/>
          </w:tcPr>
          <w:p w14:paraId="59D82700"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НЕФЕРМтест 24</w:t>
            </w:r>
          </w:p>
        </w:tc>
        <w:tc>
          <w:tcPr>
            <w:tcW w:w="992" w:type="dxa"/>
            <w:tcBorders>
              <w:top w:val="single" w:sz="4" w:space="0" w:color="auto"/>
              <w:left w:val="nil"/>
              <w:bottom w:val="single" w:sz="4" w:space="0" w:color="auto"/>
              <w:right w:val="single" w:sz="4" w:space="0" w:color="auto"/>
            </w:tcBorders>
            <w:shd w:val="clear" w:color="auto" w:fill="auto"/>
            <w:vAlign w:val="center"/>
          </w:tcPr>
          <w:p w14:paraId="545D171F"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набір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4CDE3A"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5771217"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7BD46"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CE5094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58567 - Живильне середовище</w:t>
            </w:r>
          </w:p>
        </w:tc>
        <w:tc>
          <w:tcPr>
            <w:tcW w:w="3544" w:type="dxa"/>
            <w:tcBorders>
              <w:top w:val="single" w:sz="4" w:space="0" w:color="auto"/>
              <w:left w:val="nil"/>
              <w:bottom w:val="single" w:sz="4" w:space="0" w:color="auto"/>
              <w:right w:val="single" w:sz="4" w:space="0" w:color="auto"/>
            </w:tcBorders>
            <w:shd w:val="clear" w:color="auto" w:fill="auto"/>
            <w:vAlign w:val="center"/>
          </w:tcPr>
          <w:p w14:paraId="29A11939"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Реактив для теста Фосфатаза</w:t>
            </w:r>
          </w:p>
        </w:tc>
        <w:tc>
          <w:tcPr>
            <w:tcW w:w="992" w:type="dxa"/>
            <w:tcBorders>
              <w:top w:val="single" w:sz="4" w:space="0" w:color="auto"/>
              <w:left w:val="nil"/>
              <w:bottom w:val="single" w:sz="4" w:space="0" w:color="auto"/>
              <w:right w:val="single" w:sz="4" w:space="0" w:color="auto"/>
            </w:tcBorders>
            <w:shd w:val="clear" w:color="auto" w:fill="auto"/>
            <w:vAlign w:val="center"/>
          </w:tcPr>
          <w:p w14:paraId="2451571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867D0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72956A78"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DE11"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61</w:t>
            </w:r>
          </w:p>
        </w:tc>
        <w:tc>
          <w:tcPr>
            <w:tcW w:w="4252" w:type="dxa"/>
            <w:tcBorders>
              <w:top w:val="single" w:sz="4" w:space="0" w:color="auto"/>
              <w:left w:val="nil"/>
              <w:bottom w:val="single" w:sz="4" w:space="0" w:color="auto"/>
              <w:right w:val="single" w:sz="4" w:space="0" w:color="auto"/>
            </w:tcBorders>
            <w:shd w:val="clear" w:color="auto" w:fill="auto"/>
            <w:vAlign w:val="center"/>
          </w:tcPr>
          <w:p w14:paraId="3D3CE042"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43720 Реагент індолу/Ковача для мікробіологічного тесту,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637412A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Реактив для теста Індол</w:t>
            </w:r>
          </w:p>
        </w:tc>
        <w:tc>
          <w:tcPr>
            <w:tcW w:w="992" w:type="dxa"/>
            <w:tcBorders>
              <w:top w:val="single" w:sz="4" w:space="0" w:color="auto"/>
              <w:left w:val="nil"/>
              <w:bottom w:val="single" w:sz="4" w:space="0" w:color="auto"/>
              <w:right w:val="single" w:sz="4" w:space="0" w:color="auto"/>
            </w:tcBorders>
            <w:shd w:val="clear" w:color="auto" w:fill="auto"/>
            <w:vAlign w:val="center"/>
          </w:tcPr>
          <w:p w14:paraId="76FC5FDD"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F6A14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0B93A7A2"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6358"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62</w:t>
            </w:r>
          </w:p>
        </w:tc>
        <w:tc>
          <w:tcPr>
            <w:tcW w:w="4252" w:type="dxa"/>
            <w:tcBorders>
              <w:top w:val="single" w:sz="4" w:space="0" w:color="auto"/>
              <w:left w:val="nil"/>
              <w:bottom w:val="single" w:sz="4" w:space="0" w:color="auto"/>
              <w:right w:val="single" w:sz="4" w:space="0" w:color="auto"/>
            </w:tcBorders>
            <w:shd w:val="clear" w:color="auto" w:fill="auto"/>
            <w:vAlign w:val="center"/>
          </w:tcPr>
          <w:p w14:paraId="674A1A95"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38062 Реагент для мікробіологічного тесту на здатність продукувати оксидазу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20EAAA6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Реактив для теста Оксидаза</w:t>
            </w:r>
          </w:p>
        </w:tc>
        <w:tc>
          <w:tcPr>
            <w:tcW w:w="992" w:type="dxa"/>
            <w:tcBorders>
              <w:top w:val="single" w:sz="4" w:space="0" w:color="auto"/>
              <w:left w:val="nil"/>
              <w:bottom w:val="single" w:sz="4" w:space="0" w:color="auto"/>
              <w:right w:val="single" w:sz="4" w:space="0" w:color="auto"/>
            </w:tcBorders>
            <w:shd w:val="clear" w:color="auto" w:fill="auto"/>
            <w:vAlign w:val="center"/>
          </w:tcPr>
          <w:p w14:paraId="65974CCA"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69BD64"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621010C2"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2A088"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63</w:t>
            </w:r>
          </w:p>
        </w:tc>
        <w:tc>
          <w:tcPr>
            <w:tcW w:w="4252" w:type="dxa"/>
            <w:tcBorders>
              <w:top w:val="single" w:sz="4" w:space="0" w:color="auto"/>
              <w:left w:val="nil"/>
              <w:bottom w:val="single" w:sz="4" w:space="0" w:color="auto"/>
              <w:right w:val="single" w:sz="4" w:space="0" w:color="auto"/>
            </w:tcBorders>
            <w:shd w:val="clear" w:color="auto" w:fill="auto"/>
            <w:vAlign w:val="center"/>
          </w:tcPr>
          <w:p w14:paraId="2625617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35841 Реагент для мікробіологічного тесту на здатність відновлювати нітрати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0318E6D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Реактив для теста  Нітрати</w:t>
            </w:r>
          </w:p>
        </w:tc>
        <w:tc>
          <w:tcPr>
            <w:tcW w:w="992" w:type="dxa"/>
            <w:tcBorders>
              <w:top w:val="single" w:sz="4" w:space="0" w:color="auto"/>
              <w:left w:val="nil"/>
              <w:bottom w:val="single" w:sz="4" w:space="0" w:color="auto"/>
              <w:right w:val="single" w:sz="4" w:space="0" w:color="auto"/>
            </w:tcBorders>
            <w:shd w:val="clear" w:color="auto" w:fill="auto"/>
            <w:vAlign w:val="center"/>
          </w:tcPr>
          <w:p w14:paraId="6D5C094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DC3CA9"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47A3BE98"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FDBF0"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lastRenderedPageBreak/>
              <w:t>64</w:t>
            </w:r>
          </w:p>
        </w:tc>
        <w:tc>
          <w:tcPr>
            <w:tcW w:w="4252" w:type="dxa"/>
            <w:tcBorders>
              <w:top w:val="single" w:sz="4" w:space="0" w:color="auto"/>
              <w:left w:val="nil"/>
              <w:bottom w:val="single" w:sz="4" w:space="0" w:color="auto"/>
              <w:right w:val="single" w:sz="4" w:space="0" w:color="auto"/>
            </w:tcBorders>
            <w:shd w:val="clear" w:color="auto" w:fill="auto"/>
            <w:vAlign w:val="center"/>
          </w:tcPr>
          <w:p w14:paraId="01854A87"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 xml:space="preserve"> 38062 Реагент для мікробіологічного тесту на здатність продукувати оксидазу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7188C35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ОКСІтест</w:t>
            </w:r>
          </w:p>
        </w:tc>
        <w:tc>
          <w:tcPr>
            <w:tcW w:w="992" w:type="dxa"/>
            <w:tcBorders>
              <w:top w:val="single" w:sz="4" w:space="0" w:color="auto"/>
              <w:left w:val="nil"/>
              <w:bottom w:val="single" w:sz="4" w:space="0" w:color="auto"/>
              <w:right w:val="single" w:sz="4" w:space="0" w:color="auto"/>
            </w:tcBorders>
            <w:shd w:val="clear" w:color="auto" w:fill="auto"/>
            <w:vAlign w:val="center"/>
          </w:tcPr>
          <w:p w14:paraId="26BA66C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04B515"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5</w:t>
            </w:r>
          </w:p>
        </w:tc>
      </w:tr>
      <w:tr w:rsidR="00540148" w:rsidRPr="00540148" w14:paraId="5083901A"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3B07F"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65</w:t>
            </w:r>
          </w:p>
        </w:tc>
        <w:tc>
          <w:tcPr>
            <w:tcW w:w="4252" w:type="dxa"/>
            <w:tcBorders>
              <w:top w:val="single" w:sz="4" w:space="0" w:color="auto"/>
              <w:left w:val="nil"/>
              <w:bottom w:val="single" w:sz="4" w:space="0" w:color="auto"/>
              <w:right w:val="single" w:sz="4" w:space="0" w:color="auto"/>
            </w:tcBorders>
            <w:shd w:val="clear" w:color="auto" w:fill="auto"/>
            <w:vAlign w:val="center"/>
          </w:tcPr>
          <w:p w14:paraId="2726EBD4"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35998 Реагент для мікробіологічного тесту на L-пірролідон-бета-нафтіламід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1B31E8E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ПІРАтест</w:t>
            </w:r>
          </w:p>
        </w:tc>
        <w:tc>
          <w:tcPr>
            <w:tcW w:w="992" w:type="dxa"/>
            <w:tcBorders>
              <w:top w:val="single" w:sz="4" w:space="0" w:color="auto"/>
              <w:left w:val="nil"/>
              <w:bottom w:val="single" w:sz="4" w:space="0" w:color="auto"/>
              <w:right w:val="single" w:sz="4" w:space="0" w:color="auto"/>
            </w:tcBorders>
            <w:shd w:val="clear" w:color="auto" w:fill="auto"/>
            <w:vAlign w:val="center"/>
          </w:tcPr>
          <w:p w14:paraId="64BFB071"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E0BB70"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r w:rsidR="00540148" w:rsidRPr="00540148" w14:paraId="7B82AB7E" w14:textId="77777777" w:rsidTr="00540148">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C1C2C" w14:textId="77777777" w:rsidR="00540148" w:rsidRPr="00540148" w:rsidRDefault="00540148" w:rsidP="00540148">
            <w:pPr>
              <w:suppressAutoHyphens w:val="0"/>
              <w:spacing w:after="0" w:line="240" w:lineRule="auto"/>
              <w:jc w:val="right"/>
              <w:rPr>
                <w:rFonts w:ascii="Times New Roman" w:eastAsia="Times New Roman" w:hAnsi="Times New Roman"/>
                <w:color w:val="000000"/>
              </w:rPr>
            </w:pPr>
            <w:r w:rsidRPr="00540148">
              <w:rPr>
                <w:rFonts w:ascii="Times New Roman" w:eastAsia="Times New Roman" w:hAnsi="Times New Roman"/>
                <w:color w:val="000000"/>
              </w:rPr>
              <w:t>66</w:t>
            </w:r>
          </w:p>
        </w:tc>
        <w:tc>
          <w:tcPr>
            <w:tcW w:w="4252" w:type="dxa"/>
            <w:tcBorders>
              <w:top w:val="single" w:sz="4" w:space="0" w:color="auto"/>
              <w:left w:val="nil"/>
              <w:bottom w:val="single" w:sz="4" w:space="0" w:color="auto"/>
              <w:right w:val="single" w:sz="4" w:space="0" w:color="auto"/>
            </w:tcBorders>
            <w:shd w:val="clear" w:color="auto" w:fill="auto"/>
            <w:vAlign w:val="center"/>
          </w:tcPr>
          <w:p w14:paraId="37119EF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34176 Орто-нітрофеніл-бета-галактозид диференціювальний диск IVD (діагностика in vitro)</w:t>
            </w:r>
          </w:p>
        </w:tc>
        <w:tc>
          <w:tcPr>
            <w:tcW w:w="3544" w:type="dxa"/>
            <w:tcBorders>
              <w:top w:val="single" w:sz="4" w:space="0" w:color="auto"/>
              <w:left w:val="nil"/>
              <w:bottom w:val="single" w:sz="4" w:space="0" w:color="auto"/>
              <w:right w:val="single" w:sz="4" w:space="0" w:color="auto"/>
            </w:tcBorders>
            <w:shd w:val="clear" w:color="auto" w:fill="auto"/>
            <w:vAlign w:val="center"/>
          </w:tcPr>
          <w:p w14:paraId="3A0B9763"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ОНПтест</w:t>
            </w:r>
          </w:p>
        </w:tc>
        <w:tc>
          <w:tcPr>
            <w:tcW w:w="992" w:type="dxa"/>
            <w:tcBorders>
              <w:top w:val="single" w:sz="4" w:space="0" w:color="auto"/>
              <w:left w:val="nil"/>
              <w:bottom w:val="single" w:sz="4" w:space="0" w:color="auto"/>
              <w:right w:val="single" w:sz="4" w:space="0" w:color="auto"/>
            </w:tcBorders>
            <w:shd w:val="clear" w:color="auto" w:fill="auto"/>
            <w:vAlign w:val="center"/>
          </w:tcPr>
          <w:p w14:paraId="69BB72E6" w14:textId="77777777" w:rsidR="00540148" w:rsidRPr="00540148" w:rsidRDefault="00540148" w:rsidP="00540148">
            <w:pPr>
              <w:suppressAutoHyphens w:val="0"/>
              <w:spacing w:after="0" w:line="240" w:lineRule="auto"/>
              <w:rPr>
                <w:rFonts w:ascii="Times New Roman" w:eastAsia="Times New Roman" w:hAnsi="Times New Roman"/>
                <w:color w:val="000000"/>
              </w:rPr>
            </w:pPr>
            <w:r w:rsidRPr="00540148">
              <w:rPr>
                <w:rFonts w:ascii="Times New Roman" w:eastAsia="Times New Roman" w:hAnsi="Times New Roman"/>
                <w:color w:val="000000"/>
              </w:rPr>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33DBC3" w14:textId="77777777" w:rsidR="00540148" w:rsidRPr="00540148" w:rsidRDefault="00540148" w:rsidP="00540148">
            <w:pPr>
              <w:suppressAutoHyphens w:val="0"/>
              <w:spacing w:after="0" w:line="240" w:lineRule="auto"/>
              <w:jc w:val="center"/>
              <w:rPr>
                <w:rFonts w:ascii="Times New Roman" w:eastAsia="Times New Roman" w:hAnsi="Times New Roman"/>
                <w:color w:val="000000"/>
              </w:rPr>
            </w:pPr>
            <w:r w:rsidRPr="00540148">
              <w:rPr>
                <w:rFonts w:ascii="Times New Roman" w:eastAsia="Times New Roman" w:hAnsi="Times New Roman"/>
                <w:color w:val="000000"/>
              </w:rPr>
              <w:t>1</w:t>
            </w:r>
          </w:p>
        </w:tc>
      </w:tr>
    </w:tbl>
    <w:p w14:paraId="0F25593A" w14:textId="26DCBE1E" w:rsidR="00C054B5" w:rsidRPr="00540148" w:rsidRDefault="00C054B5">
      <w:pPr>
        <w:pStyle w:val="19"/>
        <w:jc w:val="center"/>
        <w:rPr>
          <w:b/>
        </w:rPr>
      </w:pPr>
    </w:p>
    <w:p w14:paraId="7D7659A4" w14:textId="4059D320" w:rsidR="00C054B5" w:rsidRPr="00540148" w:rsidRDefault="00C054B5">
      <w:pPr>
        <w:pStyle w:val="19"/>
        <w:jc w:val="center"/>
        <w:rPr>
          <w:b/>
        </w:rPr>
      </w:pPr>
    </w:p>
    <w:p w14:paraId="510557DA" w14:textId="55082F3E" w:rsidR="00C054B5" w:rsidRPr="00540148" w:rsidRDefault="00C054B5">
      <w:pPr>
        <w:pStyle w:val="19"/>
        <w:jc w:val="center"/>
        <w:rPr>
          <w:b/>
        </w:rPr>
      </w:pPr>
    </w:p>
    <w:p w14:paraId="360950B0" w14:textId="1E6950BF" w:rsidR="00C054B5" w:rsidRPr="00540148" w:rsidRDefault="00C054B5">
      <w:pPr>
        <w:pStyle w:val="19"/>
        <w:jc w:val="center"/>
        <w:rPr>
          <w:b/>
        </w:rPr>
      </w:pPr>
    </w:p>
    <w:p w14:paraId="494B7CF0" w14:textId="7004DCF3" w:rsidR="00C054B5" w:rsidRPr="00540148" w:rsidRDefault="00C054B5">
      <w:pPr>
        <w:pStyle w:val="19"/>
        <w:jc w:val="center"/>
        <w:rPr>
          <w:b/>
        </w:rPr>
      </w:pPr>
    </w:p>
    <w:p w14:paraId="059D4759" w14:textId="7DC6D88D" w:rsidR="00C054B5" w:rsidRPr="00540148" w:rsidRDefault="00C054B5">
      <w:pPr>
        <w:pStyle w:val="19"/>
        <w:jc w:val="center"/>
        <w:rPr>
          <w:b/>
        </w:rPr>
      </w:pPr>
    </w:p>
    <w:p w14:paraId="506E9467" w14:textId="77777777" w:rsidR="00C054B5" w:rsidRPr="00540148" w:rsidRDefault="00C054B5">
      <w:pPr>
        <w:pStyle w:val="19"/>
        <w:jc w:val="center"/>
        <w:rPr>
          <w:b/>
        </w:rPr>
      </w:pPr>
    </w:p>
    <w:p w14:paraId="3741B8FF" w14:textId="77777777" w:rsidR="003E15E2" w:rsidRPr="00540148" w:rsidRDefault="00675CD9">
      <w:pPr>
        <w:tabs>
          <w:tab w:val="left" w:pos="2160"/>
          <w:tab w:val="left" w:pos="3600"/>
        </w:tabs>
        <w:spacing w:after="160" w:line="259" w:lineRule="auto"/>
        <w:ind w:firstLine="284"/>
        <w:jc w:val="right"/>
        <w:rPr>
          <w:rFonts w:ascii="Times New Roman" w:hAnsi="Times New Roman"/>
          <w:b/>
        </w:rPr>
      </w:pPr>
      <w:r w:rsidRPr="00540148">
        <w:rPr>
          <w:rFonts w:ascii="Times New Roman" w:hAnsi="Times New Roman"/>
          <w:b/>
        </w:rPr>
        <w:t xml:space="preserve">ДОДАТОК №2 </w:t>
      </w:r>
    </w:p>
    <w:p w14:paraId="6F62D298" w14:textId="77777777" w:rsidR="003E15E2" w:rsidRPr="00540148" w:rsidRDefault="00675CD9">
      <w:pPr>
        <w:pStyle w:val="aff4"/>
        <w:ind w:firstLine="567"/>
        <w:jc w:val="both"/>
        <w:rPr>
          <w:rFonts w:ascii="Times New Roman" w:hAnsi="Times New Roman"/>
          <w:b/>
        </w:rPr>
      </w:pPr>
      <w:r w:rsidRPr="00540148">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3D3607C1" w14:textId="77777777" w:rsidR="003E15E2" w:rsidRPr="00540148" w:rsidRDefault="003E15E2">
      <w:pPr>
        <w:pStyle w:val="aff4"/>
        <w:rPr>
          <w:rFonts w:ascii="Times New Roman" w:hAnsi="Times New Roman"/>
          <w:b/>
        </w:rPr>
      </w:pPr>
    </w:p>
    <w:tbl>
      <w:tblPr>
        <w:tblW w:w="10348" w:type="dxa"/>
        <w:tblInd w:w="221" w:type="dxa"/>
        <w:tblLayout w:type="fixed"/>
        <w:tblLook w:val="0000" w:firstRow="0" w:lastRow="0" w:firstColumn="0" w:lastColumn="0" w:noHBand="0" w:noVBand="0"/>
      </w:tblPr>
      <w:tblGrid>
        <w:gridCol w:w="3113"/>
        <w:gridCol w:w="7235"/>
      </w:tblGrid>
      <w:tr w:rsidR="003E15E2" w:rsidRPr="00540148" w14:paraId="64F45C55" w14:textId="77777777">
        <w:trPr>
          <w:trHeight w:val="500"/>
        </w:trPr>
        <w:tc>
          <w:tcPr>
            <w:tcW w:w="3113" w:type="dxa"/>
            <w:tcBorders>
              <w:top w:val="single" w:sz="4" w:space="0" w:color="000000"/>
              <w:left w:val="single" w:sz="4" w:space="0" w:color="000000"/>
              <w:bottom w:val="single" w:sz="4" w:space="0" w:color="000000"/>
              <w:right w:val="single" w:sz="4" w:space="0" w:color="000000"/>
            </w:tcBorders>
          </w:tcPr>
          <w:p w14:paraId="5CD45EBD" w14:textId="77777777" w:rsidR="003E15E2" w:rsidRPr="00540148" w:rsidRDefault="00675CD9">
            <w:pPr>
              <w:pStyle w:val="aff4"/>
              <w:widowControl w:val="0"/>
              <w:rPr>
                <w:rFonts w:ascii="Times New Roman" w:hAnsi="Times New Roman"/>
                <w:b/>
              </w:rPr>
            </w:pPr>
            <w:r w:rsidRPr="00540148">
              <w:rPr>
                <w:rFonts w:ascii="Times New Roman" w:hAnsi="Times New Roman"/>
                <w:b/>
              </w:rPr>
              <w:t>Кваліфікаційний критерій</w:t>
            </w:r>
          </w:p>
        </w:tc>
        <w:tc>
          <w:tcPr>
            <w:tcW w:w="7234" w:type="dxa"/>
            <w:tcBorders>
              <w:top w:val="single" w:sz="4" w:space="0" w:color="000000"/>
              <w:left w:val="single" w:sz="4" w:space="0" w:color="000000"/>
              <w:bottom w:val="single" w:sz="4" w:space="0" w:color="000000"/>
              <w:right w:val="single" w:sz="4" w:space="0" w:color="000000"/>
            </w:tcBorders>
          </w:tcPr>
          <w:p w14:paraId="5A435A84" w14:textId="77777777" w:rsidR="003E15E2" w:rsidRPr="00540148" w:rsidRDefault="00675CD9">
            <w:pPr>
              <w:pStyle w:val="aff4"/>
              <w:widowControl w:val="0"/>
              <w:rPr>
                <w:rFonts w:ascii="Times New Roman" w:hAnsi="Times New Roman"/>
                <w:b/>
              </w:rPr>
            </w:pPr>
            <w:r w:rsidRPr="00540148">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E15E2" w:rsidRPr="00540148" w14:paraId="1828A53F" w14:textId="77777777">
        <w:trPr>
          <w:trHeight w:val="260"/>
        </w:trPr>
        <w:tc>
          <w:tcPr>
            <w:tcW w:w="3113" w:type="dxa"/>
            <w:tcBorders>
              <w:top w:val="single" w:sz="4" w:space="0" w:color="000000"/>
              <w:left w:val="single" w:sz="4" w:space="0" w:color="000000"/>
              <w:bottom w:val="single" w:sz="4" w:space="0" w:color="000000"/>
              <w:right w:val="single" w:sz="4" w:space="0" w:color="000000"/>
            </w:tcBorders>
            <w:vAlign w:val="center"/>
          </w:tcPr>
          <w:p w14:paraId="0D8715AE" w14:textId="77777777" w:rsidR="003E15E2" w:rsidRPr="00540148" w:rsidRDefault="00675CD9">
            <w:pPr>
              <w:pStyle w:val="aff4"/>
              <w:widowControl w:val="0"/>
              <w:rPr>
                <w:rFonts w:ascii="Times New Roman" w:hAnsi="Times New Roman"/>
                <w:color w:val="000000"/>
                <w:shd w:val="clear" w:color="auto" w:fill="FFFFFF"/>
              </w:rPr>
            </w:pPr>
            <w:r w:rsidRPr="00540148">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34" w:type="dxa"/>
            <w:tcBorders>
              <w:top w:val="single" w:sz="4" w:space="0" w:color="000000"/>
              <w:left w:val="single" w:sz="4" w:space="0" w:color="000000"/>
              <w:bottom w:val="single" w:sz="4" w:space="0" w:color="000000"/>
              <w:right w:val="single" w:sz="4" w:space="0" w:color="000000"/>
            </w:tcBorders>
            <w:vAlign w:val="center"/>
          </w:tcPr>
          <w:p w14:paraId="12575DCD" w14:textId="77777777" w:rsidR="003E15E2" w:rsidRPr="00540148" w:rsidRDefault="00675CD9">
            <w:pPr>
              <w:pStyle w:val="aff4"/>
              <w:widowControl w:val="0"/>
              <w:jc w:val="both"/>
              <w:rPr>
                <w:rFonts w:ascii="Times New Roman" w:hAnsi="Times New Roman"/>
              </w:rPr>
            </w:pPr>
            <w:r w:rsidRPr="00540148">
              <w:rPr>
                <w:rFonts w:ascii="Times New Roman" w:hAnsi="Times New Roman"/>
                <w:b/>
              </w:rPr>
              <w:t>Довідка у довільній формі</w:t>
            </w:r>
            <w:r w:rsidRPr="00540148">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540148">
              <w:rPr>
                <w:rFonts w:ascii="Times New Roman" w:hAnsi="Times New Roman"/>
                <w:b/>
                <w:u w:val="single"/>
              </w:rPr>
              <w:t>обов’язково вказати:</w:t>
            </w:r>
          </w:p>
          <w:p w14:paraId="3CB62D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посилання на ідентифікатор закупівлі в електронній системі закупівель </w:t>
            </w:r>
            <w:r w:rsidRPr="00540148">
              <w:rPr>
                <w:rFonts w:ascii="Times New Roman" w:hAnsi="Times New Roman"/>
                <w:i/>
              </w:rPr>
              <w:t>(зазначається лише для договору з замовником в розумінні вимог Закону, що укладений та оприлюднений в ЕСЗ</w:t>
            </w:r>
            <w:r w:rsidRPr="00540148">
              <w:rPr>
                <w:rFonts w:ascii="Times New Roman" w:hAnsi="Times New Roman"/>
              </w:rPr>
              <w:t>),</w:t>
            </w:r>
          </w:p>
          <w:p w14:paraId="34034C7F" w14:textId="2B20730C" w:rsidR="003E15E2" w:rsidRPr="00540148" w:rsidRDefault="00675CD9">
            <w:pPr>
              <w:pStyle w:val="aff4"/>
              <w:widowControl w:val="0"/>
              <w:jc w:val="both"/>
              <w:rPr>
                <w:rFonts w:ascii="Times New Roman" w:hAnsi="Times New Roman"/>
              </w:rPr>
            </w:pPr>
            <w:r w:rsidRPr="00540148">
              <w:rPr>
                <w:rFonts w:ascii="Times New Roman" w:hAnsi="Times New Roman"/>
              </w:rPr>
              <w:t>-</w:t>
            </w:r>
            <w:r w:rsidR="00C07EA1" w:rsidRPr="00540148">
              <w:rPr>
                <w:rFonts w:ascii="Times New Roman" w:hAnsi="Times New Roman"/>
              </w:rPr>
              <w:t xml:space="preserve"> </w:t>
            </w:r>
            <w:r w:rsidRPr="00540148">
              <w:rPr>
                <w:rFonts w:ascii="Times New Roman" w:hAnsi="Times New Roman"/>
              </w:rPr>
              <w:t>номер договору,</w:t>
            </w:r>
          </w:p>
          <w:p w14:paraId="7D9A674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дату укладання договору,</w:t>
            </w:r>
          </w:p>
          <w:p w14:paraId="2778B8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найменування контрагента,</w:t>
            </w:r>
          </w:p>
          <w:p w14:paraId="5D51B35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ідентифікаційний код,</w:t>
            </w:r>
          </w:p>
          <w:p w14:paraId="225AF3E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контактну особу та номер телефону,</w:t>
            </w:r>
          </w:p>
          <w:p w14:paraId="164C3EE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строк дії договору.</w:t>
            </w:r>
          </w:p>
          <w:p w14:paraId="06154D01" w14:textId="77777777" w:rsidR="003E15E2" w:rsidRPr="00540148" w:rsidRDefault="003E15E2">
            <w:pPr>
              <w:pStyle w:val="aff4"/>
              <w:widowControl w:val="0"/>
              <w:jc w:val="both"/>
              <w:rPr>
                <w:rFonts w:ascii="Times New Roman" w:hAnsi="Times New Roman"/>
              </w:rPr>
            </w:pPr>
          </w:p>
          <w:p w14:paraId="7A37DE3A"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якості документального підтвердження додатково надати:</w:t>
            </w:r>
          </w:p>
          <w:p w14:paraId="4C55401F" w14:textId="77777777" w:rsidR="003E15E2" w:rsidRPr="00540148" w:rsidRDefault="00675CD9">
            <w:pPr>
              <w:widowControl w:val="0"/>
              <w:spacing w:after="0"/>
              <w:jc w:val="both"/>
              <w:rPr>
                <w:rFonts w:ascii="Times New Roman" w:hAnsi="Times New Roman"/>
              </w:rPr>
            </w:pPr>
            <w:r w:rsidRPr="00540148">
              <w:rPr>
                <w:rFonts w:ascii="Times New Roman" w:hAnsi="Times New Roman"/>
              </w:rPr>
              <w:t>1) сканований(і) оригінал(и) або копію(ї) видаткової(их) накладної(их)</w:t>
            </w:r>
            <w:r w:rsidRPr="00540148">
              <w:rPr>
                <w:rFonts w:ascii="Times New Roman" w:hAnsi="Times New Roman"/>
                <w:i/>
              </w:rPr>
              <w:t xml:space="preserve"> </w:t>
            </w:r>
            <w:r w:rsidRPr="00540148">
              <w:rPr>
                <w:rFonts w:ascii="Times New Roman" w:hAnsi="Times New Roman"/>
                <w:i/>
                <w:lang w:eastAsia="zh-CN"/>
              </w:rPr>
              <w:t xml:space="preserve">або </w:t>
            </w:r>
            <w:r w:rsidRPr="00540148">
              <w:rPr>
                <w:rFonts w:ascii="Times New Roman" w:hAnsi="Times New Roman"/>
                <w:lang w:eastAsia="zh-CN"/>
              </w:rPr>
              <w:t xml:space="preserve">акту(ів) прийому-передачі на поставку </w:t>
            </w:r>
            <w:r w:rsidRPr="00540148">
              <w:rPr>
                <w:rFonts w:ascii="Times New Roman" w:hAnsi="Times New Roman"/>
              </w:rPr>
              <w:t xml:space="preserve">товару на повну суму виконання аналогічного договору, інформація щодо якого </w:t>
            </w:r>
            <w:r w:rsidRPr="00540148">
              <w:rPr>
                <w:rFonts w:ascii="Times New Roman" w:hAnsi="Times New Roman"/>
                <w:u w:val="single"/>
              </w:rPr>
              <w:t>зазначена в наданій Учасником довідці;</w:t>
            </w:r>
          </w:p>
          <w:p w14:paraId="7D89B236" w14:textId="77777777" w:rsidR="003E15E2" w:rsidRPr="00540148" w:rsidRDefault="003E15E2">
            <w:pPr>
              <w:pStyle w:val="aff4"/>
              <w:widowControl w:val="0"/>
              <w:jc w:val="both"/>
              <w:rPr>
                <w:rFonts w:ascii="Times New Roman" w:hAnsi="Times New Roman"/>
                <w:u w:val="single"/>
              </w:rPr>
            </w:pPr>
          </w:p>
          <w:p w14:paraId="2686B05D" w14:textId="77777777" w:rsidR="003E15E2" w:rsidRPr="00540148" w:rsidRDefault="00675CD9">
            <w:pPr>
              <w:pStyle w:val="aff4"/>
              <w:widowControl w:val="0"/>
              <w:jc w:val="both"/>
              <w:rPr>
                <w:rFonts w:ascii="Times New Roman" w:hAnsi="Times New Roman"/>
                <w:b/>
                <w:i/>
              </w:rPr>
            </w:pPr>
            <w:r w:rsidRPr="00540148">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14:paraId="6A5823F9" w14:textId="77777777" w:rsidR="003E15E2" w:rsidRPr="00540148" w:rsidRDefault="003E15E2">
      <w:pPr>
        <w:pStyle w:val="aff4"/>
        <w:rPr>
          <w:rFonts w:ascii="Times New Roman" w:hAnsi="Times New Roman"/>
          <w:b/>
          <w:color w:val="000000"/>
          <w:lang w:eastAsia="ru-RU"/>
        </w:rPr>
      </w:pPr>
    </w:p>
    <w:p w14:paraId="5268E93D" w14:textId="77777777" w:rsidR="003E15E2" w:rsidRPr="00540148" w:rsidRDefault="003E15E2">
      <w:pPr>
        <w:pStyle w:val="aff4"/>
        <w:rPr>
          <w:rFonts w:ascii="Times New Roman" w:hAnsi="Times New Roman"/>
          <w:b/>
        </w:rPr>
      </w:pPr>
    </w:p>
    <w:p w14:paraId="1DC8A493" w14:textId="77777777" w:rsidR="003E15E2" w:rsidRPr="00540148" w:rsidRDefault="003E15E2">
      <w:pPr>
        <w:pStyle w:val="aff4"/>
        <w:rPr>
          <w:rFonts w:ascii="Times New Roman" w:hAnsi="Times New Roman"/>
          <w:b/>
        </w:rPr>
      </w:pPr>
    </w:p>
    <w:p w14:paraId="355E65F5" w14:textId="77777777" w:rsidR="003E15E2" w:rsidRPr="00540148" w:rsidRDefault="003E15E2">
      <w:pPr>
        <w:pStyle w:val="aff4"/>
        <w:rPr>
          <w:rFonts w:ascii="Times New Roman" w:hAnsi="Times New Roman"/>
          <w:b/>
        </w:rPr>
      </w:pPr>
    </w:p>
    <w:p w14:paraId="017A3795" w14:textId="77777777" w:rsidR="003E15E2" w:rsidRPr="00540148" w:rsidRDefault="003E15E2">
      <w:pPr>
        <w:pStyle w:val="aff4"/>
        <w:rPr>
          <w:rFonts w:ascii="Times New Roman" w:hAnsi="Times New Roman"/>
          <w:b/>
        </w:rPr>
      </w:pPr>
    </w:p>
    <w:p w14:paraId="48B2FEDC" w14:textId="77777777" w:rsidR="003E15E2" w:rsidRPr="00540148" w:rsidRDefault="003E15E2">
      <w:pPr>
        <w:pStyle w:val="aff4"/>
        <w:rPr>
          <w:rFonts w:ascii="Times New Roman" w:hAnsi="Times New Roman"/>
          <w:b/>
        </w:rPr>
      </w:pPr>
    </w:p>
    <w:p w14:paraId="15E80C73" w14:textId="77777777" w:rsidR="003E15E2" w:rsidRPr="00540148" w:rsidRDefault="003E15E2">
      <w:pPr>
        <w:pStyle w:val="aff4"/>
        <w:rPr>
          <w:rFonts w:ascii="Times New Roman" w:hAnsi="Times New Roman"/>
          <w:b/>
        </w:rPr>
      </w:pPr>
    </w:p>
    <w:p w14:paraId="02326482" w14:textId="77777777" w:rsidR="003E15E2" w:rsidRPr="00540148" w:rsidRDefault="003E15E2">
      <w:pPr>
        <w:pStyle w:val="aff4"/>
        <w:rPr>
          <w:rFonts w:ascii="Times New Roman" w:hAnsi="Times New Roman"/>
          <w:b/>
        </w:rPr>
      </w:pPr>
    </w:p>
    <w:p w14:paraId="624682B3" w14:textId="77777777" w:rsidR="00791928" w:rsidRPr="00540148" w:rsidRDefault="00791928">
      <w:pPr>
        <w:pStyle w:val="aff4"/>
        <w:ind w:firstLine="7938"/>
        <w:jc w:val="right"/>
        <w:rPr>
          <w:rFonts w:ascii="Times New Roman" w:hAnsi="Times New Roman"/>
          <w:b/>
          <w:sz w:val="20"/>
          <w:szCs w:val="20"/>
        </w:rPr>
      </w:pPr>
    </w:p>
    <w:p w14:paraId="46110511" w14:textId="77777777" w:rsidR="00791928" w:rsidRPr="00540148" w:rsidRDefault="00791928">
      <w:pPr>
        <w:pStyle w:val="aff4"/>
        <w:ind w:firstLine="7938"/>
        <w:jc w:val="right"/>
        <w:rPr>
          <w:rFonts w:ascii="Times New Roman" w:hAnsi="Times New Roman"/>
          <w:b/>
          <w:sz w:val="20"/>
          <w:szCs w:val="20"/>
        </w:rPr>
      </w:pPr>
    </w:p>
    <w:p w14:paraId="15FC2735" w14:textId="77777777" w:rsidR="00791928" w:rsidRPr="00540148" w:rsidRDefault="00791928">
      <w:pPr>
        <w:pStyle w:val="aff4"/>
        <w:ind w:firstLine="7938"/>
        <w:jc w:val="right"/>
        <w:rPr>
          <w:rFonts w:ascii="Times New Roman" w:hAnsi="Times New Roman"/>
          <w:b/>
          <w:sz w:val="20"/>
          <w:szCs w:val="20"/>
        </w:rPr>
      </w:pPr>
    </w:p>
    <w:p w14:paraId="0578E16B" w14:textId="77777777" w:rsidR="00791928" w:rsidRPr="00540148" w:rsidRDefault="00791928">
      <w:pPr>
        <w:pStyle w:val="aff4"/>
        <w:ind w:firstLine="7938"/>
        <w:jc w:val="right"/>
        <w:rPr>
          <w:rFonts w:ascii="Times New Roman" w:hAnsi="Times New Roman"/>
          <w:b/>
          <w:sz w:val="20"/>
          <w:szCs w:val="20"/>
        </w:rPr>
      </w:pPr>
    </w:p>
    <w:p w14:paraId="096C6C17" w14:textId="77777777" w:rsidR="00791928" w:rsidRPr="00540148" w:rsidRDefault="00791928">
      <w:pPr>
        <w:pStyle w:val="aff4"/>
        <w:ind w:firstLine="7938"/>
        <w:jc w:val="right"/>
        <w:rPr>
          <w:rFonts w:ascii="Times New Roman" w:hAnsi="Times New Roman"/>
          <w:b/>
          <w:sz w:val="20"/>
          <w:szCs w:val="20"/>
        </w:rPr>
      </w:pPr>
    </w:p>
    <w:p w14:paraId="1F7B53E6" w14:textId="77777777" w:rsidR="00791928" w:rsidRPr="00540148" w:rsidRDefault="00791928">
      <w:pPr>
        <w:pStyle w:val="aff4"/>
        <w:ind w:firstLine="7938"/>
        <w:jc w:val="right"/>
        <w:rPr>
          <w:rFonts w:ascii="Times New Roman" w:hAnsi="Times New Roman"/>
          <w:b/>
          <w:sz w:val="20"/>
          <w:szCs w:val="20"/>
        </w:rPr>
      </w:pPr>
    </w:p>
    <w:p w14:paraId="594E521B" w14:textId="77777777" w:rsidR="00791928" w:rsidRPr="00540148" w:rsidRDefault="00791928">
      <w:pPr>
        <w:pStyle w:val="aff4"/>
        <w:ind w:firstLine="7938"/>
        <w:jc w:val="right"/>
        <w:rPr>
          <w:rFonts w:ascii="Times New Roman" w:hAnsi="Times New Roman"/>
          <w:b/>
          <w:sz w:val="20"/>
          <w:szCs w:val="20"/>
        </w:rPr>
      </w:pPr>
    </w:p>
    <w:p w14:paraId="2CB0AE73" w14:textId="77777777" w:rsidR="00791928" w:rsidRPr="00540148" w:rsidRDefault="00791928">
      <w:pPr>
        <w:pStyle w:val="aff4"/>
        <w:ind w:firstLine="7938"/>
        <w:jc w:val="right"/>
        <w:rPr>
          <w:rFonts w:ascii="Times New Roman" w:hAnsi="Times New Roman"/>
          <w:b/>
          <w:sz w:val="20"/>
          <w:szCs w:val="20"/>
        </w:rPr>
      </w:pPr>
    </w:p>
    <w:p w14:paraId="1121470D" w14:textId="77777777" w:rsidR="00791928" w:rsidRPr="00540148" w:rsidRDefault="00791928">
      <w:pPr>
        <w:pStyle w:val="aff4"/>
        <w:ind w:firstLine="7938"/>
        <w:jc w:val="right"/>
        <w:rPr>
          <w:rFonts w:ascii="Times New Roman" w:hAnsi="Times New Roman"/>
          <w:b/>
          <w:sz w:val="20"/>
          <w:szCs w:val="20"/>
        </w:rPr>
      </w:pPr>
    </w:p>
    <w:p w14:paraId="44AF65F6" w14:textId="77777777" w:rsidR="00791928" w:rsidRPr="00540148" w:rsidRDefault="00791928">
      <w:pPr>
        <w:pStyle w:val="aff4"/>
        <w:ind w:firstLine="7938"/>
        <w:jc w:val="right"/>
        <w:rPr>
          <w:rFonts w:ascii="Times New Roman" w:hAnsi="Times New Roman"/>
          <w:b/>
          <w:sz w:val="20"/>
          <w:szCs w:val="20"/>
        </w:rPr>
      </w:pPr>
    </w:p>
    <w:p w14:paraId="17E7569A" w14:textId="77777777" w:rsidR="00791928" w:rsidRPr="00540148" w:rsidRDefault="00791928">
      <w:pPr>
        <w:pStyle w:val="aff4"/>
        <w:ind w:firstLine="7938"/>
        <w:jc w:val="right"/>
        <w:rPr>
          <w:rFonts w:ascii="Times New Roman" w:hAnsi="Times New Roman"/>
          <w:b/>
          <w:sz w:val="20"/>
          <w:szCs w:val="20"/>
        </w:rPr>
      </w:pPr>
    </w:p>
    <w:p w14:paraId="20F20952" w14:textId="77777777" w:rsidR="00791928" w:rsidRPr="00540148" w:rsidRDefault="00791928">
      <w:pPr>
        <w:pStyle w:val="aff4"/>
        <w:ind w:firstLine="7938"/>
        <w:jc w:val="right"/>
        <w:rPr>
          <w:rFonts w:ascii="Times New Roman" w:hAnsi="Times New Roman"/>
          <w:b/>
          <w:sz w:val="20"/>
          <w:szCs w:val="20"/>
        </w:rPr>
      </w:pPr>
    </w:p>
    <w:p w14:paraId="005C4B2F" w14:textId="77777777" w:rsidR="00791928" w:rsidRPr="00540148" w:rsidRDefault="00791928">
      <w:pPr>
        <w:pStyle w:val="aff4"/>
        <w:ind w:firstLine="7938"/>
        <w:jc w:val="right"/>
        <w:rPr>
          <w:rFonts w:ascii="Times New Roman" w:hAnsi="Times New Roman"/>
          <w:b/>
          <w:sz w:val="20"/>
          <w:szCs w:val="20"/>
        </w:rPr>
      </w:pPr>
    </w:p>
    <w:p w14:paraId="6FBD0CFC" w14:textId="77777777" w:rsidR="00791928" w:rsidRPr="00540148" w:rsidRDefault="00791928">
      <w:pPr>
        <w:pStyle w:val="aff4"/>
        <w:ind w:firstLine="7938"/>
        <w:jc w:val="right"/>
        <w:rPr>
          <w:rFonts w:ascii="Times New Roman" w:hAnsi="Times New Roman"/>
          <w:b/>
          <w:sz w:val="20"/>
          <w:szCs w:val="20"/>
        </w:rPr>
      </w:pPr>
    </w:p>
    <w:p w14:paraId="42A80141" w14:textId="77777777" w:rsidR="00791928" w:rsidRPr="00540148" w:rsidRDefault="00791928">
      <w:pPr>
        <w:pStyle w:val="aff4"/>
        <w:ind w:firstLine="7938"/>
        <w:jc w:val="right"/>
        <w:rPr>
          <w:rFonts w:ascii="Times New Roman" w:hAnsi="Times New Roman"/>
          <w:b/>
          <w:sz w:val="20"/>
          <w:szCs w:val="20"/>
        </w:rPr>
      </w:pPr>
    </w:p>
    <w:p w14:paraId="4244FD72" w14:textId="77777777" w:rsidR="00791928" w:rsidRPr="00540148" w:rsidRDefault="00791928">
      <w:pPr>
        <w:pStyle w:val="aff4"/>
        <w:ind w:firstLine="7938"/>
        <w:jc w:val="right"/>
        <w:rPr>
          <w:rFonts w:ascii="Times New Roman" w:hAnsi="Times New Roman"/>
          <w:b/>
          <w:sz w:val="20"/>
          <w:szCs w:val="20"/>
        </w:rPr>
      </w:pPr>
    </w:p>
    <w:p w14:paraId="6BBBC84B" w14:textId="77777777" w:rsidR="00791928" w:rsidRPr="00540148" w:rsidRDefault="00791928">
      <w:pPr>
        <w:pStyle w:val="aff4"/>
        <w:ind w:firstLine="7938"/>
        <w:jc w:val="right"/>
        <w:rPr>
          <w:rFonts w:ascii="Times New Roman" w:hAnsi="Times New Roman"/>
          <w:b/>
          <w:sz w:val="20"/>
          <w:szCs w:val="20"/>
        </w:rPr>
      </w:pPr>
    </w:p>
    <w:p w14:paraId="1DFFC2D5" w14:textId="77777777" w:rsidR="00791928" w:rsidRPr="00540148" w:rsidRDefault="00791928">
      <w:pPr>
        <w:pStyle w:val="aff4"/>
        <w:ind w:firstLine="7938"/>
        <w:jc w:val="right"/>
        <w:rPr>
          <w:rFonts w:ascii="Times New Roman" w:hAnsi="Times New Roman"/>
          <w:b/>
          <w:sz w:val="20"/>
          <w:szCs w:val="20"/>
        </w:rPr>
      </w:pPr>
    </w:p>
    <w:p w14:paraId="77E23A45" w14:textId="77777777" w:rsidR="00791928" w:rsidRPr="00540148" w:rsidRDefault="00791928">
      <w:pPr>
        <w:pStyle w:val="aff4"/>
        <w:ind w:firstLine="7938"/>
        <w:jc w:val="right"/>
        <w:rPr>
          <w:rFonts w:ascii="Times New Roman" w:hAnsi="Times New Roman"/>
          <w:b/>
          <w:sz w:val="20"/>
          <w:szCs w:val="20"/>
        </w:rPr>
      </w:pPr>
    </w:p>
    <w:p w14:paraId="3CE2618D" w14:textId="77777777" w:rsidR="00791928" w:rsidRPr="00540148" w:rsidRDefault="00791928">
      <w:pPr>
        <w:pStyle w:val="aff4"/>
        <w:ind w:firstLine="7938"/>
        <w:jc w:val="right"/>
        <w:rPr>
          <w:rFonts w:ascii="Times New Roman" w:hAnsi="Times New Roman"/>
          <w:b/>
          <w:sz w:val="20"/>
          <w:szCs w:val="20"/>
        </w:rPr>
      </w:pPr>
    </w:p>
    <w:p w14:paraId="53C53B0F" w14:textId="77777777" w:rsidR="00791928" w:rsidRPr="00540148" w:rsidRDefault="00791928">
      <w:pPr>
        <w:pStyle w:val="aff4"/>
        <w:ind w:firstLine="7938"/>
        <w:jc w:val="right"/>
        <w:rPr>
          <w:rFonts w:ascii="Times New Roman" w:hAnsi="Times New Roman"/>
          <w:b/>
          <w:sz w:val="20"/>
          <w:szCs w:val="20"/>
        </w:rPr>
      </w:pPr>
    </w:p>
    <w:p w14:paraId="50778A50" w14:textId="77777777" w:rsidR="00791928" w:rsidRPr="00540148" w:rsidRDefault="00791928">
      <w:pPr>
        <w:pStyle w:val="aff4"/>
        <w:ind w:firstLine="7938"/>
        <w:jc w:val="right"/>
        <w:rPr>
          <w:rFonts w:ascii="Times New Roman" w:hAnsi="Times New Roman"/>
          <w:b/>
          <w:sz w:val="20"/>
          <w:szCs w:val="20"/>
        </w:rPr>
      </w:pPr>
    </w:p>
    <w:p w14:paraId="1501ED11" w14:textId="77777777" w:rsidR="00791928" w:rsidRPr="00540148" w:rsidRDefault="00791928">
      <w:pPr>
        <w:pStyle w:val="aff4"/>
        <w:ind w:firstLine="7938"/>
        <w:jc w:val="right"/>
        <w:rPr>
          <w:rFonts w:ascii="Times New Roman" w:hAnsi="Times New Roman"/>
          <w:b/>
          <w:sz w:val="20"/>
          <w:szCs w:val="20"/>
        </w:rPr>
      </w:pPr>
    </w:p>
    <w:p w14:paraId="05F05C07" w14:textId="77777777" w:rsidR="00791928" w:rsidRPr="00540148" w:rsidRDefault="00791928">
      <w:pPr>
        <w:pStyle w:val="aff4"/>
        <w:ind w:firstLine="7938"/>
        <w:jc w:val="right"/>
        <w:rPr>
          <w:rFonts w:ascii="Times New Roman" w:hAnsi="Times New Roman"/>
          <w:b/>
          <w:sz w:val="20"/>
          <w:szCs w:val="20"/>
        </w:rPr>
      </w:pPr>
    </w:p>
    <w:p w14:paraId="71072A84" w14:textId="77777777" w:rsidR="00791928" w:rsidRPr="00540148" w:rsidRDefault="00791928">
      <w:pPr>
        <w:pStyle w:val="aff4"/>
        <w:ind w:firstLine="7938"/>
        <w:jc w:val="right"/>
        <w:rPr>
          <w:rFonts w:ascii="Times New Roman" w:hAnsi="Times New Roman"/>
          <w:b/>
          <w:sz w:val="20"/>
          <w:szCs w:val="20"/>
        </w:rPr>
      </w:pPr>
    </w:p>
    <w:p w14:paraId="3AF71013" w14:textId="77777777" w:rsidR="00791928" w:rsidRPr="00540148" w:rsidRDefault="00791928">
      <w:pPr>
        <w:pStyle w:val="aff4"/>
        <w:ind w:firstLine="7938"/>
        <w:jc w:val="right"/>
        <w:rPr>
          <w:rFonts w:ascii="Times New Roman" w:hAnsi="Times New Roman"/>
          <w:b/>
          <w:sz w:val="20"/>
          <w:szCs w:val="20"/>
        </w:rPr>
      </w:pPr>
    </w:p>
    <w:p w14:paraId="33308823" w14:textId="77777777" w:rsidR="00791928" w:rsidRPr="00540148" w:rsidRDefault="00791928">
      <w:pPr>
        <w:pStyle w:val="aff4"/>
        <w:ind w:firstLine="7938"/>
        <w:jc w:val="right"/>
        <w:rPr>
          <w:rFonts w:ascii="Times New Roman" w:hAnsi="Times New Roman"/>
          <w:b/>
          <w:sz w:val="20"/>
          <w:szCs w:val="20"/>
        </w:rPr>
      </w:pPr>
    </w:p>
    <w:p w14:paraId="67E37B62" w14:textId="77777777" w:rsidR="00B65C28" w:rsidRPr="00540148" w:rsidRDefault="00B65C28">
      <w:pPr>
        <w:pStyle w:val="aff4"/>
        <w:ind w:firstLine="7938"/>
        <w:jc w:val="right"/>
        <w:rPr>
          <w:rFonts w:ascii="Times New Roman" w:hAnsi="Times New Roman"/>
          <w:b/>
          <w:sz w:val="20"/>
          <w:szCs w:val="20"/>
        </w:rPr>
      </w:pPr>
    </w:p>
    <w:p w14:paraId="1D01422F" w14:textId="77777777" w:rsidR="003E15E2" w:rsidRPr="00540148" w:rsidRDefault="00675CD9">
      <w:pPr>
        <w:pStyle w:val="aff4"/>
        <w:ind w:firstLine="7938"/>
        <w:jc w:val="right"/>
        <w:rPr>
          <w:rFonts w:ascii="Times New Roman" w:hAnsi="Times New Roman"/>
          <w:b/>
          <w:sz w:val="20"/>
          <w:szCs w:val="20"/>
        </w:rPr>
      </w:pPr>
      <w:r w:rsidRPr="00540148">
        <w:rPr>
          <w:rFonts w:ascii="Times New Roman" w:hAnsi="Times New Roman"/>
          <w:b/>
          <w:sz w:val="20"/>
          <w:szCs w:val="20"/>
        </w:rPr>
        <w:t xml:space="preserve">ДОДАТОК №3 </w:t>
      </w:r>
    </w:p>
    <w:p w14:paraId="5454C7E9" w14:textId="77777777" w:rsidR="003E15E2" w:rsidRPr="00540148" w:rsidRDefault="003E15E2">
      <w:pPr>
        <w:pStyle w:val="aff4"/>
        <w:jc w:val="center"/>
        <w:rPr>
          <w:rFonts w:ascii="Times New Roman" w:hAnsi="Times New Roman"/>
          <w:b/>
          <w:sz w:val="20"/>
          <w:szCs w:val="20"/>
          <w:lang w:eastAsia="ru-RU"/>
        </w:rPr>
      </w:pPr>
    </w:p>
    <w:p w14:paraId="53861062" w14:textId="77777777" w:rsidR="003E15E2" w:rsidRPr="00540148" w:rsidRDefault="00675CD9">
      <w:pPr>
        <w:pStyle w:val="aff4"/>
        <w:ind w:firstLine="284"/>
        <w:jc w:val="both"/>
      </w:pPr>
      <w:r w:rsidRPr="00540148">
        <w:rPr>
          <w:rFonts w:ascii="Times New Roman" w:eastAsia="Times New Roman" w:hAnsi="Times New Roman"/>
          <w:b/>
        </w:rPr>
        <w:t xml:space="preserve">3.1. Відсутність підстав, визначених п.47 Особливостей </w:t>
      </w:r>
      <w:r w:rsidRPr="00540148">
        <w:rPr>
          <w:rFonts w:ascii="Times New Roman" w:eastAsia="Times New Roman" w:hAnsi="Times New Roman"/>
          <w:b/>
          <w:u w:val="single"/>
        </w:rPr>
        <w:t>(для Учасника).</w:t>
      </w:r>
    </w:p>
    <w:p w14:paraId="592F582A" w14:textId="77777777" w:rsidR="003E15E2" w:rsidRPr="00540148" w:rsidRDefault="00675CD9">
      <w:pPr>
        <w:pStyle w:val="19"/>
        <w:jc w:val="both"/>
      </w:pPr>
      <w:r w:rsidRPr="00540148">
        <w:rPr>
          <w:sz w:val="22"/>
          <w:szCs w:val="22"/>
        </w:rPr>
        <w:t>Учасник процедури закупівлі підтверджує відсутність підстав, зазначених в п.47 Особливостей (крім </w:t>
      </w:r>
      <w:hyperlink r:id="rId33" w:anchor="n616" w:history="1">
        <w:r w:rsidRPr="00540148">
          <w:rPr>
            <w:sz w:val="22"/>
            <w:szCs w:val="22"/>
          </w:rPr>
          <w:t>підпунктів 1</w:t>
        </w:r>
      </w:hyperlink>
      <w:r w:rsidRPr="00540148">
        <w:rPr>
          <w:sz w:val="22"/>
          <w:szCs w:val="22"/>
        </w:rPr>
        <w:t> і </w:t>
      </w:r>
      <w:hyperlink r:id="rId34" w:anchor="n622" w:history="1">
        <w:r w:rsidRPr="00540148">
          <w:rPr>
            <w:sz w:val="22"/>
            <w:szCs w:val="22"/>
          </w:rPr>
          <w:t>7</w:t>
        </w:r>
      </w:hyperlink>
      <w:r w:rsidRPr="00540148">
        <w:rPr>
          <w:sz w:val="22"/>
          <w:szCs w:val="22"/>
        </w:rPr>
        <w:t>, </w:t>
      </w:r>
      <w:hyperlink r:id="rId35" w:anchor="n628" w:history="1">
        <w:r w:rsidRPr="00540148">
          <w:rPr>
            <w:sz w:val="22"/>
            <w:szCs w:val="22"/>
          </w:rPr>
          <w:t>абз.14</w:t>
        </w:r>
      </w:hyperlink>
      <w:r w:rsidRPr="00540148">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85637ED" w14:textId="77777777" w:rsidR="003E15E2" w:rsidRPr="00540148" w:rsidRDefault="00675CD9">
      <w:pPr>
        <w:pStyle w:val="19"/>
        <w:jc w:val="both"/>
      </w:pPr>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6EAC2B74" w14:textId="77777777" w:rsidR="003E15E2" w:rsidRPr="00540148" w:rsidRDefault="00675CD9">
      <w:pPr>
        <w:pStyle w:val="19"/>
        <w:jc w:val="both"/>
      </w:pPr>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5E0BEF5C" w14:textId="77777777" w:rsidR="003E15E2" w:rsidRPr="00540148" w:rsidRDefault="003E15E2">
      <w:pPr>
        <w:pStyle w:val="aff4"/>
        <w:ind w:firstLine="284"/>
        <w:jc w:val="both"/>
        <w:rPr>
          <w:rFonts w:ascii="Times New Roman" w:eastAsia="Times New Roman" w:hAnsi="Times New Roman"/>
          <w:b/>
          <w:u w:val="single"/>
        </w:rPr>
      </w:pPr>
    </w:p>
    <w:p w14:paraId="0AEA7DC2" w14:textId="77777777" w:rsidR="003E15E2" w:rsidRPr="00540148" w:rsidRDefault="00675CD9">
      <w:pPr>
        <w:pStyle w:val="19"/>
        <w:ind w:firstLine="284"/>
        <w:jc w:val="both"/>
      </w:pPr>
      <w:r w:rsidRPr="00540148">
        <w:rPr>
          <w:i/>
          <w:sz w:val="22"/>
          <w:szCs w:val="22"/>
        </w:rPr>
        <w:t xml:space="preserve">Інформація про відсутність підстав, визначених у </w:t>
      </w:r>
      <w:r w:rsidRPr="00540148">
        <w:rPr>
          <w:i/>
          <w:color w:val="000000"/>
          <w:sz w:val="22"/>
          <w:szCs w:val="22"/>
        </w:rPr>
        <w:t> абз.14 п.47 Особливостей</w:t>
      </w:r>
      <w:r w:rsidRPr="00540148">
        <w:rPr>
          <w:i/>
          <w:sz w:val="22"/>
          <w:szCs w:val="22"/>
        </w:rPr>
        <w:t xml:space="preserve"> щодо Учасника, надається у вигляді довідки в довільній формі.</w:t>
      </w:r>
    </w:p>
    <w:p w14:paraId="60E72D14" w14:textId="77777777" w:rsidR="003E15E2" w:rsidRPr="00540148" w:rsidRDefault="00675CD9">
      <w:pPr>
        <w:pStyle w:val="aff4"/>
        <w:ind w:firstLine="284"/>
        <w:jc w:val="both"/>
        <w:rPr>
          <w:rFonts w:ascii="Times New Roman" w:hAnsi="Times New Roman"/>
          <w:i/>
          <w:color w:val="000000"/>
        </w:rPr>
      </w:pPr>
      <w:r w:rsidRPr="00540148">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B93B8C" w14:textId="77777777" w:rsidR="003E15E2" w:rsidRPr="00540148" w:rsidRDefault="003E15E2">
      <w:pPr>
        <w:pStyle w:val="19"/>
        <w:jc w:val="both"/>
        <w:rPr>
          <w:sz w:val="22"/>
          <w:szCs w:val="22"/>
          <w:shd w:val="clear" w:color="auto" w:fill="FFFFFF"/>
        </w:rPr>
      </w:pPr>
    </w:p>
    <w:p w14:paraId="202E3730" w14:textId="77777777" w:rsidR="003E15E2" w:rsidRPr="00540148" w:rsidRDefault="00675CD9">
      <w:pPr>
        <w:pStyle w:val="aff4"/>
        <w:ind w:firstLine="284"/>
        <w:jc w:val="both"/>
      </w:pPr>
      <w:r w:rsidRPr="00540148">
        <w:rPr>
          <w:rFonts w:ascii="Times New Roman" w:hAnsi="Times New Roman"/>
          <w:b/>
          <w:shd w:val="clear" w:color="auto" w:fill="FFFFFF"/>
        </w:rPr>
        <w:t xml:space="preserve">3.2. </w:t>
      </w:r>
      <w:r w:rsidRPr="00540148">
        <w:rPr>
          <w:rFonts w:ascii="Times New Roman" w:eastAsia="Times New Roman" w:hAnsi="Times New Roman"/>
          <w:b/>
        </w:rPr>
        <w:t xml:space="preserve">Відсутність підстав, визначених п.47 Особливостей </w:t>
      </w:r>
      <w:r w:rsidRPr="00540148">
        <w:rPr>
          <w:rFonts w:ascii="Times New Roman" w:eastAsia="Times New Roman" w:hAnsi="Times New Roman"/>
          <w:b/>
          <w:u w:val="single"/>
        </w:rPr>
        <w:t>(для Переможця).</w:t>
      </w:r>
    </w:p>
    <w:p w14:paraId="2807F14C" w14:textId="77777777" w:rsidR="003E15E2" w:rsidRPr="00540148" w:rsidRDefault="00675CD9">
      <w:pPr>
        <w:pStyle w:val="19"/>
        <w:ind w:firstLine="284"/>
        <w:jc w:val="both"/>
      </w:pPr>
      <w:r w:rsidRPr="00540148">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6" w:anchor="n618" w:history="1">
        <w:r w:rsidRPr="00540148">
          <w:rPr>
            <w:color w:val="000000"/>
            <w:sz w:val="22"/>
            <w:szCs w:val="22"/>
            <w:shd w:val="clear" w:color="auto" w:fill="FFFFFF"/>
          </w:rPr>
          <w:t>пп.3</w:t>
        </w:r>
      </w:hyperlink>
      <w:r w:rsidRPr="00540148">
        <w:rPr>
          <w:sz w:val="22"/>
          <w:szCs w:val="22"/>
          <w:shd w:val="clear" w:color="auto" w:fill="FFFFFF"/>
        </w:rPr>
        <w:t>, </w:t>
      </w:r>
      <w:hyperlink r:id="rId37" w:anchor="n620" w:history="1">
        <w:r w:rsidRPr="00540148">
          <w:rPr>
            <w:color w:val="000000"/>
            <w:sz w:val="22"/>
            <w:szCs w:val="22"/>
            <w:shd w:val="clear" w:color="auto" w:fill="FFFFFF"/>
          </w:rPr>
          <w:t>5</w:t>
        </w:r>
      </w:hyperlink>
      <w:r w:rsidRPr="00540148">
        <w:rPr>
          <w:sz w:val="22"/>
          <w:szCs w:val="22"/>
          <w:shd w:val="clear" w:color="auto" w:fill="FFFFFF"/>
        </w:rPr>
        <w:t>, </w:t>
      </w:r>
      <w:hyperlink r:id="rId38" w:anchor="n621" w:history="1">
        <w:r w:rsidRPr="00540148">
          <w:rPr>
            <w:color w:val="000000"/>
            <w:sz w:val="22"/>
            <w:szCs w:val="22"/>
            <w:shd w:val="clear" w:color="auto" w:fill="FFFFFF"/>
          </w:rPr>
          <w:t>6</w:t>
        </w:r>
      </w:hyperlink>
      <w:r w:rsidRPr="00540148">
        <w:rPr>
          <w:sz w:val="22"/>
          <w:szCs w:val="22"/>
          <w:shd w:val="clear" w:color="auto" w:fill="FFFFFF"/>
        </w:rPr>
        <w:t> і </w:t>
      </w:r>
      <w:hyperlink r:id="rId39"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40"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C0C7AD" w14:textId="77777777" w:rsidR="003E15E2" w:rsidRPr="00540148" w:rsidRDefault="003E15E2">
      <w:pPr>
        <w:pStyle w:val="aff4"/>
        <w:ind w:firstLine="284"/>
        <w:jc w:val="both"/>
        <w:rPr>
          <w:rFonts w:ascii="Times New Roman" w:hAnsi="Times New Roman"/>
        </w:rPr>
      </w:pPr>
    </w:p>
    <w:p w14:paraId="25B9143C" w14:textId="77777777" w:rsidR="003E15E2" w:rsidRPr="00540148" w:rsidRDefault="00675CD9">
      <w:pPr>
        <w:pStyle w:val="aff4"/>
        <w:ind w:firstLine="284"/>
        <w:jc w:val="both"/>
        <w:rPr>
          <w:rFonts w:ascii="Times New Roman" w:hAnsi="Times New Roman"/>
        </w:rPr>
      </w:pPr>
      <w:r w:rsidRPr="00540148">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14:paraId="484A1A36" w14:textId="77777777" w:rsidR="003E15E2" w:rsidRPr="00540148" w:rsidRDefault="003E15E2">
      <w:pPr>
        <w:pStyle w:val="aff4"/>
        <w:jc w:val="right"/>
        <w:rPr>
          <w:rFonts w:ascii="Times New Roman" w:hAnsi="Times New Roman"/>
          <w:b/>
        </w:rPr>
      </w:pPr>
    </w:p>
    <w:p w14:paraId="5DDC7058" w14:textId="77777777" w:rsidR="003E15E2" w:rsidRPr="00540148" w:rsidRDefault="003E15E2">
      <w:pPr>
        <w:pStyle w:val="aff4"/>
        <w:jc w:val="right"/>
        <w:rPr>
          <w:rFonts w:ascii="Times New Roman" w:hAnsi="Times New Roman"/>
          <w:b/>
        </w:rPr>
      </w:pPr>
    </w:p>
    <w:p w14:paraId="6CCEBAEE" w14:textId="77777777" w:rsidR="003E15E2" w:rsidRPr="00540148" w:rsidRDefault="00675CD9">
      <w:pPr>
        <w:pStyle w:val="aff4"/>
        <w:jc w:val="right"/>
        <w:rPr>
          <w:rFonts w:ascii="Times New Roman" w:hAnsi="Times New Roman"/>
          <w:b/>
        </w:rPr>
      </w:pPr>
      <w:r w:rsidRPr="00540148">
        <w:rPr>
          <w:rFonts w:ascii="Times New Roman" w:hAnsi="Times New Roman"/>
          <w:b/>
        </w:rPr>
        <w:t>Таблиця №1</w:t>
      </w:r>
    </w:p>
    <w:p w14:paraId="51E629EE" w14:textId="77777777" w:rsidR="003E15E2" w:rsidRPr="00540148" w:rsidRDefault="00675CD9">
      <w:pPr>
        <w:pStyle w:val="aff4"/>
        <w:jc w:val="center"/>
      </w:pPr>
      <w:r w:rsidRPr="00540148">
        <w:rPr>
          <w:rFonts w:ascii="Times New Roman" w:hAnsi="Times New Roman"/>
          <w:b/>
        </w:rPr>
        <w:t xml:space="preserve">Перелік документів для </w:t>
      </w:r>
      <w:r w:rsidRPr="00540148">
        <w:rPr>
          <w:rFonts w:ascii="Times New Roman" w:hAnsi="Times New Roman"/>
          <w:b/>
          <w:u w:val="single"/>
        </w:rPr>
        <w:t>ПЕРЕМОЖЦЯ</w:t>
      </w:r>
      <w:r w:rsidRPr="00540148">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35" w:type="dxa"/>
        <w:tblLayout w:type="fixed"/>
        <w:tblCellMar>
          <w:top w:w="15" w:type="dxa"/>
          <w:left w:w="15" w:type="dxa"/>
          <w:bottom w:w="15" w:type="dxa"/>
          <w:right w:w="15" w:type="dxa"/>
        </w:tblCellMar>
        <w:tblLook w:val="0000" w:firstRow="0" w:lastRow="0" w:firstColumn="0" w:lastColumn="0" w:noHBand="0" w:noVBand="0"/>
      </w:tblPr>
      <w:tblGrid>
        <w:gridCol w:w="396"/>
        <w:gridCol w:w="10094"/>
      </w:tblGrid>
      <w:tr w:rsidR="003E15E2" w:rsidRPr="00540148" w14:paraId="042E3972" w14:textId="77777777">
        <w:trPr>
          <w:trHeight w:val="575"/>
        </w:trPr>
        <w:tc>
          <w:tcPr>
            <w:tcW w:w="396" w:type="dxa"/>
            <w:tcBorders>
              <w:top w:val="single" w:sz="4" w:space="0" w:color="000000"/>
              <w:left w:val="single" w:sz="4" w:space="0" w:color="000000"/>
              <w:bottom w:val="single" w:sz="4" w:space="0" w:color="000000"/>
              <w:right w:val="single" w:sz="4" w:space="0" w:color="000000"/>
            </w:tcBorders>
          </w:tcPr>
          <w:p w14:paraId="05E377D7"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w:t>
            </w:r>
          </w:p>
          <w:p w14:paraId="0279278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CEF521E" w14:textId="77777777" w:rsidR="003E15E2" w:rsidRPr="00540148" w:rsidRDefault="00675CD9">
            <w:pPr>
              <w:pStyle w:val="aff4"/>
              <w:widowControl w:val="0"/>
              <w:jc w:val="center"/>
              <w:rPr>
                <w:rFonts w:ascii="Times New Roman" w:hAnsi="Times New Roman"/>
              </w:rPr>
            </w:pPr>
            <w:r w:rsidRPr="00540148">
              <w:rPr>
                <w:rFonts w:ascii="Times New Roman" w:hAnsi="Times New Roman"/>
              </w:rPr>
              <w:t>Вимоги до документів</w:t>
            </w:r>
          </w:p>
        </w:tc>
      </w:tr>
      <w:tr w:rsidR="003E15E2" w:rsidRPr="00540148" w14:paraId="61973847" w14:textId="77777777">
        <w:trPr>
          <w:trHeight w:val="548"/>
        </w:trPr>
        <w:tc>
          <w:tcPr>
            <w:tcW w:w="396" w:type="dxa"/>
            <w:tcBorders>
              <w:top w:val="single" w:sz="4" w:space="0" w:color="000000"/>
              <w:left w:val="single" w:sz="4" w:space="0" w:color="000000"/>
              <w:bottom w:val="single" w:sz="4" w:space="0" w:color="000000"/>
              <w:right w:val="single" w:sz="4" w:space="0" w:color="000000"/>
            </w:tcBorders>
          </w:tcPr>
          <w:p w14:paraId="7C5E8E39"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283094E" w14:textId="77777777" w:rsidR="003E15E2" w:rsidRPr="00540148" w:rsidRDefault="00675CD9">
            <w:pPr>
              <w:pStyle w:val="aff4"/>
              <w:widowControl w:val="0"/>
              <w:jc w:val="both"/>
              <w:rPr>
                <w:rFonts w:ascii="Times New Roman" w:hAnsi="Times New Roman"/>
                <w:i/>
              </w:rPr>
            </w:pPr>
            <w:r w:rsidRPr="00540148">
              <w:rPr>
                <w:rFonts w:ascii="Times New Roman" w:hAnsi="Times New Roman"/>
                <w:i/>
              </w:rPr>
              <w:t xml:space="preserve">Щодо пп.3 п.47 Особливостей </w:t>
            </w:r>
            <w:r w:rsidRPr="00540148">
              <w:rPr>
                <w:rFonts w:ascii="Times New Roman" w:hAnsi="Times New Roman"/>
                <w:b/>
                <w:i/>
                <w:color w:val="000000"/>
                <w:lang w:eastAsia="uk-UA"/>
              </w:rPr>
              <w:t>-</w:t>
            </w:r>
            <w:r w:rsidRPr="00540148">
              <w:rPr>
                <w:rFonts w:ascii="Times New Roman" w:hAnsi="Times New Roman"/>
                <w:i/>
                <w:color w:val="000000"/>
                <w:lang w:eastAsia="uk-UA"/>
              </w:rPr>
              <w:t xml:space="preserve"> </w:t>
            </w:r>
            <w:r w:rsidRPr="00540148">
              <w:rPr>
                <w:rFonts w:ascii="Times New Roman" w:hAnsi="Times New Roman"/>
                <w:i/>
                <w:lang w:eastAsia="uk-UA"/>
              </w:rPr>
              <w:t xml:space="preserve">довідку(и)/документ(и), </w:t>
            </w:r>
            <w:r w:rsidRPr="00540148">
              <w:rPr>
                <w:rFonts w:ascii="Times New Roman" w:hAnsi="Times New Roman"/>
                <w:i/>
                <w:color w:val="000000"/>
                <w:lang w:eastAsia="uk-UA"/>
              </w:rPr>
              <w:t>яка(і) отримана(і) з відповідного реєстру,</w:t>
            </w:r>
            <w:r w:rsidRPr="00540148">
              <w:rPr>
                <w:rFonts w:ascii="Times New Roman" w:hAnsi="Times New Roman"/>
                <w:i/>
                <w:lang w:eastAsia="uk-UA"/>
              </w:rPr>
              <w:t xml:space="preserve"> з </w:t>
            </w:r>
            <w:r w:rsidRPr="00540148">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40148">
              <w:rPr>
                <w:rFonts w:ascii="Times New Roman" w:hAnsi="Times New Roman"/>
                <w:b/>
                <w:i/>
                <w:color w:val="000000"/>
                <w:lang w:eastAsia="uk-UA"/>
              </w:rPr>
              <w:t xml:space="preserve"> </w:t>
            </w:r>
            <w:r w:rsidRPr="00540148">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14:paraId="0808E50F" w14:textId="77777777" w:rsidR="003E15E2" w:rsidRPr="00540148" w:rsidRDefault="00675CD9">
            <w:pPr>
              <w:pStyle w:val="aff4"/>
              <w:widowControl w:val="0"/>
              <w:jc w:val="both"/>
              <w:rPr>
                <w:rFonts w:ascii="Times New Roman" w:hAnsi="Times New Roman"/>
                <w:b/>
                <w:i/>
                <w:color w:val="000000"/>
                <w:u w:val="single"/>
                <w:lang w:eastAsia="uk-UA"/>
              </w:rPr>
            </w:pPr>
            <w:r w:rsidRPr="00540148">
              <w:rPr>
                <w:rFonts w:ascii="Times New Roman" w:hAnsi="Times New Roman"/>
                <w:b/>
                <w:i/>
                <w:color w:val="000000"/>
                <w:u w:val="single"/>
                <w:lang w:eastAsia="uk-UA"/>
              </w:rPr>
              <w:t>Документ повинен бути виданий не раніше 30 днів відносно дати його подання.</w:t>
            </w:r>
          </w:p>
          <w:p w14:paraId="58481D41" w14:textId="77777777" w:rsidR="003E15E2" w:rsidRPr="00540148" w:rsidRDefault="00675CD9">
            <w:pPr>
              <w:pStyle w:val="aff4"/>
              <w:widowControl w:val="0"/>
              <w:jc w:val="both"/>
              <w:rPr>
                <w:rFonts w:ascii="Times New Roman" w:hAnsi="Times New Roman"/>
                <w:color w:val="1A1A22"/>
              </w:rPr>
            </w:pPr>
            <w:r w:rsidRPr="00540148">
              <w:rPr>
                <w:rFonts w:ascii="Times New Roman" w:hAnsi="Times New Roman"/>
                <w:i/>
                <w:color w:val="000000"/>
              </w:rPr>
              <w:t xml:space="preserve">*Інформація щодо пп.3 </w:t>
            </w:r>
            <w:r w:rsidRPr="00540148">
              <w:rPr>
                <w:rFonts w:ascii="Times New Roman" w:hAnsi="Times New Roman"/>
                <w:i/>
              </w:rPr>
              <w:t xml:space="preserve">п.47 Особливостей </w:t>
            </w:r>
            <w:r w:rsidRPr="00540148">
              <w:rPr>
                <w:rFonts w:ascii="Times New Roman" w:hAnsi="Times New Roman"/>
                <w:i/>
                <w:color w:val="000000"/>
              </w:rPr>
              <w:t xml:space="preserve">може бути отримана переможцем за посиланням </w:t>
            </w:r>
            <w:hyperlink r:id="rId41">
              <w:r w:rsidRPr="00540148">
                <w:rPr>
                  <w:rFonts w:ascii="Times New Roman" w:hAnsi="Times New Roman"/>
                  <w:i/>
                </w:rPr>
                <w:t>https://corruptinfo.nazk.gov.ua/</w:t>
              </w:r>
            </w:hyperlink>
            <w:r w:rsidRPr="00540148">
              <w:rPr>
                <w:rFonts w:ascii="Times New Roman" w:hAnsi="Times New Roman"/>
                <w:i/>
                <w:color w:val="000000"/>
              </w:rPr>
              <w:t xml:space="preserve"> за допомогою електронного підпису.</w:t>
            </w:r>
          </w:p>
        </w:tc>
      </w:tr>
      <w:tr w:rsidR="003E15E2" w:rsidRPr="00540148" w14:paraId="7F100C47" w14:textId="77777777">
        <w:trPr>
          <w:trHeight w:val="694"/>
        </w:trPr>
        <w:tc>
          <w:tcPr>
            <w:tcW w:w="396" w:type="dxa"/>
            <w:tcBorders>
              <w:top w:val="single" w:sz="4" w:space="0" w:color="000000"/>
              <w:left w:val="single" w:sz="4" w:space="0" w:color="000000"/>
              <w:bottom w:val="single" w:sz="4" w:space="0" w:color="000000"/>
              <w:right w:val="single" w:sz="4" w:space="0" w:color="000000"/>
            </w:tcBorders>
          </w:tcPr>
          <w:p w14:paraId="0156EAB1"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E76352E"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2">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540148">
              <w:rPr>
                <w:sz w:val="22"/>
                <w:szCs w:val="22"/>
              </w:rPr>
              <w:t>п.47 Особливостей.</w:t>
            </w:r>
          </w:p>
          <w:p w14:paraId="17E31E59" w14:textId="77777777" w:rsidR="003E15E2" w:rsidRPr="00540148" w:rsidRDefault="00675CD9">
            <w:pPr>
              <w:pStyle w:val="19"/>
              <w:widowControl w:val="0"/>
              <w:jc w:val="both"/>
              <w:rPr>
                <w:color w:val="000000"/>
                <w:sz w:val="22"/>
                <w:szCs w:val="22"/>
                <w:lang w:eastAsia="uk-UA"/>
              </w:rPr>
            </w:pPr>
            <w:r w:rsidRPr="00540148">
              <w:rPr>
                <w:b/>
                <w:color w:val="000000"/>
                <w:sz w:val="22"/>
                <w:szCs w:val="22"/>
                <w:u w:val="single"/>
                <w:lang w:eastAsia="uk-UA"/>
              </w:rPr>
              <w:t>Документ повинен бути виданий не раніше 60 днів відносно дати його подання Переможцем.</w:t>
            </w:r>
          </w:p>
        </w:tc>
      </w:tr>
      <w:tr w:rsidR="003E15E2" w:rsidRPr="00540148" w14:paraId="427FE3B2" w14:textId="77777777">
        <w:trPr>
          <w:trHeight w:val="264"/>
        </w:trPr>
        <w:tc>
          <w:tcPr>
            <w:tcW w:w="396" w:type="dxa"/>
            <w:tcBorders>
              <w:top w:val="single" w:sz="4" w:space="0" w:color="000000"/>
              <w:left w:val="single" w:sz="4" w:space="0" w:color="000000"/>
              <w:bottom w:val="single" w:sz="4" w:space="0" w:color="000000"/>
              <w:right w:val="single" w:sz="4" w:space="0" w:color="000000"/>
            </w:tcBorders>
          </w:tcPr>
          <w:p w14:paraId="25B3F8BB"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0459D802"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3">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540148">
              <w:rPr>
                <w:sz w:val="22"/>
                <w:szCs w:val="22"/>
              </w:rPr>
              <w:t>п.47 Особливостей.</w:t>
            </w:r>
          </w:p>
          <w:p w14:paraId="05C06F71"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3E15E2" w:rsidRPr="00540148" w14:paraId="596CD917" w14:textId="77777777">
        <w:trPr>
          <w:trHeight w:val="531"/>
        </w:trPr>
        <w:tc>
          <w:tcPr>
            <w:tcW w:w="396" w:type="dxa"/>
            <w:tcBorders>
              <w:top w:val="single" w:sz="4" w:space="0" w:color="000000"/>
              <w:left w:val="single" w:sz="4" w:space="0" w:color="000000"/>
              <w:bottom w:val="single" w:sz="4" w:space="0" w:color="000000"/>
              <w:right w:val="single" w:sz="4" w:space="0" w:color="000000"/>
            </w:tcBorders>
          </w:tcPr>
          <w:p w14:paraId="3F4EEC7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1D38CE4"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540148">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0EEFB" w14:textId="77777777" w:rsidR="003E15E2" w:rsidRPr="00540148" w:rsidRDefault="00675CD9">
            <w:pPr>
              <w:pStyle w:val="aff4"/>
              <w:widowControl w:val="0"/>
              <w:jc w:val="both"/>
              <w:rPr>
                <w:rFonts w:ascii="Times New Roman" w:hAnsi="Times New Roman"/>
              </w:rPr>
            </w:pPr>
            <w:r w:rsidRPr="00540148">
              <w:rPr>
                <w:rFonts w:ascii="Times New Roman" w:hAnsi="Times New Roman"/>
                <w:color w:val="000000"/>
              </w:rPr>
              <w:t xml:space="preserve">У разі якщо переможець процедури закупівлі перебуває в обставинах, зазначених у абз.14 </w:t>
            </w:r>
            <w:r w:rsidRPr="00540148">
              <w:rPr>
                <w:rFonts w:ascii="Times New Roman" w:hAnsi="Times New Roman"/>
              </w:rPr>
              <w:t>п.47 Особливостей</w:t>
            </w:r>
            <w:r w:rsidRPr="00540148">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FD13341" w14:textId="77777777" w:rsidR="003E15E2" w:rsidRPr="00540148" w:rsidRDefault="003E15E2">
      <w:pPr>
        <w:pStyle w:val="aff4"/>
        <w:jc w:val="both"/>
        <w:rPr>
          <w:rFonts w:ascii="Times New Roman" w:hAnsi="Times New Roman"/>
          <w:b/>
        </w:rPr>
      </w:pPr>
    </w:p>
    <w:p w14:paraId="57A80DAB" w14:textId="77777777" w:rsidR="003E15E2" w:rsidRPr="00540148" w:rsidRDefault="003E15E2">
      <w:pPr>
        <w:pStyle w:val="aff4"/>
        <w:ind w:firstLine="284"/>
        <w:jc w:val="both"/>
        <w:rPr>
          <w:rFonts w:ascii="Times New Roman" w:hAnsi="Times New Roman"/>
          <w:i/>
          <w:sz w:val="21"/>
          <w:szCs w:val="21"/>
          <w:shd w:val="clear" w:color="auto" w:fill="FFFFFF"/>
        </w:rPr>
      </w:pPr>
    </w:p>
    <w:p w14:paraId="652136C8" w14:textId="77777777" w:rsidR="003E15E2" w:rsidRPr="00540148" w:rsidRDefault="003E15E2">
      <w:pPr>
        <w:pStyle w:val="aff4"/>
        <w:ind w:firstLine="284"/>
        <w:jc w:val="both"/>
        <w:rPr>
          <w:rFonts w:ascii="Times New Roman" w:hAnsi="Times New Roman"/>
          <w:i/>
          <w:sz w:val="21"/>
          <w:szCs w:val="21"/>
          <w:shd w:val="clear" w:color="auto" w:fill="FFFFFF"/>
        </w:rPr>
      </w:pPr>
    </w:p>
    <w:p w14:paraId="463F7271" w14:textId="77777777" w:rsidR="003E15E2" w:rsidRPr="00540148" w:rsidRDefault="003E15E2">
      <w:pPr>
        <w:pStyle w:val="aff4"/>
        <w:ind w:firstLine="284"/>
        <w:jc w:val="both"/>
        <w:rPr>
          <w:rFonts w:ascii="Times New Roman" w:hAnsi="Times New Roman"/>
          <w:i/>
          <w:sz w:val="21"/>
          <w:szCs w:val="21"/>
          <w:shd w:val="clear" w:color="auto" w:fill="FFFFFF"/>
        </w:rPr>
      </w:pPr>
    </w:p>
    <w:p w14:paraId="0B164673" w14:textId="77777777" w:rsidR="003E15E2" w:rsidRPr="00540148" w:rsidRDefault="003E15E2">
      <w:pPr>
        <w:pStyle w:val="aff4"/>
        <w:ind w:firstLine="284"/>
        <w:jc w:val="both"/>
        <w:rPr>
          <w:rFonts w:ascii="Times New Roman" w:hAnsi="Times New Roman"/>
          <w:i/>
          <w:sz w:val="21"/>
          <w:szCs w:val="21"/>
          <w:shd w:val="clear" w:color="auto" w:fill="FFFFFF"/>
        </w:rPr>
      </w:pPr>
    </w:p>
    <w:p w14:paraId="709964BE" w14:textId="77777777" w:rsidR="003E15E2" w:rsidRPr="00540148" w:rsidRDefault="003E15E2">
      <w:pPr>
        <w:pStyle w:val="aff4"/>
        <w:ind w:firstLine="284"/>
        <w:jc w:val="both"/>
        <w:rPr>
          <w:rFonts w:ascii="Times New Roman" w:hAnsi="Times New Roman"/>
          <w:i/>
          <w:sz w:val="21"/>
          <w:szCs w:val="21"/>
          <w:shd w:val="clear" w:color="auto" w:fill="FFFFFF"/>
        </w:rPr>
      </w:pPr>
    </w:p>
    <w:p w14:paraId="47BACB5A" w14:textId="77777777" w:rsidR="003E15E2" w:rsidRPr="00540148" w:rsidRDefault="003E15E2">
      <w:pPr>
        <w:pStyle w:val="aff4"/>
        <w:ind w:firstLine="284"/>
        <w:jc w:val="both"/>
        <w:rPr>
          <w:rFonts w:ascii="Times New Roman" w:hAnsi="Times New Roman"/>
          <w:i/>
          <w:sz w:val="21"/>
          <w:szCs w:val="21"/>
          <w:shd w:val="clear" w:color="auto" w:fill="FFFFFF"/>
        </w:rPr>
      </w:pPr>
    </w:p>
    <w:p w14:paraId="64181F20" w14:textId="77777777" w:rsidR="003E15E2" w:rsidRPr="00540148" w:rsidRDefault="003E15E2">
      <w:pPr>
        <w:pStyle w:val="aff4"/>
        <w:ind w:firstLine="284"/>
        <w:jc w:val="both"/>
        <w:rPr>
          <w:rFonts w:ascii="Times New Roman" w:hAnsi="Times New Roman"/>
          <w:i/>
          <w:sz w:val="21"/>
          <w:szCs w:val="21"/>
          <w:shd w:val="clear" w:color="auto" w:fill="FFFFFF"/>
        </w:rPr>
      </w:pPr>
    </w:p>
    <w:p w14:paraId="0C6EE9E4" w14:textId="77777777" w:rsidR="003E15E2" w:rsidRPr="00540148" w:rsidRDefault="003E15E2">
      <w:pPr>
        <w:pStyle w:val="aff4"/>
        <w:ind w:firstLine="284"/>
        <w:jc w:val="both"/>
        <w:rPr>
          <w:rFonts w:ascii="Times New Roman" w:hAnsi="Times New Roman"/>
          <w:i/>
          <w:sz w:val="21"/>
          <w:szCs w:val="21"/>
          <w:shd w:val="clear" w:color="auto" w:fill="FFFFFF"/>
        </w:rPr>
      </w:pPr>
    </w:p>
    <w:p w14:paraId="160F8C73" w14:textId="77777777" w:rsidR="00B04D59" w:rsidRPr="00540148" w:rsidRDefault="00B04D59">
      <w:pPr>
        <w:pStyle w:val="aff4"/>
        <w:ind w:firstLine="7938"/>
        <w:jc w:val="right"/>
        <w:rPr>
          <w:rFonts w:ascii="Times New Roman" w:hAnsi="Times New Roman"/>
          <w:b/>
        </w:rPr>
      </w:pPr>
    </w:p>
    <w:p w14:paraId="6D8BC93A" w14:textId="77777777" w:rsidR="00B04D59" w:rsidRPr="00540148" w:rsidRDefault="00B04D59">
      <w:pPr>
        <w:pStyle w:val="aff4"/>
        <w:ind w:firstLine="7938"/>
        <w:jc w:val="right"/>
        <w:rPr>
          <w:rFonts w:ascii="Times New Roman" w:hAnsi="Times New Roman"/>
          <w:b/>
        </w:rPr>
      </w:pPr>
    </w:p>
    <w:p w14:paraId="26B3B1C7" w14:textId="77777777" w:rsidR="00B04D59" w:rsidRPr="00540148" w:rsidRDefault="00B04D59">
      <w:pPr>
        <w:pStyle w:val="aff4"/>
        <w:ind w:firstLine="7938"/>
        <w:jc w:val="right"/>
        <w:rPr>
          <w:rFonts w:ascii="Times New Roman" w:hAnsi="Times New Roman"/>
          <w:b/>
        </w:rPr>
      </w:pPr>
    </w:p>
    <w:p w14:paraId="56B7F4EF" w14:textId="77777777" w:rsidR="00B04D59" w:rsidRPr="00540148" w:rsidRDefault="00B04D59">
      <w:pPr>
        <w:pStyle w:val="aff4"/>
        <w:ind w:firstLine="7938"/>
        <w:jc w:val="right"/>
        <w:rPr>
          <w:rFonts w:ascii="Times New Roman" w:hAnsi="Times New Roman"/>
          <w:b/>
        </w:rPr>
      </w:pPr>
    </w:p>
    <w:p w14:paraId="6A3C6643" w14:textId="77777777" w:rsidR="00B04D59" w:rsidRPr="00540148" w:rsidRDefault="00B04D59">
      <w:pPr>
        <w:pStyle w:val="aff4"/>
        <w:ind w:firstLine="7938"/>
        <w:jc w:val="right"/>
        <w:rPr>
          <w:rFonts w:ascii="Times New Roman" w:hAnsi="Times New Roman"/>
          <w:b/>
        </w:rPr>
      </w:pPr>
    </w:p>
    <w:p w14:paraId="2A2C18B2" w14:textId="77777777" w:rsidR="00B04D59" w:rsidRPr="00540148" w:rsidRDefault="00B04D59">
      <w:pPr>
        <w:pStyle w:val="aff4"/>
        <w:ind w:firstLine="7938"/>
        <w:jc w:val="right"/>
        <w:rPr>
          <w:rFonts w:ascii="Times New Roman" w:hAnsi="Times New Roman"/>
          <w:b/>
        </w:rPr>
      </w:pPr>
    </w:p>
    <w:p w14:paraId="78BC1DE8" w14:textId="77777777" w:rsidR="00791928" w:rsidRPr="00540148" w:rsidRDefault="00791928">
      <w:pPr>
        <w:pStyle w:val="aff4"/>
        <w:ind w:firstLine="7938"/>
        <w:jc w:val="right"/>
        <w:rPr>
          <w:rFonts w:ascii="Times New Roman" w:hAnsi="Times New Roman"/>
          <w:b/>
        </w:rPr>
      </w:pPr>
    </w:p>
    <w:p w14:paraId="63D444CA" w14:textId="77777777" w:rsidR="00791928" w:rsidRPr="00540148" w:rsidRDefault="00791928">
      <w:pPr>
        <w:pStyle w:val="aff4"/>
        <w:ind w:firstLine="7938"/>
        <w:jc w:val="right"/>
        <w:rPr>
          <w:rFonts w:ascii="Times New Roman" w:hAnsi="Times New Roman"/>
          <w:b/>
        </w:rPr>
      </w:pPr>
    </w:p>
    <w:p w14:paraId="615FEECB" w14:textId="77777777" w:rsidR="00791928" w:rsidRPr="00540148" w:rsidRDefault="00791928">
      <w:pPr>
        <w:pStyle w:val="aff4"/>
        <w:ind w:firstLine="7938"/>
        <w:jc w:val="right"/>
        <w:rPr>
          <w:rFonts w:ascii="Times New Roman" w:hAnsi="Times New Roman"/>
          <w:b/>
        </w:rPr>
      </w:pPr>
    </w:p>
    <w:p w14:paraId="3858D3CA" w14:textId="77777777" w:rsidR="00791928" w:rsidRPr="00540148" w:rsidRDefault="00791928">
      <w:pPr>
        <w:pStyle w:val="aff4"/>
        <w:ind w:firstLine="7938"/>
        <w:jc w:val="right"/>
        <w:rPr>
          <w:rFonts w:ascii="Times New Roman" w:hAnsi="Times New Roman"/>
          <w:b/>
        </w:rPr>
      </w:pPr>
    </w:p>
    <w:p w14:paraId="42C1B164" w14:textId="77777777" w:rsidR="00791928" w:rsidRPr="00540148" w:rsidRDefault="00791928">
      <w:pPr>
        <w:pStyle w:val="aff4"/>
        <w:ind w:firstLine="7938"/>
        <w:jc w:val="right"/>
        <w:rPr>
          <w:rFonts w:ascii="Times New Roman" w:hAnsi="Times New Roman"/>
          <w:b/>
        </w:rPr>
      </w:pPr>
    </w:p>
    <w:p w14:paraId="1BBF2E56" w14:textId="77777777" w:rsidR="00791928" w:rsidRPr="00540148" w:rsidRDefault="00791928">
      <w:pPr>
        <w:pStyle w:val="aff4"/>
        <w:ind w:firstLine="7938"/>
        <w:jc w:val="right"/>
        <w:rPr>
          <w:rFonts w:ascii="Times New Roman" w:hAnsi="Times New Roman"/>
          <w:b/>
        </w:rPr>
      </w:pPr>
    </w:p>
    <w:p w14:paraId="10614707" w14:textId="77777777" w:rsidR="00791928" w:rsidRPr="00540148" w:rsidRDefault="00791928">
      <w:pPr>
        <w:pStyle w:val="aff4"/>
        <w:ind w:firstLine="7938"/>
        <w:jc w:val="right"/>
        <w:rPr>
          <w:rFonts w:ascii="Times New Roman" w:hAnsi="Times New Roman"/>
          <w:b/>
        </w:rPr>
      </w:pPr>
    </w:p>
    <w:p w14:paraId="7EEE8A57" w14:textId="77777777" w:rsidR="00791928" w:rsidRPr="00540148" w:rsidRDefault="00791928">
      <w:pPr>
        <w:pStyle w:val="aff4"/>
        <w:ind w:firstLine="7938"/>
        <w:jc w:val="right"/>
        <w:rPr>
          <w:rFonts w:ascii="Times New Roman" w:hAnsi="Times New Roman"/>
          <w:b/>
        </w:rPr>
      </w:pPr>
    </w:p>
    <w:p w14:paraId="203E31A8" w14:textId="77777777" w:rsidR="00791928" w:rsidRPr="00540148" w:rsidRDefault="00791928">
      <w:pPr>
        <w:pStyle w:val="aff4"/>
        <w:ind w:firstLine="7938"/>
        <w:jc w:val="right"/>
        <w:rPr>
          <w:rFonts w:ascii="Times New Roman" w:hAnsi="Times New Roman"/>
          <w:b/>
        </w:rPr>
      </w:pPr>
    </w:p>
    <w:p w14:paraId="0D03ABDD" w14:textId="77777777" w:rsidR="00791928" w:rsidRPr="00540148" w:rsidRDefault="00791928">
      <w:pPr>
        <w:pStyle w:val="aff4"/>
        <w:ind w:firstLine="7938"/>
        <w:jc w:val="right"/>
        <w:rPr>
          <w:rFonts w:ascii="Times New Roman" w:hAnsi="Times New Roman"/>
          <w:b/>
        </w:rPr>
      </w:pPr>
    </w:p>
    <w:p w14:paraId="60E4E8BE" w14:textId="77777777" w:rsidR="00791928" w:rsidRPr="00540148" w:rsidRDefault="00791928">
      <w:pPr>
        <w:pStyle w:val="aff4"/>
        <w:ind w:firstLine="7938"/>
        <w:jc w:val="right"/>
        <w:rPr>
          <w:rFonts w:ascii="Times New Roman" w:hAnsi="Times New Roman"/>
          <w:b/>
        </w:rPr>
      </w:pPr>
    </w:p>
    <w:p w14:paraId="48C1A859" w14:textId="77777777" w:rsidR="00791928" w:rsidRPr="00540148" w:rsidRDefault="00791928">
      <w:pPr>
        <w:pStyle w:val="aff4"/>
        <w:ind w:firstLine="7938"/>
        <w:jc w:val="right"/>
        <w:rPr>
          <w:rFonts w:ascii="Times New Roman" w:hAnsi="Times New Roman"/>
          <w:b/>
        </w:rPr>
      </w:pPr>
    </w:p>
    <w:p w14:paraId="48644AAE" w14:textId="77777777" w:rsidR="00791928" w:rsidRPr="00540148" w:rsidRDefault="00791928">
      <w:pPr>
        <w:pStyle w:val="aff4"/>
        <w:ind w:firstLine="7938"/>
        <w:jc w:val="right"/>
        <w:rPr>
          <w:rFonts w:ascii="Times New Roman" w:hAnsi="Times New Roman"/>
          <w:b/>
        </w:rPr>
      </w:pPr>
    </w:p>
    <w:p w14:paraId="4A91C1B6" w14:textId="77777777" w:rsidR="00791928" w:rsidRPr="00540148" w:rsidRDefault="00791928">
      <w:pPr>
        <w:pStyle w:val="aff4"/>
        <w:ind w:firstLine="7938"/>
        <w:jc w:val="right"/>
        <w:rPr>
          <w:rFonts w:ascii="Times New Roman" w:hAnsi="Times New Roman"/>
          <w:b/>
        </w:rPr>
      </w:pPr>
    </w:p>
    <w:p w14:paraId="54C14E6A" w14:textId="77777777" w:rsidR="00791928" w:rsidRPr="00540148" w:rsidRDefault="00791928">
      <w:pPr>
        <w:pStyle w:val="aff4"/>
        <w:ind w:firstLine="7938"/>
        <w:jc w:val="right"/>
        <w:rPr>
          <w:rFonts w:ascii="Times New Roman" w:hAnsi="Times New Roman"/>
          <w:b/>
        </w:rPr>
      </w:pPr>
    </w:p>
    <w:p w14:paraId="16EA168C" w14:textId="77777777" w:rsidR="00791928" w:rsidRPr="00540148" w:rsidRDefault="00791928">
      <w:pPr>
        <w:pStyle w:val="aff4"/>
        <w:ind w:firstLine="7938"/>
        <w:jc w:val="right"/>
        <w:rPr>
          <w:rFonts w:ascii="Times New Roman" w:hAnsi="Times New Roman"/>
          <w:b/>
        </w:rPr>
      </w:pPr>
    </w:p>
    <w:p w14:paraId="2D6FAAC3" w14:textId="77777777" w:rsidR="00791928" w:rsidRPr="00540148" w:rsidRDefault="00791928">
      <w:pPr>
        <w:pStyle w:val="aff4"/>
        <w:ind w:firstLine="7938"/>
        <w:jc w:val="right"/>
        <w:rPr>
          <w:rFonts w:ascii="Times New Roman" w:hAnsi="Times New Roman"/>
          <w:b/>
        </w:rPr>
      </w:pPr>
    </w:p>
    <w:p w14:paraId="2FF6D3A2" w14:textId="77777777" w:rsidR="00791928" w:rsidRPr="00540148" w:rsidRDefault="00791928">
      <w:pPr>
        <w:pStyle w:val="aff4"/>
        <w:ind w:firstLine="7938"/>
        <w:jc w:val="right"/>
        <w:rPr>
          <w:rFonts w:ascii="Times New Roman" w:hAnsi="Times New Roman"/>
          <w:b/>
        </w:rPr>
      </w:pPr>
    </w:p>
    <w:p w14:paraId="2B21AAB2" w14:textId="77777777" w:rsidR="00791928" w:rsidRPr="00540148" w:rsidRDefault="00791928">
      <w:pPr>
        <w:pStyle w:val="aff4"/>
        <w:ind w:firstLine="7938"/>
        <w:jc w:val="right"/>
        <w:rPr>
          <w:rFonts w:ascii="Times New Roman" w:hAnsi="Times New Roman"/>
          <w:b/>
        </w:rPr>
      </w:pPr>
    </w:p>
    <w:p w14:paraId="459E3506" w14:textId="77777777" w:rsidR="00791928" w:rsidRPr="00540148" w:rsidRDefault="00791928">
      <w:pPr>
        <w:pStyle w:val="aff4"/>
        <w:ind w:firstLine="7938"/>
        <w:jc w:val="right"/>
        <w:rPr>
          <w:rFonts w:ascii="Times New Roman" w:hAnsi="Times New Roman"/>
          <w:b/>
        </w:rPr>
      </w:pPr>
    </w:p>
    <w:p w14:paraId="6164F028" w14:textId="77777777" w:rsidR="00791928" w:rsidRPr="00540148" w:rsidRDefault="00791928">
      <w:pPr>
        <w:pStyle w:val="aff4"/>
        <w:ind w:firstLine="7938"/>
        <w:jc w:val="right"/>
        <w:rPr>
          <w:rFonts w:ascii="Times New Roman" w:hAnsi="Times New Roman"/>
          <w:b/>
        </w:rPr>
      </w:pPr>
    </w:p>
    <w:p w14:paraId="785E2B95" w14:textId="77777777" w:rsidR="00791928" w:rsidRPr="00540148" w:rsidRDefault="00791928">
      <w:pPr>
        <w:pStyle w:val="aff4"/>
        <w:ind w:firstLine="7938"/>
        <w:jc w:val="right"/>
        <w:rPr>
          <w:rFonts w:ascii="Times New Roman" w:hAnsi="Times New Roman"/>
          <w:b/>
        </w:rPr>
      </w:pPr>
    </w:p>
    <w:p w14:paraId="4FBAF966" w14:textId="77777777" w:rsidR="00791928" w:rsidRPr="00540148" w:rsidRDefault="00791928">
      <w:pPr>
        <w:pStyle w:val="aff4"/>
        <w:ind w:firstLine="7938"/>
        <w:jc w:val="right"/>
        <w:rPr>
          <w:rFonts w:ascii="Times New Roman" w:hAnsi="Times New Roman"/>
          <w:b/>
        </w:rPr>
      </w:pPr>
    </w:p>
    <w:p w14:paraId="52FEAB13" w14:textId="77777777" w:rsidR="00791928" w:rsidRPr="00540148" w:rsidRDefault="00791928">
      <w:pPr>
        <w:pStyle w:val="aff4"/>
        <w:ind w:firstLine="7938"/>
        <w:jc w:val="right"/>
        <w:rPr>
          <w:rFonts w:ascii="Times New Roman" w:hAnsi="Times New Roman"/>
          <w:b/>
        </w:rPr>
      </w:pPr>
    </w:p>
    <w:p w14:paraId="0EF5DCC2" w14:textId="77777777" w:rsidR="00791928" w:rsidRPr="00540148" w:rsidRDefault="00791928">
      <w:pPr>
        <w:pStyle w:val="aff4"/>
        <w:ind w:firstLine="7938"/>
        <w:jc w:val="right"/>
        <w:rPr>
          <w:rFonts w:ascii="Times New Roman" w:hAnsi="Times New Roman"/>
          <w:b/>
        </w:rPr>
      </w:pPr>
    </w:p>
    <w:p w14:paraId="0922C4B0" w14:textId="77777777" w:rsidR="00791928" w:rsidRPr="00540148" w:rsidRDefault="00791928">
      <w:pPr>
        <w:pStyle w:val="aff4"/>
        <w:ind w:firstLine="7938"/>
        <w:jc w:val="right"/>
        <w:rPr>
          <w:rFonts w:ascii="Times New Roman" w:hAnsi="Times New Roman"/>
          <w:b/>
        </w:rPr>
      </w:pPr>
    </w:p>
    <w:p w14:paraId="15E04EFC" w14:textId="77777777" w:rsidR="00791928" w:rsidRPr="00540148" w:rsidRDefault="00791928">
      <w:pPr>
        <w:pStyle w:val="aff4"/>
        <w:ind w:firstLine="7938"/>
        <w:jc w:val="right"/>
        <w:rPr>
          <w:rFonts w:ascii="Times New Roman" w:hAnsi="Times New Roman"/>
          <w:b/>
        </w:rPr>
      </w:pPr>
    </w:p>
    <w:p w14:paraId="5942D21E" w14:textId="77777777" w:rsidR="00791928" w:rsidRPr="00540148" w:rsidRDefault="00791928">
      <w:pPr>
        <w:pStyle w:val="aff4"/>
        <w:ind w:firstLine="7938"/>
        <w:jc w:val="right"/>
        <w:rPr>
          <w:rFonts w:ascii="Times New Roman" w:hAnsi="Times New Roman"/>
          <w:b/>
        </w:rPr>
      </w:pPr>
    </w:p>
    <w:p w14:paraId="7383A80E" w14:textId="77777777" w:rsidR="00791928" w:rsidRPr="00540148" w:rsidRDefault="00791928">
      <w:pPr>
        <w:pStyle w:val="aff4"/>
        <w:ind w:firstLine="7938"/>
        <w:jc w:val="right"/>
        <w:rPr>
          <w:rFonts w:ascii="Times New Roman" w:hAnsi="Times New Roman"/>
          <w:b/>
        </w:rPr>
      </w:pPr>
    </w:p>
    <w:p w14:paraId="1CD31527" w14:textId="77777777" w:rsidR="00791928" w:rsidRPr="00540148" w:rsidRDefault="00791928">
      <w:pPr>
        <w:pStyle w:val="aff4"/>
        <w:ind w:firstLine="7938"/>
        <w:jc w:val="right"/>
        <w:rPr>
          <w:rFonts w:ascii="Times New Roman" w:hAnsi="Times New Roman"/>
          <w:b/>
        </w:rPr>
      </w:pPr>
    </w:p>
    <w:p w14:paraId="68DF3A94" w14:textId="77777777" w:rsidR="00791928" w:rsidRPr="00540148" w:rsidRDefault="00791928">
      <w:pPr>
        <w:pStyle w:val="aff4"/>
        <w:ind w:firstLine="7938"/>
        <w:jc w:val="right"/>
        <w:rPr>
          <w:rFonts w:ascii="Times New Roman" w:hAnsi="Times New Roman"/>
          <w:b/>
        </w:rPr>
      </w:pPr>
    </w:p>
    <w:p w14:paraId="56D72F8F" w14:textId="77777777" w:rsidR="00791928" w:rsidRPr="00540148" w:rsidRDefault="00791928">
      <w:pPr>
        <w:pStyle w:val="aff4"/>
        <w:ind w:firstLine="7938"/>
        <w:jc w:val="right"/>
        <w:rPr>
          <w:rFonts w:ascii="Times New Roman" w:hAnsi="Times New Roman"/>
          <w:b/>
        </w:rPr>
      </w:pPr>
    </w:p>
    <w:p w14:paraId="18485B17" w14:textId="77777777" w:rsidR="00791928" w:rsidRPr="00540148" w:rsidRDefault="00791928">
      <w:pPr>
        <w:pStyle w:val="aff4"/>
        <w:ind w:firstLine="7938"/>
        <w:jc w:val="right"/>
        <w:rPr>
          <w:rFonts w:ascii="Times New Roman" w:hAnsi="Times New Roman"/>
          <w:b/>
        </w:rPr>
      </w:pPr>
    </w:p>
    <w:p w14:paraId="2ADB488A" w14:textId="77777777" w:rsidR="00791928" w:rsidRPr="00540148" w:rsidRDefault="00791928">
      <w:pPr>
        <w:pStyle w:val="aff4"/>
        <w:ind w:firstLine="7938"/>
        <w:jc w:val="right"/>
        <w:rPr>
          <w:rFonts w:ascii="Times New Roman" w:hAnsi="Times New Roman"/>
          <w:b/>
        </w:rPr>
      </w:pPr>
    </w:p>
    <w:p w14:paraId="397A9F0A" w14:textId="77777777" w:rsidR="00791928" w:rsidRPr="00540148" w:rsidRDefault="00791928">
      <w:pPr>
        <w:pStyle w:val="aff4"/>
        <w:ind w:firstLine="7938"/>
        <w:jc w:val="right"/>
        <w:rPr>
          <w:rFonts w:ascii="Times New Roman" w:hAnsi="Times New Roman"/>
          <w:b/>
        </w:rPr>
      </w:pPr>
    </w:p>
    <w:p w14:paraId="3034125C" w14:textId="77777777" w:rsidR="00791928" w:rsidRPr="00540148" w:rsidRDefault="00791928">
      <w:pPr>
        <w:pStyle w:val="aff4"/>
        <w:ind w:firstLine="7938"/>
        <w:jc w:val="right"/>
        <w:rPr>
          <w:rFonts w:ascii="Times New Roman" w:hAnsi="Times New Roman"/>
          <w:b/>
        </w:rPr>
      </w:pPr>
    </w:p>
    <w:p w14:paraId="58B11116" w14:textId="77777777" w:rsidR="00791928" w:rsidRPr="00540148" w:rsidRDefault="00791928">
      <w:pPr>
        <w:pStyle w:val="aff4"/>
        <w:ind w:firstLine="7938"/>
        <w:jc w:val="right"/>
        <w:rPr>
          <w:rFonts w:ascii="Times New Roman" w:hAnsi="Times New Roman"/>
          <w:b/>
        </w:rPr>
      </w:pPr>
    </w:p>
    <w:p w14:paraId="1BE965A4" w14:textId="77777777" w:rsidR="003E15E2" w:rsidRPr="00540148" w:rsidRDefault="00675CD9">
      <w:pPr>
        <w:pStyle w:val="aff4"/>
        <w:ind w:firstLine="7938"/>
        <w:jc w:val="right"/>
        <w:rPr>
          <w:rFonts w:ascii="Times New Roman" w:hAnsi="Times New Roman"/>
          <w:b/>
        </w:rPr>
      </w:pPr>
      <w:r w:rsidRPr="00540148">
        <w:rPr>
          <w:rFonts w:ascii="Times New Roman" w:hAnsi="Times New Roman"/>
          <w:b/>
        </w:rPr>
        <w:t>ДОДАТОК № 4</w:t>
      </w:r>
    </w:p>
    <w:p w14:paraId="63ED0697" w14:textId="77777777" w:rsidR="003E15E2" w:rsidRPr="00540148" w:rsidRDefault="003E15E2">
      <w:pPr>
        <w:pStyle w:val="aff4"/>
        <w:jc w:val="both"/>
        <w:rPr>
          <w:rFonts w:ascii="Times New Roman" w:hAnsi="Times New Roman"/>
          <w:sz w:val="24"/>
          <w:szCs w:val="24"/>
        </w:rPr>
      </w:pPr>
    </w:p>
    <w:p w14:paraId="1722A9AC" w14:textId="77777777" w:rsidR="003E15E2" w:rsidRPr="00540148" w:rsidRDefault="00675CD9">
      <w:pPr>
        <w:pStyle w:val="aff4"/>
        <w:jc w:val="center"/>
        <w:rPr>
          <w:rFonts w:ascii="Times New Roman" w:hAnsi="Times New Roman"/>
          <w:i/>
        </w:rPr>
      </w:pPr>
      <w:r w:rsidRPr="00540148">
        <w:rPr>
          <w:rFonts w:ascii="Times New Roman" w:hAnsi="Times New Roman"/>
          <w:i/>
        </w:rPr>
        <w:t>Подається у вигляді, наведеному нижче. Учасник не повинен відступати від даної форми.</w:t>
      </w:r>
    </w:p>
    <w:p w14:paraId="27D3E4A8" w14:textId="77777777" w:rsidR="003E15E2" w:rsidRPr="00540148" w:rsidRDefault="00675CD9">
      <w:pPr>
        <w:pStyle w:val="aff4"/>
        <w:jc w:val="center"/>
        <w:rPr>
          <w:rFonts w:ascii="Times New Roman" w:hAnsi="Times New Roman"/>
          <w:i/>
        </w:rPr>
      </w:pPr>
      <w:r w:rsidRPr="00540148">
        <w:rPr>
          <w:rFonts w:ascii="Times New Roman" w:hAnsi="Times New Roman"/>
          <w:i/>
        </w:rPr>
        <w:t>Учасником – юридичною особою подається на фірмовому бланку.</w:t>
      </w:r>
    </w:p>
    <w:p w14:paraId="06F7CB37" w14:textId="77777777" w:rsidR="003E15E2" w:rsidRPr="00540148" w:rsidRDefault="003E15E2">
      <w:pPr>
        <w:pStyle w:val="aff4"/>
        <w:jc w:val="both"/>
        <w:rPr>
          <w:rFonts w:ascii="Times New Roman" w:hAnsi="Times New Roman"/>
          <w:sz w:val="8"/>
          <w:szCs w:val="8"/>
        </w:rPr>
      </w:pPr>
    </w:p>
    <w:p w14:paraId="6B3BA9B6" w14:textId="77777777" w:rsidR="003E15E2" w:rsidRPr="00540148" w:rsidRDefault="00675CD9">
      <w:pPr>
        <w:pStyle w:val="aff4"/>
        <w:jc w:val="center"/>
        <w:rPr>
          <w:rFonts w:ascii="Times New Roman" w:eastAsia="Times New Roman" w:hAnsi="Times New Roman"/>
          <w:b/>
        </w:rPr>
      </w:pPr>
      <w:r w:rsidRPr="00540148">
        <w:rPr>
          <w:rFonts w:ascii="Times New Roman" w:eastAsia="Times New Roman" w:hAnsi="Times New Roman"/>
          <w:b/>
        </w:rPr>
        <w:t>Гарантійний лист</w:t>
      </w:r>
    </w:p>
    <w:p w14:paraId="6AEA95D0" w14:textId="77777777" w:rsidR="003E15E2" w:rsidRPr="00540148" w:rsidRDefault="003E15E2">
      <w:pPr>
        <w:pStyle w:val="aff4"/>
        <w:jc w:val="both"/>
        <w:rPr>
          <w:rFonts w:ascii="Times New Roman" w:eastAsia="Times New Roman" w:hAnsi="Times New Roman"/>
          <w:b/>
        </w:rPr>
      </w:pPr>
    </w:p>
    <w:p w14:paraId="44823F94" w14:textId="77777777" w:rsidR="003E15E2" w:rsidRPr="00540148" w:rsidRDefault="00675CD9">
      <w:pPr>
        <w:pStyle w:val="aff4"/>
        <w:jc w:val="both"/>
        <w:rPr>
          <w:sz w:val="24"/>
          <w:szCs w:val="24"/>
        </w:rPr>
      </w:pPr>
      <w:r w:rsidRPr="00540148">
        <w:rPr>
          <w:rFonts w:ascii="Times New Roman" w:hAnsi="Times New Roman"/>
          <w:sz w:val="24"/>
          <w:szCs w:val="24"/>
        </w:rPr>
        <w:t>Ми, ______________________________________(</w:t>
      </w:r>
      <w:r w:rsidRPr="00540148">
        <w:rPr>
          <w:rFonts w:ascii="Times New Roman" w:hAnsi="Times New Roman"/>
          <w:i/>
          <w:sz w:val="24"/>
          <w:szCs w:val="24"/>
        </w:rPr>
        <w:t>найменування Учасника</w:t>
      </w:r>
      <w:r w:rsidRPr="00540148">
        <w:rPr>
          <w:rFonts w:ascii="Times New Roman" w:hAnsi="Times New Roman"/>
          <w:sz w:val="24"/>
          <w:szCs w:val="24"/>
        </w:rPr>
        <w:t>), підтверджуємо наступне:</w:t>
      </w:r>
    </w:p>
    <w:p w14:paraId="53CDE3B6" w14:textId="77777777" w:rsidR="003E15E2" w:rsidRPr="00540148" w:rsidRDefault="003E15E2">
      <w:pPr>
        <w:pStyle w:val="aff4"/>
        <w:jc w:val="both"/>
        <w:rPr>
          <w:rFonts w:ascii="Times New Roman" w:eastAsia="Times" w:hAnsi="Times New Roman"/>
          <w:sz w:val="24"/>
          <w:szCs w:val="24"/>
        </w:rPr>
      </w:pPr>
    </w:p>
    <w:p w14:paraId="4539AF00" w14:textId="50FB6F63" w:rsidR="0055002F" w:rsidRPr="00540148" w:rsidRDefault="00675CD9" w:rsidP="0055002F">
      <w:pPr>
        <w:spacing w:after="0"/>
        <w:jc w:val="both"/>
        <w:rPr>
          <w:rFonts w:ascii="Times New Roman" w:hAnsi="Times New Roman"/>
          <w:color w:val="000000"/>
          <w:sz w:val="24"/>
          <w:szCs w:val="24"/>
        </w:rPr>
      </w:pPr>
      <w:r w:rsidRPr="00540148">
        <w:rPr>
          <w:rFonts w:ascii="Times New Roman" w:eastAsia="Times New Roman" w:hAnsi="Times New Roman"/>
          <w:sz w:val="24"/>
          <w:szCs w:val="24"/>
        </w:rPr>
        <w:t xml:space="preserve">1. Ми </w:t>
      </w:r>
      <w:r w:rsidRPr="00540148">
        <w:rPr>
          <w:rFonts w:ascii="Times New Roman" w:hAnsi="Times New Roman"/>
          <w:sz w:val="24"/>
          <w:szCs w:val="24"/>
        </w:rPr>
        <w:t xml:space="preserve">погоджуємося з умовами проєкту договору, </w:t>
      </w:r>
      <w:r w:rsidRPr="00540148">
        <w:rPr>
          <w:rFonts w:ascii="Times New Roman" w:eastAsia="Times New Roman" w:hAnsi="Times New Roman"/>
          <w:sz w:val="24"/>
          <w:szCs w:val="24"/>
        </w:rPr>
        <w:t xml:space="preserve"> що викладений у Додатку №5 цієї Тендерної Документації (далі –ТД), на постачання товару </w:t>
      </w:r>
      <w:r w:rsidR="00474A7D" w:rsidRPr="00540148">
        <w:rPr>
          <w:rFonts w:ascii="Times New Roman" w:hAnsi="Times New Roman"/>
          <w:color w:val="000000"/>
          <w:sz w:val="24"/>
          <w:szCs w:val="24"/>
        </w:rPr>
        <w:t xml:space="preserve">за кодом </w:t>
      </w:r>
      <w:r w:rsidR="00E61203" w:rsidRPr="00540148">
        <w:rPr>
          <w:rFonts w:ascii="Times New Roman" w:hAnsi="Times New Roman"/>
          <w:color w:val="000000"/>
          <w:sz w:val="24"/>
          <w:szCs w:val="24"/>
        </w:rPr>
        <w:t xml:space="preserve">за кодом ДК 021:2015 – </w:t>
      </w:r>
      <w:r w:rsidR="0055002F" w:rsidRPr="00540148">
        <w:rPr>
          <w:rFonts w:ascii="Times New Roman" w:hAnsi="Times New Roman"/>
          <w:color w:val="000000"/>
          <w:sz w:val="24"/>
          <w:szCs w:val="24"/>
        </w:rPr>
        <w:t>33690000-3: Лікарські засоби різні  (33696500-0 Лабораторні реактиви).</w:t>
      </w:r>
    </w:p>
    <w:p w14:paraId="180D21A3" w14:textId="5962FABB" w:rsidR="003E15E2" w:rsidRPr="00540148" w:rsidRDefault="00675CD9" w:rsidP="0055002F">
      <w:pPr>
        <w:spacing w:after="0"/>
        <w:jc w:val="both"/>
        <w:rPr>
          <w:sz w:val="24"/>
          <w:szCs w:val="24"/>
        </w:rPr>
      </w:pPr>
      <w:r w:rsidRPr="00540148">
        <w:rPr>
          <w:rFonts w:ascii="Times New Roman" w:hAnsi="Times New Roman"/>
          <w:sz w:val="24"/>
          <w:szCs w:val="24"/>
        </w:rPr>
        <w:t>2. Якщо буде прийняте рішення про намір укласти договір про закупівлю</w:t>
      </w:r>
      <w:r w:rsidRPr="00540148">
        <w:rPr>
          <w:rFonts w:ascii="Times New Roman" w:eastAsia="Times New Roman" w:hAnsi="Times New Roman"/>
          <w:sz w:val="24"/>
          <w:szCs w:val="24"/>
        </w:rPr>
        <w:t xml:space="preserve"> товару</w:t>
      </w:r>
      <w:r w:rsidR="00E61203" w:rsidRPr="00540148">
        <w:rPr>
          <w:rFonts w:ascii="Times New Roman" w:eastAsia="Times New Roman" w:hAnsi="Times New Roman"/>
          <w:b/>
          <w:bCs/>
          <w:sz w:val="24"/>
          <w:szCs w:val="24"/>
        </w:rPr>
        <w:t>,</w:t>
      </w:r>
      <w:r w:rsidR="00791928" w:rsidRPr="00540148">
        <w:rPr>
          <w:rFonts w:ascii="Times New Roman" w:eastAsia="Times New Roman" w:hAnsi="Times New Roman"/>
          <w:b/>
          <w:bCs/>
          <w:color w:val="000000"/>
          <w:sz w:val="24"/>
          <w:szCs w:val="24"/>
        </w:rPr>
        <w:t xml:space="preserve"> </w:t>
      </w:r>
      <w:r w:rsidRPr="00540148">
        <w:rPr>
          <w:rFonts w:ascii="Times New Roman" w:hAnsi="Times New Roman"/>
          <w:b/>
          <w:sz w:val="24"/>
          <w:szCs w:val="24"/>
        </w:rPr>
        <w:t xml:space="preserve"> </w:t>
      </w:r>
      <w:r w:rsidRPr="00540148">
        <w:rPr>
          <w:rFonts w:ascii="Times New Roman" w:hAnsi="Times New Roman"/>
          <w:sz w:val="24"/>
          <w:szCs w:val="24"/>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76E1EF1B" w14:textId="77777777" w:rsidR="003E15E2" w:rsidRPr="00540148" w:rsidRDefault="00675CD9">
      <w:pPr>
        <w:pStyle w:val="19"/>
        <w:jc w:val="both"/>
      </w:pPr>
      <w:r w:rsidRPr="00540148">
        <w:t xml:space="preserve">3. Ми погоджуємося дотримуватися умов нашої тендерної пропозиції протягом </w:t>
      </w:r>
      <w:r w:rsidRPr="00540148">
        <w:rPr>
          <w:u w:val="single"/>
        </w:rPr>
        <w:t>91</w:t>
      </w:r>
      <w:r w:rsidRPr="00540148">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49ED32C" w14:textId="77777777" w:rsidR="003E15E2" w:rsidRPr="00540148" w:rsidRDefault="003E15E2">
      <w:pPr>
        <w:pStyle w:val="19"/>
        <w:jc w:val="both"/>
      </w:pPr>
    </w:p>
    <w:p w14:paraId="7401625F" w14:textId="77777777" w:rsidR="003E15E2" w:rsidRPr="00540148" w:rsidRDefault="00675CD9">
      <w:pPr>
        <w:pStyle w:val="19"/>
        <w:jc w:val="both"/>
      </w:pPr>
      <w:r w:rsidRPr="00540148">
        <w:t>4. Ми погоджуємося з тим, що у разі визначення нас Переможцем</w:t>
      </w:r>
      <w:r w:rsidRPr="00540148">
        <w:rPr>
          <w:shd w:val="clear" w:color="auto" w:fill="FFFFFF"/>
        </w:rPr>
        <w:t xml:space="preserve"> та </w:t>
      </w:r>
      <w:r w:rsidRPr="00540148">
        <w:t xml:space="preserve">надання документів згідно п.3.2. Додатка  № 3 з порушенням строку або вимог, передбачених ТД, </w:t>
      </w:r>
      <w:r w:rsidRPr="00540148">
        <w:rPr>
          <w:shd w:val="clear" w:color="auto" w:fill="FFFFFF"/>
        </w:rPr>
        <w:t>Замовник відхиляє нашу тендерну пропозицію на підставі абз.3 пп.3</w:t>
      </w:r>
      <w:r w:rsidRPr="00540148">
        <w:rPr>
          <w:shd w:val="clear" w:color="auto" w:fill="FFFFFF"/>
          <w:lang w:eastAsia="en-US"/>
        </w:rPr>
        <w:t xml:space="preserve"> п.44 Особливостей.</w:t>
      </w:r>
    </w:p>
    <w:p w14:paraId="7427D882" w14:textId="77777777" w:rsidR="003E15E2" w:rsidRPr="00540148" w:rsidRDefault="003E15E2">
      <w:pPr>
        <w:pStyle w:val="19"/>
        <w:jc w:val="both"/>
        <w:rPr>
          <w:sz w:val="8"/>
          <w:szCs w:val="8"/>
        </w:rPr>
      </w:pPr>
    </w:p>
    <w:p w14:paraId="37A9F920" w14:textId="77777777" w:rsidR="003E15E2" w:rsidRPr="00540148" w:rsidRDefault="003E15E2">
      <w:pPr>
        <w:pStyle w:val="19"/>
        <w:jc w:val="both"/>
        <w:rPr>
          <w:kern w:val="2"/>
          <w:sz w:val="22"/>
          <w:szCs w:val="22"/>
        </w:rPr>
      </w:pPr>
    </w:p>
    <w:p w14:paraId="0EC70AE2" w14:textId="77777777" w:rsidR="003E15E2" w:rsidRPr="00540148" w:rsidRDefault="003E15E2">
      <w:pPr>
        <w:pStyle w:val="aff4"/>
        <w:jc w:val="both"/>
        <w:rPr>
          <w:rFonts w:ascii="Times New Roman" w:hAnsi="Times New Roman"/>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1C37CE1A" w14:textId="77777777">
        <w:tc>
          <w:tcPr>
            <w:tcW w:w="3340" w:type="dxa"/>
          </w:tcPr>
          <w:p w14:paraId="04F933CE"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745260C"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2D18DB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087B1B52" w14:textId="77777777">
        <w:tc>
          <w:tcPr>
            <w:tcW w:w="3340" w:type="dxa"/>
          </w:tcPr>
          <w:p w14:paraId="23EA7CA3"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lastRenderedPageBreak/>
              <w:t>посада уповноваженої особи Учасника</w:t>
            </w:r>
          </w:p>
        </w:tc>
        <w:tc>
          <w:tcPr>
            <w:tcW w:w="3340" w:type="dxa"/>
          </w:tcPr>
          <w:p w14:paraId="75BC2DBD"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підпис та печатка                          (за наявності)</w:t>
            </w:r>
          </w:p>
        </w:tc>
        <w:tc>
          <w:tcPr>
            <w:tcW w:w="3340" w:type="dxa"/>
          </w:tcPr>
          <w:p w14:paraId="4F339229"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прізвище, ініціали</w:t>
            </w:r>
          </w:p>
        </w:tc>
      </w:tr>
    </w:tbl>
    <w:p w14:paraId="75D3C5E5"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85BC95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448F9A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0E9D979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ECC55B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1002191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B8A4520"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28AC36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60780E87"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8D23A64"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416F70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00EB1C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EC65BD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ABECE7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5040A25" w14:textId="58ED0161"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75ACCF8" w14:textId="1175FAB2"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761F45C5" w14:textId="28C47EDE"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1543DE7F" w14:textId="77777777"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2705EF88"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9C2EFD3"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10A4D5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2344E93B" w14:textId="77777777" w:rsidR="003E15E2" w:rsidRPr="00540148" w:rsidRDefault="00675CD9">
      <w:pPr>
        <w:pStyle w:val="19"/>
        <w:jc w:val="right"/>
        <w:rPr>
          <w:b/>
          <w:sz w:val="22"/>
          <w:szCs w:val="22"/>
        </w:rPr>
      </w:pPr>
      <w:r w:rsidRPr="00540148">
        <w:rPr>
          <w:b/>
          <w:sz w:val="22"/>
          <w:szCs w:val="22"/>
        </w:rPr>
        <w:t>ДОДАТОК №5</w:t>
      </w:r>
    </w:p>
    <w:p w14:paraId="25B436E1" w14:textId="77777777" w:rsidR="003E15E2" w:rsidRPr="00540148" w:rsidRDefault="003E15E2">
      <w:pPr>
        <w:pStyle w:val="19"/>
        <w:jc w:val="both"/>
        <w:rPr>
          <w:sz w:val="22"/>
          <w:szCs w:val="22"/>
        </w:rPr>
      </w:pPr>
      <w:bookmarkStart w:id="39" w:name="_Hlk14382805"/>
      <w:bookmarkEnd w:id="39"/>
    </w:p>
    <w:p w14:paraId="0DAA234B" w14:textId="77777777" w:rsidR="003E15E2" w:rsidRPr="00540148" w:rsidRDefault="00675CD9">
      <w:pPr>
        <w:spacing w:after="0" w:line="240" w:lineRule="auto"/>
        <w:ind w:firstLine="5"/>
        <w:jc w:val="center"/>
        <w:rPr>
          <w:rFonts w:ascii="Times New Roman" w:hAnsi="Times New Roman"/>
          <w:b/>
          <w:sz w:val="21"/>
          <w:szCs w:val="21"/>
          <w:lang w:eastAsia="ru-RU"/>
        </w:rPr>
      </w:pPr>
      <w:r w:rsidRPr="00540148">
        <w:rPr>
          <w:rFonts w:ascii="Times New Roman" w:hAnsi="Times New Roman"/>
          <w:b/>
          <w:sz w:val="21"/>
          <w:szCs w:val="21"/>
          <w:lang w:eastAsia="ru-RU"/>
        </w:rPr>
        <w:t>ПРОЕКТ ДОГОВОРУ</w:t>
      </w:r>
    </w:p>
    <w:p w14:paraId="73E45601" w14:textId="77777777" w:rsidR="003E15E2" w:rsidRPr="00540148" w:rsidRDefault="003E15E2">
      <w:pPr>
        <w:pStyle w:val="14"/>
        <w:shd w:val="clear" w:color="auto" w:fill="FFFFFF"/>
        <w:ind w:right="-23"/>
        <w:jc w:val="both"/>
        <w:rPr>
          <w:sz w:val="21"/>
          <w:szCs w:val="21"/>
          <w:lang w:val="uk-UA"/>
        </w:rPr>
      </w:pPr>
    </w:p>
    <w:p w14:paraId="19C4683D" w14:textId="299453C9" w:rsidR="003E15E2" w:rsidRPr="00540148" w:rsidRDefault="00675CD9" w:rsidP="00791928">
      <w:pPr>
        <w:pStyle w:val="19"/>
        <w:jc w:val="both"/>
        <w:rPr>
          <w:rFonts w:eastAsia="Times New Roman"/>
          <w:b/>
          <w:color w:val="000000"/>
          <w:lang w:eastAsia="ru-RU"/>
        </w:rPr>
      </w:pPr>
      <w:r w:rsidRPr="00540148">
        <w:t xml:space="preserve"> </w:t>
      </w:r>
      <w:r w:rsidR="00E61203" w:rsidRPr="00540148">
        <w:t>Додається окремим файлом.</w:t>
      </w:r>
    </w:p>
    <w:p w14:paraId="1EDFBA03" w14:textId="77777777" w:rsidR="00791928" w:rsidRPr="00540148" w:rsidRDefault="00675CD9">
      <w:pPr>
        <w:tabs>
          <w:tab w:val="left" w:pos="540"/>
        </w:tabs>
        <w:spacing w:after="0" w:line="240" w:lineRule="auto"/>
        <w:ind w:right="-25"/>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p>
    <w:p w14:paraId="07EFD45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6B2D4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89F92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92859A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C0471F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19545A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69F177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537EB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3096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91462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E0EC4C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7A0FB1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CC61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CC84B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0C29E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B0A9C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26E4B4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4AB2A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B515B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60F3E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1E4AFA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D3402C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F5B1CA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56616E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88910D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D57735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F11179"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8174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FE14A0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E266A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888182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12D4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57E61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79200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CE6A2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2CA802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DA438D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02602C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D4632C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91636D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442895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79C4B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1FD56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E062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F0E3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B11F73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B46475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22B6AD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AF51D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EE274E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0AA9DD3" w14:textId="77777777" w:rsidR="003E15E2" w:rsidRPr="00540148" w:rsidRDefault="00675CD9" w:rsidP="00E61203">
      <w:pPr>
        <w:tabs>
          <w:tab w:val="left" w:pos="540"/>
        </w:tabs>
        <w:spacing w:after="0" w:line="240" w:lineRule="auto"/>
        <w:ind w:right="-25"/>
        <w:jc w:val="right"/>
      </w:pPr>
      <w:r w:rsidRPr="00540148">
        <w:rPr>
          <w:rFonts w:ascii="Times New Roman" w:eastAsia="Times New Roman" w:hAnsi="Times New Roman"/>
          <w:b/>
          <w:color w:val="000000"/>
          <w:sz w:val="24"/>
          <w:szCs w:val="24"/>
          <w:lang w:eastAsia="ru-RU"/>
        </w:rPr>
        <w:t>ДОДАТОК №6</w:t>
      </w:r>
    </w:p>
    <w:p w14:paraId="5C75896F" w14:textId="77777777" w:rsidR="003E15E2" w:rsidRPr="00540148" w:rsidRDefault="00675CD9">
      <w:pPr>
        <w:spacing w:after="0" w:line="240" w:lineRule="auto"/>
        <w:ind w:left="6804" w:right="-25"/>
        <w:jc w:val="right"/>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 xml:space="preserve"> </w:t>
      </w:r>
    </w:p>
    <w:p w14:paraId="242642D0"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ADDF7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05CD271" w14:textId="77777777" w:rsidR="003E15E2" w:rsidRPr="00540148" w:rsidRDefault="00675CD9">
      <w:pPr>
        <w:jc w:val="center"/>
        <w:rPr>
          <w:rFonts w:ascii="Times New Roman" w:hAnsi="Times New Roman"/>
          <w:b/>
          <w:sz w:val="28"/>
          <w:szCs w:val="28"/>
        </w:rPr>
      </w:pPr>
      <w:r w:rsidRPr="00540148">
        <w:rPr>
          <w:rFonts w:ascii="Times New Roman" w:hAnsi="Times New Roman"/>
          <w:b/>
          <w:sz w:val="28"/>
          <w:szCs w:val="28"/>
        </w:rPr>
        <w:t>ВІДОМОСТІ ПРО УЧАСНИКА</w:t>
      </w:r>
    </w:p>
    <w:p w14:paraId="640235F4" w14:textId="77777777" w:rsidR="003E15E2" w:rsidRPr="00540148" w:rsidRDefault="003E15E2">
      <w:pPr>
        <w:rPr>
          <w:rFonts w:ascii="Times New Roman" w:hAnsi="Times New Roman"/>
          <w:b/>
          <w:sz w:val="8"/>
          <w:szCs w:val="8"/>
        </w:rPr>
      </w:pPr>
    </w:p>
    <w:p w14:paraId="43DCC9FA" w14:textId="77777777" w:rsidR="003E15E2" w:rsidRPr="00540148" w:rsidRDefault="00675CD9">
      <w:pPr>
        <w:pStyle w:val="aff4"/>
        <w:jc w:val="both"/>
        <w:rPr>
          <w:rFonts w:ascii="Times New Roman" w:hAnsi="Times New Roman"/>
        </w:rPr>
      </w:pPr>
      <w:r w:rsidRPr="00540148">
        <w:rPr>
          <w:rFonts w:ascii="Times New Roman" w:hAnsi="Times New Roman"/>
        </w:rPr>
        <w:t xml:space="preserve">Найменування Учасника: _______________________________________________________________ </w:t>
      </w:r>
    </w:p>
    <w:p w14:paraId="083D4AB9" w14:textId="77777777" w:rsidR="003E15E2" w:rsidRPr="00540148" w:rsidRDefault="00675CD9">
      <w:pPr>
        <w:pStyle w:val="aff4"/>
        <w:jc w:val="both"/>
        <w:rPr>
          <w:rFonts w:ascii="Times New Roman" w:hAnsi="Times New Roman"/>
        </w:rPr>
      </w:pPr>
      <w:r w:rsidRPr="00540148">
        <w:rPr>
          <w:rFonts w:ascii="Times New Roman" w:hAnsi="Times New Roman"/>
        </w:rPr>
        <w:t>Юридична адреса:  _____________________________________________________________________</w:t>
      </w:r>
    </w:p>
    <w:p w14:paraId="326858F3" w14:textId="77777777" w:rsidR="003E15E2" w:rsidRPr="00540148" w:rsidRDefault="00675CD9">
      <w:pPr>
        <w:pStyle w:val="aff4"/>
        <w:jc w:val="both"/>
        <w:rPr>
          <w:rFonts w:ascii="Times New Roman" w:hAnsi="Times New Roman"/>
        </w:rPr>
      </w:pPr>
      <w:r w:rsidRPr="00540148">
        <w:rPr>
          <w:rFonts w:ascii="Times New Roman" w:hAnsi="Times New Roman"/>
        </w:rPr>
        <w:t>Поштова адреса: _______________________________________________________________________</w:t>
      </w:r>
    </w:p>
    <w:p w14:paraId="68292F87" w14:textId="77777777" w:rsidR="003E15E2" w:rsidRPr="00540148" w:rsidRDefault="00675CD9">
      <w:pPr>
        <w:pStyle w:val="aff4"/>
        <w:jc w:val="both"/>
        <w:rPr>
          <w:rFonts w:ascii="Times New Roman" w:hAnsi="Times New Roman"/>
        </w:rPr>
      </w:pPr>
      <w:r w:rsidRPr="00540148">
        <w:rPr>
          <w:rFonts w:ascii="Times New Roman" w:hAnsi="Times New Roman"/>
        </w:rPr>
        <w:t>Код ЄДРПОУ: _________________________________________________________________________</w:t>
      </w:r>
    </w:p>
    <w:p w14:paraId="0F11324D" w14:textId="77777777" w:rsidR="003E15E2" w:rsidRPr="00540148" w:rsidRDefault="00675CD9">
      <w:pPr>
        <w:pStyle w:val="aff4"/>
        <w:jc w:val="both"/>
        <w:rPr>
          <w:rFonts w:ascii="Times New Roman" w:hAnsi="Times New Roman"/>
        </w:rPr>
      </w:pPr>
      <w:r w:rsidRPr="00540148">
        <w:rPr>
          <w:rFonts w:ascii="Times New Roman" w:hAnsi="Times New Roman"/>
        </w:rPr>
        <w:t>Індивідуальний податковий номер (у разі наявності):_________________________________________</w:t>
      </w:r>
    </w:p>
    <w:p w14:paraId="21C368CD" w14:textId="77777777" w:rsidR="003E15E2" w:rsidRPr="00540148" w:rsidRDefault="00675CD9">
      <w:pPr>
        <w:pStyle w:val="aff4"/>
        <w:jc w:val="both"/>
        <w:rPr>
          <w:rFonts w:ascii="Times New Roman" w:hAnsi="Times New Roman"/>
        </w:rPr>
      </w:pPr>
      <w:r w:rsidRPr="00540148">
        <w:rPr>
          <w:rFonts w:ascii="Times New Roman" w:hAnsi="Times New Roman"/>
        </w:rPr>
        <w:t>Електронна адреса: _____________________________________________________________________</w:t>
      </w:r>
    </w:p>
    <w:p w14:paraId="6098361F"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підприємства: __________________________________________________________________ </w:t>
      </w:r>
    </w:p>
    <w:p w14:paraId="4A611F33"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для контактів: __________________________________________________________________ </w:t>
      </w:r>
    </w:p>
    <w:p w14:paraId="0AF6BC80" w14:textId="77777777" w:rsidR="003E15E2" w:rsidRPr="00540148" w:rsidRDefault="00675CD9">
      <w:pPr>
        <w:pStyle w:val="aff4"/>
        <w:jc w:val="both"/>
        <w:rPr>
          <w:rFonts w:ascii="Times New Roman" w:hAnsi="Times New Roman"/>
        </w:rPr>
      </w:pPr>
      <w:r w:rsidRPr="00540148">
        <w:rPr>
          <w:rFonts w:ascii="Times New Roman" w:hAnsi="Times New Roman"/>
        </w:rPr>
        <w:t>Факс: _________________________________________________________________________________</w:t>
      </w:r>
    </w:p>
    <w:p w14:paraId="36AA2D3A" w14:textId="77777777" w:rsidR="003E15E2" w:rsidRPr="00540148" w:rsidRDefault="00675CD9">
      <w:pPr>
        <w:pStyle w:val="aff4"/>
        <w:jc w:val="both"/>
        <w:rPr>
          <w:rFonts w:ascii="Times New Roman" w:hAnsi="Times New Roman"/>
        </w:rPr>
      </w:pPr>
      <w:r w:rsidRPr="00540148">
        <w:rPr>
          <w:rFonts w:ascii="Times New Roman" w:hAnsi="Times New Roman"/>
        </w:rPr>
        <w:t>Керівник (посада, ПІБ, телефон): _________________________________________________________</w:t>
      </w:r>
    </w:p>
    <w:p w14:paraId="3995E2C9" w14:textId="77777777" w:rsidR="003E15E2" w:rsidRPr="00540148" w:rsidRDefault="00675CD9">
      <w:pPr>
        <w:pStyle w:val="aff4"/>
        <w:jc w:val="both"/>
        <w:rPr>
          <w:rFonts w:ascii="Times New Roman" w:hAnsi="Times New Roman"/>
        </w:rPr>
      </w:pPr>
      <w:r w:rsidRPr="00540148">
        <w:rPr>
          <w:rFonts w:ascii="Times New Roman" w:hAnsi="Times New Roman"/>
        </w:rPr>
        <w:t xml:space="preserve">Особа, яка представляє інтереси Учасника під час проведення </w:t>
      </w:r>
    </w:p>
    <w:p w14:paraId="462A1542" w14:textId="77777777" w:rsidR="003E15E2" w:rsidRPr="00540148" w:rsidRDefault="00675CD9">
      <w:pPr>
        <w:pStyle w:val="aff4"/>
        <w:jc w:val="both"/>
        <w:rPr>
          <w:rFonts w:ascii="Times New Roman" w:hAnsi="Times New Roman"/>
        </w:rPr>
      </w:pPr>
      <w:r w:rsidRPr="00540148">
        <w:rPr>
          <w:rFonts w:ascii="Times New Roman" w:hAnsi="Times New Roman"/>
        </w:rPr>
        <w:t>процедури закупівлі (посада, ПІБ, телефон):________________________________________________</w:t>
      </w:r>
    </w:p>
    <w:p w14:paraId="577E4F74" w14:textId="77777777" w:rsidR="003E15E2" w:rsidRPr="00540148" w:rsidRDefault="003E15E2">
      <w:pPr>
        <w:pStyle w:val="aff4"/>
        <w:jc w:val="both"/>
        <w:rPr>
          <w:rFonts w:ascii="Times New Roman" w:hAnsi="Times New Roman"/>
          <w:u w:val="single"/>
        </w:rPr>
      </w:pPr>
    </w:p>
    <w:p w14:paraId="23BB041D" w14:textId="77777777" w:rsidR="003E15E2" w:rsidRPr="00540148" w:rsidRDefault="00675CD9">
      <w:pPr>
        <w:pStyle w:val="aff4"/>
        <w:jc w:val="both"/>
      </w:pPr>
      <w:r w:rsidRPr="00540148">
        <w:rPr>
          <w:rFonts w:ascii="Times New Roman" w:hAnsi="Times New Roman"/>
          <w:u w:val="single"/>
        </w:rPr>
        <w:t>Інформація про обслуговуючий банк та банківські реквізити</w:t>
      </w:r>
      <w:r w:rsidRPr="00540148">
        <w:rPr>
          <w:rFonts w:ascii="Times New Roman" w:hAnsi="Times New Roman"/>
        </w:rPr>
        <w:t>:</w:t>
      </w:r>
    </w:p>
    <w:p w14:paraId="58998062" w14:textId="77777777" w:rsidR="003E15E2" w:rsidRPr="00540148" w:rsidRDefault="00675CD9">
      <w:pPr>
        <w:pStyle w:val="aff4"/>
        <w:jc w:val="both"/>
        <w:rPr>
          <w:rFonts w:ascii="Times New Roman" w:hAnsi="Times New Roman"/>
        </w:rPr>
      </w:pPr>
      <w:r w:rsidRPr="00540148">
        <w:rPr>
          <w:rFonts w:ascii="Times New Roman" w:hAnsi="Times New Roman"/>
        </w:rPr>
        <w:t>Назва банку: __________________________________________________________________________</w:t>
      </w:r>
    </w:p>
    <w:p w14:paraId="13DF241E" w14:textId="77777777" w:rsidR="003E15E2" w:rsidRPr="00540148" w:rsidRDefault="00675CD9">
      <w:pPr>
        <w:pStyle w:val="aff4"/>
        <w:jc w:val="both"/>
        <w:rPr>
          <w:rFonts w:ascii="Times New Roman" w:hAnsi="Times New Roman"/>
        </w:rPr>
      </w:pPr>
      <w:r w:rsidRPr="00540148">
        <w:rPr>
          <w:rFonts w:ascii="Times New Roman" w:hAnsi="Times New Roman"/>
        </w:rPr>
        <w:t>Поточний рахунок: ____________________________________________________________________</w:t>
      </w:r>
    </w:p>
    <w:p w14:paraId="727957AE" w14:textId="77777777" w:rsidR="003E15E2" w:rsidRPr="00540148" w:rsidRDefault="00675CD9">
      <w:pPr>
        <w:pStyle w:val="aff4"/>
        <w:jc w:val="both"/>
        <w:rPr>
          <w:rFonts w:ascii="Times New Roman" w:hAnsi="Times New Roman"/>
          <w:color w:val="000000"/>
        </w:rPr>
      </w:pPr>
      <w:r w:rsidRPr="00540148">
        <w:rPr>
          <w:rFonts w:ascii="Times New Roman" w:hAnsi="Times New Roman"/>
          <w:color w:val="000000"/>
        </w:rPr>
        <w:t xml:space="preserve">МФО банку: __________________________________________________________________________ </w:t>
      </w:r>
    </w:p>
    <w:p w14:paraId="3425A4AC" w14:textId="77777777" w:rsidR="003E15E2" w:rsidRPr="00540148" w:rsidRDefault="003E15E2">
      <w:pPr>
        <w:spacing w:after="0"/>
        <w:rPr>
          <w:rFonts w:ascii="Times New Roman" w:hAnsi="Times New Roman"/>
          <w:b/>
          <w:sz w:val="28"/>
          <w:szCs w:val="28"/>
        </w:rPr>
      </w:pPr>
    </w:p>
    <w:p w14:paraId="232B3B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091322AC" w14:textId="77777777">
        <w:tc>
          <w:tcPr>
            <w:tcW w:w="3340" w:type="dxa"/>
          </w:tcPr>
          <w:p w14:paraId="4C85DA2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46102334"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74234B78"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522CCEA1" w14:textId="77777777">
        <w:tc>
          <w:tcPr>
            <w:tcW w:w="3340" w:type="dxa"/>
          </w:tcPr>
          <w:p w14:paraId="3E25DF80"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посада уповноваженої особи Учасника</w:t>
            </w:r>
          </w:p>
        </w:tc>
        <w:tc>
          <w:tcPr>
            <w:tcW w:w="3340" w:type="dxa"/>
          </w:tcPr>
          <w:p w14:paraId="4DFC021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підпис та печатка                     (за наявності)</w:t>
            </w:r>
          </w:p>
        </w:tc>
        <w:tc>
          <w:tcPr>
            <w:tcW w:w="3340" w:type="dxa"/>
          </w:tcPr>
          <w:p w14:paraId="57EA4A2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прізвище, ініціали</w:t>
            </w:r>
          </w:p>
        </w:tc>
      </w:tr>
    </w:tbl>
    <w:p w14:paraId="1BFFE35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2C2175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B0633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E180B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114DF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8BBE5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B4D47A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C3C2C4"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13A9E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869CE7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E21C8D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1231A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AAC44A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DD2E79A"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F0BECF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8DA5E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0226C4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A0C6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9DB78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999F4E"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781549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7971C3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B22517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9BC96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98B1EDC"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592BA39B"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A30484C" w14:textId="77777777" w:rsidR="003E15E2" w:rsidRPr="00540148" w:rsidRDefault="00675CD9">
      <w:pPr>
        <w:spacing w:after="0" w:line="240" w:lineRule="auto"/>
        <w:ind w:left="6804" w:right="-25" w:firstLine="1134"/>
      </w:pPr>
      <w:r w:rsidRPr="00540148">
        <w:rPr>
          <w:rFonts w:ascii="Times New Roman" w:eastAsia="Times New Roman" w:hAnsi="Times New Roman"/>
          <w:b/>
          <w:color w:val="000000"/>
          <w:sz w:val="24"/>
          <w:szCs w:val="24"/>
          <w:lang w:eastAsia="ru-RU"/>
        </w:rPr>
        <w:t>ДОДАТОК № 7</w:t>
      </w:r>
    </w:p>
    <w:p w14:paraId="29528765" w14:textId="77777777" w:rsidR="003E15E2" w:rsidRPr="00540148" w:rsidRDefault="003E15E2">
      <w:pPr>
        <w:pStyle w:val="aff4"/>
        <w:jc w:val="both"/>
        <w:rPr>
          <w:rFonts w:ascii="Times New Roman" w:hAnsi="Times New Roman"/>
        </w:rPr>
      </w:pPr>
    </w:p>
    <w:p w14:paraId="5E20E3DD" w14:textId="77777777" w:rsidR="003E15E2" w:rsidRPr="00540148" w:rsidRDefault="003E15E2">
      <w:pPr>
        <w:pStyle w:val="aff4"/>
        <w:jc w:val="both"/>
        <w:rPr>
          <w:rFonts w:ascii="Times New Roman" w:hAnsi="Times New Roman"/>
        </w:rPr>
      </w:pPr>
    </w:p>
    <w:p w14:paraId="4014264A"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Форма  тендерної пропозиції </w:t>
      </w:r>
    </w:p>
    <w:tbl>
      <w:tblPr>
        <w:tblW w:w="104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512"/>
        <w:gridCol w:w="1224"/>
        <w:gridCol w:w="3048"/>
      </w:tblGrid>
      <w:tr w:rsidR="0055002F" w:rsidRPr="00540148" w14:paraId="09635C01" w14:textId="77777777" w:rsidTr="00A3710B">
        <w:tc>
          <w:tcPr>
            <w:tcW w:w="10495" w:type="dxa"/>
            <w:gridSpan w:val="4"/>
          </w:tcPr>
          <w:p w14:paraId="600DB847"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Відомості про учасника процедури закупівлі</w:t>
            </w:r>
          </w:p>
        </w:tc>
      </w:tr>
      <w:tr w:rsidR="0055002F" w:rsidRPr="00540148" w14:paraId="64E118FF" w14:textId="77777777" w:rsidTr="00A3710B">
        <w:tc>
          <w:tcPr>
            <w:tcW w:w="6223" w:type="dxa"/>
            <w:gridSpan w:val="2"/>
          </w:tcPr>
          <w:p w14:paraId="43CD4E8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Повне найменування  учасника</w:t>
            </w:r>
          </w:p>
        </w:tc>
        <w:tc>
          <w:tcPr>
            <w:tcW w:w="4272" w:type="dxa"/>
            <w:gridSpan w:val="2"/>
          </w:tcPr>
          <w:p w14:paraId="364A8BC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F27D232" w14:textId="77777777" w:rsidTr="00A3710B">
        <w:tc>
          <w:tcPr>
            <w:tcW w:w="6223" w:type="dxa"/>
            <w:gridSpan w:val="2"/>
          </w:tcPr>
          <w:p w14:paraId="2A88E852"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Керівництво </w:t>
            </w:r>
            <w:r w:rsidRPr="00540148">
              <w:rPr>
                <w:rFonts w:ascii="Times New Roman" w:eastAsia="Times New Roman" w:hAnsi="Times New Roman"/>
                <w:lang w:eastAsia="ru-RU"/>
              </w:rPr>
              <w:t>(ПІБ, посада, контактні телефони)</w:t>
            </w:r>
          </w:p>
        </w:tc>
        <w:tc>
          <w:tcPr>
            <w:tcW w:w="4272" w:type="dxa"/>
            <w:gridSpan w:val="2"/>
          </w:tcPr>
          <w:p w14:paraId="61456B0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1FE83931" w14:textId="77777777" w:rsidTr="00A3710B">
        <w:tc>
          <w:tcPr>
            <w:tcW w:w="6223" w:type="dxa"/>
            <w:gridSpan w:val="2"/>
          </w:tcPr>
          <w:p w14:paraId="75B79C2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Ідентифікаційний код за ЄДРПОУ </w:t>
            </w:r>
            <w:r w:rsidRPr="00540148">
              <w:rPr>
                <w:rFonts w:ascii="Times New Roman" w:eastAsia="Times New Roman" w:hAnsi="Times New Roman"/>
                <w:sz w:val="20"/>
                <w:szCs w:val="20"/>
                <w:lang w:eastAsia="ru-RU"/>
              </w:rPr>
              <w:t>(за наявності)</w:t>
            </w:r>
          </w:p>
        </w:tc>
        <w:tc>
          <w:tcPr>
            <w:tcW w:w="4272" w:type="dxa"/>
            <w:gridSpan w:val="2"/>
          </w:tcPr>
          <w:p w14:paraId="1FEE9C2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01DB493B" w14:textId="77777777" w:rsidTr="00A3710B">
        <w:tc>
          <w:tcPr>
            <w:tcW w:w="6223" w:type="dxa"/>
            <w:gridSpan w:val="2"/>
          </w:tcPr>
          <w:p w14:paraId="2AE6BDCE"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Місцезнаходження</w:t>
            </w:r>
          </w:p>
        </w:tc>
        <w:tc>
          <w:tcPr>
            <w:tcW w:w="4272" w:type="dxa"/>
            <w:gridSpan w:val="2"/>
          </w:tcPr>
          <w:p w14:paraId="710C59B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773E3260" w14:textId="77777777" w:rsidTr="00A3710B">
        <w:tc>
          <w:tcPr>
            <w:tcW w:w="6223" w:type="dxa"/>
            <w:gridSpan w:val="2"/>
          </w:tcPr>
          <w:p w14:paraId="54951E4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Особа, відповідальна за участь у торгах</w:t>
            </w:r>
          </w:p>
          <w:p w14:paraId="77B8167C"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(ПІБ, посада, контактні телефони)</w:t>
            </w:r>
          </w:p>
        </w:tc>
        <w:tc>
          <w:tcPr>
            <w:tcW w:w="4272" w:type="dxa"/>
            <w:gridSpan w:val="2"/>
          </w:tcPr>
          <w:p w14:paraId="6C4391D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C1793B3" w14:textId="77777777" w:rsidTr="00A3710B">
        <w:tc>
          <w:tcPr>
            <w:tcW w:w="6223" w:type="dxa"/>
            <w:gridSpan w:val="2"/>
          </w:tcPr>
          <w:p w14:paraId="281F8E4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Факс</w:t>
            </w:r>
          </w:p>
        </w:tc>
        <w:tc>
          <w:tcPr>
            <w:tcW w:w="4272" w:type="dxa"/>
            <w:gridSpan w:val="2"/>
          </w:tcPr>
          <w:p w14:paraId="5DA207F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C94665" w14:textId="77777777" w:rsidTr="00A3710B">
        <w:tc>
          <w:tcPr>
            <w:tcW w:w="6223" w:type="dxa"/>
            <w:gridSpan w:val="2"/>
          </w:tcPr>
          <w:p w14:paraId="1F8A0A2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Електронна адреса</w:t>
            </w:r>
          </w:p>
        </w:tc>
        <w:tc>
          <w:tcPr>
            <w:tcW w:w="4272" w:type="dxa"/>
            <w:gridSpan w:val="2"/>
          </w:tcPr>
          <w:p w14:paraId="0DB34E2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A42A4B8" w14:textId="77777777" w:rsidTr="00A3710B">
        <w:tc>
          <w:tcPr>
            <w:tcW w:w="6223" w:type="dxa"/>
            <w:gridSpan w:val="2"/>
          </w:tcPr>
          <w:p w14:paraId="6E9E549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Реквізити банку (назва, МФО, адреса), в якому </w:t>
            </w:r>
          </w:p>
          <w:p w14:paraId="4B1F7AF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обслуговується учасник та номер  розрахункового рахунку</w:t>
            </w:r>
          </w:p>
        </w:tc>
        <w:tc>
          <w:tcPr>
            <w:tcW w:w="4272" w:type="dxa"/>
            <w:gridSpan w:val="2"/>
          </w:tcPr>
          <w:p w14:paraId="11BD67C5"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F23187" w14:textId="77777777" w:rsidTr="00A3710B">
        <w:tc>
          <w:tcPr>
            <w:tcW w:w="10495" w:type="dxa"/>
            <w:gridSpan w:val="4"/>
          </w:tcPr>
          <w:p w14:paraId="59B5EA81"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Тендерна пропозиція </w:t>
            </w:r>
          </w:p>
        </w:tc>
      </w:tr>
      <w:tr w:rsidR="0055002F" w:rsidRPr="00540148" w14:paraId="17735744" w14:textId="77777777" w:rsidTr="00A3710B">
        <w:tc>
          <w:tcPr>
            <w:tcW w:w="10495" w:type="dxa"/>
            <w:gridSpan w:val="4"/>
          </w:tcPr>
          <w:p w14:paraId="1062D9A5" w14:textId="54241A99" w:rsidR="0055002F" w:rsidRPr="00540148" w:rsidRDefault="0055002F" w:rsidP="00540148">
            <w:pPr>
              <w:suppressAutoHyphens w:val="0"/>
              <w:spacing w:after="160" w:line="259" w:lineRule="auto"/>
              <w:ind w:firstLine="6"/>
              <w:rPr>
                <w:rFonts w:ascii="Times New Roman" w:hAnsi="Times New Roman"/>
                <w:sz w:val="24"/>
                <w:szCs w:val="24"/>
                <w:shd w:val="clear" w:color="auto" w:fill="FFFFFF"/>
              </w:rPr>
            </w:pPr>
            <w:r w:rsidRPr="00540148">
              <w:rPr>
                <w:rFonts w:ascii="Times New Roman" w:hAnsi="Times New Roman"/>
              </w:rPr>
              <w:t xml:space="preserve"> Ми, ______________________________________________(назва Учасника), надаємо свою пропозицію щодо участі у тендері по закупівлі </w:t>
            </w:r>
            <w:r w:rsidRPr="00540148">
              <w:rPr>
                <w:rFonts w:ascii="Times New Roman" w:hAnsi="Times New Roman"/>
                <w:sz w:val="24"/>
                <w:szCs w:val="24"/>
                <w:shd w:val="clear" w:color="auto" w:fill="FFFFFF"/>
              </w:rPr>
              <w:t xml:space="preserve">за кодом НК України ЄЗС ДК 021-2015 </w:t>
            </w:r>
            <w:r w:rsidR="00540148" w:rsidRPr="00540148">
              <w:rPr>
                <w:rFonts w:ascii="Times New Roman" w:hAnsi="Times New Roman"/>
                <w:sz w:val="24"/>
                <w:szCs w:val="24"/>
                <w:shd w:val="clear" w:color="auto" w:fill="FFFFFF"/>
              </w:rPr>
              <w:t>код  33690000-3: Лікарські засоби різні</w:t>
            </w:r>
            <w:r w:rsidR="00540148">
              <w:rPr>
                <w:rFonts w:ascii="Times New Roman" w:hAnsi="Times New Roman"/>
                <w:sz w:val="24"/>
                <w:szCs w:val="24"/>
                <w:shd w:val="clear" w:color="auto" w:fill="FFFFFF"/>
              </w:rPr>
              <w:t xml:space="preserve"> </w:t>
            </w:r>
            <w:r w:rsidR="00540148" w:rsidRPr="00540148">
              <w:rPr>
                <w:rFonts w:ascii="Times New Roman" w:hAnsi="Times New Roman"/>
                <w:sz w:val="24"/>
                <w:szCs w:val="24"/>
                <w:shd w:val="clear" w:color="auto" w:fill="FFFFFF"/>
              </w:rPr>
              <w:t>(33696500-0 Лабораторні реактиви – 66 найменувань)</w:t>
            </w:r>
            <w:r w:rsidR="00540148">
              <w:rPr>
                <w:rFonts w:ascii="Times New Roman" w:hAnsi="Times New Roman"/>
                <w:sz w:val="24"/>
                <w:szCs w:val="24"/>
                <w:shd w:val="clear" w:color="auto" w:fill="FFFFFF"/>
              </w:rPr>
              <w:t xml:space="preserve">, </w:t>
            </w:r>
            <w:r w:rsidRPr="00540148">
              <w:rPr>
                <w:rFonts w:ascii="Times New Roman" w:hAnsi="Times New Roman"/>
                <w:color w:val="000000"/>
                <w:shd w:val="clear" w:color="auto" w:fill="FDFEFD"/>
              </w:rPr>
              <w:t>з</w:t>
            </w:r>
            <w:r w:rsidRPr="00540148">
              <w:rPr>
                <w:rFonts w:ascii="Times New Roman" w:eastAsia="Times New Roman" w:hAnsi="Times New Roman"/>
              </w:rPr>
              <w:t>гідно з технічними та іншими вимогами Замовника торгів.</w:t>
            </w:r>
          </w:p>
          <w:p w14:paraId="3B443B00"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14:paraId="43984159"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p>
          <w:p w14:paraId="430FBEB6"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Ідентифікатор закупівлі _____________________.</w:t>
            </w:r>
          </w:p>
          <w:p w14:paraId="4E141B9E"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rPr>
            </w:pPr>
          </w:p>
          <w:tbl>
            <w:tblPr>
              <w:tblW w:w="1020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134"/>
              <w:gridCol w:w="1134"/>
              <w:gridCol w:w="1134"/>
              <w:gridCol w:w="1701"/>
              <w:gridCol w:w="1560"/>
              <w:gridCol w:w="1416"/>
            </w:tblGrid>
            <w:tr w:rsidR="0055002F" w:rsidRPr="00540148" w14:paraId="3E59C8A4" w14:textId="77777777" w:rsidTr="00A3710B">
              <w:trPr>
                <w:trHeight w:val="947"/>
              </w:trPr>
              <w:tc>
                <w:tcPr>
                  <w:tcW w:w="567" w:type="dxa"/>
                  <w:tcBorders>
                    <w:top w:val="single" w:sz="4" w:space="0" w:color="auto"/>
                    <w:left w:val="single" w:sz="4" w:space="0" w:color="auto"/>
                    <w:bottom w:val="single" w:sz="4" w:space="0" w:color="auto"/>
                    <w:right w:val="single" w:sz="4" w:space="0" w:color="auto"/>
                  </w:tcBorders>
                  <w:vAlign w:val="center"/>
                </w:tcPr>
                <w:p w14:paraId="74744B85"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w:t>
                  </w:r>
                </w:p>
                <w:p w14:paraId="2C822654"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з/п</w:t>
                  </w:r>
                </w:p>
              </w:tc>
              <w:tc>
                <w:tcPr>
                  <w:tcW w:w="1559" w:type="dxa"/>
                  <w:tcBorders>
                    <w:top w:val="single" w:sz="4" w:space="0" w:color="auto"/>
                    <w:left w:val="single" w:sz="4" w:space="0" w:color="auto"/>
                    <w:bottom w:val="single" w:sz="4" w:space="0" w:color="auto"/>
                    <w:right w:val="single" w:sz="4" w:space="0" w:color="auto"/>
                  </w:tcBorders>
                  <w:vAlign w:val="center"/>
                </w:tcPr>
                <w:p w14:paraId="1805257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Торгова назва</w:t>
                  </w:r>
                </w:p>
              </w:tc>
              <w:tc>
                <w:tcPr>
                  <w:tcW w:w="1134" w:type="dxa"/>
                  <w:tcBorders>
                    <w:top w:val="single" w:sz="4" w:space="0" w:color="auto"/>
                    <w:left w:val="single" w:sz="4" w:space="0" w:color="auto"/>
                    <w:bottom w:val="single" w:sz="4" w:space="0" w:color="auto"/>
                    <w:right w:val="single" w:sz="4" w:space="0" w:color="auto"/>
                  </w:tcBorders>
                  <w:vAlign w:val="center"/>
                </w:tcPr>
                <w:p w14:paraId="187BA5A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Виробник, </w:t>
                  </w:r>
                </w:p>
                <w:p w14:paraId="5A8F5D9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країна</w:t>
                  </w:r>
                </w:p>
              </w:tc>
              <w:tc>
                <w:tcPr>
                  <w:tcW w:w="1134" w:type="dxa"/>
                  <w:tcBorders>
                    <w:top w:val="single" w:sz="4" w:space="0" w:color="auto"/>
                    <w:left w:val="single" w:sz="4" w:space="0" w:color="auto"/>
                    <w:bottom w:val="single" w:sz="4" w:space="0" w:color="auto"/>
                    <w:right w:val="single" w:sz="4" w:space="0" w:color="auto"/>
                  </w:tcBorders>
                  <w:vAlign w:val="center"/>
                </w:tcPr>
                <w:p w14:paraId="4907880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FB857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tcPr>
                <w:p w14:paraId="0C3CBE51"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115DDBD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(без ПДВ)</w:t>
                  </w:r>
                </w:p>
                <w:p w14:paraId="58C81D6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грн.</w:t>
                  </w:r>
                </w:p>
              </w:tc>
              <w:tc>
                <w:tcPr>
                  <w:tcW w:w="1560" w:type="dxa"/>
                  <w:tcBorders>
                    <w:top w:val="single" w:sz="4" w:space="0" w:color="auto"/>
                    <w:left w:val="single" w:sz="4" w:space="0" w:color="auto"/>
                    <w:bottom w:val="single" w:sz="4" w:space="0" w:color="auto"/>
                    <w:right w:val="single" w:sz="4" w:space="0" w:color="auto"/>
                  </w:tcBorders>
                  <w:vAlign w:val="center"/>
                </w:tcPr>
                <w:p w14:paraId="101CBEC7"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39CFA14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(з ПДВ) грн.</w:t>
                  </w:r>
                </w:p>
              </w:tc>
              <w:tc>
                <w:tcPr>
                  <w:tcW w:w="1416" w:type="dxa"/>
                  <w:tcBorders>
                    <w:top w:val="single" w:sz="4" w:space="0" w:color="auto"/>
                    <w:left w:val="single" w:sz="4" w:space="0" w:color="auto"/>
                    <w:bottom w:val="single" w:sz="4" w:space="0" w:color="auto"/>
                    <w:right w:val="single" w:sz="4" w:space="0" w:color="auto"/>
                  </w:tcBorders>
                  <w:vAlign w:val="center"/>
                </w:tcPr>
                <w:p w14:paraId="6D6AD11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Сума грн.</w:t>
                  </w:r>
                </w:p>
                <w:p w14:paraId="35E5722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 (з ПДВ)</w:t>
                  </w:r>
                </w:p>
              </w:tc>
            </w:tr>
            <w:tr w:rsidR="0055002F" w:rsidRPr="00540148" w14:paraId="6A0878FF"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1573206F"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B0088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442AD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A2B4C7F"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2283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913C85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6F86666"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127D3FE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r w:rsidR="0055002F" w:rsidRPr="00540148" w14:paraId="227B4125"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6216BBCE"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1D2FC0A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FD9E74"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BB4AA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F5FD80"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40AF3D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7338440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5095EB93"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bl>
          <w:p w14:paraId="6D7EDAA4"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p>
          <w:p w14:paraId="3696BA3E"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Загальна вартість пропозиції (з ПДВ)________________грн. (__________________________). </w:t>
            </w:r>
          </w:p>
          <w:p w14:paraId="4F73AF52"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lastRenderedPageBreak/>
              <w:t>(прописом)</w:t>
            </w:r>
          </w:p>
          <w:p w14:paraId="2419AB9E"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7D9832D"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 xml:space="preserve">2. Ми погоджуємося дотримуватися умов цієї пропозиції протягом  90 днів з дня розкриття  тендерних пропозицій. </w:t>
            </w:r>
          </w:p>
          <w:p w14:paraId="3E8A005B"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F3C86F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CYR" w:eastAsia="Times New Roman" w:hAnsi="Times New Roman CYR" w:cs="Times New Roman CYR"/>
                <w:sz w:val="20"/>
                <w:szCs w:val="20"/>
                <w:lang w:eastAsia="ru-RU"/>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w:t>
            </w:r>
            <w:r w:rsidRPr="00540148">
              <w:rPr>
                <w:rFonts w:ascii="Times New Roman" w:eastAsia="Times New Roman" w:hAnsi="Times New Roman"/>
                <w:sz w:val="20"/>
                <w:szCs w:val="20"/>
                <w:lang w:eastAsia="ru-RU"/>
              </w:rPr>
              <w:t xml:space="preserve">5 днів з дня оприлюднення на веб - порталі Уповноваженого органу повідомлення про намір  укласти договір про закупівлю, але не пізніше ніж через 15 з дня прийняття </w:t>
            </w:r>
            <w:r w:rsidRPr="00540148">
              <w:rPr>
                <w:rFonts w:ascii="Times New Roman CYR" w:eastAsia="Times New Roman" w:hAnsi="Times New Roman CYR" w:cs="Times New Roman CYR"/>
                <w:sz w:val="20"/>
                <w:szCs w:val="20"/>
                <w:lang w:eastAsia="ru-RU"/>
              </w:rPr>
              <w:t>рішення про намір укласти договір</w:t>
            </w:r>
          </w:p>
          <w:p w14:paraId="601183E5" w14:textId="77777777" w:rsidR="0055002F" w:rsidRPr="00540148" w:rsidRDefault="0055002F" w:rsidP="0055002F">
            <w:pPr>
              <w:suppressAutoHyphens w:val="0"/>
              <w:spacing w:after="0" w:line="240" w:lineRule="auto"/>
              <w:ind w:right="-143" w:firstLine="6"/>
              <w:jc w:val="both"/>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5.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14:paraId="1AFDD8D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5E716DFE" w14:textId="77777777" w:rsidTr="00A3710B">
        <w:tc>
          <w:tcPr>
            <w:tcW w:w="4711" w:type="dxa"/>
            <w:tcBorders>
              <w:top w:val="nil"/>
              <w:left w:val="nil"/>
              <w:bottom w:val="nil"/>
              <w:right w:val="nil"/>
            </w:tcBorders>
          </w:tcPr>
          <w:p w14:paraId="3EE78BEB" w14:textId="77777777" w:rsidR="0055002F" w:rsidRPr="00540148" w:rsidRDefault="0055002F" w:rsidP="0055002F">
            <w:pPr>
              <w:suppressAutoHyphens w:val="0"/>
              <w:spacing w:after="0" w:line="240" w:lineRule="auto"/>
              <w:ind w:firstLine="6"/>
              <w:jc w:val="both"/>
              <w:rPr>
                <w:rFonts w:ascii="Times New Roman" w:eastAsia="Times New Roman" w:hAnsi="Times New Roman"/>
                <w:b/>
                <w:lang w:eastAsia="ru-RU"/>
              </w:rPr>
            </w:pPr>
          </w:p>
          <w:p w14:paraId="53EF8366"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lang w:eastAsia="ru-RU"/>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14:paraId="2690AF68"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17A5E9F9"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w:t>
            </w:r>
          </w:p>
        </w:tc>
        <w:tc>
          <w:tcPr>
            <w:tcW w:w="3048" w:type="dxa"/>
            <w:tcBorders>
              <w:top w:val="nil"/>
              <w:left w:val="nil"/>
              <w:bottom w:val="nil"/>
              <w:right w:val="nil"/>
            </w:tcBorders>
          </w:tcPr>
          <w:p w14:paraId="530DA9F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4E3EE8AF"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_______________________</w:t>
            </w:r>
          </w:p>
        </w:tc>
      </w:tr>
      <w:tr w:rsidR="0055002F" w:rsidRPr="00540148" w14:paraId="3A8C3EEF" w14:textId="77777777" w:rsidTr="00A3710B">
        <w:tc>
          <w:tcPr>
            <w:tcW w:w="4711" w:type="dxa"/>
            <w:tcBorders>
              <w:top w:val="nil"/>
              <w:left w:val="nil"/>
              <w:bottom w:val="nil"/>
              <w:right w:val="nil"/>
            </w:tcBorders>
          </w:tcPr>
          <w:p w14:paraId="4095A31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tc>
        <w:tc>
          <w:tcPr>
            <w:tcW w:w="2736" w:type="dxa"/>
            <w:gridSpan w:val="2"/>
            <w:tcBorders>
              <w:top w:val="nil"/>
              <w:left w:val="nil"/>
              <w:bottom w:val="nil"/>
              <w:right w:val="nil"/>
            </w:tcBorders>
          </w:tcPr>
          <w:p w14:paraId="479F29FC"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(підпис)</w:t>
            </w:r>
          </w:p>
          <w:p w14:paraId="401A86F5"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МП (за наявності)</w:t>
            </w:r>
          </w:p>
        </w:tc>
        <w:tc>
          <w:tcPr>
            <w:tcW w:w="3048" w:type="dxa"/>
            <w:tcBorders>
              <w:top w:val="nil"/>
              <w:left w:val="nil"/>
              <w:bottom w:val="nil"/>
              <w:right w:val="nil"/>
            </w:tcBorders>
          </w:tcPr>
          <w:p w14:paraId="54B839BF"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(ініціали та прізвище)</w:t>
            </w:r>
          </w:p>
        </w:tc>
      </w:tr>
    </w:tbl>
    <w:p w14:paraId="31573BE7"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7AA1E807" w14:textId="77777777" w:rsidR="0055002F" w:rsidRPr="00540148" w:rsidRDefault="0055002F" w:rsidP="0055002F">
      <w:pPr>
        <w:suppressAutoHyphens w:val="0"/>
        <w:spacing w:after="0" w:line="240" w:lineRule="auto"/>
        <w:ind w:firstLine="540"/>
        <w:jc w:val="right"/>
        <w:rPr>
          <w:rFonts w:ascii="Times New Roman" w:eastAsia="Times New Roman" w:hAnsi="Times New Roman"/>
          <w:b/>
          <w:i/>
          <w:sz w:val="24"/>
          <w:szCs w:val="24"/>
          <w:lang w:eastAsia="ru-RU"/>
        </w:rPr>
      </w:pPr>
    </w:p>
    <w:p w14:paraId="73A6C10E" w14:textId="1D29C925"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5F4932B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62A8CD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969D417"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6BFA7B33"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035555AF"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7BC4BB51"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4552FABA"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B699C7F"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3DA56F55"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0EACD664"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7A96AE2"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sectPr w:rsidR="003E15E2" w:rsidRPr="00540148">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7B96"/>
    <w:multiLevelType w:val="hybridMultilevel"/>
    <w:tmpl w:val="4600BD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C179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6F7C43"/>
    <w:multiLevelType w:val="hybridMultilevel"/>
    <w:tmpl w:val="9F1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3A3"/>
    <w:multiLevelType w:val="multilevel"/>
    <w:tmpl w:val="530A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216D66"/>
    <w:multiLevelType w:val="multilevel"/>
    <w:tmpl w:val="3D7C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DC3C71"/>
    <w:multiLevelType w:val="multilevel"/>
    <w:tmpl w:val="D408C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D91C5C"/>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ED23AA"/>
    <w:multiLevelType w:val="multilevel"/>
    <w:tmpl w:val="AE78B9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41727B12"/>
    <w:multiLevelType w:val="hybridMultilevel"/>
    <w:tmpl w:val="446E7BC0"/>
    <w:lvl w:ilvl="0" w:tplc="EA8E0C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26F49"/>
    <w:multiLevelType w:val="hybridMultilevel"/>
    <w:tmpl w:val="A8D8DB74"/>
    <w:lvl w:ilvl="0" w:tplc="BBDEC0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79589C"/>
    <w:multiLevelType w:val="hybridMultilevel"/>
    <w:tmpl w:val="37C02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86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F45135"/>
    <w:multiLevelType w:val="hybridMultilevel"/>
    <w:tmpl w:val="EBB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32BA4"/>
    <w:multiLevelType w:val="hybridMultilevel"/>
    <w:tmpl w:val="80362B8E"/>
    <w:lvl w:ilvl="0" w:tplc="F8B85E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A69C9"/>
    <w:multiLevelType w:val="multilevel"/>
    <w:tmpl w:val="07CA1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9BD6673"/>
    <w:multiLevelType w:val="hybridMultilevel"/>
    <w:tmpl w:val="58D67CCA"/>
    <w:lvl w:ilvl="0" w:tplc="76C6E5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A520E"/>
    <w:multiLevelType w:val="hybridMultilevel"/>
    <w:tmpl w:val="943E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04D21"/>
    <w:multiLevelType w:val="hybridMultilevel"/>
    <w:tmpl w:val="DDE0908E"/>
    <w:lvl w:ilvl="0" w:tplc="FFA63F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553206"/>
    <w:multiLevelType w:val="hybridMultilevel"/>
    <w:tmpl w:val="1E9E1960"/>
    <w:lvl w:ilvl="0" w:tplc="CD6E9A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1C4FF4"/>
    <w:multiLevelType w:val="hybridMultilevel"/>
    <w:tmpl w:val="271A6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47467D0"/>
    <w:multiLevelType w:val="multilevel"/>
    <w:tmpl w:val="DD5C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8595207"/>
    <w:multiLevelType w:val="hybridMultilevel"/>
    <w:tmpl w:val="F4727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6C7D03"/>
    <w:multiLevelType w:val="multilevel"/>
    <w:tmpl w:val="5E823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9"/>
  </w:num>
  <w:num w:numId="4">
    <w:abstractNumId w:val="5"/>
  </w:num>
  <w:num w:numId="5">
    <w:abstractNumId w:val="24"/>
  </w:num>
  <w:num w:numId="6">
    <w:abstractNumId w:val="26"/>
  </w:num>
  <w:num w:numId="7">
    <w:abstractNumId w:val="17"/>
  </w:num>
  <w:num w:numId="8">
    <w:abstractNumId w:val="15"/>
  </w:num>
  <w:num w:numId="9">
    <w:abstractNumId w:val="2"/>
  </w:num>
  <w:num w:numId="10">
    <w:abstractNumId w:val="11"/>
  </w:num>
  <w:num w:numId="11">
    <w:abstractNumId w:val="19"/>
  </w:num>
  <w:num w:numId="12">
    <w:abstractNumId w:val="4"/>
  </w:num>
  <w:num w:numId="13">
    <w:abstractNumId w:val="13"/>
  </w:num>
  <w:num w:numId="14">
    <w:abstractNumId w:val="0"/>
  </w:num>
  <w:num w:numId="15">
    <w:abstractNumId w:val="14"/>
  </w:num>
  <w:num w:numId="16">
    <w:abstractNumId w:val="20"/>
  </w:num>
  <w:num w:numId="17">
    <w:abstractNumId w:val="12"/>
  </w:num>
  <w:num w:numId="18">
    <w:abstractNumId w:val="21"/>
  </w:num>
  <w:num w:numId="19">
    <w:abstractNumId w:val="16"/>
  </w:num>
  <w:num w:numId="20">
    <w:abstractNumId w:val="22"/>
  </w:num>
  <w:num w:numId="21">
    <w:abstractNumId w:val="10"/>
  </w:num>
  <w:num w:numId="22">
    <w:abstractNumId w:val="18"/>
  </w:num>
  <w:num w:numId="23">
    <w:abstractNumId w:val="8"/>
  </w:num>
  <w:num w:numId="24">
    <w:abstractNumId w:val="1"/>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E2"/>
    <w:rsid w:val="00127C1D"/>
    <w:rsid w:val="00144BDC"/>
    <w:rsid w:val="002A26C3"/>
    <w:rsid w:val="002D3DEE"/>
    <w:rsid w:val="003226D1"/>
    <w:rsid w:val="003E15E2"/>
    <w:rsid w:val="003F4D73"/>
    <w:rsid w:val="00474A7D"/>
    <w:rsid w:val="00497E52"/>
    <w:rsid w:val="004E07D6"/>
    <w:rsid w:val="00540148"/>
    <w:rsid w:val="0055002F"/>
    <w:rsid w:val="005A1679"/>
    <w:rsid w:val="00675CD9"/>
    <w:rsid w:val="006B3CAE"/>
    <w:rsid w:val="00791928"/>
    <w:rsid w:val="007C3C28"/>
    <w:rsid w:val="007D765A"/>
    <w:rsid w:val="008A368C"/>
    <w:rsid w:val="008D4754"/>
    <w:rsid w:val="009804AB"/>
    <w:rsid w:val="009E06C9"/>
    <w:rsid w:val="00A62167"/>
    <w:rsid w:val="00A86D14"/>
    <w:rsid w:val="00AC7AB2"/>
    <w:rsid w:val="00AD3B78"/>
    <w:rsid w:val="00B04D59"/>
    <w:rsid w:val="00B4361B"/>
    <w:rsid w:val="00B65C28"/>
    <w:rsid w:val="00B74800"/>
    <w:rsid w:val="00B92642"/>
    <w:rsid w:val="00BB2389"/>
    <w:rsid w:val="00BE3E7A"/>
    <w:rsid w:val="00C054B5"/>
    <w:rsid w:val="00C07EA1"/>
    <w:rsid w:val="00C57007"/>
    <w:rsid w:val="00CF0CA9"/>
    <w:rsid w:val="00D17F03"/>
    <w:rsid w:val="00D96469"/>
    <w:rsid w:val="00E12C69"/>
    <w:rsid w:val="00E34E29"/>
    <w:rsid w:val="00E60962"/>
    <w:rsid w:val="00E61203"/>
    <w:rsid w:val="00E869D8"/>
    <w:rsid w:val="00F134F1"/>
    <w:rsid w:val="00F234EB"/>
    <w:rsid w:val="00F556A2"/>
    <w:rsid w:val="00F657FC"/>
    <w:rsid w:val="00F9466D"/>
    <w:rsid w:val="00FF3E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067D"/>
  <w15:docId w15:val="{0AD98BFC-7743-444E-8CB6-5A3E76C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469"/>
    <w:pPr>
      <w:spacing w:after="200" w:line="276" w:lineRule="auto"/>
    </w:pPr>
    <w:rPr>
      <w:sz w:val="22"/>
      <w:szCs w:val="22"/>
      <w:lang w:val="uk-UA" w:eastAsia="en-US"/>
    </w:rPr>
  </w:style>
  <w:style w:type="paragraph" w:styleId="1">
    <w:name w:val="heading 1"/>
    <w:basedOn w:val="a"/>
    <w:next w:val="a"/>
    <w:qFormat/>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qFormat/>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qFormat/>
    <w:pPr>
      <w:spacing w:before="240" w:after="60" w:line="240" w:lineRule="auto"/>
      <w:outlineLvl w:val="6"/>
    </w:pPr>
    <w:rPr>
      <w:rFonts w:ascii="Times New Roman" w:eastAsia="Times New Roman" w:hAnsi="Times New Roman"/>
      <w:sz w:val="24"/>
      <w:szCs w:val="24"/>
    </w:rPr>
  </w:style>
  <w:style w:type="paragraph" w:styleId="9">
    <w:name w:val="heading 9"/>
    <w:basedOn w:val="a"/>
    <w:next w:val="a"/>
    <w:qFormat/>
    <w:pPr>
      <w:keepNext/>
      <w:keepLines/>
      <w:spacing w:before="40" w:after="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rPr>
      <w:color w:val="800080"/>
      <w:u w:val="single"/>
    </w:rPr>
  </w:style>
  <w:style w:type="character" w:styleId="a4">
    <w:name w:val="annotation reference"/>
    <w:qFormat/>
    <w:rPr>
      <w:sz w:val="16"/>
      <w:szCs w:val="16"/>
    </w:rPr>
  </w:style>
  <w:style w:type="character" w:customStyle="1" w:styleId="-">
    <w:name w:val="Интернет-ссылка"/>
    <w:basedOn w:val="a0"/>
    <w:rPr>
      <w:color w:val="0000FF"/>
      <w:u w:val="single"/>
    </w:rPr>
  </w:style>
  <w:style w:type="character" w:styleId="a5">
    <w:name w:val="page number"/>
    <w:basedOn w:val="a0"/>
    <w:qFormat/>
  </w:style>
  <w:style w:type="character" w:customStyle="1" w:styleId="10">
    <w:name w:val="Строгий1"/>
    <w:qFormat/>
    <w:rPr>
      <w:b/>
      <w:bCs/>
    </w:rPr>
  </w:style>
  <w:style w:type="character" w:customStyle="1" w:styleId="a6">
    <w:name w:val="Верхний колонтитул Знак"/>
    <w:aliases w:val="Header Char Знак,Знак7 Знак"/>
    <w:uiPriority w:val="99"/>
    <w:qFormat/>
    <w:rPr>
      <w:rFonts w:cs="Times New Roman"/>
    </w:rPr>
  </w:style>
  <w:style w:type="character" w:customStyle="1" w:styleId="a7">
    <w:name w:val="Нижний колонтитул Знак"/>
    <w:qFormat/>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2"/>
      <w:szCs w:val="2"/>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qFormat/>
    <w:rPr>
      <w:rFonts w:ascii="Tahoma" w:hAnsi="Tahoma" w:cs="Tahoma"/>
      <w:sz w:val="16"/>
      <w:szCs w:val="16"/>
      <w:lang w:eastAsia="en-US"/>
    </w:rPr>
  </w:style>
  <w:style w:type="character" w:customStyle="1" w:styleId="aa">
    <w:name w:val="Основной текст Знак"/>
    <w:uiPriority w:val="99"/>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qFormat/>
    <w:rPr>
      <w:rFonts w:ascii="Arial" w:eastAsia="Times New Roman" w:hAnsi="Arial"/>
      <w:b/>
      <w:bCs/>
      <w:sz w:val="26"/>
      <w:szCs w:val="26"/>
    </w:rPr>
  </w:style>
  <w:style w:type="character" w:customStyle="1" w:styleId="50">
    <w:name w:val="Заголовок 5 Знак"/>
    <w:qFormat/>
    <w:rPr>
      <w:rFonts w:ascii="Times New Roman" w:eastAsia="Times New Roman" w:hAnsi="Times New Roman"/>
      <w:b/>
      <w:bCs/>
      <w:i/>
      <w:iCs/>
      <w:sz w:val="26"/>
      <w:szCs w:val="26"/>
    </w:rPr>
  </w:style>
  <w:style w:type="character" w:customStyle="1" w:styleId="HTML">
    <w:name w:val="Стандартный HTML Знак"/>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qFormat/>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qFormat/>
    <w:rPr>
      <w:sz w:val="22"/>
      <w:szCs w:val="22"/>
      <w:lang w:eastAsia="en-US"/>
    </w:rPr>
  </w:style>
  <w:style w:type="character" w:customStyle="1" w:styleId="af1">
    <w:name w:val="Без интервала Знак"/>
    <w:qFormat/>
    <w:rPr>
      <w:sz w:val="22"/>
      <w:szCs w:val="22"/>
      <w:lang w:eastAsia="en-US"/>
    </w:rPr>
  </w:style>
  <w:style w:type="character" w:customStyle="1" w:styleId="40">
    <w:name w:val="Заголовок 4 Знак"/>
    <w:qFormat/>
    <w:rPr>
      <w:rFonts w:ascii="Times New Roman" w:eastAsia="Times New Roman" w:hAnsi="Times New Roman"/>
      <w:b/>
      <w:bCs/>
      <w:sz w:val="28"/>
      <w:szCs w:val="28"/>
    </w:rPr>
  </w:style>
  <w:style w:type="character" w:customStyle="1" w:styleId="af2">
    <w:name w:val="Обычный (веб) Знак"/>
    <w:qFormat/>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qFormat/>
    <w:rPr>
      <w:sz w:val="22"/>
      <w:szCs w:val="22"/>
      <w:lang w:val="uk-UA" w:eastAsia="en-US"/>
    </w:rPr>
  </w:style>
  <w:style w:type="character" w:customStyle="1" w:styleId="rvts10">
    <w:name w:val="rvts10"/>
    <w:qFormat/>
    <w:rPr>
      <w:rFonts w:ascii="Times New Roman" w:hAnsi="Times New Roman"/>
      <w:sz w:val="24"/>
    </w:rPr>
  </w:style>
  <w:style w:type="character" w:customStyle="1" w:styleId="30">
    <w:name w:val="Основной текст с отступом 3 Знак"/>
    <w:basedOn w:val="a0"/>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2">
    <w:name w:val="Обычный (веб) Знак1"/>
    <w:qFormat/>
    <w:rPr>
      <w:sz w:val="24"/>
      <w:szCs w:val="24"/>
      <w:lang w:val="ru-RU" w:eastAsia="ar-SA"/>
    </w:rPr>
  </w:style>
  <w:style w:type="character" w:customStyle="1" w:styleId="22">
    <w:name w:val="Основной текст с отступом 2 Знак2"/>
    <w:qFormat/>
    <w:rPr>
      <w:b/>
      <w:bCs/>
      <w:spacing w:val="1"/>
      <w:sz w:val="22"/>
      <w:szCs w:val="22"/>
      <w:shd w:val="clear" w:color="auto" w:fill="FFFFFF"/>
    </w:rPr>
  </w:style>
  <w:style w:type="character" w:customStyle="1" w:styleId="af3">
    <w:name w:val="Название Знак"/>
    <w:qFormat/>
    <w:rPr>
      <w:b/>
      <w:bCs/>
      <w:sz w:val="24"/>
      <w:szCs w:val="24"/>
      <w:lang w:val="uk-UA" w:eastAsia="ru-RU" w:bidi="ar-SA"/>
    </w:rPr>
  </w:style>
  <w:style w:type="character" w:customStyle="1" w:styleId="21">
    <w:name w:val="Основной текст с отступом 2 Знак1"/>
    <w:basedOn w:val="a0"/>
    <w:qFormat/>
    <w:rPr>
      <w:sz w:val="22"/>
      <w:szCs w:val="22"/>
      <w:lang w:val="uk-UA" w:eastAsia="en-US"/>
    </w:rPr>
  </w:style>
  <w:style w:type="character" w:customStyle="1" w:styleId="WW8Num6z1">
    <w:name w:val="WW8Num6z1"/>
    <w:qFormat/>
    <w:rPr>
      <w:rFonts w:ascii="Courier New" w:hAnsi="Courier New" w:cs="Courier New"/>
    </w:rPr>
  </w:style>
  <w:style w:type="character" w:customStyle="1" w:styleId="WW8Num1z2">
    <w:name w:val="WW8Num1z2"/>
    <w:qFormat/>
  </w:style>
  <w:style w:type="character" w:customStyle="1" w:styleId="st42">
    <w:name w:val="st42"/>
    <w:qFormat/>
    <w:rPr>
      <w:color w:val="000000"/>
    </w:rPr>
  </w:style>
  <w:style w:type="character" w:customStyle="1" w:styleId="90">
    <w:name w:val="Заголовок 9 Знак"/>
    <w:basedOn w:val="a0"/>
    <w:qFormat/>
    <w:rPr>
      <w:rFonts w:ascii="Cambria" w:eastAsia="SimSun" w:hAnsi="Cambria" w:cs="Times New Roman"/>
      <w:i/>
      <w:iCs/>
      <w:color w:val="272727"/>
      <w:sz w:val="21"/>
      <w:szCs w:val="21"/>
      <w:lang w:val="uk-UA" w:eastAsia="en-US"/>
    </w:rPr>
  </w:style>
  <w:style w:type="character" w:customStyle="1" w:styleId="WW8Num5z4">
    <w:name w:val="WW8Num5z4"/>
    <w:qFormat/>
  </w:style>
  <w:style w:type="character" w:styleId="af4">
    <w:name w:val="Emphasis"/>
    <w:basedOn w:val="a0"/>
    <w:qFormat/>
    <w:rPr>
      <w:i/>
      <w:iCs/>
    </w:rPr>
  </w:style>
  <w:style w:type="paragraph" w:customStyle="1" w:styleId="13">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qFormat/>
    <w:pPr>
      <w:spacing w:after="0" w:line="240" w:lineRule="auto"/>
    </w:pPr>
    <w:rPr>
      <w:rFonts w:ascii="Tahoma" w:hAnsi="Tahoma"/>
      <w:sz w:val="16"/>
      <w:szCs w:val="16"/>
    </w:rPr>
  </w:style>
  <w:style w:type="paragraph" w:styleId="20">
    <w:name w:val="Body Text 2"/>
    <w:basedOn w:val="a"/>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2">
    <w:name w:val="Body Text Indent 3"/>
    <w:basedOn w:val="a"/>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2"/>
      <w:szCs w:val="2"/>
    </w:rPr>
  </w:style>
  <w:style w:type="paragraph" w:customStyle="1" w:styleId="aff">
    <w:name w:val="Колонтитул"/>
    <w:basedOn w:val="a"/>
    <w:qFormat/>
  </w:style>
  <w:style w:type="paragraph" w:styleId="aff0">
    <w:name w:val="header"/>
    <w:aliases w:val="Header Char,Знак7"/>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pPr>
      <w:tabs>
        <w:tab w:val="center" w:pos="4819"/>
        <w:tab w:val="right" w:pos="9639"/>
      </w:tabs>
      <w:spacing w:after="0" w:line="240" w:lineRule="auto"/>
    </w:pPr>
    <w:rPr>
      <w:sz w:val="20"/>
      <w:szCs w:val="20"/>
    </w:rPr>
  </w:style>
  <w:style w:type="paragraph" w:styleId="aff3">
    <w:name w:val="Normal (Web)"/>
    <w:basedOn w:val="a"/>
    <w:uiPriority w:val="99"/>
    <w:qFormat/>
    <w:pPr>
      <w:spacing w:before="280" w:after="280" w:line="240" w:lineRule="auto"/>
    </w:pPr>
    <w:rPr>
      <w:rFonts w:ascii="Times New Roman" w:eastAsia="Times New Roman" w:hAnsi="Times New Roman"/>
      <w:sz w:val="24"/>
      <w:szCs w:val="24"/>
      <w:lang w:eastAsia="ru-RU"/>
    </w:rPr>
  </w:style>
  <w:style w:type="paragraph" w:styleId="23">
    <w:name w:val="Body Text Indent 2"/>
    <w:basedOn w:val="a"/>
    <w:qFormat/>
    <w:pPr>
      <w:spacing w:after="120" w:line="480" w:lineRule="auto"/>
      <w:ind w:left="283"/>
    </w:pPr>
  </w:style>
  <w:style w:type="paragraph" w:styleId="33">
    <w:name w:val="List Bullet 3"/>
    <w:basedOn w:val="a"/>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1"/>
    <w:qFormat/>
    <w:rPr>
      <w:sz w:val="22"/>
      <w:szCs w:val="22"/>
      <w:lang w:val="uk-UA" w:eastAsia="en-US"/>
    </w:rPr>
  </w:style>
  <w:style w:type="paragraph" w:customStyle="1" w:styleId="14">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280" w:after="280"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5">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8">
    <w:name w:val="Знак1"/>
    <w:basedOn w:val="a"/>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4">
    <w:name w:val="Основной текст2"/>
    <w:basedOn w:val="a"/>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qFormat/>
    <w:pPr>
      <w:spacing w:after="0" w:line="240" w:lineRule="auto"/>
      <w:jc w:val="center"/>
    </w:pPr>
    <w:rPr>
      <w:b/>
      <w:bCs/>
      <w:sz w:val="24"/>
      <w:szCs w:val="24"/>
      <w:lang w:eastAsia="ru-RU"/>
    </w:rPr>
  </w:style>
  <w:style w:type="paragraph" w:customStyle="1" w:styleId="27">
    <w:name w:val="Обычный2"/>
    <w:qFormat/>
    <w:pPr>
      <w:spacing w:line="276" w:lineRule="auto"/>
    </w:pPr>
    <w:rPr>
      <w:rFonts w:ascii="Arial" w:eastAsia="Times New Roman" w:hAnsi="Arial" w:cs="Arial"/>
      <w:color w:val="000000"/>
      <w:sz w:val="22"/>
    </w:rPr>
  </w:style>
  <w:style w:type="paragraph" w:customStyle="1" w:styleId="28">
    <w:name w:val="Абзац списка2"/>
    <w:basedOn w:val="a"/>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pPr>
      <w:widowControl w:val="0"/>
    </w:pPr>
    <w:rPr>
      <w:rFonts w:ascii="Times New Roman" w:eastAsia="SimSun" w:hAnsi="Times New Roman" w:cs="Mangal"/>
      <w:kern w:val="2"/>
      <w:sz w:val="24"/>
      <w:szCs w:val="24"/>
      <w:lang w:val="uk-UA" w:eastAsia="hi-IN" w:bidi="hi-IN"/>
    </w:rPr>
  </w:style>
  <w:style w:type="paragraph" w:customStyle="1" w:styleId="st2">
    <w:name w:val="st2"/>
    <w:qFormat/>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39"/>
    <w:rsid w:val="007C3C28"/>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57FC"/>
    <w:pPr>
      <w:suppressAutoHyphens w:val="0"/>
    </w:pPr>
    <w:rPr>
      <w:rFonts w:ascii="Pragmatica" w:eastAsia="Times New Roman" w:hAnsi="Pragmatica"/>
      <w:snapToGrid w:val="0"/>
    </w:rPr>
  </w:style>
  <w:style w:type="paragraph" w:styleId="affd">
    <w:name w:val="List Paragraph"/>
    <w:basedOn w:val="a"/>
    <w:uiPriority w:val="34"/>
    <w:qFormat/>
    <w:rsid w:val="00F657FC"/>
    <w:pPr>
      <w:suppressAutoHyphens w:val="0"/>
      <w:spacing w:after="160" w:line="254" w:lineRule="auto"/>
      <w:ind w:left="720"/>
      <w:contextualSpacing/>
    </w:pPr>
    <w:rPr>
      <w:lang w:val="en-US"/>
    </w:rPr>
  </w:style>
  <w:style w:type="character" w:customStyle="1" w:styleId="26">
    <w:name w:val="Основной текст (2)_"/>
    <w:basedOn w:val="a0"/>
    <w:link w:val="25"/>
    <w:rsid w:val="00474A7D"/>
    <w:rPr>
      <w:b/>
      <w:bCs/>
      <w:spacing w:val="1"/>
      <w:sz w:val="22"/>
      <w:szCs w:val="22"/>
      <w:shd w:val="clear" w:color="auto" w:fill="FFFFFF"/>
    </w:rPr>
  </w:style>
  <w:style w:type="character" w:customStyle="1" w:styleId="42">
    <w:name w:val="Основной текст (4)_"/>
    <w:basedOn w:val="a0"/>
    <w:link w:val="43"/>
    <w:rsid w:val="00474A7D"/>
    <w:rPr>
      <w:rFonts w:ascii="Arial" w:eastAsia="Arial" w:hAnsi="Arial" w:cs="Arial"/>
      <w:b/>
      <w:bCs/>
      <w:sz w:val="15"/>
      <w:szCs w:val="15"/>
      <w:shd w:val="clear" w:color="auto" w:fill="FFFFFF"/>
    </w:rPr>
  </w:style>
  <w:style w:type="character" w:customStyle="1" w:styleId="4Candara8pt">
    <w:name w:val="Основной текст (4) + Candara;8 pt;Не полужирный"/>
    <w:basedOn w:val="42"/>
    <w:rsid w:val="00474A7D"/>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basedOn w:val="26"/>
    <w:rsid w:val="00474A7D"/>
    <w:rPr>
      <w:rFonts w:ascii="Candara" w:eastAsia="Candara" w:hAnsi="Candara" w:cs="Candara"/>
      <w:b/>
      <w:bCs/>
      <w:color w:val="000000"/>
      <w:spacing w:val="0"/>
      <w:w w:val="100"/>
      <w:position w:val="0"/>
      <w:sz w:val="22"/>
      <w:szCs w:val="22"/>
      <w:shd w:val="clear" w:color="auto" w:fill="FFFFFF"/>
      <w:lang w:val="ru-RU" w:eastAsia="ru-RU" w:bidi="ru-RU"/>
    </w:rPr>
  </w:style>
  <w:style w:type="paragraph" w:customStyle="1" w:styleId="43">
    <w:name w:val="Основной текст (4)"/>
    <w:basedOn w:val="a"/>
    <w:link w:val="42"/>
    <w:rsid w:val="00474A7D"/>
    <w:pPr>
      <w:widowControl w:val="0"/>
      <w:shd w:val="clear" w:color="auto" w:fill="FFFFFF"/>
      <w:suppressAutoHyphens w:val="0"/>
      <w:spacing w:before="180" w:after="0" w:line="189" w:lineRule="exact"/>
      <w:jc w:val="both"/>
    </w:pPr>
    <w:rPr>
      <w:rFonts w:ascii="Arial" w:eastAsia="Arial" w:hAnsi="Arial" w:cs="Arial"/>
      <w:b/>
      <w:bCs/>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ed20230520" TargetMode="External"/><Relationship Id="rId26" Type="http://schemas.openxmlformats.org/officeDocument/2006/relationships/hyperlink" Target="https://zakon.rada.gov.ua/laws/show/1178-2022-&#1087;/ed20230520" TargetMode="External"/><Relationship Id="rId39" Type="http://schemas.openxmlformats.org/officeDocument/2006/relationships/hyperlink" Target="https://zakon.rada.gov.ua/laws/show/1178-2022-&#1087;/ed20230520" TargetMode="External"/><Relationship Id="rId21" Type="http://schemas.openxmlformats.org/officeDocument/2006/relationships/hyperlink" Target="file:///D:\Documents\&#1055;&#1086;&#1083;&#1100;&#1079;&#1086;&#1074;&#1072;&#1090;&#1077;&#1083;&#1100;\14.15880000%20&#1082;&#1086;&#1084;&#1080;&#1076;&#1072;\_blank"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vytiah.mvs.gov.ua/app/landing" TargetMode="External"/><Relationship Id="rId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1087;/ed20230520" TargetMode="External"/><Relationship Id="rId1" Type="http://schemas.openxmlformats.org/officeDocument/2006/relationships/numbering" Target="numbering.xml"/><Relationship Id="rId6" Type="http://schemas.openxmlformats.org/officeDocument/2006/relationships/hyperlink" Target="file:///D:\Documents\&#1055;&#1086;&#1083;&#1100;&#1079;&#1086;&#1074;&#1072;&#1090;&#1077;&#1083;&#1100;\14.15880000%20&#1082;&#1086;&#1084;&#1080;&#1076;&#1072;\_blank" TargetMode="External"/><Relationship Id="rId11" Type="http://schemas.openxmlformats.org/officeDocument/2006/relationships/hyperlink" Target="https://zakon.rada.gov.ua/laws/show/1178-2022-&#1087;/ed20230520" TargetMode="External"/><Relationship Id="rId24" Type="http://schemas.openxmlformats.org/officeDocument/2006/relationships/hyperlink" Target="file:///D:\Documents\&#1055;&#1086;&#1083;&#1100;&#1079;&#1086;&#1074;&#1072;&#1090;&#1077;&#1083;&#1100;\14.15880000%20&#1082;&#1086;&#1084;&#1080;&#1076;&#1072;\_blank" TargetMode="External"/><Relationship Id="rId32" Type="http://schemas.openxmlformats.org/officeDocument/2006/relationships/hyperlink" Target="https://zakon.rada.gov.ua/laws/show/1178-2022-&#1087;/ed20230520"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2939-17" TargetMode="External"/><Relationship Id="rId45" Type="http://schemas.openxmlformats.org/officeDocument/2006/relationships/theme" Target="theme/theme1.xml"/><Relationship Id="rId5" Type="http://schemas.openxmlformats.org/officeDocument/2006/relationships/hyperlink" Target="file:///D:\Documents\&#1055;&#1086;&#1083;&#1100;&#1079;&#1086;&#1074;&#1072;&#1090;&#1077;&#1083;&#1100;\14.15880000%20&#1082;&#1086;&#1084;&#1080;&#1076;&#1072;\_blank"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10" Type="http://schemas.openxmlformats.org/officeDocument/2006/relationships/hyperlink" Target="https://zakon.rada.gov.ua/laws/show/1178-2022-&#1087;/ed20230520" TargetMode="External"/><Relationship Id="rId19" Type="http://schemas.openxmlformats.org/officeDocument/2006/relationships/hyperlink" Target="https://zakon.rada.gov.ua/laws/show/1178-2022-&#1087;/ed20230520" TargetMode="External"/><Relationship Id="rId31" Type="http://schemas.openxmlformats.org/officeDocument/2006/relationships/hyperlink" Target="https://zakon.rada.gov.ua/laws/show/1178-2022-&#1087;/ed202305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210-14" TargetMode="External"/><Relationship Id="rId22" Type="http://schemas.openxmlformats.org/officeDocument/2006/relationships/hyperlink" Target="file:///D:\Documents\&#1055;&#1086;&#1083;&#1100;&#1079;&#1086;&#1074;&#1072;&#1090;&#1077;&#1083;&#1100;\14.15880000%20&#1082;&#1086;&#1084;&#1080;&#1076;&#1072;\_blank" TargetMode="External"/><Relationship Id="rId27" Type="http://schemas.openxmlformats.org/officeDocument/2006/relationships/hyperlink" Target="file:///D:\Documents\&#1055;&#1086;&#1083;&#1100;&#1079;&#1086;&#1074;&#1072;&#1090;&#1077;&#1083;&#1100;\14.15880000%20&#1082;&#1086;&#1084;&#1080;&#1076;&#1072;\_blank" TargetMode="External"/><Relationship Id="rId30" Type="http://schemas.openxmlformats.org/officeDocument/2006/relationships/hyperlink" Target="https://zakon.rada.gov.ua/laws/show/1178-2022-&#1087;/ed20230520"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vytiah.mvs.gov.ua/app/landing" TargetMode="External"/><Relationship Id="rId8" Type="http://schemas.openxmlformats.org/officeDocument/2006/relationships/hyperlink" Target="https://czo.gov.ua/verify" TargetMode="External"/><Relationship Id="rId3" Type="http://schemas.openxmlformats.org/officeDocument/2006/relationships/settings" Target="settings.xml"/><Relationship Id="rId12" Type="http://schemas.openxmlformats.org/officeDocument/2006/relationships/hyperlink" Target="https://zakon.rada.gov.ua/laws/show/1178-2022-&#1087;/ed20230520" TargetMode="External"/><Relationship Id="rId17" Type="http://schemas.openxmlformats.org/officeDocument/2006/relationships/hyperlink" Target="https://zakon.rada.gov.ua/laws/show/1178-2022-&#1087;/ed20230520" TargetMode="External"/><Relationship Id="rId25" Type="http://schemas.openxmlformats.org/officeDocument/2006/relationships/hyperlink" Target="file:///D:\Documents\&#1055;&#1086;&#1083;&#1100;&#1079;&#1086;&#1074;&#1072;&#1090;&#1077;&#1083;&#1100;\14.15880000%20&#1082;&#1086;&#1084;&#1080;&#1076;&#1072;\_blank"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1087;/ed20230520" TargetMode="External"/><Relationship Id="rId20" Type="http://schemas.openxmlformats.org/officeDocument/2006/relationships/hyperlink" Target="https://zakon.rada.gov.ua/laws/show/2939-17" TargetMode="External"/><Relationship Id="rId41"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31</Pages>
  <Words>12671</Words>
  <Characters>72226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84728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Елена Книжник</cp:lastModifiedBy>
  <cp:revision>31</cp:revision>
  <cp:lastPrinted>2020-05-07T16:36:00Z</cp:lastPrinted>
  <dcterms:created xsi:type="dcterms:W3CDTF">2023-07-05T15:32:00Z</dcterms:created>
  <dcterms:modified xsi:type="dcterms:W3CDTF">2024-02-03T07:17:00Z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