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6" w:rsidRPr="00017051" w:rsidRDefault="00AB2316" w:rsidP="00711B36">
      <w:pPr>
        <w:jc w:val="center"/>
        <w:rPr>
          <w:b/>
          <w:color w:val="auto"/>
          <w:lang w:val="uk-UA" w:eastAsia="uk-UA"/>
        </w:rPr>
      </w:pPr>
    </w:p>
    <w:p w:rsidR="00AB2316" w:rsidRPr="00017051" w:rsidRDefault="00AB2316" w:rsidP="00711B36">
      <w:pPr>
        <w:jc w:val="center"/>
        <w:rPr>
          <w:b/>
          <w:color w:val="auto"/>
          <w:lang w:val="uk-UA" w:eastAsia="uk-UA"/>
        </w:rPr>
      </w:pPr>
      <w:r w:rsidRPr="00017051">
        <w:rPr>
          <w:b/>
          <w:color w:val="auto"/>
          <w:lang w:val="uk-UA" w:eastAsia="uk-UA"/>
        </w:rPr>
        <w:t>Оголошення про проведення</w:t>
      </w:r>
    </w:p>
    <w:p w:rsidR="00AB2316" w:rsidRPr="00017051" w:rsidRDefault="00AB2316" w:rsidP="00711B36">
      <w:pPr>
        <w:jc w:val="center"/>
        <w:rPr>
          <w:b/>
          <w:color w:val="auto"/>
          <w:lang w:val="uk-UA"/>
        </w:rPr>
      </w:pPr>
      <w:r w:rsidRPr="00017051">
        <w:rPr>
          <w:b/>
          <w:color w:val="auto"/>
          <w:lang w:val="uk-UA" w:eastAsia="uk-UA"/>
        </w:rPr>
        <w:t>Спрощеної закупівлі через систему електронних закупівель</w:t>
      </w:r>
    </w:p>
    <w:p w:rsidR="00AB2316" w:rsidRPr="00017051" w:rsidRDefault="00AB2316" w:rsidP="00711B36">
      <w:pPr>
        <w:rPr>
          <w:color w:val="auto"/>
          <w:sz w:val="6"/>
          <w:szCs w:val="6"/>
          <w:lang w:val="uk-UA"/>
        </w:rPr>
      </w:pPr>
    </w:p>
    <w:p w:rsidR="00AB2316" w:rsidRPr="00017051" w:rsidRDefault="00AB2316" w:rsidP="00711B36">
      <w:pPr>
        <w:rPr>
          <w:b/>
          <w:color w:val="auto"/>
          <w:lang w:val="uk-UA" w:eastAsia="uk-UA"/>
        </w:rPr>
      </w:pPr>
      <w:r w:rsidRPr="00017051">
        <w:rPr>
          <w:b/>
          <w:color w:val="auto"/>
          <w:lang w:val="uk-UA"/>
        </w:rPr>
        <w:t xml:space="preserve">1. Замовник: </w:t>
      </w:r>
    </w:p>
    <w:p w:rsidR="00AB2316" w:rsidRPr="00017051" w:rsidRDefault="00AB2316" w:rsidP="00711B36">
      <w:pPr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1.1. Найменування: </w:t>
      </w:r>
      <w:r w:rsidRPr="00017051">
        <w:rPr>
          <w:b/>
          <w:color w:val="auto"/>
          <w:lang w:val="uk-UA"/>
        </w:rPr>
        <w:t>Державна установа</w:t>
      </w:r>
      <w:r w:rsidRPr="00017051">
        <w:rPr>
          <w:color w:val="auto"/>
          <w:lang w:val="uk-UA"/>
        </w:rPr>
        <w:t xml:space="preserve"> «</w:t>
      </w:r>
      <w:proofErr w:type="spellStart"/>
      <w:r w:rsidRPr="00017051">
        <w:rPr>
          <w:b/>
          <w:color w:val="auto"/>
          <w:lang w:val="uk-UA"/>
        </w:rPr>
        <w:t>Шепетівська</w:t>
      </w:r>
      <w:proofErr w:type="spellEnd"/>
      <w:r w:rsidRPr="00017051">
        <w:rPr>
          <w:b/>
          <w:color w:val="auto"/>
          <w:lang w:val="uk-UA"/>
        </w:rPr>
        <w:t xml:space="preserve"> виправна колонія (№98)»</w:t>
      </w:r>
    </w:p>
    <w:p w:rsidR="00AB2316" w:rsidRPr="00017051" w:rsidRDefault="00AB2316" w:rsidP="00711B36">
      <w:pPr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1.2. Код за ЄДРПОУ: </w:t>
      </w:r>
      <w:r w:rsidRPr="00017051">
        <w:rPr>
          <w:b/>
          <w:color w:val="auto"/>
          <w:lang w:val="uk-UA"/>
        </w:rPr>
        <w:t>08564788</w:t>
      </w:r>
    </w:p>
    <w:p w:rsidR="00AB2316" w:rsidRPr="00017051" w:rsidRDefault="00AB2316" w:rsidP="006A640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1.3. Місцезнаходження:</w:t>
      </w:r>
      <w:r w:rsidRPr="00017051">
        <w:rPr>
          <w:color w:val="auto"/>
          <w:lang w:val="uk-UA"/>
        </w:rPr>
        <w:t xml:space="preserve"> вул. Тараса Шевченка, буд. 60, село Климентовичі, Шепетівського району, Хмельницької області, 304</w:t>
      </w:r>
      <w:r>
        <w:rPr>
          <w:color w:val="auto"/>
          <w:lang w:val="uk-UA"/>
        </w:rPr>
        <w:t>3</w:t>
      </w:r>
      <w:r w:rsidRPr="00017051">
        <w:rPr>
          <w:color w:val="auto"/>
          <w:lang w:val="uk-UA"/>
        </w:rPr>
        <w:t>0</w:t>
      </w:r>
    </w:p>
    <w:p w:rsidR="00AB2316" w:rsidRPr="004702C6" w:rsidRDefault="00AB2316" w:rsidP="006A640C">
      <w:pPr>
        <w:tabs>
          <w:tab w:val="left" w:pos="0"/>
          <w:tab w:val="left" w:pos="284"/>
          <w:tab w:val="left" w:pos="360"/>
        </w:tabs>
        <w:ind w:hanging="11"/>
        <w:jc w:val="both"/>
        <w:rPr>
          <w:color w:val="auto"/>
        </w:rPr>
      </w:pPr>
      <w:r w:rsidRPr="00017051">
        <w:rPr>
          <w:color w:val="auto"/>
          <w:lang w:val="uk-UA"/>
        </w:rPr>
        <w:t>1.4. Особа замовника, уповноважена здійснювати зв'язок з учасниками</w:t>
      </w:r>
      <w:r w:rsidRPr="00017051">
        <w:rPr>
          <w:b/>
          <w:color w:val="auto"/>
          <w:lang w:val="uk-UA"/>
        </w:rPr>
        <w:t xml:space="preserve">: </w:t>
      </w:r>
      <w:proofErr w:type="spellStart"/>
      <w:r w:rsidRPr="004702C6">
        <w:rPr>
          <w:b/>
          <w:color w:val="auto"/>
          <w:lang w:val="uk-UA"/>
        </w:rPr>
        <w:t>Краснолуцька</w:t>
      </w:r>
      <w:proofErr w:type="spellEnd"/>
      <w:r w:rsidRPr="004702C6">
        <w:rPr>
          <w:b/>
          <w:color w:val="auto"/>
          <w:lang w:val="uk-UA"/>
        </w:rPr>
        <w:t xml:space="preserve"> Ганна</w:t>
      </w:r>
      <w:r w:rsidRPr="00017051">
        <w:rPr>
          <w:b/>
          <w:color w:val="auto"/>
          <w:lang w:val="uk-UA"/>
        </w:rPr>
        <w:t xml:space="preserve">, </w:t>
      </w:r>
      <w:r w:rsidR="00883E7F">
        <w:rPr>
          <w:b/>
          <w:color w:val="auto"/>
          <w:lang w:val="uk-UA"/>
        </w:rPr>
        <w:t xml:space="preserve">0967040194 </w:t>
      </w:r>
      <w:proofErr w:type="spellStart"/>
      <w:r w:rsidR="00883E7F">
        <w:rPr>
          <w:b/>
          <w:color w:val="auto"/>
          <w:lang w:val="en-US"/>
        </w:rPr>
        <w:t>Viber</w:t>
      </w:r>
      <w:proofErr w:type="spellEnd"/>
      <w:r w:rsidR="00883E7F">
        <w:rPr>
          <w:b/>
          <w:color w:val="auto"/>
        </w:rPr>
        <w:t xml:space="preserve"> </w:t>
      </w:r>
      <w:r w:rsidR="00883E7F">
        <w:rPr>
          <w:b/>
          <w:color w:val="auto"/>
          <w:lang w:val="uk-UA"/>
        </w:rPr>
        <w:t xml:space="preserve">, </w:t>
      </w:r>
      <w:r w:rsidRPr="00017051">
        <w:rPr>
          <w:b/>
          <w:color w:val="auto"/>
          <w:lang w:val="uk-UA"/>
        </w:rPr>
        <w:t>(03840) 4-08-14, e-</w:t>
      </w:r>
      <w:proofErr w:type="spellStart"/>
      <w:r w:rsidRPr="00017051">
        <w:rPr>
          <w:b/>
          <w:color w:val="auto"/>
          <w:lang w:val="uk-UA"/>
        </w:rPr>
        <w:t>mail</w:t>
      </w:r>
      <w:proofErr w:type="spellEnd"/>
      <w:r w:rsidRPr="00017051">
        <w:rPr>
          <w:b/>
          <w:color w:val="auto"/>
          <w:lang w:val="uk-UA"/>
        </w:rPr>
        <w:t>:</w:t>
      </w:r>
      <w:proofErr w:type="spellStart"/>
      <w:r w:rsidR="004702C6">
        <w:rPr>
          <w:b/>
          <w:color w:val="auto"/>
          <w:lang w:val="en-US"/>
        </w:rPr>
        <w:t>krasnolutskaya</w:t>
      </w:r>
      <w:proofErr w:type="spellEnd"/>
      <w:r w:rsidR="004702C6" w:rsidRPr="004702C6">
        <w:rPr>
          <w:b/>
          <w:color w:val="auto"/>
        </w:rPr>
        <w:t>.</w:t>
      </w:r>
      <w:proofErr w:type="spellStart"/>
      <w:r w:rsidR="004702C6">
        <w:rPr>
          <w:b/>
          <w:color w:val="auto"/>
          <w:lang w:val="en-US"/>
        </w:rPr>
        <w:t>anna</w:t>
      </w:r>
      <w:proofErr w:type="spellEnd"/>
      <w:r w:rsidR="004702C6" w:rsidRPr="004702C6">
        <w:rPr>
          <w:b/>
          <w:color w:val="auto"/>
        </w:rPr>
        <w:t>.0505@</w:t>
      </w:r>
      <w:proofErr w:type="spellStart"/>
      <w:r w:rsidR="004702C6">
        <w:rPr>
          <w:b/>
          <w:color w:val="auto"/>
          <w:lang w:val="en-US"/>
        </w:rPr>
        <w:t>gmail</w:t>
      </w:r>
      <w:proofErr w:type="spellEnd"/>
      <w:r w:rsidR="004702C6" w:rsidRPr="004702C6">
        <w:rPr>
          <w:b/>
          <w:color w:val="auto"/>
        </w:rPr>
        <w:t>.</w:t>
      </w:r>
      <w:r w:rsidR="004702C6">
        <w:rPr>
          <w:b/>
          <w:color w:val="auto"/>
          <w:lang w:val="en-US"/>
        </w:rPr>
        <w:t>com</w:t>
      </w:r>
    </w:p>
    <w:p w:rsidR="00AB2316" w:rsidRPr="00017051" w:rsidRDefault="00AB2316" w:rsidP="00711B36">
      <w:pPr>
        <w:jc w:val="both"/>
        <w:rPr>
          <w:b/>
          <w:color w:val="auto"/>
          <w:lang w:val="uk-UA"/>
        </w:rPr>
      </w:pPr>
      <w:r w:rsidRPr="00017051">
        <w:rPr>
          <w:b/>
          <w:color w:val="auto"/>
          <w:lang w:val="uk-UA"/>
        </w:rPr>
        <w:t>2.</w:t>
      </w:r>
      <w:r w:rsidRPr="00017051">
        <w:rPr>
          <w:color w:val="auto"/>
          <w:lang w:val="uk-UA"/>
        </w:rPr>
        <w:t xml:space="preserve"> Очікувана вартість предмета закупівлі:</w:t>
      </w:r>
      <w:r w:rsidR="0009265A">
        <w:rPr>
          <w:b/>
          <w:color w:val="auto"/>
          <w:lang w:val="uk-UA"/>
        </w:rPr>
        <w:t>71075</w:t>
      </w:r>
      <w:r w:rsidRPr="00D66E0D">
        <w:rPr>
          <w:b/>
          <w:color w:val="auto"/>
          <w:lang w:val="uk-UA"/>
        </w:rPr>
        <w:t>,00 грн. (</w:t>
      </w:r>
      <w:r w:rsidR="0009265A">
        <w:rPr>
          <w:b/>
          <w:color w:val="auto"/>
          <w:lang w:val="uk-UA"/>
        </w:rPr>
        <w:t xml:space="preserve">Сімдесят одна тисяча сімдесят п’ять </w:t>
      </w:r>
      <w:r w:rsidRPr="00D66E0D">
        <w:rPr>
          <w:b/>
          <w:color w:val="auto"/>
          <w:lang w:val="uk-UA"/>
        </w:rPr>
        <w:t>грн. 00 коп.), в т.ч. ПДВ.</w:t>
      </w:r>
    </w:p>
    <w:p w:rsidR="00AB2316" w:rsidRPr="00017051" w:rsidRDefault="00AB2316" w:rsidP="00711B36">
      <w:pPr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2.1. </w:t>
      </w:r>
      <w:r w:rsidRPr="00B6388D">
        <w:rPr>
          <w:color w:val="auto"/>
          <w:lang w:val="uk-UA"/>
        </w:rPr>
        <w:t>Крок аукціону</w:t>
      </w:r>
      <w:r w:rsidR="00963A84">
        <w:rPr>
          <w:b/>
          <w:color w:val="auto"/>
          <w:lang w:val="uk-UA"/>
        </w:rPr>
        <w:t>: 0,5</w:t>
      </w:r>
      <w:r w:rsidRPr="00B6388D">
        <w:rPr>
          <w:b/>
          <w:color w:val="auto"/>
          <w:lang w:val="uk-UA"/>
        </w:rPr>
        <w:t>% від очікуваної вартості (</w:t>
      </w:r>
      <w:r w:rsidR="0009265A">
        <w:rPr>
          <w:b/>
          <w:color w:val="auto"/>
          <w:lang w:val="uk-UA"/>
        </w:rPr>
        <w:t>355</w:t>
      </w:r>
      <w:r w:rsidR="00963A84">
        <w:rPr>
          <w:b/>
          <w:color w:val="auto"/>
          <w:lang w:val="uk-UA"/>
        </w:rPr>
        <w:t xml:space="preserve"> </w:t>
      </w:r>
      <w:r w:rsidRPr="00B6388D">
        <w:rPr>
          <w:b/>
          <w:color w:val="auto"/>
          <w:lang w:val="uk-UA"/>
        </w:rPr>
        <w:t>грн</w:t>
      </w:r>
      <w:r>
        <w:rPr>
          <w:b/>
          <w:color w:val="auto"/>
          <w:lang w:val="uk-UA"/>
        </w:rPr>
        <w:t>.</w:t>
      </w:r>
      <w:r w:rsidR="0009265A">
        <w:rPr>
          <w:b/>
          <w:color w:val="auto"/>
          <w:lang w:val="uk-UA"/>
        </w:rPr>
        <w:t xml:space="preserve"> 3</w:t>
      </w:r>
      <w:r w:rsidR="00D87530">
        <w:rPr>
          <w:b/>
          <w:color w:val="auto"/>
          <w:lang w:val="uk-UA"/>
        </w:rPr>
        <w:t>8</w:t>
      </w:r>
      <w:r w:rsidRPr="00B6388D">
        <w:rPr>
          <w:b/>
          <w:color w:val="auto"/>
          <w:lang w:val="uk-UA"/>
        </w:rPr>
        <w:t xml:space="preserve"> коп</w:t>
      </w:r>
      <w:r>
        <w:rPr>
          <w:b/>
          <w:color w:val="auto"/>
          <w:lang w:val="uk-UA"/>
        </w:rPr>
        <w:t>.</w:t>
      </w:r>
      <w:r w:rsidRPr="00B6388D">
        <w:rPr>
          <w:b/>
          <w:color w:val="auto"/>
          <w:lang w:val="uk-UA"/>
        </w:rPr>
        <w:t>).</w:t>
      </w:r>
    </w:p>
    <w:p w:rsidR="00AB2316" w:rsidRPr="00017051" w:rsidRDefault="00AB2316" w:rsidP="00711B36">
      <w:pPr>
        <w:spacing w:line="276" w:lineRule="auto"/>
        <w:jc w:val="both"/>
        <w:rPr>
          <w:b/>
          <w:color w:val="auto"/>
          <w:lang w:val="uk-UA"/>
        </w:rPr>
      </w:pPr>
      <w:r w:rsidRPr="00017051">
        <w:rPr>
          <w:b/>
          <w:color w:val="auto"/>
          <w:lang w:val="uk-UA"/>
        </w:rPr>
        <w:t>3</w:t>
      </w:r>
      <w:r w:rsidRPr="00017051">
        <w:rPr>
          <w:color w:val="auto"/>
          <w:lang w:val="uk-UA"/>
        </w:rPr>
        <w:t>. Інформація про предмет закупівлі:</w:t>
      </w:r>
      <w:r w:rsidRPr="00017051">
        <w:rPr>
          <w:b/>
          <w:color w:val="auto"/>
          <w:lang w:val="uk-UA"/>
        </w:rPr>
        <w:t xml:space="preserve"> </w:t>
      </w:r>
    </w:p>
    <w:p w:rsidR="00AB2316" w:rsidRPr="00CE3799" w:rsidRDefault="00AB2316" w:rsidP="00D66E0D">
      <w:pPr>
        <w:jc w:val="both"/>
        <w:rPr>
          <w:b/>
          <w:color w:val="auto"/>
          <w:lang w:val="uk-UA"/>
        </w:rPr>
      </w:pPr>
      <w:r w:rsidRPr="00017051">
        <w:rPr>
          <w:color w:val="auto"/>
          <w:lang w:val="uk-UA"/>
        </w:rPr>
        <w:t>3.1.</w:t>
      </w:r>
      <w:r w:rsidRPr="00017051">
        <w:rPr>
          <w:b/>
          <w:color w:val="auto"/>
          <w:lang w:val="uk-UA"/>
        </w:rPr>
        <w:t xml:space="preserve"> Найменування предмета закупівлі: Код </w:t>
      </w:r>
      <w:proofErr w:type="spellStart"/>
      <w:r w:rsidRPr="00017051">
        <w:rPr>
          <w:b/>
          <w:color w:val="auto"/>
          <w:lang w:val="uk-UA"/>
        </w:rPr>
        <w:t>ДК</w:t>
      </w:r>
      <w:proofErr w:type="spellEnd"/>
      <w:r w:rsidRPr="00017051">
        <w:rPr>
          <w:b/>
          <w:color w:val="auto"/>
          <w:lang w:val="uk-UA"/>
        </w:rPr>
        <w:t xml:space="preserve"> 021-2015(CPV) –  03220000-9 </w:t>
      </w:r>
      <w:r w:rsidRPr="00D66E0D">
        <w:rPr>
          <w:b/>
          <w:color w:val="auto"/>
          <w:lang w:val="uk-UA"/>
        </w:rPr>
        <w:t>– Овочі, фрукти та горіхи</w:t>
      </w:r>
      <w:r w:rsidR="00CE3799">
        <w:rPr>
          <w:b/>
          <w:color w:val="auto"/>
          <w:lang w:val="uk-UA"/>
        </w:rPr>
        <w:t>(</w:t>
      </w:r>
      <w:r w:rsidR="00CE3799" w:rsidRPr="00CE3799">
        <w:rPr>
          <w:b/>
          <w:color w:val="auto"/>
          <w:lang w:val="uk-UA"/>
        </w:rPr>
        <w:t xml:space="preserve"> 03221112-4 Морква, 03221113-1 Цибуля, 03221410-3 Капуста качанна</w:t>
      </w:r>
      <w:r w:rsidR="00963A84">
        <w:rPr>
          <w:b/>
          <w:color w:val="auto"/>
          <w:lang w:val="uk-UA"/>
        </w:rPr>
        <w:t>,</w:t>
      </w:r>
      <w:r w:rsidR="00963A84" w:rsidRPr="00963A84">
        <w:rPr>
          <w:rFonts w:ascii="Segoe UI" w:hAnsi="Segoe UI" w:cs="Segoe UI"/>
          <w:sz w:val="23"/>
          <w:szCs w:val="23"/>
          <w:lang w:val="uk-UA"/>
        </w:rPr>
        <w:t xml:space="preserve"> </w:t>
      </w:r>
      <w:r w:rsidR="00963A84" w:rsidRPr="00963A84">
        <w:rPr>
          <w:b/>
          <w:color w:val="auto"/>
          <w:lang w:val="uk-UA"/>
        </w:rPr>
        <w:t>03221240-0 Помідори, 03221250-3 Кабачки, 03221270-9 Огірки</w:t>
      </w:r>
      <w:r w:rsidR="00963A84">
        <w:rPr>
          <w:b/>
          <w:color w:val="auto"/>
          <w:lang w:val="uk-UA"/>
        </w:rPr>
        <w:t xml:space="preserve"> </w:t>
      </w:r>
      <w:r w:rsidR="00CE3799" w:rsidRPr="00CE3799">
        <w:rPr>
          <w:b/>
          <w:color w:val="auto"/>
          <w:lang w:val="uk-UA"/>
        </w:rPr>
        <w:t>)</w:t>
      </w:r>
      <w:r w:rsidR="00CE3799">
        <w:rPr>
          <w:b/>
          <w:color w:val="auto"/>
          <w:lang w:val="uk-UA"/>
        </w:rPr>
        <w:t>.</w:t>
      </w:r>
    </w:p>
    <w:p w:rsidR="00AB2316" w:rsidRPr="00017051" w:rsidRDefault="00AB2316" w:rsidP="005309BA">
      <w:pPr>
        <w:spacing w:line="276" w:lineRule="auto"/>
        <w:jc w:val="both"/>
        <w:rPr>
          <w:b/>
          <w:color w:val="auto"/>
          <w:lang w:val="uk-UA"/>
        </w:rPr>
      </w:pPr>
      <w:r w:rsidRPr="00017051">
        <w:rPr>
          <w:b/>
          <w:color w:val="auto"/>
          <w:lang w:val="uk-UA"/>
        </w:rPr>
        <w:t xml:space="preserve">4. </w:t>
      </w:r>
      <w:r w:rsidRPr="00017051">
        <w:rPr>
          <w:color w:val="auto"/>
          <w:lang w:val="uk-UA"/>
        </w:rPr>
        <w:t xml:space="preserve">Інформація про технічні, якісні  та інші характеристики предмета закупівлі: </w:t>
      </w:r>
      <w:r w:rsidRPr="00017051">
        <w:rPr>
          <w:b/>
          <w:color w:val="auto"/>
          <w:lang w:val="uk-UA"/>
        </w:rPr>
        <w:t>Згідно Додатку 1.</w:t>
      </w:r>
    </w:p>
    <w:p w:rsidR="00AB2316" w:rsidRPr="00017051" w:rsidRDefault="00AB2316" w:rsidP="005309BA">
      <w:pPr>
        <w:spacing w:line="276" w:lineRule="auto"/>
        <w:jc w:val="both"/>
        <w:rPr>
          <w:b/>
          <w:color w:val="auto"/>
          <w:lang w:val="uk-UA"/>
        </w:rPr>
      </w:pPr>
      <w:r w:rsidRPr="00017051">
        <w:rPr>
          <w:b/>
          <w:color w:val="auto"/>
          <w:lang w:val="uk-UA"/>
        </w:rPr>
        <w:t xml:space="preserve">5. </w:t>
      </w:r>
      <w:r w:rsidRPr="00017051">
        <w:rPr>
          <w:color w:val="auto"/>
          <w:lang w:val="uk-UA"/>
        </w:rPr>
        <w:t xml:space="preserve">Кількість товарів: </w:t>
      </w:r>
      <w:r w:rsidR="0009265A">
        <w:rPr>
          <w:b/>
          <w:color w:val="auto"/>
          <w:lang w:val="uk-UA"/>
        </w:rPr>
        <w:t>6</w:t>
      </w:r>
      <w:r w:rsidR="00963A84">
        <w:rPr>
          <w:b/>
          <w:color w:val="auto"/>
          <w:lang w:val="uk-UA"/>
        </w:rPr>
        <w:t xml:space="preserve"> найменувань</w:t>
      </w:r>
      <w:r w:rsidRPr="00017051">
        <w:rPr>
          <w:b/>
          <w:color w:val="auto"/>
          <w:lang w:val="uk-UA"/>
        </w:rPr>
        <w:t>.</w:t>
      </w:r>
    </w:p>
    <w:p w:rsidR="00AB2316" w:rsidRPr="00017051" w:rsidRDefault="00AB2316" w:rsidP="00DE0592">
      <w:pPr>
        <w:spacing w:line="276" w:lineRule="auto"/>
        <w:jc w:val="both"/>
        <w:rPr>
          <w:color w:val="auto"/>
          <w:lang w:val="uk-UA"/>
        </w:rPr>
      </w:pPr>
      <w:r w:rsidRPr="00017051">
        <w:rPr>
          <w:b/>
          <w:color w:val="auto"/>
          <w:lang w:val="uk-UA"/>
        </w:rPr>
        <w:t>6.</w:t>
      </w:r>
      <w:r w:rsidRPr="00017051">
        <w:rPr>
          <w:color w:val="auto"/>
          <w:lang w:val="uk-UA"/>
        </w:rPr>
        <w:t xml:space="preserve"> Місце поставки товарів</w:t>
      </w:r>
      <w:r w:rsidRPr="00017051">
        <w:rPr>
          <w:b/>
          <w:color w:val="auto"/>
          <w:lang w:val="uk-UA"/>
        </w:rPr>
        <w:t xml:space="preserve">: </w:t>
      </w:r>
      <w:r>
        <w:rPr>
          <w:b/>
          <w:color w:val="auto"/>
          <w:lang w:val="uk-UA"/>
        </w:rPr>
        <w:t xml:space="preserve"> вул. Тараса Шевченка, буд. 60,</w:t>
      </w:r>
      <w:r w:rsidRPr="00017051">
        <w:rPr>
          <w:b/>
          <w:color w:val="auto"/>
          <w:lang w:val="uk-UA"/>
        </w:rPr>
        <w:t xml:space="preserve"> село Климентовичі, Шепетівського району, Хмельницької області, 304</w:t>
      </w:r>
      <w:r>
        <w:rPr>
          <w:b/>
          <w:color w:val="auto"/>
          <w:lang w:val="uk-UA"/>
        </w:rPr>
        <w:t>3</w:t>
      </w:r>
      <w:r w:rsidRPr="00017051">
        <w:rPr>
          <w:b/>
          <w:color w:val="auto"/>
          <w:lang w:val="uk-UA"/>
        </w:rPr>
        <w:t>0.</w:t>
      </w:r>
      <w:r w:rsidRPr="00017051">
        <w:rPr>
          <w:color w:val="auto"/>
          <w:lang w:val="uk-UA"/>
        </w:rPr>
        <w:t xml:space="preserve"> Доставка товарів здійснюється транспортом постачальника, завантажувальні роботи виконуються постачальником, розвантажувальні – замовником.</w:t>
      </w:r>
    </w:p>
    <w:p w:rsidR="00AB2316" w:rsidRPr="00017051" w:rsidRDefault="00AB2316" w:rsidP="00B433B1">
      <w:pPr>
        <w:jc w:val="both"/>
        <w:rPr>
          <w:color w:val="auto"/>
          <w:lang w:val="uk-UA"/>
        </w:rPr>
      </w:pPr>
      <w:r w:rsidRPr="00017051">
        <w:rPr>
          <w:b/>
          <w:color w:val="auto"/>
          <w:lang w:val="uk-UA"/>
        </w:rPr>
        <w:t>7.</w:t>
      </w:r>
      <w:r w:rsidRPr="00017051">
        <w:rPr>
          <w:color w:val="auto"/>
          <w:lang w:val="uk-UA"/>
        </w:rPr>
        <w:t xml:space="preserve"> Строк поставки товарів або надання послуг: партіями за заявкою замовника (замовник буде здійснювати в телефонному режимі)</w:t>
      </w:r>
      <w:r w:rsidRPr="00017051">
        <w:rPr>
          <w:b/>
          <w:color w:val="auto"/>
          <w:lang w:val="uk-UA"/>
        </w:rPr>
        <w:t>.</w:t>
      </w:r>
    </w:p>
    <w:p w:rsidR="00AB2316" w:rsidRPr="00CE359F" w:rsidRDefault="00AB2316" w:rsidP="00D320D9">
      <w:pPr>
        <w:spacing w:line="300" w:lineRule="atLeast"/>
        <w:jc w:val="both"/>
        <w:rPr>
          <w:color w:val="auto"/>
          <w:szCs w:val="21"/>
          <w:lang w:val="uk-UA"/>
        </w:rPr>
      </w:pPr>
      <w:r w:rsidRPr="00017051">
        <w:rPr>
          <w:b/>
          <w:lang w:val="uk-UA"/>
        </w:rPr>
        <w:t>8.</w:t>
      </w:r>
      <w:r w:rsidRPr="00017051">
        <w:rPr>
          <w:color w:val="auto"/>
          <w:lang w:val="uk-UA"/>
        </w:rPr>
        <w:t xml:space="preserve"> Умови оплати товарів: Оплата за поставлений товар здійснюється замовником шляхом перерахування коштів на розрахунковий рахунок Постачальника згідно видаткових накладних. Джерело фінансування:</w:t>
      </w:r>
      <w:r w:rsidR="00256E5A">
        <w:rPr>
          <w:szCs w:val="21"/>
          <w:lang w:val="uk-UA"/>
        </w:rPr>
        <w:t>Державний бюджет України</w:t>
      </w:r>
      <w:r w:rsidRPr="00CE359F">
        <w:rPr>
          <w:color w:val="auto"/>
          <w:szCs w:val="21"/>
          <w:lang w:val="uk-UA"/>
        </w:rPr>
        <w:t>.</w:t>
      </w:r>
    </w:p>
    <w:p w:rsidR="00AB2316" w:rsidRPr="00CE359F" w:rsidRDefault="00AB2316" w:rsidP="00D320D9">
      <w:pPr>
        <w:spacing w:line="300" w:lineRule="atLeast"/>
        <w:jc w:val="both"/>
        <w:rPr>
          <w:rFonts w:ascii="Arial" w:hAnsi="Arial" w:cs="Arial"/>
          <w:color w:val="auto"/>
          <w:sz w:val="21"/>
          <w:szCs w:val="21"/>
          <w:lang w:val="uk-UA"/>
        </w:rPr>
      </w:pPr>
      <w:r w:rsidRPr="00CE359F">
        <w:rPr>
          <w:b/>
          <w:color w:val="auto"/>
          <w:szCs w:val="21"/>
          <w:lang w:val="uk-UA"/>
        </w:rPr>
        <w:t>9.</w:t>
      </w:r>
      <w:r w:rsidRPr="00CE359F">
        <w:rPr>
          <w:color w:val="auto"/>
          <w:szCs w:val="21"/>
          <w:lang w:val="uk-UA"/>
        </w:rPr>
        <w:t xml:space="preserve"> Період уточнення інформації про закупівлю: </w:t>
      </w:r>
      <w:r w:rsidR="00EF761E">
        <w:rPr>
          <w:b/>
          <w:color w:val="auto"/>
          <w:szCs w:val="21"/>
          <w:lang w:val="uk-UA"/>
        </w:rPr>
        <w:t>0</w:t>
      </w:r>
      <w:r w:rsidR="002F7FE4">
        <w:rPr>
          <w:b/>
          <w:color w:val="auto"/>
          <w:szCs w:val="21"/>
          <w:lang w:val="uk-UA"/>
        </w:rPr>
        <w:t>6</w:t>
      </w:r>
      <w:r w:rsidRPr="004702C6">
        <w:rPr>
          <w:b/>
          <w:color w:val="auto"/>
          <w:szCs w:val="21"/>
          <w:lang w:val="uk-UA"/>
        </w:rPr>
        <w:t>.</w:t>
      </w:r>
      <w:r w:rsidR="00EF761E">
        <w:rPr>
          <w:b/>
          <w:color w:val="auto"/>
          <w:szCs w:val="21"/>
          <w:lang w:val="uk-UA"/>
        </w:rPr>
        <w:t>07.2022 12</w:t>
      </w:r>
      <w:r w:rsidR="00214074">
        <w:rPr>
          <w:b/>
          <w:color w:val="auto"/>
          <w:szCs w:val="21"/>
          <w:lang w:val="uk-UA"/>
        </w:rPr>
        <w:t>:00</w:t>
      </w:r>
    </w:p>
    <w:p w:rsidR="00AB2316" w:rsidRPr="00CE359F" w:rsidRDefault="00AB2316" w:rsidP="00711B36">
      <w:pPr>
        <w:pStyle w:val="1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CE359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10. </w:t>
      </w:r>
      <w:r w:rsidRPr="00CE359F">
        <w:rPr>
          <w:rFonts w:ascii="Times New Roman" w:hAnsi="Times New Roman" w:cs="Times New Roman"/>
          <w:color w:val="auto"/>
          <w:sz w:val="24"/>
          <w:szCs w:val="24"/>
          <w:lang w:val="uk-UA"/>
        </w:rPr>
        <w:t>Кінцевий строк подання пропозицій:</w:t>
      </w:r>
      <w:r w:rsidRPr="00CE359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865F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</w:t>
      </w:r>
      <w:r w:rsidR="006943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.07.2022</w:t>
      </w:r>
      <w:r w:rsidRPr="004702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1</w:t>
      </w:r>
      <w:r w:rsidR="006943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4702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:00.</w:t>
      </w:r>
      <w:bookmarkStart w:id="0" w:name="_GoBack"/>
      <w:bookmarkEnd w:id="0"/>
    </w:p>
    <w:p w:rsidR="00AB2316" w:rsidRPr="00017051" w:rsidRDefault="00AB2316" w:rsidP="00711B36">
      <w:pPr>
        <w:pStyle w:val="1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1705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</w:t>
      </w:r>
      <w:r w:rsidRPr="0001705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Перелік критеріїв та методика оцінки пропозицій із зазначенням питомої ваги критеріїв:</w:t>
      </w:r>
      <w:r w:rsidRPr="0001705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«Ціна – 100 %».</w:t>
      </w:r>
    </w:p>
    <w:p w:rsidR="00AB2316" w:rsidRPr="00017051" w:rsidRDefault="00AB2316" w:rsidP="00711B36">
      <w:pPr>
        <w:pStyle w:val="1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01705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12. </w:t>
      </w:r>
      <w:r w:rsidRPr="00017051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Розмір та умови надання забезпечення пропозицій учасників</w:t>
      </w:r>
      <w:r w:rsidRPr="0001705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 не вимагається.</w:t>
      </w:r>
    </w:p>
    <w:p w:rsidR="00AB2316" w:rsidRPr="00017051" w:rsidRDefault="00AB2316" w:rsidP="00427917">
      <w:pPr>
        <w:jc w:val="both"/>
        <w:rPr>
          <w:color w:val="auto"/>
          <w:lang w:val="uk-UA"/>
        </w:rPr>
      </w:pPr>
      <w:r w:rsidRPr="00017051">
        <w:rPr>
          <w:b/>
          <w:lang w:val="uk-UA"/>
        </w:rPr>
        <w:t>13.</w:t>
      </w:r>
      <w:r w:rsidRPr="00017051">
        <w:rPr>
          <w:color w:val="auto"/>
          <w:lang w:val="uk-UA"/>
        </w:rPr>
        <w:t xml:space="preserve"> Вимоги до кваліфікації учасників та спосіб їх підтвердження: Учасник повинен надати в сканованому вигляді у форматі </w:t>
      </w:r>
      <w:proofErr w:type="spellStart"/>
      <w:r w:rsidRPr="00017051">
        <w:rPr>
          <w:color w:val="auto"/>
          <w:lang w:val="uk-UA"/>
        </w:rPr>
        <w:t>pdf</w:t>
      </w:r>
      <w:proofErr w:type="spellEnd"/>
      <w:r w:rsidRPr="00017051">
        <w:rPr>
          <w:color w:val="auto"/>
          <w:lang w:val="uk-UA"/>
        </w:rPr>
        <w:t xml:space="preserve"> або  </w:t>
      </w:r>
      <w:proofErr w:type="spellStart"/>
      <w:r w:rsidRPr="00017051">
        <w:rPr>
          <w:color w:val="auto"/>
          <w:lang w:val="uk-UA"/>
        </w:rPr>
        <w:t>jpq</w:t>
      </w:r>
      <w:proofErr w:type="spellEnd"/>
      <w:r w:rsidRPr="00017051">
        <w:rPr>
          <w:color w:val="auto"/>
          <w:lang w:val="uk-UA"/>
        </w:rPr>
        <w:t xml:space="preserve"> у складі своєї пропозиції наступні </w:t>
      </w:r>
      <w:r w:rsidRPr="00017051">
        <w:rPr>
          <w:b/>
          <w:color w:val="auto"/>
          <w:lang w:val="uk-UA"/>
        </w:rPr>
        <w:t>документи: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Копія Статуту (у останній редакції) із змінами та доповненнями, або інший установчий документ (юридичних осіб), витяг або виписка з Єдиного державного реєстру юридичних та фізичних осіб-підприємців;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Цінова пропозиція у формі, відповідно до Додатку №2;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r w:rsidRPr="00017051">
        <w:rPr>
          <w:lang w:val="uk-UA"/>
        </w:rPr>
        <w:t xml:space="preserve">Оригінал чи засвідчена підписом уповноваженої особи учасника копія свідоцтва про реєстрацію платника податку на додану вартість або оригінал чи засвідчена підписом уповноваженої особи учасника копія витягу з реєстру платників податку </w:t>
      </w:r>
      <w:r w:rsidRPr="00017051">
        <w:rPr>
          <w:i/>
          <w:iCs/>
          <w:lang w:val="uk-UA"/>
        </w:rPr>
        <w:t xml:space="preserve">– </w:t>
      </w:r>
      <w:r w:rsidRPr="00017051">
        <w:rPr>
          <w:lang w:val="uk-UA"/>
        </w:rPr>
        <w:t>для учасника, який є платником податку на додану вартість. Оригінал чи засвідчена підписом уповноваженої особи учасника копія свідоцтва про право сплати єдиного податку або оригінал чи засвідчена підписом уповноваженої особи учасника копія витягу з реєстру платників єдиного податку, у разі коли учасник є платником єдиного податку;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Довідка про присвоєння ідентифікаційного коду/Картка про присвоєння ідентифікаційного коду. У разі відсутності з релігійних переконань – копію сторінки паспорта з відповідною відміткою або лист-пояснення із зазначенням законодавчих підстав ненадання документу (для фізичних осіб-підприємців);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proofErr w:type="spellStart"/>
      <w:r w:rsidRPr="00017051">
        <w:rPr>
          <w:color w:val="auto"/>
          <w:lang w:val="uk-UA"/>
        </w:rPr>
        <w:t>Сканкопію</w:t>
      </w:r>
      <w:proofErr w:type="spellEnd"/>
      <w:r w:rsidRPr="00017051">
        <w:rPr>
          <w:color w:val="auto"/>
          <w:lang w:val="uk-UA"/>
        </w:rPr>
        <w:t xml:space="preserve"> паспортних даних (1-6 сторінки та місця проживання) у випадку, якщо такий паспорт оформлено у книжковому вигляді; або </w:t>
      </w:r>
      <w:proofErr w:type="spellStart"/>
      <w:r w:rsidRPr="00017051">
        <w:rPr>
          <w:color w:val="auto"/>
          <w:lang w:val="uk-UA"/>
        </w:rPr>
        <w:t>сканкопія</w:t>
      </w:r>
      <w:proofErr w:type="spellEnd"/>
      <w:r w:rsidRPr="00017051">
        <w:rPr>
          <w:color w:val="auto"/>
          <w:lang w:val="uk-UA"/>
        </w:rPr>
        <w:t xml:space="preserve"> обох сторін паспорту, якщо такий паспорт має картковий вигляд та містить безконтактний електронний носій; або </w:t>
      </w:r>
      <w:proofErr w:type="spellStart"/>
      <w:r w:rsidRPr="00017051">
        <w:rPr>
          <w:color w:val="auto"/>
          <w:lang w:val="uk-UA"/>
        </w:rPr>
        <w:t>сканкопія</w:t>
      </w:r>
      <w:proofErr w:type="spellEnd"/>
      <w:r w:rsidRPr="00017051">
        <w:rPr>
          <w:color w:val="auto"/>
          <w:lang w:val="uk-UA"/>
        </w:rPr>
        <w:t xml:space="preserve"> іншого документа, передбаченого ст. 13 ЗУ «Про Єдиний державний демографічний реєстр та </w:t>
      </w:r>
      <w:r w:rsidRPr="00017051">
        <w:rPr>
          <w:color w:val="auto"/>
          <w:lang w:val="uk-UA"/>
        </w:rPr>
        <w:lastRenderedPageBreak/>
        <w:t>документи, що підтверджують громадянство України, посвідчують особу чи її спеціальний статус» від 20.11.2012 №5492-VI  (із змінами) – для фізичних осіб, фізичних осіб-підприємців;</w:t>
      </w:r>
    </w:p>
    <w:p w:rsidR="00AB2316" w:rsidRPr="00017051" w:rsidRDefault="00AB2316" w:rsidP="00427917">
      <w:pPr>
        <w:numPr>
          <w:ilvl w:val="0"/>
          <w:numId w:val="5"/>
        </w:numPr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Копію або оригінал  документа, що 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тощо);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Довідка у довільній формі із детальною інформацією про контрагента; із зазначенням банківських реквізитів контрагента;  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Документи про якість (ветеринарне свідоцтво, сертифікат відповідності, сертифікат/паспорт якості, декларація про відповідність, висновок державної санітарно-епідеміологічної служби, карантинний сертифікат тощо) встановлені діючим законодавством;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Лист-погодження Учасника із умовами проекту Договору, що міститься в Додатку №3 до оголошення;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Довідку в довільній формі про гарантію </w:t>
      </w:r>
      <w:r w:rsidRPr="00017051">
        <w:rPr>
          <w:b/>
          <w:color w:val="auto"/>
          <w:lang w:val="uk-UA"/>
        </w:rPr>
        <w:t>Доставки товару за рахунок Постачальника</w:t>
      </w:r>
      <w:r w:rsidRPr="00017051">
        <w:rPr>
          <w:color w:val="auto"/>
          <w:lang w:val="uk-UA"/>
        </w:rPr>
        <w:t>;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Лист-згоду згідно </w:t>
      </w:r>
      <w:r w:rsidRPr="00017051">
        <w:rPr>
          <w:b/>
          <w:color w:val="auto"/>
          <w:lang w:val="uk-UA"/>
        </w:rPr>
        <w:t>Додатку №4.</w:t>
      </w:r>
    </w:p>
    <w:p w:rsidR="00AB2316" w:rsidRPr="00017051" w:rsidRDefault="00AB2316" w:rsidP="00427917">
      <w:pPr>
        <w:widowControl w:val="0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color w:val="auto"/>
          <w:lang w:val="uk-UA"/>
        </w:rPr>
      </w:pPr>
      <w:r w:rsidRPr="00017051">
        <w:rPr>
          <w:lang w:val="uk-UA"/>
        </w:rPr>
        <w:t>Інформаційна довідка в довільній формі щодо не застосування до учасника санкцій відповідно до Закону України «Про санкції» та чинного законодавства України;</w:t>
      </w:r>
    </w:p>
    <w:p w:rsidR="00AB2316" w:rsidRPr="00017051" w:rsidRDefault="00AB2316" w:rsidP="00953452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08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7051">
        <w:rPr>
          <w:rFonts w:ascii="Times New Roman" w:hAnsi="Times New Roman"/>
          <w:color w:val="000000"/>
          <w:sz w:val="24"/>
          <w:szCs w:val="24"/>
        </w:rPr>
        <w:t xml:space="preserve">Довідку, складену в довільній формі, що містить інформацію про наявність у учасника відповідного обладнання та матеріально-технічної бази, необхідних для  постачання товару, що є предметом закупівлі; </w:t>
      </w:r>
    </w:p>
    <w:p w:rsidR="00AB2316" w:rsidRPr="00017051" w:rsidRDefault="00AB2316" w:rsidP="00953452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08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7051">
        <w:rPr>
          <w:rFonts w:ascii="Times New Roman" w:hAnsi="Times New Roman"/>
          <w:color w:val="000000"/>
          <w:sz w:val="24"/>
          <w:szCs w:val="24"/>
        </w:rPr>
        <w:t xml:space="preserve">Інформацію в довільній формі про досвід виконання аналогічного договору </w:t>
      </w:r>
      <w:r w:rsidRPr="00017051">
        <w:rPr>
          <w:rFonts w:ascii="Times New Roman" w:hAnsi="Times New Roman"/>
          <w:color w:val="000000"/>
          <w:sz w:val="24"/>
          <w:szCs w:val="24"/>
          <w:u w:val="single"/>
        </w:rPr>
        <w:t>із зазначенням</w:t>
      </w:r>
      <w:r w:rsidRPr="00017051">
        <w:rPr>
          <w:rFonts w:ascii="Times New Roman" w:hAnsi="Times New Roman"/>
          <w:color w:val="000000"/>
          <w:sz w:val="24"/>
          <w:szCs w:val="24"/>
        </w:rPr>
        <w:t xml:space="preserve"> номеру та дати укладення договору, предмету договору; назви та адреси замовника, його коду за ЄДРПОУ, П.І.Б. і номеру телефону контактної особи цього замовника та інформації про виконання учасником зобов'язань за договором (виконано у повному обсязі) і номеру та дати видаткової (видаткових) накладної (накладних) та/або дати акту (актів) здачі-прийняття робіт  (послуг), що свідчить (свідчать) про виконання договору у повному обсязі. </w:t>
      </w:r>
      <w:r w:rsidRPr="00017051">
        <w:rPr>
          <w:rFonts w:ascii="Times New Roman" w:hAnsi="Times New Roman"/>
          <w:bCs/>
          <w:color w:val="000000"/>
          <w:sz w:val="24"/>
          <w:szCs w:val="24"/>
        </w:rPr>
        <w:t xml:space="preserve">Для документального підтвердження цієї інформації учасник повинен надати </w:t>
      </w:r>
      <w:r w:rsidRPr="00017051">
        <w:rPr>
          <w:rStyle w:val="rvts0"/>
          <w:rFonts w:ascii="Times New Roman" w:hAnsi="Times New Roman"/>
          <w:color w:val="000000"/>
          <w:sz w:val="24"/>
          <w:szCs w:val="24"/>
        </w:rPr>
        <w:t xml:space="preserve">оригінал чи засвідчену підписом </w:t>
      </w:r>
      <w:r w:rsidRPr="00017051">
        <w:rPr>
          <w:rFonts w:ascii="Times New Roman" w:hAnsi="Times New Roman"/>
          <w:color w:val="000000"/>
          <w:sz w:val="24"/>
          <w:szCs w:val="24"/>
        </w:rPr>
        <w:t xml:space="preserve">уповноваженої особи учасника </w:t>
      </w:r>
      <w:r w:rsidRPr="00017051">
        <w:rPr>
          <w:rFonts w:ascii="Times New Roman" w:hAnsi="Times New Roman"/>
          <w:bCs/>
          <w:color w:val="000000"/>
          <w:sz w:val="24"/>
          <w:szCs w:val="24"/>
        </w:rPr>
        <w:t xml:space="preserve">копію, зазначеного ним договору, </w:t>
      </w:r>
      <w:r w:rsidRPr="000170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</w:t>
      </w:r>
      <w:r w:rsidRPr="000170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7051">
        <w:rPr>
          <w:rStyle w:val="rvts0"/>
          <w:rFonts w:ascii="Times New Roman" w:hAnsi="Times New Roman"/>
          <w:color w:val="000000"/>
          <w:sz w:val="24"/>
          <w:szCs w:val="24"/>
        </w:rPr>
        <w:t xml:space="preserve">оригіналом (оригіналами) чи із засвідченою (засвідченими) </w:t>
      </w:r>
      <w:r w:rsidRPr="00017051">
        <w:rPr>
          <w:rFonts w:ascii="Times New Roman" w:hAnsi="Times New Roman"/>
          <w:bCs/>
          <w:color w:val="000000"/>
          <w:sz w:val="24"/>
          <w:szCs w:val="24"/>
        </w:rPr>
        <w:t>копією (копіями) видаткової (</w:t>
      </w:r>
      <w:r w:rsidRPr="00017051">
        <w:rPr>
          <w:rFonts w:ascii="Times New Roman" w:hAnsi="Times New Roman"/>
          <w:color w:val="000000"/>
          <w:sz w:val="24"/>
          <w:szCs w:val="24"/>
        </w:rPr>
        <w:t>видаткових) накладної (накладних) та/або акту (актів) прийому-передачі робіт (послу)г, що свідчить (свідчать) про виконання договору у повному обсязі.</w:t>
      </w:r>
    </w:p>
    <w:p w:rsidR="00AB2316" w:rsidRPr="00017051" w:rsidRDefault="00AB2316" w:rsidP="00953452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color w:val="000000"/>
          <w:lang w:val="uk-UA"/>
        </w:rPr>
      </w:pPr>
      <w:r w:rsidRPr="00017051">
        <w:rPr>
          <w:i/>
          <w:color w:val="000000"/>
          <w:lang w:val="uk-UA"/>
        </w:rPr>
        <w:tab/>
        <w:t>Аналогічним договором відповідно до умов цієї документації є договір, який підтверджує наявність у учасника досвіду щодо постачання товару, що є предметом закупівлі.</w:t>
      </w:r>
    </w:p>
    <w:p w:rsidR="00AB2316" w:rsidRPr="00017051" w:rsidRDefault="00AB2316" w:rsidP="00427917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</w:p>
    <w:p w:rsidR="00AB2316" w:rsidRPr="00017051" w:rsidRDefault="00AB2316" w:rsidP="00427917">
      <w:pPr>
        <w:jc w:val="both"/>
        <w:rPr>
          <w:lang w:val="uk-UA"/>
        </w:rPr>
      </w:pPr>
      <w:r w:rsidRPr="00017051">
        <w:rPr>
          <w:lang w:val="uk-UA"/>
        </w:rPr>
        <w:t xml:space="preserve"> </w:t>
      </w:r>
      <w:r w:rsidRPr="00017051">
        <w:rPr>
          <w:b/>
          <w:lang w:val="uk-UA"/>
        </w:rPr>
        <w:t>14.</w:t>
      </w:r>
      <w:r w:rsidRPr="00017051">
        <w:rPr>
          <w:lang w:val="uk-UA"/>
        </w:rPr>
        <w:t xml:space="preserve"> Інша інформація: </w:t>
      </w:r>
    </w:p>
    <w:p w:rsidR="00AB2316" w:rsidRPr="00017051" w:rsidRDefault="00AB2316" w:rsidP="00DE0592">
      <w:pPr>
        <w:ind w:firstLine="708"/>
        <w:jc w:val="both"/>
        <w:rPr>
          <w:lang w:val="uk-UA"/>
        </w:rPr>
      </w:pPr>
      <w:r w:rsidRPr="00017051">
        <w:rPr>
          <w:lang w:val="uk-UA"/>
        </w:rPr>
        <w:t>-   розрахунки за договором проводяться після поставки товару згідно умов договору;</w:t>
      </w:r>
    </w:p>
    <w:p w:rsidR="00AB2316" w:rsidRPr="00017051" w:rsidRDefault="00AB2316" w:rsidP="00DE0592">
      <w:pPr>
        <w:tabs>
          <w:tab w:val="left" w:pos="720"/>
          <w:tab w:val="left" w:pos="900"/>
        </w:tabs>
        <w:jc w:val="both"/>
        <w:rPr>
          <w:lang w:val="uk-UA"/>
        </w:rPr>
      </w:pPr>
      <w:r w:rsidRPr="00017051">
        <w:rPr>
          <w:lang w:val="uk-UA"/>
        </w:rPr>
        <w:tab/>
        <w:t>- товар повинен відповідати показникам якості, які встановлюються законодавством України та діючим стандартам;</w:t>
      </w:r>
    </w:p>
    <w:p w:rsidR="00AB2316" w:rsidRPr="00017051" w:rsidRDefault="00AB2316" w:rsidP="00DE0592">
      <w:pPr>
        <w:ind w:firstLine="708"/>
        <w:jc w:val="both"/>
        <w:rPr>
          <w:lang w:val="uk-UA"/>
        </w:rPr>
      </w:pPr>
      <w:r w:rsidRPr="00017051">
        <w:rPr>
          <w:lang w:val="uk-UA"/>
        </w:rPr>
        <w:t>- ціни вказуються за одиницю товару (з ПДВ)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:rsidR="00AB2316" w:rsidRPr="00017051" w:rsidRDefault="00AB2316" w:rsidP="00711B36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</w:p>
    <w:p w:rsidR="00AB2316" w:rsidRPr="00017051" w:rsidRDefault="00AB2316" w:rsidP="00711B36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Додаток1 Інформація про необхідні технічні, якісні та кількісні характеристики предмета закупівлі.</w:t>
      </w:r>
    </w:p>
    <w:p w:rsidR="00AB2316" w:rsidRPr="00017051" w:rsidRDefault="00AB2316" w:rsidP="00711B36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Додаток 2 Цінова пропозиція.</w:t>
      </w:r>
    </w:p>
    <w:p w:rsidR="00AB2316" w:rsidRPr="00017051" w:rsidRDefault="00AB2316" w:rsidP="00711B36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Додаток 3 Проект договору.</w:t>
      </w:r>
    </w:p>
    <w:p w:rsidR="00AB2316" w:rsidRPr="00017051" w:rsidRDefault="00AB2316" w:rsidP="00711B36">
      <w:pPr>
        <w:widowControl w:val="0"/>
        <w:tabs>
          <w:tab w:val="left" w:pos="0"/>
        </w:tabs>
        <w:ind w:left="142"/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>Додаток 4 Лист-згода.</w:t>
      </w:r>
    </w:p>
    <w:p w:rsidR="00AB2316" w:rsidRPr="00017051" w:rsidRDefault="00AB2316" w:rsidP="00711B36">
      <w:pPr>
        <w:widowControl w:val="0"/>
        <w:tabs>
          <w:tab w:val="left" w:pos="0"/>
        </w:tabs>
        <w:jc w:val="both"/>
        <w:rPr>
          <w:color w:val="auto"/>
          <w:lang w:val="uk-UA"/>
        </w:rPr>
      </w:pPr>
      <w:r w:rsidRPr="00017051">
        <w:rPr>
          <w:color w:val="auto"/>
          <w:lang w:val="uk-UA"/>
        </w:rPr>
        <w:t xml:space="preserve"> </w:t>
      </w:r>
    </w:p>
    <w:p w:rsidR="00AB2316" w:rsidRPr="00017051" w:rsidRDefault="00AB2316" w:rsidP="004C6E45">
      <w:pPr>
        <w:ind w:left="851" w:right="230"/>
        <w:jc w:val="both"/>
        <w:rPr>
          <w:color w:val="auto"/>
          <w:lang w:val="uk-UA"/>
        </w:rPr>
      </w:pPr>
    </w:p>
    <w:sectPr w:rsidR="00AB2316" w:rsidRPr="00017051" w:rsidSect="00795F8E">
      <w:footerReference w:type="even" r:id="rId7"/>
      <w:footerReference w:type="default" r:id="rId8"/>
      <w:pgSz w:w="11906" w:h="16838" w:code="9"/>
      <w:pgMar w:top="425" w:right="851" w:bottom="238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51" w:rsidRDefault="00962451" w:rsidP="001006AF">
      <w:r>
        <w:separator/>
      </w:r>
    </w:p>
  </w:endnote>
  <w:endnote w:type="continuationSeparator" w:id="0">
    <w:p w:rsidR="00962451" w:rsidRDefault="00962451" w:rsidP="0010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16" w:rsidRDefault="00FD3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23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316" w:rsidRDefault="00AB23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16" w:rsidRDefault="00FD3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23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FE4">
      <w:rPr>
        <w:rStyle w:val="a5"/>
        <w:noProof/>
      </w:rPr>
      <w:t>1</w:t>
    </w:r>
    <w:r>
      <w:rPr>
        <w:rStyle w:val="a5"/>
      </w:rPr>
      <w:fldChar w:fldCharType="end"/>
    </w:r>
  </w:p>
  <w:p w:rsidR="00AB2316" w:rsidRDefault="00AB23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51" w:rsidRDefault="00962451" w:rsidP="001006AF">
      <w:r>
        <w:separator/>
      </w:r>
    </w:p>
  </w:footnote>
  <w:footnote w:type="continuationSeparator" w:id="0">
    <w:p w:rsidR="00962451" w:rsidRDefault="00962451" w:rsidP="00100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5D"/>
    <w:multiLevelType w:val="hybridMultilevel"/>
    <w:tmpl w:val="7042ED3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4B671F2"/>
    <w:multiLevelType w:val="multilevel"/>
    <w:tmpl w:val="DC0C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23F3FE4"/>
    <w:multiLevelType w:val="hybridMultilevel"/>
    <w:tmpl w:val="8082620C"/>
    <w:lvl w:ilvl="0" w:tplc="958CB35C">
      <w:start w:val="15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DD5BB8"/>
    <w:multiLevelType w:val="hybridMultilevel"/>
    <w:tmpl w:val="B084627E"/>
    <w:lvl w:ilvl="0" w:tplc="E226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8AF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0AA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440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0A3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526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A64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5ED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4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E68255E"/>
    <w:multiLevelType w:val="hybridMultilevel"/>
    <w:tmpl w:val="CCD6DBD0"/>
    <w:lvl w:ilvl="0" w:tplc="135288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347582"/>
    <w:multiLevelType w:val="hybridMultilevel"/>
    <w:tmpl w:val="3E62B0F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6B3B0397"/>
    <w:multiLevelType w:val="hybridMultilevel"/>
    <w:tmpl w:val="EDF467C2"/>
    <w:lvl w:ilvl="0" w:tplc="3FD89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36"/>
    <w:rsid w:val="00002BC5"/>
    <w:rsid w:val="000043BA"/>
    <w:rsid w:val="00017051"/>
    <w:rsid w:val="0002015D"/>
    <w:rsid w:val="000231EE"/>
    <w:rsid w:val="00023CD7"/>
    <w:rsid w:val="0002686A"/>
    <w:rsid w:val="00037866"/>
    <w:rsid w:val="00043578"/>
    <w:rsid w:val="00047922"/>
    <w:rsid w:val="00050B88"/>
    <w:rsid w:val="00052919"/>
    <w:rsid w:val="00052DDA"/>
    <w:rsid w:val="00063EE5"/>
    <w:rsid w:val="00064EE7"/>
    <w:rsid w:val="00074D8F"/>
    <w:rsid w:val="00082036"/>
    <w:rsid w:val="0008434C"/>
    <w:rsid w:val="0009265A"/>
    <w:rsid w:val="00093633"/>
    <w:rsid w:val="00097314"/>
    <w:rsid w:val="000A2D93"/>
    <w:rsid w:val="000E05F9"/>
    <w:rsid w:val="000E3E0C"/>
    <w:rsid w:val="000E45AC"/>
    <w:rsid w:val="000E5680"/>
    <w:rsid w:val="000E66FC"/>
    <w:rsid w:val="000E7548"/>
    <w:rsid w:val="000F4D34"/>
    <w:rsid w:val="001006AF"/>
    <w:rsid w:val="00124A13"/>
    <w:rsid w:val="00156494"/>
    <w:rsid w:val="001859A5"/>
    <w:rsid w:val="00190BA2"/>
    <w:rsid w:val="00192B27"/>
    <w:rsid w:val="001A36A6"/>
    <w:rsid w:val="001A4F84"/>
    <w:rsid w:val="001A59CA"/>
    <w:rsid w:val="001B73A2"/>
    <w:rsid w:val="001C2E01"/>
    <w:rsid w:val="001C2E6C"/>
    <w:rsid w:val="001D0429"/>
    <w:rsid w:val="001D1FDF"/>
    <w:rsid w:val="001E0A11"/>
    <w:rsid w:val="001E6467"/>
    <w:rsid w:val="00214074"/>
    <w:rsid w:val="00221847"/>
    <w:rsid w:val="00225391"/>
    <w:rsid w:val="00247C9D"/>
    <w:rsid w:val="00252C34"/>
    <w:rsid w:val="00256E5A"/>
    <w:rsid w:val="00267A1B"/>
    <w:rsid w:val="002731EE"/>
    <w:rsid w:val="00276893"/>
    <w:rsid w:val="002934AC"/>
    <w:rsid w:val="002937E0"/>
    <w:rsid w:val="002A0C2E"/>
    <w:rsid w:val="002A2B52"/>
    <w:rsid w:val="002A57E1"/>
    <w:rsid w:val="002B2C4F"/>
    <w:rsid w:val="002B5D81"/>
    <w:rsid w:val="002C717E"/>
    <w:rsid w:val="002D165C"/>
    <w:rsid w:val="002D2BF3"/>
    <w:rsid w:val="002D5655"/>
    <w:rsid w:val="002F7FE4"/>
    <w:rsid w:val="003158D3"/>
    <w:rsid w:val="00324BB9"/>
    <w:rsid w:val="00330BF4"/>
    <w:rsid w:val="0035410E"/>
    <w:rsid w:val="00393541"/>
    <w:rsid w:val="003979C1"/>
    <w:rsid w:val="003B0191"/>
    <w:rsid w:val="003C5848"/>
    <w:rsid w:val="003D461D"/>
    <w:rsid w:val="003D5C5B"/>
    <w:rsid w:val="003D6C31"/>
    <w:rsid w:val="003E05CE"/>
    <w:rsid w:val="003E2C07"/>
    <w:rsid w:val="003E58A1"/>
    <w:rsid w:val="003F1B64"/>
    <w:rsid w:val="004158A9"/>
    <w:rsid w:val="00427917"/>
    <w:rsid w:val="00435CF7"/>
    <w:rsid w:val="004375D7"/>
    <w:rsid w:val="00437FBC"/>
    <w:rsid w:val="0044247F"/>
    <w:rsid w:val="0045320A"/>
    <w:rsid w:val="00466EB6"/>
    <w:rsid w:val="004702C6"/>
    <w:rsid w:val="00473D47"/>
    <w:rsid w:val="00484E95"/>
    <w:rsid w:val="004919E6"/>
    <w:rsid w:val="004A4473"/>
    <w:rsid w:val="004C2BA0"/>
    <w:rsid w:val="004C6E45"/>
    <w:rsid w:val="004D5E4D"/>
    <w:rsid w:val="004E1BF2"/>
    <w:rsid w:val="005076A4"/>
    <w:rsid w:val="005149A7"/>
    <w:rsid w:val="00515EBB"/>
    <w:rsid w:val="005309BA"/>
    <w:rsid w:val="00530BAF"/>
    <w:rsid w:val="00540FE0"/>
    <w:rsid w:val="00573E75"/>
    <w:rsid w:val="00581819"/>
    <w:rsid w:val="00597CF1"/>
    <w:rsid w:val="005A0082"/>
    <w:rsid w:val="005C05C6"/>
    <w:rsid w:val="005D6169"/>
    <w:rsid w:val="005D6DD9"/>
    <w:rsid w:val="005E60F4"/>
    <w:rsid w:val="00610DAC"/>
    <w:rsid w:val="00615A1A"/>
    <w:rsid w:val="006168BE"/>
    <w:rsid w:val="00634A11"/>
    <w:rsid w:val="00691D62"/>
    <w:rsid w:val="00694309"/>
    <w:rsid w:val="00697F94"/>
    <w:rsid w:val="006A37A5"/>
    <w:rsid w:val="006A4069"/>
    <w:rsid w:val="006A640C"/>
    <w:rsid w:val="006B1A22"/>
    <w:rsid w:val="006B7947"/>
    <w:rsid w:val="006C0787"/>
    <w:rsid w:val="006C7596"/>
    <w:rsid w:val="006D106F"/>
    <w:rsid w:val="007022F1"/>
    <w:rsid w:val="00711B36"/>
    <w:rsid w:val="00723C98"/>
    <w:rsid w:val="0073706F"/>
    <w:rsid w:val="00737CCE"/>
    <w:rsid w:val="00754090"/>
    <w:rsid w:val="00764568"/>
    <w:rsid w:val="0077100E"/>
    <w:rsid w:val="00771DD9"/>
    <w:rsid w:val="00775F5A"/>
    <w:rsid w:val="00777F04"/>
    <w:rsid w:val="00793490"/>
    <w:rsid w:val="00795F8E"/>
    <w:rsid w:val="007A0CE9"/>
    <w:rsid w:val="007A3BF5"/>
    <w:rsid w:val="007B435F"/>
    <w:rsid w:val="007D5C17"/>
    <w:rsid w:val="007E7A0F"/>
    <w:rsid w:val="007F0D65"/>
    <w:rsid w:val="00812DE7"/>
    <w:rsid w:val="00831B28"/>
    <w:rsid w:val="00837A68"/>
    <w:rsid w:val="00840B28"/>
    <w:rsid w:val="00846724"/>
    <w:rsid w:val="008512BC"/>
    <w:rsid w:val="0085592D"/>
    <w:rsid w:val="008608FB"/>
    <w:rsid w:val="00865FD8"/>
    <w:rsid w:val="00875166"/>
    <w:rsid w:val="00875567"/>
    <w:rsid w:val="00883E7F"/>
    <w:rsid w:val="0089256E"/>
    <w:rsid w:val="00897C38"/>
    <w:rsid w:val="008A0397"/>
    <w:rsid w:val="008A47BB"/>
    <w:rsid w:val="008B54F9"/>
    <w:rsid w:val="008D46E6"/>
    <w:rsid w:val="008D585B"/>
    <w:rsid w:val="00900744"/>
    <w:rsid w:val="00905BED"/>
    <w:rsid w:val="009112AC"/>
    <w:rsid w:val="009117F8"/>
    <w:rsid w:val="009129C8"/>
    <w:rsid w:val="009307E1"/>
    <w:rsid w:val="00931F82"/>
    <w:rsid w:val="009513E1"/>
    <w:rsid w:val="00953452"/>
    <w:rsid w:val="00956C6B"/>
    <w:rsid w:val="00960A52"/>
    <w:rsid w:val="009614B9"/>
    <w:rsid w:val="00962344"/>
    <w:rsid w:val="00962451"/>
    <w:rsid w:val="00963A84"/>
    <w:rsid w:val="009931D0"/>
    <w:rsid w:val="0099600A"/>
    <w:rsid w:val="009A3504"/>
    <w:rsid w:val="009A6009"/>
    <w:rsid w:val="009A69D5"/>
    <w:rsid w:val="009C084D"/>
    <w:rsid w:val="009C78E3"/>
    <w:rsid w:val="009D4EB9"/>
    <w:rsid w:val="009D72F9"/>
    <w:rsid w:val="009F0C98"/>
    <w:rsid w:val="009F772E"/>
    <w:rsid w:val="00A017AD"/>
    <w:rsid w:val="00A07650"/>
    <w:rsid w:val="00A0786C"/>
    <w:rsid w:val="00A136DC"/>
    <w:rsid w:val="00A24FB1"/>
    <w:rsid w:val="00A25C00"/>
    <w:rsid w:val="00A32167"/>
    <w:rsid w:val="00A44FBD"/>
    <w:rsid w:val="00A5534F"/>
    <w:rsid w:val="00A77E17"/>
    <w:rsid w:val="00A8697E"/>
    <w:rsid w:val="00A96CB9"/>
    <w:rsid w:val="00AA165B"/>
    <w:rsid w:val="00AB2316"/>
    <w:rsid w:val="00AB45FF"/>
    <w:rsid w:val="00AD2070"/>
    <w:rsid w:val="00AD7320"/>
    <w:rsid w:val="00AE5F20"/>
    <w:rsid w:val="00AF1E8C"/>
    <w:rsid w:val="00B0392A"/>
    <w:rsid w:val="00B20E27"/>
    <w:rsid w:val="00B2407D"/>
    <w:rsid w:val="00B433B1"/>
    <w:rsid w:val="00B51B92"/>
    <w:rsid w:val="00B5422C"/>
    <w:rsid w:val="00B6388D"/>
    <w:rsid w:val="00B75902"/>
    <w:rsid w:val="00B90646"/>
    <w:rsid w:val="00B937CC"/>
    <w:rsid w:val="00BA706A"/>
    <w:rsid w:val="00BE03AB"/>
    <w:rsid w:val="00BE1490"/>
    <w:rsid w:val="00C04B59"/>
    <w:rsid w:val="00C0629D"/>
    <w:rsid w:val="00C34228"/>
    <w:rsid w:val="00C3513C"/>
    <w:rsid w:val="00C37C50"/>
    <w:rsid w:val="00C41324"/>
    <w:rsid w:val="00C42691"/>
    <w:rsid w:val="00C42F1A"/>
    <w:rsid w:val="00C45CF7"/>
    <w:rsid w:val="00C46E6D"/>
    <w:rsid w:val="00C52051"/>
    <w:rsid w:val="00C56012"/>
    <w:rsid w:val="00C6686D"/>
    <w:rsid w:val="00C66B85"/>
    <w:rsid w:val="00C670A1"/>
    <w:rsid w:val="00C80FDE"/>
    <w:rsid w:val="00C85ADA"/>
    <w:rsid w:val="00C864A0"/>
    <w:rsid w:val="00C909E8"/>
    <w:rsid w:val="00CA1427"/>
    <w:rsid w:val="00CA4106"/>
    <w:rsid w:val="00CA77C0"/>
    <w:rsid w:val="00CB7196"/>
    <w:rsid w:val="00CD79BF"/>
    <w:rsid w:val="00CE004C"/>
    <w:rsid w:val="00CE359F"/>
    <w:rsid w:val="00CE3799"/>
    <w:rsid w:val="00CE440F"/>
    <w:rsid w:val="00CE45CF"/>
    <w:rsid w:val="00CE6495"/>
    <w:rsid w:val="00CE7B38"/>
    <w:rsid w:val="00D13A15"/>
    <w:rsid w:val="00D13BA9"/>
    <w:rsid w:val="00D320D9"/>
    <w:rsid w:val="00D35BED"/>
    <w:rsid w:val="00D368C4"/>
    <w:rsid w:val="00D449D3"/>
    <w:rsid w:val="00D473C6"/>
    <w:rsid w:val="00D52723"/>
    <w:rsid w:val="00D6332A"/>
    <w:rsid w:val="00D63E14"/>
    <w:rsid w:val="00D64AD7"/>
    <w:rsid w:val="00D66E0D"/>
    <w:rsid w:val="00D77AEE"/>
    <w:rsid w:val="00D87530"/>
    <w:rsid w:val="00DE0592"/>
    <w:rsid w:val="00DF04D0"/>
    <w:rsid w:val="00E06191"/>
    <w:rsid w:val="00E108AD"/>
    <w:rsid w:val="00E13CB2"/>
    <w:rsid w:val="00E21B61"/>
    <w:rsid w:val="00E45A23"/>
    <w:rsid w:val="00E54C96"/>
    <w:rsid w:val="00E6124E"/>
    <w:rsid w:val="00E64B7F"/>
    <w:rsid w:val="00E847BD"/>
    <w:rsid w:val="00EB0B5F"/>
    <w:rsid w:val="00EB2CC2"/>
    <w:rsid w:val="00EC049D"/>
    <w:rsid w:val="00EC4192"/>
    <w:rsid w:val="00EF761E"/>
    <w:rsid w:val="00F217F7"/>
    <w:rsid w:val="00F22B2C"/>
    <w:rsid w:val="00F232E6"/>
    <w:rsid w:val="00F241D9"/>
    <w:rsid w:val="00F52A9F"/>
    <w:rsid w:val="00F55BD5"/>
    <w:rsid w:val="00F573BB"/>
    <w:rsid w:val="00F5775B"/>
    <w:rsid w:val="00F61AC9"/>
    <w:rsid w:val="00F6500D"/>
    <w:rsid w:val="00F677F7"/>
    <w:rsid w:val="00F9243D"/>
    <w:rsid w:val="00FA1A5F"/>
    <w:rsid w:val="00FB0213"/>
    <w:rsid w:val="00FC1BAF"/>
    <w:rsid w:val="00FD3164"/>
    <w:rsid w:val="00FD6903"/>
    <w:rsid w:val="00FD790D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6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B36"/>
    <w:rPr>
      <w:rFonts w:ascii="Arial" w:hAnsi="Arial" w:cs="Times New Roman"/>
      <w:b/>
      <w:bCs/>
      <w:color w:val="000000"/>
      <w:kern w:val="32"/>
      <w:sz w:val="32"/>
      <w:szCs w:val="32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71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711B36"/>
    <w:rPr>
      <w:rFonts w:ascii="Courier New" w:hAnsi="Courier New" w:cs="Times New Roman"/>
      <w:sz w:val="20"/>
      <w:szCs w:val="20"/>
      <w:lang w:val="uk-UA" w:eastAsia="ar-SA" w:bidi="ar-SA"/>
    </w:rPr>
  </w:style>
  <w:style w:type="paragraph" w:styleId="a3">
    <w:name w:val="footer"/>
    <w:basedOn w:val="a"/>
    <w:link w:val="a4"/>
    <w:uiPriority w:val="99"/>
    <w:rsid w:val="00711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1B3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711B36"/>
    <w:rPr>
      <w:rFonts w:cs="Times New Roman"/>
    </w:rPr>
  </w:style>
  <w:style w:type="character" w:customStyle="1" w:styleId="grame">
    <w:name w:val="grame"/>
    <w:uiPriority w:val="99"/>
    <w:rsid w:val="00711B36"/>
  </w:style>
  <w:style w:type="character" w:customStyle="1" w:styleId="2Arial">
    <w:name w:val="Основной текст (2) + Arial"/>
    <w:aliases w:val="7 pt"/>
    <w:uiPriority w:val="99"/>
    <w:rsid w:val="00711B36"/>
    <w:rPr>
      <w:rFonts w:ascii="Arial" w:hAnsi="Arial"/>
      <w:color w:val="000000"/>
      <w:spacing w:val="0"/>
      <w:w w:val="100"/>
      <w:position w:val="0"/>
      <w:sz w:val="14"/>
      <w:u w:val="none"/>
      <w:lang w:val="ru-RU" w:eastAsia="ru-RU"/>
    </w:rPr>
  </w:style>
  <w:style w:type="paragraph" w:styleId="a6">
    <w:name w:val="No Spacing"/>
    <w:uiPriority w:val="99"/>
    <w:qFormat/>
    <w:rsid w:val="00711B36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711B36"/>
    <w:pPr>
      <w:spacing w:line="276" w:lineRule="auto"/>
    </w:pPr>
    <w:rPr>
      <w:rFonts w:ascii="Arial" w:hAnsi="Arial" w:cs="Arial"/>
      <w:color w:val="000000"/>
      <w:sz w:val="22"/>
    </w:rPr>
  </w:style>
  <w:style w:type="paragraph" w:styleId="3">
    <w:name w:val="Body Text Indent 3"/>
    <w:basedOn w:val="a"/>
    <w:link w:val="30"/>
    <w:uiPriority w:val="99"/>
    <w:rsid w:val="00711B36"/>
    <w:pPr>
      <w:ind w:firstLine="1418"/>
      <w:jc w:val="both"/>
    </w:pPr>
    <w:rPr>
      <w:color w:val="auto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B36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CD79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D79BF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CD79BF"/>
    <w:pPr>
      <w:jc w:val="center"/>
    </w:pPr>
    <w:rPr>
      <w:color w:val="auto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CD79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basedOn w:val="a0"/>
    <w:uiPriority w:val="99"/>
    <w:rsid w:val="00CD7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D79BF"/>
    <w:pPr>
      <w:tabs>
        <w:tab w:val="center" w:pos="4819"/>
        <w:tab w:val="right" w:pos="9639"/>
      </w:tabs>
    </w:pPr>
    <w:rPr>
      <w:rFonts w:eastAsia="SimSun"/>
      <w:color w:val="auto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D79BF"/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  <w:uiPriority w:val="99"/>
    <w:rsid w:val="00CD79BF"/>
    <w:rPr>
      <w:rFonts w:cs="Times New Roman"/>
    </w:rPr>
  </w:style>
  <w:style w:type="paragraph" w:styleId="ac">
    <w:name w:val="List Paragraph"/>
    <w:basedOn w:val="a"/>
    <w:uiPriority w:val="99"/>
    <w:qFormat/>
    <w:rsid w:val="00777F04"/>
    <w:pPr>
      <w:ind w:left="720"/>
      <w:contextualSpacing/>
    </w:pPr>
  </w:style>
  <w:style w:type="paragraph" w:customStyle="1" w:styleId="2">
    <w:name w:val="Обычный2"/>
    <w:uiPriority w:val="99"/>
    <w:rsid w:val="0015649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2">
    <w:name w:val="rvps2"/>
    <w:basedOn w:val="a"/>
    <w:uiPriority w:val="99"/>
    <w:rsid w:val="00953452"/>
    <w:pPr>
      <w:spacing w:before="100" w:beforeAutospacing="1" w:after="100" w:afterAutospacing="1"/>
    </w:pPr>
    <w:rPr>
      <w:color w:val="auto"/>
    </w:rPr>
  </w:style>
  <w:style w:type="character" w:customStyle="1" w:styleId="rvts0">
    <w:name w:val="rvts0"/>
    <w:uiPriority w:val="99"/>
    <w:rsid w:val="00953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Admin_ur</dc:creator>
  <cp:lastModifiedBy>comp</cp:lastModifiedBy>
  <cp:revision>5</cp:revision>
  <cp:lastPrinted>2020-06-11T07:10:00Z</cp:lastPrinted>
  <dcterms:created xsi:type="dcterms:W3CDTF">2022-06-30T10:07:00Z</dcterms:created>
  <dcterms:modified xsi:type="dcterms:W3CDTF">2022-06-30T13:08:00Z</dcterms:modified>
</cp:coreProperties>
</file>