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7EC8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A243CE">
        <w:rPr>
          <w:rFonts w:ascii="Times New Roman" w:hAnsi="Times New Roman"/>
          <w:b/>
          <w:bCs/>
          <w:lang w:val="uk-UA"/>
        </w:rPr>
        <w:t>ДОГОВІР №</w:t>
      </w:r>
    </w:p>
    <w:p w14:paraId="667485C3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1F3C7224" w14:textId="6889DB6D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м. Київ</w:t>
      </w:r>
      <w:r w:rsidRPr="00A243CE">
        <w:rPr>
          <w:rFonts w:ascii="Times New Roman" w:hAnsi="Times New Roman"/>
          <w:lang w:val="uk-UA"/>
        </w:rPr>
        <w:tab/>
      </w:r>
      <w:r w:rsidRPr="00A243CE">
        <w:rPr>
          <w:rFonts w:ascii="Times New Roman" w:hAnsi="Times New Roman"/>
          <w:lang w:val="uk-UA"/>
        </w:rPr>
        <w:tab/>
      </w:r>
      <w:r w:rsidRPr="00A243CE">
        <w:rPr>
          <w:rFonts w:ascii="Times New Roman" w:hAnsi="Times New Roman"/>
          <w:lang w:val="uk-UA"/>
        </w:rPr>
        <w:tab/>
      </w:r>
      <w:r w:rsidRPr="00A243CE">
        <w:rPr>
          <w:rFonts w:ascii="Times New Roman" w:hAnsi="Times New Roman"/>
          <w:lang w:val="uk-UA"/>
        </w:rPr>
        <w:tab/>
      </w:r>
      <w:r w:rsidRPr="00A243CE">
        <w:rPr>
          <w:rFonts w:ascii="Times New Roman" w:hAnsi="Times New Roman"/>
          <w:lang w:val="uk-UA"/>
        </w:rPr>
        <w:tab/>
      </w:r>
      <w:r w:rsidRPr="00A243CE">
        <w:rPr>
          <w:rFonts w:ascii="Times New Roman" w:hAnsi="Times New Roman"/>
          <w:lang w:val="uk-UA"/>
        </w:rPr>
        <w:tab/>
      </w:r>
      <w:r w:rsidRPr="00A243CE">
        <w:rPr>
          <w:rFonts w:ascii="Times New Roman" w:hAnsi="Times New Roman"/>
          <w:lang w:val="uk-UA"/>
        </w:rPr>
        <w:tab/>
        <w:t>  “_____” _____________ 2023 року.</w:t>
      </w:r>
    </w:p>
    <w:p w14:paraId="6CF3A2EC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F04F9BE" w14:textId="1E53558F" w:rsidR="00A243CE" w:rsidRPr="00A243CE" w:rsidRDefault="00605A9C" w:rsidP="00A243CE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Національний військово-медичний клінічний центр «Головний військовий клінічний госпіталь», в особі начальника центру </w:t>
      </w:r>
      <w:proofErr w:type="spellStart"/>
      <w:r w:rsidRPr="00A243CE">
        <w:rPr>
          <w:rFonts w:ascii="Times New Roman" w:hAnsi="Times New Roman"/>
          <w:lang w:val="uk-UA"/>
        </w:rPr>
        <w:t>Казмірчука</w:t>
      </w:r>
      <w:proofErr w:type="spellEnd"/>
      <w:r w:rsidRPr="00A243CE">
        <w:rPr>
          <w:rFonts w:ascii="Times New Roman" w:hAnsi="Times New Roman"/>
          <w:lang w:val="uk-UA"/>
        </w:rPr>
        <w:t xml:space="preserve"> Анатолія Петровича, який діє на підставі Положення, (далі-”Замовник”), з одного боку </w:t>
      </w:r>
      <w:r w:rsidR="00812025" w:rsidRPr="00A243CE">
        <w:rPr>
          <w:rFonts w:ascii="Times New Roman" w:hAnsi="Times New Roman"/>
          <w:lang w:val="uk-UA"/>
        </w:rPr>
        <w:t xml:space="preserve">та </w:t>
      </w:r>
      <w:r w:rsidR="00A243CE" w:rsidRPr="00A243CE">
        <w:rPr>
          <w:rFonts w:ascii="Times New Roman" w:hAnsi="Times New Roman"/>
          <w:lang w:val="uk-UA"/>
        </w:rPr>
        <w:t>______________</w:t>
      </w:r>
      <w:r w:rsidR="00812025" w:rsidRPr="00A243CE">
        <w:rPr>
          <w:rFonts w:ascii="Times New Roman" w:hAnsi="Times New Roman"/>
          <w:bCs/>
          <w:lang w:val="uk-UA"/>
        </w:rPr>
        <w:t xml:space="preserve">, </w:t>
      </w:r>
      <w:r w:rsidR="00812025" w:rsidRPr="00A243CE">
        <w:rPr>
          <w:rFonts w:ascii="Times New Roman" w:hAnsi="Times New Roman"/>
          <w:lang w:val="uk-UA"/>
        </w:rPr>
        <w:t xml:space="preserve">в особі </w:t>
      </w:r>
      <w:r w:rsidR="00A243CE" w:rsidRPr="00A243CE">
        <w:rPr>
          <w:rFonts w:ascii="Times New Roman" w:hAnsi="Times New Roman"/>
          <w:lang w:val="uk-UA"/>
        </w:rPr>
        <w:t>________________________</w:t>
      </w:r>
      <w:r w:rsidR="00812025" w:rsidRPr="00A243CE">
        <w:rPr>
          <w:rFonts w:ascii="Times New Roman" w:hAnsi="Times New Roman"/>
          <w:lang w:val="uk-UA"/>
        </w:rPr>
        <w:t xml:space="preserve">, </w:t>
      </w:r>
      <w:r w:rsidR="00812025" w:rsidRPr="00A243CE">
        <w:rPr>
          <w:rFonts w:ascii="Times New Roman" w:hAnsi="Times New Roman"/>
          <w:spacing w:val="8"/>
          <w:lang w:val="uk-UA"/>
        </w:rPr>
        <w:t xml:space="preserve">який діє на підставі </w:t>
      </w:r>
      <w:r w:rsidR="00A243CE" w:rsidRPr="00A243CE">
        <w:rPr>
          <w:rFonts w:ascii="Times New Roman" w:hAnsi="Times New Roman"/>
          <w:spacing w:val="8"/>
          <w:lang w:val="uk-UA"/>
        </w:rPr>
        <w:t>_____________</w:t>
      </w:r>
      <w:r w:rsidR="00812025" w:rsidRPr="00A243CE">
        <w:rPr>
          <w:rFonts w:ascii="Times New Roman" w:hAnsi="Times New Roman"/>
          <w:lang w:val="uk-UA"/>
        </w:rPr>
        <w:t xml:space="preserve"> (далі - “Постачальник”)</w:t>
      </w:r>
      <w:r w:rsidR="0053730D" w:rsidRPr="00A243CE">
        <w:rPr>
          <w:rFonts w:ascii="Times New Roman" w:hAnsi="Times New Roman"/>
          <w:lang w:val="uk-UA"/>
        </w:rPr>
        <w:t xml:space="preserve">, </w:t>
      </w:r>
      <w:r w:rsidRPr="00A243CE">
        <w:rPr>
          <w:rFonts w:ascii="Times New Roman" w:hAnsi="Times New Roman"/>
          <w:lang w:val="uk-UA"/>
        </w:rPr>
        <w:t xml:space="preserve">відповідно </w:t>
      </w:r>
      <w:r w:rsidR="00A243CE" w:rsidRPr="00A243CE">
        <w:rPr>
          <w:rFonts w:ascii="Times New Roman" w:hAnsi="Times New Roman"/>
          <w:lang w:val="uk-UA"/>
        </w:rPr>
        <w:t xml:space="preserve">до </w:t>
      </w:r>
      <w:r w:rsidR="00A243CE" w:rsidRPr="00A243CE">
        <w:rPr>
          <w:rFonts w:ascii="Times New Roman" w:hAnsi="Times New Roman"/>
          <w:lang w:val="uk-UA"/>
        </w:rPr>
        <w:t xml:space="preserve">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A243CE" w:rsidRPr="00A243CE">
        <w:rPr>
          <w:rFonts w:ascii="Times New Roman" w:hAnsi="Times New Roman"/>
          <w:lang w:val="uk-UA"/>
        </w:rPr>
        <w:t>закупівель</w:t>
      </w:r>
      <w:proofErr w:type="spellEnd"/>
      <w:r w:rsidR="00A243CE" w:rsidRPr="00A243CE">
        <w:rPr>
          <w:rFonts w:ascii="Times New Roman" w:hAnsi="Times New Roman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уклали цей Договір про наступне:</w:t>
      </w:r>
    </w:p>
    <w:p w14:paraId="6D2D9548" w14:textId="77777777" w:rsidR="00605A9C" w:rsidRPr="00A243CE" w:rsidRDefault="00605A9C" w:rsidP="00605A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Предмет Договору</w:t>
      </w:r>
    </w:p>
    <w:p w14:paraId="08C4CFB7" w14:textId="5A241A46" w:rsidR="00605A9C" w:rsidRPr="00A243CE" w:rsidRDefault="00605A9C" w:rsidP="008B4918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A243CE">
        <w:rPr>
          <w:rFonts w:ascii="Times New Roman" w:hAnsi="Times New Roman"/>
          <w:lang w:val="uk-UA"/>
        </w:rPr>
        <w:t>1.1. Постачальник</w:t>
      </w:r>
      <w:r w:rsidRPr="00A243CE">
        <w:rPr>
          <w:rFonts w:ascii="Times New Roman" w:hAnsi="Times New Roman"/>
          <w:bCs/>
          <w:lang w:val="uk-UA"/>
        </w:rPr>
        <w:t xml:space="preserve"> зобов'язується</w:t>
      </w:r>
      <w:r w:rsidRPr="00A243CE">
        <w:rPr>
          <w:rFonts w:ascii="Times New Roman" w:hAnsi="Times New Roman"/>
          <w:lang w:val="uk-UA"/>
        </w:rPr>
        <w:t xml:space="preserve"> своєчасно поставляти та передавати у власність </w:t>
      </w:r>
      <w:r w:rsidRPr="00A243CE">
        <w:rPr>
          <w:rFonts w:ascii="Times New Roman" w:hAnsi="Times New Roman"/>
          <w:bCs/>
          <w:lang w:val="uk-UA"/>
        </w:rPr>
        <w:t>Замовника</w:t>
      </w:r>
      <w:r w:rsidRPr="00A243CE">
        <w:rPr>
          <w:rFonts w:ascii="Times New Roman" w:hAnsi="Times New Roman"/>
          <w:lang w:val="uk-UA"/>
        </w:rPr>
        <w:t xml:space="preserve"> "Товар" –  </w:t>
      </w:r>
      <w:r w:rsidR="00CD765C" w:rsidRPr="00A243CE">
        <w:rPr>
          <w:rFonts w:ascii="Times New Roman" w:hAnsi="Times New Roman"/>
          <w:color w:val="000000"/>
          <w:lang w:val="uk-UA"/>
        </w:rPr>
        <w:t>Паперові чи картонні реєстраційні журнали, бухгалтерські книги, швидкозшивачі, бланки та інші паперові канцелярські вироби, код 22800000-8 за ДК 021:2015 «Єдиний закупівельний словник»</w:t>
      </w:r>
      <w:r w:rsidR="00B26FDF" w:rsidRPr="00A243CE">
        <w:rPr>
          <w:rFonts w:ascii="Times New Roman" w:hAnsi="Times New Roman"/>
          <w:bCs/>
          <w:lang w:val="uk-UA"/>
        </w:rPr>
        <w:t xml:space="preserve">, </w:t>
      </w:r>
      <w:r w:rsidR="00B26FDF" w:rsidRPr="00A243CE">
        <w:rPr>
          <w:rFonts w:ascii="Times New Roman" w:hAnsi="Times New Roman"/>
          <w:lang w:val="uk-UA"/>
        </w:rPr>
        <w:t xml:space="preserve">в кількості </w:t>
      </w:r>
      <w:r w:rsidR="00A243CE" w:rsidRPr="00A243CE">
        <w:rPr>
          <w:rFonts w:ascii="Times New Roman" w:hAnsi="Times New Roman"/>
          <w:lang w:val="uk-UA"/>
        </w:rPr>
        <w:t>6</w:t>
      </w:r>
      <w:r w:rsidR="00CD765C" w:rsidRPr="00A243CE">
        <w:rPr>
          <w:rFonts w:ascii="Times New Roman" w:hAnsi="Times New Roman"/>
          <w:lang w:val="uk-UA"/>
        </w:rPr>
        <w:t xml:space="preserve"> найменувань</w:t>
      </w:r>
      <w:r w:rsidRPr="00A243CE">
        <w:rPr>
          <w:rFonts w:ascii="Times New Roman" w:hAnsi="Times New Roman"/>
          <w:lang w:val="uk-UA"/>
        </w:rPr>
        <w:t>, зазначений у Специфікації , яка є невід'ємною частиною даного Договору, а Замовник – прийняти і оплатити «Товар».</w:t>
      </w:r>
    </w:p>
    <w:p w14:paraId="016149F8" w14:textId="06FE8846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1.2. Поставка товару відбувається за письмовими замовленнями Замовника по кількості вказаних найменувань, згідно з </w:t>
      </w:r>
      <w:r w:rsidR="00A243CE" w:rsidRPr="00A243CE">
        <w:rPr>
          <w:rFonts w:ascii="Times New Roman" w:hAnsi="Times New Roman"/>
          <w:lang w:val="uk-UA"/>
        </w:rPr>
        <w:t>Специфікацією</w:t>
      </w:r>
      <w:r w:rsidRPr="00A243CE">
        <w:rPr>
          <w:rFonts w:ascii="Times New Roman" w:hAnsi="Times New Roman"/>
          <w:lang w:val="uk-UA"/>
        </w:rPr>
        <w:t xml:space="preserve"> до Договору.</w:t>
      </w:r>
    </w:p>
    <w:p w14:paraId="0C5F6233" w14:textId="77777777" w:rsidR="00605A9C" w:rsidRPr="00A243CE" w:rsidRDefault="00605A9C" w:rsidP="00605A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Ціна Договору</w:t>
      </w:r>
    </w:p>
    <w:p w14:paraId="4246ED5C" w14:textId="4162BBC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2.1. Загальна сума Договору </w:t>
      </w:r>
      <w:r w:rsidR="00A243CE" w:rsidRPr="00A243CE">
        <w:rPr>
          <w:rFonts w:ascii="Times New Roman" w:hAnsi="Times New Roman"/>
          <w:color w:val="000000"/>
          <w:lang w:val="uk-UA"/>
        </w:rPr>
        <w:t>______________</w:t>
      </w:r>
      <w:r w:rsidR="00812025" w:rsidRPr="00A243CE">
        <w:rPr>
          <w:rFonts w:ascii="Times New Roman" w:hAnsi="Times New Roman"/>
          <w:lang w:val="uk-UA"/>
        </w:rPr>
        <w:t xml:space="preserve"> грн. (</w:t>
      </w:r>
      <w:r w:rsidR="00A243CE" w:rsidRPr="00A243CE">
        <w:rPr>
          <w:rFonts w:ascii="Times New Roman" w:hAnsi="Times New Roman"/>
          <w:lang w:val="uk-UA"/>
        </w:rPr>
        <w:t>__________</w:t>
      </w:r>
      <w:r w:rsidR="00812025" w:rsidRPr="00A243CE">
        <w:rPr>
          <w:rFonts w:ascii="Times New Roman" w:hAnsi="Times New Roman"/>
          <w:lang w:val="uk-UA"/>
        </w:rPr>
        <w:t xml:space="preserve">. </w:t>
      </w:r>
      <w:r w:rsidR="00A243CE" w:rsidRPr="00A243CE">
        <w:rPr>
          <w:rFonts w:ascii="Times New Roman" w:hAnsi="Times New Roman"/>
          <w:lang w:val="uk-UA"/>
        </w:rPr>
        <w:t>_______</w:t>
      </w:r>
      <w:r w:rsidR="00812025" w:rsidRPr="00A243CE">
        <w:rPr>
          <w:rFonts w:ascii="Times New Roman" w:hAnsi="Times New Roman"/>
          <w:lang w:val="uk-UA"/>
        </w:rPr>
        <w:t xml:space="preserve"> коп.), </w:t>
      </w:r>
      <w:r w:rsidR="00A243CE" w:rsidRPr="00A243CE">
        <w:rPr>
          <w:rFonts w:ascii="Times New Roman" w:hAnsi="Times New Roman"/>
          <w:lang w:val="uk-UA"/>
        </w:rPr>
        <w:t xml:space="preserve">в </w:t>
      </w:r>
      <w:proofErr w:type="spellStart"/>
      <w:r w:rsidR="00A243CE" w:rsidRPr="00A243CE">
        <w:rPr>
          <w:rFonts w:ascii="Times New Roman" w:hAnsi="Times New Roman"/>
          <w:lang w:val="uk-UA"/>
        </w:rPr>
        <w:t>т.ч</w:t>
      </w:r>
      <w:proofErr w:type="spellEnd"/>
      <w:r w:rsidR="00812025" w:rsidRPr="00A243CE">
        <w:rPr>
          <w:rFonts w:ascii="Times New Roman" w:hAnsi="Times New Roman"/>
          <w:lang w:val="uk-UA"/>
        </w:rPr>
        <w:t xml:space="preserve"> ПДВ</w:t>
      </w:r>
      <w:r w:rsidR="00A243CE" w:rsidRPr="00A243CE">
        <w:rPr>
          <w:rFonts w:ascii="Times New Roman" w:hAnsi="Times New Roman"/>
          <w:lang w:val="uk-UA"/>
        </w:rPr>
        <w:t xml:space="preserve"> 20% ___________ грн.</w:t>
      </w:r>
    </w:p>
    <w:p w14:paraId="360CB58E" w14:textId="738A1A51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UA098201720343180002000006863</w:t>
      </w:r>
      <w:r w:rsidR="00CD765C" w:rsidRPr="00A243CE">
        <w:rPr>
          <w:rFonts w:ascii="Times New Roman" w:hAnsi="Times New Roman"/>
          <w:lang w:val="uk-UA"/>
        </w:rPr>
        <w:t xml:space="preserve"> ___________________________</w:t>
      </w:r>
      <w:r w:rsidRPr="00A243CE">
        <w:rPr>
          <w:rFonts w:ascii="Times New Roman" w:hAnsi="Times New Roman"/>
          <w:lang w:val="uk-UA"/>
        </w:rPr>
        <w:tab/>
        <w:t xml:space="preserve"> </w:t>
      </w:r>
    </w:p>
    <w:p w14:paraId="209DE38D" w14:textId="14207DCE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UA258201720343171002200006863 ______</w:t>
      </w:r>
      <w:r w:rsidR="00CD765C" w:rsidRPr="00A243CE">
        <w:rPr>
          <w:rFonts w:ascii="Times New Roman" w:hAnsi="Times New Roman"/>
          <w:lang w:val="uk-UA"/>
        </w:rPr>
        <w:t>_____________________</w:t>
      </w:r>
      <w:r w:rsidR="00CD765C" w:rsidRPr="00A243CE">
        <w:rPr>
          <w:rFonts w:ascii="Times New Roman" w:hAnsi="Times New Roman"/>
          <w:lang w:val="uk-UA"/>
        </w:rPr>
        <w:tab/>
      </w:r>
      <w:r w:rsidRPr="00A243CE">
        <w:rPr>
          <w:rFonts w:ascii="Times New Roman" w:hAnsi="Times New Roman"/>
          <w:lang w:val="uk-UA"/>
        </w:rPr>
        <w:t xml:space="preserve"> </w:t>
      </w:r>
    </w:p>
    <w:p w14:paraId="642F5F54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2.2. Валютою договору є гривня  України.</w:t>
      </w:r>
    </w:p>
    <w:p w14:paraId="086901D2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2.3. Сума Договору може бути зменшена в залежності від реального фінансування зазначених потреб Замовника та виключно у межах кошторисних призначень.  Замовник в такому випадку приймає рішення про зменшення суми Договору самостійно, не проводить розрахунки та не несе відповідальності за наслідки, пов’язані із зменшенням суми договору. Бюджетні зобов’язання Замовника за Договором виникають у разі наявності та в межах відповідних бюджетних асигнувань.</w:t>
      </w:r>
    </w:p>
    <w:p w14:paraId="3F7782C5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 2.4. Суму зобов’язань за Договором Замовник коригує самостійно за загальним або спеціальним фондом. Зобов’язання за Договором виникають в межах кошторисних призначень на 2023 рік за загальним фондом та в межах фактичних надходжень за спеціальним фондом.</w:t>
      </w:r>
    </w:p>
    <w:p w14:paraId="66E0A338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2.5. Суму зобов’язань між реєстраційними рахунками Замовник коригує додатковими угодами відповідно до надходження коштів та в межах кошторисних призначень.</w:t>
      </w:r>
    </w:p>
    <w:p w14:paraId="52E28B83" w14:textId="7E6EABB5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2.6. Протягом терміну дії Договору Сторони можуть проводити звірку взаємних розрахунків.</w:t>
      </w:r>
    </w:p>
    <w:p w14:paraId="580EF735" w14:textId="77777777" w:rsidR="00605A9C" w:rsidRPr="00A243CE" w:rsidRDefault="00605A9C" w:rsidP="00605A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Права та обов’язки сторін</w:t>
      </w:r>
    </w:p>
    <w:p w14:paraId="512E8531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3.1. Замовник має право:</w:t>
      </w:r>
    </w:p>
    <w:p w14:paraId="00B899F2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3.1.1. Контролювати поставку товару у строки, встановлені Договором.</w:t>
      </w:r>
    </w:p>
    <w:p w14:paraId="44F69708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3.1.2. Повернути рахунки Постачальнику без оплати у випадку направлення рахунків на оплату без надання всіх необхідних документів  передбачених п. 6.2. розділу 6 Договору або у випадку неналежного оформлення документів (відсутність підпису, печатки, тощо), та/або поставки товару з порушенням умов Договору.</w:t>
      </w:r>
    </w:p>
    <w:p w14:paraId="430CD7A3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3.1.3. Інші зобов’язання, визначені чинним законодавством України.</w:t>
      </w:r>
    </w:p>
    <w:p w14:paraId="5EB96353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3.2. Замовник зобов’язаний:</w:t>
      </w:r>
    </w:p>
    <w:p w14:paraId="09246290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3.2.1. Своєчасно та в повному обсязі сплачувати за поставлений товар відповідно до умов Договору в межах бюджетного фінансування.</w:t>
      </w:r>
    </w:p>
    <w:p w14:paraId="53E5E802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3.2.2. Приймати поставлений належним чином, належної якості, кількості товар згідно з умовами даного Договору.</w:t>
      </w:r>
    </w:p>
    <w:p w14:paraId="36026952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3.2.3. Інші зобов’язання, визначені чинним законодавством України.</w:t>
      </w:r>
    </w:p>
    <w:p w14:paraId="158F4B67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3.3. Постачальник має право:</w:t>
      </w:r>
    </w:p>
    <w:p w14:paraId="354C7560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3.3.1. Своєчасно та в повному обсязі отримувати плату за поставлений товар, відповідно до умов Договору.</w:t>
      </w:r>
    </w:p>
    <w:p w14:paraId="513FBE3D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3.3.2. На дострокову поставку товару партіями за письмовим погодженням Замовника.</w:t>
      </w:r>
    </w:p>
    <w:p w14:paraId="15720640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3.3.3.  Інші зобов’язання, визначені чинним законодавством України.</w:t>
      </w:r>
    </w:p>
    <w:p w14:paraId="526681CB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3.4. Постачальник зобов’язаний:</w:t>
      </w:r>
    </w:p>
    <w:p w14:paraId="418E1998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lastRenderedPageBreak/>
        <w:t>3.4.1. Забезпечити поставку товару у строки, встановлені Договором.</w:t>
      </w:r>
    </w:p>
    <w:p w14:paraId="0378B5B0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3.4.2. Забезпечити поставку товару, якість якого відповідає умовам, встановленим пунктом  6.1. та пунктом 6.2. розділу 6 Договору.</w:t>
      </w:r>
    </w:p>
    <w:p w14:paraId="48DECFC4" w14:textId="7A6E1B2A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3.4.3. Інші зобов’язання, визначені чинним законодавством України.</w:t>
      </w:r>
    </w:p>
    <w:p w14:paraId="26D58033" w14:textId="77777777" w:rsidR="00605A9C" w:rsidRPr="00A243CE" w:rsidRDefault="00605A9C" w:rsidP="0060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Умови та порядок розрахунків</w:t>
      </w:r>
    </w:p>
    <w:p w14:paraId="67A3F0E1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4.1. Оплата товарів проводиться відповідно до рахунків та накладних Постачальника.</w:t>
      </w:r>
    </w:p>
    <w:p w14:paraId="175CC51A" w14:textId="43533595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4.2. Оплата вартості товару буде </w:t>
      </w:r>
      <w:r w:rsidR="00A243CE" w:rsidRPr="00A243CE">
        <w:rPr>
          <w:rFonts w:ascii="Times New Roman" w:hAnsi="Times New Roman"/>
          <w:lang w:val="uk-UA"/>
        </w:rPr>
        <w:t>здійснюватися</w:t>
      </w:r>
      <w:r w:rsidRPr="00A243CE">
        <w:rPr>
          <w:rFonts w:ascii="Times New Roman" w:hAnsi="Times New Roman"/>
          <w:lang w:val="uk-UA"/>
        </w:rPr>
        <w:t xml:space="preserve"> протягом 30 (тридцяти) банківських днів після поставки товару на склад Замовника.</w:t>
      </w:r>
    </w:p>
    <w:p w14:paraId="5D02365C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4.3. У разі затримки бюджетного фінансування розрахунок здійснюється протягом 14 днів з дня надходження коштів на рахунок на вказані цілі</w:t>
      </w:r>
    </w:p>
    <w:p w14:paraId="38EC3EF0" w14:textId="5AAE14C1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4.4.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Договору.</w:t>
      </w:r>
    </w:p>
    <w:p w14:paraId="635F1E55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A375D05" w14:textId="77777777" w:rsidR="00605A9C" w:rsidRPr="00A243CE" w:rsidRDefault="00605A9C" w:rsidP="0060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Доставка та документація</w:t>
      </w:r>
    </w:p>
    <w:p w14:paraId="18F86EDF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5.1. Постачальник передає у власність Замовника товар на умовах DDP-Україна (Інкотермс-2020),  включаючи витрати на розгрузку (розвантаження) товару.</w:t>
      </w:r>
    </w:p>
    <w:p w14:paraId="0DC223A0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5.2.   Місце поставки товару: м. Київ</w:t>
      </w:r>
    </w:p>
    <w:p w14:paraId="6BDD76F5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5.3. Приймання - передача товарів проводиться: по кількості – відповідно до товаросупровідних документів, по якості – відповідно до сертифікату якості виробника та сертифіката відповідності нормативно-технічній документації та вимогам  стандартів України  або погодженням сторін, яке зазначається в документі про приймання-передачу, і інших документів, що засвідчують якість товарів.</w:t>
      </w:r>
    </w:p>
    <w:p w14:paraId="2A2979EF" w14:textId="6931656C" w:rsidR="00605A9C" w:rsidRPr="00A243CE" w:rsidRDefault="00605A9C" w:rsidP="00CD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Приймання-передача товарів оформлюється  накладними (або іншими документами) про приймання-передачу.</w:t>
      </w:r>
    </w:p>
    <w:p w14:paraId="14379314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5.4. Претензії по кількості або якості заявляються та приймаються в письмовій формі (в тому числі і у формі телеграфних, факсимільних або електронних повідомлень) протягом 7 (семи) днів з дати підписання відповідного документу, що засвідчує приймання-передачу товарів в межах термінів придатності (гарантійних термінів).</w:t>
      </w:r>
    </w:p>
    <w:p w14:paraId="33122428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 5.5. Сторона, якій заявлено претензію, повинна дати відповідь на таку претензію не пізніше 5 (п’яти) робочих днів з дати її отримання. В разі, якщо відповідь на претензію не отримана протягом 10 (десяти) робочих днів з дати отримання претензії, ця претензія вважається такою, що визнана.</w:t>
      </w:r>
    </w:p>
    <w:p w14:paraId="5A01EDB8" w14:textId="225E445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5.6. Датою отримання претензії (відповіді на претензію) вважатиметься дата, зазначена в документі організації (поштового чи електронного зв’язку) про вручення (отримання адресатом) претензії (відповіді на претензію), або в разі відмови адресата отримати претензію (відповідь на претензію) – дата п’ятого робочого дня з дати документа організації (поштового чи електронного зв’язку), який засвідчує відправлення претензії (відповіді на претензію) адресату.</w:t>
      </w:r>
    </w:p>
    <w:p w14:paraId="170987DC" w14:textId="531B8423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 5.7. При наявності визнаних претензій: по кількості або якості товару - протягом 30 діб з дня визнання претензії  Постачальник повинен провести </w:t>
      </w:r>
      <w:proofErr w:type="spellStart"/>
      <w:r w:rsidRPr="00A243CE">
        <w:rPr>
          <w:rFonts w:ascii="Times New Roman" w:hAnsi="Times New Roman"/>
          <w:lang w:val="uk-UA"/>
        </w:rPr>
        <w:t>дозаміну</w:t>
      </w:r>
      <w:proofErr w:type="spellEnd"/>
      <w:r w:rsidRPr="00A243CE">
        <w:rPr>
          <w:rFonts w:ascii="Times New Roman" w:hAnsi="Times New Roman"/>
          <w:lang w:val="uk-UA"/>
        </w:rPr>
        <w:t xml:space="preserve"> за власний рахунок відповідної кількості товару, які визнані такими, що мають неналежну якість. </w:t>
      </w:r>
    </w:p>
    <w:p w14:paraId="63ADB87E" w14:textId="77777777" w:rsidR="00605A9C" w:rsidRPr="00A243CE" w:rsidRDefault="00605A9C" w:rsidP="0060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Якість</w:t>
      </w:r>
    </w:p>
    <w:p w14:paraId="1A8BB51C" w14:textId="67C8798C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6.1. Постачальник гарантує якість товарів, що постачаються. Товар, що постачається, повинен відповідати найвищому рівню технологій і стандартів, існуючих в країні виробника на аналогічні засоби, та нормам і стандартам, законодавчо встановленим на території України. </w:t>
      </w:r>
    </w:p>
    <w:p w14:paraId="7CAFA5E5" w14:textId="566E8178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6.2. Товар, що постачається, повинен </w:t>
      </w:r>
      <w:r w:rsidR="00A243CE" w:rsidRPr="00A243CE">
        <w:rPr>
          <w:rFonts w:ascii="Times New Roman" w:hAnsi="Times New Roman"/>
          <w:lang w:val="uk-UA"/>
        </w:rPr>
        <w:t>відповідати вимогам Замовника зазначеним у тендерні документації.</w:t>
      </w:r>
      <w:r w:rsidRPr="00A243CE">
        <w:rPr>
          <w:rFonts w:ascii="Times New Roman" w:hAnsi="Times New Roman"/>
          <w:lang w:val="uk-UA"/>
        </w:rPr>
        <w:t>.</w:t>
      </w:r>
    </w:p>
    <w:p w14:paraId="797C4144" w14:textId="77777777" w:rsidR="00605A9C" w:rsidRPr="00A243CE" w:rsidRDefault="00605A9C" w:rsidP="00605A9C">
      <w:pPr>
        <w:widowControl w:val="0"/>
        <w:numPr>
          <w:ilvl w:val="0"/>
          <w:numId w:val="1"/>
        </w:numPr>
        <w:tabs>
          <w:tab w:val="clear" w:pos="3195"/>
          <w:tab w:val="num" w:pos="2872"/>
        </w:tabs>
        <w:autoSpaceDE w:val="0"/>
        <w:autoSpaceDN w:val="0"/>
        <w:adjustRightInd w:val="0"/>
        <w:spacing w:after="0" w:line="240" w:lineRule="auto"/>
        <w:ind w:hanging="323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Термін поставки</w:t>
      </w:r>
    </w:p>
    <w:p w14:paraId="2EE0D04E" w14:textId="05353FE2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7.1. Постачальник здійснює поставку товару Замовнику протягом </w:t>
      </w:r>
      <w:r w:rsidR="00A243CE" w:rsidRPr="00A243CE">
        <w:rPr>
          <w:rFonts w:ascii="Times New Roman" w:hAnsi="Times New Roman"/>
          <w:lang w:val="uk-UA"/>
        </w:rPr>
        <w:t xml:space="preserve">10 </w:t>
      </w:r>
      <w:r w:rsidRPr="00A243CE">
        <w:rPr>
          <w:rFonts w:ascii="Times New Roman" w:hAnsi="Times New Roman"/>
          <w:lang w:val="uk-UA"/>
        </w:rPr>
        <w:t>робочих днів після подачі заявки, включаючи день отримання заявки. Замовник має право контролювати поставку товарів у строки, встановлені цим Договором. Постачальник зобов’язаний забезпечити поставку товарів у строки, встановлені цим договором.</w:t>
      </w:r>
    </w:p>
    <w:p w14:paraId="01A40AE5" w14:textId="16DEBD93" w:rsidR="00605A9C" w:rsidRPr="00A243CE" w:rsidRDefault="00CD765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7.2. </w:t>
      </w:r>
      <w:r w:rsidR="00605A9C" w:rsidRPr="00A243CE">
        <w:rPr>
          <w:rFonts w:ascii="Times New Roman" w:hAnsi="Times New Roman"/>
          <w:lang w:val="uk-UA"/>
        </w:rPr>
        <w:t xml:space="preserve">Термін поставки: до </w:t>
      </w:r>
      <w:r w:rsidR="00A243CE" w:rsidRPr="00A243CE">
        <w:rPr>
          <w:rFonts w:ascii="Times New Roman" w:hAnsi="Times New Roman"/>
          <w:lang w:val="uk-UA"/>
        </w:rPr>
        <w:t>25</w:t>
      </w:r>
      <w:r w:rsidR="00E94DFC" w:rsidRPr="00A243CE">
        <w:rPr>
          <w:rFonts w:ascii="Times New Roman" w:hAnsi="Times New Roman"/>
          <w:lang w:val="uk-UA"/>
        </w:rPr>
        <w:t>.</w:t>
      </w:r>
      <w:r w:rsidR="00A243CE" w:rsidRPr="00A243CE">
        <w:rPr>
          <w:rFonts w:ascii="Times New Roman" w:hAnsi="Times New Roman"/>
          <w:lang w:val="uk-UA"/>
        </w:rPr>
        <w:t>12</w:t>
      </w:r>
      <w:r w:rsidR="00605A9C" w:rsidRPr="00A243CE">
        <w:rPr>
          <w:rFonts w:ascii="Times New Roman" w:hAnsi="Times New Roman"/>
          <w:lang w:val="uk-UA"/>
        </w:rPr>
        <w:t>. 2023 року.</w:t>
      </w:r>
    </w:p>
    <w:p w14:paraId="0D429C68" w14:textId="77777777" w:rsidR="00605A9C" w:rsidRPr="00A243CE" w:rsidRDefault="00605A9C" w:rsidP="0060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Упаковка та маркування</w:t>
      </w:r>
    </w:p>
    <w:p w14:paraId="4F76F183" w14:textId="75A0515D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8.1. Товари повинні відправлятись Замовнику в упаковці, яка відповідає характеру товару і захищає товар від пошкоджень під час перевезення (доставки).</w:t>
      </w:r>
    </w:p>
    <w:p w14:paraId="211C089E" w14:textId="77777777" w:rsidR="00605A9C" w:rsidRPr="00A243CE" w:rsidRDefault="00605A9C" w:rsidP="0060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Відповідальність Сторін</w:t>
      </w:r>
    </w:p>
    <w:p w14:paraId="4B836546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9.1. У разі невиконання або неналежного виконання своїх зобов’язань за Договором Сторони несуть відповідальність, передбачену законами та Договором.</w:t>
      </w:r>
    </w:p>
    <w:p w14:paraId="0AD0FA09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9.2. У випадку невиконання або несвоєчасного виконання Постачальником умов цього Договору </w:t>
      </w:r>
      <w:r w:rsidRPr="00A243CE">
        <w:rPr>
          <w:rFonts w:ascii="Times New Roman" w:hAnsi="Times New Roman"/>
          <w:lang w:val="uk-UA"/>
        </w:rPr>
        <w:lastRenderedPageBreak/>
        <w:t>(хоча б одного найменування специфікації або кількості за письмовою заявкою Замовника (Додаток № 1 до Договору) Замовник має право в односторонньому порядку розірвати Договір письмово попередивши Постачальника у строк до 5 календарних днів.</w:t>
      </w:r>
    </w:p>
    <w:p w14:paraId="0E14E950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9.3.За порушення умов Договору щодо якості (комплектності) товару Постачальник сплачує Замовнику штраф у розмірі 20% вартості неякісного (некомплектного) товару.</w:t>
      </w:r>
    </w:p>
    <w:p w14:paraId="534764D3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9.4. За порушення строків поставки товару Постачальник сплачує Замовнику пеню у розмірі 0,1% від вартості товару, але не менше подвійної облікової ставки НБУ, стосовно якого допущено прострочення постачання, за кожен день прострочення, а за прострочення понад тридцяти календарних днів додатково стягується штраф у розмірі 7% від вартості несвоєчасно поставленого товару.</w:t>
      </w:r>
    </w:p>
    <w:p w14:paraId="74F3C66B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9.5. За відмову від поставки з Постачальника додатково стягується штраф у розмірі 7% вартості непоставленого товару.</w:t>
      </w:r>
    </w:p>
    <w:p w14:paraId="470FF9EC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9.6. Сторони домовились, що погоджений розмір збитків, а також неустойки, який підлягає відшкодуванню Національним військово-медичним клінічним центром «Головний військовий клінічний госпіталь» за несвоєчасність грошових розрахунків не може бути більшим за суму заборгованості скоригованої на офіційний індекс інфляції за відповідний період (час прострочення).</w:t>
      </w:r>
    </w:p>
    <w:p w14:paraId="4AF3A0BC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Відповідно до ч. 2 ст. 625 Цивільного кодексу України та ч.6 ст. 231 Господарського кодексу України Сторони встановили інший розмір процентів: 0 (нуль) процентів.</w:t>
      </w:r>
    </w:p>
    <w:p w14:paraId="7F6A2981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9.7. Незалежно від сплати неустойки (штрафу/пені) сторона, що порушила договірні зобов’язання, відшкодовує іншій стороні завдані в результаті цього збитки без урахування розміру неустойки.</w:t>
      </w:r>
    </w:p>
    <w:p w14:paraId="26C73892" w14:textId="571B4EDE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9.8. Сплата неустойки і відшкодування збитків, завданих невиконанням або неналежним виконанням зобов’язань, не звільняють сторону від виконання зобов’язань за Договором в натурі, крім випадків, передбачених законодавством та Договором.</w:t>
      </w:r>
    </w:p>
    <w:p w14:paraId="43D1F282" w14:textId="77777777" w:rsidR="00605A9C" w:rsidRPr="00A243CE" w:rsidRDefault="00605A9C" w:rsidP="00605A9C">
      <w:pPr>
        <w:widowControl w:val="0"/>
        <w:numPr>
          <w:ilvl w:val="0"/>
          <w:numId w:val="1"/>
        </w:numPr>
        <w:tabs>
          <w:tab w:val="clear" w:pos="3195"/>
        </w:tabs>
        <w:autoSpaceDE w:val="0"/>
        <w:autoSpaceDN w:val="0"/>
        <w:adjustRightInd w:val="0"/>
        <w:spacing w:after="0" w:line="240" w:lineRule="auto"/>
        <w:ind w:left="2163" w:hanging="1315"/>
        <w:jc w:val="center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Обставини непереборної сили та істотні зміни обставин</w:t>
      </w:r>
    </w:p>
    <w:p w14:paraId="68514B47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 w:bidi="uk-UA"/>
        </w:rPr>
        <w:t>10.</w:t>
      </w:r>
      <w:r w:rsidRPr="00A243CE">
        <w:rPr>
          <w:rFonts w:ascii="Times New Roman" w:hAnsi="Times New Roman"/>
          <w:lang w:val="uk-UA"/>
        </w:rPr>
        <w:t>1. Сторони звільняються від відповідальності за невиконання або неналежне виконання зобов’язань за договором (контрактом) у разі виникнення обставин непереборної сили, які не існували під час укладання договору (контракту) та виникли поза волею Сторін (аварія, катастрофа, стихійне лихо, епідемія, епізоотія, війна тощо).</w:t>
      </w:r>
    </w:p>
    <w:p w14:paraId="11C1CBC5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Сторона, що не може виконувати зобов’язання за договором (контрактом) унаслідок дії обставин непереборної сили, повинна не пізніше ніж протягом п’яти календарних днів з моменту їх виникнення повідомити про це іншу Сторону у письмовій формі.</w:t>
      </w:r>
    </w:p>
    <w:p w14:paraId="52B30A66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Доказом виникнення обставин непереборної сили та строку їх дії є відповідний документ - сертифікат, який видається Торгово-промисловою палатою України та уповноваженими нею регіональними торгово- промисловими палатами.</w:t>
      </w:r>
    </w:p>
    <w:p w14:paraId="39A2CFFC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 w:bidi="uk-UA"/>
        </w:rPr>
        <w:t>10.</w:t>
      </w:r>
      <w:r w:rsidRPr="00A243CE">
        <w:rPr>
          <w:rFonts w:ascii="Times New Roman" w:hAnsi="Times New Roman"/>
          <w:lang w:val="uk-UA"/>
        </w:rPr>
        <w:t>2.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договір.</w:t>
      </w:r>
    </w:p>
    <w:p w14:paraId="3611C3B9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Якщо обставини непереборної сили будуть продовжуватись більше 30 календарних днів, то кожна із Сторін буде вправі розірвати договір (контракт) повністю чи частково і в такому випадку жодна із Сторін не буде мати права вимагати від іншої відшкодування можливих збитків.</w:t>
      </w:r>
    </w:p>
    <w:p w14:paraId="628E6D7E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 w:bidi="uk-UA"/>
        </w:rPr>
        <w:t>10.</w:t>
      </w:r>
      <w:r w:rsidRPr="00A243CE">
        <w:rPr>
          <w:rFonts w:ascii="Times New Roman" w:hAnsi="Times New Roman"/>
          <w:lang w:val="uk-UA"/>
        </w:rPr>
        <w:t>3. Сторони можуть бути звільнені від відповідальності за часткове чи повне невиконання обов’язків за договором (контрактом), якщо доведуть, що невиконання зобов’язань викликано неконтрольованою перешкодою, яка відбулась поза контролем Сторін і виникла після укладення договору (контракту).</w:t>
      </w:r>
    </w:p>
    <w:p w14:paraId="0D0B5A16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 w:bidi="uk-UA"/>
        </w:rPr>
        <w:t>10.</w:t>
      </w:r>
      <w:r w:rsidRPr="00A243CE">
        <w:rPr>
          <w:rFonts w:ascii="Times New Roman" w:hAnsi="Times New Roman"/>
          <w:lang w:val="uk-UA"/>
        </w:rPr>
        <w:t xml:space="preserve">4. Продовження строку (терміну) виконання зобов’язань (постачання товару, виконання робіт, надання послуг) можливе у випадку істотної зміни обставин, які впливають на можливість виконання своїх обов’язків за договором (контрактом) у разі, якщо вони змінились настільки, що, якби Сторони могли це передбачити, вони не уклали б договір (контракт), або уклали б його на інших умовах. У разі істотної зміни обставин, якими Сторони керувалися </w:t>
      </w:r>
      <w:r w:rsidRPr="00A243CE">
        <w:rPr>
          <w:rFonts w:ascii="Times New Roman" w:hAnsi="Times New Roman"/>
          <w:lang w:val="uk-UA" w:bidi="ru-RU"/>
        </w:rPr>
        <w:t xml:space="preserve">при </w:t>
      </w:r>
      <w:proofErr w:type="spellStart"/>
      <w:r w:rsidRPr="00A243CE">
        <w:rPr>
          <w:rFonts w:ascii="Times New Roman" w:hAnsi="Times New Roman"/>
          <w:lang w:val="uk-UA" w:bidi="ru-RU"/>
        </w:rPr>
        <w:t>уклад</w:t>
      </w:r>
      <w:r w:rsidRPr="00A243CE">
        <w:rPr>
          <w:rFonts w:ascii="Times New Roman" w:hAnsi="Times New Roman"/>
          <w:lang w:val="uk-UA"/>
        </w:rPr>
        <w:t>ані</w:t>
      </w:r>
      <w:proofErr w:type="spellEnd"/>
      <w:r w:rsidRPr="00A243CE">
        <w:rPr>
          <w:rFonts w:ascii="Times New Roman" w:hAnsi="Times New Roman"/>
          <w:lang w:val="uk-UA"/>
        </w:rPr>
        <w:t xml:space="preserve"> </w:t>
      </w:r>
      <w:r w:rsidRPr="00A243CE">
        <w:rPr>
          <w:rFonts w:ascii="Times New Roman" w:hAnsi="Times New Roman"/>
          <w:lang w:val="uk-UA" w:bidi="ru-RU"/>
        </w:rPr>
        <w:t xml:space="preserve">договору (контракту) </w:t>
      </w:r>
      <w:r w:rsidRPr="00A243CE">
        <w:rPr>
          <w:rFonts w:ascii="Times New Roman" w:hAnsi="Times New Roman"/>
          <w:lang w:val="uk-UA"/>
        </w:rPr>
        <w:t>вій може бути змінений або розірваний за згодою Сторін.</w:t>
      </w:r>
    </w:p>
    <w:p w14:paraId="078BB345" w14:textId="168AE0D9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Доказом виникнення істотної зміни обставин, які впливають на можливість виконання своїх обов’язків за договором (контрактом) є відповідний документ виданий Торгово-промисловою палатою України та уповноваженими нею регіональними торгово-промисловими палатами.</w:t>
      </w:r>
    </w:p>
    <w:p w14:paraId="1569172A" w14:textId="77777777" w:rsidR="00605A9C" w:rsidRPr="00A243CE" w:rsidRDefault="00605A9C" w:rsidP="0060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Порядок вирішення спорів</w:t>
      </w:r>
    </w:p>
    <w:p w14:paraId="7BAA6977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11.1. Всі суперечки, що можуть виникнути під час виконання Договору Сторони будуть вирішувати шляхом переговорів та прийняття відповідних рішень.</w:t>
      </w:r>
    </w:p>
    <w:p w14:paraId="539CF7CF" w14:textId="0ACA05AD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11.2. В тому випадку, коли Сторони не можуть самостійно дійти згоди протягом 30 днів з дати направлення претензії, спір вирішується в судовому порядку згідно з чинним законодавством </w:t>
      </w:r>
      <w:r w:rsidRPr="00A243CE">
        <w:rPr>
          <w:rFonts w:ascii="Times New Roman" w:hAnsi="Times New Roman"/>
          <w:lang w:val="uk-UA"/>
        </w:rPr>
        <w:lastRenderedPageBreak/>
        <w:t>України.</w:t>
      </w:r>
    </w:p>
    <w:p w14:paraId="47DBAA86" w14:textId="77777777" w:rsidR="00605A9C" w:rsidRPr="00A243CE" w:rsidRDefault="00605A9C" w:rsidP="0060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Поправки до Договору</w:t>
      </w:r>
    </w:p>
    <w:p w14:paraId="5129A6DA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12.1. Всі зміни, доповнення, уточнення, а так само угоди щодо розірвання Договору дійсні у тому випадку, як що вони викладені у письмовій формі у вигляді Додаткової угоди і підписані уповноваженими представниками Сторін. До Додаткової угоди до Договору прирівнюється обмін сторонами листами, телеграмами, факсимільними повідомленнями, телексами з наступним письмовим підтвердженням, засвідченим підписом і печаткою.</w:t>
      </w:r>
    </w:p>
    <w:p w14:paraId="45F2E0AC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12.2. Умови договору про закупівлю не повинні відрізнятися від змісту тендерної пропозиції (у тому числі ціни за одиницю товару) переможця процедури закупівлі, крім випадків визначення грошового еквівалента зобов’язання в іноземній валюті.</w:t>
      </w:r>
    </w:p>
    <w:p w14:paraId="11A1FA68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12.3.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0E102C0B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1D7667AF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2)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62745533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3) погодження зміни ціни в договорі про закупівлю в бік зменшення (без зміни кількості (обсягу) та якості товарів у тому числі у разі коливання ціни товару на ринку;</w:t>
      </w:r>
    </w:p>
    <w:p w14:paraId="23F58150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4)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A243CE">
        <w:rPr>
          <w:rFonts w:ascii="Times New Roman" w:hAnsi="Times New Roman"/>
          <w:lang w:val="uk-UA"/>
        </w:rPr>
        <w:t>пропорційно</w:t>
      </w:r>
      <w:proofErr w:type="spellEnd"/>
      <w:r w:rsidRPr="00A243CE">
        <w:rPr>
          <w:rFonts w:ascii="Times New Roman" w:hAnsi="Times New Roman"/>
          <w:lang w:val="uk-UA"/>
        </w:rPr>
        <w:t xml:space="preserve"> до зміни таких ставок та/або пільг з оподаткування;</w:t>
      </w:r>
    </w:p>
    <w:p w14:paraId="58A03426" w14:textId="35632FB4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5) зміни умов у зв’язку із застосуванням положень пункту 12.4. Договору.</w:t>
      </w:r>
    </w:p>
    <w:p w14:paraId="14FD744B" w14:textId="0F7214D5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12.4.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5A631698" w14:textId="77777777" w:rsidR="00605A9C" w:rsidRPr="00A243CE" w:rsidRDefault="00605A9C" w:rsidP="0060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Заключні положення</w:t>
      </w:r>
    </w:p>
    <w:p w14:paraId="2666ABA6" w14:textId="77777777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 xml:space="preserve">13.1. Цей </w:t>
      </w:r>
      <w:proofErr w:type="spellStart"/>
      <w:r w:rsidRPr="00A243CE">
        <w:rPr>
          <w:rFonts w:ascii="Times New Roman" w:hAnsi="Times New Roman"/>
          <w:lang w:val="uk-UA"/>
        </w:rPr>
        <w:t>Договор</w:t>
      </w:r>
      <w:proofErr w:type="spellEnd"/>
      <w:r w:rsidRPr="00A243CE">
        <w:rPr>
          <w:rFonts w:ascii="Times New Roman" w:hAnsi="Times New Roman"/>
          <w:lang w:val="uk-UA"/>
        </w:rPr>
        <w:t xml:space="preserve"> складено українською мовою у двох примірниках, по одному для кожної Сторони. </w:t>
      </w:r>
    </w:p>
    <w:p w14:paraId="4BD3BE65" w14:textId="617459FB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243CE">
        <w:rPr>
          <w:rFonts w:ascii="Times New Roman" w:hAnsi="Times New Roman"/>
          <w:lang w:val="uk-UA"/>
        </w:rPr>
        <w:t>13.2. Договір набирає чинності з дати його підписання Сторонами і діє до 31.12.2023 року (включно), а в частині виконання фінансових зобов’язань, діє до повного виконання зобов’язань по даному Договору.</w:t>
      </w:r>
    </w:p>
    <w:p w14:paraId="364AA2B0" w14:textId="685013ED" w:rsidR="00605A9C" w:rsidRPr="00A243CE" w:rsidRDefault="00605A9C" w:rsidP="008B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FE72C61" w14:textId="77777777" w:rsidR="00605A9C" w:rsidRPr="00A243CE" w:rsidRDefault="00605A9C" w:rsidP="0060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243CE">
        <w:rPr>
          <w:rFonts w:ascii="Times New Roman" w:hAnsi="Times New Roman"/>
          <w:b/>
          <w:lang w:val="uk-UA"/>
        </w:rPr>
        <w:t>Юридичні адреси, поштові та платіжні реквізити сторін</w:t>
      </w:r>
    </w:p>
    <w:p w14:paraId="029E3C9D" w14:textId="7B2D3888" w:rsidR="00605A9C" w:rsidRPr="00A243CE" w:rsidRDefault="00605A9C" w:rsidP="00605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5A9C" w:rsidRPr="00A243CE" w14:paraId="396570A3" w14:textId="77777777" w:rsidTr="00605A9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AD2D368" w14:textId="7FC8058D" w:rsidR="00605A9C" w:rsidRPr="00A243CE" w:rsidRDefault="0053730D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243CE">
              <w:rPr>
                <w:rFonts w:ascii="Times New Roman" w:hAnsi="Times New Roman"/>
                <w:b/>
                <w:lang w:val="uk-UA"/>
              </w:rPr>
              <w:t>Замовник:</w:t>
            </w:r>
          </w:p>
          <w:p w14:paraId="4B2E3261" w14:textId="73C384E7" w:rsidR="00605A9C" w:rsidRPr="00A243CE" w:rsidRDefault="00605A9C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243CE">
              <w:rPr>
                <w:rFonts w:ascii="Times New Roman" w:hAnsi="Times New Roman"/>
                <w:b/>
                <w:lang w:val="uk-UA"/>
              </w:rPr>
              <w:t>Національний вій</w:t>
            </w:r>
            <w:r w:rsidR="0053730D" w:rsidRPr="00A243CE">
              <w:rPr>
                <w:rFonts w:ascii="Times New Roman" w:hAnsi="Times New Roman"/>
                <w:b/>
                <w:lang w:val="uk-UA"/>
              </w:rPr>
              <w:t xml:space="preserve">ськово-медичний клінічний </w:t>
            </w:r>
            <w:r w:rsidRPr="00A243CE">
              <w:rPr>
                <w:rFonts w:ascii="Times New Roman" w:hAnsi="Times New Roman"/>
                <w:b/>
                <w:lang w:val="uk-UA"/>
              </w:rPr>
              <w:t xml:space="preserve">центр «Головний військовий </w:t>
            </w:r>
            <w:r w:rsidR="0053730D" w:rsidRPr="00A243CE">
              <w:rPr>
                <w:rFonts w:ascii="Times New Roman" w:hAnsi="Times New Roman"/>
                <w:b/>
                <w:lang w:val="uk-UA"/>
              </w:rPr>
              <w:t xml:space="preserve">клінічний госпіталь» </w:t>
            </w:r>
          </w:p>
          <w:p w14:paraId="1BD3A4CC" w14:textId="77777777" w:rsidR="00E6369E" w:rsidRPr="00A243CE" w:rsidRDefault="00E6369E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>01133, м. Київ, вул. Госпітальна, 18</w:t>
            </w:r>
          </w:p>
          <w:p w14:paraId="74CA2B19" w14:textId="0EB04855" w:rsidR="00605A9C" w:rsidRPr="00A243CE" w:rsidRDefault="00605A9C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 xml:space="preserve">UA098201720343180002000006863 </w:t>
            </w:r>
          </w:p>
          <w:p w14:paraId="0AE45C91" w14:textId="77777777" w:rsidR="00605A9C" w:rsidRPr="00A243CE" w:rsidRDefault="00605A9C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 xml:space="preserve">UA258201720343171002200006863 </w:t>
            </w:r>
          </w:p>
          <w:p w14:paraId="75BFCB2A" w14:textId="77777777" w:rsidR="00605A9C" w:rsidRPr="00A243CE" w:rsidRDefault="00605A9C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 xml:space="preserve">в ДКСУ в м. Києві </w:t>
            </w:r>
          </w:p>
          <w:p w14:paraId="59E1F5B4" w14:textId="77777777" w:rsidR="00605A9C" w:rsidRPr="00A243CE" w:rsidRDefault="00605A9C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>МФО 820172</w:t>
            </w:r>
            <w:r w:rsidRPr="00A243CE">
              <w:rPr>
                <w:rFonts w:ascii="Times New Roman" w:hAnsi="Times New Roman"/>
                <w:lang w:val="uk-UA"/>
              </w:rPr>
              <w:tab/>
            </w:r>
          </w:p>
          <w:p w14:paraId="4C9BE683" w14:textId="3A2255B9" w:rsidR="00605A9C" w:rsidRPr="00A243CE" w:rsidRDefault="00605A9C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>Код ЄДРПОУ 07773293</w:t>
            </w:r>
          </w:p>
          <w:p w14:paraId="523F7B63" w14:textId="686D755B" w:rsidR="00812025" w:rsidRPr="00A243CE" w:rsidRDefault="00812025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4A3C0F95" w14:textId="7D2E93B4" w:rsidR="00812025" w:rsidRPr="00A243CE" w:rsidRDefault="00812025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7EE552A7" w14:textId="3EA0D105" w:rsidR="00812025" w:rsidRPr="00A243CE" w:rsidRDefault="00812025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3A7F8C80" w14:textId="4A3DE29E" w:rsidR="00812025" w:rsidRPr="00A243CE" w:rsidRDefault="00812025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432B9240" w14:textId="77777777" w:rsidR="00812025" w:rsidRPr="00A243CE" w:rsidRDefault="00812025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13E70D8E" w14:textId="79968CB2" w:rsidR="00605A9C" w:rsidRPr="00A243CE" w:rsidRDefault="00605A9C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>Начальник центру</w:t>
            </w:r>
          </w:p>
          <w:p w14:paraId="1FA074A3" w14:textId="77777777" w:rsidR="00812025" w:rsidRPr="00A243CE" w:rsidRDefault="00812025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2095CE38" w14:textId="55085825" w:rsidR="00605A9C" w:rsidRPr="00A243CE" w:rsidRDefault="00605A9C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>_</w:t>
            </w:r>
            <w:r w:rsidR="00B26FDF" w:rsidRPr="00A243CE">
              <w:rPr>
                <w:rFonts w:ascii="Times New Roman" w:hAnsi="Times New Roman"/>
                <w:lang w:val="uk-UA"/>
              </w:rPr>
              <w:t>_______________</w:t>
            </w:r>
            <w:r w:rsidRPr="00A243CE">
              <w:rPr>
                <w:rFonts w:ascii="Times New Roman" w:hAnsi="Times New Roman"/>
                <w:lang w:val="uk-UA"/>
              </w:rPr>
              <w:t>Анатолій КАЗМІРЧУК</w:t>
            </w:r>
          </w:p>
          <w:p w14:paraId="65B2BA24" w14:textId="77777777" w:rsidR="00605A9C" w:rsidRPr="00A243CE" w:rsidRDefault="00605A9C" w:rsidP="0060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0780301" w14:textId="77777777" w:rsidR="00605A9C" w:rsidRPr="00A243CE" w:rsidRDefault="00605A9C" w:rsidP="0081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243CE">
              <w:rPr>
                <w:rFonts w:ascii="Times New Roman" w:hAnsi="Times New Roman"/>
                <w:b/>
                <w:lang w:val="uk-UA"/>
              </w:rPr>
              <w:t>Постачальник:</w:t>
            </w:r>
          </w:p>
          <w:p w14:paraId="149BD5CA" w14:textId="63578AE3" w:rsidR="00812025" w:rsidRPr="00A243CE" w:rsidRDefault="00812025" w:rsidP="00A243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14:paraId="4E4406A1" w14:textId="77777777" w:rsidR="004050F0" w:rsidRDefault="004050F0" w:rsidP="0060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  <w:sectPr w:rsidR="004050F0" w:rsidSect="004050F0">
          <w:pgSz w:w="11906" w:h="16838" w:code="9"/>
          <w:pgMar w:top="1134" w:right="964" w:bottom="992" w:left="1418" w:header="992" w:footer="159" w:gutter="57"/>
          <w:cols w:space="708"/>
          <w:vAlign w:val="center"/>
          <w:docGrid w:linePitch="360"/>
        </w:sectPr>
      </w:pPr>
    </w:p>
    <w:p w14:paraId="1499DD77" w14:textId="77777777" w:rsidR="004050F0" w:rsidRDefault="004050F0" w:rsidP="0060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14:paraId="2843DD73" w14:textId="77777777" w:rsidR="004050F0" w:rsidRDefault="004050F0" w:rsidP="0060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14:paraId="74A24A29" w14:textId="6DD1E4CF" w:rsidR="004050F0" w:rsidRDefault="004050F0" w:rsidP="0060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</w:t>
      </w:r>
      <w:r w:rsidRPr="004050F0">
        <w:rPr>
          <w:rFonts w:ascii="Times New Roman" w:hAnsi="Times New Roman"/>
          <w:b/>
          <w:bCs/>
          <w:lang w:val="uk-UA"/>
        </w:rPr>
        <w:t>пецифікація до Договору № _______ від ________________2023 року.</w:t>
      </w:r>
    </w:p>
    <w:p w14:paraId="6A39EE42" w14:textId="77777777" w:rsidR="004050F0" w:rsidRDefault="004050F0" w:rsidP="0060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5574"/>
        <w:gridCol w:w="1347"/>
        <w:gridCol w:w="1213"/>
        <w:gridCol w:w="1213"/>
        <w:gridCol w:w="1075"/>
        <w:gridCol w:w="1353"/>
        <w:gridCol w:w="770"/>
        <w:gridCol w:w="1177"/>
      </w:tblGrid>
      <w:tr w:rsidR="004050F0" w:rsidRPr="004050F0" w14:paraId="30128458" w14:textId="77777777" w:rsidTr="004050F0">
        <w:trPr>
          <w:trHeight w:val="84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2CC7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sz w:val="18"/>
                <w:lang w:val="uk-UA" w:eastAsia="uk-UA"/>
              </w:rPr>
              <w:t> № п/п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CD4C" w14:textId="77777777" w:rsidR="004050F0" w:rsidRPr="004050F0" w:rsidRDefault="004050F0" w:rsidP="004050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sz w:val="18"/>
                <w:lang w:val="uk-UA" w:eastAsia="uk-UA"/>
              </w:rPr>
              <w:t>Найменування матеріальних засобів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CB1F4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sz w:val="18"/>
                <w:lang w:val="uk-UA" w:eastAsia="uk-UA"/>
              </w:rPr>
              <w:t>Форма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3B335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sz w:val="18"/>
                <w:lang w:val="uk-UA" w:eastAsia="uk-UA"/>
              </w:rPr>
              <w:t>Формат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EE2BA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sz w:val="18"/>
                <w:lang w:val="uk-UA" w:eastAsia="uk-UA"/>
              </w:rPr>
              <w:t>Папір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D7AD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sz w:val="18"/>
                <w:lang w:val="uk-UA" w:eastAsia="uk-UA"/>
              </w:rPr>
              <w:t>Один. виміру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0D72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sz w:val="18"/>
                <w:lang w:val="uk-UA" w:eastAsia="uk-UA"/>
              </w:rPr>
              <w:t>Кількість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329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sz w:val="18"/>
                <w:lang w:val="uk-UA" w:eastAsia="uk-UA"/>
              </w:rPr>
              <w:t>Ціна за од. без ПДВ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013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sz w:val="18"/>
                <w:lang w:val="uk-UA" w:eastAsia="uk-UA"/>
              </w:rPr>
              <w:t>Сума без ПДВ</w:t>
            </w:r>
          </w:p>
        </w:tc>
      </w:tr>
      <w:tr w:rsidR="004050F0" w:rsidRPr="004050F0" w14:paraId="74C662AC" w14:textId="77777777" w:rsidTr="004050F0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BFF28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7D8B" w14:textId="77777777" w:rsidR="004050F0" w:rsidRPr="004050F0" w:rsidRDefault="004050F0" w:rsidP="004050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Журнал обліку відділеннями отриманих і використаних лікарських засобів та медичних виробів  (обкладинка тверда: картон на обкладинку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товщ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. 2,0 мм,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обклад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. СИНЯ; блок - папір офсетний 70 г/м2, шитий ниткою, прошнуровано, пронумеровано) (Додаток 5 до Методики ведення обліку лікарських засобів та медичних виробів у закладах охорони здоров'я)  </w:t>
            </w:r>
            <w:r w:rsidRPr="004050F0">
              <w:rPr>
                <w:rFonts w:ascii="Times New Roman" w:hAnsi="Times New Roman"/>
                <w:b/>
                <w:bCs/>
                <w:color w:val="000000"/>
                <w:sz w:val="18"/>
                <w:lang w:val="uk-UA"/>
              </w:rPr>
              <w:t xml:space="preserve">на 200 </w:t>
            </w:r>
            <w:proofErr w:type="spellStart"/>
            <w:r w:rsidRPr="004050F0">
              <w:rPr>
                <w:rFonts w:ascii="Times New Roman" w:hAnsi="Times New Roman"/>
                <w:b/>
                <w:bCs/>
                <w:color w:val="000000"/>
                <w:sz w:val="18"/>
                <w:lang w:val="uk-UA"/>
              </w:rPr>
              <w:t>арк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  (Паперові чи картонні реєстраційні журнали, бухгалтерські книги, швидкозшивачі, бланки та інші паперові канцелярські вироби, код 22800000-8 за ДК 021:2015 «Єдиний закупівельний словник»)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196F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Дод.5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8C4A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А4 1+1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F257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70 г/м2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A608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641C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600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72E5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842C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</w:tr>
      <w:tr w:rsidR="004050F0" w:rsidRPr="004050F0" w14:paraId="751B26A1" w14:textId="77777777" w:rsidTr="004050F0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466C1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721" w14:textId="77777777" w:rsidR="004050F0" w:rsidRPr="004050F0" w:rsidRDefault="004050F0" w:rsidP="004050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Журнал обліку фактично отриманих і використаних лікарських засобів та медичних виробів постами (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маніпуляційними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кімнатами, кабінетами)  (обкладинка тверда: картон на обкладинку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товщ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. 2,0 мм,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обклад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. СИНЯ; блок - папір офсетний 70 г/м2, шитий ниткою, прошнуровано, пронумеровано) (Додаток 7 до Методики ведення обліку лікарських засобів та медичних виробів у закладах охорони здоров'я)  </w:t>
            </w:r>
            <w:r w:rsidRPr="004050F0">
              <w:rPr>
                <w:rFonts w:ascii="Times New Roman" w:hAnsi="Times New Roman"/>
                <w:b/>
                <w:bCs/>
                <w:color w:val="000000"/>
                <w:sz w:val="18"/>
                <w:lang w:val="uk-UA"/>
              </w:rPr>
              <w:t xml:space="preserve">на 200 </w:t>
            </w:r>
            <w:proofErr w:type="spellStart"/>
            <w:r w:rsidRPr="004050F0">
              <w:rPr>
                <w:rFonts w:ascii="Times New Roman" w:hAnsi="Times New Roman"/>
                <w:b/>
                <w:bCs/>
                <w:color w:val="000000"/>
                <w:sz w:val="18"/>
                <w:lang w:val="uk-UA"/>
              </w:rPr>
              <w:t>арк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  (Паперові чи картонні реєстраційні журнали, бухгалтерські книги, швидкозшивачі, бланки та інші паперові канцелярські вироби, код 22800000-8 за ДК 021:2015 «Єдиний закупівельний словник»)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E847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Дод.7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DF69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А4 1+1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7D0A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70 г/м2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9D76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6D85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1600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53E6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4419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</w:tr>
      <w:tr w:rsidR="004050F0" w:rsidRPr="004050F0" w14:paraId="07D8174C" w14:textId="77777777" w:rsidTr="004050F0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ED7E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D01E" w14:textId="77777777" w:rsidR="004050F0" w:rsidRPr="004050F0" w:rsidRDefault="004050F0" w:rsidP="004050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Книга обліку наявності та руху матеріальних засобів Ф-49 (обкладинка тверда: картон на обкладинку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товщ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. 2,0 мм,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обклад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. СИНЯ; блок - папір офсетний 70 г/м2, шитий ниткою, прошнуровано, пронумеровано)  </w:t>
            </w:r>
            <w:r w:rsidRPr="004050F0">
              <w:rPr>
                <w:rFonts w:ascii="Times New Roman" w:hAnsi="Times New Roman"/>
                <w:b/>
                <w:bCs/>
                <w:color w:val="000000"/>
                <w:sz w:val="18"/>
                <w:lang w:val="uk-UA"/>
              </w:rPr>
              <w:t xml:space="preserve">на 200 </w:t>
            </w:r>
            <w:proofErr w:type="spellStart"/>
            <w:r w:rsidRPr="004050F0">
              <w:rPr>
                <w:rFonts w:ascii="Times New Roman" w:hAnsi="Times New Roman"/>
                <w:b/>
                <w:bCs/>
                <w:color w:val="000000"/>
                <w:sz w:val="18"/>
                <w:lang w:val="uk-UA"/>
              </w:rPr>
              <w:t>арк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 (Паперові чи картонні реєстраційні журнали, бухгалтерські книги, швидкозшивачі, бланки та інші паперові канцелярські вироби, код 22800000-8 за ДК 021:2015 «Єдиний закупівельний словник»)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477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Ф-49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93B5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А4 1+1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E81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70 г/м2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93BC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67F8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465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524F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89E6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</w:tr>
      <w:tr w:rsidR="004050F0" w:rsidRPr="004050F0" w14:paraId="06E68557" w14:textId="77777777" w:rsidTr="004050F0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270D1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A9DC" w14:textId="77777777" w:rsidR="004050F0" w:rsidRPr="004050F0" w:rsidRDefault="004050F0" w:rsidP="004050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Книга обліку (Книга обліку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пустографка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лінійка) (обкладинка тверда: картон на обкладинку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товщ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. 2,0 мм,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обклад.СИНЯ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; блок - папір офсетний 70 г/м2, шитий ниткою, прошнуровано, пронумеровано)</w:t>
            </w:r>
            <w:r w:rsidRPr="004050F0">
              <w:rPr>
                <w:rFonts w:ascii="Times New Roman" w:hAnsi="Times New Roman"/>
                <w:b/>
                <w:bCs/>
                <w:color w:val="000000"/>
                <w:sz w:val="18"/>
                <w:lang w:val="uk-UA"/>
              </w:rPr>
              <w:t xml:space="preserve"> на 100 </w:t>
            </w:r>
            <w:proofErr w:type="spellStart"/>
            <w:r w:rsidRPr="004050F0">
              <w:rPr>
                <w:rFonts w:ascii="Times New Roman" w:hAnsi="Times New Roman"/>
                <w:b/>
                <w:bCs/>
                <w:color w:val="000000"/>
                <w:sz w:val="18"/>
                <w:lang w:val="uk-UA"/>
              </w:rPr>
              <w:t>арк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 (Паперові чи картонні реєстраційні журнали, бухгалтерські книги, швидкозшивачі, бланки та інші паперові канцелярські вироби, код 22800000-8 за ДК 021:2015 «Єдиний закупівельний словник»)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602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295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А4 1+1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FF64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70 г/м2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49F6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49C5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D784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D1B3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</w:tr>
      <w:tr w:rsidR="004050F0" w:rsidRPr="004050F0" w14:paraId="2E20DD36" w14:textId="77777777" w:rsidTr="004050F0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60EC1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EC24" w14:textId="77777777" w:rsidR="004050F0" w:rsidRPr="004050F0" w:rsidRDefault="004050F0" w:rsidP="004050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Книга обліку (Книга обліку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пустографка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лінійка)  </w:t>
            </w:r>
            <w:r w:rsidRPr="004050F0">
              <w:rPr>
                <w:rFonts w:ascii="Times New Roman" w:hAnsi="Times New Roman"/>
                <w:b/>
                <w:bCs/>
                <w:color w:val="000000"/>
                <w:sz w:val="18"/>
                <w:lang w:val="uk-UA"/>
              </w:rPr>
              <w:t>на 200 аркушів</w:t>
            </w: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(обкладинка тверда: картон на обкладинку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товщ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. 2,0 мм,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обклад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. СИНЯ; блок - папір офсетний 70 г/м2, шитий ниткою, прошнуровано, пронумеровано) (Паперові чи картонні реєстраційні журнали, бухгалтерські книги, швидкозшивачі, бланки та інші паперові </w:t>
            </w:r>
            <w:bookmarkStart w:id="0" w:name="_GoBack"/>
            <w:bookmarkEnd w:id="0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lastRenderedPageBreak/>
              <w:t>канцелярські вироби, код 22800000-8 за ДК 021:2015 «Єдиний закупівельний словник»)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D561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BBD5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А4 1+1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D32B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70 г/м2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49A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9B0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E470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6BD1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</w:tr>
      <w:tr w:rsidR="004050F0" w:rsidRPr="004050F0" w14:paraId="0AA9C654" w14:textId="77777777" w:rsidTr="004050F0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32181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373D" w14:textId="77777777" w:rsidR="004050F0" w:rsidRPr="004050F0" w:rsidRDefault="004050F0" w:rsidP="004050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Книга обліку (Книга обліку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пустографка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лінійка)  </w:t>
            </w:r>
            <w:r w:rsidRPr="004050F0">
              <w:rPr>
                <w:rFonts w:ascii="Times New Roman" w:hAnsi="Times New Roman"/>
                <w:b/>
                <w:bCs/>
                <w:color w:val="000000"/>
                <w:sz w:val="18"/>
                <w:lang w:val="uk-UA"/>
              </w:rPr>
              <w:t>на 300 аркушів</w:t>
            </w: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(обкладинка тверда: картон на обкладинку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товщ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. 2,0 мм, </w:t>
            </w: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обклад</w:t>
            </w:r>
            <w:proofErr w:type="spellEnd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. СИНЯ; блок - папір офсетний 70 г/м2, шитий ниткою, прошнуровано, пронумеровано)  (Паперові чи картонні реєстраційні журнали, бухгалтерські книги, швидкозшивачі, бланки та інші паперові канцелярські вироби, код 22800000-8 за ДК 021:2015 «Єдиний закупівельний словник»)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625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745D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А4 1+1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F557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70 г/м2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79F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proofErr w:type="spellStart"/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9A0D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color w:val="000000"/>
                <w:sz w:val="18"/>
                <w:lang w:val="uk-UA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D856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3F7F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 w:eastAsia="uk-UA"/>
              </w:rPr>
            </w:pPr>
          </w:p>
        </w:tc>
      </w:tr>
      <w:tr w:rsidR="004050F0" w:rsidRPr="004050F0" w14:paraId="7ACD0821" w14:textId="77777777" w:rsidTr="004050F0">
        <w:trPr>
          <w:trHeight w:val="20"/>
          <w:jc w:val="center"/>
        </w:trPr>
        <w:tc>
          <w:tcPr>
            <w:tcW w:w="4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3A2A" w14:textId="77777777" w:rsidR="004050F0" w:rsidRPr="004050F0" w:rsidRDefault="004050F0" w:rsidP="004050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b/>
                <w:sz w:val="18"/>
                <w:lang w:val="uk-UA" w:eastAsia="uk-UA"/>
              </w:rPr>
              <w:t>Всього на загальну суму без ПДВ: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3932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 w:eastAsia="uk-UA"/>
              </w:rPr>
            </w:pPr>
          </w:p>
        </w:tc>
      </w:tr>
      <w:tr w:rsidR="004050F0" w:rsidRPr="004050F0" w14:paraId="5BCCC74F" w14:textId="77777777" w:rsidTr="004050F0">
        <w:trPr>
          <w:trHeight w:val="20"/>
          <w:jc w:val="center"/>
        </w:trPr>
        <w:tc>
          <w:tcPr>
            <w:tcW w:w="4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DD971" w14:textId="77777777" w:rsidR="004050F0" w:rsidRPr="004050F0" w:rsidRDefault="004050F0" w:rsidP="004050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b/>
                <w:sz w:val="18"/>
                <w:lang w:val="uk-UA" w:eastAsia="uk-UA"/>
              </w:rPr>
              <w:t>ПДВ 20%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9CD7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val="uk-UA"/>
              </w:rPr>
            </w:pPr>
          </w:p>
        </w:tc>
      </w:tr>
      <w:tr w:rsidR="004050F0" w:rsidRPr="004050F0" w14:paraId="184B2AAD" w14:textId="77777777" w:rsidTr="004050F0">
        <w:trPr>
          <w:trHeight w:val="20"/>
          <w:jc w:val="center"/>
        </w:trPr>
        <w:tc>
          <w:tcPr>
            <w:tcW w:w="4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0E6B" w14:textId="77777777" w:rsidR="004050F0" w:rsidRPr="004050F0" w:rsidRDefault="004050F0" w:rsidP="004050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 w:eastAsia="uk-UA"/>
              </w:rPr>
            </w:pPr>
            <w:r w:rsidRPr="004050F0">
              <w:rPr>
                <w:rFonts w:ascii="Times New Roman" w:hAnsi="Times New Roman"/>
                <w:b/>
                <w:sz w:val="18"/>
                <w:lang w:val="uk-UA" w:eastAsia="uk-UA"/>
              </w:rPr>
              <w:t>Всього на загальну суму  ПДВ: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0E37" w14:textId="77777777" w:rsidR="004050F0" w:rsidRPr="004050F0" w:rsidRDefault="004050F0" w:rsidP="0040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val="uk-UA"/>
              </w:rPr>
            </w:pPr>
          </w:p>
        </w:tc>
      </w:tr>
    </w:tbl>
    <w:p w14:paraId="3682A98F" w14:textId="4DAF9436" w:rsidR="004050F0" w:rsidRPr="004050F0" w:rsidRDefault="004050F0" w:rsidP="0060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1C22523" w14:textId="245AC826" w:rsidR="004050F0" w:rsidRDefault="004050F0" w:rsidP="00405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Всього на загальну суму: ______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327"/>
        <w:gridCol w:w="7328"/>
      </w:tblGrid>
      <w:tr w:rsidR="004050F0" w:rsidRPr="00A243CE" w14:paraId="2FA3E019" w14:textId="77777777" w:rsidTr="00274EA2">
        <w:trPr>
          <w:cantSplit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9B69F" w14:textId="77777777" w:rsidR="004050F0" w:rsidRPr="00A243CE" w:rsidRDefault="004050F0" w:rsidP="002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243CE">
              <w:rPr>
                <w:rFonts w:ascii="Times New Roman" w:hAnsi="Times New Roman"/>
                <w:b/>
                <w:lang w:val="uk-UA"/>
              </w:rPr>
              <w:t>Замовник:</w:t>
            </w:r>
          </w:p>
          <w:p w14:paraId="7C4FB891" w14:textId="77777777" w:rsidR="004050F0" w:rsidRPr="00A243CE" w:rsidRDefault="004050F0" w:rsidP="002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243CE">
              <w:rPr>
                <w:rFonts w:ascii="Times New Roman" w:hAnsi="Times New Roman"/>
                <w:b/>
                <w:lang w:val="uk-UA"/>
              </w:rPr>
              <w:t xml:space="preserve">Національний військово-медичний клінічний центр «Головний військовий клінічний госпіталь»    </w:t>
            </w:r>
          </w:p>
          <w:p w14:paraId="19688578" w14:textId="77777777" w:rsidR="004050F0" w:rsidRPr="00A243CE" w:rsidRDefault="004050F0" w:rsidP="002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>01133, м. Київ, вул. Госпітальна, 18</w:t>
            </w:r>
          </w:p>
          <w:p w14:paraId="59D50A8F" w14:textId="77777777" w:rsidR="004050F0" w:rsidRPr="00A243CE" w:rsidRDefault="004050F0" w:rsidP="002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 xml:space="preserve">UA098201720343180002000006863 </w:t>
            </w:r>
          </w:p>
          <w:p w14:paraId="5D02F21B" w14:textId="77777777" w:rsidR="004050F0" w:rsidRPr="00A243CE" w:rsidRDefault="004050F0" w:rsidP="002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 xml:space="preserve">UA258201720343171002200006863 </w:t>
            </w:r>
          </w:p>
          <w:p w14:paraId="550ECDB3" w14:textId="77777777" w:rsidR="004050F0" w:rsidRPr="00A243CE" w:rsidRDefault="004050F0" w:rsidP="002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 xml:space="preserve">в ДКСУ в м. Києві </w:t>
            </w:r>
          </w:p>
          <w:p w14:paraId="33F62857" w14:textId="77777777" w:rsidR="004050F0" w:rsidRPr="00A243CE" w:rsidRDefault="004050F0" w:rsidP="002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>МФО 820172</w:t>
            </w:r>
            <w:r w:rsidRPr="00A243CE">
              <w:rPr>
                <w:rFonts w:ascii="Times New Roman" w:hAnsi="Times New Roman"/>
                <w:lang w:val="uk-UA"/>
              </w:rPr>
              <w:tab/>
            </w:r>
          </w:p>
          <w:p w14:paraId="0576630E" w14:textId="77777777" w:rsidR="004050F0" w:rsidRPr="00A243CE" w:rsidRDefault="004050F0" w:rsidP="002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>Код ЄДРПОУ 07773293</w:t>
            </w:r>
          </w:p>
          <w:p w14:paraId="29C2D492" w14:textId="77777777" w:rsidR="004050F0" w:rsidRPr="00A243CE" w:rsidRDefault="004050F0" w:rsidP="002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>Начальник центру</w:t>
            </w:r>
          </w:p>
          <w:p w14:paraId="3261BFA1" w14:textId="77777777" w:rsidR="004050F0" w:rsidRPr="00A243CE" w:rsidRDefault="004050F0" w:rsidP="002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6B014E1D" w14:textId="77777777" w:rsidR="004050F0" w:rsidRPr="00A243CE" w:rsidRDefault="004050F0" w:rsidP="002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243CE">
              <w:rPr>
                <w:rFonts w:ascii="Times New Roman" w:hAnsi="Times New Roman"/>
                <w:lang w:val="uk-UA"/>
              </w:rPr>
              <w:t>_________________Анатолій КАЗМІРЧУК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AB71" w14:textId="77777777" w:rsidR="004050F0" w:rsidRPr="00A243CE" w:rsidRDefault="004050F0" w:rsidP="00274EA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14:paraId="63194AB4" w14:textId="77777777" w:rsidR="00605A9C" w:rsidRPr="004050F0" w:rsidRDefault="00605A9C" w:rsidP="00405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605A9C" w:rsidRPr="004050F0" w:rsidSect="004050F0">
      <w:pgSz w:w="16838" w:h="11906" w:orient="landscape" w:code="9"/>
      <w:pgMar w:top="-269" w:right="992" w:bottom="1843" w:left="1134" w:header="992" w:footer="159" w:gutter="57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6092" w14:textId="77777777" w:rsidR="004721D6" w:rsidRDefault="004721D6" w:rsidP="004050F0">
      <w:pPr>
        <w:spacing w:after="0" w:line="240" w:lineRule="auto"/>
      </w:pPr>
      <w:r>
        <w:separator/>
      </w:r>
    </w:p>
  </w:endnote>
  <w:endnote w:type="continuationSeparator" w:id="0">
    <w:p w14:paraId="149C7B4D" w14:textId="77777777" w:rsidR="004721D6" w:rsidRDefault="004721D6" w:rsidP="0040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F886" w14:textId="77777777" w:rsidR="004721D6" w:rsidRDefault="004721D6" w:rsidP="004050F0">
      <w:pPr>
        <w:spacing w:after="0" w:line="240" w:lineRule="auto"/>
      </w:pPr>
      <w:r>
        <w:separator/>
      </w:r>
    </w:p>
  </w:footnote>
  <w:footnote w:type="continuationSeparator" w:id="0">
    <w:p w14:paraId="65404619" w14:textId="77777777" w:rsidR="004721D6" w:rsidRDefault="004721D6" w:rsidP="0040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1108"/>
    <w:multiLevelType w:val="hybridMultilevel"/>
    <w:tmpl w:val="7FB6CEC4"/>
    <w:lvl w:ilvl="0" w:tplc="BFDCDC6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B70A9A72">
      <w:numFmt w:val="none"/>
      <w:lvlText w:val=""/>
      <w:lvlJc w:val="left"/>
      <w:pPr>
        <w:tabs>
          <w:tab w:val="num" w:pos="360"/>
        </w:tabs>
      </w:pPr>
    </w:lvl>
    <w:lvl w:ilvl="2" w:tplc="6ED082B8">
      <w:numFmt w:val="none"/>
      <w:lvlText w:val=""/>
      <w:lvlJc w:val="left"/>
      <w:pPr>
        <w:tabs>
          <w:tab w:val="num" w:pos="360"/>
        </w:tabs>
      </w:pPr>
    </w:lvl>
    <w:lvl w:ilvl="3" w:tplc="3BA0CF5E">
      <w:numFmt w:val="none"/>
      <w:lvlText w:val=""/>
      <w:lvlJc w:val="left"/>
      <w:pPr>
        <w:tabs>
          <w:tab w:val="num" w:pos="360"/>
        </w:tabs>
      </w:pPr>
    </w:lvl>
    <w:lvl w:ilvl="4" w:tplc="E3A61548">
      <w:numFmt w:val="none"/>
      <w:lvlText w:val=""/>
      <w:lvlJc w:val="left"/>
      <w:pPr>
        <w:tabs>
          <w:tab w:val="num" w:pos="360"/>
        </w:tabs>
      </w:pPr>
    </w:lvl>
    <w:lvl w:ilvl="5" w:tplc="C12075DA">
      <w:numFmt w:val="none"/>
      <w:lvlText w:val=""/>
      <w:lvlJc w:val="left"/>
      <w:pPr>
        <w:tabs>
          <w:tab w:val="num" w:pos="360"/>
        </w:tabs>
      </w:pPr>
    </w:lvl>
    <w:lvl w:ilvl="6" w:tplc="8DDE106A">
      <w:numFmt w:val="none"/>
      <w:lvlText w:val=""/>
      <w:lvlJc w:val="left"/>
      <w:pPr>
        <w:tabs>
          <w:tab w:val="num" w:pos="360"/>
        </w:tabs>
      </w:pPr>
    </w:lvl>
    <w:lvl w:ilvl="7" w:tplc="1AA8281A">
      <w:numFmt w:val="none"/>
      <w:lvlText w:val=""/>
      <w:lvlJc w:val="left"/>
      <w:pPr>
        <w:tabs>
          <w:tab w:val="num" w:pos="360"/>
        </w:tabs>
      </w:pPr>
    </w:lvl>
    <w:lvl w:ilvl="8" w:tplc="DEA4E9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8A"/>
    <w:rsid w:val="000C607F"/>
    <w:rsid w:val="00154066"/>
    <w:rsid w:val="002171EB"/>
    <w:rsid w:val="002420CB"/>
    <w:rsid w:val="00243BA9"/>
    <w:rsid w:val="0025538A"/>
    <w:rsid w:val="002A4451"/>
    <w:rsid w:val="002D6019"/>
    <w:rsid w:val="004050F0"/>
    <w:rsid w:val="004721D6"/>
    <w:rsid w:val="005215F3"/>
    <w:rsid w:val="0053730D"/>
    <w:rsid w:val="00605A9C"/>
    <w:rsid w:val="00616ED0"/>
    <w:rsid w:val="006C018C"/>
    <w:rsid w:val="007A3DE5"/>
    <w:rsid w:val="00812025"/>
    <w:rsid w:val="00856674"/>
    <w:rsid w:val="00A243CE"/>
    <w:rsid w:val="00A265A3"/>
    <w:rsid w:val="00B26FDF"/>
    <w:rsid w:val="00B43CB5"/>
    <w:rsid w:val="00C667BE"/>
    <w:rsid w:val="00CD765C"/>
    <w:rsid w:val="00DC4CDE"/>
    <w:rsid w:val="00E27297"/>
    <w:rsid w:val="00E6369E"/>
    <w:rsid w:val="00E94DFC"/>
    <w:rsid w:val="00E96F59"/>
    <w:rsid w:val="00F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ACC8C"/>
  <w15:chartTrackingRefBased/>
  <w15:docId w15:val="{9A1B9432-33FF-4A69-85C9-E4A921F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A9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50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50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50F0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50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50F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0F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40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50F0"/>
    <w:rPr>
      <w:rFonts w:ascii="Calibri" w:eastAsia="Times New Roman" w:hAnsi="Calibri" w:cs="Times New Roman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0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50F0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11843</Words>
  <Characters>6752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Nikituk</dc:creator>
  <cp:keywords/>
  <dc:description/>
  <cp:lastModifiedBy>Alina Nikituk</cp:lastModifiedBy>
  <cp:revision>5</cp:revision>
  <dcterms:created xsi:type="dcterms:W3CDTF">2023-02-21T10:14:00Z</dcterms:created>
  <dcterms:modified xsi:type="dcterms:W3CDTF">2023-09-12T13:00:00Z</dcterms:modified>
</cp:coreProperties>
</file>