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1" w:rsidRPr="00E148D1" w:rsidRDefault="00E148D1" w:rsidP="00E148D1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1E01E1" w:rsidRPr="00261CB6" w:rsidTr="00A74AA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E1" w:rsidRPr="00261CB6" w:rsidTr="00A74AA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8"/>
                <w:lang w:val="uk-UA"/>
              </w:rPr>
              <w:t>МІНІСТЕРСТВО З ПИТАНЬ РЕІНТЕГРАЦІЇ ТИМЧАСОВО ОКУПОВАНИХ ТЕРИТОРІЙ УКРАЇНИ</w:t>
            </w:r>
          </w:p>
        </w:tc>
      </w:tr>
      <w:tr w:rsidR="001E01E1" w:rsidRPr="00261CB6" w:rsidTr="00A74AA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32"/>
                <w:lang w:val="uk-UA"/>
              </w:rPr>
              <w:t>НАКАЗ</w:t>
            </w:r>
          </w:p>
        </w:tc>
      </w:tr>
      <w:tr w:rsidR="001E01E1" w:rsidRPr="00261CB6" w:rsidTr="00A74AA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17.11.2022  № 273</w:t>
            </w:r>
          </w:p>
        </w:tc>
      </w:tr>
      <w:tr w:rsidR="001E01E1" w:rsidRPr="00261CB6" w:rsidTr="00A74AA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3"/>
            <w:bookmarkEnd w:id="0"/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Зареєстровано в Міністерстві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юстиції України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 листопада 2022 р.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 № 1453/38789</w:t>
            </w:r>
          </w:p>
        </w:tc>
      </w:tr>
    </w:tbl>
    <w:p w:rsidR="001E01E1" w:rsidRPr="00261CB6" w:rsidRDefault="001E01E1" w:rsidP="001E01E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" w:name="n4"/>
      <w:bookmarkEnd w:id="1"/>
      <w:r w:rsidRPr="00261CB6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 xml:space="preserve">Про внесення змін до наказу Міністерства з питань реінтеграції тимчасово окупованих територій України </w:t>
      </w:r>
      <w:r w:rsidR="00DF36B4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 xml:space="preserve">від </w:t>
      </w:r>
      <w:r w:rsidRPr="00261CB6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>25 квітня 2022 року № 75</w:t>
      </w:r>
    </w:p>
    <w:p w:rsidR="001E01E1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" w:name="n5"/>
      <w:bookmarkEnd w:id="2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 </w:t>
      </w:r>
      <w:hyperlink r:id="rId5" w:anchor="n159" w:tgtFrame="_blank" w:history="1">
        <w:r w:rsidRPr="00261CB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абзацу дев’ятого</w:t>
        </w:r>
      </w:hyperlink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пункту 3 Порядку надання допомоги на проживання внутрішньо переміщеним особам, затвердженого постановою Кабінету Міністрів України від 20 березня 2022 року № 332, </w:t>
      </w:r>
      <w:r w:rsidR="007D0710">
        <w:fldChar w:fldCharType="begin"/>
      </w:r>
      <w:r w:rsidR="007D0710">
        <w:instrText>HYPERLINK</w:instrText>
      </w:r>
      <w:r w:rsidR="007D0710" w:rsidRPr="004B5E7B">
        <w:rPr>
          <w:lang w:val="uk-UA"/>
        </w:rPr>
        <w:instrText xml:space="preserve"> "</w:instrText>
      </w:r>
      <w:r w:rsidR="007D0710">
        <w:instrText>https</w:instrText>
      </w:r>
      <w:r w:rsidR="007D0710" w:rsidRPr="004B5E7B">
        <w:rPr>
          <w:lang w:val="uk-UA"/>
        </w:rPr>
        <w:instrText>://</w:instrText>
      </w:r>
      <w:r w:rsidR="007D0710">
        <w:instrText>zakon</w:instrText>
      </w:r>
      <w:r w:rsidR="007D0710" w:rsidRPr="004B5E7B">
        <w:rPr>
          <w:lang w:val="uk-UA"/>
        </w:rPr>
        <w:instrText>.</w:instrText>
      </w:r>
      <w:r w:rsidR="007D0710">
        <w:instrText>rada</w:instrText>
      </w:r>
      <w:r w:rsidR="007D0710" w:rsidRPr="004B5E7B">
        <w:rPr>
          <w:lang w:val="uk-UA"/>
        </w:rPr>
        <w:instrText>.</w:instrText>
      </w:r>
      <w:r w:rsidR="007D0710">
        <w:instrText>gov</w:instrText>
      </w:r>
      <w:r w:rsidR="007D0710" w:rsidRPr="004B5E7B">
        <w:rPr>
          <w:lang w:val="uk-UA"/>
        </w:rPr>
        <w:instrText>.</w:instrText>
      </w:r>
      <w:r w:rsidR="007D0710">
        <w:instrText>ua</w:instrText>
      </w:r>
      <w:r w:rsidR="007D0710" w:rsidRPr="004B5E7B">
        <w:rPr>
          <w:lang w:val="uk-UA"/>
        </w:rPr>
        <w:instrText>/</w:instrText>
      </w:r>
      <w:r w:rsidR="007D0710">
        <w:instrText>laws</w:instrText>
      </w:r>
      <w:r w:rsidR="007D0710" w:rsidRPr="004B5E7B">
        <w:rPr>
          <w:lang w:val="uk-UA"/>
        </w:rPr>
        <w:instrText>/</w:instrText>
      </w:r>
      <w:r w:rsidR="007D0710">
        <w:instrText>show</w:instrText>
      </w:r>
      <w:r w:rsidR="007D0710" w:rsidRPr="004B5E7B">
        <w:rPr>
          <w:lang w:val="uk-UA"/>
        </w:rPr>
        <w:instrText>/952-2022-%</w:instrText>
      </w:r>
      <w:r w:rsidR="007D0710">
        <w:instrText>D</w:instrText>
      </w:r>
      <w:r w:rsidR="007D0710" w:rsidRPr="004B5E7B">
        <w:rPr>
          <w:lang w:val="uk-UA"/>
        </w:rPr>
        <w:instrText>0%</w:instrText>
      </w:r>
      <w:r w:rsidR="007D0710">
        <w:instrText>BF</w:instrText>
      </w:r>
      <w:r w:rsidR="007D0710" w:rsidRPr="004B5E7B">
        <w:rPr>
          <w:lang w:val="uk-UA"/>
        </w:rPr>
        <w:instrText>" \</w:instrText>
      </w:r>
      <w:r w:rsidR="007D0710">
        <w:instrText>l</w:instrText>
      </w:r>
      <w:r w:rsidR="007D0710" w:rsidRPr="004B5E7B">
        <w:rPr>
          <w:lang w:val="uk-UA"/>
        </w:rPr>
        <w:instrText xml:space="preserve"> "</w:instrText>
      </w:r>
      <w:r w:rsidR="007D0710">
        <w:instrText>n</w:instrText>
      </w:r>
      <w:r w:rsidR="007D0710" w:rsidRPr="004B5E7B">
        <w:rPr>
          <w:lang w:val="uk-UA"/>
        </w:rPr>
        <w:instrText>6" \</w:instrText>
      </w:r>
      <w:r w:rsidR="007D0710">
        <w:instrText>t</w:instrText>
      </w:r>
      <w:r w:rsidR="007D0710" w:rsidRPr="004B5E7B">
        <w:rPr>
          <w:lang w:val="uk-UA"/>
        </w:rPr>
        <w:instrText xml:space="preserve"> "_</w:instrText>
      </w:r>
      <w:r w:rsidR="007D0710">
        <w:instrText>blank</w:instrText>
      </w:r>
      <w:r w:rsidR="007D0710" w:rsidRPr="004B5E7B">
        <w:rPr>
          <w:lang w:val="uk-UA"/>
        </w:rPr>
        <w:instrText>"</w:instrText>
      </w:r>
      <w:r w:rsidR="007D0710">
        <w:fldChar w:fldCharType="separate"/>
      </w:r>
      <w:r w:rsidRPr="00261C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uk-UA"/>
        </w:rPr>
        <w:t>пункту 2</w:t>
      </w:r>
      <w:r w:rsidR="007D0710">
        <w:fldChar w:fldCharType="end"/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постанови Кабінету Міністрів України від 23 серпня 2022 року № 952 «Про внесення змін до Порядку проведення електронних аукціонів для продажу об’єктів малої приватизації та визначення додаткових умов продажу», 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61CB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uk-UA"/>
        </w:rPr>
        <w:t>НАКАЗУЮ: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3" w:name="n6"/>
      <w:bookmarkEnd w:id="3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1. У </w:t>
      </w:r>
      <w:r w:rsidR="007D0710">
        <w:fldChar w:fldCharType="begin"/>
      </w:r>
      <w:r w:rsidR="007D0710">
        <w:instrText>HYPERLINK</w:instrText>
      </w:r>
      <w:r w:rsidR="007D0710" w:rsidRPr="004B5E7B">
        <w:rPr>
          <w:lang w:val="uk-UA"/>
        </w:rPr>
        <w:instrText xml:space="preserve"> "</w:instrText>
      </w:r>
      <w:r w:rsidR="007D0710">
        <w:instrText>https</w:instrText>
      </w:r>
      <w:r w:rsidR="007D0710" w:rsidRPr="004B5E7B">
        <w:rPr>
          <w:lang w:val="uk-UA"/>
        </w:rPr>
        <w:instrText>://</w:instrText>
      </w:r>
      <w:r w:rsidR="007D0710">
        <w:instrText>zakon</w:instrText>
      </w:r>
      <w:r w:rsidR="007D0710" w:rsidRPr="004B5E7B">
        <w:rPr>
          <w:lang w:val="uk-UA"/>
        </w:rPr>
        <w:instrText>.</w:instrText>
      </w:r>
      <w:r w:rsidR="007D0710">
        <w:instrText>rada</w:instrText>
      </w:r>
      <w:r w:rsidR="007D0710" w:rsidRPr="004B5E7B">
        <w:rPr>
          <w:lang w:val="uk-UA"/>
        </w:rPr>
        <w:instrText>.</w:instrText>
      </w:r>
      <w:r w:rsidR="007D0710">
        <w:instrText>gov</w:instrText>
      </w:r>
      <w:r w:rsidR="007D0710" w:rsidRPr="004B5E7B">
        <w:rPr>
          <w:lang w:val="uk-UA"/>
        </w:rPr>
        <w:instrText>.</w:instrText>
      </w:r>
      <w:r w:rsidR="007D0710">
        <w:instrText>ua</w:instrText>
      </w:r>
      <w:r w:rsidR="007D0710" w:rsidRPr="004B5E7B">
        <w:rPr>
          <w:lang w:val="uk-UA"/>
        </w:rPr>
        <w:instrText>/</w:instrText>
      </w:r>
      <w:r w:rsidR="007D0710">
        <w:instrText>laws</w:instrText>
      </w:r>
      <w:r w:rsidR="007D0710" w:rsidRPr="004B5E7B">
        <w:rPr>
          <w:lang w:val="uk-UA"/>
        </w:rPr>
        <w:instrText>/</w:instrText>
      </w:r>
      <w:r w:rsidR="007D0710">
        <w:instrText>show</w:instrText>
      </w:r>
      <w:r w:rsidR="007D0710" w:rsidRPr="004B5E7B">
        <w:rPr>
          <w:lang w:val="uk-UA"/>
        </w:rPr>
        <w:instrText>/</w:instrText>
      </w:r>
      <w:r w:rsidR="007D0710">
        <w:instrText>z</w:instrText>
      </w:r>
      <w:r w:rsidR="007D0710" w:rsidRPr="004B5E7B">
        <w:rPr>
          <w:lang w:val="uk-UA"/>
        </w:rPr>
        <w:instrText>0453-22" \</w:instrText>
      </w:r>
      <w:r w:rsidR="007D0710">
        <w:instrText>l</w:instrText>
      </w:r>
      <w:r w:rsidR="007D0710" w:rsidRPr="004B5E7B">
        <w:rPr>
          <w:lang w:val="uk-UA"/>
        </w:rPr>
        <w:instrText xml:space="preserve"> "</w:instrText>
      </w:r>
      <w:r w:rsidR="007D0710">
        <w:instrText>n</w:instrText>
      </w:r>
      <w:r w:rsidR="007D0710" w:rsidRPr="004B5E7B">
        <w:rPr>
          <w:lang w:val="uk-UA"/>
        </w:rPr>
        <w:instrText>4" \</w:instrText>
      </w:r>
      <w:r w:rsidR="007D0710">
        <w:instrText>t</w:instrText>
      </w:r>
      <w:r w:rsidR="007D0710" w:rsidRPr="004B5E7B">
        <w:rPr>
          <w:lang w:val="uk-UA"/>
        </w:rPr>
        <w:instrText xml:space="preserve"> "_</w:instrText>
      </w:r>
      <w:r w:rsidR="007D0710">
        <w:instrText>blank</w:instrText>
      </w:r>
      <w:r w:rsidR="007D0710" w:rsidRPr="004B5E7B">
        <w:rPr>
          <w:lang w:val="uk-UA"/>
        </w:rPr>
        <w:instrText>"</w:instrText>
      </w:r>
      <w:r w:rsidR="007D0710">
        <w:fldChar w:fldCharType="separate"/>
      </w:r>
      <w:r w:rsidRPr="00261C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uk-UA"/>
        </w:rPr>
        <w:t>заголовку</w:t>
      </w:r>
      <w:r w:rsidR="007D0710">
        <w:fldChar w:fldCharType="end"/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та </w:t>
      </w:r>
      <w:r w:rsidR="007D0710">
        <w:fldChar w:fldCharType="begin"/>
      </w:r>
      <w:r w:rsidR="007D0710">
        <w:instrText>HYPERLINK</w:instrText>
      </w:r>
      <w:r w:rsidR="007D0710" w:rsidRPr="004B5E7B">
        <w:rPr>
          <w:lang w:val="uk-UA"/>
        </w:rPr>
        <w:instrText xml:space="preserve"> "</w:instrText>
      </w:r>
      <w:r w:rsidR="007D0710">
        <w:instrText>https</w:instrText>
      </w:r>
      <w:r w:rsidR="007D0710" w:rsidRPr="004B5E7B">
        <w:rPr>
          <w:lang w:val="uk-UA"/>
        </w:rPr>
        <w:instrText>://</w:instrText>
      </w:r>
      <w:r w:rsidR="007D0710">
        <w:instrText>zakon</w:instrText>
      </w:r>
      <w:r w:rsidR="007D0710" w:rsidRPr="004B5E7B">
        <w:rPr>
          <w:lang w:val="uk-UA"/>
        </w:rPr>
        <w:instrText>.</w:instrText>
      </w:r>
      <w:r w:rsidR="007D0710">
        <w:instrText>rada</w:instrText>
      </w:r>
      <w:r w:rsidR="007D0710" w:rsidRPr="004B5E7B">
        <w:rPr>
          <w:lang w:val="uk-UA"/>
        </w:rPr>
        <w:instrText>.</w:instrText>
      </w:r>
      <w:r w:rsidR="007D0710">
        <w:instrText>gov</w:instrText>
      </w:r>
      <w:r w:rsidR="007D0710" w:rsidRPr="004B5E7B">
        <w:rPr>
          <w:lang w:val="uk-UA"/>
        </w:rPr>
        <w:instrText>.</w:instrText>
      </w:r>
      <w:r w:rsidR="007D0710">
        <w:instrText>ua</w:instrText>
      </w:r>
      <w:r w:rsidR="007D0710" w:rsidRPr="004B5E7B">
        <w:rPr>
          <w:lang w:val="uk-UA"/>
        </w:rPr>
        <w:instrText>/</w:instrText>
      </w:r>
      <w:r w:rsidR="007D0710">
        <w:instrText>laws</w:instrText>
      </w:r>
      <w:r w:rsidR="007D0710" w:rsidRPr="004B5E7B">
        <w:rPr>
          <w:lang w:val="uk-UA"/>
        </w:rPr>
        <w:instrText>/</w:instrText>
      </w:r>
      <w:r w:rsidR="007D0710">
        <w:instrText>show</w:instrText>
      </w:r>
      <w:r w:rsidR="007D0710" w:rsidRPr="004B5E7B">
        <w:rPr>
          <w:lang w:val="uk-UA"/>
        </w:rPr>
        <w:instrText>/</w:instrText>
      </w:r>
      <w:r w:rsidR="007D0710">
        <w:instrText>z</w:instrText>
      </w:r>
      <w:r w:rsidR="007D0710" w:rsidRPr="004B5E7B">
        <w:rPr>
          <w:lang w:val="uk-UA"/>
        </w:rPr>
        <w:instrText>0453-22" \</w:instrText>
      </w:r>
      <w:r w:rsidR="007D0710">
        <w:instrText>l</w:instrText>
      </w:r>
      <w:r w:rsidR="007D0710" w:rsidRPr="004B5E7B">
        <w:rPr>
          <w:lang w:val="uk-UA"/>
        </w:rPr>
        <w:instrText xml:space="preserve"> "</w:instrText>
      </w:r>
      <w:r w:rsidR="007D0710">
        <w:instrText>n</w:instrText>
      </w:r>
      <w:r w:rsidR="007D0710" w:rsidRPr="004B5E7B">
        <w:rPr>
          <w:lang w:val="uk-UA"/>
        </w:rPr>
        <w:instrText>6" \</w:instrText>
      </w:r>
      <w:r w:rsidR="007D0710">
        <w:instrText>t</w:instrText>
      </w:r>
      <w:r w:rsidR="007D0710" w:rsidRPr="004B5E7B">
        <w:rPr>
          <w:lang w:val="uk-UA"/>
        </w:rPr>
        <w:instrText xml:space="preserve"> "_</w:instrText>
      </w:r>
      <w:r w:rsidR="007D0710">
        <w:instrText>blank</w:instrText>
      </w:r>
      <w:r w:rsidR="007D0710" w:rsidRPr="004B5E7B">
        <w:rPr>
          <w:lang w:val="uk-UA"/>
        </w:rPr>
        <w:instrText>"</w:instrText>
      </w:r>
      <w:r w:rsidR="007D0710">
        <w:fldChar w:fldCharType="separate"/>
      </w:r>
      <w:r w:rsidRPr="00261C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uk-UA"/>
        </w:rPr>
        <w:t>пункті 1</w:t>
      </w:r>
      <w:r w:rsidR="007D0710">
        <w:fldChar w:fldCharType="end"/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наказу Міністерства з питань реінтеграції тимчасово окупованих територій України від 25 квітня 2022 року № 75 «Про затвердження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23 жовтня 2022 року», зареєстрованого у Міністерстві юстиції України 25 квітня 2022 року за № 453/37789, цифри та слово «23 жовтня» замінити цифрами та словом «10 листопада».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4" w:name="n7"/>
      <w:bookmarkEnd w:id="4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2. </w:t>
      </w:r>
      <w:r w:rsidR="007D0710">
        <w:fldChar w:fldCharType="begin"/>
      </w:r>
      <w:r w:rsidR="007D0710">
        <w:instrText>HYPERLINK</w:instrText>
      </w:r>
      <w:r w:rsidR="007D0710" w:rsidRPr="004B5E7B">
        <w:rPr>
          <w:lang w:val="uk-UA"/>
        </w:rPr>
        <w:instrText xml:space="preserve"> "</w:instrText>
      </w:r>
      <w:r w:rsidR="007D0710">
        <w:instrText>https</w:instrText>
      </w:r>
      <w:r w:rsidR="007D0710" w:rsidRPr="004B5E7B">
        <w:rPr>
          <w:lang w:val="uk-UA"/>
        </w:rPr>
        <w:instrText>://</w:instrText>
      </w:r>
      <w:r w:rsidR="007D0710">
        <w:instrText>zakon</w:instrText>
      </w:r>
      <w:r w:rsidR="007D0710" w:rsidRPr="004B5E7B">
        <w:rPr>
          <w:lang w:val="uk-UA"/>
        </w:rPr>
        <w:instrText>.</w:instrText>
      </w:r>
      <w:r w:rsidR="007D0710">
        <w:instrText>rada</w:instrText>
      </w:r>
      <w:r w:rsidR="007D0710" w:rsidRPr="004B5E7B">
        <w:rPr>
          <w:lang w:val="uk-UA"/>
        </w:rPr>
        <w:instrText>.</w:instrText>
      </w:r>
      <w:r w:rsidR="007D0710">
        <w:instrText>gov</w:instrText>
      </w:r>
      <w:r w:rsidR="007D0710" w:rsidRPr="004B5E7B">
        <w:rPr>
          <w:lang w:val="uk-UA"/>
        </w:rPr>
        <w:instrText>.</w:instrText>
      </w:r>
      <w:r w:rsidR="007D0710">
        <w:instrText>ua</w:instrText>
      </w:r>
      <w:r w:rsidR="007D0710" w:rsidRPr="004B5E7B">
        <w:rPr>
          <w:lang w:val="uk-UA"/>
        </w:rPr>
        <w:instrText>/</w:instrText>
      </w:r>
      <w:r w:rsidR="007D0710">
        <w:instrText>laws</w:instrText>
      </w:r>
      <w:r w:rsidR="007D0710" w:rsidRPr="004B5E7B">
        <w:rPr>
          <w:lang w:val="uk-UA"/>
        </w:rPr>
        <w:instrText>/</w:instrText>
      </w:r>
      <w:r w:rsidR="007D0710">
        <w:instrText>show</w:instrText>
      </w:r>
      <w:r w:rsidR="007D0710" w:rsidRPr="004B5E7B">
        <w:rPr>
          <w:lang w:val="uk-UA"/>
        </w:rPr>
        <w:instrText>/</w:instrText>
      </w:r>
      <w:r w:rsidR="007D0710">
        <w:instrText>z</w:instrText>
      </w:r>
      <w:r w:rsidR="007D0710" w:rsidRPr="004B5E7B">
        <w:rPr>
          <w:lang w:val="uk-UA"/>
        </w:rPr>
        <w:instrText>0453-22" \</w:instrText>
      </w:r>
      <w:r w:rsidR="007D0710">
        <w:instrText>l</w:instrText>
      </w:r>
      <w:r w:rsidR="007D0710" w:rsidRPr="004B5E7B">
        <w:rPr>
          <w:lang w:val="uk-UA"/>
        </w:rPr>
        <w:instrText xml:space="preserve"> "</w:instrText>
      </w:r>
      <w:r w:rsidR="007D0710">
        <w:instrText>n</w:instrText>
      </w:r>
      <w:r w:rsidR="007D0710" w:rsidRPr="004B5E7B">
        <w:rPr>
          <w:lang w:val="uk-UA"/>
        </w:rPr>
        <w:instrText>2216" \</w:instrText>
      </w:r>
      <w:r w:rsidR="007D0710">
        <w:instrText>t</w:instrText>
      </w:r>
      <w:r w:rsidR="007D0710" w:rsidRPr="004B5E7B">
        <w:rPr>
          <w:lang w:val="uk-UA"/>
        </w:rPr>
        <w:instrText xml:space="preserve"> "_</w:instrText>
      </w:r>
      <w:r w:rsidR="007D0710">
        <w:instrText>blank</w:instrText>
      </w:r>
      <w:r w:rsidR="007D0710" w:rsidRPr="004B5E7B">
        <w:rPr>
          <w:lang w:val="uk-UA"/>
        </w:rPr>
        <w:instrText>"</w:instrText>
      </w:r>
      <w:r w:rsidR="007D0710">
        <w:fldChar w:fldCharType="separate"/>
      </w:r>
      <w:r w:rsidRPr="00261CB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uk-UA"/>
        </w:rPr>
        <w:t>Перелік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23 жовтня 2022 року</w:t>
      </w:r>
      <w:r w:rsidR="007D0710">
        <w:fldChar w:fldCharType="end"/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затверджений наказом Міністерства з питань реінтеграції тимчасово окупованих територій України від 25 квітня 2022 року № 75, зареєстрованим у Міністерстві юстиції України 25 квітня 2022 року за № 453/37789 (у редакції наказу Міністерства з питань реінтеграції тимчасово окупованих територій України від 28 жовтня 2022 року № 248), викласти в новій редакції, що додається.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5" w:name="n8"/>
      <w:bookmarkEnd w:id="5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3. Департаменту правового забезпечення (Золотар С.А.) забезпечити подання цього наказу в установленому порядку на державну реєстрацію до Міністерства юстиції України.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6" w:name="n9"/>
      <w:bookmarkEnd w:id="6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>4. Цей наказ набирає чинності з дня його офіційного опублікування.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7" w:name="n10"/>
      <w:bookmarkEnd w:id="7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1E01E1" w:rsidRPr="00261CB6" w:rsidTr="00A74AA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n11"/>
            <w:bookmarkEnd w:id="8"/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Віце-прем’єр-міністр України -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Верещук</w:t>
            </w:r>
            <w:proofErr w:type="spellEnd"/>
          </w:p>
        </w:tc>
      </w:tr>
      <w:tr w:rsidR="001E01E1" w:rsidRPr="00261CB6" w:rsidTr="00A74AAA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9" w:name="n12"/>
            <w:bookmarkEnd w:id="9"/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ПОГОДЖЕНО: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Міністр оборони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О. </w:t>
            </w:r>
            <w:proofErr w:type="spellStart"/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Резніков</w:t>
            </w:r>
            <w:proofErr w:type="spellEnd"/>
          </w:p>
        </w:tc>
      </w:tr>
    </w:tbl>
    <w:p w:rsidR="001E01E1" w:rsidRPr="00261CB6" w:rsidRDefault="007D0710" w:rsidP="001E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403"/>
      <w:bookmarkEnd w:id="10"/>
      <w:r w:rsidRPr="007D0710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1E01E1" w:rsidRPr="004B5E7B" w:rsidTr="00A74AA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1" w:name="n13"/>
            <w:bookmarkEnd w:id="11"/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Наказ Міністерства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 питань реінтеграції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тимчасово окупованих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територій України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 квітня 2022 року № 75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(у редакції наказу Міністерства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 питань реінтеграції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тимчасово окупованих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територій України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 17 листопада 2022 року № 273)</w:t>
            </w:r>
          </w:p>
        </w:tc>
      </w:tr>
      <w:tr w:rsidR="001E01E1" w:rsidRPr="00261CB6" w:rsidTr="00A74AA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2" w:name="n14"/>
            <w:bookmarkEnd w:id="12"/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CB6" w:rsidRPr="00261CB6" w:rsidRDefault="001E01E1" w:rsidP="00A74AA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Зареєстровано в Міністерстві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юстиції України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 листопада 2022 р.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 № 1453/38789</w:t>
            </w:r>
          </w:p>
        </w:tc>
      </w:tr>
    </w:tbl>
    <w:p w:rsidR="001E01E1" w:rsidRPr="00261CB6" w:rsidRDefault="001E01E1" w:rsidP="001E01E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3" w:name="n15"/>
      <w:bookmarkEnd w:id="13"/>
      <w:r w:rsidRPr="00261CB6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>ПЕРЕЛІК</w:t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261CB6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>територіальних громад, які розташовані в районі проведення воєнних (бойових) дій або які перебувають в тимчасовій окупації, оточенні (блокуванні)</w:t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261CB6">
        <w:rPr>
          <w:rFonts w:ascii="Times New Roman" w:eastAsia="Times New Roman" w:hAnsi="Times New Roman" w:cs="Times New Roman"/>
          <w:b/>
          <w:bCs/>
          <w:color w:val="333333"/>
          <w:sz w:val="32"/>
          <w:lang w:val="uk-UA"/>
        </w:rPr>
        <w:t>станом на 10 листопада 2022 року</w:t>
      </w:r>
    </w:p>
    <w:p w:rsidR="001E01E1" w:rsidRPr="00261CB6" w:rsidRDefault="001E01E1" w:rsidP="001E01E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61CB6"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  <w:t>III. Запорізька область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4" w:name="_GoBack"/>
      <w:bookmarkEnd w:id="14"/>
      <w:r w:rsidRPr="00261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3.</w:t>
      </w:r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Запорізький район:</w:t>
      </w:r>
    </w:p>
    <w:p w:rsidR="001E01E1" w:rsidRPr="004B5E7B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bookmarkStart w:id="15" w:name="n128"/>
      <w:bookmarkEnd w:id="15"/>
      <w:r w:rsidRPr="004B5E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1) </w:t>
      </w:r>
      <w:proofErr w:type="spellStart"/>
      <w:r w:rsidRPr="004B5E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Вільнянська</w:t>
      </w:r>
      <w:proofErr w:type="spellEnd"/>
      <w:r w:rsidRPr="004B5E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міська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6" w:name="n129"/>
      <w:bookmarkEnd w:id="16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2) Запорізька міська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7" w:name="n130"/>
      <w:bookmarkEnd w:id="17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3)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Комишуваська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селищна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8" w:name="n131"/>
      <w:bookmarkEnd w:id="18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4)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Кушугумська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селищна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9" w:name="n132"/>
      <w:bookmarkEnd w:id="19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Матвіївська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0" w:name="n133"/>
      <w:bookmarkEnd w:id="20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6)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Михайло-Лукашівська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1" w:name="n134"/>
      <w:bookmarkEnd w:id="21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7)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Новомиколаївська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селищна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2" w:name="n135"/>
      <w:bookmarkEnd w:id="22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8)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Новоолександрівська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3" w:name="n136"/>
      <w:bookmarkEnd w:id="23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9)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Павлівська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4" w:name="n137"/>
      <w:bookmarkEnd w:id="24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10) Петро-Михайлівська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5" w:name="n138"/>
      <w:bookmarkEnd w:id="25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11)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Степненська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сільської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6" w:name="n139"/>
      <w:bookmarkEnd w:id="26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12) Таврійська сільська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7" w:name="n140"/>
      <w:bookmarkEnd w:id="27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13)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Тернуватська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селищна територіальна громада;</w:t>
      </w:r>
    </w:p>
    <w:p w:rsidR="001E01E1" w:rsidRPr="00261CB6" w:rsidRDefault="001E01E1" w:rsidP="001E01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8" w:name="n141"/>
      <w:bookmarkEnd w:id="28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14) </w:t>
      </w:r>
      <w:proofErr w:type="spellStart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Широківська</w:t>
      </w:r>
      <w:proofErr w:type="spellEnd"/>
      <w:r w:rsidRPr="00261CB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сільська територіальна громада.</w:t>
      </w:r>
    </w:p>
    <w:p w:rsidR="00E148D1" w:rsidRPr="00E148D1" w:rsidRDefault="00E148D1" w:rsidP="00E148D1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E148D1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1E01E1" w:rsidRPr="00261CB6" w:rsidTr="00A74AAA">
        <w:tc>
          <w:tcPr>
            <w:tcW w:w="2100" w:type="pct"/>
            <w:hideMark/>
          </w:tcPr>
          <w:p w:rsidR="00261CB6" w:rsidRPr="00261CB6" w:rsidRDefault="001E01E1" w:rsidP="00A74AA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Міністра -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Уповноважений з питань</w:t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внутрішньо переміщених осіб</w:t>
            </w:r>
          </w:p>
        </w:tc>
        <w:tc>
          <w:tcPr>
            <w:tcW w:w="3500" w:type="pct"/>
            <w:hideMark/>
          </w:tcPr>
          <w:p w:rsidR="00261CB6" w:rsidRPr="00261CB6" w:rsidRDefault="001E01E1" w:rsidP="00A74AA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О. Бородай</w:t>
            </w:r>
          </w:p>
        </w:tc>
      </w:tr>
    </w:tbl>
    <w:p w:rsidR="001A4F0E" w:rsidRDefault="001A4F0E"/>
    <w:sectPr w:rsidR="001A4F0E" w:rsidSect="005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08"/>
    <w:rsid w:val="00046608"/>
    <w:rsid w:val="000F3F87"/>
    <w:rsid w:val="001A4F0E"/>
    <w:rsid w:val="001E01E1"/>
    <w:rsid w:val="002B52CE"/>
    <w:rsid w:val="00332928"/>
    <w:rsid w:val="004B5E7B"/>
    <w:rsid w:val="00563A3B"/>
    <w:rsid w:val="007D0710"/>
    <w:rsid w:val="007F7E80"/>
    <w:rsid w:val="00DF36B4"/>
    <w:rsid w:val="00E1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32-2022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cp:lastPrinted>2022-12-21T05:27:00Z</cp:lastPrinted>
  <dcterms:created xsi:type="dcterms:W3CDTF">2022-12-13T11:37:00Z</dcterms:created>
  <dcterms:modified xsi:type="dcterms:W3CDTF">2023-01-11T14:49:00Z</dcterms:modified>
</cp:coreProperties>
</file>