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B6" w:rsidRPr="00BA0BBF" w:rsidRDefault="006538B6" w:rsidP="00F60BE0">
      <w:pPr>
        <w:widowControl w:val="0"/>
        <w:autoSpaceDE w:val="0"/>
        <w:autoSpaceDN w:val="0"/>
        <w:adjustRightInd w:val="0"/>
        <w:jc w:val="center"/>
        <w:rPr>
          <w:b/>
          <w:bCs/>
          <w:caps/>
          <w:sz w:val="32"/>
        </w:rPr>
      </w:pPr>
      <w:r w:rsidRPr="00BA0BBF">
        <w:rPr>
          <w:b/>
          <w:caps/>
          <w:sz w:val="32"/>
        </w:rPr>
        <w:t>Державна міграційна служба України</w:t>
      </w:r>
    </w:p>
    <w:p w:rsidR="006538B6" w:rsidRPr="00BA0BBF" w:rsidRDefault="006538B6" w:rsidP="00F60BE0">
      <w:pPr>
        <w:widowControl w:val="0"/>
        <w:autoSpaceDE w:val="0"/>
        <w:autoSpaceDN w:val="0"/>
        <w:adjustRightInd w:val="0"/>
        <w:jc w:val="center"/>
        <w:rPr>
          <w:b/>
          <w:bCs/>
        </w:rPr>
      </w:pPr>
    </w:p>
    <w:p w:rsidR="006538B6" w:rsidRPr="00BA0BBF" w:rsidRDefault="006538B6" w:rsidP="00F60BE0">
      <w:pPr>
        <w:widowControl w:val="0"/>
        <w:autoSpaceDE w:val="0"/>
        <w:autoSpaceDN w:val="0"/>
        <w:adjustRightInd w:val="0"/>
        <w:jc w:val="center"/>
        <w:rPr>
          <w:b/>
          <w:bCs/>
        </w:rPr>
      </w:pPr>
    </w:p>
    <w:p w:rsidR="006538B6" w:rsidRPr="00BA0BBF" w:rsidRDefault="006538B6" w:rsidP="00F60BE0">
      <w:pPr>
        <w:widowControl w:val="0"/>
        <w:autoSpaceDE w:val="0"/>
        <w:autoSpaceDN w:val="0"/>
        <w:adjustRightInd w:val="0"/>
        <w:jc w:val="center"/>
        <w:rPr>
          <w:b/>
          <w:bCs/>
        </w:rPr>
      </w:pPr>
    </w:p>
    <w:p w:rsidR="006538B6" w:rsidRPr="00BA0BBF" w:rsidRDefault="006538B6" w:rsidP="00F60BE0">
      <w:pPr>
        <w:widowControl w:val="0"/>
        <w:autoSpaceDE w:val="0"/>
        <w:autoSpaceDN w:val="0"/>
        <w:adjustRightInd w:val="0"/>
        <w:jc w:val="right"/>
        <w:rPr>
          <w:b/>
          <w:bCs/>
        </w:rPr>
      </w:pPr>
      <w:r w:rsidRPr="00BA0BBF">
        <w:rPr>
          <w:b/>
          <w:bCs/>
        </w:rPr>
        <w:t>Затверджено</w:t>
      </w:r>
    </w:p>
    <w:p w:rsidR="006538B6" w:rsidRPr="00BA0BBF" w:rsidRDefault="006538B6" w:rsidP="00F60BE0">
      <w:pPr>
        <w:widowControl w:val="0"/>
        <w:autoSpaceDE w:val="0"/>
        <w:autoSpaceDN w:val="0"/>
        <w:adjustRightInd w:val="0"/>
        <w:jc w:val="right"/>
        <w:rPr>
          <w:b/>
          <w:bCs/>
        </w:rPr>
      </w:pPr>
      <w:r w:rsidRPr="00BA0BBF">
        <w:rPr>
          <w:b/>
          <w:bCs/>
        </w:rPr>
        <w:t>рішенням Уповноваженої особи</w:t>
      </w:r>
    </w:p>
    <w:p w:rsidR="006538B6" w:rsidRPr="00BA0BBF" w:rsidRDefault="006538B6" w:rsidP="00F60BE0">
      <w:pPr>
        <w:widowControl w:val="0"/>
        <w:autoSpaceDE w:val="0"/>
        <w:autoSpaceDN w:val="0"/>
        <w:adjustRightInd w:val="0"/>
        <w:jc w:val="right"/>
        <w:rPr>
          <w:b/>
          <w:bCs/>
        </w:rPr>
      </w:pPr>
      <w:r w:rsidRPr="00BA0BBF">
        <w:rPr>
          <w:b/>
          <w:bCs/>
        </w:rPr>
        <w:t>від «26» березня 2024 року</w:t>
      </w:r>
    </w:p>
    <w:p w:rsidR="006538B6" w:rsidRPr="00BA0BBF" w:rsidRDefault="006538B6" w:rsidP="00F60BE0">
      <w:pPr>
        <w:widowControl w:val="0"/>
        <w:autoSpaceDE w:val="0"/>
        <w:autoSpaceDN w:val="0"/>
        <w:adjustRightInd w:val="0"/>
        <w:jc w:val="right"/>
        <w:rPr>
          <w:b/>
          <w:bCs/>
        </w:rPr>
      </w:pPr>
    </w:p>
    <w:p w:rsidR="006538B6" w:rsidRPr="00BA0BBF" w:rsidRDefault="006538B6" w:rsidP="00F60BE0">
      <w:pPr>
        <w:widowControl w:val="0"/>
        <w:autoSpaceDE w:val="0"/>
        <w:autoSpaceDN w:val="0"/>
        <w:adjustRightInd w:val="0"/>
        <w:jc w:val="right"/>
        <w:rPr>
          <w:b/>
          <w:bCs/>
        </w:rPr>
      </w:pPr>
    </w:p>
    <w:p w:rsidR="006538B6" w:rsidRPr="00BA0BBF" w:rsidRDefault="006538B6" w:rsidP="00F60BE0">
      <w:pPr>
        <w:widowControl w:val="0"/>
        <w:autoSpaceDE w:val="0"/>
        <w:autoSpaceDN w:val="0"/>
        <w:adjustRightInd w:val="0"/>
        <w:jc w:val="right"/>
        <w:rPr>
          <w:b/>
          <w:bCs/>
        </w:rPr>
      </w:pPr>
      <w:r w:rsidRPr="00BA0BBF">
        <w:rPr>
          <w:b/>
          <w:bCs/>
        </w:rPr>
        <w:t xml:space="preserve">Уповноважена особа </w:t>
      </w:r>
    </w:p>
    <w:p w:rsidR="006538B6" w:rsidRPr="00BA0BBF" w:rsidRDefault="006538B6" w:rsidP="00F60BE0">
      <w:pPr>
        <w:keepNext/>
        <w:widowControl w:val="0"/>
        <w:autoSpaceDE w:val="0"/>
        <w:autoSpaceDN w:val="0"/>
        <w:adjustRightInd w:val="0"/>
        <w:jc w:val="right"/>
        <w:rPr>
          <w:b/>
          <w:bCs/>
        </w:rPr>
      </w:pPr>
      <w:r w:rsidRPr="00BA0BBF">
        <w:rPr>
          <w:b/>
          <w:bCs/>
        </w:rPr>
        <w:t xml:space="preserve">_______________ Ю.М. </w:t>
      </w:r>
      <w:proofErr w:type="spellStart"/>
      <w:r w:rsidRPr="00BA0BBF">
        <w:rPr>
          <w:b/>
          <w:bCs/>
        </w:rPr>
        <w:t>Латишев</w:t>
      </w:r>
      <w:proofErr w:type="spellEnd"/>
    </w:p>
    <w:p w:rsidR="006538B6" w:rsidRPr="00BA0BBF" w:rsidRDefault="006538B6" w:rsidP="00F60BE0">
      <w:pPr>
        <w:widowControl w:val="0"/>
        <w:autoSpaceDE w:val="0"/>
        <w:autoSpaceDN w:val="0"/>
        <w:adjustRightInd w:val="0"/>
        <w:jc w:val="right"/>
        <w:rPr>
          <w:b/>
          <w:bCs/>
        </w:rPr>
      </w:pPr>
    </w:p>
    <w:p w:rsidR="006538B6" w:rsidRPr="00BA0BBF" w:rsidRDefault="006538B6" w:rsidP="00F60BE0">
      <w:pPr>
        <w:widowControl w:val="0"/>
        <w:autoSpaceDE w:val="0"/>
        <w:autoSpaceDN w:val="0"/>
        <w:adjustRightInd w:val="0"/>
        <w:jc w:val="center"/>
        <w:rPr>
          <w:b/>
          <w:bCs/>
        </w:rPr>
      </w:pPr>
    </w:p>
    <w:p w:rsidR="006538B6" w:rsidRPr="00BA0BBF" w:rsidRDefault="006538B6" w:rsidP="00F60BE0">
      <w:pPr>
        <w:widowControl w:val="0"/>
        <w:autoSpaceDE w:val="0"/>
        <w:autoSpaceDN w:val="0"/>
        <w:adjustRightInd w:val="0"/>
        <w:jc w:val="center"/>
        <w:rPr>
          <w:b/>
          <w:bCs/>
        </w:rPr>
      </w:pPr>
    </w:p>
    <w:p w:rsidR="006538B6" w:rsidRPr="00BA0BBF" w:rsidRDefault="006538B6" w:rsidP="00F60BE0">
      <w:pPr>
        <w:widowControl w:val="0"/>
        <w:autoSpaceDE w:val="0"/>
        <w:autoSpaceDN w:val="0"/>
        <w:adjustRightInd w:val="0"/>
        <w:jc w:val="center"/>
        <w:rPr>
          <w:b/>
          <w:bCs/>
        </w:rPr>
      </w:pPr>
    </w:p>
    <w:p w:rsidR="006538B6" w:rsidRPr="00BA0BBF" w:rsidRDefault="006538B6" w:rsidP="00F60BE0">
      <w:pPr>
        <w:widowControl w:val="0"/>
        <w:autoSpaceDE w:val="0"/>
        <w:autoSpaceDN w:val="0"/>
        <w:adjustRightInd w:val="0"/>
        <w:jc w:val="center"/>
        <w:rPr>
          <w:b/>
          <w:bCs/>
        </w:rPr>
      </w:pPr>
    </w:p>
    <w:p w:rsidR="006538B6" w:rsidRPr="00BA0BBF" w:rsidRDefault="006538B6" w:rsidP="00F60BE0">
      <w:pPr>
        <w:widowControl w:val="0"/>
        <w:autoSpaceDE w:val="0"/>
        <w:autoSpaceDN w:val="0"/>
        <w:adjustRightInd w:val="0"/>
        <w:jc w:val="center"/>
        <w:rPr>
          <w:b/>
          <w:bCs/>
          <w:sz w:val="36"/>
          <w:szCs w:val="36"/>
          <w:u w:val="single"/>
        </w:rPr>
      </w:pPr>
      <w:r w:rsidRPr="00BA0BBF">
        <w:rPr>
          <w:b/>
          <w:bCs/>
          <w:caps/>
          <w:sz w:val="36"/>
          <w:szCs w:val="36"/>
          <w:u w:val="single"/>
        </w:rPr>
        <w:t>Тендерна</w:t>
      </w:r>
      <w:r w:rsidRPr="00BA0BBF">
        <w:rPr>
          <w:b/>
          <w:bCs/>
          <w:sz w:val="36"/>
          <w:szCs w:val="36"/>
          <w:u w:val="single"/>
        </w:rPr>
        <w:t xml:space="preserve"> ДОКУМЕНТАЦІЯ </w:t>
      </w:r>
    </w:p>
    <w:p w:rsidR="006538B6" w:rsidRPr="00BA0BBF" w:rsidRDefault="006538B6" w:rsidP="00F60BE0">
      <w:pPr>
        <w:widowControl w:val="0"/>
        <w:autoSpaceDE w:val="0"/>
        <w:autoSpaceDN w:val="0"/>
        <w:adjustRightInd w:val="0"/>
        <w:jc w:val="center"/>
        <w:rPr>
          <w:b/>
          <w:bCs/>
          <w:sz w:val="36"/>
          <w:szCs w:val="36"/>
        </w:rPr>
      </w:pPr>
    </w:p>
    <w:p w:rsidR="006538B6" w:rsidRPr="00BA0BBF" w:rsidRDefault="006538B6" w:rsidP="00F60BE0">
      <w:pPr>
        <w:keepNext/>
        <w:widowControl w:val="0"/>
        <w:autoSpaceDE w:val="0"/>
        <w:autoSpaceDN w:val="0"/>
        <w:adjustRightInd w:val="0"/>
        <w:jc w:val="center"/>
        <w:rPr>
          <w:b/>
          <w:bCs/>
          <w:sz w:val="36"/>
          <w:szCs w:val="36"/>
        </w:rPr>
      </w:pPr>
      <w:r w:rsidRPr="00BA0BBF">
        <w:rPr>
          <w:b/>
          <w:bCs/>
          <w:sz w:val="36"/>
          <w:szCs w:val="36"/>
        </w:rPr>
        <w:t xml:space="preserve">на закупівлю </w:t>
      </w:r>
    </w:p>
    <w:p w:rsidR="006565A1" w:rsidRPr="00BA0BBF" w:rsidRDefault="006565A1" w:rsidP="00F60BE0">
      <w:pPr>
        <w:keepNext/>
        <w:widowControl w:val="0"/>
        <w:autoSpaceDE w:val="0"/>
        <w:autoSpaceDN w:val="0"/>
        <w:adjustRightInd w:val="0"/>
        <w:jc w:val="center"/>
        <w:rPr>
          <w:b/>
          <w:bCs/>
          <w:sz w:val="36"/>
          <w:szCs w:val="36"/>
        </w:rPr>
      </w:pPr>
    </w:p>
    <w:p w:rsidR="00E80B07" w:rsidRPr="00BA0BBF" w:rsidRDefault="003E575C" w:rsidP="00F60BE0">
      <w:pPr>
        <w:keepNext/>
        <w:widowControl w:val="0"/>
        <w:autoSpaceDE w:val="0"/>
        <w:autoSpaceDN w:val="0"/>
        <w:adjustRightInd w:val="0"/>
        <w:ind w:right="-149"/>
        <w:jc w:val="center"/>
        <w:rPr>
          <w:b/>
          <w:sz w:val="40"/>
          <w:szCs w:val="40"/>
          <w:lang w:eastAsia="uk-UA"/>
        </w:rPr>
      </w:pPr>
      <w:r w:rsidRPr="00BA0BBF">
        <w:rPr>
          <w:b/>
          <w:snapToGrid w:val="0"/>
          <w:sz w:val="40"/>
          <w:szCs w:val="40"/>
        </w:rPr>
        <w:t xml:space="preserve">КОД ДК 021:2015 - </w:t>
      </w:r>
      <w:r w:rsidR="00497E06" w:rsidRPr="00BA0BBF">
        <w:rPr>
          <w:b/>
          <w:sz w:val="40"/>
          <w:szCs w:val="40"/>
          <w:lang w:eastAsia="uk-UA"/>
        </w:rPr>
        <w:t>50310000-1 «ТЕХНІЧНЕ ОБСЛУГОВУВАННЯ І РЕМОНТ ОФІСНОЇ ТЕХНІКИ»</w:t>
      </w:r>
    </w:p>
    <w:p w:rsidR="006565A1" w:rsidRPr="00BA0BBF" w:rsidRDefault="00497E06" w:rsidP="00F60BE0">
      <w:pPr>
        <w:keepNext/>
        <w:widowControl w:val="0"/>
        <w:autoSpaceDE w:val="0"/>
        <w:autoSpaceDN w:val="0"/>
        <w:adjustRightInd w:val="0"/>
        <w:ind w:right="-149"/>
        <w:jc w:val="center"/>
        <w:rPr>
          <w:b/>
          <w:caps/>
          <w:sz w:val="40"/>
          <w:szCs w:val="40"/>
        </w:rPr>
      </w:pPr>
      <w:r w:rsidRPr="00BA0BBF">
        <w:rPr>
          <w:b/>
          <w:sz w:val="40"/>
          <w:szCs w:val="40"/>
          <w:lang w:eastAsia="uk-UA"/>
        </w:rPr>
        <w:t>(ПОСЛУГИ З ЗАПРАВКИ, ВІДНОВЛЕННЯ КАРТРИДЖІВ, РЕМОНТУ ТА ТЕХНІЧНО</w:t>
      </w:r>
      <w:r w:rsidR="006538B6" w:rsidRPr="00BA0BBF">
        <w:rPr>
          <w:b/>
          <w:sz w:val="40"/>
          <w:szCs w:val="40"/>
          <w:lang w:eastAsia="uk-UA"/>
        </w:rPr>
        <w:t>ГО</w:t>
      </w:r>
      <w:r w:rsidRPr="00BA0BBF">
        <w:rPr>
          <w:b/>
          <w:sz w:val="40"/>
          <w:szCs w:val="40"/>
          <w:lang w:eastAsia="uk-UA"/>
        </w:rPr>
        <w:t xml:space="preserve"> ОБСЛУГОВУВАНН</w:t>
      </w:r>
      <w:r w:rsidR="006538B6" w:rsidRPr="00BA0BBF">
        <w:rPr>
          <w:b/>
          <w:sz w:val="40"/>
          <w:szCs w:val="40"/>
          <w:lang w:eastAsia="uk-UA"/>
        </w:rPr>
        <w:t>Я</w:t>
      </w:r>
      <w:r w:rsidR="00E80B07" w:rsidRPr="00BA0BBF">
        <w:rPr>
          <w:b/>
          <w:sz w:val="40"/>
          <w:szCs w:val="40"/>
          <w:lang w:eastAsia="uk-UA"/>
        </w:rPr>
        <w:t xml:space="preserve"> </w:t>
      </w:r>
      <w:r w:rsidRPr="00BA0BBF">
        <w:rPr>
          <w:b/>
          <w:sz w:val="40"/>
          <w:szCs w:val="40"/>
          <w:lang w:eastAsia="uk-UA"/>
        </w:rPr>
        <w:t>ОФІСНОЇ ТЕХНІКИ)</w:t>
      </w:r>
    </w:p>
    <w:p w:rsidR="006565A1" w:rsidRPr="00BA0BBF" w:rsidRDefault="006565A1" w:rsidP="00F60BE0">
      <w:pPr>
        <w:keepNext/>
        <w:widowControl w:val="0"/>
        <w:autoSpaceDE w:val="0"/>
        <w:autoSpaceDN w:val="0"/>
        <w:adjustRightInd w:val="0"/>
        <w:jc w:val="center"/>
        <w:rPr>
          <w:b/>
          <w:sz w:val="40"/>
          <w:szCs w:val="40"/>
        </w:rPr>
      </w:pPr>
    </w:p>
    <w:p w:rsidR="006565A1" w:rsidRPr="00BA0BBF" w:rsidRDefault="006565A1" w:rsidP="00F60BE0">
      <w:pPr>
        <w:widowControl w:val="0"/>
        <w:autoSpaceDE w:val="0"/>
        <w:autoSpaceDN w:val="0"/>
        <w:adjustRightInd w:val="0"/>
        <w:jc w:val="center"/>
        <w:rPr>
          <w:b/>
          <w:bCs/>
          <w:i/>
          <w:iCs/>
        </w:rPr>
      </w:pPr>
    </w:p>
    <w:p w:rsidR="006565A1" w:rsidRPr="00BA0BBF" w:rsidRDefault="006565A1" w:rsidP="00F60BE0">
      <w:pPr>
        <w:widowControl w:val="0"/>
        <w:autoSpaceDE w:val="0"/>
        <w:autoSpaceDN w:val="0"/>
        <w:adjustRightInd w:val="0"/>
        <w:jc w:val="center"/>
        <w:rPr>
          <w:b/>
          <w:bCs/>
          <w:i/>
          <w:iCs/>
        </w:rPr>
      </w:pPr>
    </w:p>
    <w:p w:rsidR="006565A1" w:rsidRPr="00BA0BBF" w:rsidRDefault="006565A1" w:rsidP="00F60BE0">
      <w:pPr>
        <w:widowControl w:val="0"/>
        <w:autoSpaceDE w:val="0"/>
        <w:autoSpaceDN w:val="0"/>
        <w:adjustRightInd w:val="0"/>
        <w:jc w:val="center"/>
        <w:rPr>
          <w:b/>
          <w:bCs/>
          <w:i/>
          <w:iCs/>
        </w:rPr>
      </w:pPr>
    </w:p>
    <w:p w:rsidR="006565A1" w:rsidRPr="00BA0BBF" w:rsidRDefault="006565A1" w:rsidP="00F60BE0">
      <w:pPr>
        <w:widowControl w:val="0"/>
        <w:autoSpaceDE w:val="0"/>
        <w:autoSpaceDN w:val="0"/>
        <w:adjustRightInd w:val="0"/>
        <w:jc w:val="center"/>
        <w:rPr>
          <w:b/>
          <w:bCs/>
          <w:i/>
          <w:iCs/>
        </w:rPr>
      </w:pPr>
    </w:p>
    <w:p w:rsidR="006565A1" w:rsidRPr="00BA0BBF" w:rsidRDefault="006565A1" w:rsidP="00F60BE0">
      <w:pPr>
        <w:widowControl w:val="0"/>
        <w:autoSpaceDE w:val="0"/>
        <w:autoSpaceDN w:val="0"/>
        <w:adjustRightInd w:val="0"/>
        <w:jc w:val="center"/>
        <w:rPr>
          <w:b/>
          <w:bCs/>
          <w:i/>
          <w:iCs/>
        </w:rPr>
      </w:pPr>
    </w:p>
    <w:p w:rsidR="00403183" w:rsidRPr="00BA0BBF" w:rsidRDefault="00403183" w:rsidP="00F60BE0">
      <w:pPr>
        <w:widowControl w:val="0"/>
        <w:autoSpaceDE w:val="0"/>
        <w:autoSpaceDN w:val="0"/>
        <w:adjustRightInd w:val="0"/>
        <w:jc w:val="center"/>
        <w:rPr>
          <w:b/>
          <w:bCs/>
          <w:i/>
          <w:iCs/>
        </w:rPr>
      </w:pPr>
    </w:p>
    <w:p w:rsidR="00403183" w:rsidRPr="00BA0BBF" w:rsidRDefault="00403183" w:rsidP="00F60BE0">
      <w:pPr>
        <w:widowControl w:val="0"/>
        <w:autoSpaceDE w:val="0"/>
        <w:autoSpaceDN w:val="0"/>
        <w:adjustRightInd w:val="0"/>
        <w:jc w:val="center"/>
        <w:rPr>
          <w:b/>
          <w:bCs/>
          <w:i/>
          <w:iCs/>
        </w:rPr>
      </w:pPr>
    </w:p>
    <w:p w:rsidR="00403183" w:rsidRPr="00BA0BBF" w:rsidRDefault="00403183" w:rsidP="00F60BE0">
      <w:pPr>
        <w:widowControl w:val="0"/>
        <w:autoSpaceDE w:val="0"/>
        <w:autoSpaceDN w:val="0"/>
        <w:adjustRightInd w:val="0"/>
        <w:jc w:val="center"/>
        <w:rPr>
          <w:b/>
          <w:bCs/>
          <w:i/>
          <w:iCs/>
        </w:rPr>
      </w:pPr>
    </w:p>
    <w:p w:rsidR="000050E4" w:rsidRPr="00BA0BBF" w:rsidRDefault="000050E4" w:rsidP="00F60BE0">
      <w:pPr>
        <w:widowControl w:val="0"/>
        <w:autoSpaceDE w:val="0"/>
        <w:autoSpaceDN w:val="0"/>
        <w:adjustRightInd w:val="0"/>
        <w:jc w:val="center"/>
        <w:rPr>
          <w:b/>
          <w:bCs/>
          <w:i/>
          <w:iCs/>
        </w:rPr>
      </w:pPr>
    </w:p>
    <w:p w:rsidR="006565A1" w:rsidRPr="00BA0BBF" w:rsidRDefault="006565A1" w:rsidP="00F60BE0">
      <w:pPr>
        <w:widowControl w:val="0"/>
        <w:autoSpaceDE w:val="0"/>
        <w:autoSpaceDN w:val="0"/>
        <w:adjustRightInd w:val="0"/>
        <w:jc w:val="center"/>
        <w:rPr>
          <w:b/>
          <w:bCs/>
          <w:i/>
          <w:iCs/>
        </w:rPr>
      </w:pPr>
    </w:p>
    <w:p w:rsidR="006565A1" w:rsidRPr="00BA0BBF" w:rsidRDefault="006565A1" w:rsidP="00F60BE0">
      <w:pPr>
        <w:widowControl w:val="0"/>
        <w:autoSpaceDE w:val="0"/>
        <w:autoSpaceDN w:val="0"/>
        <w:adjustRightInd w:val="0"/>
        <w:jc w:val="center"/>
        <w:rPr>
          <w:b/>
          <w:bCs/>
          <w:i/>
          <w:iCs/>
        </w:rPr>
      </w:pPr>
    </w:p>
    <w:p w:rsidR="006565A1" w:rsidRPr="00BA0BBF" w:rsidRDefault="006565A1" w:rsidP="00F60BE0">
      <w:pPr>
        <w:widowControl w:val="0"/>
        <w:autoSpaceDE w:val="0"/>
        <w:autoSpaceDN w:val="0"/>
        <w:adjustRightInd w:val="0"/>
        <w:jc w:val="center"/>
        <w:rPr>
          <w:b/>
          <w:bCs/>
          <w:i/>
          <w:iCs/>
        </w:rPr>
      </w:pPr>
    </w:p>
    <w:p w:rsidR="00D243E3" w:rsidRPr="00BA0BBF" w:rsidRDefault="00D243E3" w:rsidP="00F60BE0">
      <w:pPr>
        <w:widowControl w:val="0"/>
        <w:autoSpaceDE w:val="0"/>
        <w:autoSpaceDN w:val="0"/>
        <w:adjustRightInd w:val="0"/>
        <w:jc w:val="center"/>
        <w:rPr>
          <w:b/>
          <w:bCs/>
          <w:i/>
          <w:iCs/>
        </w:rPr>
      </w:pPr>
    </w:p>
    <w:p w:rsidR="00D243E3" w:rsidRPr="00BA0BBF" w:rsidRDefault="00D243E3" w:rsidP="00F60BE0">
      <w:pPr>
        <w:widowControl w:val="0"/>
        <w:autoSpaceDE w:val="0"/>
        <w:autoSpaceDN w:val="0"/>
        <w:adjustRightInd w:val="0"/>
        <w:jc w:val="center"/>
        <w:rPr>
          <w:b/>
          <w:bCs/>
          <w:i/>
          <w:iCs/>
        </w:rPr>
      </w:pPr>
    </w:p>
    <w:p w:rsidR="006565A1" w:rsidRPr="00BA0BBF" w:rsidRDefault="006565A1" w:rsidP="00F60BE0">
      <w:pPr>
        <w:widowControl w:val="0"/>
        <w:autoSpaceDE w:val="0"/>
        <w:autoSpaceDN w:val="0"/>
        <w:adjustRightInd w:val="0"/>
        <w:jc w:val="center"/>
        <w:rPr>
          <w:b/>
          <w:bCs/>
          <w:i/>
          <w:iCs/>
        </w:rPr>
      </w:pPr>
    </w:p>
    <w:p w:rsidR="006565A1" w:rsidRPr="00BA0BBF" w:rsidRDefault="006565A1" w:rsidP="00F60BE0">
      <w:pPr>
        <w:widowControl w:val="0"/>
        <w:autoSpaceDE w:val="0"/>
        <w:autoSpaceDN w:val="0"/>
        <w:adjustRightInd w:val="0"/>
        <w:jc w:val="center"/>
        <w:rPr>
          <w:b/>
          <w:bCs/>
        </w:rPr>
      </w:pPr>
      <w:r w:rsidRPr="00BA0BBF">
        <w:rPr>
          <w:b/>
          <w:bCs/>
        </w:rPr>
        <w:t>м. Київ</w:t>
      </w:r>
    </w:p>
    <w:p w:rsidR="0090552B" w:rsidRPr="00BA0BBF" w:rsidRDefault="00CD40FA" w:rsidP="00F60BE0">
      <w:pPr>
        <w:widowControl w:val="0"/>
        <w:autoSpaceDE w:val="0"/>
        <w:autoSpaceDN w:val="0"/>
        <w:adjustRightInd w:val="0"/>
        <w:jc w:val="center"/>
        <w:rPr>
          <w:b/>
          <w:bCs/>
        </w:rPr>
      </w:pPr>
      <w:r w:rsidRPr="00BA0BBF">
        <w:rPr>
          <w:b/>
          <w:bCs/>
        </w:rPr>
        <w:br w:type="page"/>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612"/>
        <w:gridCol w:w="5894"/>
      </w:tblGrid>
      <w:tr w:rsidR="004B5116" w:rsidRPr="00BA0BBF" w:rsidTr="00D9542A">
        <w:trPr>
          <w:jc w:val="center"/>
        </w:trPr>
        <w:tc>
          <w:tcPr>
            <w:tcW w:w="565" w:type="dxa"/>
            <w:shd w:val="clear" w:color="auto" w:fill="auto"/>
            <w:vAlign w:val="center"/>
          </w:tcPr>
          <w:p w:rsidR="00E57B97" w:rsidRPr="00BA0BBF" w:rsidRDefault="0090552B" w:rsidP="00F60BE0">
            <w:pPr>
              <w:widowControl w:val="0"/>
              <w:jc w:val="center"/>
              <w:rPr>
                <w:b/>
                <w:lang w:eastAsia="uk-UA"/>
              </w:rPr>
            </w:pPr>
            <w:r w:rsidRPr="00BA0BBF">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BA0BBF">
              <w:rPr>
                <w:b/>
                <w:lang w:eastAsia="uk-UA"/>
              </w:rPr>
              <w:t>№</w:t>
            </w:r>
          </w:p>
        </w:tc>
        <w:tc>
          <w:tcPr>
            <w:tcW w:w="9506" w:type="dxa"/>
            <w:gridSpan w:val="2"/>
            <w:shd w:val="clear" w:color="auto" w:fill="auto"/>
            <w:vAlign w:val="center"/>
          </w:tcPr>
          <w:p w:rsidR="00E57B97" w:rsidRPr="00BA0BBF" w:rsidRDefault="00B71F65" w:rsidP="00F60BE0">
            <w:pPr>
              <w:widowControl w:val="0"/>
              <w:jc w:val="center"/>
              <w:rPr>
                <w:b/>
                <w:lang w:eastAsia="uk-UA"/>
              </w:rPr>
            </w:pPr>
            <w:r w:rsidRPr="00BA0BBF">
              <w:rPr>
                <w:b/>
                <w:bdr w:val="none" w:sz="0" w:space="0" w:color="auto" w:frame="1"/>
                <w:lang w:eastAsia="uk-UA"/>
              </w:rPr>
              <w:t xml:space="preserve">Розділ 1. </w:t>
            </w:r>
            <w:r w:rsidR="00E57B97" w:rsidRPr="00BA0BBF">
              <w:rPr>
                <w:b/>
                <w:bdr w:val="none" w:sz="0" w:space="0" w:color="auto" w:frame="1"/>
                <w:lang w:eastAsia="uk-UA"/>
              </w:rPr>
              <w:t>Загальні положення</w:t>
            </w:r>
          </w:p>
        </w:tc>
      </w:tr>
      <w:tr w:rsidR="004B5116" w:rsidRPr="00BA0BBF" w:rsidTr="00D9542A">
        <w:trPr>
          <w:jc w:val="center"/>
        </w:trPr>
        <w:tc>
          <w:tcPr>
            <w:tcW w:w="565" w:type="dxa"/>
            <w:shd w:val="clear" w:color="auto" w:fill="auto"/>
            <w:vAlign w:val="center"/>
          </w:tcPr>
          <w:p w:rsidR="00E57B97" w:rsidRPr="00BA0BBF" w:rsidRDefault="00E57B97" w:rsidP="00F60BE0">
            <w:pPr>
              <w:widowControl w:val="0"/>
              <w:jc w:val="center"/>
              <w:rPr>
                <w:b/>
                <w:lang w:eastAsia="uk-UA"/>
              </w:rPr>
            </w:pPr>
            <w:r w:rsidRPr="00BA0BBF">
              <w:rPr>
                <w:b/>
                <w:lang w:eastAsia="uk-UA"/>
              </w:rPr>
              <w:t>1</w:t>
            </w:r>
          </w:p>
        </w:tc>
        <w:tc>
          <w:tcPr>
            <w:tcW w:w="3612" w:type="dxa"/>
            <w:shd w:val="clear" w:color="auto" w:fill="auto"/>
            <w:vAlign w:val="center"/>
          </w:tcPr>
          <w:p w:rsidR="00E57B97" w:rsidRPr="00BA0BBF" w:rsidRDefault="00E57B97" w:rsidP="00F60BE0">
            <w:pPr>
              <w:widowControl w:val="0"/>
              <w:rPr>
                <w:b/>
                <w:lang w:eastAsia="uk-UA"/>
              </w:rPr>
            </w:pPr>
            <w:r w:rsidRPr="00BA0BBF">
              <w:rPr>
                <w:b/>
                <w:lang w:eastAsia="uk-UA"/>
              </w:rPr>
              <w:t>Терміни, які вживаються в тендерній документації</w:t>
            </w:r>
          </w:p>
        </w:tc>
        <w:tc>
          <w:tcPr>
            <w:tcW w:w="5894" w:type="dxa"/>
            <w:shd w:val="clear" w:color="auto" w:fill="auto"/>
            <w:vAlign w:val="center"/>
          </w:tcPr>
          <w:p w:rsidR="00E57B97" w:rsidRPr="00BA0BBF" w:rsidRDefault="00E57B97" w:rsidP="00F60BE0">
            <w:pPr>
              <w:widowControl w:val="0"/>
              <w:jc w:val="both"/>
              <w:rPr>
                <w:lang w:eastAsia="uk-UA"/>
              </w:rPr>
            </w:pPr>
            <w:r w:rsidRPr="00BA0BBF">
              <w:t xml:space="preserve">Тендерну документацію розроблено відповідно до вимог </w:t>
            </w:r>
            <w:r w:rsidRPr="00BA0BBF">
              <w:rPr>
                <w:rStyle w:val="29"/>
                <w:color w:val="auto"/>
                <w:u w:val="none"/>
              </w:rPr>
              <w:t>Закону</w:t>
            </w:r>
            <w:r w:rsidRPr="00BA0BBF">
              <w:t xml:space="preserve"> України «Про публічні закупівлі» (далі – Закон)</w:t>
            </w:r>
            <w:r w:rsidR="00361990" w:rsidRPr="00BA0BBF">
              <w:t xml:space="preserve"> </w:t>
            </w:r>
            <w:r w:rsidR="00361990" w:rsidRPr="00BA0BBF">
              <w:rPr>
                <w:bCs/>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BA0BBF">
              <w:t xml:space="preserve"> Терміни вживаються у значенні, наведеному в Законі.</w:t>
            </w:r>
          </w:p>
        </w:tc>
      </w:tr>
      <w:tr w:rsidR="004B5116" w:rsidRPr="00BA0BBF" w:rsidTr="00D9542A">
        <w:trPr>
          <w:jc w:val="center"/>
        </w:trPr>
        <w:tc>
          <w:tcPr>
            <w:tcW w:w="565" w:type="dxa"/>
            <w:shd w:val="clear" w:color="auto" w:fill="auto"/>
            <w:vAlign w:val="center"/>
          </w:tcPr>
          <w:p w:rsidR="00E57B97" w:rsidRPr="00BA0BBF" w:rsidRDefault="00E57B97" w:rsidP="00F60BE0">
            <w:pPr>
              <w:widowControl w:val="0"/>
              <w:jc w:val="center"/>
              <w:rPr>
                <w:b/>
                <w:lang w:eastAsia="uk-UA"/>
              </w:rPr>
            </w:pPr>
            <w:r w:rsidRPr="00BA0BBF">
              <w:rPr>
                <w:b/>
                <w:lang w:eastAsia="uk-UA"/>
              </w:rPr>
              <w:t>2</w:t>
            </w:r>
          </w:p>
        </w:tc>
        <w:tc>
          <w:tcPr>
            <w:tcW w:w="3612" w:type="dxa"/>
            <w:shd w:val="clear" w:color="auto" w:fill="auto"/>
            <w:vAlign w:val="center"/>
          </w:tcPr>
          <w:p w:rsidR="00E57B97" w:rsidRPr="00BA0BBF" w:rsidRDefault="00E57B97" w:rsidP="00F60BE0">
            <w:pPr>
              <w:widowControl w:val="0"/>
              <w:rPr>
                <w:b/>
                <w:lang w:eastAsia="uk-UA"/>
              </w:rPr>
            </w:pPr>
            <w:r w:rsidRPr="00BA0BBF">
              <w:rPr>
                <w:b/>
                <w:lang w:eastAsia="uk-UA"/>
              </w:rPr>
              <w:t>Інформація про замовника торгів</w:t>
            </w:r>
          </w:p>
        </w:tc>
        <w:tc>
          <w:tcPr>
            <w:tcW w:w="5894" w:type="dxa"/>
            <w:shd w:val="clear" w:color="auto" w:fill="auto"/>
            <w:vAlign w:val="center"/>
          </w:tcPr>
          <w:p w:rsidR="00E57B97" w:rsidRPr="00BA0BBF" w:rsidRDefault="00E57B97" w:rsidP="00F60BE0">
            <w:pPr>
              <w:widowControl w:val="0"/>
              <w:jc w:val="both"/>
              <w:rPr>
                <w:lang w:eastAsia="uk-UA"/>
              </w:rPr>
            </w:pPr>
          </w:p>
        </w:tc>
      </w:tr>
      <w:tr w:rsidR="004B5116" w:rsidRPr="00BA0BBF" w:rsidTr="00D9542A">
        <w:trPr>
          <w:jc w:val="center"/>
        </w:trPr>
        <w:tc>
          <w:tcPr>
            <w:tcW w:w="565" w:type="dxa"/>
            <w:shd w:val="clear" w:color="auto" w:fill="auto"/>
            <w:vAlign w:val="center"/>
          </w:tcPr>
          <w:p w:rsidR="00E57B97" w:rsidRPr="00BA0BBF" w:rsidRDefault="00E57B97" w:rsidP="00F60BE0">
            <w:pPr>
              <w:widowControl w:val="0"/>
              <w:jc w:val="center"/>
              <w:rPr>
                <w:b/>
                <w:lang w:eastAsia="uk-UA"/>
              </w:rPr>
            </w:pPr>
            <w:r w:rsidRPr="00BA0BBF">
              <w:rPr>
                <w:b/>
                <w:lang w:eastAsia="uk-UA"/>
              </w:rPr>
              <w:t>2.1</w:t>
            </w:r>
          </w:p>
        </w:tc>
        <w:tc>
          <w:tcPr>
            <w:tcW w:w="3612" w:type="dxa"/>
            <w:shd w:val="clear" w:color="auto" w:fill="auto"/>
            <w:vAlign w:val="center"/>
          </w:tcPr>
          <w:p w:rsidR="00E57B97" w:rsidRPr="00BA0BBF" w:rsidRDefault="00E57B97" w:rsidP="00F60BE0">
            <w:pPr>
              <w:widowControl w:val="0"/>
              <w:ind w:right="113"/>
              <w:jc w:val="both"/>
              <w:rPr>
                <w:b/>
                <w:lang w:eastAsia="uk-UA"/>
              </w:rPr>
            </w:pPr>
            <w:r w:rsidRPr="00BA0BBF">
              <w:rPr>
                <w:b/>
                <w:lang w:eastAsia="uk-UA"/>
              </w:rPr>
              <w:t>повне найменування</w:t>
            </w:r>
          </w:p>
        </w:tc>
        <w:tc>
          <w:tcPr>
            <w:tcW w:w="5894" w:type="dxa"/>
            <w:shd w:val="clear" w:color="auto" w:fill="auto"/>
            <w:vAlign w:val="center"/>
          </w:tcPr>
          <w:p w:rsidR="00E57B97" w:rsidRPr="00BA0BBF" w:rsidRDefault="00E57B97" w:rsidP="00F60BE0">
            <w:pPr>
              <w:widowControl w:val="0"/>
              <w:jc w:val="both"/>
              <w:rPr>
                <w:b/>
                <w:lang w:eastAsia="uk-UA"/>
              </w:rPr>
            </w:pPr>
            <w:r w:rsidRPr="00BA0BBF">
              <w:rPr>
                <w:rFonts w:eastAsia="Calibri"/>
                <w:b/>
                <w:lang w:eastAsia="x-none"/>
              </w:rPr>
              <w:t>Державна міграційна служба України</w:t>
            </w:r>
          </w:p>
        </w:tc>
      </w:tr>
      <w:tr w:rsidR="004B5116" w:rsidRPr="00BA0BBF" w:rsidTr="00D9542A">
        <w:trPr>
          <w:jc w:val="center"/>
        </w:trPr>
        <w:tc>
          <w:tcPr>
            <w:tcW w:w="565" w:type="dxa"/>
            <w:shd w:val="clear" w:color="auto" w:fill="auto"/>
            <w:vAlign w:val="center"/>
          </w:tcPr>
          <w:p w:rsidR="00E57B97" w:rsidRPr="00BA0BBF" w:rsidRDefault="00E57B97" w:rsidP="00F60BE0">
            <w:pPr>
              <w:widowControl w:val="0"/>
              <w:jc w:val="center"/>
              <w:rPr>
                <w:b/>
                <w:lang w:eastAsia="uk-UA"/>
              </w:rPr>
            </w:pPr>
            <w:r w:rsidRPr="00BA0BBF">
              <w:rPr>
                <w:b/>
                <w:lang w:eastAsia="uk-UA"/>
              </w:rPr>
              <w:t>2.2</w:t>
            </w:r>
          </w:p>
        </w:tc>
        <w:tc>
          <w:tcPr>
            <w:tcW w:w="3612" w:type="dxa"/>
            <w:shd w:val="clear" w:color="auto" w:fill="auto"/>
            <w:vAlign w:val="center"/>
          </w:tcPr>
          <w:p w:rsidR="00E57B97" w:rsidRPr="00BA0BBF" w:rsidRDefault="00E57B97" w:rsidP="00F60BE0">
            <w:pPr>
              <w:widowControl w:val="0"/>
              <w:ind w:right="113"/>
              <w:jc w:val="both"/>
              <w:rPr>
                <w:b/>
                <w:lang w:eastAsia="uk-UA"/>
              </w:rPr>
            </w:pPr>
            <w:r w:rsidRPr="00BA0BBF">
              <w:rPr>
                <w:b/>
                <w:lang w:eastAsia="uk-UA"/>
              </w:rPr>
              <w:t>місцезнаходження</w:t>
            </w:r>
          </w:p>
        </w:tc>
        <w:tc>
          <w:tcPr>
            <w:tcW w:w="5894" w:type="dxa"/>
            <w:shd w:val="clear" w:color="auto" w:fill="auto"/>
            <w:vAlign w:val="center"/>
          </w:tcPr>
          <w:p w:rsidR="00E57B97" w:rsidRPr="00BA0BBF" w:rsidRDefault="00E57B97" w:rsidP="00F60BE0">
            <w:pPr>
              <w:widowControl w:val="0"/>
              <w:jc w:val="both"/>
              <w:rPr>
                <w:b/>
                <w:lang w:eastAsia="uk-UA"/>
              </w:rPr>
            </w:pPr>
            <w:r w:rsidRPr="00BA0BBF">
              <w:rPr>
                <w:b/>
              </w:rPr>
              <w:t>вул. Володимирська, 9, м. Київ, 01001</w:t>
            </w:r>
          </w:p>
        </w:tc>
      </w:tr>
      <w:tr w:rsidR="004B5116" w:rsidRPr="00BA0BBF" w:rsidTr="00D9542A">
        <w:trPr>
          <w:jc w:val="center"/>
        </w:trPr>
        <w:tc>
          <w:tcPr>
            <w:tcW w:w="565" w:type="dxa"/>
            <w:shd w:val="clear" w:color="auto" w:fill="auto"/>
            <w:vAlign w:val="center"/>
          </w:tcPr>
          <w:p w:rsidR="00950F9F" w:rsidRPr="00BA0BBF" w:rsidRDefault="00950F9F" w:rsidP="00F60BE0">
            <w:pPr>
              <w:widowControl w:val="0"/>
              <w:jc w:val="center"/>
              <w:rPr>
                <w:b/>
                <w:lang w:eastAsia="uk-UA"/>
              </w:rPr>
            </w:pPr>
            <w:r w:rsidRPr="00BA0BBF">
              <w:rPr>
                <w:b/>
                <w:lang w:eastAsia="uk-UA"/>
              </w:rPr>
              <w:t>2.3</w:t>
            </w:r>
          </w:p>
        </w:tc>
        <w:tc>
          <w:tcPr>
            <w:tcW w:w="3612" w:type="dxa"/>
            <w:shd w:val="clear" w:color="auto" w:fill="auto"/>
            <w:vAlign w:val="center"/>
          </w:tcPr>
          <w:p w:rsidR="00950F9F" w:rsidRPr="00BA0BBF" w:rsidRDefault="00EF59D3" w:rsidP="00F60BE0">
            <w:pPr>
              <w:widowControl w:val="0"/>
              <w:rPr>
                <w:b/>
                <w:lang w:eastAsia="uk-UA"/>
              </w:rPr>
            </w:pPr>
            <w:r w:rsidRPr="00BA0BBF">
              <w:rPr>
                <w:b/>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94" w:type="dxa"/>
            <w:shd w:val="clear" w:color="auto" w:fill="auto"/>
            <w:vAlign w:val="center"/>
          </w:tcPr>
          <w:p w:rsidR="00950F9F" w:rsidRPr="00BA0BBF" w:rsidRDefault="007A3045" w:rsidP="00F60BE0">
            <w:pPr>
              <w:pStyle w:val="2"/>
              <w:ind w:firstLine="0"/>
              <w:jc w:val="both"/>
              <w:rPr>
                <w:szCs w:val="24"/>
                <w:lang w:eastAsia="ru-RU"/>
              </w:rPr>
            </w:pPr>
            <w:r w:rsidRPr="00BA0BBF">
              <w:rPr>
                <w:b/>
                <w:szCs w:val="24"/>
              </w:rPr>
              <w:t xml:space="preserve">ЛАТИШЕВ Юрій Миколайович, </w:t>
            </w:r>
            <w:r w:rsidRPr="00BA0BBF">
              <w:rPr>
                <w:szCs w:val="24"/>
              </w:rPr>
              <w:t xml:space="preserve">заступник начальника відділу інформатизації, цифрового розвитку, цифрових трансформацій і </w:t>
            </w:r>
            <w:proofErr w:type="spellStart"/>
            <w:r w:rsidRPr="00BA0BBF">
              <w:rPr>
                <w:szCs w:val="24"/>
              </w:rPr>
              <w:t>цифровізації</w:t>
            </w:r>
            <w:proofErr w:type="spellEnd"/>
            <w:r w:rsidRPr="00BA0BBF">
              <w:rPr>
                <w:szCs w:val="24"/>
              </w:rPr>
              <w:t xml:space="preserve"> Департаменту інформатизації, телекомунікації та захисту інформації, Уповноважена особа, м. Київ, </w:t>
            </w:r>
            <w:proofErr w:type="spellStart"/>
            <w:r w:rsidRPr="00BA0BBF">
              <w:rPr>
                <w:szCs w:val="24"/>
              </w:rPr>
              <w:t>тел</w:t>
            </w:r>
            <w:proofErr w:type="spellEnd"/>
            <w:r w:rsidRPr="00BA0BBF">
              <w:rPr>
                <w:szCs w:val="24"/>
              </w:rPr>
              <w:t xml:space="preserve">. +380443653264, </w:t>
            </w:r>
            <w:hyperlink r:id="rId8" w:history="1">
              <w:r w:rsidRPr="00BA0BBF">
                <w:rPr>
                  <w:rStyle w:val="af9"/>
                  <w:color w:val="auto"/>
                  <w:szCs w:val="24"/>
                  <w:u w:val="none"/>
                </w:rPr>
                <w:t>latyshev@dmsu.gov.ua</w:t>
              </w:r>
            </w:hyperlink>
          </w:p>
        </w:tc>
      </w:tr>
      <w:tr w:rsidR="004B5116" w:rsidRPr="00BA0BBF" w:rsidTr="00D359E6">
        <w:trPr>
          <w:trHeight w:val="515"/>
          <w:jc w:val="center"/>
        </w:trPr>
        <w:tc>
          <w:tcPr>
            <w:tcW w:w="565" w:type="dxa"/>
            <w:shd w:val="clear" w:color="auto" w:fill="auto"/>
            <w:vAlign w:val="center"/>
          </w:tcPr>
          <w:p w:rsidR="00950F9F" w:rsidRPr="00BA0BBF" w:rsidRDefault="00950F9F" w:rsidP="00F60BE0">
            <w:pPr>
              <w:widowControl w:val="0"/>
              <w:jc w:val="center"/>
              <w:rPr>
                <w:b/>
                <w:lang w:eastAsia="uk-UA"/>
              </w:rPr>
            </w:pPr>
            <w:r w:rsidRPr="00BA0BBF">
              <w:rPr>
                <w:b/>
                <w:lang w:eastAsia="uk-UA"/>
              </w:rPr>
              <w:t>3</w:t>
            </w:r>
          </w:p>
        </w:tc>
        <w:tc>
          <w:tcPr>
            <w:tcW w:w="3612" w:type="dxa"/>
            <w:shd w:val="clear" w:color="auto" w:fill="auto"/>
            <w:vAlign w:val="center"/>
          </w:tcPr>
          <w:p w:rsidR="00950F9F" w:rsidRPr="00BA0BBF" w:rsidRDefault="00950F9F" w:rsidP="00F60BE0">
            <w:pPr>
              <w:widowControl w:val="0"/>
              <w:jc w:val="both"/>
              <w:rPr>
                <w:b/>
                <w:lang w:eastAsia="uk-UA"/>
              </w:rPr>
            </w:pPr>
            <w:r w:rsidRPr="00BA0BBF">
              <w:rPr>
                <w:b/>
                <w:lang w:eastAsia="uk-UA"/>
              </w:rPr>
              <w:t>Процедура закупівлі</w:t>
            </w:r>
          </w:p>
        </w:tc>
        <w:tc>
          <w:tcPr>
            <w:tcW w:w="5894" w:type="dxa"/>
            <w:shd w:val="clear" w:color="auto" w:fill="auto"/>
            <w:vAlign w:val="center"/>
          </w:tcPr>
          <w:p w:rsidR="00950F9F" w:rsidRPr="00BA0BBF" w:rsidRDefault="00361990" w:rsidP="00F60BE0">
            <w:pPr>
              <w:widowControl w:val="0"/>
              <w:jc w:val="both"/>
              <w:rPr>
                <w:b/>
                <w:lang w:eastAsia="uk-UA"/>
              </w:rPr>
            </w:pPr>
            <w:r w:rsidRPr="00BA0BBF">
              <w:rPr>
                <w:b/>
                <w:lang w:eastAsia="uk-UA"/>
              </w:rPr>
              <w:t>В</w:t>
            </w:r>
            <w:r w:rsidR="00950F9F" w:rsidRPr="00BA0BBF">
              <w:rPr>
                <w:b/>
                <w:lang w:eastAsia="uk-UA"/>
              </w:rPr>
              <w:t>ідкриті торги</w:t>
            </w:r>
          </w:p>
        </w:tc>
      </w:tr>
      <w:tr w:rsidR="004B5116" w:rsidRPr="00BA0BBF" w:rsidTr="00D9542A">
        <w:trPr>
          <w:jc w:val="center"/>
        </w:trPr>
        <w:tc>
          <w:tcPr>
            <w:tcW w:w="565" w:type="dxa"/>
            <w:shd w:val="clear" w:color="auto" w:fill="auto"/>
            <w:vAlign w:val="center"/>
          </w:tcPr>
          <w:p w:rsidR="00950F9F" w:rsidRPr="00BA0BBF" w:rsidRDefault="00950F9F" w:rsidP="00F60BE0">
            <w:pPr>
              <w:widowControl w:val="0"/>
              <w:jc w:val="center"/>
              <w:rPr>
                <w:b/>
                <w:lang w:eastAsia="uk-UA"/>
              </w:rPr>
            </w:pPr>
            <w:r w:rsidRPr="00BA0BBF">
              <w:rPr>
                <w:b/>
                <w:lang w:eastAsia="uk-UA"/>
              </w:rPr>
              <w:t>4</w:t>
            </w:r>
          </w:p>
        </w:tc>
        <w:tc>
          <w:tcPr>
            <w:tcW w:w="3612" w:type="dxa"/>
            <w:shd w:val="clear" w:color="auto" w:fill="auto"/>
            <w:vAlign w:val="center"/>
          </w:tcPr>
          <w:p w:rsidR="00950F9F" w:rsidRPr="00BA0BBF" w:rsidRDefault="00950F9F" w:rsidP="00F60BE0">
            <w:pPr>
              <w:widowControl w:val="0"/>
              <w:jc w:val="both"/>
              <w:rPr>
                <w:b/>
                <w:lang w:eastAsia="uk-UA"/>
              </w:rPr>
            </w:pPr>
            <w:r w:rsidRPr="00BA0BBF">
              <w:rPr>
                <w:b/>
                <w:lang w:eastAsia="uk-UA"/>
              </w:rPr>
              <w:t>Інформація про предмет закупівлі</w:t>
            </w:r>
          </w:p>
        </w:tc>
        <w:tc>
          <w:tcPr>
            <w:tcW w:w="5894" w:type="dxa"/>
            <w:shd w:val="clear" w:color="auto" w:fill="auto"/>
            <w:vAlign w:val="center"/>
          </w:tcPr>
          <w:p w:rsidR="00950F9F" w:rsidRPr="00BA0BBF" w:rsidRDefault="00950F9F" w:rsidP="00F60BE0">
            <w:pPr>
              <w:widowControl w:val="0"/>
              <w:jc w:val="both"/>
              <w:rPr>
                <w:lang w:eastAsia="uk-UA"/>
              </w:rPr>
            </w:pPr>
          </w:p>
        </w:tc>
      </w:tr>
      <w:tr w:rsidR="003E575C" w:rsidRPr="00BA0BBF" w:rsidTr="00D9542A">
        <w:trPr>
          <w:jc w:val="center"/>
        </w:trPr>
        <w:tc>
          <w:tcPr>
            <w:tcW w:w="565" w:type="dxa"/>
            <w:shd w:val="clear" w:color="auto" w:fill="auto"/>
            <w:vAlign w:val="center"/>
          </w:tcPr>
          <w:p w:rsidR="003E575C" w:rsidRPr="00BA0BBF" w:rsidRDefault="003E575C" w:rsidP="00F60BE0">
            <w:pPr>
              <w:widowControl w:val="0"/>
              <w:jc w:val="center"/>
              <w:rPr>
                <w:b/>
                <w:lang w:eastAsia="uk-UA"/>
              </w:rPr>
            </w:pPr>
            <w:r w:rsidRPr="00BA0BBF">
              <w:rPr>
                <w:b/>
                <w:lang w:eastAsia="uk-UA"/>
              </w:rPr>
              <w:t>4.1</w:t>
            </w:r>
          </w:p>
        </w:tc>
        <w:tc>
          <w:tcPr>
            <w:tcW w:w="3612" w:type="dxa"/>
            <w:shd w:val="clear" w:color="auto" w:fill="auto"/>
            <w:vAlign w:val="center"/>
          </w:tcPr>
          <w:p w:rsidR="003E575C" w:rsidRPr="00BA0BBF" w:rsidRDefault="003E575C" w:rsidP="00F60BE0">
            <w:pPr>
              <w:widowControl w:val="0"/>
              <w:ind w:left="-9" w:right="113"/>
              <w:jc w:val="both"/>
              <w:rPr>
                <w:b/>
                <w:lang w:eastAsia="uk-UA"/>
              </w:rPr>
            </w:pPr>
            <w:r w:rsidRPr="00BA0BBF">
              <w:rPr>
                <w:b/>
                <w:lang w:eastAsia="uk-UA"/>
              </w:rPr>
              <w:t>назва предмета закупівлі</w:t>
            </w:r>
          </w:p>
        </w:tc>
        <w:tc>
          <w:tcPr>
            <w:tcW w:w="5894" w:type="dxa"/>
            <w:shd w:val="clear" w:color="auto" w:fill="auto"/>
            <w:vAlign w:val="center"/>
          </w:tcPr>
          <w:p w:rsidR="003E575C" w:rsidRPr="00BA0BBF" w:rsidRDefault="003E575C" w:rsidP="00F60BE0">
            <w:pPr>
              <w:pStyle w:val="TableParagraph"/>
              <w:ind w:left="-25"/>
              <w:jc w:val="both"/>
              <w:rPr>
                <w:rFonts w:ascii="Times New Roman" w:eastAsia="Times New Roman" w:hAnsi="Times New Roman"/>
                <w:b/>
                <w:sz w:val="24"/>
                <w:szCs w:val="24"/>
                <w:lang w:val="uk-UA" w:eastAsia="uk-UA"/>
              </w:rPr>
            </w:pPr>
            <w:r w:rsidRPr="00BA0BBF">
              <w:rPr>
                <w:rFonts w:ascii="Times New Roman" w:hAnsi="Times New Roman"/>
                <w:b/>
                <w:snapToGrid w:val="0"/>
                <w:sz w:val="24"/>
                <w:szCs w:val="24"/>
                <w:lang w:val="uk-UA"/>
              </w:rPr>
              <w:t xml:space="preserve">Код ДК 021:2015 - </w:t>
            </w:r>
            <w:r w:rsidR="00497E06" w:rsidRPr="00BA0BBF">
              <w:rPr>
                <w:rFonts w:ascii="Times New Roman" w:hAnsi="Times New Roman"/>
                <w:b/>
                <w:sz w:val="24"/>
                <w:szCs w:val="24"/>
                <w:lang w:val="uk-UA" w:eastAsia="uk-UA"/>
              </w:rPr>
              <w:t xml:space="preserve">50310000-1 «Технічне обслуговування і ремонт офісної техніки» (послуги з заправки, відновлення картриджів, ремонту та </w:t>
            </w:r>
            <w:r w:rsidR="006538B6" w:rsidRPr="00BA0BBF">
              <w:rPr>
                <w:rFonts w:ascii="Times New Roman" w:hAnsi="Times New Roman"/>
                <w:b/>
                <w:sz w:val="24"/>
                <w:szCs w:val="24"/>
                <w:lang w:val="uk-UA" w:eastAsia="uk-UA"/>
              </w:rPr>
              <w:t>технічного обслуговування</w:t>
            </w:r>
            <w:r w:rsidR="00497E06" w:rsidRPr="00BA0BBF">
              <w:rPr>
                <w:rFonts w:ascii="Times New Roman" w:hAnsi="Times New Roman"/>
                <w:b/>
                <w:sz w:val="24"/>
                <w:szCs w:val="24"/>
                <w:lang w:val="uk-UA" w:eastAsia="uk-UA"/>
              </w:rPr>
              <w:t xml:space="preserve"> офісної техніки)</w:t>
            </w:r>
          </w:p>
        </w:tc>
      </w:tr>
      <w:tr w:rsidR="003E575C" w:rsidRPr="00BA0BBF" w:rsidTr="00D9542A">
        <w:trPr>
          <w:jc w:val="center"/>
        </w:trPr>
        <w:tc>
          <w:tcPr>
            <w:tcW w:w="565" w:type="dxa"/>
            <w:shd w:val="clear" w:color="auto" w:fill="auto"/>
            <w:vAlign w:val="center"/>
          </w:tcPr>
          <w:p w:rsidR="003E575C" w:rsidRPr="00BA0BBF" w:rsidRDefault="003E575C" w:rsidP="00F60BE0">
            <w:pPr>
              <w:widowControl w:val="0"/>
              <w:jc w:val="center"/>
              <w:rPr>
                <w:b/>
                <w:lang w:eastAsia="uk-UA"/>
              </w:rPr>
            </w:pPr>
            <w:r w:rsidRPr="00BA0BBF">
              <w:rPr>
                <w:b/>
                <w:lang w:eastAsia="uk-UA"/>
              </w:rPr>
              <w:t>4.2</w:t>
            </w:r>
          </w:p>
        </w:tc>
        <w:tc>
          <w:tcPr>
            <w:tcW w:w="3612" w:type="dxa"/>
            <w:shd w:val="clear" w:color="auto" w:fill="auto"/>
            <w:vAlign w:val="center"/>
          </w:tcPr>
          <w:p w:rsidR="003E575C" w:rsidRPr="00BA0BBF" w:rsidRDefault="003E575C" w:rsidP="00F60BE0">
            <w:pPr>
              <w:widowControl w:val="0"/>
              <w:ind w:left="-9" w:right="113"/>
              <w:rPr>
                <w:b/>
                <w:lang w:eastAsia="uk-UA"/>
              </w:rPr>
            </w:pPr>
            <w:r w:rsidRPr="00BA0BBF">
              <w:rPr>
                <w:b/>
                <w:lang w:eastAsia="uk-UA"/>
              </w:rPr>
              <w:t xml:space="preserve">опис окремої частини (частин) предмета закупівлі (лота), щодо якої можуть бути подані тендерні пропозиції </w:t>
            </w:r>
          </w:p>
        </w:tc>
        <w:tc>
          <w:tcPr>
            <w:tcW w:w="5894" w:type="dxa"/>
            <w:shd w:val="clear" w:color="auto" w:fill="auto"/>
            <w:vAlign w:val="center"/>
          </w:tcPr>
          <w:p w:rsidR="003E575C" w:rsidRPr="00BA0BBF" w:rsidRDefault="003E575C" w:rsidP="00F60BE0">
            <w:pPr>
              <w:pStyle w:val="TableParagraph"/>
              <w:ind w:left="-25"/>
              <w:jc w:val="both"/>
              <w:rPr>
                <w:rFonts w:ascii="Times New Roman" w:eastAsia="Times New Roman" w:hAnsi="Times New Roman"/>
                <w:sz w:val="24"/>
                <w:szCs w:val="24"/>
                <w:lang w:val="uk-UA"/>
              </w:rPr>
            </w:pPr>
            <w:r w:rsidRPr="00BA0BBF">
              <w:rPr>
                <w:rFonts w:ascii="Times New Roman" w:eastAsia="Times New Roman" w:hAnsi="Times New Roman"/>
                <w:sz w:val="24"/>
                <w:szCs w:val="24"/>
                <w:lang w:val="uk-UA"/>
              </w:rPr>
              <w:t>Уч</w:t>
            </w:r>
            <w:r w:rsidRPr="00BA0BBF">
              <w:rPr>
                <w:rFonts w:ascii="Times New Roman" w:eastAsia="Times New Roman" w:hAnsi="Times New Roman"/>
                <w:spacing w:val="-1"/>
                <w:sz w:val="24"/>
                <w:szCs w:val="24"/>
                <w:lang w:val="uk-UA"/>
              </w:rPr>
              <w:t>а</w:t>
            </w:r>
            <w:r w:rsidRPr="00BA0BBF">
              <w:rPr>
                <w:rFonts w:ascii="Times New Roman" w:eastAsia="Times New Roman" w:hAnsi="Times New Roman"/>
                <w:spacing w:val="-3"/>
                <w:sz w:val="24"/>
                <w:szCs w:val="24"/>
                <w:lang w:val="uk-UA"/>
              </w:rPr>
              <w:t>с</w:t>
            </w:r>
            <w:r w:rsidRPr="00BA0BBF">
              <w:rPr>
                <w:rFonts w:ascii="Times New Roman" w:eastAsia="Times New Roman" w:hAnsi="Times New Roman"/>
                <w:spacing w:val="1"/>
                <w:sz w:val="24"/>
                <w:szCs w:val="24"/>
                <w:lang w:val="uk-UA"/>
              </w:rPr>
              <w:t>н</w:t>
            </w:r>
            <w:r w:rsidRPr="00BA0BBF">
              <w:rPr>
                <w:rFonts w:ascii="Times New Roman" w:eastAsia="Times New Roman" w:hAnsi="Times New Roman"/>
                <w:spacing w:val="-1"/>
                <w:sz w:val="24"/>
                <w:szCs w:val="24"/>
                <w:lang w:val="uk-UA"/>
              </w:rPr>
              <w:t>и</w:t>
            </w:r>
            <w:r w:rsidRPr="00BA0BBF">
              <w:rPr>
                <w:rFonts w:ascii="Times New Roman" w:eastAsia="Times New Roman" w:hAnsi="Times New Roman"/>
                <w:sz w:val="24"/>
                <w:szCs w:val="24"/>
                <w:lang w:val="uk-UA"/>
              </w:rPr>
              <w:t>к</w:t>
            </w:r>
            <w:r w:rsidRPr="00BA0BBF">
              <w:rPr>
                <w:rFonts w:ascii="Times New Roman" w:eastAsia="Times New Roman" w:hAnsi="Times New Roman"/>
                <w:spacing w:val="28"/>
                <w:sz w:val="24"/>
                <w:szCs w:val="24"/>
                <w:lang w:val="uk-UA"/>
              </w:rPr>
              <w:t xml:space="preserve"> </w:t>
            </w:r>
            <w:r w:rsidRPr="00BA0BBF">
              <w:rPr>
                <w:rFonts w:ascii="Times New Roman" w:eastAsia="Times New Roman" w:hAnsi="Times New Roman"/>
                <w:spacing w:val="-1"/>
                <w:sz w:val="24"/>
                <w:szCs w:val="24"/>
                <w:lang w:val="uk-UA"/>
              </w:rPr>
              <w:t>п</w:t>
            </w:r>
            <w:r w:rsidRPr="00BA0BBF">
              <w:rPr>
                <w:rFonts w:ascii="Times New Roman" w:eastAsia="Times New Roman" w:hAnsi="Times New Roman"/>
                <w:spacing w:val="2"/>
                <w:sz w:val="24"/>
                <w:szCs w:val="24"/>
                <w:lang w:val="uk-UA"/>
              </w:rPr>
              <w:t>о</w:t>
            </w:r>
            <w:r w:rsidRPr="00BA0BBF">
              <w:rPr>
                <w:rFonts w:ascii="Times New Roman" w:eastAsia="Times New Roman" w:hAnsi="Times New Roman"/>
                <w:spacing w:val="-4"/>
                <w:sz w:val="24"/>
                <w:szCs w:val="24"/>
                <w:lang w:val="uk-UA"/>
              </w:rPr>
              <w:t>д</w:t>
            </w:r>
            <w:r w:rsidRPr="00BA0BBF">
              <w:rPr>
                <w:rFonts w:ascii="Times New Roman" w:eastAsia="Times New Roman" w:hAnsi="Times New Roman"/>
                <w:spacing w:val="-1"/>
                <w:sz w:val="24"/>
                <w:szCs w:val="24"/>
                <w:lang w:val="uk-UA"/>
              </w:rPr>
              <w:t>а</w:t>
            </w:r>
            <w:r w:rsidRPr="00BA0BBF">
              <w:rPr>
                <w:rFonts w:ascii="Times New Roman" w:eastAsia="Times New Roman" w:hAnsi="Times New Roman"/>
                <w:sz w:val="24"/>
                <w:szCs w:val="24"/>
                <w:lang w:val="uk-UA"/>
              </w:rPr>
              <w:t>є</w:t>
            </w:r>
            <w:r w:rsidRPr="00BA0BBF">
              <w:rPr>
                <w:rFonts w:ascii="Times New Roman" w:eastAsia="Times New Roman" w:hAnsi="Times New Roman"/>
                <w:spacing w:val="29"/>
                <w:sz w:val="24"/>
                <w:szCs w:val="24"/>
                <w:lang w:val="uk-UA"/>
              </w:rPr>
              <w:t xml:space="preserve"> </w:t>
            </w:r>
            <w:r w:rsidRPr="00BA0BBF">
              <w:rPr>
                <w:rFonts w:ascii="Times New Roman" w:eastAsia="Times New Roman" w:hAnsi="Times New Roman"/>
                <w:spacing w:val="1"/>
                <w:sz w:val="24"/>
                <w:szCs w:val="24"/>
                <w:lang w:val="uk-UA"/>
              </w:rPr>
              <w:t>т</w:t>
            </w:r>
            <w:r w:rsidRPr="00BA0BBF">
              <w:rPr>
                <w:rFonts w:ascii="Times New Roman" w:eastAsia="Times New Roman" w:hAnsi="Times New Roman"/>
                <w:spacing w:val="-1"/>
                <w:sz w:val="24"/>
                <w:szCs w:val="24"/>
                <w:lang w:val="uk-UA"/>
              </w:rPr>
              <w:t>ен</w:t>
            </w:r>
            <w:r w:rsidRPr="00BA0BBF">
              <w:rPr>
                <w:rFonts w:ascii="Times New Roman" w:eastAsia="Times New Roman" w:hAnsi="Times New Roman"/>
                <w:spacing w:val="1"/>
                <w:sz w:val="24"/>
                <w:szCs w:val="24"/>
                <w:lang w:val="uk-UA"/>
              </w:rPr>
              <w:t>д</w:t>
            </w:r>
            <w:r w:rsidRPr="00BA0BBF">
              <w:rPr>
                <w:rFonts w:ascii="Times New Roman" w:eastAsia="Times New Roman" w:hAnsi="Times New Roman"/>
                <w:spacing w:val="-1"/>
                <w:sz w:val="24"/>
                <w:szCs w:val="24"/>
                <w:lang w:val="uk-UA"/>
              </w:rPr>
              <w:t>е</w:t>
            </w:r>
            <w:r w:rsidRPr="00BA0BBF">
              <w:rPr>
                <w:rFonts w:ascii="Times New Roman" w:eastAsia="Times New Roman" w:hAnsi="Times New Roman"/>
                <w:spacing w:val="-2"/>
                <w:sz w:val="24"/>
                <w:szCs w:val="24"/>
                <w:lang w:val="uk-UA"/>
              </w:rPr>
              <w:t>р</w:t>
            </w:r>
            <w:r w:rsidRPr="00BA0BBF">
              <w:rPr>
                <w:rFonts w:ascii="Times New Roman" w:eastAsia="Times New Roman" w:hAnsi="Times New Roman"/>
                <w:spacing w:val="1"/>
                <w:sz w:val="24"/>
                <w:szCs w:val="24"/>
                <w:lang w:val="uk-UA"/>
              </w:rPr>
              <w:t>н</w:t>
            </w:r>
            <w:r w:rsidRPr="00BA0BBF">
              <w:rPr>
                <w:rFonts w:ascii="Times New Roman" w:eastAsia="Times New Roman" w:hAnsi="Times New Roman"/>
                <w:sz w:val="24"/>
                <w:szCs w:val="24"/>
                <w:lang w:val="uk-UA"/>
              </w:rPr>
              <w:t>у</w:t>
            </w:r>
            <w:r w:rsidRPr="00BA0BBF">
              <w:rPr>
                <w:rFonts w:ascii="Times New Roman" w:eastAsia="Times New Roman" w:hAnsi="Times New Roman"/>
                <w:spacing w:val="28"/>
                <w:sz w:val="24"/>
                <w:szCs w:val="24"/>
                <w:lang w:val="uk-UA"/>
              </w:rPr>
              <w:t xml:space="preserve"> </w:t>
            </w:r>
            <w:r w:rsidRPr="00BA0BBF">
              <w:rPr>
                <w:rFonts w:ascii="Times New Roman" w:eastAsia="Times New Roman" w:hAnsi="Times New Roman"/>
                <w:spacing w:val="-3"/>
                <w:sz w:val="24"/>
                <w:szCs w:val="24"/>
                <w:lang w:val="uk-UA"/>
              </w:rPr>
              <w:t>п</w:t>
            </w:r>
            <w:r w:rsidRPr="00BA0BBF">
              <w:rPr>
                <w:rFonts w:ascii="Times New Roman" w:eastAsia="Times New Roman" w:hAnsi="Times New Roman"/>
                <w:sz w:val="24"/>
                <w:szCs w:val="24"/>
                <w:lang w:val="uk-UA"/>
              </w:rPr>
              <w:t>р</w:t>
            </w:r>
            <w:r w:rsidRPr="00BA0BBF">
              <w:rPr>
                <w:rFonts w:ascii="Times New Roman" w:eastAsia="Times New Roman" w:hAnsi="Times New Roman"/>
                <w:spacing w:val="2"/>
                <w:sz w:val="24"/>
                <w:szCs w:val="24"/>
                <w:lang w:val="uk-UA"/>
              </w:rPr>
              <w:t>о</w:t>
            </w:r>
            <w:r w:rsidRPr="00BA0BBF">
              <w:rPr>
                <w:rFonts w:ascii="Times New Roman" w:eastAsia="Times New Roman" w:hAnsi="Times New Roman"/>
                <w:spacing w:val="-3"/>
                <w:sz w:val="24"/>
                <w:szCs w:val="24"/>
                <w:lang w:val="uk-UA"/>
              </w:rPr>
              <w:t>п</w:t>
            </w:r>
            <w:r w:rsidRPr="00BA0BBF">
              <w:rPr>
                <w:rFonts w:ascii="Times New Roman" w:eastAsia="Times New Roman" w:hAnsi="Times New Roman"/>
                <w:sz w:val="24"/>
                <w:szCs w:val="24"/>
                <w:lang w:val="uk-UA"/>
              </w:rPr>
              <w:t>о</w:t>
            </w:r>
            <w:r w:rsidRPr="00BA0BBF">
              <w:rPr>
                <w:rFonts w:ascii="Times New Roman" w:eastAsia="Times New Roman" w:hAnsi="Times New Roman"/>
                <w:spacing w:val="1"/>
                <w:sz w:val="24"/>
                <w:szCs w:val="24"/>
                <w:lang w:val="uk-UA"/>
              </w:rPr>
              <w:t>з</w:t>
            </w:r>
            <w:r w:rsidRPr="00BA0BBF">
              <w:rPr>
                <w:rFonts w:ascii="Times New Roman" w:eastAsia="Times New Roman" w:hAnsi="Times New Roman"/>
                <w:spacing w:val="-3"/>
                <w:sz w:val="24"/>
                <w:szCs w:val="24"/>
                <w:lang w:val="uk-UA"/>
              </w:rPr>
              <w:t>и</w:t>
            </w:r>
            <w:r w:rsidRPr="00BA0BBF">
              <w:rPr>
                <w:rFonts w:ascii="Times New Roman" w:eastAsia="Times New Roman" w:hAnsi="Times New Roman"/>
                <w:spacing w:val="-1"/>
                <w:sz w:val="24"/>
                <w:szCs w:val="24"/>
                <w:lang w:val="uk-UA"/>
              </w:rPr>
              <w:t>ц</w:t>
            </w:r>
            <w:r w:rsidRPr="00BA0BBF">
              <w:rPr>
                <w:rFonts w:ascii="Times New Roman" w:eastAsia="Times New Roman" w:hAnsi="Times New Roman"/>
                <w:spacing w:val="1"/>
                <w:sz w:val="24"/>
                <w:szCs w:val="24"/>
                <w:lang w:val="uk-UA"/>
              </w:rPr>
              <w:t>і</w:t>
            </w:r>
            <w:r w:rsidRPr="00BA0BBF">
              <w:rPr>
                <w:rFonts w:ascii="Times New Roman" w:eastAsia="Times New Roman" w:hAnsi="Times New Roman"/>
                <w:sz w:val="24"/>
                <w:szCs w:val="24"/>
                <w:lang w:val="uk-UA"/>
              </w:rPr>
              <w:t>ю</w:t>
            </w:r>
            <w:r w:rsidRPr="00BA0BBF">
              <w:rPr>
                <w:rFonts w:ascii="Times New Roman" w:eastAsia="Times New Roman" w:hAnsi="Times New Roman"/>
                <w:spacing w:val="27"/>
                <w:sz w:val="24"/>
                <w:szCs w:val="24"/>
                <w:lang w:val="uk-UA"/>
              </w:rPr>
              <w:t xml:space="preserve"> </w:t>
            </w:r>
            <w:r w:rsidRPr="00BA0BBF">
              <w:rPr>
                <w:rFonts w:ascii="Times New Roman" w:eastAsia="Times New Roman" w:hAnsi="Times New Roman"/>
                <w:sz w:val="24"/>
                <w:szCs w:val="24"/>
                <w:lang w:val="uk-UA"/>
              </w:rPr>
              <w:t>що</w:t>
            </w:r>
            <w:r w:rsidRPr="00BA0BBF">
              <w:rPr>
                <w:rFonts w:ascii="Times New Roman" w:eastAsia="Times New Roman" w:hAnsi="Times New Roman"/>
                <w:spacing w:val="-2"/>
                <w:sz w:val="24"/>
                <w:szCs w:val="24"/>
                <w:lang w:val="uk-UA"/>
              </w:rPr>
              <w:t>д</w:t>
            </w:r>
            <w:r w:rsidRPr="00BA0BBF">
              <w:rPr>
                <w:rFonts w:ascii="Times New Roman" w:eastAsia="Times New Roman" w:hAnsi="Times New Roman"/>
                <w:sz w:val="24"/>
                <w:szCs w:val="24"/>
                <w:lang w:val="uk-UA"/>
              </w:rPr>
              <w:t>о</w:t>
            </w:r>
            <w:r w:rsidRPr="00BA0BBF">
              <w:rPr>
                <w:rFonts w:ascii="Times New Roman" w:eastAsia="Times New Roman" w:hAnsi="Times New Roman"/>
                <w:spacing w:val="27"/>
                <w:sz w:val="24"/>
                <w:szCs w:val="24"/>
                <w:lang w:val="uk-UA"/>
              </w:rPr>
              <w:t xml:space="preserve"> </w:t>
            </w:r>
            <w:r w:rsidRPr="00BA0BBF">
              <w:rPr>
                <w:rFonts w:ascii="Times New Roman" w:eastAsia="Times New Roman" w:hAnsi="Times New Roman"/>
                <w:spacing w:val="1"/>
                <w:sz w:val="24"/>
                <w:szCs w:val="24"/>
                <w:lang w:val="uk-UA"/>
              </w:rPr>
              <w:t>в</w:t>
            </w:r>
            <w:r w:rsidRPr="00BA0BBF">
              <w:rPr>
                <w:rFonts w:ascii="Times New Roman" w:eastAsia="Times New Roman" w:hAnsi="Times New Roman"/>
                <w:spacing w:val="-1"/>
                <w:sz w:val="24"/>
                <w:szCs w:val="24"/>
                <w:lang w:val="uk-UA"/>
              </w:rPr>
              <w:t>с</w:t>
            </w:r>
            <w:r w:rsidRPr="00BA0BBF">
              <w:rPr>
                <w:rFonts w:ascii="Times New Roman" w:eastAsia="Times New Roman" w:hAnsi="Times New Roman"/>
                <w:spacing w:val="1"/>
                <w:sz w:val="24"/>
                <w:szCs w:val="24"/>
                <w:lang w:val="uk-UA"/>
              </w:rPr>
              <w:t>ь</w:t>
            </w:r>
            <w:r w:rsidRPr="00BA0BBF">
              <w:rPr>
                <w:rFonts w:ascii="Times New Roman" w:eastAsia="Times New Roman" w:hAnsi="Times New Roman"/>
                <w:spacing w:val="-2"/>
                <w:sz w:val="24"/>
                <w:szCs w:val="24"/>
                <w:lang w:val="uk-UA"/>
              </w:rPr>
              <w:t>о</w:t>
            </w:r>
            <w:r w:rsidRPr="00BA0BBF">
              <w:rPr>
                <w:rFonts w:ascii="Times New Roman" w:eastAsia="Times New Roman" w:hAnsi="Times New Roman"/>
                <w:sz w:val="24"/>
                <w:szCs w:val="24"/>
                <w:lang w:val="uk-UA"/>
              </w:rPr>
              <w:t>го</w:t>
            </w:r>
            <w:r w:rsidRPr="00BA0BBF">
              <w:rPr>
                <w:rFonts w:ascii="Times New Roman" w:eastAsia="Times New Roman" w:hAnsi="Times New Roman"/>
                <w:spacing w:val="31"/>
                <w:sz w:val="24"/>
                <w:szCs w:val="24"/>
                <w:lang w:val="uk-UA"/>
              </w:rPr>
              <w:t xml:space="preserve"> </w:t>
            </w:r>
            <w:r w:rsidRPr="00BA0BBF">
              <w:rPr>
                <w:rFonts w:ascii="Times New Roman" w:eastAsia="Times New Roman" w:hAnsi="Times New Roman"/>
                <w:spacing w:val="-1"/>
                <w:sz w:val="24"/>
                <w:szCs w:val="24"/>
                <w:lang w:val="uk-UA"/>
              </w:rPr>
              <w:t>п</w:t>
            </w:r>
            <w:r w:rsidRPr="00BA0BBF">
              <w:rPr>
                <w:rFonts w:ascii="Times New Roman" w:eastAsia="Times New Roman" w:hAnsi="Times New Roman"/>
                <w:spacing w:val="-2"/>
                <w:sz w:val="24"/>
                <w:szCs w:val="24"/>
                <w:lang w:val="uk-UA"/>
              </w:rPr>
              <w:t>р</w:t>
            </w:r>
            <w:r w:rsidRPr="00BA0BBF">
              <w:rPr>
                <w:rFonts w:ascii="Times New Roman" w:eastAsia="Times New Roman" w:hAnsi="Times New Roman"/>
                <w:spacing w:val="1"/>
                <w:sz w:val="24"/>
                <w:szCs w:val="24"/>
                <w:lang w:val="uk-UA"/>
              </w:rPr>
              <w:t>е</w:t>
            </w:r>
            <w:r w:rsidRPr="00BA0BBF">
              <w:rPr>
                <w:rFonts w:ascii="Times New Roman" w:eastAsia="Times New Roman" w:hAnsi="Times New Roman"/>
                <w:spacing w:val="-2"/>
                <w:sz w:val="24"/>
                <w:szCs w:val="24"/>
                <w:lang w:val="uk-UA"/>
              </w:rPr>
              <w:t>дм</w:t>
            </w:r>
            <w:r w:rsidRPr="00BA0BBF">
              <w:rPr>
                <w:rFonts w:ascii="Times New Roman" w:eastAsia="Times New Roman" w:hAnsi="Times New Roman"/>
                <w:spacing w:val="1"/>
                <w:sz w:val="24"/>
                <w:szCs w:val="24"/>
                <w:lang w:val="uk-UA"/>
              </w:rPr>
              <w:t>е</w:t>
            </w:r>
            <w:r w:rsidRPr="00BA0BBF">
              <w:rPr>
                <w:rFonts w:ascii="Times New Roman" w:eastAsia="Times New Roman" w:hAnsi="Times New Roman"/>
                <w:spacing w:val="2"/>
                <w:sz w:val="24"/>
                <w:szCs w:val="24"/>
                <w:lang w:val="uk-UA"/>
              </w:rPr>
              <w:t>т</w:t>
            </w:r>
            <w:r w:rsidRPr="00BA0BBF">
              <w:rPr>
                <w:rFonts w:ascii="Times New Roman" w:eastAsia="Times New Roman" w:hAnsi="Times New Roman"/>
                <w:sz w:val="24"/>
                <w:szCs w:val="24"/>
                <w:lang w:val="uk-UA"/>
              </w:rPr>
              <w:t xml:space="preserve">у </w:t>
            </w:r>
            <w:r w:rsidRPr="00BA0BBF">
              <w:rPr>
                <w:rFonts w:ascii="Times New Roman" w:eastAsia="Times New Roman" w:hAnsi="Times New Roman"/>
                <w:spacing w:val="-1"/>
                <w:sz w:val="24"/>
                <w:szCs w:val="24"/>
                <w:lang w:val="uk-UA"/>
              </w:rPr>
              <w:t>за</w:t>
            </w:r>
            <w:r w:rsidRPr="00BA0BBF">
              <w:rPr>
                <w:rFonts w:ascii="Times New Roman" w:eastAsia="Times New Roman" w:hAnsi="Times New Roman"/>
                <w:spacing w:val="1"/>
                <w:sz w:val="24"/>
                <w:szCs w:val="24"/>
                <w:lang w:val="uk-UA"/>
              </w:rPr>
              <w:t>к</w:t>
            </w:r>
            <w:r w:rsidRPr="00BA0BBF">
              <w:rPr>
                <w:rFonts w:ascii="Times New Roman" w:eastAsia="Times New Roman" w:hAnsi="Times New Roman"/>
                <w:spacing w:val="-4"/>
                <w:sz w:val="24"/>
                <w:szCs w:val="24"/>
                <w:lang w:val="uk-UA"/>
              </w:rPr>
              <w:t>у</w:t>
            </w:r>
            <w:r w:rsidRPr="00BA0BBF">
              <w:rPr>
                <w:rFonts w:ascii="Times New Roman" w:eastAsia="Times New Roman" w:hAnsi="Times New Roman"/>
                <w:spacing w:val="1"/>
                <w:sz w:val="24"/>
                <w:szCs w:val="24"/>
                <w:lang w:val="uk-UA"/>
              </w:rPr>
              <w:t>п</w:t>
            </w:r>
            <w:r w:rsidRPr="00BA0BBF">
              <w:rPr>
                <w:rFonts w:ascii="Times New Roman" w:eastAsia="Times New Roman" w:hAnsi="Times New Roman"/>
                <w:spacing w:val="-1"/>
                <w:sz w:val="24"/>
                <w:szCs w:val="24"/>
                <w:lang w:val="uk-UA"/>
              </w:rPr>
              <w:t>і</w:t>
            </w:r>
            <w:r w:rsidRPr="00BA0BBF">
              <w:rPr>
                <w:rFonts w:ascii="Times New Roman" w:eastAsia="Times New Roman" w:hAnsi="Times New Roman"/>
                <w:spacing w:val="1"/>
                <w:sz w:val="24"/>
                <w:szCs w:val="24"/>
                <w:lang w:val="uk-UA"/>
              </w:rPr>
              <w:t>в</w:t>
            </w:r>
            <w:r w:rsidRPr="00BA0BBF">
              <w:rPr>
                <w:rFonts w:ascii="Times New Roman" w:eastAsia="Times New Roman" w:hAnsi="Times New Roman"/>
                <w:spacing w:val="-4"/>
                <w:sz w:val="24"/>
                <w:szCs w:val="24"/>
                <w:lang w:val="uk-UA"/>
              </w:rPr>
              <w:t>л</w:t>
            </w:r>
            <w:r w:rsidRPr="00BA0BBF">
              <w:rPr>
                <w:rFonts w:ascii="Times New Roman" w:eastAsia="Times New Roman" w:hAnsi="Times New Roman"/>
                <w:spacing w:val="1"/>
                <w:sz w:val="24"/>
                <w:szCs w:val="24"/>
                <w:lang w:val="uk-UA"/>
              </w:rPr>
              <w:t>і</w:t>
            </w:r>
            <w:r w:rsidRPr="00BA0BBF">
              <w:rPr>
                <w:rFonts w:ascii="Times New Roman" w:eastAsia="Times New Roman" w:hAnsi="Times New Roman"/>
                <w:sz w:val="24"/>
                <w:szCs w:val="24"/>
                <w:lang w:val="uk-UA"/>
              </w:rPr>
              <w:t xml:space="preserve">, </w:t>
            </w:r>
            <w:r w:rsidRPr="00BA0BBF">
              <w:rPr>
                <w:rFonts w:ascii="Times New Roman" w:eastAsia="Times New Roman" w:hAnsi="Times New Roman"/>
                <w:spacing w:val="1"/>
                <w:sz w:val="24"/>
                <w:szCs w:val="24"/>
                <w:lang w:val="uk-UA"/>
              </w:rPr>
              <w:t>в</w:t>
            </w:r>
            <w:r w:rsidRPr="00BA0BBF">
              <w:rPr>
                <w:rFonts w:ascii="Times New Roman" w:eastAsia="Times New Roman" w:hAnsi="Times New Roman"/>
                <w:spacing w:val="-3"/>
                <w:sz w:val="24"/>
                <w:szCs w:val="24"/>
                <w:lang w:val="uk-UA"/>
              </w:rPr>
              <w:t>и</w:t>
            </w:r>
            <w:r w:rsidRPr="00BA0BBF">
              <w:rPr>
                <w:rFonts w:ascii="Times New Roman" w:eastAsia="Times New Roman" w:hAnsi="Times New Roman"/>
                <w:spacing w:val="1"/>
                <w:sz w:val="24"/>
                <w:szCs w:val="24"/>
                <w:lang w:val="uk-UA"/>
              </w:rPr>
              <w:t>з</w:t>
            </w:r>
            <w:r w:rsidRPr="00BA0BBF">
              <w:rPr>
                <w:rFonts w:ascii="Times New Roman" w:eastAsia="Times New Roman" w:hAnsi="Times New Roman"/>
                <w:spacing w:val="-1"/>
                <w:sz w:val="24"/>
                <w:szCs w:val="24"/>
                <w:lang w:val="uk-UA"/>
              </w:rPr>
              <w:t>н</w:t>
            </w:r>
            <w:r w:rsidRPr="00BA0BBF">
              <w:rPr>
                <w:rFonts w:ascii="Times New Roman" w:eastAsia="Times New Roman" w:hAnsi="Times New Roman"/>
                <w:spacing w:val="1"/>
                <w:sz w:val="24"/>
                <w:szCs w:val="24"/>
                <w:lang w:val="uk-UA"/>
              </w:rPr>
              <w:t>а</w:t>
            </w:r>
            <w:r w:rsidRPr="00BA0BBF">
              <w:rPr>
                <w:rFonts w:ascii="Times New Roman" w:eastAsia="Times New Roman" w:hAnsi="Times New Roman"/>
                <w:spacing w:val="-3"/>
                <w:sz w:val="24"/>
                <w:szCs w:val="24"/>
                <w:lang w:val="uk-UA"/>
              </w:rPr>
              <w:t>ч</w:t>
            </w:r>
            <w:r w:rsidRPr="00BA0BBF">
              <w:rPr>
                <w:rFonts w:ascii="Times New Roman" w:eastAsia="Times New Roman" w:hAnsi="Times New Roman"/>
                <w:spacing w:val="1"/>
                <w:sz w:val="24"/>
                <w:szCs w:val="24"/>
                <w:lang w:val="uk-UA"/>
              </w:rPr>
              <w:t>е</w:t>
            </w:r>
            <w:r w:rsidRPr="00BA0BBF">
              <w:rPr>
                <w:rFonts w:ascii="Times New Roman" w:eastAsia="Times New Roman" w:hAnsi="Times New Roman"/>
                <w:spacing w:val="-1"/>
                <w:sz w:val="24"/>
                <w:szCs w:val="24"/>
                <w:lang w:val="uk-UA"/>
              </w:rPr>
              <w:t>н</w:t>
            </w:r>
            <w:r w:rsidRPr="00BA0BBF">
              <w:rPr>
                <w:rFonts w:ascii="Times New Roman" w:eastAsia="Times New Roman" w:hAnsi="Times New Roman"/>
                <w:spacing w:val="-2"/>
                <w:sz w:val="24"/>
                <w:szCs w:val="24"/>
                <w:lang w:val="uk-UA"/>
              </w:rPr>
              <w:t>о</w:t>
            </w:r>
            <w:r w:rsidRPr="00BA0BBF">
              <w:rPr>
                <w:rFonts w:ascii="Times New Roman" w:eastAsia="Times New Roman" w:hAnsi="Times New Roman"/>
                <w:sz w:val="24"/>
                <w:szCs w:val="24"/>
                <w:lang w:val="uk-UA"/>
              </w:rPr>
              <w:t xml:space="preserve">го у </w:t>
            </w:r>
            <w:r w:rsidRPr="00BA0BBF">
              <w:rPr>
                <w:rFonts w:ascii="Times New Roman" w:eastAsia="Times New Roman" w:hAnsi="Times New Roman"/>
                <w:spacing w:val="-1"/>
                <w:sz w:val="24"/>
                <w:szCs w:val="24"/>
                <w:lang w:val="uk-UA"/>
              </w:rPr>
              <w:t>Д</w:t>
            </w:r>
            <w:r w:rsidRPr="00BA0BBF">
              <w:rPr>
                <w:rFonts w:ascii="Times New Roman" w:eastAsia="Times New Roman" w:hAnsi="Times New Roman"/>
                <w:sz w:val="24"/>
                <w:szCs w:val="24"/>
                <w:lang w:val="uk-UA"/>
              </w:rPr>
              <w:t>о</w:t>
            </w:r>
            <w:r w:rsidRPr="00BA0BBF">
              <w:rPr>
                <w:rFonts w:ascii="Times New Roman" w:eastAsia="Times New Roman" w:hAnsi="Times New Roman"/>
                <w:spacing w:val="-2"/>
                <w:sz w:val="24"/>
                <w:szCs w:val="24"/>
                <w:lang w:val="uk-UA"/>
              </w:rPr>
              <w:t>д</w:t>
            </w:r>
            <w:r w:rsidRPr="00BA0BBF">
              <w:rPr>
                <w:rFonts w:ascii="Times New Roman" w:eastAsia="Times New Roman" w:hAnsi="Times New Roman"/>
                <w:spacing w:val="1"/>
                <w:sz w:val="24"/>
                <w:szCs w:val="24"/>
                <w:lang w:val="uk-UA"/>
              </w:rPr>
              <w:t>атк</w:t>
            </w:r>
            <w:r w:rsidRPr="00BA0BBF">
              <w:rPr>
                <w:rFonts w:ascii="Times New Roman" w:eastAsia="Times New Roman" w:hAnsi="Times New Roman"/>
                <w:sz w:val="24"/>
                <w:szCs w:val="24"/>
                <w:lang w:val="uk-UA"/>
              </w:rPr>
              <w:t xml:space="preserve">у 4 </w:t>
            </w:r>
            <w:r w:rsidRPr="00BA0BBF">
              <w:rPr>
                <w:rFonts w:ascii="Times New Roman" w:eastAsia="Times New Roman" w:hAnsi="Times New Roman"/>
                <w:spacing w:val="-4"/>
                <w:sz w:val="24"/>
                <w:szCs w:val="24"/>
                <w:lang w:val="uk-UA"/>
              </w:rPr>
              <w:t>д</w:t>
            </w:r>
            <w:r w:rsidRPr="00BA0BBF">
              <w:rPr>
                <w:rFonts w:ascii="Times New Roman" w:eastAsia="Times New Roman" w:hAnsi="Times New Roman"/>
                <w:sz w:val="24"/>
                <w:szCs w:val="24"/>
                <w:lang w:val="uk-UA"/>
              </w:rPr>
              <w:t xml:space="preserve">о </w:t>
            </w:r>
            <w:r w:rsidRPr="00BA0BBF">
              <w:rPr>
                <w:rFonts w:ascii="Times New Roman" w:eastAsia="Times New Roman" w:hAnsi="Times New Roman"/>
                <w:spacing w:val="-1"/>
                <w:sz w:val="24"/>
                <w:szCs w:val="24"/>
                <w:lang w:val="uk-UA"/>
              </w:rPr>
              <w:t>ц</w:t>
            </w:r>
            <w:r w:rsidRPr="00BA0BBF">
              <w:rPr>
                <w:rFonts w:ascii="Times New Roman" w:eastAsia="Times New Roman" w:hAnsi="Times New Roman"/>
                <w:spacing w:val="1"/>
                <w:sz w:val="24"/>
                <w:szCs w:val="24"/>
                <w:lang w:val="uk-UA"/>
              </w:rPr>
              <w:t>і</w:t>
            </w:r>
            <w:r w:rsidRPr="00BA0BBF">
              <w:rPr>
                <w:rFonts w:ascii="Times New Roman" w:eastAsia="Times New Roman" w:hAnsi="Times New Roman"/>
                <w:sz w:val="24"/>
                <w:szCs w:val="24"/>
                <w:lang w:val="uk-UA"/>
              </w:rPr>
              <w:t xml:space="preserve">єї </w:t>
            </w:r>
            <w:r w:rsidRPr="00BA0BBF">
              <w:rPr>
                <w:rFonts w:ascii="Times New Roman" w:eastAsia="Times New Roman" w:hAnsi="Times New Roman"/>
                <w:spacing w:val="-1"/>
                <w:sz w:val="24"/>
                <w:szCs w:val="24"/>
                <w:lang w:val="uk-UA"/>
              </w:rPr>
              <w:t>Те</w:t>
            </w:r>
            <w:r w:rsidRPr="00BA0BBF">
              <w:rPr>
                <w:rFonts w:ascii="Times New Roman" w:eastAsia="Times New Roman" w:hAnsi="Times New Roman"/>
                <w:spacing w:val="1"/>
                <w:sz w:val="24"/>
                <w:szCs w:val="24"/>
                <w:lang w:val="uk-UA"/>
              </w:rPr>
              <w:t>н</w:t>
            </w:r>
            <w:r w:rsidRPr="00BA0BBF">
              <w:rPr>
                <w:rFonts w:ascii="Times New Roman" w:eastAsia="Times New Roman" w:hAnsi="Times New Roman"/>
                <w:spacing w:val="-4"/>
                <w:sz w:val="24"/>
                <w:szCs w:val="24"/>
                <w:lang w:val="uk-UA"/>
              </w:rPr>
              <w:t>д</w:t>
            </w:r>
            <w:r w:rsidRPr="00BA0BBF">
              <w:rPr>
                <w:rFonts w:ascii="Times New Roman" w:eastAsia="Times New Roman" w:hAnsi="Times New Roman"/>
                <w:spacing w:val="-1"/>
                <w:sz w:val="24"/>
                <w:szCs w:val="24"/>
                <w:lang w:val="uk-UA"/>
              </w:rPr>
              <w:t>е</w:t>
            </w:r>
            <w:r w:rsidRPr="00BA0BBF">
              <w:rPr>
                <w:rFonts w:ascii="Times New Roman" w:eastAsia="Times New Roman" w:hAnsi="Times New Roman"/>
                <w:spacing w:val="2"/>
                <w:sz w:val="24"/>
                <w:szCs w:val="24"/>
                <w:lang w:val="uk-UA"/>
              </w:rPr>
              <w:t>р</w:t>
            </w:r>
            <w:r w:rsidRPr="00BA0BBF">
              <w:rPr>
                <w:rFonts w:ascii="Times New Roman" w:eastAsia="Times New Roman" w:hAnsi="Times New Roman"/>
                <w:spacing w:val="-3"/>
                <w:sz w:val="24"/>
                <w:szCs w:val="24"/>
                <w:lang w:val="uk-UA"/>
              </w:rPr>
              <w:t>н</w:t>
            </w:r>
            <w:r w:rsidRPr="00BA0BBF">
              <w:rPr>
                <w:rFonts w:ascii="Times New Roman" w:eastAsia="Times New Roman" w:hAnsi="Times New Roman"/>
                <w:sz w:val="24"/>
                <w:szCs w:val="24"/>
                <w:lang w:val="uk-UA"/>
              </w:rPr>
              <w:t>ої</w:t>
            </w:r>
            <w:r w:rsidRPr="00BA0BBF">
              <w:rPr>
                <w:rFonts w:ascii="Times New Roman" w:eastAsia="Times New Roman" w:hAnsi="Times New Roman"/>
                <w:w w:val="101"/>
                <w:sz w:val="24"/>
                <w:szCs w:val="24"/>
                <w:lang w:val="uk-UA"/>
              </w:rPr>
              <w:t xml:space="preserve"> </w:t>
            </w:r>
            <w:r w:rsidRPr="00BA0BBF">
              <w:rPr>
                <w:rFonts w:ascii="Times New Roman" w:eastAsia="Times New Roman" w:hAnsi="Times New Roman"/>
                <w:spacing w:val="-2"/>
                <w:sz w:val="24"/>
                <w:szCs w:val="24"/>
                <w:lang w:val="uk-UA"/>
              </w:rPr>
              <w:t>до</w:t>
            </w:r>
            <w:r w:rsidRPr="00BA0BBF">
              <w:rPr>
                <w:rFonts w:ascii="Times New Roman" w:eastAsia="Times New Roman" w:hAnsi="Times New Roman"/>
                <w:spacing w:val="3"/>
                <w:sz w:val="24"/>
                <w:szCs w:val="24"/>
                <w:lang w:val="uk-UA"/>
              </w:rPr>
              <w:t>к</w:t>
            </w:r>
            <w:r w:rsidRPr="00BA0BBF">
              <w:rPr>
                <w:rFonts w:ascii="Times New Roman" w:eastAsia="Times New Roman" w:hAnsi="Times New Roman"/>
                <w:spacing w:val="-4"/>
                <w:sz w:val="24"/>
                <w:szCs w:val="24"/>
                <w:lang w:val="uk-UA"/>
              </w:rPr>
              <w:t>у</w:t>
            </w:r>
            <w:r w:rsidRPr="00BA0BBF">
              <w:rPr>
                <w:rFonts w:ascii="Times New Roman" w:eastAsia="Times New Roman" w:hAnsi="Times New Roman"/>
                <w:spacing w:val="1"/>
                <w:sz w:val="24"/>
                <w:szCs w:val="24"/>
                <w:lang w:val="uk-UA"/>
              </w:rPr>
              <w:t>ме</w:t>
            </w:r>
            <w:r w:rsidRPr="00BA0BBF">
              <w:rPr>
                <w:rFonts w:ascii="Times New Roman" w:eastAsia="Times New Roman" w:hAnsi="Times New Roman"/>
                <w:spacing w:val="-3"/>
                <w:sz w:val="24"/>
                <w:szCs w:val="24"/>
                <w:lang w:val="uk-UA"/>
              </w:rPr>
              <w:t>н</w:t>
            </w:r>
            <w:r w:rsidRPr="00BA0BBF">
              <w:rPr>
                <w:rFonts w:ascii="Times New Roman" w:eastAsia="Times New Roman" w:hAnsi="Times New Roman"/>
                <w:spacing w:val="1"/>
                <w:sz w:val="24"/>
                <w:szCs w:val="24"/>
                <w:lang w:val="uk-UA"/>
              </w:rPr>
              <w:t>т</w:t>
            </w:r>
            <w:r w:rsidRPr="00BA0BBF">
              <w:rPr>
                <w:rFonts w:ascii="Times New Roman" w:eastAsia="Times New Roman" w:hAnsi="Times New Roman"/>
                <w:spacing w:val="-1"/>
                <w:sz w:val="24"/>
                <w:szCs w:val="24"/>
                <w:lang w:val="uk-UA"/>
              </w:rPr>
              <w:t>ації</w:t>
            </w:r>
            <w:r w:rsidRPr="00BA0BBF">
              <w:rPr>
                <w:rFonts w:ascii="Times New Roman" w:eastAsia="Times New Roman" w:hAnsi="Times New Roman"/>
                <w:sz w:val="24"/>
                <w:szCs w:val="24"/>
                <w:lang w:val="uk-UA"/>
              </w:rPr>
              <w:t>.</w:t>
            </w:r>
          </w:p>
        </w:tc>
      </w:tr>
      <w:tr w:rsidR="003E575C" w:rsidRPr="00BA0BBF" w:rsidTr="00D9542A">
        <w:trPr>
          <w:jc w:val="center"/>
        </w:trPr>
        <w:tc>
          <w:tcPr>
            <w:tcW w:w="565" w:type="dxa"/>
            <w:shd w:val="clear" w:color="auto" w:fill="auto"/>
            <w:vAlign w:val="center"/>
          </w:tcPr>
          <w:p w:rsidR="003E575C" w:rsidRPr="00BA0BBF" w:rsidRDefault="003E575C" w:rsidP="00F60BE0">
            <w:pPr>
              <w:widowControl w:val="0"/>
              <w:jc w:val="center"/>
              <w:rPr>
                <w:b/>
                <w:lang w:eastAsia="uk-UA"/>
              </w:rPr>
            </w:pPr>
            <w:r w:rsidRPr="00BA0BBF">
              <w:rPr>
                <w:b/>
                <w:lang w:eastAsia="uk-UA"/>
              </w:rPr>
              <w:t>4.3</w:t>
            </w:r>
          </w:p>
        </w:tc>
        <w:tc>
          <w:tcPr>
            <w:tcW w:w="3612" w:type="dxa"/>
            <w:shd w:val="clear" w:color="auto" w:fill="auto"/>
            <w:vAlign w:val="center"/>
          </w:tcPr>
          <w:p w:rsidR="003E575C" w:rsidRPr="00BA0BBF" w:rsidRDefault="003E575C" w:rsidP="00F60BE0">
            <w:pPr>
              <w:widowControl w:val="0"/>
              <w:ind w:left="-9" w:right="113"/>
              <w:jc w:val="both"/>
              <w:rPr>
                <w:b/>
              </w:rPr>
            </w:pPr>
            <w:r w:rsidRPr="00BA0BBF">
              <w:rPr>
                <w:b/>
              </w:rPr>
              <w:t>місце, кількість, обсяг поставки товарів (надання послуг, виконання робіт)</w:t>
            </w:r>
          </w:p>
        </w:tc>
        <w:tc>
          <w:tcPr>
            <w:tcW w:w="5894" w:type="dxa"/>
            <w:shd w:val="clear" w:color="auto" w:fill="auto"/>
            <w:vAlign w:val="center"/>
          </w:tcPr>
          <w:p w:rsidR="003E575C" w:rsidRPr="00BA0BBF" w:rsidRDefault="00497E06" w:rsidP="00F60BE0">
            <w:pPr>
              <w:widowControl w:val="0"/>
              <w:autoSpaceDE w:val="0"/>
              <w:autoSpaceDN w:val="0"/>
              <w:adjustRightInd w:val="0"/>
              <w:ind w:right="34"/>
              <w:jc w:val="both"/>
              <w:rPr>
                <w:b/>
                <w:bCs/>
              </w:rPr>
            </w:pPr>
            <w:r w:rsidRPr="00BA0BBF">
              <w:t>Послуги</w:t>
            </w:r>
            <w:r w:rsidRPr="00BA0BBF">
              <w:rPr>
                <w:spacing w:val="21"/>
              </w:rPr>
              <w:t xml:space="preserve"> </w:t>
            </w:r>
            <w:r w:rsidRPr="00BA0BBF">
              <w:t xml:space="preserve">з заправки, відновлення картриджів, ремонту та </w:t>
            </w:r>
            <w:r w:rsidR="006538B6" w:rsidRPr="00BA0BBF">
              <w:t>технічного обслуговування</w:t>
            </w:r>
            <w:r w:rsidRPr="00BA0BBF">
              <w:t xml:space="preserve"> офісної техніки</w:t>
            </w:r>
            <w:r w:rsidR="00815928" w:rsidRPr="00BA0BBF">
              <w:t xml:space="preserve"> за адресами</w:t>
            </w:r>
            <w:r w:rsidR="007A3045" w:rsidRPr="00BA0BBF">
              <w:t xml:space="preserve"> розташування приміщень апарату ДМС в </w:t>
            </w:r>
            <w:r w:rsidR="00815928" w:rsidRPr="00BA0BBF">
              <w:t>м</w:t>
            </w:r>
            <w:r w:rsidR="007A3045" w:rsidRPr="00BA0BBF">
              <w:t xml:space="preserve">істі </w:t>
            </w:r>
            <w:r w:rsidR="00815928" w:rsidRPr="00BA0BBF">
              <w:t>Ки</w:t>
            </w:r>
            <w:r w:rsidR="007A3045" w:rsidRPr="00BA0BBF">
              <w:t>єві</w:t>
            </w:r>
            <w:r w:rsidRPr="00BA0BBF">
              <w:t xml:space="preserve">. </w:t>
            </w:r>
            <w:r w:rsidR="003E575C" w:rsidRPr="00BA0BBF">
              <w:t xml:space="preserve">Кількість </w:t>
            </w:r>
            <w:r w:rsidRPr="00BA0BBF">
              <w:t>–</w:t>
            </w:r>
            <w:r w:rsidR="003E575C" w:rsidRPr="00BA0BBF">
              <w:t xml:space="preserve"> </w:t>
            </w:r>
            <w:r w:rsidR="00087242" w:rsidRPr="00BA0BBF">
              <w:t>21</w:t>
            </w:r>
            <w:r w:rsidRPr="00BA0BBF">
              <w:t xml:space="preserve"> найменуван</w:t>
            </w:r>
            <w:r w:rsidR="007A3045" w:rsidRPr="00BA0BBF">
              <w:t>ня</w:t>
            </w:r>
            <w:r w:rsidRPr="00BA0BBF">
              <w:t xml:space="preserve">, </w:t>
            </w:r>
            <w:r w:rsidR="00B85CDA" w:rsidRPr="00BA0BBF">
              <w:t>451</w:t>
            </w:r>
            <w:r w:rsidRPr="00BA0BBF">
              <w:t xml:space="preserve"> послуг</w:t>
            </w:r>
            <w:r w:rsidR="00B85CDA" w:rsidRPr="00BA0BBF">
              <w:t>а</w:t>
            </w:r>
            <w:r w:rsidR="003E575C" w:rsidRPr="00BA0BBF">
              <w:rPr>
                <w:color w:val="000000"/>
              </w:rPr>
              <w:t>.</w:t>
            </w:r>
          </w:p>
        </w:tc>
      </w:tr>
      <w:tr w:rsidR="004B5116" w:rsidRPr="00BA0BBF" w:rsidTr="00D9542A">
        <w:trPr>
          <w:jc w:val="center"/>
        </w:trPr>
        <w:tc>
          <w:tcPr>
            <w:tcW w:w="565" w:type="dxa"/>
            <w:shd w:val="clear" w:color="auto" w:fill="auto"/>
            <w:vAlign w:val="center"/>
          </w:tcPr>
          <w:p w:rsidR="00632D49" w:rsidRPr="00BA0BBF" w:rsidRDefault="00632D49" w:rsidP="00F60BE0">
            <w:pPr>
              <w:widowControl w:val="0"/>
              <w:jc w:val="center"/>
              <w:rPr>
                <w:b/>
                <w:lang w:eastAsia="uk-UA"/>
              </w:rPr>
            </w:pPr>
            <w:r w:rsidRPr="00BA0BBF">
              <w:rPr>
                <w:b/>
                <w:lang w:eastAsia="uk-UA"/>
              </w:rPr>
              <w:t>4.4</w:t>
            </w:r>
          </w:p>
        </w:tc>
        <w:tc>
          <w:tcPr>
            <w:tcW w:w="3612" w:type="dxa"/>
            <w:shd w:val="clear" w:color="auto" w:fill="auto"/>
            <w:vAlign w:val="center"/>
          </w:tcPr>
          <w:p w:rsidR="00632D49" w:rsidRPr="00BA0BBF" w:rsidRDefault="00632D49" w:rsidP="00F60BE0">
            <w:pPr>
              <w:widowControl w:val="0"/>
              <w:ind w:left="-9" w:right="113"/>
              <w:rPr>
                <w:b/>
              </w:rPr>
            </w:pPr>
            <w:r w:rsidRPr="00BA0BBF">
              <w:rPr>
                <w:b/>
              </w:rPr>
              <w:t>строк поставки товарів (надання послуг, виконання робіт)</w:t>
            </w:r>
          </w:p>
        </w:tc>
        <w:tc>
          <w:tcPr>
            <w:tcW w:w="5894" w:type="dxa"/>
            <w:shd w:val="clear" w:color="auto" w:fill="auto"/>
            <w:vAlign w:val="center"/>
          </w:tcPr>
          <w:p w:rsidR="00632D49" w:rsidRPr="00BA0BBF" w:rsidRDefault="00F524AC" w:rsidP="00F60BE0">
            <w:pPr>
              <w:widowControl w:val="0"/>
              <w:autoSpaceDE w:val="0"/>
              <w:autoSpaceDN w:val="0"/>
              <w:adjustRightInd w:val="0"/>
              <w:ind w:right="34"/>
              <w:jc w:val="both"/>
              <w:rPr>
                <w:bCs/>
              </w:rPr>
            </w:pPr>
            <w:r w:rsidRPr="00BA0BBF">
              <w:t>Протягом 202</w:t>
            </w:r>
            <w:r w:rsidR="007A3045" w:rsidRPr="00BA0BBF">
              <w:t>4</w:t>
            </w:r>
            <w:r w:rsidRPr="00BA0BBF">
              <w:t xml:space="preserve"> року на умовах, визначених договором.</w:t>
            </w:r>
          </w:p>
        </w:tc>
      </w:tr>
      <w:tr w:rsidR="004B5116" w:rsidRPr="00BA0BBF" w:rsidTr="00D9542A">
        <w:trPr>
          <w:jc w:val="center"/>
        </w:trPr>
        <w:tc>
          <w:tcPr>
            <w:tcW w:w="565" w:type="dxa"/>
            <w:shd w:val="clear" w:color="auto" w:fill="auto"/>
            <w:vAlign w:val="center"/>
          </w:tcPr>
          <w:p w:rsidR="00950F9F" w:rsidRPr="00BA0BBF" w:rsidRDefault="00950F9F" w:rsidP="00F60BE0">
            <w:pPr>
              <w:widowControl w:val="0"/>
              <w:jc w:val="center"/>
              <w:rPr>
                <w:b/>
                <w:lang w:eastAsia="uk-UA"/>
              </w:rPr>
            </w:pPr>
            <w:r w:rsidRPr="00BA0BBF">
              <w:rPr>
                <w:b/>
                <w:lang w:eastAsia="uk-UA"/>
              </w:rPr>
              <w:t>5</w:t>
            </w:r>
          </w:p>
        </w:tc>
        <w:tc>
          <w:tcPr>
            <w:tcW w:w="3612" w:type="dxa"/>
            <w:shd w:val="clear" w:color="auto" w:fill="auto"/>
            <w:vAlign w:val="center"/>
          </w:tcPr>
          <w:p w:rsidR="00950F9F" w:rsidRPr="00BA0BBF" w:rsidRDefault="00950F9F" w:rsidP="00F60BE0">
            <w:pPr>
              <w:widowControl w:val="0"/>
              <w:ind w:right="113"/>
              <w:jc w:val="both"/>
              <w:rPr>
                <w:b/>
                <w:lang w:eastAsia="uk-UA"/>
              </w:rPr>
            </w:pPr>
            <w:r w:rsidRPr="00BA0BBF">
              <w:rPr>
                <w:b/>
                <w:lang w:eastAsia="uk-UA"/>
              </w:rPr>
              <w:t>Недискримінація учасників</w:t>
            </w:r>
          </w:p>
        </w:tc>
        <w:tc>
          <w:tcPr>
            <w:tcW w:w="5894" w:type="dxa"/>
            <w:shd w:val="clear" w:color="auto" w:fill="auto"/>
            <w:vAlign w:val="center"/>
          </w:tcPr>
          <w:p w:rsidR="00EF59D3" w:rsidRPr="00BA0BBF" w:rsidRDefault="00EF59D3" w:rsidP="00F60BE0">
            <w:pPr>
              <w:jc w:val="both"/>
              <w:rPr>
                <w:lang w:eastAsia="uk-UA"/>
              </w:rPr>
            </w:pPr>
            <w:r w:rsidRPr="00BA0BBF">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50F9F" w:rsidRPr="00BA0BBF" w:rsidRDefault="00EF59D3" w:rsidP="00F60BE0">
            <w:pPr>
              <w:widowControl w:val="0"/>
              <w:ind w:left="34" w:right="113" w:hanging="21"/>
              <w:jc w:val="both"/>
            </w:pPr>
            <w:r w:rsidRPr="00BA0BBF">
              <w:rPr>
                <w:lang w:eastAsia="uk-UA"/>
              </w:rPr>
              <w:t>Замовники забезпечують вільний доступ усіх учасників до інформації про закупівлю, передбаченої Законом.</w:t>
            </w:r>
          </w:p>
        </w:tc>
      </w:tr>
      <w:tr w:rsidR="004B5116" w:rsidRPr="00BA0BBF" w:rsidTr="00D9542A">
        <w:trPr>
          <w:jc w:val="center"/>
        </w:trPr>
        <w:tc>
          <w:tcPr>
            <w:tcW w:w="565" w:type="dxa"/>
            <w:shd w:val="clear" w:color="auto" w:fill="auto"/>
            <w:vAlign w:val="center"/>
          </w:tcPr>
          <w:p w:rsidR="00950F9F" w:rsidRPr="00BA0BBF" w:rsidRDefault="00950F9F" w:rsidP="00F60BE0">
            <w:pPr>
              <w:widowControl w:val="0"/>
              <w:jc w:val="center"/>
              <w:rPr>
                <w:b/>
                <w:lang w:eastAsia="uk-UA"/>
              </w:rPr>
            </w:pPr>
            <w:r w:rsidRPr="00BA0BBF">
              <w:rPr>
                <w:b/>
                <w:lang w:eastAsia="uk-UA"/>
              </w:rPr>
              <w:t>6</w:t>
            </w:r>
          </w:p>
        </w:tc>
        <w:tc>
          <w:tcPr>
            <w:tcW w:w="3612" w:type="dxa"/>
            <w:shd w:val="clear" w:color="auto" w:fill="auto"/>
            <w:vAlign w:val="center"/>
          </w:tcPr>
          <w:p w:rsidR="00950F9F" w:rsidRPr="00BA0BBF" w:rsidRDefault="00950F9F" w:rsidP="00F60BE0">
            <w:pPr>
              <w:widowControl w:val="0"/>
              <w:ind w:right="113"/>
              <w:rPr>
                <w:b/>
                <w:lang w:eastAsia="uk-UA"/>
              </w:rPr>
            </w:pPr>
            <w:r w:rsidRPr="00BA0BBF">
              <w:rPr>
                <w:b/>
                <w:lang w:eastAsia="uk-UA"/>
              </w:rPr>
              <w:t>Інформація про валюту, у якій повинно бути розраховано та зазначено ціну тендерної пропозиції</w:t>
            </w:r>
          </w:p>
        </w:tc>
        <w:tc>
          <w:tcPr>
            <w:tcW w:w="5894" w:type="dxa"/>
            <w:shd w:val="clear" w:color="auto" w:fill="auto"/>
            <w:vAlign w:val="center"/>
          </w:tcPr>
          <w:p w:rsidR="00950F9F" w:rsidRPr="00BA0BBF" w:rsidRDefault="00950F9F" w:rsidP="00F60BE0">
            <w:pPr>
              <w:widowControl w:val="0"/>
              <w:ind w:left="34" w:right="113" w:hanging="21"/>
              <w:jc w:val="both"/>
              <w:rPr>
                <w:lang w:eastAsia="uk-UA"/>
              </w:rPr>
            </w:pPr>
            <w:r w:rsidRPr="00BA0BBF">
              <w:rPr>
                <w:lang w:eastAsia="uk-UA"/>
              </w:rPr>
              <w:t>Валютою тендерної пропозиції є гривня.</w:t>
            </w:r>
          </w:p>
        </w:tc>
      </w:tr>
      <w:tr w:rsidR="004B5116" w:rsidRPr="00BA0BBF" w:rsidTr="00D9542A">
        <w:trPr>
          <w:jc w:val="center"/>
        </w:trPr>
        <w:tc>
          <w:tcPr>
            <w:tcW w:w="565" w:type="dxa"/>
            <w:shd w:val="clear" w:color="auto" w:fill="auto"/>
            <w:vAlign w:val="center"/>
          </w:tcPr>
          <w:p w:rsidR="00950F9F" w:rsidRPr="00BA0BBF" w:rsidRDefault="00950F9F" w:rsidP="00F60BE0">
            <w:pPr>
              <w:widowControl w:val="0"/>
              <w:jc w:val="center"/>
              <w:rPr>
                <w:b/>
                <w:lang w:eastAsia="uk-UA"/>
              </w:rPr>
            </w:pPr>
            <w:r w:rsidRPr="00BA0BBF">
              <w:rPr>
                <w:b/>
                <w:lang w:eastAsia="uk-UA"/>
              </w:rPr>
              <w:lastRenderedPageBreak/>
              <w:t>7</w:t>
            </w:r>
          </w:p>
        </w:tc>
        <w:tc>
          <w:tcPr>
            <w:tcW w:w="3612" w:type="dxa"/>
            <w:shd w:val="clear" w:color="auto" w:fill="auto"/>
            <w:vAlign w:val="center"/>
          </w:tcPr>
          <w:p w:rsidR="00950F9F" w:rsidRPr="00BA0BBF" w:rsidRDefault="00950F9F" w:rsidP="00F60BE0">
            <w:pPr>
              <w:widowControl w:val="0"/>
              <w:ind w:right="113"/>
              <w:rPr>
                <w:b/>
                <w:lang w:eastAsia="uk-UA"/>
              </w:rPr>
            </w:pPr>
            <w:r w:rsidRPr="00BA0BBF">
              <w:rPr>
                <w:b/>
                <w:lang w:eastAsia="uk-UA"/>
              </w:rPr>
              <w:t>Інформація про мову (мови), якою (якими) повинно бути складено тендерні пропозиції</w:t>
            </w:r>
          </w:p>
        </w:tc>
        <w:tc>
          <w:tcPr>
            <w:tcW w:w="5894" w:type="dxa"/>
            <w:shd w:val="clear" w:color="auto" w:fill="auto"/>
            <w:vAlign w:val="center"/>
          </w:tcPr>
          <w:p w:rsidR="00950F9F" w:rsidRPr="00BA0BBF" w:rsidRDefault="00950F9F" w:rsidP="00F60BE0">
            <w:pPr>
              <w:widowControl w:val="0"/>
              <w:jc w:val="both"/>
              <w:rPr>
                <w:lang w:eastAsia="uk-UA"/>
              </w:rPr>
            </w:pPr>
            <w:r w:rsidRPr="00BA0BBF">
              <w:t>Усі документи, що мають відношення до тендерної пропозиції та складені безпосередньо учасником для участі у даній процедурі закупівлі, повинні бути викладені українською мовою. Всі інші документи тендерної пропозиції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BA0BBF">
              <w:t>ими</w:t>
            </w:r>
            <w:proofErr w:type="spellEnd"/>
            <w:r w:rsidRPr="00BA0BBF">
              <w:t>) мовою(</w:t>
            </w:r>
            <w:proofErr w:type="spellStart"/>
            <w:r w:rsidRPr="00BA0BBF">
              <w:t>ами</w:t>
            </w:r>
            <w:proofErr w:type="spellEnd"/>
            <w:r w:rsidRPr="00BA0BBF">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A3045" w:rsidRPr="00BA0BBF" w:rsidTr="00D9542A">
        <w:trPr>
          <w:jc w:val="center"/>
        </w:trPr>
        <w:tc>
          <w:tcPr>
            <w:tcW w:w="565" w:type="dxa"/>
            <w:shd w:val="clear" w:color="auto" w:fill="auto"/>
            <w:vAlign w:val="center"/>
          </w:tcPr>
          <w:p w:rsidR="007A3045" w:rsidRPr="00BA0BBF" w:rsidRDefault="007A3045" w:rsidP="00F60BE0">
            <w:pPr>
              <w:widowControl w:val="0"/>
              <w:jc w:val="center"/>
              <w:rPr>
                <w:b/>
                <w:lang w:eastAsia="uk-UA"/>
              </w:rPr>
            </w:pPr>
            <w:r w:rsidRPr="00BA0BBF">
              <w:rPr>
                <w:b/>
                <w:lang w:eastAsia="uk-UA"/>
              </w:rPr>
              <w:t>8</w:t>
            </w:r>
          </w:p>
        </w:tc>
        <w:tc>
          <w:tcPr>
            <w:tcW w:w="3612" w:type="dxa"/>
            <w:shd w:val="clear" w:color="auto" w:fill="auto"/>
            <w:vAlign w:val="center"/>
          </w:tcPr>
          <w:p w:rsidR="007A3045" w:rsidRPr="00BA0BBF" w:rsidRDefault="007A3045" w:rsidP="00F60BE0">
            <w:pPr>
              <w:widowControl w:val="0"/>
              <w:ind w:right="113"/>
              <w:rPr>
                <w:b/>
                <w:lang w:eastAsia="uk-UA"/>
              </w:rPr>
            </w:pPr>
            <w:r w:rsidRPr="00BA0BBF">
              <w:rPr>
                <w:b/>
                <w:lang w:eastAsia="uk-UA"/>
              </w:rPr>
              <w:t>Розмір мінімального кроку пониження ціни під час електронного аукціону</w:t>
            </w:r>
          </w:p>
        </w:tc>
        <w:tc>
          <w:tcPr>
            <w:tcW w:w="5894" w:type="dxa"/>
            <w:shd w:val="clear" w:color="auto" w:fill="auto"/>
            <w:vAlign w:val="center"/>
          </w:tcPr>
          <w:p w:rsidR="007A3045" w:rsidRPr="00BA0BBF" w:rsidRDefault="007A3045" w:rsidP="00F60BE0">
            <w:pPr>
              <w:widowControl w:val="0"/>
              <w:jc w:val="both"/>
            </w:pPr>
            <w:r w:rsidRPr="00BA0BBF">
              <w:t>0.5%</w:t>
            </w:r>
          </w:p>
        </w:tc>
      </w:tr>
      <w:tr w:rsidR="004B5116" w:rsidRPr="00BA0BBF" w:rsidTr="00D9542A">
        <w:trPr>
          <w:jc w:val="center"/>
        </w:trPr>
        <w:tc>
          <w:tcPr>
            <w:tcW w:w="10071" w:type="dxa"/>
            <w:gridSpan w:val="3"/>
            <w:shd w:val="clear" w:color="auto" w:fill="auto"/>
            <w:vAlign w:val="center"/>
          </w:tcPr>
          <w:p w:rsidR="00950F9F" w:rsidRPr="00BA0BBF" w:rsidRDefault="00950F9F" w:rsidP="00F60BE0">
            <w:pPr>
              <w:widowControl w:val="0"/>
              <w:jc w:val="center"/>
              <w:rPr>
                <w:b/>
                <w:lang w:eastAsia="uk-UA"/>
              </w:rPr>
            </w:pPr>
            <w:r w:rsidRPr="00BA0BBF">
              <w:rPr>
                <w:b/>
              </w:rPr>
              <w:t>Розділ 2. Порядок унесення змін та надання роз’яснень до тендерної документації</w:t>
            </w:r>
          </w:p>
        </w:tc>
      </w:tr>
      <w:tr w:rsidR="004B5116" w:rsidRPr="00BA0BBF" w:rsidTr="00D9542A">
        <w:trPr>
          <w:jc w:val="center"/>
        </w:trPr>
        <w:tc>
          <w:tcPr>
            <w:tcW w:w="565" w:type="dxa"/>
            <w:shd w:val="clear" w:color="auto" w:fill="auto"/>
            <w:vAlign w:val="center"/>
          </w:tcPr>
          <w:p w:rsidR="00EF59D3" w:rsidRPr="00BA0BBF" w:rsidRDefault="00EF59D3" w:rsidP="00F60BE0">
            <w:pPr>
              <w:widowControl w:val="0"/>
              <w:jc w:val="center"/>
              <w:rPr>
                <w:b/>
                <w:lang w:eastAsia="uk-UA"/>
              </w:rPr>
            </w:pPr>
            <w:r w:rsidRPr="00BA0BBF">
              <w:rPr>
                <w:b/>
                <w:lang w:eastAsia="uk-UA"/>
              </w:rPr>
              <w:t>1</w:t>
            </w:r>
          </w:p>
        </w:tc>
        <w:tc>
          <w:tcPr>
            <w:tcW w:w="3612" w:type="dxa"/>
            <w:shd w:val="clear" w:color="auto" w:fill="auto"/>
            <w:vAlign w:val="center"/>
          </w:tcPr>
          <w:p w:rsidR="00EF59D3" w:rsidRPr="00BA0BBF" w:rsidRDefault="00EF59D3" w:rsidP="00F60BE0">
            <w:pPr>
              <w:widowControl w:val="0"/>
              <w:ind w:right="113"/>
              <w:rPr>
                <w:b/>
                <w:lang w:eastAsia="uk-UA"/>
              </w:rPr>
            </w:pPr>
            <w:r w:rsidRPr="00BA0BBF">
              <w:rPr>
                <w:b/>
                <w:lang w:eastAsia="uk-UA"/>
              </w:rPr>
              <w:t xml:space="preserve">Процедура надання роз’яснень щодо тендерної документації </w:t>
            </w:r>
          </w:p>
        </w:tc>
        <w:tc>
          <w:tcPr>
            <w:tcW w:w="5894" w:type="dxa"/>
            <w:shd w:val="clear" w:color="auto" w:fill="auto"/>
            <w:vAlign w:val="center"/>
          </w:tcPr>
          <w:p w:rsidR="00455572" w:rsidRPr="00BA0BBF" w:rsidRDefault="00455572" w:rsidP="00F60BE0">
            <w:pPr>
              <w:jc w:val="both"/>
            </w:pPr>
            <w:r w:rsidRPr="00BA0BBF">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55572" w:rsidRPr="00BA0BBF" w:rsidRDefault="00455572" w:rsidP="00F60BE0">
            <w:pPr>
              <w:jc w:val="both"/>
            </w:pPr>
            <w:r w:rsidRPr="00BA0BB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59D3" w:rsidRPr="00BA0BBF" w:rsidRDefault="00455572" w:rsidP="00F60BE0">
            <w:pPr>
              <w:pStyle w:val="aff2"/>
              <w:widowControl w:val="0"/>
              <w:ind w:right="113"/>
              <w:jc w:val="both"/>
              <w:rPr>
                <w:rFonts w:ascii="Times New Roman" w:hAnsi="Times New Roman"/>
                <w:sz w:val="24"/>
                <w:szCs w:val="24"/>
                <w:lang w:val="uk-UA"/>
              </w:rPr>
            </w:pPr>
            <w:r w:rsidRPr="00BA0BBF">
              <w:rPr>
                <w:rFonts w:ascii="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B5116" w:rsidRPr="00BA0BBF" w:rsidTr="00D9542A">
        <w:trPr>
          <w:jc w:val="center"/>
        </w:trPr>
        <w:tc>
          <w:tcPr>
            <w:tcW w:w="565" w:type="dxa"/>
            <w:shd w:val="clear" w:color="auto" w:fill="auto"/>
            <w:vAlign w:val="center"/>
          </w:tcPr>
          <w:p w:rsidR="00EF59D3" w:rsidRPr="00BA0BBF" w:rsidRDefault="00EF59D3" w:rsidP="00F60BE0">
            <w:pPr>
              <w:widowControl w:val="0"/>
              <w:jc w:val="center"/>
              <w:rPr>
                <w:b/>
                <w:lang w:eastAsia="uk-UA"/>
              </w:rPr>
            </w:pPr>
            <w:r w:rsidRPr="00BA0BBF">
              <w:rPr>
                <w:b/>
                <w:lang w:eastAsia="uk-UA"/>
              </w:rPr>
              <w:t>2</w:t>
            </w:r>
          </w:p>
        </w:tc>
        <w:tc>
          <w:tcPr>
            <w:tcW w:w="3612" w:type="dxa"/>
            <w:shd w:val="clear" w:color="auto" w:fill="auto"/>
            <w:vAlign w:val="center"/>
          </w:tcPr>
          <w:p w:rsidR="00EF59D3" w:rsidRPr="00BA0BBF" w:rsidRDefault="00EF59D3" w:rsidP="00F60BE0">
            <w:pPr>
              <w:widowControl w:val="0"/>
              <w:ind w:right="113"/>
              <w:rPr>
                <w:b/>
                <w:lang w:eastAsia="uk-UA"/>
              </w:rPr>
            </w:pPr>
            <w:r w:rsidRPr="00BA0BBF">
              <w:rPr>
                <w:b/>
                <w:lang w:eastAsia="uk-UA"/>
              </w:rPr>
              <w:t>Унесення змін до тендерної документації</w:t>
            </w:r>
          </w:p>
        </w:tc>
        <w:tc>
          <w:tcPr>
            <w:tcW w:w="5894" w:type="dxa"/>
            <w:shd w:val="clear" w:color="auto" w:fill="auto"/>
            <w:vAlign w:val="center"/>
          </w:tcPr>
          <w:p w:rsidR="00455572" w:rsidRPr="00BA0BBF" w:rsidRDefault="00455572" w:rsidP="00F60BE0">
            <w:pPr>
              <w:jc w:val="both"/>
              <w:rPr>
                <w:lang w:eastAsia="uk-UA"/>
              </w:rPr>
            </w:pPr>
            <w:r w:rsidRPr="00BA0BBF">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BA0BBF">
              <w:rPr>
                <w:rStyle w:val="hard-blue-color"/>
              </w:rPr>
              <w:t>статті 8 Закону</w:t>
            </w:r>
            <w:r w:rsidRPr="00BA0BBF">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BA0BBF">
              <w:lastRenderedPageBreak/>
              <w:t>строку подання тендерних пропозицій залишалося не менше чотирьох днів.</w:t>
            </w:r>
          </w:p>
          <w:p w:rsidR="00EF59D3" w:rsidRPr="00BA0BBF" w:rsidRDefault="00455572" w:rsidP="00F60BE0">
            <w:pPr>
              <w:pStyle w:val="aff2"/>
              <w:widowControl w:val="0"/>
              <w:ind w:right="113"/>
              <w:jc w:val="both"/>
              <w:rPr>
                <w:rFonts w:ascii="Times New Roman" w:hAnsi="Times New Roman"/>
                <w:sz w:val="24"/>
                <w:szCs w:val="24"/>
                <w:lang w:val="uk-UA"/>
              </w:rPr>
            </w:pPr>
            <w:r w:rsidRPr="00BA0BBF">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A0BBF">
              <w:rPr>
                <w:rFonts w:ascii="Times New Roman" w:hAnsi="Times New Roman"/>
                <w:sz w:val="24"/>
                <w:szCs w:val="24"/>
                <w:lang w:val="uk-UA"/>
              </w:rPr>
              <w:t>машинозчитувальному</w:t>
            </w:r>
            <w:proofErr w:type="spellEnd"/>
            <w:r w:rsidRPr="00BA0BBF">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B5116" w:rsidRPr="00BA0BBF" w:rsidTr="00D9542A">
        <w:trPr>
          <w:jc w:val="center"/>
        </w:trPr>
        <w:tc>
          <w:tcPr>
            <w:tcW w:w="10071" w:type="dxa"/>
            <w:gridSpan w:val="3"/>
            <w:shd w:val="clear" w:color="auto" w:fill="auto"/>
            <w:vAlign w:val="center"/>
          </w:tcPr>
          <w:p w:rsidR="00950F9F" w:rsidRPr="00BA0BBF" w:rsidRDefault="00950F9F" w:rsidP="00F60BE0">
            <w:pPr>
              <w:widowControl w:val="0"/>
              <w:jc w:val="center"/>
              <w:rPr>
                <w:b/>
                <w:lang w:eastAsia="uk-UA"/>
              </w:rPr>
            </w:pPr>
            <w:r w:rsidRPr="00BA0BBF">
              <w:rPr>
                <w:b/>
                <w:bdr w:val="none" w:sz="0" w:space="0" w:color="auto" w:frame="1"/>
                <w:lang w:eastAsia="uk-UA"/>
              </w:rPr>
              <w:lastRenderedPageBreak/>
              <w:t>Розділ 3. Інструкція з підготовки тендерної пропозиції</w:t>
            </w:r>
          </w:p>
        </w:tc>
      </w:tr>
      <w:tr w:rsidR="00F524AC" w:rsidRPr="00BA0BBF" w:rsidTr="00D9542A">
        <w:trPr>
          <w:jc w:val="center"/>
        </w:trPr>
        <w:tc>
          <w:tcPr>
            <w:tcW w:w="565" w:type="dxa"/>
            <w:shd w:val="clear" w:color="auto" w:fill="auto"/>
            <w:vAlign w:val="center"/>
          </w:tcPr>
          <w:p w:rsidR="00F524AC" w:rsidRPr="00BA0BBF" w:rsidRDefault="00F524AC" w:rsidP="00F60BE0">
            <w:pPr>
              <w:widowControl w:val="0"/>
              <w:jc w:val="center"/>
              <w:rPr>
                <w:b/>
                <w:lang w:eastAsia="uk-UA"/>
              </w:rPr>
            </w:pPr>
            <w:r w:rsidRPr="00BA0BBF">
              <w:rPr>
                <w:b/>
                <w:lang w:eastAsia="uk-UA"/>
              </w:rPr>
              <w:t>1</w:t>
            </w:r>
          </w:p>
        </w:tc>
        <w:tc>
          <w:tcPr>
            <w:tcW w:w="3612" w:type="dxa"/>
            <w:shd w:val="clear" w:color="auto" w:fill="auto"/>
            <w:vAlign w:val="center"/>
          </w:tcPr>
          <w:p w:rsidR="00F524AC" w:rsidRPr="00BA0BBF" w:rsidRDefault="00F524AC" w:rsidP="00F60BE0">
            <w:pPr>
              <w:widowControl w:val="0"/>
              <w:ind w:right="113"/>
              <w:jc w:val="both"/>
              <w:rPr>
                <w:b/>
                <w:lang w:eastAsia="uk-UA"/>
              </w:rPr>
            </w:pPr>
            <w:r w:rsidRPr="00BA0BBF">
              <w:rPr>
                <w:b/>
                <w:lang w:eastAsia="uk-UA"/>
              </w:rPr>
              <w:t>Зміст і спосіб подання тендерної пропозиції</w:t>
            </w:r>
          </w:p>
        </w:tc>
        <w:tc>
          <w:tcPr>
            <w:tcW w:w="5894" w:type="dxa"/>
            <w:shd w:val="clear" w:color="auto" w:fill="auto"/>
            <w:vAlign w:val="center"/>
          </w:tcPr>
          <w:p w:rsidR="00F524AC" w:rsidRPr="00BA0BBF" w:rsidRDefault="00F524AC" w:rsidP="00F60BE0">
            <w:pPr>
              <w:pStyle w:val="TableParagraph"/>
              <w:tabs>
                <w:tab w:val="left" w:pos="435"/>
                <w:tab w:val="left" w:pos="5987"/>
                <w:tab w:val="left" w:pos="6129"/>
              </w:tabs>
              <w:ind w:left="34" w:right="34"/>
              <w:jc w:val="both"/>
              <w:rPr>
                <w:rFonts w:ascii="Times New Roman" w:hAnsi="Times New Roman"/>
                <w:sz w:val="24"/>
                <w:szCs w:val="24"/>
                <w:lang w:val="uk-UA"/>
              </w:rPr>
            </w:pPr>
            <w:r w:rsidRPr="00BA0BBF">
              <w:rPr>
                <w:rFonts w:ascii="Times New Roman" w:hAnsi="Times New Roman"/>
                <w:b/>
                <w:sz w:val="24"/>
                <w:szCs w:val="24"/>
                <w:lang w:val="uk-UA"/>
              </w:rPr>
              <w:t>1.1.</w:t>
            </w:r>
            <w:r w:rsidRPr="00BA0BBF">
              <w:rPr>
                <w:rFonts w:ascii="Times New Roman" w:hAnsi="Times New Roman"/>
                <w:sz w:val="24"/>
                <w:szCs w:val="24"/>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44 Особливостей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BA0BBF">
              <w:rPr>
                <w:rFonts w:ascii="Times New Roman" w:hAnsi="Times New Roman"/>
                <w:sz w:val="24"/>
                <w:szCs w:val="24"/>
                <w:lang w:val="uk-UA"/>
              </w:rPr>
              <w:t>т.ч</w:t>
            </w:r>
            <w:proofErr w:type="spellEnd"/>
            <w:r w:rsidRPr="00BA0BBF">
              <w:rPr>
                <w:rFonts w:ascii="Times New Roman" w:hAnsi="Times New Roman"/>
                <w:sz w:val="24"/>
                <w:szCs w:val="24"/>
                <w:lang w:val="uk-UA"/>
              </w:rPr>
              <w:t>. відповідно до вимог абзацу першого частини 3 статті 22 Закону.</w:t>
            </w:r>
          </w:p>
          <w:p w:rsidR="00F524AC" w:rsidRPr="00BA0BBF" w:rsidRDefault="00F524AC" w:rsidP="00F60BE0">
            <w:pPr>
              <w:pStyle w:val="TableParagraph"/>
              <w:tabs>
                <w:tab w:val="left" w:pos="435"/>
                <w:tab w:val="left" w:pos="5987"/>
                <w:tab w:val="left" w:pos="6129"/>
              </w:tabs>
              <w:ind w:left="34" w:right="34"/>
              <w:jc w:val="both"/>
              <w:rPr>
                <w:rFonts w:ascii="Times New Roman" w:hAnsi="Times New Roman"/>
                <w:sz w:val="24"/>
                <w:szCs w:val="24"/>
                <w:lang w:val="uk-UA"/>
              </w:rPr>
            </w:pPr>
            <w:r w:rsidRPr="00BA0BBF">
              <w:rPr>
                <w:rFonts w:ascii="Times New Roman" w:hAnsi="Times New Roman"/>
                <w:sz w:val="24"/>
                <w:szCs w:val="24"/>
                <w:lang w:val="uk-UA"/>
              </w:rPr>
              <w:t>Учасник відповідно до вимог цієї тендерної документації повинен надати у складі тендерної пропозиції:</w:t>
            </w:r>
          </w:p>
          <w:p w:rsidR="00F524AC" w:rsidRPr="00BA0BBF" w:rsidRDefault="00F524AC" w:rsidP="00F60BE0">
            <w:pPr>
              <w:pStyle w:val="TableParagraph"/>
              <w:tabs>
                <w:tab w:val="left" w:pos="435"/>
                <w:tab w:val="left" w:pos="5987"/>
                <w:tab w:val="left" w:pos="6129"/>
              </w:tabs>
              <w:ind w:left="34" w:right="34"/>
              <w:jc w:val="both"/>
              <w:rPr>
                <w:rFonts w:ascii="Times New Roman" w:hAnsi="Times New Roman"/>
                <w:sz w:val="24"/>
                <w:szCs w:val="24"/>
                <w:lang w:val="uk-UA"/>
              </w:rPr>
            </w:pPr>
            <w:r w:rsidRPr="00BA0BBF">
              <w:rPr>
                <w:rFonts w:ascii="Times New Roman" w:hAnsi="Times New Roman"/>
                <w:sz w:val="24"/>
                <w:szCs w:val="24"/>
                <w:lang w:val="uk-UA"/>
              </w:rPr>
              <w:t>1) заповнену та підписану тендерну пропозицію за формою, наведеною у Додатку 1 до тендерної документації;</w:t>
            </w:r>
          </w:p>
          <w:p w:rsidR="00F524AC" w:rsidRPr="00BA0BBF" w:rsidRDefault="00F524AC" w:rsidP="00F60BE0">
            <w:pPr>
              <w:pStyle w:val="TableParagraph"/>
              <w:tabs>
                <w:tab w:val="left" w:pos="597"/>
                <w:tab w:val="left" w:pos="5987"/>
                <w:tab w:val="left" w:pos="6129"/>
              </w:tabs>
              <w:ind w:left="34" w:right="34"/>
              <w:jc w:val="both"/>
              <w:rPr>
                <w:rFonts w:ascii="Times New Roman" w:hAnsi="Times New Roman"/>
                <w:sz w:val="24"/>
                <w:szCs w:val="24"/>
                <w:lang w:val="uk-UA"/>
              </w:rPr>
            </w:pPr>
            <w:r w:rsidRPr="00BA0BBF">
              <w:rPr>
                <w:rFonts w:ascii="Times New Roman" w:hAnsi="Times New Roman"/>
                <w:sz w:val="24"/>
                <w:szCs w:val="24"/>
                <w:lang w:val="uk-UA"/>
              </w:rPr>
              <w:t>2) інформацію та документи, що підтверджують відповідність учасника кваліфікаційним критеріям (Додаток 2 до тендерної</w:t>
            </w:r>
            <w:r w:rsidRPr="00BA0BBF">
              <w:rPr>
                <w:rFonts w:ascii="Times New Roman" w:hAnsi="Times New Roman"/>
                <w:spacing w:val="-2"/>
                <w:sz w:val="24"/>
                <w:szCs w:val="24"/>
                <w:lang w:val="uk-UA"/>
              </w:rPr>
              <w:t xml:space="preserve"> </w:t>
            </w:r>
            <w:r w:rsidRPr="00BA0BBF">
              <w:rPr>
                <w:rFonts w:ascii="Times New Roman" w:hAnsi="Times New Roman"/>
                <w:sz w:val="24"/>
                <w:szCs w:val="24"/>
                <w:lang w:val="uk-UA"/>
              </w:rPr>
              <w:t>документації);</w:t>
            </w:r>
          </w:p>
          <w:p w:rsidR="00F524AC" w:rsidRPr="00BA0BBF" w:rsidRDefault="00F524AC"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 xml:space="preserve">3) інформацію щодо відповідності учасника вимогам, визначеним у </w:t>
            </w:r>
            <w:r w:rsidRPr="00BA0BBF">
              <w:rPr>
                <w:rFonts w:ascii="Times New Roman" w:hAnsi="Times New Roman" w:cs="Times New Roman"/>
                <w:color w:val="auto"/>
                <w:sz w:val="24"/>
                <w:szCs w:val="24"/>
                <w:lang w:val="uk-UA"/>
              </w:rPr>
              <w:t>пункті 44 Особливостей</w:t>
            </w:r>
            <w:r w:rsidRPr="00BA0BBF">
              <w:rPr>
                <w:rFonts w:ascii="Times New Roman" w:eastAsia="Times New Roman" w:hAnsi="Times New Roman" w:cs="Times New Roman"/>
                <w:color w:val="auto"/>
                <w:sz w:val="24"/>
                <w:szCs w:val="24"/>
                <w:lang w:val="uk-UA"/>
              </w:rPr>
              <w:t xml:space="preserve"> (Додаток 3 до тендерної документації);</w:t>
            </w:r>
          </w:p>
          <w:p w:rsidR="00F524AC" w:rsidRPr="00BA0BBF" w:rsidRDefault="00F524AC"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п.6 розділу 3 тендерної документації та Додатку 4 до тендерної документації;</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 xml:space="preserve">5) </w:t>
            </w:r>
            <w:r w:rsidRPr="00BA0BBF">
              <w:rPr>
                <w:rFonts w:ascii="Times New Roman" w:hAnsi="Times New Roman" w:cs="Times New Roman"/>
                <w:color w:val="auto"/>
                <w:sz w:val="24"/>
                <w:szCs w:val="24"/>
                <w:lang w:val="uk-UA"/>
              </w:rPr>
              <w:t xml:space="preserve">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w:t>
            </w:r>
            <w:r w:rsidRPr="00BA0BBF">
              <w:rPr>
                <w:rFonts w:ascii="Times New Roman" w:hAnsi="Times New Roman" w:cs="Times New Roman"/>
                <w:color w:val="auto"/>
                <w:sz w:val="24"/>
                <w:szCs w:val="24"/>
                <w:lang w:val="uk-UA"/>
              </w:rPr>
              <w:lastRenderedPageBreak/>
              <w:t>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rsidR="00F524AC" w:rsidRPr="00BA0BBF" w:rsidRDefault="00F524AC" w:rsidP="00F60BE0">
            <w:pPr>
              <w:pStyle w:val="TableParagraph"/>
              <w:tabs>
                <w:tab w:val="left" w:pos="259"/>
                <w:tab w:val="left" w:pos="5987"/>
                <w:tab w:val="left" w:pos="6129"/>
              </w:tabs>
              <w:ind w:left="34" w:right="34"/>
              <w:jc w:val="both"/>
              <w:rPr>
                <w:rFonts w:ascii="Times New Roman" w:hAnsi="Times New Roman"/>
                <w:sz w:val="24"/>
                <w:szCs w:val="24"/>
                <w:lang w:val="uk-UA"/>
              </w:rPr>
            </w:pPr>
            <w:r w:rsidRPr="00BA0BBF">
              <w:rPr>
                <w:rFonts w:ascii="Times New Roman" w:hAnsi="Times New Roman"/>
                <w:sz w:val="24"/>
                <w:szCs w:val="24"/>
                <w:lang w:val="uk-UA"/>
              </w:rPr>
              <w:t>6) 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F524AC" w:rsidRPr="00BA0BBF" w:rsidRDefault="00F524AC" w:rsidP="00F60BE0">
            <w:pPr>
              <w:pStyle w:val="TableParagraph"/>
              <w:numPr>
                <w:ilvl w:val="0"/>
                <w:numId w:val="21"/>
              </w:numPr>
              <w:tabs>
                <w:tab w:val="clear" w:pos="394"/>
                <w:tab w:val="left" w:pos="39"/>
                <w:tab w:val="left" w:pos="369"/>
                <w:tab w:val="left" w:pos="6129"/>
              </w:tabs>
              <w:autoSpaceDE w:val="0"/>
              <w:autoSpaceDN w:val="0"/>
              <w:ind w:left="39" w:right="34" w:firstLine="0"/>
              <w:jc w:val="both"/>
              <w:rPr>
                <w:rFonts w:ascii="Times New Roman" w:hAnsi="Times New Roman"/>
                <w:sz w:val="24"/>
                <w:szCs w:val="24"/>
                <w:lang w:val="uk-UA"/>
              </w:rPr>
            </w:pPr>
            <w:r w:rsidRPr="00BA0BBF">
              <w:rPr>
                <w:rFonts w:ascii="Times New Roman" w:hAnsi="Times New Roman"/>
                <w:sz w:val="24"/>
                <w:szCs w:val="24"/>
                <w:lang w:val="uk-UA"/>
              </w:rPr>
              <w:t>довідку щодо особи (осіб), уповноваженої (</w:t>
            </w:r>
            <w:proofErr w:type="spellStart"/>
            <w:r w:rsidRPr="00BA0BBF">
              <w:rPr>
                <w:rFonts w:ascii="Times New Roman" w:hAnsi="Times New Roman"/>
                <w:sz w:val="24"/>
                <w:szCs w:val="24"/>
                <w:lang w:val="uk-UA"/>
              </w:rPr>
              <w:t>их</w:t>
            </w:r>
            <w:proofErr w:type="spellEnd"/>
            <w:r w:rsidRPr="00BA0BBF">
              <w:rPr>
                <w:rFonts w:ascii="Times New Roman" w:hAnsi="Times New Roman"/>
                <w:sz w:val="24"/>
                <w:szCs w:val="24"/>
                <w:lang w:val="uk-UA"/>
              </w:rPr>
              <w:t>) на підписання документів тендерної пропозиції та договору про закупівлю;</w:t>
            </w:r>
          </w:p>
          <w:p w:rsidR="00F524AC" w:rsidRPr="00BA0BBF" w:rsidRDefault="00F524AC" w:rsidP="00F60BE0">
            <w:pPr>
              <w:pStyle w:val="TableParagraph"/>
              <w:numPr>
                <w:ilvl w:val="0"/>
                <w:numId w:val="21"/>
              </w:numPr>
              <w:tabs>
                <w:tab w:val="clear" w:pos="394"/>
                <w:tab w:val="left" w:pos="39"/>
                <w:tab w:val="left" w:pos="369"/>
                <w:tab w:val="left" w:pos="6129"/>
              </w:tabs>
              <w:autoSpaceDE w:val="0"/>
              <w:autoSpaceDN w:val="0"/>
              <w:ind w:left="39" w:right="34" w:firstLine="0"/>
              <w:jc w:val="both"/>
              <w:rPr>
                <w:rFonts w:ascii="Times New Roman" w:hAnsi="Times New Roman"/>
                <w:sz w:val="24"/>
                <w:szCs w:val="24"/>
                <w:lang w:val="uk-UA"/>
              </w:rPr>
            </w:pPr>
            <w:r w:rsidRPr="00BA0BBF">
              <w:rPr>
                <w:rFonts w:ascii="Times New Roman" w:hAnsi="Times New Roman"/>
                <w:sz w:val="24"/>
                <w:szCs w:val="24"/>
                <w:lang w:val="uk-UA"/>
              </w:rPr>
              <w:t>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F524AC" w:rsidRPr="00BA0BBF" w:rsidRDefault="00F524AC" w:rsidP="00F60BE0">
            <w:pPr>
              <w:pStyle w:val="TableParagraph"/>
              <w:numPr>
                <w:ilvl w:val="0"/>
                <w:numId w:val="21"/>
              </w:numPr>
              <w:tabs>
                <w:tab w:val="clear" w:pos="394"/>
                <w:tab w:val="left" w:pos="39"/>
                <w:tab w:val="left" w:pos="369"/>
                <w:tab w:val="left" w:pos="6129"/>
              </w:tabs>
              <w:autoSpaceDE w:val="0"/>
              <w:autoSpaceDN w:val="0"/>
              <w:ind w:left="39" w:right="34" w:firstLine="0"/>
              <w:jc w:val="both"/>
              <w:rPr>
                <w:rFonts w:ascii="Times New Roman" w:hAnsi="Times New Roman"/>
                <w:sz w:val="24"/>
                <w:szCs w:val="24"/>
                <w:lang w:val="uk-UA"/>
              </w:rPr>
            </w:pPr>
            <w:r w:rsidRPr="00BA0BBF">
              <w:rPr>
                <w:rFonts w:ascii="Times New Roman" w:hAnsi="Times New Roman"/>
                <w:sz w:val="24"/>
                <w:szCs w:val="24"/>
                <w:lang w:val="uk-UA"/>
              </w:rPr>
              <w:t>для учасників-юридичних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rsidR="00F524AC" w:rsidRPr="00BA0BBF" w:rsidRDefault="00F524AC" w:rsidP="00F60BE0">
            <w:pPr>
              <w:pStyle w:val="LO-normal"/>
              <w:widowControl w:val="0"/>
              <w:spacing w:line="240" w:lineRule="auto"/>
              <w:jc w:val="both"/>
              <w:rPr>
                <w:rFonts w:ascii="Times New Roman" w:hAnsi="Times New Roman" w:cs="Times New Roman"/>
                <w:i/>
                <w:color w:val="auto"/>
                <w:sz w:val="24"/>
                <w:szCs w:val="24"/>
                <w:lang w:val="uk-UA"/>
              </w:rPr>
            </w:pPr>
            <w:r w:rsidRPr="00BA0BBF">
              <w:rPr>
                <w:rFonts w:ascii="Times New Roman" w:hAnsi="Times New Roman" w:cs="Times New Roman"/>
                <w:i/>
                <w:color w:val="auto"/>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 xml:space="preserve">- для учасників-фізичних осіб, у </w:t>
            </w:r>
            <w:proofErr w:type="spellStart"/>
            <w:r w:rsidRPr="00BA0BBF">
              <w:rPr>
                <w:rFonts w:ascii="Times New Roman" w:hAnsi="Times New Roman" w:cs="Times New Roman"/>
                <w:color w:val="auto"/>
                <w:sz w:val="24"/>
                <w:szCs w:val="24"/>
                <w:lang w:val="uk-UA"/>
              </w:rPr>
              <w:t>т.ч</w:t>
            </w:r>
            <w:proofErr w:type="spellEnd"/>
            <w:r w:rsidRPr="00BA0BBF">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BA0BBF">
              <w:rPr>
                <w:rFonts w:ascii="Times New Roman" w:eastAsia="Lucida Sans Unicode" w:hAnsi="Times New Roman" w:cs="Times New Roman"/>
                <w:color w:val="auto"/>
                <w:sz w:val="24"/>
                <w:szCs w:val="24"/>
                <w:lang w:val="uk-UA"/>
              </w:rPr>
              <w:t>засвідчені учасником</w:t>
            </w:r>
            <w:r w:rsidRPr="00BA0BBF">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F524AC" w:rsidRPr="00BA0BBF" w:rsidRDefault="00F524AC" w:rsidP="00F60BE0">
            <w:pPr>
              <w:pStyle w:val="LO-normal"/>
              <w:widowControl w:val="0"/>
              <w:spacing w:line="240" w:lineRule="auto"/>
              <w:jc w:val="both"/>
              <w:rPr>
                <w:rFonts w:ascii="Times New Roman" w:hAnsi="Times New Roman" w:cs="Times New Roman"/>
                <w:i/>
                <w:color w:val="auto"/>
                <w:sz w:val="24"/>
                <w:szCs w:val="24"/>
                <w:lang w:val="uk-UA"/>
              </w:rPr>
            </w:pPr>
            <w:r w:rsidRPr="00BA0BBF">
              <w:rPr>
                <w:rFonts w:ascii="Times New Roman" w:hAnsi="Times New Roman" w:cs="Times New Roman"/>
                <w:color w:val="auto"/>
                <w:sz w:val="24"/>
                <w:szCs w:val="24"/>
                <w:lang w:val="uk-UA"/>
              </w:rPr>
              <w:lastRenderedPageBreak/>
              <w:t xml:space="preserve">- </w:t>
            </w:r>
            <w:r w:rsidRPr="00BA0BBF">
              <w:rPr>
                <w:rFonts w:ascii="Times New Roman" w:hAnsi="Times New Roman" w:cs="Times New Roman"/>
                <w:bCs/>
                <w:color w:val="auto"/>
                <w:sz w:val="24"/>
                <w:szCs w:val="24"/>
                <w:lang w:val="uk-UA"/>
              </w:rPr>
              <w:t xml:space="preserve">для учасників-фізичних осіб, у </w:t>
            </w:r>
            <w:proofErr w:type="spellStart"/>
            <w:r w:rsidRPr="00BA0BBF">
              <w:rPr>
                <w:rFonts w:ascii="Times New Roman" w:hAnsi="Times New Roman" w:cs="Times New Roman"/>
                <w:bCs/>
                <w:color w:val="auto"/>
                <w:sz w:val="24"/>
                <w:szCs w:val="24"/>
                <w:lang w:val="uk-UA"/>
              </w:rPr>
              <w:t>т.ч</w:t>
            </w:r>
            <w:proofErr w:type="spellEnd"/>
            <w:r w:rsidRPr="00BA0BBF">
              <w:rPr>
                <w:rFonts w:ascii="Times New Roman" w:hAnsi="Times New Roman" w:cs="Times New Roman"/>
                <w:bCs/>
                <w:color w:val="auto"/>
                <w:sz w:val="24"/>
                <w:szCs w:val="24"/>
                <w:lang w:val="uk-UA"/>
              </w:rPr>
              <w:t xml:space="preserve">. фізичних осіб-підприємців, - </w:t>
            </w:r>
            <w:r w:rsidRPr="00BA0BBF">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F524AC" w:rsidRPr="00BA0BBF" w:rsidRDefault="00F524AC" w:rsidP="00F60BE0">
            <w:pPr>
              <w:pStyle w:val="TableParagraph"/>
              <w:tabs>
                <w:tab w:val="left" w:pos="534"/>
                <w:tab w:val="left" w:pos="5987"/>
                <w:tab w:val="left" w:pos="6129"/>
              </w:tabs>
              <w:ind w:left="34" w:right="34"/>
              <w:jc w:val="both"/>
              <w:rPr>
                <w:rFonts w:ascii="Times New Roman" w:hAnsi="Times New Roman"/>
                <w:sz w:val="24"/>
                <w:szCs w:val="24"/>
                <w:lang w:val="uk-UA"/>
              </w:rPr>
            </w:pPr>
            <w:r w:rsidRPr="00BA0BBF">
              <w:rPr>
                <w:rFonts w:ascii="Times New Roman" w:hAnsi="Times New Roman"/>
                <w:sz w:val="24"/>
                <w:szCs w:val="24"/>
                <w:lang w:val="uk-UA"/>
              </w:rPr>
              <w:t xml:space="preserve">7) для учасників-юридичних осіб -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w:t>
            </w:r>
            <w:r w:rsidRPr="00BA0BBF">
              <w:rPr>
                <w:rFonts w:ascii="Times New Roman" w:hAnsi="Times New Roman"/>
                <w:spacing w:val="-3"/>
                <w:sz w:val="24"/>
                <w:szCs w:val="24"/>
                <w:lang w:val="uk-UA"/>
              </w:rPr>
              <w:t xml:space="preserve">«Про </w:t>
            </w:r>
            <w:r w:rsidRPr="00BA0BBF">
              <w:rPr>
                <w:rFonts w:ascii="Times New Roman" w:hAnsi="Times New Roman"/>
                <w:sz w:val="24"/>
                <w:szCs w:val="24"/>
                <w:lang w:val="uk-UA"/>
              </w:rPr>
              <w:t>державну реєстрацію юридичних осіб, фізичних осіб - підприємців та громадських</w:t>
            </w:r>
            <w:r w:rsidRPr="00BA0BBF">
              <w:rPr>
                <w:rFonts w:ascii="Times New Roman" w:hAnsi="Times New Roman"/>
                <w:spacing w:val="1"/>
                <w:sz w:val="24"/>
                <w:szCs w:val="24"/>
                <w:lang w:val="uk-UA"/>
              </w:rPr>
              <w:t xml:space="preserve"> </w:t>
            </w:r>
            <w:r w:rsidRPr="00BA0BBF">
              <w:rPr>
                <w:rFonts w:ascii="Times New Roman" w:hAnsi="Times New Roman"/>
                <w:sz w:val="24"/>
                <w:szCs w:val="24"/>
                <w:lang w:val="uk-UA"/>
              </w:rPr>
              <w:t xml:space="preserve">формувань», про кінцевого </w:t>
            </w:r>
            <w:proofErr w:type="spellStart"/>
            <w:r w:rsidRPr="00BA0BBF">
              <w:rPr>
                <w:rFonts w:ascii="Times New Roman" w:hAnsi="Times New Roman"/>
                <w:sz w:val="24"/>
                <w:szCs w:val="24"/>
                <w:lang w:val="uk-UA"/>
              </w:rPr>
              <w:t>бенефіціарного</w:t>
            </w:r>
            <w:proofErr w:type="spellEnd"/>
            <w:r w:rsidRPr="00BA0BBF">
              <w:rPr>
                <w:rFonts w:ascii="Times New Roman" w:hAnsi="Times New Roman"/>
                <w:sz w:val="24"/>
                <w:szCs w:val="24"/>
                <w:lang w:val="uk-UA"/>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A0BBF">
              <w:rPr>
                <w:rFonts w:ascii="Times New Roman" w:hAnsi="Times New Roman"/>
                <w:sz w:val="24"/>
                <w:szCs w:val="24"/>
                <w:lang w:val="uk-UA"/>
              </w:rPr>
              <w:t>бенефіціарного</w:t>
            </w:r>
            <w:proofErr w:type="spellEnd"/>
            <w:r w:rsidRPr="00BA0BBF">
              <w:rPr>
                <w:rFonts w:ascii="Times New Roman" w:hAnsi="Times New Roman"/>
                <w:sz w:val="24"/>
                <w:szCs w:val="24"/>
                <w:lang w:val="uk-UA"/>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rsidR="00F524AC" w:rsidRPr="00BA0BBF" w:rsidRDefault="00F524AC" w:rsidP="00F60BE0">
            <w:pPr>
              <w:widowControl w:val="0"/>
              <w:jc w:val="both"/>
            </w:pPr>
            <w:r w:rsidRPr="00BA0BBF">
              <w:rPr>
                <w:bCs/>
              </w:rPr>
              <w:t xml:space="preserve">8) </w:t>
            </w:r>
            <w:r w:rsidRPr="00BA0BBF">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F524AC" w:rsidRPr="00BA0BBF" w:rsidRDefault="00F524AC" w:rsidP="00F60BE0">
            <w:pPr>
              <w:widowControl w:val="0"/>
              <w:jc w:val="both"/>
              <w:rPr>
                <w:b/>
                <w:u w:val="single"/>
              </w:rPr>
            </w:pPr>
            <w:r w:rsidRPr="00BA0BBF">
              <w:t xml:space="preserve">9) проект договору, підготовлений у відповідності з Додатком 5, 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w:t>
            </w:r>
            <w:r w:rsidRPr="00BA0BBF">
              <w:rPr>
                <w:bCs/>
              </w:rPr>
              <w:t>При заповнені проекту договору та додатків до договору цінові показники можуть не зазначатися (не заповнюватися);</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eastAsia="ru-RU"/>
              </w:rPr>
              <w:t>10)</w:t>
            </w:r>
            <w:r w:rsidRPr="00BA0BBF">
              <w:rPr>
                <w:rFonts w:ascii="Times New Roman" w:hAnsi="Times New Roman" w:cs="Times New Roman"/>
                <w:color w:val="auto"/>
                <w:sz w:val="24"/>
                <w:szCs w:val="24"/>
                <w:lang w:val="uk-UA"/>
              </w:rPr>
              <w:t xml:space="preserve"> довідку/лист у довільній формі, яка/який підтверджує, що учасник ознайомився з проектом договору та гарантує виконання своїх зобов’язання за ним;</w:t>
            </w:r>
          </w:p>
          <w:p w:rsidR="00F524AC" w:rsidRPr="00BA0BBF" w:rsidRDefault="00F524AC"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11) документ(и), що підтверджує(</w:t>
            </w:r>
            <w:proofErr w:type="spellStart"/>
            <w:r w:rsidRPr="00BA0BBF">
              <w:rPr>
                <w:rFonts w:ascii="Times New Roman" w:hAnsi="Times New Roman" w:cs="Times New Roman"/>
                <w:color w:val="auto"/>
                <w:sz w:val="24"/>
                <w:szCs w:val="24"/>
                <w:lang w:val="uk-UA"/>
              </w:rPr>
              <w:t>ють</w:t>
            </w:r>
            <w:proofErr w:type="spellEnd"/>
            <w:r w:rsidRPr="00BA0BBF">
              <w:rPr>
                <w:rFonts w:ascii="Times New Roman" w:hAnsi="Times New Roman" w:cs="Times New Roman"/>
                <w:color w:val="auto"/>
                <w:sz w:val="24"/>
                <w:szCs w:val="24"/>
                <w:lang w:val="uk-UA"/>
              </w:rPr>
              <w:t>) надання забезпечення тендерної пропозиції відповідно до п.2 розділу 3 тендерної документації;</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 xml:space="preserve">12) лист-згоду на збір та обробку персональних даних, підписаний посадовою особою учасника уповноваженою на підписання тендерної пропозиції та договору про закупівлю, форма якого наведена у Додатку </w:t>
            </w:r>
            <w:r w:rsidR="002A1DCF" w:rsidRPr="00BA0BBF">
              <w:rPr>
                <w:rFonts w:ascii="Times New Roman" w:hAnsi="Times New Roman" w:cs="Times New Roman"/>
                <w:color w:val="auto"/>
                <w:sz w:val="24"/>
                <w:szCs w:val="24"/>
                <w:lang w:val="uk-UA"/>
              </w:rPr>
              <w:t>7</w:t>
            </w:r>
            <w:r w:rsidRPr="00BA0BBF">
              <w:rPr>
                <w:rFonts w:ascii="Times New Roman" w:hAnsi="Times New Roman" w:cs="Times New Roman"/>
                <w:color w:val="auto"/>
                <w:sz w:val="24"/>
                <w:szCs w:val="24"/>
                <w:lang w:val="uk-UA"/>
              </w:rPr>
              <w:t xml:space="preserve"> до цієї тендерної документації;</w:t>
            </w:r>
          </w:p>
          <w:p w:rsidR="00F524AC" w:rsidRPr="00BA0BBF" w:rsidRDefault="00F524AC" w:rsidP="00F60BE0">
            <w:pPr>
              <w:ind w:right="15"/>
              <w:jc w:val="both"/>
              <w:textAlignment w:val="baseline"/>
            </w:pPr>
            <w:r w:rsidRPr="00BA0BBF">
              <w:t xml:space="preserve">13) гарантійний лист, яким учасник підтверджує, що учасник, засновник(и) учасника, кінцевий(і) </w:t>
            </w:r>
            <w:proofErr w:type="spellStart"/>
            <w:r w:rsidRPr="00BA0BBF">
              <w:t>бенефеціар</w:t>
            </w:r>
            <w:proofErr w:type="spellEnd"/>
            <w:r w:rsidRPr="00BA0BBF">
              <w:t xml:space="preserve">(и) учасника,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w:t>
            </w:r>
            <w:r w:rsidRPr="00BA0BBF">
              <w:lastRenderedPageBreak/>
              <w:t>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F524AC" w:rsidRPr="00BA0BBF" w:rsidRDefault="00F524AC" w:rsidP="00F60BE0">
            <w:pPr>
              <w:jc w:val="both"/>
              <w:textAlignment w:val="baseline"/>
              <w:rPr>
                <w:rStyle w:val="rvts23"/>
              </w:rPr>
            </w:pPr>
            <w:r w:rsidRPr="00BA0BBF">
              <w:t>14) в</w:t>
            </w:r>
            <w:r w:rsidRPr="00BA0BBF">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BA0BBF">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BA0BBF">
              <w:rPr>
                <w:rStyle w:val="rvts23"/>
              </w:rPr>
              <w:t>територіальна громада, яка перебуває в тимчасовій окупації*</w:t>
            </w:r>
            <w:r w:rsidRPr="00BA0BBF">
              <w:rPr>
                <w:rStyle w:val="rvts9"/>
              </w:rPr>
              <w:t xml:space="preserve">. </w:t>
            </w:r>
          </w:p>
          <w:p w:rsidR="00F524AC" w:rsidRPr="00BA0BBF" w:rsidRDefault="00F524AC" w:rsidP="00F60BE0">
            <w:pPr>
              <w:ind w:right="15"/>
              <w:jc w:val="both"/>
              <w:textAlignment w:val="baseline"/>
              <w:rPr>
                <w:rStyle w:val="rvts23"/>
                <w:i/>
                <w:iCs/>
              </w:rPr>
            </w:pPr>
            <w:r w:rsidRPr="00BA0BBF">
              <w:rPr>
                <w:rStyle w:val="rvts23"/>
                <w:i/>
                <w:iCs/>
              </w:rPr>
              <w:t xml:space="preserve">*Замовник перевіряє інформацію щодо учасника згідно Переліку територій, на яких ведуться (велися) бойові дії або тимчасово окупованих </w:t>
            </w:r>
            <w:r w:rsidR="007A3045" w:rsidRPr="00BA0BBF">
              <w:rPr>
                <w:rStyle w:val="rvts23"/>
                <w:i/>
                <w:iCs/>
              </w:rPr>
              <w:t>р</w:t>
            </w:r>
            <w:r w:rsidRPr="00BA0BBF">
              <w:rPr>
                <w:rStyle w:val="rvts23"/>
                <w:i/>
                <w:iCs/>
              </w:rPr>
              <w:t xml:space="preserve">осійською </w:t>
            </w:r>
            <w:r w:rsidR="007A3045" w:rsidRPr="00BA0BBF">
              <w:rPr>
                <w:rStyle w:val="rvts23"/>
                <w:i/>
                <w:iCs/>
              </w:rPr>
              <w:t>ф</w:t>
            </w:r>
            <w:r w:rsidRPr="00BA0BBF">
              <w:rPr>
                <w:rStyle w:val="rvts23"/>
                <w:i/>
                <w:iCs/>
              </w:rPr>
              <w:t xml:space="preserve">едерацією, затвердженого наказом </w:t>
            </w:r>
            <w:proofErr w:type="spellStart"/>
            <w:r w:rsidRPr="00BA0BBF">
              <w:rPr>
                <w:rStyle w:val="rvts23"/>
                <w:i/>
                <w:iCs/>
              </w:rPr>
              <w:t>Мінреінтеграції</w:t>
            </w:r>
            <w:proofErr w:type="spellEnd"/>
            <w:r w:rsidRPr="00BA0BBF">
              <w:rPr>
                <w:rStyle w:val="rvts23"/>
                <w:i/>
                <w:iCs/>
              </w:rPr>
              <w:t xml:space="preserve"> від 22.12.2022 р. №309.</w:t>
            </w:r>
          </w:p>
          <w:p w:rsidR="00F524AC" w:rsidRPr="00BA0BBF" w:rsidRDefault="00F524AC" w:rsidP="00F60BE0">
            <w:pPr>
              <w:ind w:right="15"/>
              <w:jc w:val="both"/>
              <w:textAlignment w:val="baseline"/>
            </w:pPr>
            <w:r w:rsidRPr="00BA0BBF">
              <w:rPr>
                <w:rStyle w:val="rvts23"/>
              </w:rPr>
              <w:t>15) в</w:t>
            </w:r>
            <w:r w:rsidRPr="00BA0BBF">
              <w:t xml:space="preserve">ідповідно до вимог пп.1 п.1 постанови Кабінету Міністрів України від 03.03.2022 №187 «Про </w:t>
            </w:r>
            <w:r w:rsidRPr="00BA0BBF">
              <w:lastRenderedPageBreak/>
              <w:t xml:space="preserve">забезпечення захисту національних інтересів за майбутніми позовами держави Україна у зв’язку з військовою агресією </w:t>
            </w:r>
            <w:r w:rsidR="007A3045" w:rsidRPr="00BA0BBF">
              <w:t>р</w:t>
            </w:r>
            <w:r w:rsidRPr="00BA0BBF">
              <w:t xml:space="preserve">осійської </w:t>
            </w:r>
            <w:r w:rsidR="007A3045" w:rsidRPr="00BA0BBF">
              <w:t>ф</w:t>
            </w:r>
            <w:r w:rsidRPr="00BA0BBF">
              <w:t>едерації» в якості учасника не можуть виступати:</w:t>
            </w:r>
          </w:p>
          <w:p w:rsidR="00F524AC" w:rsidRPr="00BA0BBF" w:rsidRDefault="00F524AC" w:rsidP="00F60BE0">
            <w:pPr>
              <w:ind w:right="15"/>
              <w:jc w:val="both"/>
              <w:textAlignment w:val="baseline"/>
              <w:rPr>
                <w:lang w:eastAsia="uk-UA"/>
              </w:rPr>
            </w:pPr>
            <w:r w:rsidRPr="00BA0BBF">
              <w:t xml:space="preserve">- </w:t>
            </w:r>
            <w:r w:rsidRPr="00BA0BBF">
              <w:rPr>
                <w:rStyle w:val="rvts0"/>
              </w:rPr>
              <w:t xml:space="preserve">громадяни </w:t>
            </w:r>
            <w:r w:rsidR="007A3045" w:rsidRPr="00BA0BBF">
              <w:rPr>
                <w:rStyle w:val="rvts0"/>
              </w:rPr>
              <w:t>р</w:t>
            </w:r>
            <w:r w:rsidRPr="00BA0BBF">
              <w:rPr>
                <w:rStyle w:val="rvts0"/>
              </w:rPr>
              <w:t xml:space="preserve">осійської </w:t>
            </w:r>
            <w:r w:rsidR="007A3045" w:rsidRPr="00BA0BBF">
              <w:rPr>
                <w:rStyle w:val="rvts0"/>
              </w:rPr>
              <w:t>ф</w:t>
            </w:r>
            <w:r w:rsidRPr="00BA0BBF">
              <w:rPr>
                <w:rStyle w:val="rvts0"/>
              </w:rPr>
              <w:t>едерації, крім тих, що проживають на території України на законних підставах</w:t>
            </w:r>
            <w:r w:rsidRPr="00BA0BBF">
              <w:rPr>
                <w:lang w:eastAsia="uk-UA"/>
              </w:rPr>
              <w:t>;</w:t>
            </w:r>
          </w:p>
          <w:p w:rsidR="00F524AC" w:rsidRPr="00BA0BBF" w:rsidRDefault="00F524AC" w:rsidP="00F60BE0">
            <w:pPr>
              <w:ind w:right="15"/>
              <w:jc w:val="both"/>
              <w:textAlignment w:val="baseline"/>
              <w:rPr>
                <w:lang w:eastAsia="uk-UA"/>
              </w:rPr>
            </w:pPr>
            <w:r w:rsidRPr="00BA0BBF">
              <w:rPr>
                <w:lang w:eastAsia="uk-UA"/>
              </w:rPr>
              <w:t xml:space="preserve">- юридичні особи, створені та зареєстровані відповідно до законодавства </w:t>
            </w:r>
            <w:r w:rsidR="007A3045" w:rsidRPr="00BA0BBF">
              <w:rPr>
                <w:lang w:eastAsia="uk-UA"/>
              </w:rPr>
              <w:t>р</w:t>
            </w:r>
            <w:r w:rsidRPr="00BA0BBF">
              <w:rPr>
                <w:lang w:eastAsia="uk-UA"/>
              </w:rPr>
              <w:t xml:space="preserve">осійської </w:t>
            </w:r>
            <w:r w:rsidR="007A3045" w:rsidRPr="00BA0BBF">
              <w:rPr>
                <w:lang w:eastAsia="uk-UA"/>
              </w:rPr>
              <w:t>ф</w:t>
            </w:r>
            <w:r w:rsidRPr="00BA0BBF">
              <w:rPr>
                <w:lang w:eastAsia="uk-UA"/>
              </w:rPr>
              <w:t>едерації;</w:t>
            </w:r>
          </w:p>
          <w:p w:rsidR="00F524AC" w:rsidRPr="00BA0BBF" w:rsidRDefault="00F524AC" w:rsidP="00F60BE0">
            <w:pPr>
              <w:ind w:right="15"/>
              <w:jc w:val="both"/>
              <w:textAlignment w:val="baseline"/>
              <w:rPr>
                <w:lang w:eastAsia="uk-UA"/>
              </w:rPr>
            </w:pPr>
            <w:r w:rsidRPr="00BA0BBF">
              <w:rPr>
                <w:lang w:eastAsia="uk-UA"/>
              </w:rPr>
              <w:t xml:space="preserve">- </w:t>
            </w:r>
            <w:r w:rsidRPr="00BA0BBF">
              <w:rPr>
                <w:rStyle w:val="rvts0"/>
              </w:rPr>
              <w:t xml:space="preserve">юридичні особи, створені та зареєстровані відповідно до законодавства України, кінцевим </w:t>
            </w:r>
            <w:proofErr w:type="spellStart"/>
            <w:r w:rsidRPr="00BA0BBF">
              <w:rPr>
                <w:rStyle w:val="rvts0"/>
              </w:rPr>
              <w:t>бенефіціарним</w:t>
            </w:r>
            <w:proofErr w:type="spellEnd"/>
            <w:r w:rsidRPr="00BA0BBF">
              <w:rPr>
                <w:rStyle w:val="rvts0"/>
              </w:rPr>
              <w:t xml:space="preserve"> власником, членом або учасником (акціонером), що має частку в статутному капіталі 10 і більше відсотків, якої є </w:t>
            </w:r>
            <w:r w:rsidR="007A3045" w:rsidRPr="00BA0BBF">
              <w:rPr>
                <w:rStyle w:val="rvts0"/>
              </w:rPr>
              <w:t>р</w:t>
            </w:r>
            <w:r w:rsidRPr="00BA0BBF">
              <w:rPr>
                <w:rStyle w:val="rvts0"/>
              </w:rPr>
              <w:t xml:space="preserve">осійська </w:t>
            </w:r>
            <w:r w:rsidR="007A3045" w:rsidRPr="00BA0BBF">
              <w:rPr>
                <w:rStyle w:val="rvts0"/>
              </w:rPr>
              <w:t>ф</w:t>
            </w:r>
            <w:r w:rsidRPr="00BA0BBF">
              <w:rPr>
                <w:rStyle w:val="rvts0"/>
              </w:rPr>
              <w:t xml:space="preserve">едерація, громадянин </w:t>
            </w:r>
            <w:r w:rsidR="007A3045" w:rsidRPr="00BA0BBF">
              <w:rPr>
                <w:rStyle w:val="rvts0"/>
              </w:rPr>
              <w:t>р</w:t>
            </w:r>
            <w:r w:rsidRPr="00BA0BBF">
              <w:rPr>
                <w:rStyle w:val="rvts0"/>
              </w:rPr>
              <w:t xml:space="preserve">осійської </w:t>
            </w:r>
            <w:r w:rsidR="007A3045" w:rsidRPr="00BA0BBF">
              <w:rPr>
                <w:rStyle w:val="rvts0"/>
              </w:rPr>
              <w:t>ф</w:t>
            </w:r>
            <w:r w:rsidRPr="00BA0BBF">
              <w:rPr>
                <w:rStyle w:val="rvts0"/>
              </w:rPr>
              <w:t xml:space="preserve">едерації, крім того, що проживає на території України на законних підставах, або юридична особа, створена та зареєстрована відповідно до законодавства </w:t>
            </w:r>
            <w:r w:rsidR="007A3045" w:rsidRPr="00BA0BBF">
              <w:rPr>
                <w:rStyle w:val="rvts0"/>
              </w:rPr>
              <w:t>р</w:t>
            </w:r>
            <w:r w:rsidRPr="00BA0BBF">
              <w:rPr>
                <w:rStyle w:val="rvts0"/>
              </w:rPr>
              <w:t xml:space="preserve">осійської </w:t>
            </w:r>
            <w:r w:rsidR="007A3045" w:rsidRPr="00BA0BBF">
              <w:rPr>
                <w:rStyle w:val="rvts0"/>
              </w:rPr>
              <w:t>ф</w:t>
            </w:r>
            <w:r w:rsidRPr="00BA0BBF">
              <w:rPr>
                <w:rStyle w:val="rvts0"/>
              </w:rPr>
              <w:t>едерації</w:t>
            </w:r>
            <w:r w:rsidRPr="00BA0BBF">
              <w:rPr>
                <w:lang w:eastAsia="uk-UA"/>
              </w:rPr>
              <w:t>.</w:t>
            </w:r>
          </w:p>
          <w:p w:rsidR="00F524AC" w:rsidRPr="00BA0BBF" w:rsidRDefault="00F524AC" w:rsidP="00F60BE0">
            <w:pPr>
              <w:ind w:right="15"/>
              <w:jc w:val="both"/>
              <w:textAlignment w:val="baseline"/>
            </w:pPr>
            <w:r w:rsidRPr="00BA0BBF">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rsidR="00F524AC" w:rsidRPr="00BA0BBF" w:rsidRDefault="00F524AC" w:rsidP="00F60BE0">
            <w:pPr>
              <w:ind w:right="15"/>
              <w:jc w:val="both"/>
              <w:textAlignment w:val="baseline"/>
            </w:pPr>
            <w:r w:rsidRPr="00BA0BBF">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rsidR="00F524AC" w:rsidRPr="00BA0BBF" w:rsidRDefault="00F524AC" w:rsidP="00F60BE0">
            <w:pPr>
              <w:ind w:right="15"/>
              <w:jc w:val="both"/>
              <w:textAlignment w:val="baseline"/>
            </w:pPr>
            <w:r w:rsidRPr="00BA0BBF">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rsidR="00F524AC" w:rsidRPr="00BA0BBF" w:rsidRDefault="00F524AC" w:rsidP="00F60BE0">
            <w:pPr>
              <w:ind w:right="15"/>
              <w:jc w:val="both"/>
              <w:textAlignment w:val="baseline"/>
            </w:pPr>
            <w:r w:rsidRPr="00BA0BBF">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w:t>
            </w:r>
            <w:r w:rsidR="007A3045" w:rsidRPr="00BA0BBF">
              <w:t>р</w:t>
            </w:r>
            <w:r w:rsidRPr="00BA0BBF">
              <w:t xml:space="preserve">осійської </w:t>
            </w:r>
            <w:r w:rsidR="007A3045" w:rsidRPr="00BA0BBF">
              <w:t>ф</w:t>
            </w:r>
            <w:r w:rsidRPr="00BA0BBF">
              <w:t xml:space="preserve">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w:t>
            </w:r>
            <w:r w:rsidR="007A3045" w:rsidRPr="00BA0BBF">
              <w:t>р</w:t>
            </w:r>
            <w:r w:rsidRPr="00BA0BBF">
              <w:t xml:space="preserve">осійській </w:t>
            </w:r>
            <w:r w:rsidR="007A3045" w:rsidRPr="00BA0BBF">
              <w:t>ф</w:t>
            </w:r>
            <w:r w:rsidRPr="00BA0BBF">
              <w:t>едерації або особі, пов’язаній з державою-агресором.</w:t>
            </w:r>
          </w:p>
          <w:p w:rsidR="00F524AC" w:rsidRPr="00BA0BBF" w:rsidRDefault="00F524AC" w:rsidP="00F60BE0">
            <w:pPr>
              <w:ind w:right="15"/>
              <w:jc w:val="both"/>
              <w:textAlignment w:val="baseline"/>
              <w:rPr>
                <w:lang w:eastAsia="uk-UA"/>
              </w:rPr>
            </w:pPr>
            <w:r w:rsidRPr="00BA0BBF">
              <w:rPr>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F524AC" w:rsidRPr="00BA0BBF" w:rsidRDefault="00F524AC" w:rsidP="00F60BE0">
            <w:pPr>
              <w:ind w:right="15"/>
              <w:jc w:val="both"/>
              <w:textAlignment w:val="baseline"/>
              <w:rPr>
                <w:rStyle w:val="rvts0"/>
              </w:rPr>
            </w:pPr>
            <w:r w:rsidRPr="00BA0BBF">
              <w:rPr>
                <w:lang w:eastAsia="uk-UA"/>
              </w:rPr>
              <w:lastRenderedPageBreak/>
              <w:t xml:space="preserve">- довідку в довільній формі про те, що учасник не є: </w:t>
            </w:r>
            <w:r w:rsidRPr="00BA0BBF">
              <w:t xml:space="preserve">громадянином </w:t>
            </w:r>
            <w:r w:rsidR="007A3045" w:rsidRPr="00BA0BBF">
              <w:t>р</w:t>
            </w:r>
            <w:r w:rsidRPr="00BA0BBF">
              <w:rPr>
                <w:rStyle w:val="rvts0"/>
              </w:rPr>
              <w:t xml:space="preserve">осійської </w:t>
            </w:r>
            <w:r w:rsidR="007A3045" w:rsidRPr="00BA0BBF">
              <w:rPr>
                <w:rStyle w:val="rvts0"/>
              </w:rPr>
              <w:t>ф</w:t>
            </w:r>
            <w:r w:rsidRPr="00BA0BBF">
              <w:rPr>
                <w:rStyle w:val="rvts0"/>
              </w:rPr>
              <w:t>едерації, крім тих, що проживають на території України на законних підставах</w:t>
            </w:r>
            <w:r w:rsidRPr="00BA0BBF">
              <w:t xml:space="preserve">; юридичною особою, створеною та зареєстрованою відповідно до законодавства </w:t>
            </w:r>
            <w:r w:rsidR="007A3045" w:rsidRPr="00BA0BBF">
              <w:t>р</w:t>
            </w:r>
            <w:r w:rsidRPr="00BA0BBF">
              <w:t xml:space="preserve">осійської </w:t>
            </w:r>
            <w:r w:rsidR="007A3045" w:rsidRPr="00BA0BBF">
              <w:t>ф</w:t>
            </w:r>
            <w:r w:rsidRPr="00BA0BBF">
              <w:t xml:space="preserve">едерації; юридичною особою, створеною та зареєстрованою </w:t>
            </w:r>
            <w:r w:rsidRPr="00BA0BBF">
              <w:rPr>
                <w:rStyle w:val="rvts0"/>
              </w:rPr>
              <w:t xml:space="preserve">відповідно до законодавства України, кінцевим </w:t>
            </w:r>
            <w:proofErr w:type="spellStart"/>
            <w:r w:rsidRPr="00BA0BBF">
              <w:rPr>
                <w:rStyle w:val="rvts0"/>
              </w:rPr>
              <w:t>бенефіціарним</w:t>
            </w:r>
            <w:proofErr w:type="spellEnd"/>
            <w:r w:rsidRPr="00BA0BBF">
              <w:rPr>
                <w:rStyle w:val="rvts0"/>
              </w:rPr>
              <w:t xml:space="preserve"> власником, членом або учасником (акціонером), що має частку в статутному капіталі 10 і більше відсотків, якої є </w:t>
            </w:r>
            <w:r w:rsidR="007A3045" w:rsidRPr="00BA0BBF">
              <w:rPr>
                <w:rStyle w:val="rvts0"/>
              </w:rPr>
              <w:t>р</w:t>
            </w:r>
            <w:r w:rsidRPr="00BA0BBF">
              <w:rPr>
                <w:rStyle w:val="rvts0"/>
              </w:rPr>
              <w:t xml:space="preserve">осійська </w:t>
            </w:r>
            <w:r w:rsidR="007A3045" w:rsidRPr="00BA0BBF">
              <w:rPr>
                <w:rStyle w:val="rvts0"/>
              </w:rPr>
              <w:t>ф</w:t>
            </w:r>
            <w:r w:rsidRPr="00BA0BBF">
              <w:rPr>
                <w:rStyle w:val="rvts0"/>
              </w:rPr>
              <w:t xml:space="preserve">едерація, громадянин </w:t>
            </w:r>
            <w:r w:rsidR="007A3045" w:rsidRPr="00BA0BBF">
              <w:rPr>
                <w:rStyle w:val="rvts0"/>
              </w:rPr>
              <w:t>р</w:t>
            </w:r>
            <w:r w:rsidRPr="00BA0BBF">
              <w:rPr>
                <w:rStyle w:val="rvts0"/>
              </w:rPr>
              <w:t xml:space="preserve">осійської </w:t>
            </w:r>
            <w:r w:rsidR="007A3045" w:rsidRPr="00BA0BBF">
              <w:rPr>
                <w:rStyle w:val="rvts0"/>
              </w:rPr>
              <w:t>ф</w:t>
            </w:r>
            <w:r w:rsidRPr="00BA0BBF">
              <w:rPr>
                <w:rStyle w:val="rvts0"/>
              </w:rPr>
              <w:t xml:space="preserve">едерації, крім того, що проживає на території України на законних підставах, або юридична особа, створена та зареєстрована відповідно до законодавства </w:t>
            </w:r>
            <w:r w:rsidR="007A3045" w:rsidRPr="00BA0BBF">
              <w:rPr>
                <w:rStyle w:val="rvts0"/>
              </w:rPr>
              <w:t>р</w:t>
            </w:r>
            <w:r w:rsidRPr="00BA0BBF">
              <w:rPr>
                <w:rStyle w:val="rvts0"/>
              </w:rPr>
              <w:t xml:space="preserve">осійської </w:t>
            </w:r>
            <w:r w:rsidR="007A3045" w:rsidRPr="00BA0BBF">
              <w:rPr>
                <w:rStyle w:val="rvts0"/>
              </w:rPr>
              <w:t>ф</w:t>
            </w:r>
            <w:r w:rsidRPr="00BA0BBF">
              <w:rPr>
                <w:rStyle w:val="rvts0"/>
              </w:rPr>
              <w:t>едерації;</w:t>
            </w:r>
          </w:p>
          <w:p w:rsidR="00F524AC" w:rsidRPr="00BA0BBF" w:rsidRDefault="00F524AC" w:rsidP="00F60BE0">
            <w:pPr>
              <w:ind w:right="15"/>
              <w:jc w:val="both"/>
              <w:textAlignment w:val="baseline"/>
              <w:rPr>
                <w:lang w:eastAsia="uk-UA"/>
              </w:rPr>
            </w:pPr>
            <w:r w:rsidRPr="00BA0BBF">
              <w:rPr>
                <w:lang w:eastAsia="uk-UA"/>
              </w:rPr>
              <w:t>- інформацію про кінцевого(</w:t>
            </w:r>
            <w:proofErr w:type="spellStart"/>
            <w:r w:rsidRPr="00BA0BBF">
              <w:rPr>
                <w:lang w:eastAsia="uk-UA"/>
              </w:rPr>
              <w:t>их</w:t>
            </w:r>
            <w:proofErr w:type="spellEnd"/>
            <w:r w:rsidRPr="00BA0BBF">
              <w:rPr>
                <w:lang w:eastAsia="uk-UA"/>
              </w:rPr>
              <w:t xml:space="preserve">) </w:t>
            </w:r>
            <w:proofErr w:type="spellStart"/>
            <w:r w:rsidRPr="00BA0BBF">
              <w:rPr>
                <w:lang w:eastAsia="uk-UA"/>
              </w:rPr>
              <w:t>бенефеціарного</w:t>
            </w:r>
            <w:proofErr w:type="spellEnd"/>
            <w:r w:rsidRPr="00BA0BBF">
              <w:rPr>
                <w:lang w:eastAsia="uk-UA"/>
              </w:rPr>
              <w:t>(</w:t>
            </w:r>
            <w:proofErr w:type="spellStart"/>
            <w:r w:rsidRPr="00BA0BBF">
              <w:rPr>
                <w:lang w:eastAsia="uk-UA"/>
              </w:rPr>
              <w:t>их</w:t>
            </w:r>
            <w:proofErr w:type="spellEnd"/>
            <w:r w:rsidRPr="00BA0BBF">
              <w:rPr>
                <w:lang w:eastAsia="uk-UA"/>
              </w:rPr>
              <w:t>) власника(</w:t>
            </w:r>
            <w:proofErr w:type="spellStart"/>
            <w:r w:rsidRPr="00BA0BBF">
              <w:rPr>
                <w:lang w:eastAsia="uk-UA"/>
              </w:rPr>
              <w:t>ів</w:t>
            </w:r>
            <w:proofErr w:type="spellEnd"/>
            <w:r w:rsidRPr="00BA0BBF">
              <w:rPr>
                <w:lang w:eastAsia="uk-UA"/>
              </w:rPr>
              <w:t>) із зазначенням інформації про місце проживання (місце реєстрації) та частку в статутному капіталі (для юридичних осіб);</w:t>
            </w:r>
          </w:p>
          <w:p w:rsidR="00F524AC" w:rsidRPr="00BA0BBF" w:rsidRDefault="00F524AC" w:rsidP="00F60BE0">
            <w:pPr>
              <w:ind w:right="15"/>
              <w:jc w:val="both"/>
              <w:textAlignment w:val="baseline"/>
              <w:rPr>
                <w:lang w:eastAsia="uk-UA"/>
              </w:rPr>
            </w:pPr>
            <w:r w:rsidRPr="00BA0BBF">
              <w:rPr>
                <w:lang w:eastAsia="uk-UA"/>
              </w:rPr>
              <w:t>- законність підстав проживання на території України кінцевого(</w:t>
            </w:r>
            <w:proofErr w:type="spellStart"/>
            <w:r w:rsidRPr="00BA0BBF">
              <w:rPr>
                <w:lang w:eastAsia="uk-UA"/>
              </w:rPr>
              <w:t>их</w:t>
            </w:r>
            <w:proofErr w:type="spellEnd"/>
            <w:r w:rsidRPr="00BA0BBF">
              <w:rPr>
                <w:lang w:eastAsia="uk-UA"/>
              </w:rPr>
              <w:t xml:space="preserve">) </w:t>
            </w:r>
            <w:proofErr w:type="spellStart"/>
            <w:r w:rsidRPr="00BA0BBF">
              <w:rPr>
                <w:lang w:eastAsia="uk-UA"/>
              </w:rPr>
              <w:t>бенефіціарного</w:t>
            </w:r>
            <w:proofErr w:type="spellEnd"/>
            <w:r w:rsidRPr="00BA0BBF">
              <w:rPr>
                <w:lang w:eastAsia="uk-UA"/>
              </w:rPr>
              <w:t>(</w:t>
            </w:r>
            <w:proofErr w:type="spellStart"/>
            <w:r w:rsidRPr="00BA0BBF">
              <w:rPr>
                <w:lang w:eastAsia="uk-UA"/>
              </w:rPr>
              <w:t>их</w:t>
            </w:r>
            <w:proofErr w:type="spellEnd"/>
            <w:r w:rsidRPr="00BA0BBF">
              <w:rPr>
                <w:lang w:eastAsia="uk-UA"/>
              </w:rPr>
              <w:t>) власника(</w:t>
            </w:r>
            <w:proofErr w:type="spellStart"/>
            <w:r w:rsidRPr="00BA0BBF">
              <w:rPr>
                <w:lang w:eastAsia="uk-UA"/>
              </w:rPr>
              <w:t>ів</w:t>
            </w:r>
            <w:proofErr w:type="spellEnd"/>
            <w:r w:rsidRPr="00BA0BBF">
              <w:rPr>
                <w:lang w:eastAsia="uk-UA"/>
              </w:rPr>
              <w:t xml:space="preserve">) – громадянина/громадян </w:t>
            </w:r>
            <w:r w:rsidR="007A3045" w:rsidRPr="00BA0BBF">
              <w:rPr>
                <w:lang w:eastAsia="uk-UA"/>
              </w:rPr>
              <w:t>р</w:t>
            </w:r>
            <w:r w:rsidRPr="00BA0BBF">
              <w:rPr>
                <w:lang w:eastAsia="uk-UA"/>
              </w:rPr>
              <w:t xml:space="preserve">осійської </w:t>
            </w:r>
            <w:r w:rsidR="007A3045" w:rsidRPr="00BA0BBF">
              <w:rPr>
                <w:lang w:eastAsia="uk-UA"/>
              </w:rPr>
              <w:t>ф</w:t>
            </w:r>
            <w:r w:rsidRPr="00BA0BBF">
              <w:rPr>
                <w:lang w:eastAsia="uk-UA"/>
              </w:rPr>
              <w:t>едерації підтверджується наданням у складі тендерної пропозиції одного з таких документів*:</w:t>
            </w:r>
          </w:p>
          <w:p w:rsidR="00F524AC" w:rsidRPr="00BA0BBF" w:rsidRDefault="00F524AC" w:rsidP="00F60BE0">
            <w:pPr>
              <w:ind w:right="15"/>
              <w:jc w:val="both"/>
              <w:textAlignment w:val="baseline"/>
            </w:pPr>
            <w:r w:rsidRPr="00BA0BBF">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F524AC" w:rsidRPr="00BA0BBF" w:rsidRDefault="00F524AC" w:rsidP="00F60BE0">
            <w:pPr>
              <w:ind w:right="15"/>
              <w:jc w:val="both"/>
              <w:textAlignment w:val="baseline"/>
            </w:pPr>
            <w:r w:rsidRPr="00BA0BBF">
              <w:t>б) посвідку на постійне чи тимчасове проживання на території України;</w:t>
            </w:r>
          </w:p>
          <w:p w:rsidR="00F524AC" w:rsidRPr="00BA0BBF" w:rsidRDefault="00F524AC" w:rsidP="00F60BE0">
            <w:pPr>
              <w:ind w:right="15"/>
              <w:jc w:val="both"/>
              <w:textAlignment w:val="baseline"/>
            </w:pPr>
            <w:r w:rsidRPr="00BA0BBF">
              <w:t>в) військовий квиток, виданий російському громадянину, який уклав контракт про проходження військової служби у Збройних Силах України;</w:t>
            </w:r>
          </w:p>
          <w:p w:rsidR="00F524AC" w:rsidRPr="00BA0BBF" w:rsidRDefault="00F524AC" w:rsidP="00F60BE0">
            <w:pPr>
              <w:ind w:right="15"/>
              <w:jc w:val="both"/>
              <w:textAlignment w:val="baseline"/>
            </w:pPr>
            <w:r w:rsidRPr="00BA0BBF">
              <w:t>г) посвідчення біженця чи документ, що підтверджує надання притулку в Україні (стаття 1 Закону України «Про громадянство України»);</w:t>
            </w:r>
          </w:p>
          <w:p w:rsidR="00F524AC" w:rsidRPr="00BA0BBF" w:rsidRDefault="00F524AC" w:rsidP="00F60BE0">
            <w:pPr>
              <w:ind w:right="15"/>
              <w:jc w:val="both"/>
              <w:textAlignment w:val="baseline"/>
            </w:pPr>
            <w:r w:rsidRPr="00BA0BBF">
              <w:rPr>
                <w:i/>
                <w:iCs/>
              </w:rPr>
              <w:t>*Згідно роз'яснення Міністерства юстиції України від 08.03.2022 № 24560/8.1.3/10-22.</w:t>
            </w:r>
          </w:p>
          <w:p w:rsidR="00F524AC" w:rsidRPr="00BA0BBF" w:rsidRDefault="00F524AC" w:rsidP="00F60BE0">
            <w:pPr>
              <w:widowControl w:val="0"/>
              <w:autoSpaceDE w:val="0"/>
              <w:autoSpaceDN w:val="0"/>
              <w:jc w:val="both"/>
              <w:rPr>
                <w:rFonts w:eastAsia="Calibri"/>
                <w:lang w:eastAsia="uk-UA"/>
              </w:rPr>
            </w:pPr>
            <w:r w:rsidRPr="00BA0BBF">
              <w:t xml:space="preserve">16) </w:t>
            </w:r>
            <w:r w:rsidRPr="00BA0BBF">
              <w:rPr>
                <w:rFonts w:eastAsia="Calibri"/>
                <w:lang w:eastAsia="uk-UA"/>
              </w:rPr>
              <w:t xml:space="preserve">документи фінансової звітності за два останніх звітних періоди: Баланс (форма № 1), Звіт </w:t>
            </w:r>
            <w:proofErr w:type="spellStart"/>
            <w:r w:rsidRPr="00BA0BBF">
              <w:rPr>
                <w:rFonts w:eastAsia="Calibri"/>
                <w:lang w:eastAsia="uk-UA"/>
              </w:rPr>
              <w:t>прo</w:t>
            </w:r>
            <w:proofErr w:type="spellEnd"/>
            <w:r w:rsidRPr="00BA0BBF">
              <w:rPr>
                <w:rFonts w:eastAsia="Calibri"/>
                <w:lang w:eastAsia="uk-UA"/>
              </w:rPr>
              <w:t xml:space="preserve"> фінансові результати (форма № 2), Звіт </w:t>
            </w:r>
            <w:proofErr w:type="spellStart"/>
            <w:r w:rsidRPr="00BA0BBF">
              <w:rPr>
                <w:rFonts w:eastAsia="Calibri"/>
                <w:lang w:eastAsia="uk-UA"/>
              </w:rPr>
              <w:t>пpо</w:t>
            </w:r>
            <w:proofErr w:type="spellEnd"/>
            <w:r w:rsidRPr="00BA0BBF">
              <w:rPr>
                <w:rFonts w:eastAsia="Calibri"/>
                <w:lang w:eastAsia="uk-UA"/>
              </w:rPr>
              <w:t xml:space="preserve"> рух грошових коштів (</w:t>
            </w:r>
            <w:proofErr w:type="spellStart"/>
            <w:r w:rsidRPr="00BA0BBF">
              <w:rPr>
                <w:rFonts w:eastAsia="Calibri"/>
                <w:lang w:eastAsia="uk-UA"/>
              </w:rPr>
              <w:t>формa</w:t>
            </w:r>
            <w:proofErr w:type="spellEnd"/>
            <w:r w:rsidRPr="00BA0BBF">
              <w:rPr>
                <w:rFonts w:eastAsia="Calibri"/>
                <w:lang w:eastAsia="uk-UA"/>
              </w:rPr>
              <w:t xml:space="preserve"> №3) або інші документи фінансової звітності з відмітками про прийняття уповноваженим органом (або з наданням </w:t>
            </w:r>
            <w:r w:rsidRPr="00BA0BBF">
              <w:t>квитанції про прийняття звітності вищезазначеним органом);</w:t>
            </w:r>
          </w:p>
          <w:p w:rsidR="00F524AC" w:rsidRPr="00BA0BBF" w:rsidRDefault="00F524AC" w:rsidP="00F60BE0">
            <w:pPr>
              <w:widowControl w:val="0"/>
              <w:autoSpaceDE w:val="0"/>
              <w:autoSpaceDN w:val="0"/>
              <w:jc w:val="both"/>
              <w:rPr>
                <w:rFonts w:eastAsia="Calibri"/>
                <w:i/>
                <w:iCs/>
                <w:lang w:eastAsia="uk-UA"/>
              </w:rPr>
            </w:pPr>
            <w:r w:rsidRPr="00BA0BBF">
              <w:rPr>
                <w:rFonts w:eastAsia="Calibri"/>
                <w:i/>
                <w:iCs/>
                <w:lang w:eastAsia="uk-UA"/>
              </w:rPr>
              <w:t>У разі, якщо учасник відповідно до норм чинного законодавства не зобов’язаний складати вказані документи, він подає довідку пояснення щодо неможливості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rsidR="00F524AC" w:rsidRPr="00BA0BBF" w:rsidRDefault="00F524AC" w:rsidP="00F60BE0">
            <w:pPr>
              <w:widowControl w:val="0"/>
              <w:jc w:val="both"/>
              <w:rPr>
                <w:rFonts w:eastAsia="Calibri"/>
                <w:i/>
                <w:iCs/>
                <w:lang w:eastAsia="uk-UA"/>
              </w:rPr>
            </w:pPr>
            <w:r w:rsidRPr="00BA0BBF">
              <w:rPr>
                <w:rFonts w:eastAsia="Calibri"/>
                <w:i/>
                <w:iCs/>
                <w:lang w:eastAsia="uk-UA"/>
              </w:rPr>
              <w:lastRenderedPageBreak/>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(проміжні звітні періоди), які передують даті кінцевого строку подання тендерних пропозицій.</w:t>
            </w:r>
          </w:p>
          <w:p w:rsidR="00F524AC" w:rsidRPr="00BA0BBF" w:rsidRDefault="00F524AC" w:rsidP="00F60BE0">
            <w:pPr>
              <w:widowControl w:val="0"/>
              <w:jc w:val="both"/>
            </w:pPr>
            <w:r w:rsidRPr="00BA0BBF">
              <w:t>17) довідка (або інший документ), видана(</w:t>
            </w:r>
            <w:proofErr w:type="spellStart"/>
            <w:r w:rsidRPr="00BA0BBF">
              <w:t>ий</w:t>
            </w:r>
            <w:proofErr w:type="spellEnd"/>
            <w:r w:rsidRPr="00BA0BBF">
              <w:t>) Державною податковою службою України (або територіальним органом або державною податковою інспекцією) про наявність зареєстрованих рахунків в банківських установах, не більше місячної давнини відносно дати кінцевого строку подання тендерних пропозицій;</w:t>
            </w:r>
          </w:p>
          <w:p w:rsidR="00F524AC" w:rsidRPr="00BA0BBF" w:rsidRDefault="00F524AC" w:rsidP="00F60BE0">
            <w:pPr>
              <w:widowControl w:val="0"/>
              <w:jc w:val="both"/>
              <w:rPr>
                <w:strike/>
              </w:rPr>
            </w:pPr>
            <w:r w:rsidRPr="00BA0BBF">
              <w:t>18) довідка(и) не більше двотижневої давнини по відношенню до дати кінцевого строку подання тендерних пропозицій, видана(і) банківськими установами, у яких обслуговується учасник, про відсутність заборгованості по сплаті відсотків за кредитами. Довідка(и) надаються з усіх банківських установ, вказаних у довідці(ах)/іншому документі, виданому Державною податковою службою України (або територіальним органом або державною податковою інспекцією);</w:t>
            </w:r>
          </w:p>
          <w:p w:rsidR="00F524AC" w:rsidRPr="00BA0BBF" w:rsidRDefault="00F524AC" w:rsidP="00F60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BA0BBF">
              <w:rPr>
                <w:i/>
                <w:iCs/>
              </w:rPr>
              <w:t>Учасник торгів – нерезидент у складі пропозиції повинен надати:</w:t>
            </w:r>
          </w:p>
          <w:p w:rsidR="00F524AC" w:rsidRPr="00BA0BBF" w:rsidRDefault="00F524AC" w:rsidP="00F60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BA0BBF">
              <w:rPr>
                <w:i/>
                <w:iCs/>
              </w:rPr>
              <w:t>- довідку банку про фінансову спроможність учасника торгів – нерезидента;</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rsidR="00F524AC" w:rsidRPr="00BA0BBF" w:rsidRDefault="00F524AC" w:rsidP="00F60BE0">
            <w:pPr>
              <w:widowControl w:val="0"/>
              <w:jc w:val="both"/>
            </w:pPr>
            <w:r w:rsidRPr="00BA0BBF">
              <w:t>19) інші документи та матеріали, які повинні бути оформлені та подані учасниками згідно з цією тендерною документацією.</w:t>
            </w:r>
          </w:p>
          <w:p w:rsidR="00F524AC" w:rsidRPr="00BA0BBF" w:rsidRDefault="00F524AC" w:rsidP="00F60BE0">
            <w:pPr>
              <w:jc w:val="both"/>
            </w:pPr>
            <w:r w:rsidRPr="00BA0BBF">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F524AC" w:rsidRPr="00BA0BBF" w:rsidRDefault="00F524AC" w:rsidP="00F60BE0">
            <w:pPr>
              <w:jc w:val="both"/>
            </w:pPr>
            <w:r w:rsidRPr="00BA0BBF">
              <w:t xml:space="preserve">Документи та інформація, які вимагаються замовником відповідно до вимог цієї тендерної документації у </w:t>
            </w:r>
            <w:r w:rsidRPr="00BA0BBF">
              <w:lastRenderedPageBreak/>
              <w:t xml:space="preserve">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BA0BBF">
              <w:t>т.ч</w:t>
            </w:r>
            <w:proofErr w:type="spellEnd"/>
            <w:r w:rsidRPr="00BA0BBF">
              <w:t>. аналогів документу/інформації, з посиланням на відповідні нормативно-правові акти.</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BA0BBF">
              <w:rPr>
                <w:rFonts w:ascii="Times New Roman" w:hAnsi="Times New Roman" w:cs="Times New Roman"/>
                <w:color w:val="auto"/>
                <w:sz w:val="24"/>
                <w:szCs w:val="24"/>
                <w:lang w:val="uk-UA"/>
              </w:rPr>
              <w:t>розцінено</w:t>
            </w:r>
            <w:proofErr w:type="spellEnd"/>
            <w:r w:rsidRPr="00BA0BBF">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246FC6" w:rsidRPr="00BA0BBF" w:rsidRDefault="00246FC6" w:rsidP="00F60BE0">
            <w:pPr>
              <w:pStyle w:val="LO-normal"/>
              <w:widowControl w:val="0"/>
              <w:spacing w:line="240" w:lineRule="auto"/>
              <w:jc w:val="both"/>
              <w:rPr>
                <w:rFonts w:ascii="Times New Roman" w:hAnsi="Times New Roman" w:cs="Times New Roman"/>
                <w:color w:val="auto"/>
                <w:sz w:val="24"/>
                <w:szCs w:val="24"/>
                <w:lang w:val="uk-UA"/>
              </w:rPr>
            </w:pP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b/>
                <w:color w:val="auto"/>
                <w:sz w:val="24"/>
                <w:szCs w:val="24"/>
                <w:lang w:val="uk-UA"/>
              </w:rPr>
              <w:t>1.2.</w:t>
            </w:r>
            <w:r w:rsidRPr="00BA0BBF">
              <w:rPr>
                <w:rFonts w:ascii="Times New Roman" w:hAnsi="Times New Roman" w:cs="Times New Roman"/>
                <w:color w:val="auto"/>
                <w:sz w:val="24"/>
                <w:szCs w:val="24"/>
                <w:lang w:val="uk-UA"/>
              </w:rPr>
              <w:t xml:space="preserve"> Усі сторінки/аркуші тендерної пропозиції учасника, які містять інформацію, у </w:t>
            </w:r>
            <w:proofErr w:type="spellStart"/>
            <w:r w:rsidRPr="00BA0BBF">
              <w:rPr>
                <w:rFonts w:ascii="Times New Roman" w:hAnsi="Times New Roman" w:cs="Times New Roman"/>
                <w:color w:val="auto"/>
                <w:sz w:val="24"/>
                <w:szCs w:val="24"/>
                <w:lang w:val="uk-UA"/>
              </w:rPr>
              <w:t>т.ч</w:t>
            </w:r>
            <w:proofErr w:type="spellEnd"/>
            <w:r w:rsidRPr="00BA0BBF">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rsidR="00F524AC" w:rsidRPr="00BA0BBF" w:rsidRDefault="00F524AC" w:rsidP="00F60BE0">
            <w:pPr>
              <w:pStyle w:val="LO-normal"/>
              <w:widowControl w:val="0"/>
              <w:spacing w:line="240" w:lineRule="auto"/>
              <w:jc w:val="both"/>
              <w:rPr>
                <w:rFonts w:ascii="Times New Roman" w:hAnsi="Times New Roman" w:cs="Times New Roman"/>
                <w:i/>
                <w:color w:val="auto"/>
                <w:sz w:val="24"/>
                <w:szCs w:val="24"/>
                <w:lang w:val="uk-UA"/>
              </w:rPr>
            </w:pPr>
            <w:r w:rsidRPr="00BA0BBF">
              <w:rPr>
                <w:rFonts w:ascii="Times New Roman" w:hAnsi="Times New Roman" w:cs="Times New Roman"/>
                <w:i/>
                <w:color w:val="auto"/>
                <w:sz w:val="24"/>
                <w:szCs w:val="24"/>
                <w:lang w:val="uk-UA"/>
              </w:rPr>
              <w:t>*Ця вимога не стосується учасників, які здійснюють діяльність без печатки згідно з чинним законодавством.</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документу.</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 xml:space="preserve">У разі надання оригіналу та/або нотаріально посвідченої копії документа замість нотаріально посвідченої копії та/або копії документа, що </w:t>
            </w:r>
            <w:r w:rsidRPr="00BA0BBF">
              <w:rPr>
                <w:rFonts w:ascii="Times New Roman" w:hAnsi="Times New Roman" w:cs="Times New Roman"/>
                <w:color w:val="auto"/>
                <w:sz w:val="24"/>
                <w:szCs w:val="24"/>
                <w:lang w:val="uk-UA"/>
              </w:rPr>
              <w:lastRenderedPageBreak/>
              <w:t>вимагались замовником, будуть вважатись належним чином виконаною вимогою щодо надання  нотаріально посвідченої копії та/або копії документа.</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F524AC" w:rsidRPr="00BA0BBF" w:rsidRDefault="00F524AC"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 xml:space="preserve">Відповідно до п.19 частини 2 статті 22 Закону дана тендерна документація містить </w:t>
            </w:r>
            <w:r w:rsidRPr="00BA0BBF">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F524AC" w:rsidRPr="00BA0BBF" w:rsidRDefault="00F524AC" w:rsidP="00F60BE0">
            <w:pPr>
              <w:pStyle w:val="LO-normal"/>
              <w:widowControl w:val="0"/>
              <w:spacing w:line="240" w:lineRule="auto"/>
              <w:ind w:right="113"/>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 уживання великої літери;</w:t>
            </w:r>
          </w:p>
          <w:p w:rsidR="00F524AC" w:rsidRPr="00BA0BBF" w:rsidRDefault="00F524AC" w:rsidP="00F60BE0">
            <w:pPr>
              <w:pStyle w:val="tj"/>
              <w:spacing w:before="0" w:beforeAutospacing="0" w:after="0" w:afterAutospacing="0"/>
              <w:jc w:val="both"/>
            </w:pPr>
            <w:r w:rsidRPr="00BA0BBF">
              <w:t>- уживання розділових знаків та відмінювання слів у реченні;</w:t>
            </w:r>
          </w:p>
          <w:p w:rsidR="00F524AC" w:rsidRPr="00BA0BBF" w:rsidRDefault="00F524AC" w:rsidP="00F60BE0">
            <w:pPr>
              <w:pStyle w:val="tj"/>
              <w:spacing w:before="0" w:beforeAutospacing="0" w:after="0" w:afterAutospacing="0"/>
              <w:jc w:val="both"/>
            </w:pPr>
            <w:r w:rsidRPr="00BA0BBF">
              <w:t xml:space="preserve">- використання слова або </w:t>
            </w:r>
            <w:proofErr w:type="spellStart"/>
            <w:r w:rsidRPr="00BA0BBF">
              <w:t>мовного</w:t>
            </w:r>
            <w:proofErr w:type="spellEnd"/>
            <w:r w:rsidRPr="00BA0BBF">
              <w:t xml:space="preserve"> звороту, запозичених з іншої мови;</w:t>
            </w:r>
          </w:p>
          <w:p w:rsidR="00F524AC" w:rsidRPr="00BA0BBF" w:rsidRDefault="00F524AC" w:rsidP="00F60BE0">
            <w:pPr>
              <w:pStyle w:val="tj"/>
              <w:spacing w:before="0" w:beforeAutospacing="0" w:after="0" w:afterAutospacing="0"/>
              <w:jc w:val="both"/>
            </w:pPr>
            <w:r w:rsidRPr="00BA0BB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24AC" w:rsidRPr="00BA0BBF" w:rsidRDefault="00F524AC" w:rsidP="00F60BE0">
            <w:pPr>
              <w:pStyle w:val="tj"/>
              <w:spacing w:before="0" w:beforeAutospacing="0" w:after="0" w:afterAutospacing="0"/>
              <w:jc w:val="both"/>
            </w:pPr>
            <w:r w:rsidRPr="00BA0BBF">
              <w:lastRenderedPageBreak/>
              <w:t>- застосування правил переносу частини слова з рядка в рядок;</w:t>
            </w:r>
          </w:p>
          <w:p w:rsidR="00F524AC" w:rsidRPr="00BA0BBF" w:rsidRDefault="00F524AC" w:rsidP="00F60BE0">
            <w:pPr>
              <w:pStyle w:val="tj"/>
              <w:spacing w:before="0" w:beforeAutospacing="0" w:after="0" w:afterAutospacing="0"/>
              <w:jc w:val="both"/>
            </w:pPr>
            <w:r w:rsidRPr="00BA0BBF">
              <w:t>- написання слів разом та/або окремо, та/або через дефіс;</w:t>
            </w:r>
          </w:p>
          <w:p w:rsidR="00F524AC" w:rsidRPr="00BA0BBF" w:rsidRDefault="00F524AC" w:rsidP="00F60BE0">
            <w:pPr>
              <w:pStyle w:val="tj"/>
              <w:spacing w:before="0" w:beforeAutospacing="0" w:after="0" w:afterAutospacing="0"/>
              <w:jc w:val="both"/>
            </w:pPr>
            <w:r w:rsidRPr="00BA0BB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4AC" w:rsidRPr="00BA0BBF" w:rsidRDefault="00F524AC" w:rsidP="00F60BE0">
            <w:pPr>
              <w:pStyle w:val="tj"/>
              <w:spacing w:before="0" w:beforeAutospacing="0" w:after="0" w:afterAutospacing="0"/>
              <w:jc w:val="both"/>
            </w:pPr>
            <w:r w:rsidRPr="00BA0BBF">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524AC" w:rsidRPr="00BA0BBF" w:rsidRDefault="00F524AC" w:rsidP="00F60BE0">
            <w:pPr>
              <w:pStyle w:val="tj"/>
              <w:spacing w:before="0" w:beforeAutospacing="0" w:after="0" w:afterAutospacing="0"/>
              <w:jc w:val="both"/>
            </w:pPr>
            <w:r w:rsidRPr="00BA0BB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4AC" w:rsidRPr="00BA0BBF" w:rsidRDefault="00F524AC" w:rsidP="00F60BE0">
            <w:pPr>
              <w:pStyle w:val="tj"/>
              <w:spacing w:before="0" w:beforeAutospacing="0" w:after="0" w:afterAutospacing="0"/>
              <w:jc w:val="both"/>
            </w:pPr>
            <w:r w:rsidRPr="00BA0BB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4AC" w:rsidRPr="00BA0BBF" w:rsidRDefault="00F524AC" w:rsidP="00F60BE0">
            <w:pPr>
              <w:pStyle w:val="tj"/>
              <w:spacing w:before="0" w:beforeAutospacing="0" w:after="0" w:afterAutospacing="0"/>
              <w:jc w:val="both"/>
            </w:pPr>
            <w:r w:rsidRPr="00BA0BB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4AC" w:rsidRPr="00BA0BBF" w:rsidRDefault="00F524AC" w:rsidP="00F60BE0">
            <w:pPr>
              <w:pStyle w:val="tj"/>
              <w:spacing w:before="0" w:beforeAutospacing="0" w:after="0" w:afterAutospacing="0"/>
              <w:jc w:val="both"/>
            </w:pPr>
            <w:r w:rsidRPr="00BA0BB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4AC" w:rsidRPr="00BA0BBF" w:rsidRDefault="00F524AC" w:rsidP="00F60BE0">
            <w:pPr>
              <w:pStyle w:val="tj"/>
              <w:spacing w:before="0" w:beforeAutospacing="0" w:after="0" w:afterAutospacing="0"/>
              <w:jc w:val="both"/>
            </w:pPr>
            <w:r w:rsidRPr="00BA0BB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4AC" w:rsidRPr="00BA0BBF" w:rsidRDefault="00F524AC" w:rsidP="00F60BE0">
            <w:pPr>
              <w:pStyle w:val="tj"/>
              <w:spacing w:before="0" w:beforeAutospacing="0" w:after="0" w:afterAutospacing="0"/>
              <w:jc w:val="both"/>
            </w:pPr>
            <w:r w:rsidRPr="00BA0BB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4AC" w:rsidRPr="00BA0BBF" w:rsidRDefault="00F524AC" w:rsidP="00F60BE0">
            <w:pPr>
              <w:pStyle w:val="tj"/>
              <w:spacing w:before="0" w:beforeAutospacing="0" w:after="0" w:afterAutospacing="0"/>
              <w:jc w:val="both"/>
            </w:pPr>
            <w:r w:rsidRPr="00BA0BBF">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BA0BBF">
              <w:lastRenderedPageBreak/>
              <w:t>підтверджені (наприклад, переклад документа завізований перекладачем тощо);</w:t>
            </w:r>
          </w:p>
          <w:p w:rsidR="00F524AC" w:rsidRPr="00BA0BBF" w:rsidRDefault="00F524AC" w:rsidP="00F60BE0">
            <w:pPr>
              <w:pStyle w:val="tj"/>
              <w:spacing w:before="0" w:beforeAutospacing="0" w:after="0" w:afterAutospacing="0"/>
              <w:jc w:val="both"/>
            </w:pPr>
            <w:r w:rsidRPr="00BA0BB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4AC" w:rsidRPr="00BA0BBF" w:rsidRDefault="00F524AC" w:rsidP="00F60BE0">
            <w:pPr>
              <w:pStyle w:val="tj"/>
              <w:spacing w:before="0" w:beforeAutospacing="0" w:after="0" w:afterAutospacing="0"/>
              <w:jc w:val="both"/>
            </w:pPr>
            <w:r w:rsidRPr="00BA0BB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24AC" w:rsidRPr="00BA0BBF" w:rsidRDefault="00F524AC" w:rsidP="00F60BE0">
            <w:pPr>
              <w:pStyle w:val="LO-normal"/>
              <w:widowControl w:val="0"/>
              <w:spacing w:line="240" w:lineRule="auto"/>
              <w:jc w:val="both"/>
              <w:rPr>
                <w:rFonts w:ascii="Times New Roman" w:eastAsia="Times New Roman" w:hAnsi="Times New Roman" w:cs="Times New Roman"/>
                <w:i/>
                <w:color w:val="auto"/>
                <w:sz w:val="24"/>
                <w:szCs w:val="24"/>
                <w:lang w:val="uk-UA"/>
              </w:rPr>
            </w:pPr>
            <w:r w:rsidRPr="00BA0BBF">
              <w:rPr>
                <w:rFonts w:ascii="Times New Roman" w:eastAsia="Times New Roman" w:hAnsi="Times New Roman" w:cs="Times New Roman"/>
                <w:i/>
                <w:color w:val="auto"/>
                <w:sz w:val="24"/>
                <w:szCs w:val="24"/>
                <w:lang w:val="uk-UA"/>
              </w:rPr>
              <w:t xml:space="preserve">Наприклад: </w:t>
            </w:r>
          </w:p>
          <w:p w:rsidR="00F524AC" w:rsidRPr="00BA0BBF" w:rsidRDefault="00F524AC" w:rsidP="00F60BE0">
            <w:pPr>
              <w:pStyle w:val="aff2"/>
              <w:jc w:val="both"/>
              <w:rPr>
                <w:rFonts w:ascii="Times New Roman" w:hAnsi="Times New Roman"/>
                <w:i/>
                <w:iCs/>
                <w:sz w:val="24"/>
                <w:szCs w:val="24"/>
                <w:lang w:val="uk-UA"/>
              </w:rPr>
            </w:pPr>
            <w:r w:rsidRPr="00BA0BBF">
              <w:rPr>
                <w:rFonts w:ascii="Times New Roman" w:hAnsi="Times New Roman"/>
                <w:i/>
                <w:iCs/>
                <w:sz w:val="24"/>
                <w:szCs w:val="24"/>
                <w:lang w:val="uk-UA"/>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F524AC" w:rsidRPr="00BA0BBF" w:rsidRDefault="00F524AC" w:rsidP="00F60BE0">
            <w:pPr>
              <w:pStyle w:val="aff2"/>
              <w:jc w:val="both"/>
              <w:rPr>
                <w:rFonts w:ascii="Times New Roman" w:hAnsi="Times New Roman"/>
                <w:i/>
                <w:iCs/>
                <w:sz w:val="24"/>
                <w:szCs w:val="24"/>
                <w:lang w:val="uk-UA"/>
              </w:rPr>
            </w:pPr>
            <w:r w:rsidRPr="00BA0BBF">
              <w:rPr>
                <w:rFonts w:ascii="Times New Roman" w:hAnsi="Times New Roman"/>
                <w:i/>
                <w:iCs/>
                <w:sz w:val="24"/>
                <w:szCs w:val="24"/>
                <w:lang w:val="uk-UA"/>
              </w:rPr>
              <w:t xml:space="preserve">- зазначення в довідці русизмів, </w:t>
            </w:r>
            <w:proofErr w:type="spellStart"/>
            <w:r w:rsidRPr="00BA0BBF">
              <w:rPr>
                <w:rFonts w:ascii="Times New Roman" w:hAnsi="Times New Roman"/>
                <w:i/>
                <w:iCs/>
                <w:sz w:val="24"/>
                <w:szCs w:val="24"/>
                <w:lang w:val="uk-UA"/>
              </w:rPr>
              <w:t>сленгових</w:t>
            </w:r>
            <w:proofErr w:type="spellEnd"/>
            <w:r w:rsidRPr="00BA0BBF">
              <w:rPr>
                <w:rFonts w:ascii="Times New Roman" w:hAnsi="Times New Roman"/>
                <w:i/>
                <w:iCs/>
                <w:sz w:val="24"/>
                <w:szCs w:val="24"/>
                <w:lang w:val="uk-UA"/>
              </w:rPr>
              <w:t xml:space="preserve"> слів та технічних помилок;</w:t>
            </w:r>
          </w:p>
          <w:p w:rsidR="00F524AC" w:rsidRPr="00BA0BBF" w:rsidRDefault="00F524AC" w:rsidP="00F60BE0">
            <w:pPr>
              <w:pStyle w:val="aff2"/>
              <w:jc w:val="both"/>
              <w:rPr>
                <w:rFonts w:ascii="Times New Roman" w:hAnsi="Times New Roman"/>
                <w:i/>
                <w:iCs/>
                <w:sz w:val="24"/>
                <w:szCs w:val="24"/>
                <w:lang w:val="uk-UA"/>
              </w:rPr>
            </w:pPr>
            <w:r w:rsidRPr="00BA0BBF">
              <w:rPr>
                <w:rFonts w:ascii="Times New Roman" w:hAnsi="Times New Roman"/>
                <w:i/>
                <w:iCs/>
                <w:sz w:val="24"/>
                <w:szCs w:val="24"/>
                <w:lang w:val="uk-UA"/>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F524AC" w:rsidRPr="00BA0BBF" w:rsidRDefault="00F524AC" w:rsidP="00F60BE0">
            <w:pPr>
              <w:pStyle w:val="aff2"/>
              <w:jc w:val="both"/>
              <w:rPr>
                <w:rFonts w:ascii="Times New Roman" w:hAnsi="Times New Roman"/>
                <w:i/>
                <w:iCs/>
                <w:sz w:val="24"/>
                <w:szCs w:val="24"/>
                <w:lang w:val="uk-UA"/>
              </w:rPr>
            </w:pPr>
            <w:r w:rsidRPr="00BA0BBF">
              <w:rPr>
                <w:rFonts w:ascii="Times New Roman" w:hAnsi="Times New Roman"/>
                <w:i/>
                <w:iCs/>
                <w:sz w:val="24"/>
                <w:szCs w:val="24"/>
                <w:lang w:val="uk-UA"/>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F524AC" w:rsidRPr="00BA0BBF" w:rsidRDefault="00F524AC" w:rsidP="00F60BE0">
            <w:pPr>
              <w:pStyle w:val="aff2"/>
              <w:jc w:val="both"/>
              <w:rPr>
                <w:rFonts w:ascii="Times New Roman" w:hAnsi="Times New Roman"/>
                <w:i/>
                <w:iCs/>
                <w:sz w:val="24"/>
                <w:szCs w:val="24"/>
                <w:lang w:val="uk-UA"/>
              </w:rPr>
            </w:pPr>
            <w:r w:rsidRPr="00BA0BBF">
              <w:rPr>
                <w:rFonts w:ascii="Times New Roman" w:hAnsi="Times New Roman"/>
                <w:i/>
                <w:iCs/>
                <w:sz w:val="24"/>
                <w:szCs w:val="24"/>
                <w:lang w:val="uk-UA"/>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F524AC" w:rsidRPr="00BA0BBF" w:rsidRDefault="00F524AC" w:rsidP="00F60BE0">
            <w:pPr>
              <w:pStyle w:val="aff2"/>
              <w:jc w:val="both"/>
              <w:rPr>
                <w:rFonts w:ascii="Times New Roman" w:hAnsi="Times New Roman"/>
                <w:i/>
                <w:iCs/>
                <w:sz w:val="24"/>
                <w:szCs w:val="24"/>
                <w:lang w:val="uk-UA"/>
              </w:rPr>
            </w:pPr>
            <w:r w:rsidRPr="00BA0BBF">
              <w:rPr>
                <w:rFonts w:ascii="Times New Roman" w:hAnsi="Times New Roman"/>
                <w:i/>
                <w:iCs/>
                <w:sz w:val="24"/>
                <w:szCs w:val="24"/>
                <w:lang w:val="uk-UA"/>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F524AC" w:rsidRPr="00BA0BBF" w:rsidRDefault="00F524AC" w:rsidP="00F60BE0">
            <w:pPr>
              <w:pStyle w:val="aff2"/>
              <w:jc w:val="both"/>
              <w:rPr>
                <w:rFonts w:ascii="Times New Roman" w:hAnsi="Times New Roman"/>
                <w:i/>
                <w:iCs/>
                <w:sz w:val="24"/>
                <w:szCs w:val="24"/>
                <w:lang w:val="uk-UA"/>
              </w:rPr>
            </w:pPr>
            <w:r w:rsidRPr="00BA0BBF">
              <w:rPr>
                <w:rFonts w:ascii="Times New Roman" w:hAnsi="Times New Roman"/>
                <w:i/>
                <w:iCs/>
                <w:sz w:val="24"/>
                <w:szCs w:val="24"/>
                <w:lang w:val="uk-UA"/>
              </w:rPr>
              <w:t xml:space="preserve">-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w:t>
            </w:r>
            <w:r w:rsidRPr="00BA0BBF">
              <w:rPr>
                <w:rFonts w:ascii="Times New Roman" w:hAnsi="Times New Roman"/>
                <w:i/>
                <w:iCs/>
                <w:sz w:val="24"/>
                <w:szCs w:val="24"/>
                <w:lang w:val="uk-UA"/>
              </w:rPr>
              <w:lastRenderedPageBreak/>
              <w:t>необхідної інформації про обладнання, матеріально-технічну базу та технології;</w:t>
            </w:r>
          </w:p>
          <w:p w:rsidR="00F524AC" w:rsidRPr="00BA0BBF" w:rsidRDefault="00F524AC" w:rsidP="00F60BE0">
            <w:pPr>
              <w:pStyle w:val="aff2"/>
              <w:jc w:val="both"/>
              <w:rPr>
                <w:rFonts w:ascii="Times New Roman" w:hAnsi="Times New Roman"/>
                <w:i/>
                <w:iCs/>
                <w:sz w:val="24"/>
                <w:szCs w:val="24"/>
                <w:lang w:val="uk-UA"/>
              </w:rPr>
            </w:pPr>
            <w:r w:rsidRPr="00BA0BBF">
              <w:rPr>
                <w:rFonts w:ascii="Times New Roman" w:hAnsi="Times New Roman"/>
                <w:i/>
                <w:iCs/>
                <w:sz w:val="24"/>
                <w:szCs w:val="24"/>
                <w:lang w:val="uk-UA"/>
              </w:rPr>
              <w:t xml:space="preserve">- </w:t>
            </w:r>
            <w:proofErr w:type="spellStart"/>
            <w:r w:rsidRPr="00BA0BBF">
              <w:rPr>
                <w:rFonts w:ascii="Times New Roman" w:hAnsi="Times New Roman"/>
                <w:i/>
                <w:iCs/>
                <w:sz w:val="24"/>
                <w:szCs w:val="24"/>
                <w:lang w:val="uk-UA"/>
              </w:rPr>
              <w:t>незавірення</w:t>
            </w:r>
            <w:proofErr w:type="spellEnd"/>
            <w:r w:rsidRPr="00BA0BBF">
              <w:rPr>
                <w:rFonts w:ascii="Times New Roman" w:hAnsi="Times New Roman"/>
                <w:i/>
                <w:iCs/>
                <w:sz w:val="24"/>
                <w:szCs w:val="24"/>
                <w:lang w:val="uk-UA"/>
              </w:rPr>
              <w:t xml:space="preserve">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F524AC" w:rsidRPr="00BA0BBF" w:rsidRDefault="00F524AC" w:rsidP="00F60BE0">
            <w:pPr>
              <w:pStyle w:val="aff2"/>
              <w:jc w:val="both"/>
              <w:rPr>
                <w:rFonts w:ascii="Times New Roman" w:hAnsi="Times New Roman"/>
                <w:i/>
                <w:iCs/>
                <w:sz w:val="24"/>
                <w:szCs w:val="24"/>
                <w:lang w:val="uk-UA"/>
              </w:rPr>
            </w:pPr>
            <w:r w:rsidRPr="00BA0BBF">
              <w:rPr>
                <w:rFonts w:ascii="Times New Roman" w:hAnsi="Times New Roman"/>
                <w:i/>
                <w:iCs/>
                <w:sz w:val="24"/>
                <w:szCs w:val="24"/>
                <w:lang w:val="uk-UA"/>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F524AC" w:rsidRPr="00BA0BBF" w:rsidRDefault="00F524AC" w:rsidP="00F60BE0">
            <w:pPr>
              <w:pStyle w:val="aff2"/>
              <w:jc w:val="both"/>
              <w:rPr>
                <w:rFonts w:ascii="Times New Roman" w:hAnsi="Times New Roman"/>
                <w:i/>
                <w:iCs/>
                <w:sz w:val="24"/>
                <w:szCs w:val="24"/>
                <w:lang w:val="uk-UA"/>
              </w:rPr>
            </w:pPr>
            <w:r w:rsidRPr="00BA0BBF">
              <w:rPr>
                <w:rFonts w:ascii="Times New Roman" w:hAnsi="Times New Roman"/>
                <w:i/>
                <w:iCs/>
                <w:sz w:val="24"/>
                <w:szCs w:val="24"/>
                <w:lang w:val="uk-UA"/>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F524AC" w:rsidRPr="00BA0BBF" w:rsidRDefault="00F524AC" w:rsidP="00F60BE0">
            <w:pPr>
              <w:pStyle w:val="aff2"/>
              <w:jc w:val="both"/>
              <w:rPr>
                <w:rFonts w:ascii="Times New Roman" w:hAnsi="Times New Roman"/>
                <w:i/>
                <w:iCs/>
                <w:sz w:val="24"/>
                <w:szCs w:val="24"/>
                <w:lang w:val="uk-UA"/>
              </w:rPr>
            </w:pPr>
            <w:r w:rsidRPr="00BA0BBF">
              <w:rPr>
                <w:rFonts w:ascii="Times New Roman" w:hAnsi="Times New Roman"/>
                <w:i/>
                <w:iCs/>
                <w:sz w:val="24"/>
                <w:szCs w:val="24"/>
                <w:lang w:val="uk-UA"/>
              </w:rPr>
              <w:t>- учасником надано документ, який має дату його творення, адресата але не має вихідного номеру;</w:t>
            </w:r>
          </w:p>
          <w:p w:rsidR="00F524AC" w:rsidRPr="00BA0BBF" w:rsidRDefault="00F524AC" w:rsidP="00F60BE0">
            <w:pPr>
              <w:pStyle w:val="aff2"/>
              <w:jc w:val="both"/>
              <w:rPr>
                <w:rFonts w:ascii="Times New Roman" w:hAnsi="Times New Roman"/>
                <w:i/>
                <w:iCs/>
                <w:sz w:val="24"/>
                <w:szCs w:val="24"/>
                <w:lang w:val="uk-UA"/>
              </w:rPr>
            </w:pPr>
            <w:r w:rsidRPr="00BA0BBF">
              <w:rPr>
                <w:rFonts w:ascii="Times New Roman" w:hAnsi="Times New Roman"/>
                <w:i/>
                <w:iCs/>
                <w:sz w:val="24"/>
                <w:szCs w:val="24"/>
                <w:lang w:val="uk-UA"/>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F524AC" w:rsidRPr="00BA0BBF" w:rsidRDefault="00F524AC" w:rsidP="00F60BE0">
            <w:pPr>
              <w:pStyle w:val="aff2"/>
              <w:jc w:val="both"/>
              <w:rPr>
                <w:rFonts w:ascii="Times New Roman" w:hAnsi="Times New Roman"/>
                <w:i/>
                <w:iCs/>
                <w:sz w:val="24"/>
                <w:szCs w:val="24"/>
                <w:lang w:val="uk-UA"/>
              </w:rPr>
            </w:pPr>
            <w:r w:rsidRPr="00BA0BBF">
              <w:rPr>
                <w:rFonts w:ascii="Times New Roman" w:hAnsi="Times New Roman"/>
                <w:i/>
                <w:iCs/>
                <w:sz w:val="24"/>
                <w:szCs w:val="24"/>
                <w:lang w:val="uk-UA"/>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F524AC" w:rsidRPr="00BA0BBF" w:rsidRDefault="00F524AC" w:rsidP="00F60BE0">
            <w:pPr>
              <w:pStyle w:val="aff2"/>
              <w:jc w:val="both"/>
              <w:rPr>
                <w:rFonts w:ascii="Times New Roman" w:hAnsi="Times New Roman"/>
                <w:i/>
                <w:iCs/>
                <w:sz w:val="24"/>
                <w:szCs w:val="24"/>
                <w:lang w:val="uk-UA"/>
              </w:rPr>
            </w:pPr>
            <w:r w:rsidRPr="00BA0BBF">
              <w:rPr>
                <w:rFonts w:ascii="Times New Roman" w:hAnsi="Times New Roman"/>
                <w:i/>
                <w:iCs/>
                <w:sz w:val="24"/>
                <w:szCs w:val="24"/>
                <w:lang w:val="uk-UA"/>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F524AC" w:rsidRPr="00BA0BBF" w:rsidRDefault="00F524AC" w:rsidP="00F60BE0">
            <w:pPr>
              <w:pStyle w:val="aff2"/>
              <w:jc w:val="both"/>
              <w:rPr>
                <w:rFonts w:ascii="Times New Roman" w:hAnsi="Times New Roman"/>
                <w:i/>
                <w:iCs/>
                <w:sz w:val="24"/>
                <w:szCs w:val="24"/>
                <w:lang w:val="uk-UA"/>
              </w:rPr>
            </w:pPr>
            <w:r w:rsidRPr="00BA0BBF">
              <w:rPr>
                <w:rFonts w:ascii="Times New Roman" w:hAnsi="Times New Roman"/>
                <w:i/>
                <w:iCs/>
                <w:sz w:val="24"/>
                <w:szCs w:val="24"/>
                <w:lang w:val="uk-UA"/>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w:t>
            </w:r>
            <w:proofErr w:type="spellStart"/>
            <w:r w:rsidRPr="00BA0BBF">
              <w:rPr>
                <w:rFonts w:ascii="Times New Roman" w:hAnsi="Times New Roman"/>
                <w:i/>
                <w:iCs/>
                <w:sz w:val="24"/>
                <w:szCs w:val="24"/>
                <w:lang w:val="uk-UA"/>
              </w:rPr>
              <w:t>Portable</w:t>
            </w:r>
            <w:proofErr w:type="spellEnd"/>
            <w:r w:rsidRPr="00BA0BBF">
              <w:rPr>
                <w:rFonts w:ascii="Times New Roman" w:hAnsi="Times New Roman"/>
                <w:i/>
                <w:iCs/>
                <w:sz w:val="24"/>
                <w:szCs w:val="24"/>
                <w:lang w:val="uk-UA"/>
              </w:rPr>
              <w:t xml:space="preserve"> </w:t>
            </w:r>
            <w:proofErr w:type="spellStart"/>
            <w:r w:rsidRPr="00BA0BBF">
              <w:rPr>
                <w:rFonts w:ascii="Times New Roman" w:hAnsi="Times New Roman"/>
                <w:i/>
                <w:iCs/>
                <w:sz w:val="24"/>
                <w:szCs w:val="24"/>
                <w:lang w:val="uk-UA"/>
              </w:rPr>
              <w:t>Document</w:t>
            </w:r>
            <w:proofErr w:type="spellEnd"/>
            <w:r w:rsidRPr="00BA0BBF">
              <w:rPr>
                <w:rFonts w:ascii="Times New Roman" w:hAnsi="Times New Roman"/>
                <w:i/>
                <w:iCs/>
                <w:sz w:val="24"/>
                <w:szCs w:val="24"/>
                <w:lang w:val="uk-UA"/>
              </w:rPr>
              <w:t xml:space="preserve"> </w:t>
            </w:r>
            <w:proofErr w:type="spellStart"/>
            <w:r w:rsidRPr="00BA0BBF">
              <w:rPr>
                <w:rFonts w:ascii="Times New Roman" w:hAnsi="Times New Roman"/>
                <w:i/>
                <w:iCs/>
                <w:sz w:val="24"/>
                <w:szCs w:val="24"/>
                <w:lang w:val="uk-UA"/>
              </w:rPr>
              <w:t>Format</w:t>
            </w:r>
            <w:proofErr w:type="spellEnd"/>
            <w:r w:rsidRPr="00BA0BBF">
              <w:rPr>
                <w:rFonts w:ascii="Times New Roman" w:hAnsi="Times New Roman"/>
                <w:i/>
                <w:iCs/>
                <w:sz w:val="24"/>
                <w:szCs w:val="24"/>
                <w:lang w:val="uk-UA"/>
              </w:rPr>
              <w:t xml:space="preserve">) або </w:t>
            </w:r>
            <w:proofErr w:type="spellStart"/>
            <w:r w:rsidRPr="00BA0BBF">
              <w:rPr>
                <w:rFonts w:ascii="Times New Roman" w:hAnsi="Times New Roman"/>
                <w:i/>
                <w:iCs/>
                <w:sz w:val="24"/>
                <w:szCs w:val="24"/>
                <w:lang w:val="uk-UA"/>
              </w:rPr>
              <w:t>ppt</w:t>
            </w:r>
            <w:proofErr w:type="spellEnd"/>
            <w:r w:rsidRPr="00BA0BBF">
              <w:rPr>
                <w:rFonts w:ascii="Times New Roman" w:hAnsi="Times New Roman"/>
                <w:i/>
                <w:iCs/>
                <w:sz w:val="24"/>
                <w:szCs w:val="24"/>
                <w:lang w:val="uk-UA"/>
              </w:rPr>
              <w:t xml:space="preserve">, але учасником надано документи у форматі </w:t>
            </w:r>
            <w:proofErr w:type="spellStart"/>
            <w:r w:rsidRPr="00BA0BBF">
              <w:rPr>
                <w:rFonts w:ascii="Times New Roman" w:hAnsi="Times New Roman"/>
                <w:i/>
                <w:iCs/>
                <w:sz w:val="24"/>
                <w:szCs w:val="24"/>
                <w:lang w:val="uk-UA"/>
              </w:rPr>
              <w:t>pptx</w:t>
            </w:r>
            <w:proofErr w:type="spellEnd"/>
            <w:r w:rsidRPr="00BA0BBF">
              <w:rPr>
                <w:rFonts w:ascii="Times New Roman" w:hAnsi="Times New Roman"/>
                <w:i/>
                <w:iCs/>
                <w:sz w:val="24"/>
                <w:szCs w:val="24"/>
                <w:lang w:val="uk-UA"/>
              </w:rPr>
              <w:t xml:space="preserve">, </w:t>
            </w:r>
            <w:proofErr w:type="spellStart"/>
            <w:r w:rsidRPr="00BA0BBF">
              <w:rPr>
                <w:rFonts w:ascii="Times New Roman" w:hAnsi="Times New Roman"/>
                <w:i/>
                <w:iCs/>
                <w:sz w:val="24"/>
                <w:szCs w:val="24"/>
                <w:lang w:val="uk-UA"/>
              </w:rPr>
              <w:t>jpeg</w:t>
            </w:r>
            <w:proofErr w:type="spellEnd"/>
            <w:r w:rsidRPr="00BA0BBF">
              <w:rPr>
                <w:rFonts w:ascii="Times New Roman" w:hAnsi="Times New Roman"/>
                <w:i/>
                <w:iCs/>
                <w:sz w:val="24"/>
                <w:szCs w:val="24"/>
                <w:lang w:val="uk-UA"/>
              </w:rPr>
              <w:t xml:space="preserve">, </w:t>
            </w:r>
            <w:proofErr w:type="spellStart"/>
            <w:r w:rsidRPr="00BA0BBF">
              <w:rPr>
                <w:rFonts w:ascii="Times New Roman" w:hAnsi="Times New Roman"/>
                <w:i/>
                <w:iCs/>
                <w:sz w:val="24"/>
                <w:szCs w:val="24"/>
                <w:lang w:val="uk-UA"/>
              </w:rPr>
              <w:t>png</w:t>
            </w:r>
            <w:proofErr w:type="spellEnd"/>
            <w:r w:rsidRPr="00BA0BBF">
              <w:rPr>
                <w:rFonts w:ascii="Times New Roman" w:hAnsi="Times New Roman"/>
                <w:i/>
                <w:iCs/>
                <w:sz w:val="24"/>
                <w:szCs w:val="24"/>
                <w:lang w:val="uk-UA"/>
              </w:rPr>
              <w:t xml:space="preserve"> та/або розширення програм, що здійснюють архівацію даних;</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Допущення учасниками формальних (несуттєвих) помилок не призведе до відхилення їх тендерних пропозицій.</w:t>
            </w:r>
          </w:p>
          <w:p w:rsidR="00F524AC" w:rsidRPr="00BA0BBF" w:rsidRDefault="00F524AC" w:rsidP="00F60BE0">
            <w:pPr>
              <w:pStyle w:val="LO-normal"/>
              <w:widowControl w:val="0"/>
              <w:spacing w:line="240" w:lineRule="auto"/>
              <w:jc w:val="both"/>
              <w:rPr>
                <w:rFonts w:ascii="Times New Roman" w:hAnsi="Times New Roman" w:cs="Times New Roman"/>
                <w:b/>
                <w:color w:val="auto"/>
                <w:sz w:val="24"/>
                <w:szCs w:val="24"/>
                <w:lang w:val="uk-UA"/>
              </w:rPr>
            </w:pPr>
            <w:r w:rsidRPr="00BA0BBF">
              <w:rPr>
                <w:rFonts w:ascii="Times New Roman" w:hAnsi="Times New Roman" w:cs="Times New Roman"/>
                <w:b/>
                <w:color w:val="auto"/>
                <w:sz w:val="24"/>
                <w:szCs w:val="24"/>
                <w:lang w:val="uk-UA"/>
              </w:rPr>
              <w:t>Кожен учасник має право подати тільки одну тендерну пропозицію.</w:t>
            </w:r>
          </w:p>
          <w:p w:rsidR="00246FC6" w:rsidRPr="00BA0BBF" w:rsidRDefault="00246FC6" w:rsidP="00F60BE0">
            <w:pPr>
              <w:pStyle w:val="LO-normal"/>
              <w:widowControl w:val="0"/>
              <w:spacing w:line="240" w:lineRule="auto"/>
              <w:jc w:val="both"/>
              <w:rPr>
                <w:rFonts w:ascii="Times New Roman" w:hAnsi="Times New Roman" w:cs="Times New Roman"/>
                <w:b/>
                <w:color w:val="auto"/>
                <w:sz w:val="24"/>
                <w:szCs w:val="24"/>
                <w:lang w:val="uk-UA"/>
              </w:rPr>
            </w:pP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b/>
                <w:color w:val="auto"/>
                <w:sz w:val="24"/>
                <w:szCs w:val="24"/>
                <w:lang w:val="uk-UA"/>
              </w:rPr>
              <w:t>1.3.</w:t>
            </w:r>
            <w:r w:rsidRPr="00BA0BBF">
              <w:rPr>
                <w:rFonts w:ascii="Times New Roman" w:hAnsi="Times New Roman" w:cs="Times New Roman"/>
                <w:color w:val="auto"/>
                <w:sz w:val="24"/>
                <w:szCs w:val="24"/>
                <w:lang w:val="uk-UA"/>
              </w:rPr>
              <w:t xml:space="preserve"> Усі документи як завантаженні файли, що подаються учасником у складі своєї тендерної </w:t>
            </w:r>
            <w:r w:rsidRPr="00BA0BBF">
              <w:rPr>
                <w:rFonts w:ascii="Times New Roman" w:hAnsi="Times New Roman" w:cs="Times New Roman"/>
                <w:color w:val="auto"/>
                <w:sz w:val="24"/>
                <w:szCs w:val="24"/>
                <w:lang w:val="uk-UA"/>
              </w:rPr>
              <w:lastRenderedPageBreak/>
              <w:t xml:space="preserve">пропозиції повинні бути </w:t>
            </w:r>
            <w:r w:rsidRPr="00BA0BBF">
              <w:rPr>
                <w:rFonts w:ascii="Times New Roman" w:hAnsi="Times New Roman" w:cs="Times New Roman"/>
                <w:b/>
                <w:color w:val="auto"/>
                <w:sz w:val="24"/>
                <w:szCs w:val="24"/>
                <w:u w:val="single"/>
                <w:lang w:val="uk-UA"/>
              </w:rPr>
              <w:t>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sidRPr="00BA0BBF">
              <w:rPr>
                <w:rFonts w:ascii="Times New Roman" w:hAnsi="Times New Roman" w:cs="Times New Roman"/>
                <w:b/>
                <w:color w:val="auto"/>
                <w:sz w:val="24"/>
                <w:szCs w:val="24"/>
                <w:u w:val="single"/>
                <w:lang w:val="uk-UA"/>
              </w:rPr>
              <w:t>их</w:t>
            </w:r>
            <w:proofErr w:type="spellEnd"/>
            <w:r w:rsidRPr="00BA0BBF">
              <w:rPr>
                <w:rFonts w:ascii="Times New Roman" w:hAnsi="Times New Roman" w:cs="Times New Roman"/>
                <w:b/>
                <w:color w:val="auto"/>
                <w:sz w:val="24"/>
                <w:szCs w:val="24"/>
                <w:u w:val="single"/>
                <w:lang w:val="uk-UA"/>
              </w:rPr>
              <w:t>) файлів у форматі *.</w:t>
            </w:r>
            <w:proofErr w:type="spellStart"/>
            <w:r w:rsidRPr="00BA0BBF">
              <w:rPr>
                <w:rFonts w:ascii="Times New Roman" w:hAnsi="Times New Roman" w:cs="Times New Roman"/>
                <w:b/>
                <w:color w:val="auto"/>
                <w:sz w:val="24"/>
                <w:szCs w:val="24"/>
                <w:u w:val="single"/>
                <w:lang w:val="uk-UA"/>
              </w:rPr>
              <w:t>pdf</w:t>
            </w:r>
            <w:proofErr w:type="spellEnd"/>
            <w:r w:rsidRPr="00BA0BBF">
              <w:rPr>
                <w:rFonts w:ascii="Times New Roman" w:hAnsi="Times New Roman" w:cs="Times New Roman"/>
                <w:b/>
                <w:color w:val="auto"/>
                <w:sz w:val="24"/>
                <w:szCs w:val="24"/>
                <w:lang w:val="uk-UA"/>
              </w:rPr>
              <w:t xml:space="preserve"> </w:t>
            </w:r>
            <w:r w:rsidRPr="00BA0BBF">
              <w:rPr>
                <w:rFonts w:ascii="Times New Roman" w:hAnsi="Times New Roman" w:cs="Times New Roman"/>
                <w:color w:val="auto"/>
                <w:sz w:val="24"/>
                <w:szCs w:val="24"/>
                <w:lang w:val="uk-UA"/>
              </w:rPr>
              <w:t>(виняток складають електронний підпис (кваліфікований електронний підпис (КЕП), подання документів у форматі **.</w:t>
            </w:r>
            <w:proofErr w:type="spellStart"/>
            <w:r w:rsidRPr="00BA0BBF">
              <w:rPr>
                <w:rFonts w:ascii="Times New Roman" w:hAnsi="Times New Roman" w:cs="Times New Roman"/>
                <w:color w:val="auto"/>
                <w:sz w:val="24"/>
                <w:szCs w:val="24"/>
                <w:lang w:val="uk-UA"/>
              </w:rPr>
              <w:t>pdf</w:t>
            </w:r>
            <w:proofErr w:type="spellEnd"/>
            <w:r w:rsidRPr="00BA0BBF">
              <w:rPr>
                <w:rFonts w:ascii="Times New Roman" w:hAnsi="Times New Roman" w:cs="Times New Roman"/>
                <w:color w:val="auto"/>
                <w:sz w:val="24"/>
                <w:szCs w:val="24"/>
                <w:lang w:val="uk-UA"/>
              </w:rPr>
              <w:t xml:space="preserve"> у </w:t>
            </w:r>
            <w:proofErr w:type="spellStart"/>
            <w:r w:rsidRPr="00BA0BBF">
              <w:rPr>
                <w:rFonts w:ascii="Times New Roman" w:hAnsi="Times New Roman" w:cs="Times New Roman"/>
                <w:color w:val="auto"/>
                <w:sz w:val="24"/>
                <w:szCs w:val="24"/>
                <w:lang w:val="uk-UA"/>
              </w:rPr>
              <w:t>заархівованому</w:t>
            </w:r>
            <w:proofErr w:type="spellEnd"/>
            <w:r w:rsidRPr="00BA0BBF">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F524AC" w:rsidRPr="00BA0BBF" w:rsidRDefault="00F524AC" w:rsidP="00F60BE0">
            <w:pPr>
              <w:pStyle w:val="LO-normal"/>
              <w:widowControl w:val="0"/>
              <w:spacing w:line="240" w:lineRule="auto"/>
              <w:jc w:val="both"/>
              <w:rPr>
                <w:rFonts w:ascii="Times New Roman" w:hAnsi="Times New Roman" w:cs="Times New Roman"/>
                <w:color w:val="auto"/>
                <w:sz w:val="24"/>
                <w:szCs w:val="24"/>
                <w:lang w:val="uk-UA"/>
              </w:rPr>
            </w:pPr>
            <w:r w:rsidRPr="00BA0BBF">
              <w:rPr>
                <w:rFonts w:ascii="Times New Roman" w:hAnsi="Times New Roman" w:cs="Times New Roman"/>
                <w:i/>
                <w:color w:val="auto"/>
                <w:sz w:val="24"/>
                <w:szCs w:val="24"/>
                <w:lang w:val="uk-UA"/>
              </w:rPr>
              <w:t xml:space="preserve">*Виняток складають документи та інформація, що </w:t>
            </w:r>
            <w:r w:rsidRPr="00BA0BBF">
              <w:rPr>
                <w:rFonts w:ascii="Times New Roman" w:hAnsi="Times New Roman" w:cs="Times New Roman"/>
                <w:i/>
                <w:color w:val="auto"/>
                <w:sz w:val="24"/>
                <w:szCs w:val="24"/>
                <w:lang w:val="uk-UA" w:eastAsia="uk-UA"/>
              </w:rPr>
              <w:t xml:space="preserve">обґрунтовано визначені учасником конфіденційними відповідно до вимог чинного законодавства. У такому випадку </w:t>
            </w:r>
            <w:r w:rsidRPr="00BA0BBF">
              <w:rPr>
                <w:rFonts w:ascii="Times New Roman" w:hAnsi="Times New Roman" w:cs="Times New Roman"/>
                <w:i/>
                <w:color w:val="auto"/>
                <w:sz w:val="24"/>
                <w:szCs w:val="24"/>
                <w:lang w:val="uk-UA"/>
              </w:rPr>
              <w:t xml:space="preserve">документи та інформація, що </w:t>
            </w:r>
            <w:r w:rsidRPr="00BA0BBF">
              <w:rPr>
                <w:rFonts w:ascii="Times New Roman" w:hAnsi="Times New Roman" w:cs="Times New Roman"/>
                <w:i/>
                <w:color w:val="auto"/>
                <w:sz w:val="24"/>
                <w:szCs w:val="24"/>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r w:rsidRPr="00BA0BBF">
              <w:rPr>
                <w:rFonts w:ascii="Times New Roman" w:hAnsi="Times New Roman" w:cs="Times New Roman"/>
                <w:color w:val="auto"/>
                <w:sz w:val="24"/>
                <w:szCs w:val="24"/>
                <w:lang w:val="uk-UA"/>
              </w:rPr>
              <w:t xml:space="preserve"> </w:t>
            </w:r>
          </w:p>
          <w:p w:rsidR="00F524AC" w:rsidRPr="00BA0BBF" w:rsidRDefault="00F524AC" w:rsidP="00F60BE0">
            <w:pPr>
              <w:pStyle w:val="LO-normal"/>
              <w:widowControl w:val="0"/>
              <w:spacing w:line="240" w:lineRule="auto"/>
              <w:jc w:val="both"/>
              <w:rPr>
                <w:rFonts w:ascii="Times New Roman" w:hAnsi="Times New Roman" w:cs="Times New Roman"/>
                <w:b/>
                <w:bCs/>
                <w:i/>
                <w:iCs/>
                <w:color w:val="auto"/>
                <w:sz w:val="24"/>
                <w:szCs w:val="24"/>
                <w:lang w:val="uk-UA"/>
              </w:rPr>
            </w:pPr>
            <w:r w:rsidRPr="00BA0BBF">
              <w:rPr>
                <w:rFonts w:ascii="Times New Roman" w:hAnsi="Times New Roman" w:cs="Times New Roman"/>
                <w:b/>
                <w:bCs/>
                <w:i/>
                <w:iCs/>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BA0BBF">
              <w:rPr>
                <w:rStyle w:val="hard-blue-color"/>
                <w:rFonts w:ascii="Times New Roman" w:hAnsi="Times New Roman" w:cs="Times New Roman"/>
                <w:b/>
                <w:bCs/>
                <w:i/>
                <w:iCs/>
                <w:color w:val="auto"/>
                <w:sz w:val="24"/>
                <w:szCs w:val="24"/>
                <w:lang w:val="uk-UA"/>
              </w:rPr>
              <w:t>статті 16 Закону</w:t>
            </w:r>
            <w:r w:rsidRPr="00BA0BBF">
              <w:rPr>
                <w:rFonts w:ascii="Times New Roman" w:hAnsi="Times New Roman" w:cs="Times New Roman"/>
                <w:b/>
                <w:bCs/>
                <w:i/>
                <w:iCs/>
                <w:color w:val="auto"/>
                <w:sz w:val="24"/>
                <w:szCs w:val="24"/>
                <w:lang w:val="uk-UA"/>
              </w:rPr>
              <w:t xml:space="preserve">, і документи, що підтверджують відсутність підстав, визначених пунктом 44 Особливостей. Замовник, орган оскарження та </w:t>
            </w:r>
            <w:proofErr w:type="spellStart"/>
            <w:r w:rsidRPr="00BA0BBF">
              <w:rPr>
                <w:rFonts w:ascii="Times New Roman" w:hAnsi="Times New Roman" w:cs="Times New Roman"/>
                <w:b/>
                <w:bCs/>
                <w:i/>
                <w:iCs/>
                <w:color w:val="auto"/>
                <w:sz w:val="24"/>
                <w:szCs w:val="24"/>
                <w:lang w:val="uk-UA"/>
              </w:rPr>
              <w:t>Держаудитслужба</w:t>
            </w:r>
            <w:proofErr w:type="spellEnd"/>
            <w:r w:rsidRPr="00BA0BBF">
              <w:rPr>
                <w:rFonts w:ascii="Times New Roman" w:hAnsi="Times New Roman" w:cs="Times New Roman"/>
                <w:b/>
                <w:bCs/>
                <w:i/>
                <w:iCs/>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246FC6" w:rsidRPr="00BA0BBF" w:rsidRDefault="00246FC6" w:rsidP="00F60BE0">
            <w:pPr>
              <w:pStyle w:val="LO-normal"/>
              <w:widowControl w:val="0"/>
              <w:spacing w:line="240" w:lineRule="auto"/>
              <w:jc w:val="both"/>
              <w:rPr>
                <w:rFonts w:ascii="Times New Roman" w:hAnsi="Times New Roman" w:cs="Times New Roman"/>
                <w:i/>
                <w:iCs/>
                <w:color w:val="auto"/>
                <w:sz w:val="24"/>
                <w:szCs w:val="24"/>
                <w:lang w:val="uk-UA" w:eastAsia="uk-UA"/>
              </w:rPr>
            </w:pPr>
          </w:p>
          <w:p w:rsidR="00F524AC" w:rsidRPr="00BA0BBF" w:rsidRDefault="00F524AC" w:rsidP="00F60BE0">
            <w:pPr>
              <w:ind w:right="105"/>
              <w:jc w:val="both"/>
              <w:textAlignment w:val="baseline"/>
              <w:rPr>
                <w:lang w:eastAsia="uk-UA"/>
              </w:rPr>
            </w:pPr>
            <w:r w:rsidRPr="00BA0BBF">
              <w:rPr>
                <w:b/>
                <w:lang w:eastAsia="uk-UA"/>
              </w:rPr>
              <w:t>1.4.</w:t>
            </w:r>
            <w:r w:rsidRPr="00BA0BBF">
              <w:rPr>
                <w:lang w:eastAsia="uk-UA"/>
              </w:rPr>
              <w:t xml:space="preserve">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F524AC" w:rsidRPr="00BA0BBF" w:rsidRDefault="00F524AC" w:rsidP="00F60BE0">
            <w:pPr>
              <w:jc w:val="both"/>
              <w:rPr>
                <w:lang w:eastAsia="uk-UA"/>
              </w:rPr>
            </w:pPr>
            <w:r w:rsidRPr="00BA0BBF">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9" w:history="1">
              <w:r w:rsidR="00246FC6" w:rsidRPr="00BA0BBF">
                <w:rPr>
                  <w:rStyle w:val="af9"/>
                  <w:lang w:eastAsia="uk-UA"/>
                </w:rPr>
                <w:t>http://prozorro.gov.ua</w:t>
              </w:r>
            </w:hyperlink>
            <w:r w:rsidRPr="00BA0BBF">
              <w:rPr>
                <w:lang w:eastAsia="uk-UA"/>
              </w:rPr>
              <w:t>.</w:t>
            </w:r>
          </w:p>
          <w:p w:rsidR="00246FC6" w:rsidRPr="00BA0BBF" w:rsidRDefault="00246FC6" w:rsidP="00F60BE0">
            <w:pPr>
              <w:jc w:val="both"/>
              <w:rPr>
                <w:lang w:eastAsia="uk-UA"/>
              </w:rPr>
            </w:pPr>
          </w:p>
          <w:p w:rsidR="00F524AC" w:rsidRPr="00BA0BBF" w:rsidRDefault="00F524AC" w:rsidP="00F60BE0">
            <w:pPr>
              <w:jc w:val="both"/>
              <w:rPr>
                <w:lang w:eastAsia="uk-UA"/>
              </w:rPr>
            </w:pPr>
            <w:r w:rsidRPr="00BA0BBF">
              <w:rPr>
                <w:b/>
                <w:lang w:eastAsia="uk-UA"/>
              </w:rPr>
              <w:t>1.5</w:t>
            </w:r>
            <w:r w:rsidRPr="00BA0BBF">
              <w:rPr>
                <w:lang w:eastAsia="uk-UA"/>
              </w:rPr>
              <w:t xml:space="preserve">. У разі внесення змін до тендерної документації та подовження строку для подання тендерних пропозицій, </w:t>
            </w:r>
            <w:r w:rsidRPr="00BA0BBF">
              <w:rPr>
                <w:lang w:eastAsia="uk-UA"/>
              </w:rPr>
              <w:lastRenderedPageBreak/>
              <w:t xml:space="preserve">документи тендерної пропозиції, отримані на першу/попередню </w:t>
            </w:r>
            <w:r w:rsidRPr="00BA0BBF">
              <w:t>дату кінцевого строку подання тендерних пропозицій</w:t>
            </w:r>
            <w:r w:rsidRPr="00BA0BBF">
              <w:rPr>
                <w:lang w:eastAsia="uk-UA"/>
              </w:rPr>
              <w:t xml:space="preserve">, будуть вважатися дійсними (такими, що відповідають вимогам тендерної документації) на нову </w:t>
            </w:r>
            <w:r w:rsidRPr="00BA0BBF">
              <w:t>дату кінцевого строку подання тендерних пропозицій</w:t>
            </w:r>
            <w:r w:rsidRPr="00BA0BBF">
              <w:rPr>
                <w:lang w:eastAsia="uk-UA"/>
              </w:rPr>
              <w:t>.</w:t>
            </w:r>
          </w:p>
          <w:p w:rsidR="00246FC6" w:rsidRPr="00BA0BBF" w:rsidRDefault="00246FC6" w:rsidP="00F60BE0">
            <w:pPr>
              <w:jc w:val="both"/>
              <w:rPr>
                <w:lang w:eastAsia="uk-UA"/>
              </w:rPr>
            </w:pPr>
          </w:p>
          <w:p w:rsidR="00F524AC" w:rsidRPr="00BA0BBF" w:rsidRDefault="00F524AC" w:rsidP="00F60BE0">
            <w:pPr>
              <w:jc w:val="both"/>
            </w:pPr>
            <w:r w:rsidRPr="00BA0BBF">
              <w:rPr>
                <w:b/>
                <w:lang w:eastAsia="uk-UA"/>
              </w:rPr>
              <w:t>1.6.</w:t>
            </w:r>
            <w:r w:rsidRPr="00BA0BBF">
              <w:rPr>
                <w:lang w:eastAsia="uk-UA"/>
              </w:rPr>
              <w:t xml:space="preserve"> </w:t>
            </w:r>
            <w:r w:rsidRPr="00BA0BBF">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F524AC" w:rsidRPr="00BA0BBF" w:rsidTr="00D9542A">
        <w:trPr>
          <w:jc w:val="center"/>
        </w:trPr>
        <w:tc>
          <w:tcPr>
            <w:tcW w:w="565" w:type="dxa"/>
            <w:shd w:val="clear" w:color="auto" w:fill="auto"/>
            <w:vAlign w:val="center"/>
          </w:tcPr>
          <w:p w:rsidR="00F524AC" w:rsidRPr="00BA0BBF" w:rsidRDefault="00F524AC" w:rsidP="00F60BE0">
            <w:pPr>
              <w:widowControl w:val="0"/>
              <w:jc w:val="center"/>
              <w:rPr>
                <w:b/>
                <w:lang w:eastAsia="uk-UA"/>
              </w:rPr>
            </w:pPr>
            <w:r w:rsidRPr="00BA0BBF">
              <w:rPr>
                <w:b/>
                <w:lang w:eastAsia="uk-UA"/>
              </w:rPr>
              <w:lastRenderedPageBreak/>
              <w:t>2</w:t>
            </w:r>
          </w:p>
        </w:tc>
        <w:tc>
          <w:tcPr>
            <w:tcW w:w="3612" w:type="dxa"/>
            <w:shd w:val="clear" w:color="auto" w:fill="auto"/>
            <w:vAlign w:val="center"/>
          </w:tcPr>
          <w:p w:rsidR="00F524AC" w:rsidRPr="00BA0BBF" w:rsidRDefault="00F524AC" w:rsidP="00F60BE0">
            <w:pPr>
              <w:widowControl w:val="0"/>
              <w:rPr>
                <w:b/>
                <w:lang w:eastAsia="uk-UA"/>
              </w:rPr>
            </w:pPr>
            <w:r w:rsidRPr="00BA0BBF">
              <w:rPr>
                <w:b/>
                <w:lang w:eastAsia="uk-UA"/>
              </w:rPr>
              <w:t>Забезпечення тендерної пропозиції</w:t>
            </w:r>
          </w:p>
        </w:tc>
        <w:tc>
          <w:tcPr>
            <w:tcW w:w="5894" w:type="dxa"/>
            <w:shd w:val="clear" w:color="auto" w:fill="auto"/>
            <w:vAlign w:val="center"/>
          </w:tcPr>
          <w:p w:rsidR="00F524AC" w:rsidRPr="00BA0BBF" w:rsidRDefault="00396E01" w:rsidP="00F60BE0">
            <w:pPr>
              <w:pStyle w:val="TableParagraph"/>
              <w:tabs>
                <w:tab w:val="left" w:pos="435"/>
                <w:tab w:val="left" w:pos="5987"/>
                <w:tab w:val="left" w:pos="6129"/>
              </w:tabs>
              <w:ind w:left="34" w:right="34"/>
              <w:jc w:val="both"/>
              <w:rPr>
                <w:rFonts w:ascii="Times New Roman" w:hAnsi="Times New Roman"/>
                <w:sz w:val="24"/>
                <w:szCs w:val="24"/>
                <w:lang w:val="uk-UA"/>
              </w:rPr>
            </w:pPr>
            <w:r w:rsidRPr="00BA0BBF">
              <w:rPr>
                <w:rFonts w:ascii="Times New Roman" w:hAnsi="Times New Roman"/>
                <w:sz w:val="24"/>
                <w:szCs w:val="24"/>
                <w:lang w:val="uk-UA"/>
              </w:rPr>
              <w:t>Забезпечення тендерної пропозиції не вимагається.</w:t>
            </w:r>
          </w:p>
        </w:tc>
      </w:tr>
      <w:tr w:rsidR="00F524AC" w:rsidRPr="00BA0BBF" w:rsidTr="00D9542A">
        <w:trPr>
          <w:jc w:val="center"/>
        </w:trPr>
        <w:tc>
          <w:tcPr>
            <w:tcW w:w="565" w:type="dxa"/>
            <w:shd w:val="clear" w:color="auto" w:fill="auto"/>
            <w:vAlign w:val="center"/>
          </w:tcPr>
          <w:p w:rsidR="00F524AC" w:rsidRPr="00BA0BBF" w:rsidRDefault="00F524AC" w:rsidP="00F60BE0">
            <w:pPr>
              <w:widowControl w:val="0"/>
              <w:jc w:val="center"/>
              <w:rPr>
                <w:b/>
                <w:lang w:eastAsia="uk-UA"/>
              </w:rPr>
            </w:pPr>
            <w:r w:rsidRPr="00BA0BBF">
              <w:rPr>
                <w:b/>
                <w:lang w:eastAsia="uk-UA"/>
              </w:rPr>
              <w:t>3</w:t>
            </w:r>
          </w:p>
        </w:tc>
        <w:tc>
          <w:tcPr>
            <w:tcW w:w="3612" w:type="dxa"/>
            <w:shd w:val="clear" w:color="auto" w:fill="auto"/>
            <w:vAlign w:val="center"/>
          </w:tcPr>
          <w:p w:rsidR="00F524AC" w:rsidRPr="00BA0BBF" w:rsidRDefault="00F524AC" w:rsidP="00F60BE0">
            <w:pPr>
              <w:pStyle w:val="aff2"/>
              <w:widowControl w:val="0"/>
              <w:ind w:right="113"/>
              <w:rPr>
                <w:rFonts w:ascii="Times New Roman" w:hAnsi="Times New Roman"/>
                <w:b/>
                <w:sz w:val="24"/>
                <w:szCs w:val="24"/>
                <w:lang w:val="uk-UA" w:eastAsia="uk-UA"/>
              </w:rPr>
            </w:pPr>
            <w:r w:rsidRPr="00BA0BBF">
              <w:rPr>
                <w:rFonts w:ascii="Times New Roman" w:hAnsi="Times New Roman"/>
                <w:b/>
                <w:sz w:val="24"/>
                <w:szCs w:val="24"/>
                <w:lang w:val="uk-UA" w:eastAsia="uk-UA"/>
              </w:rPr>
              <w:t>Умови повернення чи неповернення забезпечення тендерної пропозиції</w:t>
            </w:r>
          </w:p>
        </w:tc>
        <w:tc>
          <w:tcPr>
            <w:tcW w:w="5894" w:type="dxa"/>
            <w:shd w:val="clear" w:color="auto" w:fill="auto"/>
            <w:vAlign w:val="center"/>
          </w:tcPr>
          <w:p w:rsidR="00F524AC" w:rsidRPr="00BA0BBF" w:rsidRDefault="00396E01" w:rsidP="00F60BE0">
            <w:pPr>
              <w:jc w:val="both"/>
            </w:pPr>
            <w:r w:rsidRPr="00BA0BBF">
              <w:t>Забезпечення тендерної пропозиції не вимагається.</w:t>
            </w:r>
          </w:p>
        </w:tc>
      </w:tr>
      <w:tr w:rsidR="00F524AC" w:rsidRPr="00BA0BBF" w:rsidTr="00D9542A">
        <w:trPr>
          <w:jc w:val="center"/>
        </w:trPr>
        <w:tc>
          <w:tcPr>
            <w:tcW w:w="565" w:type="dxa"/>
            <w:shd w:val="clear" w:color="auto" w:fill="auto"/>
            <w:vAlign w:val="center"/>
          </w:tcPr>
          <w:p w:rsidR="00F524AC" w:rsidRPr="00BA0BBF" w:rsidRDefault="00F524AC" w:rsidP="00F60BE0">
            <w:pPr>
              <w:widowControl w:val="0"/>
              <w:jc w:val="center"/>
              <w:rPr>
                <w:b/>
                <w:lang w:eastAsia="uk-UA"/>
              </w:rPr>
            </w:pPr>
            <w:r w:rsidRPr="00BA0BBF">
              <w:rPr>
                <w:b/>
                <w:lang w:eastAsia="uk-UA"/>
              </w:rPr>
              <w:t>4</w:t>
            </w:r>
          </w:p>
        </w:tc>
        <w:tc>
          <w:tcPr>
            <w:tcW w:w="3612" w:type="dxa"/>
            <w:shd w:val="clear" w:color="auto" w:fill="auto"/>
            <w:vAlign w:val="center"/>
          </w:tcPr>
          <w:p w:rsidR="00F524AC" w:rsidRPr="00BA0BBF" w:rsidRDefault="00F524AC" w:rsidP="00F60BE0">
            <w:pPr>
              <w:pStyle w:val="aff2"/>
              <w:widowControl w:val="0"/>
              <w:ind w:right="113"/>
              <w:rPr>
                <w:rFonts w:ascii="Times New Roman" w:hAnsi="Times New Roman"/>
                <w:b/>
                <w:sz w:val="24"/>
                <w:szCs w:val="24"/>
                <w:lang w:val="uk-UA" w:eastAsia="uk-UA"/>
              </w:rPr>
            </w:pPr>
            <w:r w:rsidRPr="00BA0BBF">
              <w:rPr>
                <w:rFonts w:ascii="Times New Roman" w:hAnsi="Times New Roman"/>
                <w:b/>
                <w:sz w:val="24"/>
                <w:szCs w:val="24"/>
                <w:lang w:val="uk-UA" w:eastAsia="uk-UA"/>
              </w:rPr>
              <w:t>Строк, протягом якого тендерні пропозиції є дійсними</w:t>
            </w:r>
          </w:p>
        </w:tc>
        <w:tc>
          <w:tcPr>
            <w:tcW w:w="5894" w:type="dxa"/>
            <w:shd w:val="clear" w:color="auto" w:fill="auto"/>
            <w:vAlign w:val="center"/>
          </w:tcPr>
          <w:p w:rsidR="00396E01" w:rsidRPr="00BA0BBF" w:rsidRDefault="00396E01" w:rsidP="00F60BE0">
            <w:pPr>
              <w:pStyle w:val="LO-normal"/>
              <w:widowControl w:val="0"/>
              <w:spacing w:line="240" w:lineRule="auto"/>
              <w:ind w:firstLine="9"/>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 xml:space="preserve">Тендерні пропозиції повинні бути дійсними протягом </w:t>
            </w:r>
            <w:r w:rsidRPr="00BA0BBF">
              <w:rPr>
                <w:rFonts w:ascii="Times New Roman" w:hAnsi="Times New Roman" w:cs="Times New Roman"/>
                <w:b/>
                <w:bCs/>
                <w:color w:val="auto"/>
                <w:sz w:val="24"/>
                <w:szCs w:val="24"/>
                <w:lang w:val="uk-UA"/>
              </w:rPr>
              <w:t>90 (дев’яноста)</w:t>
            </w:r>
            <w:r w:rsidRPr="00BA0BBF">
              <w:rPr>
                <w:rFonts w:ascii="Times New Roman" w:hAnsi="Times New Roman" w:cs="Times New Roman"/>
                <w:color w:val="auto"/>
                <w:sz w:val="24"/>
                <w:szCs w:val="24"/>
                <w:lang w:val="uk-UA"/>
              </w:rPr>
              <w:t xml:space="preserve"> днів </w:t>
            </w:r>
            <w:r w:rsidRPr="00BA0BBF">
              <w:rPr>
                <w:rFonts w:ascii="Times New Roman" w:hAnsi="Times New Roman" w:cs="Times New Roman"/>
                <w:color w:val="auto"/>
                <w:sz w:val="24"/>
                <w:szCs w:val="24"/>
                <w:lang w:val="uk-UA" w:eastAsia="uk-UA"/>
              </w:rPr>
              <w:t>із дати кінцевого строку подання тендерних пропозицій</w:t>
            </w:r>
            <w:r w:rsidRPr="00BA0BBF">
              <w:rPr>
                <w:rFonts w:ascii="Times New Roman" w:hAnsi="Times New Roman" w:cs="Times New Roman"/>
                <w:color w:val="auto"/>
                <w:sz w:val="24"/>
                <w:szCs w:val="24"/>
                <w:lang w:val="uk-UA"/>
              </w:rPr>
              <w:t xml:space="preserve">. </w:t>
            </w:r>
          </w:p>
          <w:p w:rsidR="00396E01" w:rsidRPr="00BA0BBF" w:rsidRDefault="00396E01" w:rsidP="00F60BE0">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BA0BBF">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396E01" w:rsidRPr="00BA0BBF" w:rsidRDefault="00396E01" w:rsidP="00F60BE0">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BA0BBF">
              <w:rPr>
                <w:rFonts w:ascii="Times New Roman" w:hAnsi="Times New Roman" w:cs="Times New Roman"/>
                <w:color w:val="auto"/>
                <w:sz w:val="24"/>
                <w:szCs w:val="24"/>
                <w:shd w:val="solid" w:color="FFFFFF" w:fill="FFFFFF"/>
                <w:lang w:val="uk-UA"/>
              </w:rPr>
              <w:t>Учасник процедури закупівлі має право:</w:t>
            </w:r>
          </w:p>
          <w:p w:rsidR="00396E01" w:rsidRPr="00BA0BBF" w:rsidRDefault="00396E01" w:rsidP="00F60BE0">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BA0BBF">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396E01" w:rsidRPr="00BA0BBF" w:rsidRDefault="00396E01" w:rsidP="00F60BE0">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BA0BBF">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F524AC" w:rsidRPr="00BA0BBF" w:rsidRDefault="00396E01" w:rsidP="00F60BE0">
            <w:pPr>
              <w:jc w:val="both"/>
            </w:pPr>
            <w:r w:rsidRPr="00BA0BBF">
              <w:rPr>
                <w:shd w:val="solid" w:color="FFFFFF" w:fill="FFFFFF"/>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9542A" w:rsidRPr="00BA0BBF" w:rsidTr="00D9542A">
        <w:trPr>
          <w:jc w:val="center"/>
        </w:trPr>
        <w:tc>
          <w:tcPr>
            <w:tcW w:w="565" w:type="dxa"/>
            <w:shd w:val="clear" w:color="auto" w:fill="auto"/>
            <w:vAlign w:val="center"/>
          </w:tcPr>
          <w:p w:rsidR="00D9542A" w:rsidRPr="00BA0BBF" w:rsidRDefault="00D9542A" w:rsidP="00F60BE0">
            <w:pPr>
              <w:widowControl w:val="0"/>
              <w:jc w:val="center"/>
              <w:rPr>
                <w:b/>
                <w:lang w:eastAsia="uk-UA"/>
              </w:rPr>
            </w:pPr>
            <w:r w:rsidRPr="00BA0BBF">
              <w:rPr>
                <w:b/>
                <w:lang w:eastAsia="uk-UA"/>
              </w:rPr>
              <w:lastRenderedPageBreak/>
              <w:t>5</w:t>
            </w:r>
          </w:p>
        </w:tc>
        <w:tc>
          <w:tcPr>
            <w:tcW w:w="3612" w:type="dxa"/>
            <w:shd w:val="clear" w:color="auto" w:fill="auto"/>
            <w:vAlign w:val="center"/>
          </w:tcPr>
          <w:p w:rsidR="00D9542A" w:rsidRPr="00BA0BBF" w:rsidRDefault="00D9542A" w:rsidP="00F60BE0">
            <w:pPr>
              <w:widowControl w:val="0"/>
              <w:ind w:right="113"/>
              <w:rPr>
                <w:b/>
                <w:lang w:eastAsia="uk-UA"/>
              </w:rPr>
            </w:pPr>
            <w:r w:rsidRPr="00BA0BBF">
              <w:rPr>
                <w:b/>
              </w:rPr>
              <w:t>Кваліфікаційні критерії до учасників та вимоги, установлені пунктом 47 Особливостей</w:t>
            </w:r>
          </w:p>
        </w:tc>
        <w:tc>
          <w:tcPr>
            <w:tcW w:w="5894" w:type="dxa"/>
            <w:shd w:val="clear" w:color="auto" w:fill="auto"/>
            <w:vAlign w:val="center"/>
          </w:tcPr>
          <w:p w:rsidR="00D9542A" w:rsidRPr="00BA0BBF" w:rsidRDefault="00D9542A" w:rsidP="00F60BE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b/>
                <w:color w:val="auto"/>
                <w:sz w:val="24"/>
                <w:szCs w:val="24"/>
                <w:lang w:val="uk-UA"/>
              </w:rPr>
              <w:t>5.1.</w:t>
            </w:r>
            <w:r w:rsidRPr="00BA0BBF">
              <w:rPr>
                <w:rFonts w:ascii="Times New Roman" w:eastAsia="Times New Roman" w:hAnsi="Times New Roman" w:cs="Times New Roman"/>
                <w:color w:val="auto"/>
                <w:sz w:val="24"/>
                <w:szCs w:val="24"/>
                <w:lang w:val="uk-UA"/>
              </w:rPr>
              <w:t xml:space="preserve"> Кваліфікаційні критерії </w:t>
            </w:r>
            <w:r w:rsidRPr="00BA0BBF">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BA0BBF">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D9542A" w:rsidRPr="00BA0BBF" w:rsidRDefault="00D9542A" w:rsidP="00F60BE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 Тендерної документації.</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BA0BBF">
              <w:rPr>
                <w:rFonts w:ascii="Times New Roman" w:hAnsi="Times New Roman" w:cs="Times New Roman"/>
                <w:color w:val="auto"/>
                <w:sz w:val="24"/>
                <w:szCs w:val="24"/>
                <w:lang w:val="uk-UA"/>
              </w:rPr>
              <w:t>внесено</w:t>
            </w:r>
            <w:proofErr w:type="spellEnd"/>
            <w:r w:rsidRPr="00BA0BBF">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A0BBF">
              <w:rPr>
                <w:rFonts w:ascii="Times New Roman" w:hAnsi="Times New Roman" w:cs="Times New Roman"/>
                <w:color w:val="auto"/>
                <w:sz w:val="24"/>
                <w:szCs w:val="24"/>
                <w:lang w:val="uk-UA"/>
              </w:rPr>
              <w:t>антиконкурентних</w:t>
            </w:r>
            <w:proofErr w:type="spellEnd"/>
            <w:r w:rsidRPr="00BA0BBF">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 xml:space="preserve">6) керівник учасника процедури закупівлі був </w:t>
            </w:r>
            <w:r w:rsidRPr="00BA0BBF">
              <w:rPr>
                <w:rFonts w:ascii="Times New Roman" w:hAnsi="Times New Roman" w:cs="Times New Roman"/>
                <w:color w:val="auto"/>
                <w:sz w:val="24"/>
                <w:szCs w:val="24"/>
                <w:lang w:val="uk-UA"/>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 xml:space="preserve">11) учасник процедури закупівлі або кінцевий </w:t>
            </w:r>
            <w:proofErr w:type="spellStart"/>
            <w:r w:rsidRPr="00BA0BBF">
              <w:rPr>
                <w:rFonts w:ascii="Times New Roman" w:hAnsi="Times New Roman" w:cs="Times New Roman"/>
                <w:color w:val="auto"/>
                <w:sz w:val="24"/>
                <w:szCs w:val="24"/>
                <w:lang w:val="uk-UA"/>
              </w:rPr>
              <w:t>бенефіціарний</w:t>
            </w:r>
            <w:proofErr w:type="spellEnd"/>
            <w:r w:rsidRPr="00BA0BBF">
              <w:rPr>
                <w:rFonts w:ascii="Times New Roman" w:hAnsi="Times New Roman" w:cs="Times New Roman"/>
                <w:color w:val="auto"/>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A0BBF">
              <w:rPr>
                <w:rFonts w:ascii="Times New Roman" w:hAnsi="Times New Roman" w:cs="Times New Roman"/>
                <w:color w:val="auto"/>
                <w:sz w:val="24"/>
                <w:szCs w:val="24"/>
                <w:lang w:val="uk-UA"/>
              </w:rPr>
              <w:t>закупівель</w:t>
            </w:r>
            <w:proofErr w:type="spellEnd"/>
            <w:r w:rsidRPr="00BA0BBF">
              <w:rPr>
                <w:rFonts w:ascii="Times New Roman" w:hAnsi="Times New Roman" w:cs="Times New Roman"/>
                <w:color w:val="auto"/>
                <w:sz w:val="24"/>
                <w:szCs w:val="24"/>
                <w:lang w:val="uk-UA"/>
              </w:rPr>
              <w:t xml:space="preserve"> товарів, робіт і послуг згідно із Законом України «Про санкції»;</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BA0BBF">
              <w:rPr>
                <w:rFonts w:ascii="Times New Roman" w:hAnsi="Times New Roman" w:cs="Times New Roman"/>
                <w:color w:val="auto"/>
                <w:sz w:val="24"/>
                <w:szCs w:val="24"/>
                <w:lang w:val="uk-UA"/>
              </w:rPr>
              <w:lastRenderedPageBreak/>
              <w:t>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BA0BBF">
              <w:rPr>
                <w:rFonts w:ascii="Times New Roman" w:hAnsi="Times New Roman" w:cs="Times New Roman"/>
                <w:bCs/>
                <w:color w:val="auto"/>
                <w:sz w:val="24"/>
                <w:szCs w:val="24"/>
                <w:lang w:val="uk-UA" w:eastAsia="en-US"/>
              </w:rPr>
              <w:t>учасника процедури закупівлі та/або переможця</w:t>
            </w:r>
            <w:r w:rsidRPr="00BA0BBF">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A0BBF">
              <w:rPr>
                <w:rFonts w:ascii="Times New Roman" w:hAnsi="Times New Roman" w:cs="Times New Roman"/>
                <w:color w:val="auto"/>
                <w:sz w:val="24"/>
                <w:szCs w:val="24"/>
                <w:lang w:val="uk-UA"/>
              </w:rPr>
              <w:t>закупівель</w:t>
            </w:r>
            <w:proofErr w:type="spellEnd"/>
            <w:r w:rsidRPr="00BA0BBF">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3 Тендерної документації.</w:t>
            </w: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p>
          <w:p w:rsidR="00D9542A" w:rsidRPr="00BA0BBF" w:rsidRDefault="00D9542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b/>
                <w:color w:val="auto"/>
                <w:sz w:val="24"/>
                <w:szCs w:val="24"/>
                <w:lang w:val="uk-UA"/>
              </w:rPr>
              <w:t>5.2.</w:t>
            </w:r>
            <w:r w:rsidRPr="00BA0BBF">
              <w:rPr>
                <w:rFonts w:ascii="Times New Roman" w:hAnsi="Times New Roman" w:cs="Times New Roman"/>
                <w:color w:val="auto"/>
                <w:sz w:val="24"/>
                <w:szCs w:val="24"/>
                <w:lang w:val="uk-UA"/>
              </w:rPr>
              <w:t xml:space="preserve"> Переможець процедури закупівлі у строк, що не перевищує чотири дні з дати оприлюднення в електронній системі </w:t>
            </w:r>
            <w:proofErr w:type="spellStart"/>
            <w:r w:rsidRPr="00BA0BBF">
              <w:rPr>
                <w:rFonts w:ascii="Times New Roman" w:hAnsi="Times New Roman" w:cs="Times New Roman"/>
                <w:color w:val="auto"/>
                <w:sz w:val="24"/>
                <w:szCs w:val="24"/>
                <w:lang w:val="uk-UA"/>
              </w:rPr>
              <w:t>закупівель</w:t>
            </w:r>
            <w:proofErr w:type="spellEnd"/>
            <w:r w:rsidRPr="00BA0BBF">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0BBF">
              <w:rPr>
                <w:rFonts w:ascii="Times New Roman" w:hAnsi="Times New Roman" w:cs="Times New Roman"/>
                <w:color w:val="auto"/>
                <w:sz w:val="24"/>
                <w:szCs w:val="24"/>
                <w:lang w:val="uk-UA"/>
              </w:rPr>
              <w:t>закупівель</w:t>
            </w:r>
            <w:proofErr w:type="spellEnd"/>
            <w:r w:rsidRPr="00BA0BBF">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A0BBF">
              <w:rPr>
                <w:rFonts w:ascii="Times New Roman" w:hAnsi="Times New Roman" w:cs="Times New Roman"/>
                <w:color w:val="auto"/>
                <w:sz w:val="24"/>
                <w:szCs w:val="24"/>
                <w:lang w:val="uk-UA" w:eastAsia="en-US"/>
              </w:rPr>
              <w:t>публічних електронних реєстрах</w:t>
            </w:r>
            <w:r w:rsidRPr="00BA0BBF">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Pr="00BA0BBF">
              <w:rPr>
                <w:rFonts w:ascii="Times New Roman" w:hAnsi="Times New Roman" w:cs="Times New Roman"/>
                <w:color w:val="auto"/>
                <w:sz w:val="24"/>
                <w:szCs w:val="24"/>
                <w:lang w:val="uk-UA"/>
              </w:rPr>
              <w:t>закупівель</w:t>
            </w:r>
            <w:proofErr w:type="spellEnd"/>
            <w:r w:rsidRPr="00BA0BBF">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D9542A" w:rsidRPr="00BA0BBF" w:rsidRDefault="00D9542A" w:rsidP="00F60BE0">
            <w:pPr>
              <w:ind w:firstLine="11"/>
              <w:jc w:val="both"/>
            </w:pPr>
            <w:r w:rsidRPr="00BA0BBF">
              <w:rPr>
                <w:lang w:eastAsia="uk-UA"/>
              </w:rPr>
              <w:lastRenderedPageBreak/>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BA0BBF">
              <w:t>3, 5, 6 і 12 та в абзаці чотирнадцятому пункту 47 Особливостей</w:t>
            </w:r>
            <w:r w:rsidRPr="00BA0BBF">
              <w:rPr>
                <w:lang w:eastAsia="uk-UA"/>
              </w:rPr>
              <w:t xml:space="preserve">, для надання таких документів лише переможцем процедури закупівлі через електронну систему </w:t>
            </w:r>
            <w:proofErr w:type="spellStart"/>
            <w:r w:rsidRPr="00BA0BBF">
              <w:rPr>
                <w:lang w:eastAsia="uk-UA"/>
              </w:rPr>
              <w:t>закупівель</w:t>
            </w:r>
            <w:proofErr w:type="spellEnd"/>
            <w:r w:rsidRPr="00BA0BBF">
              <w:t>, а саме:</w:t>
            </w:r>
          </w:p>
          <w:p w:rsidR="00D9542A" w:rsidRPr="00BA0BBF" w:rsidRDefault="00D9542A" w:rsidP="00F60BE0">
            <w:pPr>
              <w:ind w:firstLine="11"/>
              <w:jc w:val="both"/>
              <w:rPr>
                <w:shd w:val="clear" w:color="auto" w:fill="FFFFFF"/>
              </w:rPr>
            </w:pPr>
            <w:r w:rsidRPr="00BA0BBF">
              <w:t xml:space="preserve">1. Інформаційна довідка з Єдиного державного реєстру осіб, які вчинили корупційні або пов’язані з </w:t>
            </w:r>
            <w:r w:rsidRPr="00BA0BBF">
              <w:rPr>
                <w:lang w:eastAsia="uk-UA"/>
              </w:rPr>
              <w:t xml:space="preserve">корупцією правопорушення, </w:t>
            </w:r>
            <w:r w:rsidRPr="00BA0BBF">
              <w:t xml:space="preserve">отримана/видана не раніше дня оприлюднення оголошення про заплановану закупівлю в електронній системі </w:t>
            </w:r>
            <w:proofErr w:type="spellStart"/>
            <w:r w:rsidRPr="00BA0BBF">
              <w:t>закупівель</w:t>
            </w:r>
            <w:proofErr w:type="spellEnd"/>
            <w:r w:rsidRPr="00BA0BBF">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BA0BBF">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D9542A" w:rsidRPr="00BA0BBF" w:rsidRDefault="00D9542A" w:rsidP="00F60BE0">
            <w:pPr>
              <w:ind w:firstLine="11"/>
              <w:jc w:val="both"/>
              <w:rPr>
                <w:shd w:val="clear" w:color="auto" w:fill="FFFFFF"/>
              </w:rPr>
            </w:pPr>
            <w:r w:rsidRPr="00BA0BBF">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BA0BBF">
              <w:t>закупівель</w:t>
            </w:r>
            <w:proofErr w:type="spellEnd"/>
            <w:r w:rsidRPr="00BA0BBF">
              <w:t xml:space="preserve">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BA0BBF">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BA0BBF">
              <w:rPr>
                <w:shd w:val="clear" w:color="auto" w:fill="FFFFFF"/>
              </w:rPr>
              <w:t xml:space="preserve">. </w:t>
            </w:r>
            <w:r w:rsidRPr="00BA0BBF">
              <w:rPr>
                <w:bCs/>
              </w:rPr>
              <w:t>В</w:t>
            </w:r>
            <w:r w:rsidRPr="00BA0BBF">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D9542A" w:rsidRPr="00BA0BBF" w:rsidRDefault="00D9542A" w:rsidP="00F60BE0">
            <w:pPr>
              <w:ind w:firstLine="11"/>
              <w:jc w:val="both"/>
              <w:rPr>
                <w:shd w:val="clear" w:color="auto" w:fill="FFFFFF"/>
              </w:rPr>
            </w:pPr>
            <w:r w:rsidRPr="00BA0BBF">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BA0BBF">
              <w:t>закупівель</w:t>
            </w:r>
            <w:proofErr w:type="spellEnd"/>
            <w:r w:rsidRPr="00BA0BBF">
              <w:t xml:space="preserve">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BA0BBF">
              <w:rPr>
                <w:sz w:val="28"/>
                <w:szCs w:val="28"/>
              </w:rPr>
              <w:t xml:space="preserve"> </w:t>
            </w:r>
            <w:r w:rsidRPr="00BA0BBF">
              <w:rPr>
                <w:lang w:eastAsia="uk-UA"/>
              </w:rPr>
              <w:t xml:space="preserve">не був притягнутий до кримінальної відповідальності, не має судимості або </w:t>
            </w:r>
            <w:r w:rsidRPr="00BA0BBF">
              <w:rPr>
                <w:lang w:eastAsia="uk-UA"/>
              </w:rPr>
              <w:lastRenderedPageBreak/>
              <w:t>обмежень, передбачених кримінальним процесуальним законодавством України</w:t>
            </w:r>
            <w:r w:rsidRPr="00BA0BBF">
              <w:rPr>
                <w:shd w:val="clear" w:color="auto" w:fill="FFFFFF"/>
              </w:rPr>
              <w:t xml:space="preserve">. </w:t>
            </w:r>
            <w:r w:rsidRPr="00BA0BBF">
              <w:rPr>
                <w:bCs/>
              </w:rPr>
              <w:t>В</w:t>
            </w:r>
            <w:r w:rsidRPr="00BA0BBF">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D9542A" w:rsidRPr="00BA0BBF" w:rsidRDefault="00D9542A" w:rsidP="00F60BE0">
            <w:pPr>
              <w:ind w:firstLine="11"/>
              <w:jc w:val="both"/>
              <w:rPr>
                <w:b/>
                <w:bCs/>
                <w:sz w:val="22"/>
                <w:szCs w:val="22"/>
                <w:lang w:eastAsia="uk-UA"/>
              </w:rPr>
            </w:pPr>
            <w:r w:rsidRPr="00BA0BBF">
              <w:rPr>
                <w:lang w:eastAsia="uk-UA"/>
              </w:rPr>
              <w:t xml:space="preserve">4. Довідку у довільній формі про те, що </w:t>
            </w:r>
            <w:r w:rsidRPr="00BA0BBF">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542A" w:rsidRPr="00BA0BBF" w:rsidRDefault="00D9542A" w:rsidP="00F60BE0">
            <w:pPr>
              <w:ind w:firstLine="11"/>
              <w:jc w:val="both"/>
              <w:rPr>
                <w:lang w:eastAsia="uk-UA"/>
              </w:rPr>
            </w:pPr>
            <w:r w:rsidRPr="00BA0BBF">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9542A" w:rsidRPr="00BA0BBF" w:rsidRDefault="00D9542A" w:rsidP="00F60BE0">
            <w:pPr>
              <w:tabs>
                <w:tab w:val="left" w:pos="-328"/>
              </w:tabs>
              <w:suppressAutoHyphens/>
              <w:jc w:val="both"/>
              <w:rPr>
                <w:i/>
                <w:lang w:eastAsia="uk-UA"/>
              </w:rPr>
            </w:pPr>
            <w:r w:rsidRPr="00BA0BBF">
              <w:rPr>
                <w:i/>
                <w:lang w:eastAsia="uk-UA"/>
              </w:rPr>
              <w:t>*</w:t>
            </w:r>
            <w:r w:rsidRPr="00BA0BBF">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BA0BBF">
              <w:rPr>
                <w:i/>
                <w:lang w:eastAsia="uk-UA"/>
              </w:rPr>
              <w:t>.</w:t>
            </w:r>
          </w:p>
        </w:tc>
      </w:tr>
      <w:tr w:rsidR="004B5116" w:rsidRPr="00BA0BBF" w:rsidTr="00D9542A">
        <w:trPr>
          <w:jc w:val="center"/>
        </w:trPr>
        <w:tc>
          <w:tcPr>
            <w:tcW w:w="565" w:type="dxa"/>
            <w:shd w:val="clear" w:color="auto" w:fill="auto"/>
            <w:vAlign w:val="center"/>
          </w:tcPr>
          <w:p w:rsidR="00C011FE" w:rsidRPr="00BA0BBF" w:rsidRDefault="00C011FE" w:rsidP="00F60BE0">
            <w:pPr>
              <w:widowControl w:val="0"/>
              <w:jc w:val="center"/>
              <w:rPr>
                <w:b/>
                <w:lang w:eastAsia="uk-UA"/>
              </w:rPr>
            </w:pPr>
            <w:r w:rsidRPr="00BA0BBF">
              <w:rPr>
                <w:b/>
                <w:lang w:eastAsia="uk-UA"/>
              </w:rPr>
              <w:lastRenderedPageBreak/>
              <w:t>6</w:t>
            </w:r>
          </w:p>
        </w:tc>
        <w:tc>
          <w:tcPr>
            <w:tcW w:w="3612" w:type="dxa"/>
            <w:shd w:val="clear" w:color="auto" w:fill="auto"/>
            <w:vAlign w:val="center"/>
          </w:tcPr>
          <w:p w:rsidR="00C011FE" w:rsidRPr="00BA0BBF" w:rsidRDefault="00C011FE" w:rsidP="00F60BE0">
            <w:pPr>
              <w:widowControl w:val="0"/>
              <w:ind w:right="113"/>
              <w:rPr>
                <w:b/>
                <w:lang w:eastAsia="uk-UA"/>
              </w:rPr>
            </w:pPr>
            <w:r w:rsidRPr="00BA0BBF">
              <w:rPr>
                <w:b/>
                <w:lang w:eastAsia="uk-UA"/>
              </w:rPr>
              <w:t>Інформація про технічні, якісні та кількісні характеристики предмета закупівлі</w:t>
            </w:r>
          </w:p>
        </w:tc>
        <w:tc>
          <w:tcPr>
            <w:tcW w:w="5894" w:type="dxa"/>
            <w:shd w:val="clear" w:color="auto" w:fill="auto"/>
            <w:vAlign w:val="center"/>
          </w:tcPr>
          <w:p w:rsidR="00C011FE" w:rsidRPr="00BA0BBF" w:rsidRDefault="00C011FE" w:rsidP="00F60BE0">
            <w:pPr>
              <w:pStyle w:val="LO-normal"/>
              <w:spacing w:line="240" w:lineRule="auto"/>
              <w:ind w:firstLine="11"/>
              <w:jc w:val="both"/>
              <w:rPr>
                <w:rFonts w:ascii="Times New Roman" w:eastAsia="Times New Roman" w:hAnsi="Times New Roman" w:cs="Times New Roman"/>
                <w:i/>
                <w:color w:val="auto"/>
                <w:sz w:val="24"/>
                <w:szCs w:val="24"/>
                <w:lang w:val="uk-UA"/>
              </w:rPr>
            </w:pPr>
            <w:r w:rsidRPr="00BA0BBF">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rsidR="00C011FE" w:rsidRPr="00BA0BBF" w:rsidRDefault="00C011FE" w:rsidP="00F60BE0">
            <w:pPr>
              <w:pStyle w:val="LO-normal"/>
              <w:spacing w:line="240" w:lineRule="auto"/>
              <w:ind w:firstLine="11"/>
              <w:jc w:val="both"/>
              <w:rPr>
                <w:rFonts w:ascii="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 xml:space="preserve">Інформація про відповідність запропонованого предмету закупівлі вимогам тендерної документації повинна бути підтверджена: </w:t>
            </w:r>
            <w:r w:rsidRPr="00BA0BBF">
              <w:rPr>
                <w:rFonts w:ascii="Times New Roman" w:hAnsi="Times New Roman" w:cs="Times New Roman"/>
                <w:color w:val="auto"/>
                <w:sz w:val="24"/>
                <w:szCs w:val="24"/>
                <w:lang w:val="uk-UA"/>
              </w:rPr>
              <w:t xml:space="preserve">таблицею відповідності запропонованих учасником послуг вимогам, викладеним у Додатку 4 до тендерної документації, яка повинна містити вимоги замовника та пропозицію учасника стосовно послуг, що надаються, яка повинна продемонструвати відповідність запропонованих послуг встановленій </w:t>
            </w:r>
            <w:proofErr w:type="spellStart"/>
            <w:r w:rsidRPr="00BA0BBF">
              <w:rPr>
                <w:rFonts w:ascii="Times New Roman" w:hAnsi="Times New Roman" w:cs="Times New Roman"/>
                <w:color w:val="auto"/>
                <w:sz w:val="24"/>
                <w:szCs w:val="24"/>
                <w:lang w:val="uk-UA"/>
              </w:rPr>
              <w:t>вимозі</w:t>
            </w:r>
            <w:proofErr w:type="spellEnd"/>
            <w:r w:rsidRPr="00BA0BBF">
              <w:rPr>
                <w:rFonts w:ascii="Times New Roman" w:hAnsi="Times New Roman" w:cs="Times New Roman"/>
                <w:color w:val="auto"/>
                <w:sz w:val="24"/>
                <w:szCs w:val="24"/>
                <w:lang w:val="uk-UA"/>
              </w:rPr>
              <w:t>, параметру</w:t>
            </w:r>
            <w:r w:rsidRPr="00BA0BBF">
              <w:rPr>
                <w:rFonts w:ascii="Times New Roman" w:eastAsia="Times New Roman" w:hAnsi="Times New Roman" w:cs="Times New Roman"/>
                <w:color w:val="auto"/>
                <w:sz w:val="24"/>
                <w:szCs w:val="24"/>
                <w:lang w:val="uk-UA"/>
              </w:rPr>
              <w:t xml:space="preserve">, та </w:t>
            </w:r>
            <w:r w:rsidRPr="00BA0BBF">
              <w:rPr>
                <w:rFonts w:ascii="Times New Roman" w:hAnsi="Times New Roman" w:cs="Times New Roman"/>
                <w:color w:val="auto"/>
                <w:sz w:val="24"/>
                <w:szCs w:val="24"/>
                <w:lang w:val="uk-UA"/>
              </w:rPr>
              <w:t xml:space="preserve">довідкою, складеною у довільній формі, </w:t>
            </w:r>
            <w:r w:rsidRPr="00BA0BBF">
              <w:rPr>
                <w:rFonts w:ascii="Times New Roman" w:hAnsi="Times New Roman" w:cs="Times New Roman"/>
                <w:iCs/>
                <w:color w:val="auto"/>
                <w:sz w:val="24"/>
                <w:szCs w:val="24"/>
                <w:lang w:val="uk-UA"/>
              </w:rPr>
              <w:t>в якій Учасник підтверджує свою спроможність виконати поставлене завдання та відповідність</w:t>
            </w:r>
            <w:r w:rsidRPr="00BA0BBF">
              <w:rPr>
                <w:rFonts w:ascii="Times New Roman" w:hAnsi="Times New Roman" w:cs="Times New Roman"/>
                <w:color w:val="auto"/>
                <w:sz w:val="24"/>
                <w:szCs w:val="24"/>
                <w:lang w:val="uk-UA"/>
              </w:rPr>
              <w:t xml:space="preserve"> своєї тендерної пропозиції </w:t>
            </w:r>
            <w:r w:rsidRPr="00BA0BBF">
              <w:rPr>
                <w:rFonts w:ascii="Times New Roman" w:hAnsi="Times New Roman" w:cs="Times New Roman"/>
                <w:color w:val="auto"/>
                <w:sz w:val="24"/>
                <w:szCs w:val="24"/>
                <w:lang w:val="uk-UA"/>
              </w:rPr>
              <w:lastRenderedPageBreak/>
              <w:t>технічним, якісним, кількісним та іншим вимогам до предмету закупівлі, викладеним у Додатку 4 до тендерної документації.</w:t>
            </w:r>
          </w:p>
          <w:p w:rsidR="00C011FE" w:rsidRPr="00BA0BBF" w:rsidRDefault="00C011FE" w:rsidP="00F60BE0">
            <w:pPr>
              <w:pStyle w:val="LO-normal"/>
              <w:spacing w:line="240" w:lineRule="auto"/>
              <w:ind w:firstLine="11"/>
              <w:jc w:val="both"/>
              <w:rPr>
                <w:rFonts w:ascii="Times New Roman" w:eastAsia="Times New Roman" w:hAnsi="Times New Roman" w:cs="Times New Roman"/>
                <w:b/>
                <w:color w:val="auto"/>
                <w:sz w:val="24"/>
                <w:szCs w:val="24"/>
                <w:lang w:val="uk-UA"/>
              </w:rPr>
            </w:pPr>
            <w:r w:rsidRPr="00BA0BBF">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до тендерної документації, буде відхилена як така, що не відповідає умовам тендерної документації.</w:t>
            </w:r>
          </w:p>
        </w:tc>
      </w:tr>
      <w:tr w:rsidR="004B5116" w:rsidRPr="00BA0BBF" w:rsidTr="00D9542A">
        <w:trPr>
          <w:jc w:val="center"/>
        </w:trPr>
        <w:tc>
          <w:tcPr>
            <w:tcW w:w="565" w:type="dxa"/>
            <w:shd w:val="clear" w:color="auto" w:fill="auto"/>
            <w:vAlign w:val="center"/>
          </w:tcPr>
          <w:p w:rsidR="00C011FE" w:rsidRPr="00BA0BBF" w:rsidRDefault="00C011FE" w:rsidP="00F60BE0">
            <w:pPr>
              <w:widowControl w:val="0"/>
              <w:jc w:val="center"/>
              <w:rPr>
                <w:b/>
                <w:lang w:eastAsia="uk-UA"/>
              </w:rPr>
            </w:pPr>
            <w:r w:rsidRPr="00BA0BBF">
              <w:rPr>
                <w:b/>
                <w:lang w:eastAsia="uk-UA"/>
              </w:rPr>
              <w:lastRenderedPageBreak/>
              <w:t>7</w:t>
            </w:r>
          </w:p>
        </w:tc>
        <w:tc>
          <w:tcPr>
            <w:tcW w:w="3612" w:type="dxa"/>
            <w:shd w:val="clear" w:color="auto" w:fill="auto"/>
            <w:vAlign w:val="center"/>
          </w:tcPr>
          <w:p w:rsidR="00C011FE" w:rsidRPr="00BA0BBF" w:rsidRDefault="00C011FE" w:rsidP="00F60BE0">
            <w:pPr>
              <w:widowControl w:val="0"/>
              <w:ind w:right="113"/>
              <w:rPr>
                <w:b/>
                <w:lang w:eastAsia="uk-UA"/>
              </w:rPr>
            </w:pPr>
            <w:r w:rsidRPr="00BA0BBF">
              <w:rPr>
                <w:b/>
              </w:rPr>
              <w:t>Інформація про субпідрядника/співвиконавця (</w:t>
            </w:r>
            <w:r w:rsidRPr="00BA0BBF">
              <w:rPr>
                <w:b/>
                <w:lang w:eastAsia="uk-UA"/>
              </w:rPr>
              <w:t>у разі закупівлі робіт або послуг</w:t>
            </w:r>
            <w:r w:rsidRPr="00BA0BBF">
              <w:rPr>
                <w:b/>
              </w:rPr>
              <w:t>)</w:t>
            </w:r>
          </w:p>
        </w:tc>
        <w:tc>
          <w:tcPr>
            <w:tcW w:w="5894" w:type="dxa"/>
            <w:shd w:val="clear" w:color="auto" w:fill="auto"/>
            <w:vAlign w:val="center"/>
          </w:tcPr>
          <w:p w:rsidR="00C011FE" w:rsidRPr="00BA0BBF" w:rsidRDefault="00C011FE" w:rsidP="00F60BE0">
            <w:pPr>
              <w:widowControl w:val="0"/>
              <w:ind w:right="113" w:firstLine="11"/>
              <w:jc w:val="both"/>
              <w:rPr>
                <w:lang w:eastAsia="uk-UA"/>
              </w:rPr>
            </w:pPr>
            <w:r w:rsidRPr="00BA0BBF">
              <w:rPr>
                <w:spacing w:val="-1"/>
              </w:rPr>
              <w:t xml:space="preserve">У разі </w:t>
            </w:r>
            <w:r w:rsidRPr="00BA0BBF">
              <w:t>залучення до надання послуг субпідрядної(</w:t>
            </w:r>
            <w:proofErr w:type="spellStart"/>
            <w:r w:rsidRPr="00BA0BBF">
              <w:t>их</w:t>
            </w:r>
            <w:proofErr w:type="spellEnd"/>
            <w:r w:rsidRPr="00BA0BBF">
              <w:t>) організації(й)/співвиконавця(</w:t>
            </w:r>
            <w:proofErr w:type="spellStart"/>
            <w:r w:rsidRPr="00BA0BBF">
              <w:t>ів</w:t>
            </w:r>
            <w:proofErr w:type="spellEnd"/>
            <w:r w:rsidRPr="00BA0BBF">
              <w:t>) учасник надає довідку за формою згідно Додатку 8 до Тендерної документації з переліком субпідрядних організацій/співвиконавців, які будуть залучені до надання послуг, з обов’язковим наданням копій дозволів та копій ліцензій такої(</w:t>
            </w:r>
            <w:proofErr w:type="spellStart"/>
            <w:r w:rsidRPr="00BA0BBF">
              <w:t>их</w:t>
            </w:r>
            <w:proofErr w:type="spellEnd"/>
            <w:r w:rsidRPr="00BA0BBF">
              <w:t>) субпідрядної(</w:t>
            </w:r>
            <w:proofErr w:type="spellStart"/>
            <w:r w:rsidRPr="00BA0BBF">
              <w:t>их</w:t>
            </w:r>
            <w:proofErr w:type="spellEnd"/>
            <w:r w:rsidRPr="00BA0BBF">
              <w:t>) організації(й)/співвиконавця(</w:t>
            </w:r>
            <w:proofErr w:type="spellStart"/>
            <w:r w:rsidRPr="00BA0BBF">
              <w:t>ів</w:t>
            </w:r>
            <w:proofErr w:type="spellEnd"/>
            <w:r w:rsidRPr="00BA0BBF">
              <w:t xml:space="preserve">) </w:t>
            </w:r>
            <w:r w:rsidRPr="00BA0BBF">
              <w:rPr>
                <w:spacing w:val="-1"/>
              </w:rPr>
              <w:t>(з переліком робіт) на провадження господарської діяльності,</w:t>
            </w:r>
            <w:r w:rsidRPr="00BA0BBF">
              <w:t xml:space="preserve"> необхідних для надання послуг </w:t>
            </w:r>
            <w:r w:rsidRPr="00BA0BBF">
              <w:rPr>
                <w:spacing w:val="-1"/>
              </w:rPr>
              <w:t xml:space="preserve">(дозволи та ліцензії повинні бути чинними на дату </w:t>
            </w:r>
            <w:r w:rsidRPr="00BA0BBF">
              <w:t xml:space="preserve">кінцевого строку подання </w:t>
            </w:r>
            <w:r w:rsidRPr="00BA0BBF">
              <w:rPr>
                <w:spacing w:val="-1"/>
              </w:rPr>
              <w:t xml:space="preserve">тендерних пропозицій), передбачених тендерною документацією. У разі </w:t>
            </w:r>
            <w:r w:rsidRPr="00BA0BBF">
              <w:t>залучення до надання послуг субпідрядної(</w:t>
            </w:r>
            <w:proofErr w:type="spellStart"/>
            <w:r w:rsidRPr="00BA0BBF">
              <w:t>их</w:t>
            </w:r>
            <w:proofErr w:type="spellEnd"/>
            <w:r w:rsidRPr="00BA0BBF">
              <w:t>) організації(й)/співвиконавця(</w:t>
            </w:r>
            <w:proofErr w:type="spellStart"/>
            <w:r w:rsidRPr="00BA0BBF">
              <w:t>ів</w:t>
            </w:r>
            <w:proofErr w:type="spellEnd"/>
            <w:r w:rsidRPr="00BA0BBF">
              <w:t>) у складі тендерної пропозиції учасник повинен надати договір (копію договору) про співпрацю/наміри з такою(</w:t>
            </w:r>
            <w:proofErr w:type="spellStart"/>
            <w:r w:rsidRPr="00BA0BBF">
              <w:t>ими</w:t>
            </w:r>
            <w:proofErr w:type="spellEnd"/>
            <w:r w:rsidRPr="00BA0BBF">
              <w:t>) субпідрядною(</w:t>
            </w:r>
            <w:proofErr w:type="spellStart"/>
            <w:r w:rsidRPr="00BA0BBF">
              <w:t>ими</w:t>
            </w:r>
            <w:proofErr w:type="spellEnd"/>
            <w:r w:rsidRPr="00BA0BBF">
              <w:t xml:space="preserve">) організацією(ями)/ співвиконавцем(ями), який повинен містити положення щодо участі </w:t>
            </w:r>
            <w:r w:rsidRPr="00BA0BBF">
              <w:rPr>
                <w:bCs/>
              </w:rPr>
              <w:t>субпідрядника/співвиконавця</w:t>
            </w:r>
            <w:r w:rsidRPr="00BA0BBF">
              <w:t xml:space="preserve"> у наданні послуг</w:t>
            </w:r>
            <w:r w:rsidRPr="00BA0BBF">
              <w:rPr>
                <w:shd w:val="clear" w:color="auto" w:fill="FFFFFF"/>
              </w:rPr>
              <w:t xml:space="preserve"> </w:t>
            </w:r>
            <w:r w:rsidRPr="00BA0BBF">
              <w:rPr>
                <w:rStyle w:val="afff2"/>
                <w:bCs/>
                <w:i w:val="0"/>
              </w:rPr>
              <w:t>«</w:t>
            </w:r>
            <w:r w:rsidRPr="00BA0BBF">
              <w:rPr>
                <w:i/>
                <w:lang w:eastAsia="uk-UA"/>
              </w:rPr>
              <w:t xml:space="preserve">Код ДК 021:201 - </w:t>
            </w:r>
            <w:r w:rsidR="00AF5D50" w:rsidRPr="00BA0BBF">
              <w:rPr>
                <w:i/>
                <w:lang w:eastAsia="uk-UA"/>
              </w:rPr>
              <w:t xml:space="preserve">50310000-1 «Технічне обслуговування і ремонт офісної техніки» (послуги з заправки, відновлення картриджів, ремонту та </w:t>
            </w:r>
            <w:r w:rsidR="006538B6" w:rsidRPr="00BA0BBF">
              <w:rPr>
                <w:i/>
                <w:lang w:eastAsia="uk-UA"/>
              </w:rPr>
              <w:t>технічного обслуговування</w:t>
            </w:r>
            <w:r w:rsidR="00AF5D50" w:rsidRPr="00BA0BBF">
              <w:rPr>
                <w:i/>
                <w:lang w:eastAsia="uk-UA"/>
              </w:rPr>
              <w:t xml:space="preserve"> офісної техніки)</w:t>
            </w:r>
            <w:r w:rsidRPr="00BA0BBF">
              <w:rPr>
                <w:rStyle w:val="afff2"/>
                <w:bCs/>
                <w:i w:val="0"/>
              </w:rPr>
              <w:t>»</w:t>
            </w:r>
            <w:r w:rsidRPr="00BA0BBF">
              <w:t>.</w:t>
            </w:r>
          </w:p>
        </w:tc>
      </w:tr>
      <w:tr w:rsidR="004B5116" w:rsidRPr="00BA0BBF" w:rsidTr="00D9542A">
        <w:trPr>
          <w:jc w:val="center"/>
        </w:trPr>
        <w:tc>
          <w:tcPr>
            <w:tcW w:w="565" w:type="dxa"/>
            <w:shd w:val="clear" w:color="auto" w:fill="auto"/>
            <w:vAlign w:val="center"/>
          </w:tcPr>
          <w:p w:rsidR="00C011FE" w:rsidRPr="00BA0BBF" w:rsidRDefault="00C011FE" w:rsidP="00F60BE0">
            <w:pPr>
              <w:widowControl w:val="0"/>
              <w:jc w:val="center"/>
              <w:rPr>
                <w:b/>
                <w:lang w:eastAsia="uk-UA"/>
              </w:rPr>
            </w:pPr>
            <w:r w:rsidRPr="00BA0BBF">
              <w:rPr>
                <w:b/>
                <w:lang w:eastAsia="uk-UA"/>
              </w:rPr>
              <w:t>8</w:t>
            </w:r>
          </w:p>
        </w:tc>
        <w:tc>
          <w:tcPr>
            <w:tcW w:w="3612" w:type="dxa"/>
            <w:shd w:val="clear" w:color="auto" w:fill="auto"/>
            <w:vAlign w:val="center"/>
          </w:tcPr>
          <w:p w:rsidR="00C011FE" w:rsidRPr="00BA0BBF" w:rsidRDefault="00C011FE" w:rsidP="00F60BE0">
            <w:pPr>
              <w:widowControl w:val="0"/>
              <w:ind w:right="113"/>
              <w:rPr>
                <w:b/>
                <w:lang w:eastAsia="uk-UA"/>
              </w:rPr>
            </w:pPr>
            <w:r w:rsidRPr="00BA0BBF">
              <w:rPr>
                <w:b/>
                <w:lang w:eastAsia="uk-UA"/>
              </w:rPr>
              <w:t>Унесення змін або відкликання тендерної пропозиції учасником</w:t>
            </w:r>
          </w:p>
        </w:tc>
        <w:tc>
          <w:tcPr>
            <w:tcW w:w="5894" w:type="dxa"/>
            <w:shd w:val="clear" w:color="auto" w:fill="auto"/>
            <w:vAlign w:val="center"/>
          </w:tcPr>
          <w:p w:rsidR="00C011FE" w:rsidRPr="00BA0BBF" w:rsidRDefault="00C011FE" w:rsidP="00F60BE0">
            <w:pPr>
              <w:widowControl w:val="0"/>
              <w:jc w:val="both"/>
            </w:pPr>
            <w:r w:rsidRPr="00BA0BBF">
              <w:rPr>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5116" w:rsidRPr="00BA0BBF" w:rsidTr="00D9542A">
        <w:trPr>
          <w:jc w:val="center"/>
        </w:trPr>
        <w:tc>
          <w:tcPr>
            <w:tcW w:w="10071" w:type="dxa"/>
            <w:gridSpan w:val="3"/>
            <w:shd w:val="clear" w:color="auto" w:fill="auto"/>
            <w:vAlign w:val="center"/>
          </w:tcPr>
          <w:p w:rsidR="00C011FE" w:rsidRPr="00BA0BBF" w:rsidRDefault="00C011FE" w:rsidP="00F60BE0">
            <w:pPr>
              <w:widowControl w:val="0"/>
              <w:ind w:left="34" w:right="113" w:hanging="23"/>
              <w:jc w:val="center"/>
              <w:rPr>
                <w:b/>
              </w:rPr>
            </w:pPr>
            <w:r w:rsidRPr="00BA0BBF">
              <w:rPr>
                <w:b/>
              </w:rPr>
              <w:t>Розділ 4. Подання та розкриття тендерної пропозиції</w:t>
            </w:r>
          </w:p>
        </w:tc>
      </w:tr>
      <w:tr w:rsidR="004B5116" w:rsidRPr="00BA0BBF" w:rsidTr="00D9542A">
        <w:trPr>
          <w:jc w:val="center"/>
        </w:trPr>
        <w:tc>
          <w:tcPr>
            <w:tcW w:w="565" w:type="dxa"/>
            <w:shd w:val="clear" w:color="auto" w:fill="auto"/>
            <w:vAlign w:val="center"/>
          </w:tcPr>
          <w:p w:rsidR="00C011FE" w:rsidRPr="00BA0BBF" w:rsidRDefault="00C011FE" w:rsidP="00F60BE0">
            <w:pPr>
              <w:widowControl w:val="0"/>
              <w:jc w:val="center"/>
              <w:rPr>
                <w:b/>
                <w:lang w:eastAsia="uk-UA"/>
              </w:rPr>
            </w:pPr>
            <w:r w:rsidRPr="00BA0BBF">
              <w:rPr>
                <w:b/>
                <w:lang w:eastAsia="uk-UA"/>
              </w:rPr>
              <w:t>1</w:t>
            </w:r>
          </w:p>
        </w:tc>
        <w:tc>
          <w:tcPr>
            <w:tcW w:w="3612" w:type="dxa"/>
            <w:shd w:val="clear" w:color="auto" w:fill="auto"/>
            <w:vAlign w:val="center"/>
          </w:tcPr>
          <w:p w:rsidR="00C011FE" w:rsidRPr="00BA0BBF" w:rsidRDefault="00C011FE" w:rsidP="00F60BE0">
            <w:pPr>
              <w:pStyle w:val="aff2"/>
              <w:widowControl w:val="0"/>
              <w:ind w:right="113"/>
              <w:jc w:val="both"/>
              <w:rPr>
                <w:rFonts w:ascii="Times New Roman" w:hAnsi="Times New Roman"/>
                <w:b/>
                <w:sz w:val="24"/>
                <w:szCs w:val="24"/>
                <w:lang w:val="uk-UA" w:eastAsia="uk-UA"/>
              </w:rPr>
            </w:pPr>
            <w:r w:rsidRPr="00BA0BBF">
              <w:rPr>
                <w:rStyle w:val="rvts0"/>
                <w:rFonts w:ascii="Times New Roman" w:hAnsi="Times New Roman"/>
                <w:b/>
                <w:sz w:val="24"/>
                <w:szCs w:val="24"/>
                <w:lang w:val="uk-UA"/>
              </w:rPr>
              <w:t>Кінцевий строк подання тендерної пропозиції</w:t>
            </w:r>
          </w:p>
        </w:tc>
        <w:tc>
          <w:tcPr>
            <w:tcW w:w="5894" w:type="dxa"/>
            <w:shd w:val="clear" w:color="auto" w:fill="auto"/>
            <w:vAlign w:val="center"/>
          </w:tcPr>
          <w:p w:rsidR="00C011FE" w:rsidRPr="00BA0BBF" w:rsidRDefault="00C011FE" w:rsidP="00F60BE0">
            <w:pPr>
              <w:widowControl w:val="0"/>
              <w:ind w:left="34" w:right="113"/>
              <w:jc w:val="both"/>
              <w:rPr>
                <w:b/>
              </w:rPr>
            </w:pPr>
            <w:r w:rsidRPr="00BA0BBF">
              <w:t xml:space="preserve">Кінцевий строк подання тендерних пропозицій – </w:t>
            </w:r>
            <w:r w:rsidR="00205E2D" w:rsidRPr="00265EEB">
              <w:rPr>
                <w:b/>
              </w:rPr>
              <w:t>0</w:t>
            </w:r>
            <w:r w:rsidR="00265EEB" w:rsidRPr="00265EEB">
              <w:rPr>
                <w:b/>
              </w:rPr>
              <w:t>3</w:t>
            </w:r>
            <w:r w:rsidRPr="00265EEB">
              <w:rPr>
                <w:b/>
              </w:rPr>
              <w:t>.</w:t>
            </w:r>
            <w:r w:rsidR="00AF5D50" w:rsidRPr="00265EEB">
              <w:rPr>
                <w:b/>
              </w:rPr>
              <w:t>0</w:t>
            </w:r>
            <w:r w:rsidR="00205E2D" w:rsidRPr="00265EEB">
              <w:rPr>
                <w:b/>
              </w:rPr>
              <w:t>4</w:t>
            </w:r>
            <w:r w:rsidRPr="00265EEB">
              <w:rPr>
                <w:b/>
              </w:rPr>
              <w:t>.202</w:t>
            </w:r>
            <w:r w:rsidR="00205E2D" w:rsidRPr="00265EEB">
              <w:rPr>
                <w:b/>
              </w:rPr>
              <w:t>4</w:t>
            </w:r>
            <w:r w:rsidRPr="00265EEB">
              <w:rPr>
                <w:b/>
              </w:rPr>
              <w:t xml:space="preserve">  </w:t>
            </w:r>
            <w:r w:rsidR="00260C0F" w:rsidRPr="00265EEB">
              <w:rPr>
                <w:b/>
              </w:rPr>
              <w:t>0</w:t>
            </w:r>
            <w:r w:rsidR="00205E2D" w:rsidRPr="00265EEB">
              <w:rPr>
                <w:b/>
              </w:rPr>
              <w:t>0</w:t>
            </w:r>
            <w:r w:rsidRPr="00265EEB">
              <w:rPr>
                <w:b/>
              </w:rPr>
              <w:t>.00.</w:t>
            </w:r>
          </w:p>
          <w:p w:rsidR="00C011FE" w:rsidRPr="00BA0BBF" w:rsidRDefault="00C011FE" w:rsidP="00F60BE0">
            <w:pPr>
              <w:widowControl w:val="0"/>
              <w:ind w:left="34"/>
              <w:jc w:val="both"/>
            </w:pPr>
            <w:r w:rsidRPr="00BA0BBF">
              <w:rPr>
                <w:lang w:eastAsia="uk-UA"/>
              </w:rPr>
              <w:t>Отримана тендерна пропозиція вноситься автоматично до реєстру отриманих тендерни</w:t>
            </w:r>
            <w:bookmarkStart w:id="26" w:name="_GoBack"/>
            <w:bookmarkEnd w:id="26"/>
            <w:r w:rsidRPr="00BA0BBF">
              <w:rPr>
                <w:lang w:eastAsia="uk-UA"/>
              </w:rPr>
              <w:t>х пропозицій</w:t>
            </w:r>
            <w:r w:rsidRPr="00BA0BBF">
              <w:t>.</w:t>
            </w:r>
          </w:p>
          <w:p w:rsidR="00C011FE" w:rsidRPr="00BA0BBF" w:rsidRDefault="00C011FE" w:rsidP="00F60BE0">
            <w:pPr>
              <w:ind w:left="34"/>
              <w:jc w:val="both"/>
            </w:pPr>
            <w:r w:rsidRPr="00BA0BBF">
              <w:rPr>
                <w:lang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00B1625A" w:rsidRPr="00BA0BBF">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BA0BBF">
              <w:rPr>
                <w:lang w:eastAsia="uk-UA"/>
              </w:rPr>
              <w:t>.</w:t>
            </w:r>
          </w:p>
        </w:tc>
      </w:tr>
      <w:tr w:rsidR="004B5116" w:rsidRPr="00BA0BBF" w:rsidTr="00D9542A">
        <w:trPr>
          <w:jc w:val="center"/>
        </w:trPr>
        <w:tc>
          <w:tcPr>
            <w:tcW w:w="565" w:type="dxa"/>
            <w:shd w:val="clear" w:color="auto" w:fill="auto"/>
            <w:vAlign w:val="center"/>
          </w:tcPr>
          <w:p w:rsidR="00C011FE" w:rsidRPr="00BA0BBF" w:rsidRDefault="00C011FE" w:rsidP="00F60BE0">
            <w:pPr>
              <w:widowControl w:val="0"/>
              <w:jc w:val="center"/>
              <w:rPr>
                <w:b/>
                <w:lang w:eastAsia="uk-UA"/>
              </w:rPr>
            </w:pPr>
            <w:r w:rsidRPr="00BA0BBF">
              <w:rPr>
                <w:b/>
                <w:lang w:eastAsia="uk-UA"/>
              </w:rPr>
              <w:t>2</w:t>
            </w:r>
          </w:p>
        </w:tc>
        <w:tc>
          <w:tcPr>
            <w:tcW w:w="3612" w:type="dxa"/>
            <w:shd w:val="clear" w:color="auto" w:fill="auto"/>
            <w:vAlign w:val="center"/>
          </w:tcPr>
          <w:p w:rsidR="00C011FE" w:rsidRPr="00BA0BBF" w:rsidRDefault="00C011FE" w:rsidP="00F60BE0">
            <w:pPr>
              <w:widowControl w:val="0"/>
              <w:ind w:right="113"/>
              <w:rPr>
                <w:b/>
              </w:rPr>
            </w:pPr>
            <w:r w:rsidRPr="00BA0BBF">
              <w:rPr>
                <w:b/>
              </w:rPr>
              <w:t>Дата та час розкриття тендерної пропозиції</w:t>
            </w:r>
          </w:p>
        </w:tc>
        <w:tc>
          <w:tcPr>
            <w:tcW w:w="5894" w:type="dxa"/>
            <w:shd w:val="clear" w:color="auto" w:fill="auto"/>
            <w:vAlign w:val="center"/>
          </w:tcPr>
          <w:p w:rsidR="00E80B07" w:rsidRPr="00BA0BBF" w:rsidRDefault="00E80B07" w:rsidP="00F60BE0">
            <w:pPr>
              <w:widowControl w:val="0"/>
              <w:jc w:val="both"/>
            </w:pPr>
            <w:r w:rsidRPr="00BA0BBF">
              <w:t xml:space="preserve">Дата і час розкриття тендерних пропозицій, дата і час проведення електронного аукціону визначаються </w:t>
            </w:r>
            <w:r w:rsidRPr="00BA0BBF">
              <w:lastRenderedPageBreak/>
              <w:t xml:space="preserve">електронною системою </w:t>
            </w:r>
            <w:proofErr w:type="spellStart"/>
            <w:r w:rsidRPr="00BA0BBF">
              <w:t>закупівель</w:t>
            </w:r>
            <w:proofErr w:type="spellEnd"/>
            <w:r w:rsidRPr="00BA0BBF">
              <w:t xml:space="preserve"> автоматично в день оприлюднення замовником оголошення про проведення відкритих торгів в електронній системі </w:t>
            </w:r>
            <w:proofErr w:type="spellStart"/>
            <w:r w:rsidRPr="00BA0BBF">
              <w:t>закупівель</w:t>
            </w:r>
            <w:proofErr w:type="spellEnd"/>
            <w:r w:rsidRPr="00BA0BBF">
              <w:t>.</w:t>
            </w:r>
          </w:p>
          <w:p w:rsidR="00E80B07" w:rsidRPr="00BA0BBF" w:rsidRDefault="00E80B07" w:rsidP="00F60BE0">
            <w:pPr>
              <w:widowControl w:val="0"/>
              <w:jc w:val="both"/>
            </w:pPr>
            <w:r w:rsidRPr="00BA0BBF">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011FE" w:rsidRPr="00BA0BBF" w:rsidRDefault="00E80B07" w:rsidP="00F60BE0">
            <w:pPr>
              <w:widowControl w:val="0"/>
              <w:jc w:val="both"/>
            </w:pPr>
            <w:r w:rsidRPr="00BA0BBF">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B5116" w:rsidRPr="00BA0BBF" w:rsidTr="00D9542A">
        <w:trPr>
          <w:jc w:val="center"/>
        </w:trPr>
        <w:tc>
          <w:tcPr>
            <w:tcW w:w="10071" w:type="dxa"/>
            <w:gridSpan w:val="3"/>
            <w:shd w:val="clear" w:color="auto" w:fill="auto"/>
            <w:vAlign w:val="center"/>
          </w:tcPr>
          <w:p w:rsidR="00C011FE" w:rsidRPr="00BA0BBF" w:rsidRDefault="00C011FE" w:rsidP="00F60BE0">
            <w:pPr>
              <w:widowControl w:val="0"/>
              <w:ind w:right="113"/>
              <w:jc w:val="center"/>
              <w:rPr>
                <w:b/>
              </w:rPr>
            </w:pPr>
            <w:r w:rsidRPr="00BA0BBF">
              <w:rPr>
                <w:b/>
              </w:rPr>
              <w:lastRenderedPageBreak/>
              <w:t>Розділ 5. Оцінка тендерної пропозиції</w:t>
            </w:r>
          </w:p>
        </w:tc>
      </w:tr>
      <w:tr w:rsidR="004B5116" w:rsidRPr="00BA0BBF" w:rsidTr="00D9542A">
        <w:trPr>
          <w:jc w:val="center"/>
        </w:trPr>
        <w:tc>
          <w:tcPr>
            <w:tcW w:w="565" w:type="dxa"/>
            <w:shd w:val="clear" w:color="auto" w:fill="auto"/>
            <w:vAlign w:val="center"/>
          </w:tcPr>
          <w:p w:rsidR="00C011FE" w:rsidRPr="00BA0BBF" w:rsidRDefault="00C011FE" w:rsidP="00F60BE0">
            <w:pPr>
              <w:widowControl w:val="0"/>
              <w:jc w:val="center"/>
              <w:rPr>
                <w:b/>
                <w:lang w:eastAsia="uk-UA"/>
              </w:rPr>
            </w:pPr>
            <w:r w:rsidRPr="00BA0BBF">
              <w:rPr>
                <w:b/>
                <w:lang w:eastAsia="uk-UA"/>
              </w:rPr>
              <w:t>1</w:t>
            </w:r>
          </w:p>
        </w:tc>
        <w:tc>
          <w:tcPr>
            <w:tcW w:w="3612" w:type="dxa"/>
            <w:shd w:val="clear" w:color="auto" w:fill="auto"/>
            <w:vAlign w:val="center"/>
          </w:tcPr>
          <w:p w:rsidR="00C011FE" w:rsidRPr="00BA0BBF" w:rsidRDefault="00C011FE" w:rsidP="00F60BE0">
            <w:pPr>
              <w:widowControl w:val="0"/>
              <w:ind w:right="113"/>
              <w:rPr>
                <w:b/>
                <w:lang w:eastAsia="uk-UA"/>
              </w:rPr>
            </w:pPr>
            <w:r w:rsidRPr="00BA0BBF">
              <w:rPr>
                <w:b/>
                <w:lang w:eastAsia="uk-UA"/>
              </w:rPr>
              <w:t>Перелік критеріїв та методика оцінки тендерної пропозиції із зазначенням питомої ваги критерію</w:t>
            </w:r>
          </w:p>
        </w:tc>
        <w:tc>
          <w:tcPr>
            <w:tcW w:w="5894" w:type="dxa"/>
            <w:shd w:val="clear" w:color="auto" w:fill="auto"/>
            <w:vAlign w:val="center"/>
          </w:tcPr>
          <w:p w:rsidR="00205E2D" w:rsidRPr="00BA0BBF" w:rsidRDefault="00205E2D" w:rsidP="00F60BE0">
            <w:pPr>
              <w:jc w:val="both"/>
            </w:pPr>
            <w:r w:rsidRPr="00BA0BBF">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205E2D" w:rsidRPr="00BA0BBF" w:rsidRDefault="00205E2D" w:rsidP="00F60BE0">
            <w:pPr>
              <w:jc w:val="both"/>
            </w:pPr>
            <w:r w:rsidRPr="00BA0BBF">
              <w:t xml:space="preserve">Оцінка тендерних пропозицій/пропозицій проводиться автоматично електронною системою </w:t>
            </w:r>
            <w:proofErr w:type="spellStart"/>
            <w:r w:rsidRPr="00BA0BBF">
              <w:t>закупівель</w:t>
            </w:r>
            <w:proofErr w:type="spellEnd"/>
            <w:r w:rsidRPr="00BA0BBF">
              <w:t xml:space="preserve">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205E2D" w:rsidRPr="00BA0BBF" w:rsidRDefault="00205E2D" w:rsidP="00F60BE0">
            <w:pPr>
              <w:jc w:val="both"/>
            </w:pPr>
            <w:r w:rsidRPr="00BA0BBF">
              <w:t xml:space="preserve">Дата і час проведення електронного аукціону визначаються електронною системою </w:t>
            </w:r>
            <w:proofErr w:type="spellStart"/>
            <w:r w:rsidRPr="00BA0BBF">
              <w:t>закупівель</w:t>
            </w:r>
            <w:proofErr w:type="spellEnd"/>
            <w:r w:rsidRPr="00BA0BBF">
              <w:t xml:space="preserve"> автоматично.</w:t>
            </w:r>
          </w:p>
          <w:p w:rsidR="00205E2D" w:rsidRPr="00BA0BBF" w:rsidRDefault="00205E2D" w:rsidP="00F60BE0">
            <w:pPr>
              <w:jc w:val="both"/>
            </w:pPr>
            <w:r w:rsidRPr="00BA0BBF">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C011FE" w:rsidRPr="00BA0BBF" w:rsidRDefault="00205E2D" w:rsidP="00F60BE0">
            <w:pPr>
              <w:widowControl w:val="0"/>
              <w:ind w:left="34" w:firstLine="11"/>
              <w:jc w:val="both"/>
              <w:rPr>
                <w:b/>
                <w:i/>
                <w:lang w:eastAsia="uk-UA"/>
              </w:rPr>
            </w:pPr>
            <w:r w:rsidRPr="00BA0BBF">
              <w:t>Питома вага критерію «Ціна» - 100%.</w:t>
            </w:r>
          </w:p>
        </w:tc>
      </w:tr>
      <w:tr w:rsidR="004B5116" w:rsidRPr="00BA0BBF" w:rsidTr="00D9542A">
        <w:trPr>
          <w:jc w:val="center"/>
        </w:trPr>
        <w:tc>
          <w:tcPr>
            <w:tcW w:w="565" w:type="dxa"/>
            <w:shd w:val="clear" w:color="auto" w:fill="auto"/>
            <w:vAlign w:val="center"/>
          </w:tcPr>
          <w:p w:rsidR="00C011FE" w:rsidRPr="00BA0BBF" w:rsidRDefault="00C011FE" w:rsidP="00F60BE0">
            <w:pPr>
              <w:widowControl w:val="0"/>
              <w:jc w:val="center"/>
              <w:rPr>
                <w:b/>
                <w:lang w:eastAsia="uk-UA"/>
              </w:rPr>
            </w:pPr>
            <w:r w:rsidRPr="00BA0BBF">
              <w:rPr>
                <w:b/>
                <w:lang w:eastAsia="uk-UA"/>
              </w:rPr>
              <w:t>2</w:t>
            </w:r>
          </w:p>
        </w:tc>
        <w:tc>
          <w:tcPr>
            <w:tcW w:w="3612" w:type="dxa"/>
            <w:shd w:val="clear" w:color="auto" w:fill="auto"/>
            <w:vAlign w:val="center"/>
          </w:tcPr>
          <w:p w:rsidR="00C011FE" w:rsidRPr="00BA0BBF" w:rsidRDefault="00C011FE" w:rsidP="00F60BE0">
            <w:pPr>
              <w:widowControl w:val="0"/>
              <w:ind w:right="113"/>
              <w:rPr>
                <w:b/>
                <w:lang w:eastAsia="uk-UA"/>
              </w:rPr>
            </w:pPr>
            <w:r w:rsidRPr="00BA0BBF">
              <w:rPr>
                <w:b/>
                <w:lang w:eastAsia="uk-UA"/>
              </w:rPr>
              <w:t>Інша інформація</w:t>
            </w:r>
          </w:p>
        </w:tc>
        <w:tc>
          <w:tcPr>
            <w:tcW w:w="5894" w:type="dxa"/>
            <w:shd w:val="clear" w:color="auto" w:fill="auto"/>
            <w:vAlign w:val="center"/>
          </w:tcPr>
          <w:p w:rsidR="00B1625A" w:rsidRPr="00BA0BBF" w:rsidRDefault="00B1625A" w:rsidP="00F60BE0">
            <w:pPr>
              <w:pStyle w:val="aff2"/>
              <w:ind w:firstLine="11"/>
              <w:jc w:val="both"/>
              <w:rPr>
                <w:rFonts w:ascii="Times New Roman" w:hAnsi="Times New Roman"/>
                <w:sz w:val="24"/>
                <w:szCs w:val="24"/>
                <w:shd w:val="solid" w:color="FFFFFF" w:fill="FFFFFF"/>
                <w:lang w:val="uk-UA"/>
              </w:rPr>
            </w:pPr>
            <w:r w:rsidRPr="00BA0BBF">
              <w:rPr>
                <w:rFonts w:ascii="Times New Roman" w:hAnsi="Times New Roman"/>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C011FE" w:rsidRPr="00BA0BBF" w:rsidRDefault="00B1625A"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4B5116" w:rsidRPr="00BA0BBF" w:rsidTr="00D9542A">
        <w:trPr>
          <w:jc w:val="center"/>
        </w:trPr>
        <w:tc>
          <w:tcPr>
            <w:tcW w:w="565" w:type="dxa"/>
            <w:shd w:val="clear" w:color="auto" w:fill="auto"/>
            <w:vAlign w:val="center"/>
          </w:tcPr>
          <w:p w:rsidR="00B1625A" w:rsidRPr="00BA0BBF" w:rsidRDefault="00B1625A" w:rsidP="00F60BE0">
            <w:pPr>
              <w:widowControl w:val="0"/>
              <w:jc w:val="center"/>
              <w:rPr>
                <w:b/>
                <w:lang w:eastAsia="uk-UA"/>
              </w:rPr>
            </w:pPr>
            <w:r w:rsidRPr="00BA0BBF">
              <w:rPr>
                <w:b/>
                <w:lang w:eastAsia="uk-UA"/>
              </w:rPr>
              <w:lastRenderedPageBreak/>
              <w:t>3</w:t>
            </w:r>
          </w:p>
        </w:tc>
        <w:tc>
          <w:tcPr>
            <w:tcW w:w="3612" w:type="dxa"/>
            <w:shd w:val="clear" w:color="auto" w:fill="auto"/>
            <w:vAlign w:val="center"/>
          </w:tcPr>
          <w:p w:rsidR="00B1625A" w:rsidRPr="00BA0BBF" w:rsidRDefault="00B1625A" w:rsidP="00F60BE0">
            <w:pPr>
              <w:widowControl w:val="0"/>
              <w:ind w:right="113"/>
              <w:rPr>
                <w:b/>
                <w:lang w:eastAsia="uk-UA"/>
              </w:rPr>
            </w:pPr>
            <w:r w:rsidRPr="00BA0BBF">
              <w:rPr>
                <w:b/>
                <w:lang w:eastAsia="uk-UA"/>
              </w:rPr>
              <w:t>Відхилення тендерних пропозицій</w:t>
            </w:r>
          </w:p>
        </w:tc>
        <w:tc>
          <w:tcPr>
            <w:tcW w:w="5894" w:type="dxa"/>
            <w:shd w:val="clear" w:color="auto" w:fill="auto"/>
            <w:vAlign w:val="center"/>
          </w:tcPr>
          <w:p w:rsidR="00E80B07" w:rsidRPr="00BA0BBF" w:rsidRDefault="00E80B07" w:rsidP="00F60BE0">
            <w:pPr>
              <w:jc w:val="both"/>
              <w:rPr>
                <w:bCs/>
                <w:shd w:val="solid" w:color="FFFFFF" w:fill="FFFFFF"/>
              </w:rPr>
            </w:pPr>
            <w:r w:rsidRPr="00BA0BBF">
              <w:rPr>
                <w:bCs/>
                <w:shd w:val="solid" w:color="FFFFFF" w:fill="FFFFFF"/>
              </w:rPr>
              <w:t xml:space="preserve">Замовник відхиляє тендерну пропозицію із зазначенням аргументації в електронній системі </w:t>
            </w:r>
            <w:proofErr w:type="spellStart"/>
            <w:r w:rsidRPr="00BA0BBF">
              <w:rPr>
                <w:bCs/>
                <w:shd w:val="solid" w:color="FFFFFF" w:fill="FFFFFF"/>
              </w:rPr>
              <w:t>закупівель</w:t>
            </w:r>
            <w:proofErr w:type="spellEnd"/>
            <w:r w:rsidRPr="00BA0BBF">
              <w:rPr>
                <w:bCs/>
                <w:shd w:val="solid" w:color="FFFFFF" w:fill="FFFFFF"/>
              </w:rPr>
              <w:t xml:space="preserve"> у разі, коли:</w:t>
            </w:r>
          </w:p>
          <w:p w:rsidR="00E80B07" w:rsidRPr="00BA0BBF" w:rsidRDefault="00E80B07" w:rsidP="00F60BE0">
            <w:pPr>
              <w:jc w:val="both"/>
              <w:rPr>
                <w:bCs/>
                <w:shd w:val="solid" w:color="FFFFFF" w:fill="FFFFFF"/>
              </w:rPr>
            </w:pPr>
            <w:r w:rsidRPr="00BA0BBF">
              <w:rPr>
                <w:bCs/>
                <w:shd w:val="solid" w:color="FFFFFF" w:fill="FFFFFF"/>
              </w:rPr>
              <w:t>1) учасник процедури закупівлі:</w:t>
            </w:r>
          </w:p>
          <w:p w:rsidR="00E80B07" w:rsidRPr="00BA0BBF" w:rsidRDefault="00E80B07" w:rsidP="00F60BE0">
            <w:pPr>
              <w:jc w:val="both"/>
              <w:rPr>
                <w:bCs/>
                <w:shd w:val="solid" w:color="FFFFFF" w:fill="FFFFFF"/>
              </w:rPr>
            </w:pPr>
            <w:r w:rsidRPr="00BA0BBF">
              <w:rPr>
                <w:bCs/>
                <w:shd w:val="solid" w:color="FFFFFF" w:fill="FFFFFF"/>
              </w:rPr>
              <w:t>підпадає під підстави, встановлені пунктом 47  Особливостей;</w:t>
            </w:r>
          </w:p>
          <w:p w:rsidR="00E80B07" w:rsidRPr="00BA0BBF" w:rsidRDefault="00E80B07" w:rsidP="00F60BE0">
            <w:pPr>
              <w:jc w:val="both"/>
              <w:rPr>
                <w:bCs/>
                <w:shd w:val="solid" w:color="FFFFFF" w:fill="FFFFFF"/>
              </w:rPr>
            </w:pPr>
            <w:r w:rsidRPr="00BA0BBF">
              <w:rPr>
                <w:bCs/>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80B07" w:rsidRPr="00BA0BBF" w:rsidRDefault="00E80B07" w:rsidP="00F60BE0">
            <w:pPr>
              <w:jc w:val="both"/>
              <w:rPr>
                <w:bCs/>
                <w:shd w:val="solid" w:color="FFFFFF" w:fill="FFFFFF"/>
              </w:rPr>
            </w:pPr>
            <w:r w:rsidRPr="00BA0BBF">
              <w:rPr>
                <w:bCs/>
                <w:shd w:val="solid" w:color="FFFFFF" w:fill="FFFFFF"/>
              </w:rPr>
              <w:t>не надав забезпечення тендерної пропозиції, якщо таке забезпечення вимагалося замовником;</w:t>
            </w:r>
          </w:p>
          <w:p w:rsidR="00E80B07" w:rsidRPr="00BA0BBF" w:rsidRDefault="00E80B07" w:rsidP="00F60BE0">
            <w:pPr>
              <w:jc w:val="both"/>
              <w:rPr>
                <w:bCs/>
                <w:shd w:val="solid" w:color="FFFFFF" w:fill="FFFFFF"/>
              </w:rPr>
            </w:pPr>
            <w:r w:rsidRPr="00BA0BBF">
              <w:rPr>
                <w:bCs/>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0BBF">
              <w:rPr>
                <w:bCs/>
                <w:shd w:val="solid" w:color="FFFFFF" w:fill="FFFFFF"/>
              </w:rPr>
              <w:t>невідповідностей</w:t>
            </w:r>
            <w:proofErr w:type="spellEnd"/>
            <w:r w:rsidRPr="00BA0BBF">
              <w:rPr>
                <w:bCs/>
                <w:shd w:val="solid" w:color="FFFFFF" w:fill="FFFFFF"/>
              </w:rPr>
              <w:t xml:space="preserve">, протягом 24 годин з моменту розміщення замовником в електронній системі </w:t>
            </w:r>
            <w:proofErr w:type="spellStart"/>
            <w:r w:rsidRPr="00BA0BBF">
              <w:rPr>
                <w:bCs/>
                <w:shd w:val="solid" w:color="FFFFFF" w:fill="FFFFFF"/>
              </w:rPr>
              <w:t>закупівель</w:t>
            </w:r>
            <w:proofErr w:type="spellEnd"/>
            <w:r w:rsidRPr="00BA0BBF">
              <w:rPr>
                <w:bCs/>
                <w:shd w:val="solid" w:color="FFFFFF" w:fill="FFFFFF"/>
              </w:rPr>
              <w:t xml:space="preserve"> повідомлення з вимогою про усунення таких </w:t>
            </w:r>
            <w:proofErr w:type="spellStart"/>
            <w:r w:rsidRPr="00BA0BBF">
              <w:rPr>
                <w:bCs/>
                <w:shd w:val="solid" w:color="FFFFFF" w:fill="FFFFFF"/>
              </w:rPr>
              <w:t>невідповідностей</w:t>
            </w:r>
            <w:proofErr w:type="spellEnd"/>
            <w:r w:rsidRPr="00BA0BBF">
              <w:rPr>
                <w:bCs/>
                <w:shd w:val="solid" w:color="FFFFFF" w:fill="FFFFFF"/>
              </w:rPr>
              <w:t>;</w:t>
            </w:r>
          </w:p>
          <w:p w:rsidR="00E80B07" w:rsidRPr="00BA0BBF" w:rsidRDefault="00E80B07" w:rsidP="00F60BE0">
            <w:pPr>
              <w:jc w:val="both"/>
              <w:rPr>
                <w:bCs/>
                <w:shd w:val="solid" w:color="FFFFFF" w:fill="FFFFFF"/>
              </w:rPr>
            </w:pPr>
            <w:r w:rsidRPr="00BA0BBF">
              <w:rPr>
                <w:bCs/>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80B07" w:rsidRPr="00BA0BBF" w:rsidRDefault="00E80B07" w:rsidP="00F60BE0">
            <w:pPr>
              <w:jc w:val="both"/>
              <w:rPr>
                <w:bCs/>
                <w:shd w:val="solid" w:color="FFFFFF" w:fill="FFFFFF"/>
              </w:rPr>
            </w:pPr>
            <w:r w:rsidRPr="00BA0BBF">
              <w:rPr>
                <w:bCs/>
                <w:shd w:val="solid" w:color="FFFFFF" w:fill="FFFFFF"/>
              </w:rPr>
              <w:t>визначив конфіденційною інформацію, що не може бути визначена як конфіденційна відповідно до вимог пункту 40 Особливостей;</w:t>
            </w:r>
          </w:p>
          <w:p w:rsidR="00E80B07" w:rsidRPr="00BA0BBF" w:rsidRDefault="00E80B07" w:rsidP="00F60BE0">
            <w:pPr>
              <w:jc w:val="both"/>
              <w:rPr>
                <w:bCs/>
                <w:shd w:val="solid" w:color="FFFFFF" w:fill="FFFFFF"/>
              </w:rPr>
            </w:pPr>
            <w:r w:rsidRPr="00BA0BBF">
              <w:rPr>
                <w:bCs/>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A0BBF">
              <w:rPr>
                <w:bCs/>
                <w:shd w:val="solid" w:color="FFFFFF" w:fill="FFFFFF"/>
              </w:rPr>
              <w:t>бенефіціарним</w:t>
            </w:r>
            <w:proofErr w:type="spellEnd"/>
            <w:r w:rsidRPr="00BA0BBF">
              <w:rPr>
                <w:bCs/>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Pr="00BA0BBF">
              <w:rPr>
                <w:bCs/>
                <w:shd w:val="solid" w:color="FFFFFF" w:fill="FFFFFF"/>
              </w:rPr>
              <w:lastRenderedPageBreak/>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sidRPr="00BA0BBF">
              <w:rPr>
                <w:bCs/>
                <w:shd w:val="solid" w:color="FFFFFF" w:fill="FFFFFF"/>
              </w:rPr>
              <w:t>закупівель</w:t>
            </w:r>
            <w:proofErr w:type="spellEnd"/>
            <w:r w:rsidRPr="00BA0BBF">
              <w:rPr>
                <w:bCs/>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0B07" w:rsidRPr="00BA0BBF" w:rsidRDefault="00E80B07" w:rsidP="00F60BE0">
            <w:pPr>
              <w:jc w:val="both"/>
              <w:rPr>
                <w:bCs/>
                <w:shd w:val="solid" w:color="FFFFFF" w:fill="FFFFFF"/>
              </w:rPr>
            </w:pPr>
            <w:r w:rsidRPr="00BA0BBF">
              <w:rPr>
                <w:bCs/>
                <w:shd w:val="solid" w:color="FFFFFF" w:fill="FFFFFF"/>
              </w:rPr>
              <w:t>2) тендерна пропозиція:</w:t>
            </w:r>
          </w:p>
          <w:p w:rsidR="00E80B07" w:rsidRPr="00BA0BBF" w:rsidRDefault="00E80B07" w:rsidP="00F60BE0">
            <w:pPr>
              <w:jc w:val="both"/>
              <w:rPr>
                <w:bCs/>
                <w:shd w:val="solid" w:color="FFFFFF" w:fill="FFFFFF"/>
              </w:rPr>
            </w:pPr>
            <w:r w:rsidRPr="00BA0BBF">
              <w:rPr>
                <w:bCs/>
                <w:shd w:val="solid" w:color="FFFFFF"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80B07" w:rsidRPr="00BA0BBF" w:rsidRDefault="00E80B07" w:rsidP="00F60BE0">
            <w:pPr>
              <w:jc w:val="both"/>
              <w:rPr>
                <w:bCs/>
                <w:shd w:val="solid" w:color="FFFFFF" w:fill="FFFFFF"/>
              </w:rPr>
            </w:pPr>
            <w:r w:rsidRPr="00BA0BBF">
              <w:rPr>
                <w:bCs/>
                <w:shd w:val="solid" w:color="FFFFFF" w:fill="FFFFFF"/>
              </w:rPr>
              <w:t>є такою, строк дії якої закінчився;</w:t>
            </w:r>
          </w:p>
          <w:p w:rsidR="00E80B07" w:rsidRPr="00BA0BBF" w:rsidRDefault="00E80B07" w:rsidP="00F60BE0">
            <w:pPr>
              <w:jc w:val="both"/>
              <w:rPr>
                <w:bCs/>
                <w:shd w:val="solid" w:color="FFFFFF" w:fill="FFFFFF"/>
              </w:rPr>
            </w:pPr>
            <w:r w:rsidRPr="00BA0BBF">
              <w:rPr>
                <w:bCs/>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0B07" w:rsidRPr="00BA0BBF" w:rsidRDefault="00E80B07" w:rsidP="00F60BE0">
            <w:pPr>
              <w:jc w:val="both"/>
              <w:rPr>
                <w:bCs/>
                <w:shd w:val="solid" w:color="FFFFFF" w:fill="FFFFFF"/>
              </w:rPr>
            </w:pPr>
            <w:r w:rsidRPr="00BA0BBF">
              <w:rPr>
                <w:bCs/>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E80B07" w:rsidRPr="00BA0BBF" w:rsidRDefault="00E80B07" w:rsidP="00F60BE0">
            <w:pPr>
              <w:jc w:val="both"/>
              <w:rPr>
                <w:bCs/>
                <w:shd w:val="solid" w:color="FFFFFF" w:fill="FFFFFF"/>
              </w:rPr>
            </w:pPr>
            <w:r w:rsidRPr="00BA0BBF">
              <w:rPr>
                <w:bCs/>
                <w:shd w:val="solid" w:color="FFFFFF" w:fill="FFFFFF"/>
              </w:rPr>
              <w:t>3) переможець процедури закупівлі:</w:t>
            </w:r>
          </w:p>
          <w:p w:rsidR="00E80B07" w:rsidRPr="00BA0BBF" w:rsidRDefault="00E80B07" w:rsidP="00F60BE0">
            <w:pPr>
              <w:jc w:val="both"/>
              <w:rPr>
                <w:bCs/>
                <w:shd w:val="solid" w:color="FFFFFF" w:fill="FFFFFF"/>
              </w:rPr>
            </w:pPr>
            <w:r w:rsidRPr="00BA0BBF">
              <w:rPr>
                <w:bCs/>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E80B07" w:rsidRPr="00BA0BBF" w:rsidRDefault="00E80B07" w:rsidP="00F60BE0">
            <w:pPr>
              <w:jc w:val="both"/>
              <w:rPr>
                <w:bCs/>
                <w:shd w:val="solid" w:color="FFFFFF" w:fill="FFFFFF"/>
              </w:rPr>
            </w:pPr>
            <w:r w:rsidRPr="00BA0BBF">
              <w:rPr>
                <w:bCs/>
                <w:shd w:val="solid" w:color="FFFFFF"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80B07" w:rsidRPr="00BA0BBF" w:rsidRDefault="00E80B07" w:rsidP="00F60BE0">
            <w:pPr>
              <w:jc w:val="both"/>
              <w:rPr>
                <w:bCs/>
                <w:shd w:val="solid" w:color="FFFFFF" w:fill="FFFFFF"/>
              </w:rPr>
            </w:pPr>
            <w:r w:rsidRPr="00BA0BBF">
              <w:rPr>
                <w:bCs/>
                <w:shd w:val="solid" w:color="FFFFFF" w:fill="FFFFFF"/>
              </w:rPr>
              <w:t>не надав забезпечення виконання договору про закупівлю, якщо таке забезпечення вимагалося замовником;</w:t>
            </w:r>
          </w:p>
          <w:p w:rsidR="00B1625A"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hAnsi="Times New Roman" w:cs="Times New Roman"/>
                <w:bCs/>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4B5116" w:rsidRPr="00BA0BBF" w:rsidTr="00D9542A">
        <w:trPr>
          <w:jc w:val="center"/>
        </w:trPr>
        <w:tc>
          <w:tcPr>
            <w:tcW w:w="10071" w:type="dxa"/>
            <w:gridSpan w:val="3"/>
            <w:shd w:val="clear" w:color="auto" w:fill="auto"/>
            <w:vAlign w:val="center"/>
          </w:tcPr>
          <w:p w:rsidR="00C011FE" w:rsidRPr="00BA0BBF" w:rsidRDefault="00C011FE" w:rsidP="00F60BE0">
            <w:pPr>
              <w:widowControl w:val="0"/>
              <w:ind w:left="92" w:hanging="21"/>
              <w:jc w:val="center"/>
              <w:rPr>
                <w:b/>
              </w:rPr>
            </w:pPr>
            <w:r w:rsidRPr="00BA0BBF">
              <w:rPr>
                <w:b/>
                <w:bdr w:val="none" w:sz="0" w:space="0" w:color="auto" w:frame="1"/>
                <w:lang w:eastAsia="uk-UA"/>
              </w:rPr>
              <w:lastRenderedPageBreak/>
              <w:t>Розділ 6. Результати торгів та укладання договору про закупівлю</w:t>
            </w:r>
          </w:p>
        </w:tc>
      </w:tr>
      <w:tr w:rsidR="004B5116" w:rsidRPr="00BA0BBF" w:rsidTr="00D9542A">
        <w:trPr>
          <w:jc w:val="center"/>
        </w:trPr>
        <w:tc>
          <w:tcPr>
            <w:tcW w:w="565" w:type="dxa"/>
            <w:shd w:val="clear" w:color="auto" w:fill="auto"/>
            <w:vAlign w:val="center"/>
          </w:tcPr>
          <w:p w:rsidR="00C011FE" w:rsidRPr="00BA0BBF" w:rsidRDefault="00C011FE" w:rsidP="00F60BE0">
            <w:pPr>
              <w:widowControl w:val="0"/>
              <w:ind w:right="113"/>
              <w:jc w:val="center"/>
              <w:rPr>
                <w:b/>
                <w:lang w:eastAsia="uk-UA"/>
              </w:rPr>
            </w:pPr>
            <w:r w:rsidRPr="00BA0BBF">
              <w:rPr>
                <w:b/>
                <w:lang w:eastAsia="uk-UA"/>
              </w:rPr>
              <w:t>1</w:t>
            </w:r>
          </w:p>
        </w:tc>
        <w:tc>
          <w:tcPr>
            <w:tcW w:w="3612" w:type="dxa"/>
            <w:shd w:val="clear" w:color="auto" w:fill="auto"/>
            <w:vAlign w:val="center"/>
          </w:tcPr>
          <w:p w:rsidR="00C011FE" w:rsidRPr="00BA0BBF" w:rsidRDefault="00C011FE" w:rsidP="00F60BE0">
            <w:pPr>
              <w:widowControl w:val="0"/>
              <w:ind w:right="113"/>
              <w:rPr>
                <w:b/>
                <w:lang w:eastAsia="uk-UA"/>
              </w:rPr>
            </w:pPr>
            <w:r w:rsidRPr="00BA0BBF">
              <w:rPr>
                <w:b/>
                <w:lang w:eastAsia="uk-UA"/>
              </w:rPr>
              <w:t>Відміна замовником торгів чи визнання їх такими, що не відбулися</w:t>
            </w:r>
          </w:p>
        </w:tc>
        <w:tc>
          <w:tcPr>
            <w:tcW w:w="5894" w:type="dxa"/>
            <w:shd w:val="clear" w:color="auto" w:fill="auto"/>
            <w:vAlign w:val="center"/>
          </w:tcPr>
          <w:p w:rsidR="00FC6B30" w:rsidRPr="00BA0BBF" w:rsidRDefault="00FC6B30" w:rsidP="00F60BE0">
            <w:pPr>
              <w:jc w:val="both"/>
            </w:pPr>
            <w:r w:rsidRPr="00BA0BBF">
              <w:rPr>
                <w:shd w:val="solid" w:color="FFFFFF" w:fill="FFFFFF"/>
              </w:rPr>
              <w:t>1. </w:t>
            </w:r>
            <w:r w:rsidRPr="00BA0BBF">
              <w:t>Замовник відміняє відкриті торги у разі:</w:t>
            </w:r>
          </w:p>
          <w:p w:rsidR="00D07A1F" w:rsidRPr="00BA0BBF" w:rsidRDefault="00D07A1F" w:rsidP="00F60BE0">
            <w:pPr>
              <w:jc w:val="both"/>
            </w:pPr>
            <w:r w:rsidRPr="00BA0BBF">
              <w:t>1) відсутності подальшої потреби в закупівлі товарів, робіт чи послуг;</w:t>
            </w:r>
          </w:p>
          <w:p w:rsidR="00D07A1F" w:rsidRPr="00BA0BBF" w:rsidRDefault="00D07A1F" w:rsidP="00F60BE0">
            <w:pPr>
              <w:jc w:val="both"/>
            </w:pPr>
            <w:r w:rsidRPr="00BA0BBF">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7A1F" w:rsidRPr="00BA0BBF" w:rsidRDefault="00D07A1F" w:rsidP="00F60BE0">
            <w:pPr>
              <w:jc w:val="both"/>
            </w:pPr>
            <w:r w:rsidRPr="00BA0BBF">
              <w:t>3) скорочення обсягу видатків на здійснення закупівлі товарів, робіт чи послуг;</w:t>
            </w:r>
          </w:p>
          <w:p w:rsidR="00D07A1F" w:rsidRPr="00BA0BBF" w:rsidRDefault="00D07A1F" w:rsidP="00F60BE0">
            <w:pPr>
              <w:jc w:val="both"/>
            </w:pPr>
            <w:r w:rsidRPr="00BA0BBF">
              <w:t>4) коли здійснення закупівлі стало неможливим внаслідок дії обставин непереборної сили.</w:t>
            </w:r>
          </w:p>
          <w:p w:rsidR="00D07A1F" w:rsidRPr="00BA0BBF" w:rsidRDefault="00D07A1F" w:rsidP="00F60BE0">
            <w:pPr>
              <w:jc w:val="both"/>
            </w:pPr>
            <w:r w:rsidRPr="00BA0BB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07A1F" w:rsidRPr="00BA0BBF" w:rsidRDefault="00D07A1F" w:rsidP="00F60BE0">
            <w:pPr>
              <w:jc w:val="both"/>
            </w:pPr>
            <w:r w:rsidRPr="00BA0BBF">
              <w:t>2. Відкриті торги автоматично відміняються електронною системою закупівель у разі:</w:t>
            </w:r>
          </w:p>
          <w:p w:rsidR="00D07A1F" w:rsidRPr="00BA0BBF" w:rsidRDefault="00D07A1F" w:rsidP="00F60BE0">
            <w:pPr>
              <w:jc w:val="both"/>
            </w:pPr>
            <w:r w:rsidRPr="00BA0BBF">
              <w:t xml:space="preserve">1) відхилення всіх тендерних пропозицій (у тому числі, якщо була подана одна тендерна пропозиція, яка відхилена замовником) згідно з </w:t>
            </w:r>
            <w:r w:rsidRPr="00BA0BBF">
              <w:rPr>
                <w:shd w:val="solid" w:color="FFFFFF" w:fill="FFFFFF"/>
              </w:rPr>
              <w:t>цими особливостями</w:t>
            </w:r>
            <w:r w:rsidRPr="00BA0BBF">
              <w:t>;</w:t>
            </w:r>
          </w:p>
          <w:p w:rsidR="00D07A1F" w:rsidRPr="00BA0BBF" w:rsidRDefault="00D07A1F" w:rsidP="00F60BE0">
            <w:pPr>
              <w:jc w:val="both"/>
            </w:pPr>
            <w:r w:rsidRPr="00BA0BBF">
              <w:t>2) не</w:t>
            </w:r>
            <w:r w:rsidRPr="00BA0BBF">
              <w:rPr>
                <w:shd w:val="solid" w:color="FFFFFF" w:fill="FFFFFF"/>
              </w:rPr>
              <w:t>подання жодної тендерної пропозиції для участі</w:t>
            </w:r>
            <w:r w:rsidRPr="00BA0BBF">
              <w:t xml:space="preserve"> у відкритих торгах у строк, установлений замовником згідно з </w:t>
            </w:r>
            <w:r w:rsidRPr="00BA0BBF">
              <w:rPr>
                <w:shd w:val="solid" w:color="FFFFFF" w:fill="FFFFFF"/>
              </w:rPr>
              <w:t>цими особливостями</w:t>
            </w:r>
            <w:r w:rsidRPr="00BA0BBF">
              <w:t>.</w:t>
            </w:r>
          </w:p>
          <w:p w:rsidR="00D07A1F" w:rsidRPr="00BA0BBF" w:rsidRDefault="00D07A1F" w:rsidP="00F60BE0">
            <w:pPr>
              <w:jc w:val="both"/>
            </w:pPr>
            <w:r w:rsidRPr="00BA0BB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07A1F" w:rsidRPr="00BA0BBF" w:rsidRDefault="00D07A1F" w:rsidP="00F60BE0">
            <w:pPr>
              <w:jc w:val="both"/>
            </w:pPr>
            <w:r w:rsidRPr="00BA0BBF">
              <w:t>3. Відкриті торги можуть бути відмінені частково (за лотом).</w:t>
            </w:r>
          </w:p>
          <w:p w:rsidR="00C011FE" w:rsidRPr="00BA0BBF" w:rsidRDefault="00D07A1F"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6B30" w:rsidRPr="00BA0BBF">
              <w:rPr>
                <w:rFonts w:ascii="Times New Roman" w:hAnsi="Times New Roman" w:cs="Times New Roman"/>
                <w:color w:val="auto"/>
                <w:sz w:val="24"/>
                <w:szCs w:val="24"/>
                <w:lang w:val="uk-UA"/>
              </w:rPr>
              <w:t>.</w:t>
            </w:r>
          </w:p>
        </w:tc>
      </w:tr>
      <w:tr w:rsidR="004B5116" w:rsidRPr="00BA0BBF" w:rsidTr="00D9542A">
        <w:trPr>
          <w:jc w:val="center"/>
        </w:trPr>
        <w:tc>
          <w:tcPr>
            <w:tcW w:w="565" w:type="dxa"/>
            <w:shd w:val="clear" w:color="auto" w:fill="auto"/>
            <w:vAlign w:val="center"/>
          </w:tcPr>
          <w:p w:rsidR="00C011FE" w:rsidRPr="00BA0BBF" w:rsidRDefault="00C011FE" w:rsidP="00F60BE0">
            <w:pPr>
              <w:widowControl w:val="0"/>
              <w:ind w:right="113"/>
              <w:jc w:val="center"/>
              <w:rPr>
                <w:b/>
              </w:rPr>
            </w:pPr>
            <w:r w:rsidRPr="00BA0BBF">
              <w:rPr>
                <w:b/>
              </w:rPr>
              <w:lastRenderedPageBreak/>
              <w:t>2</w:t>
            </w:r>
          </w:p>
        </w:tc>
        <w:tc>
          <w:tcPr>
            <w:tcW w:w="3612" w:type="dxa"/>
            <w:shd w:val="clear" w:color="auto" w:fill="auto"/>
            <w:vAlign w:val="center"/>
          </w:tcPr>
          <w:p w:rsidR="00C011FE" w:rsidRPr="00BA0BBF" w:rsidRDefault="00C011FE" w:rsidP="00F60BE0">
            <w:pPr>
              <w:widowControl w:val="0"/>
              <w:ind w:right="113"/>
              <w:jc w:val="both"/>
              <w:rPr>
                <w:b/>
                <w:lang w:eastAsia="uk-UA"/>
              </w:rPr>
            </w:pPr>
            <w:r w:rsidRPr="00BA0BBF">
              <w:rPr>
                <w:b/>
                <w:lang w:eastAsia="uk-UA"/>
              </w:rPr>
              <w:t xml:space="preserve">Строк укладання договору </w:t>
            </w:r>
          </w:p>
        </w:tc>
        <w:tc>
          <w:tcPr>
            <w:tcW w:w="5894" w:type="dxa"/>
            <w:shd w:val="clear" w:color="auto" w:fill="auto"/>
            <w:vAlign w:val="center"/>
          </w:tcPr>
          <w:p w:rsidR="00FC6B30" w:rsidRPr="00BA0BBF" w:rsidRDefault="00FC6B30" w:rsidP="00F60BE0">
            <w:pPr>
              <w:pStyle w:val="rvps2"/>
              <w:widowControl w:val="0"/>
              <w:shd w:val="clear" w:color="auto" w:fill="FFFFFF"/>
              <w:autoSpaceDE w:val="0"/>
              <w:spacing w:before="0" w:beforeAutospacing="0" w:after="0" w:afterAutospacing="0"/>
              <w:jc w:val="both"/>
              <w:textAlignment w:val="baseline"/>
            </w:pPr>
            <w:r w:rsidRPr="00BA0BBF">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BA0BBF">
              <w:t>.</w:t>
            </w:r>
          </w:p>
          <w:p w:rsidR="00C011FE" w:rsidRPr="00BA0BBF" w:rsidRDefault="00FC6B30" w:rsidP="00F60BE0">
            <w:pPr>
              <w:widowControl w:val="0"/>
              <w:ind w:right="113"/>
              <w:jc w:val="both"/>
            </w:pPr>
            <w:r w:rsidRPr="00BA0BBF">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BA0BBF">
              <w:rPr>
                <w:lang w:eastAsia="uk-UA"/>
              </w:rPr>
              <w:t>.</w:t>
            </w:r>
          </w:p>
        </w:tc>
      </w:tr>
      <w:tr w:rsidR="004B5116" w:rsidRPr="00BA0BBF" w:rsidTr="00D9542A">
        <w:trPr>
          <w:jc w:val="center"/>
        </w:trPr>
        <w:tc>
          <w:tcPr>
            <w:tcW w:w="565" w:type="dxa"/>
            <w:shd w:val="clear" w:color="auto" w:fill="auto"/>
            <w:vAlign w:val="center"/>
          </w:tcPr>
          <w:p w:rsidR="00C011FE" w:rsidRPr="00BA0BBF" w:rsidRDefault="00C011FE" w:rsidP="00F60BE0">
            <w:pPr>
              <w:widowControl w:val="0"/>
              <w:ind w:right="113"/>
              <w:jc w:val="center"/>
              <w:rPr>
                <w:b/>
              </w:rPr>
            </w:pPr>
            <w:r w:rsidRPr="00BA0BBF">
              <w:rPr>
                <w:b/>
              </w:rPr>
              <w:t>3</w:t>
            </w:r>
          </w:p>
        </w:tc>
        <w:tc>
          <w:tcPr>
            <w:tcW w:w="3612" w:type="dxa"/>
            <w:shd w:val="clear" w:color="auto" w:fill="auto"/>
            <w:vAlign w:val="center"/>
          </w:tcPr>
          <w:p w:rsidR="00C011FE" w:rsidRPr="00BA0BBF" w:rsidRDefault="00C011FE" w:rsidP="00F60BE0">
            <w:pPr>
              <w:widowControl w:val="0"/>
              <w:ind w:right="113"/>
              <w:rPr>
                <w:b/>
                <w:lang w:eastAsia="uk-UA"/>
              </w:rPr>
            </w:pPr>
            <w:r w:rsidRPr="00BA0BBF">
              <w:rPr>
                <w:b/>
                <w:lang w:eastAsia="uk-UA"/>
              </w:rPr>
              <w:t xml:space="preserve">Проект договору про закупівлю </w:t>
            </w:r>
          </w:p>
        </w:tc>
        <w:tc>
          <w:tcPr>
            <w:tcW w:w="5894" w:type="dxa"/>
            <w:shd w:val="clear" w:color="auto" w:fill="auto"/>
            <w:vAlign w:val="center"/>
          </w:tcPr>
          <w:p w:rsidR="00C011FE" w:rsidRPr="00BA0BBF" w:rsidRDefault="00C011FE" w:rsidP="00F60BE0">
            <w:pPr>
              <w:pStyle w:val="LO-normal"/>
              <w:widowControl w:val="0"/>
              <w:spacing w:line="240" w:lineRule="auto"/>
              <w:ind w:firstLine="11"/>
              <w:jc w:val="both"/>
              <w:rPr>
                <w:rFonts w:ascii="Times New Roman" w:eastAsia="Times New Roman" w:hAnsi="Times New Roman" w:cs="Times New Roman"/>
                <w:b/>
                <w:color w:val="auto"/>
                <w:sz w:val="24"/>
                <w:szCs w:val="24"/>
                <w:lang w:val="uk-UA"/>
              </w:rPr>
            </w:pPr>
            <w:r w:rsidRPr="00BA0BBF">
              <w:rPr>
                <w:rFonts w:ascii="Times New Roman" w:eastAsia="Times New Roman" w:hAnsi="Times New Roman" w:cs="Times New Roman"/>
                <w:b/>
                <w:color w:val="auto"/>
                <w:sz w:val="24"/>
                <w:szCs w:val="24"/>
                <w:lang w:val="uk-UA"/>
              </w:rPr>
              <w:t>3.1. Проект договору.</w:t>
            </w:r>
          </w:p>
          <w:p w:rsidR="00C011FE" w:rsidRPr="00BA0BBF" w:rsidRDefault="00C011FE" w:rsidP="00F60BE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 xml:space="preserve">Проект договору наведено у Додатку 5 тендерної </w:t>
            </w:r>
            <w:r w:rsidRPr="00BA0BBF">
              <w:rPr>
                <w:rFonts w:ascii="Times New Roman" w:eastAsia="Times New Roman" w:hAnsi="Times New Roman" w:cs="Times New Roman"/>
                <w:color w:val="auto"/>
                <w:sz w:val="24"/>
                <w:szCs w:val="24"/>
                <w:lang w:val="uk-UA"/>
              </w:rPr>
              <w:lastRenderedPageBreak/>
              <w:t>документації.</w:t>
            </w:r>
          </w:p>
          <w:p w:rsidR="00B34FC0" w:rsidRPr="00BA0BBF" w:rsidRDefault="00B34FC0" w:rsidP="00F60BE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D07A1F" w:rsidRPr="00BA0BBF">
              <w:rPr>
                <w:rFonts w:ascii="Times New Roman" w:hAnsi="Times New Roman" w:cs="Times New Roman"/>
                <w:color w:val="auto"/>
                <w:sz w:val="24"/>
                <w:szCs w:val="24"/>
                <w:lang w:val="uk-UA"/>
              </w:rPr>
              <w:t>–</w:t>
            </w:r>
            <w:r w:rsidRPr="00BA0BBF">
              <w:rPr>
                <w:rFonts w:ascii="Times New Roman" w:hAnsi="Times New Roman" w:cs="Times New Roman"/>
                <w:color w:val="auto"/>
                <w:sz w:val="24"/>
                <w:szCs w:val="24"/>
                <w:lang w:val="uk-UA"/>
              </w:rPr>
              <w:t xml:space="preserve"> </w:t>
            </w:r>
            <w:r w:rsidR="00D07A1F" w:rsidRPr="00BA0BBF">
              <w:rPr>
                <w:rFonts w:ascii="Times New Roman" w:hAnsi="Times New Roman" w:cs="Times New Roman"/>
                <w:color w:val="auto"/>
                <w:sz w:val="24"/>
                <w:szCs w:val="24"/>
                <w:lang w:val="uk-UA"/>
              </w:rPr>
              <w:t>дев’ят</w:t>
            </w:r>
            <w:r w:rsidRPr="00BA0BBF">
              <w:rPr>
                <w:rFonts w:ascii="Times New Roman" w:hAnsi="Times New Roman" w:cs="Times New Roman"/>
                <w:color w:val="auto"/>
                <w:sz w:val="24"/>
                <w:szCs w:val="24"/>
                <w:lang w:val="uk-UA"/>
              </w:rPr>
              <w:t xml:space="preserve">ої статті 41 Закону, та </w:t>
            </w:r>
            <w:r w:rsidRPr="00BA0BBF">
              <w:rPr>
                <w:rFonts w:ascii="Times New Roman" w:eastAsia="Times New Roman" w:hAnsi="Times New Roman" w:cs="Times New Roman"/>
                <w:color w:val="auto"/>
                <w:sz w:val="24"/>
                <w:szCs w:val="24"/>
                <w:lang w:val="uk-UA"/>
              </w:rPr>
              <w:t>Особливостей.</w:t>
            </w:r>
          </w:p>
          <w:p w:rsidR="00B34FC0" w:rsidRPr="00BA0BBF" w:rsidRDefault="00B34FC0" w:rsidP="00F60BE0">
            <w:pPr>
              <w:ind w:firstLine="11"/>
              <w:jc w:val="both"/>
            </w:pPr>
            <w:r w:rsidRPr="00BA0BBF">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34FC0" w:rsidRPr="00BA0BBF" w:rsidRDefault="00B34FC0" w:rsidP="00F60BE0">
            <w:pPr>
              <w:ind w:firstLine="11"/>
              <w:jc w:val="both"/>
            </w:pPr>
            <w:r w:rsidRPr="00BA0BBF">
              <w:t xml:space="preserve">визначення грошового еквівалента зобов’язання в іноземній валюті; </w:t>
            </w:r>
          </w:p>
          <w:p w:rsidR="006A7C74" w:rsidRPr="00BA0BBF" w:rsidRDefault="006A7C74"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rsidR="00C011FE" w:rsidRPr="00BA0BBF" w:rsidRDefault="006A7C74"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8D7135" w:rsidRPr="00BA0BBF" w:rsidRDefault="008D7135" w:rsidP="00F60BE0">
            <w:pPr>
              <w:pStyle w:val="LO-normal"/>
              <w:widowControl w:val="0"/>
              <w:spacing w:line="240" w:lineRule="auto"/>
              <w:ind w:firstLine="11"/>
              <w:jc w:val="both"/>
              <w:rPr>
                <w:rFonts w:ascii="Times New Roman" w:eastAsia="Times New Roman" w:hAnsi="Times New Roman" w:cs="Times New Roman"/>
                <w:b/>
                <w:color w:val="auto"/>
                <w:sz w:val="24"/>
                <w:szCs w:val="24"/>
                <w:lang w:val="uk-UA"/>
              </w:rPr>
            </w:pPr>
            <w:r w:rsidRPr="00BA0BBF">
              <w:rPr>
                <w:rFonts w:ascii="Times New Roman" w:hAnsi="Times New Roman" w:cs="Times New Roman"/>
                <w:b/>
                <w:color w:val="auto"/>
                <w:sz w:val="24"/>
                <w:szCs w:val="24"/>
                <w:lang w:val="uk-UA"/>
              </w:rPr>
              <w:t>3.2. П</w:t>
            </w:r>
            <w:r w:rsidRPr="00BA0BBF">
              <w:rPr>
                <w:rFonts w:ascii="Times New Roman" w:eastAsia="Times New Roman" w:hAnsi="Times New Roman" w:cs="Times New Roman"/>
                <w:b/>
                <w:color w:val="auto"/>
                <w:sz w:val="24"/>
                <w:szCs w:val="24"/>
                <w:lang w:val="uk-UA"/>
              </w:rPr>
              <w:t>орядок укладення договору про закупівлю.</w:t>
            </w:r>
          </w:p>
          <w:p w:rsidR="006D137B" w:rsidRPr="00BA0BBF" w:rsidRDefault="006D137B"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b/>
                <w:iCs/>
                <w:color w:val="auto"/>
                <w:sz w:val="24"/>
                <w:szCs w:val="24"/>
                <w:lang w:val="uk-UA"/>
              </w:rPr>
              <w:t>Переможець</w:t>
            </w:r>
            <w:r w:rsidRPr="00BA0BBF">
              <w:rPr>
                <w:rFonts w:ascii="Times New Roman" w:hAnsi="Times New Roman" w:cs="Times New Roman"/>
                <w:b/>
                <w:i/>
                <w:color w:val="auto"/>
                <w:sz w:val="24"/>
                <w:szCs w:val="24"/>
                <w:lang w:val="uk-UA"/>
              </w:rPr>
              <w:t xml:space="preserve">  </w:t>
            </w:r>
            <w:r w:rsidRPr="00BA0BBF">
              <w:rPr>
                <w:rFonts w:ascii="Times New Roman" w:hAnsi="Times New Roman" w:cs="Times New Roman"/>
                <w:color w:val="auto"/>
                <w:sz w:val="24"/>
                <w:szCs w:val="24"/>
                <w:lang w:val="uk-UA"/>
              </w:rPr>
              <w:t>процедури  закупівлі  під  час  укладення договору про закупівлю повинен надати:</w:t>
            </w:r>
          </w:p>
          <w:p w:rsidR="006D137B" w:rsidRPr="00BA0BBF" w:rsidRDefault="006D137B" w:rsidP="00F60BE0">
            <w:pPr>
              <w:pStyle w:val="LO-normal"/>
              <w:widowControl w:val="0"/>
              <w:spacing w:line="240" w:lineRule="auto"/>
              <w:ind w:firstLine="11"/>
              <w:jc w:val="both"/>
              <w:rPr>
                <w:rFonts w:ascii="Times New Roman" w:hAnsi="Times New Roman" w:cs="Times New Roman"/>
                <w:color w:val="auto"/>
                <w:sz w:val="24"/>
                <w:szCs w:val="24"/>
                <w:lang w:val="uk-UA"/>
              </w:rPr>
            </w:pPr>
            <w:r w:rsidRPr="00BA0BBF">
              <w:rPr>
                <w:rFonts w:ascii="Times New Roman" w:hAnsi="Times New Roman" w:cs="Times New Roman"/>
                <w:color w:val="auto"/>
                <w:sz w:val="24"/>
                <w:szCs w:val="24"/>
                <w:lang w:val="uk-UA"/>
              </w:rPr>
              <w:t>- інформацію про право підписання договору про закупівлю;</w:t>
            </w:r>
          </w:p>
          <w:p w:rsidR="006D137B" w:rsidRPr="00BA0BBF" w:rsidRDefault="006D137B" w:rsidP="00F60BE0">
            <w:pPr>
              <w:ind w:firstLine="11"/>
              <w:jc w:val="both"/>
              <w:textAlignment w:val="baseline"/>
            </w:pPr>
            <w:r w:rsidRPr="00BA0BBF">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7135" w:rsidRPr="00BA0BBF" w:rsidRDefault="008D7135" w:rsidP="00F60BE0">
            <w:pPr>
              <w:ind w:firstLine="11"/>
              <w:jc w:val="both"/>
              <w:textAlignment w:val="baseline"/>
            </w:pPr>
            <w:r w:rsidRPr="00BA0BBF">
              <w:t>З метою дотриманн</w:t>
            </w:r>
            <w:r w:rsidRPr="00BA0BBF">
              <w:rPr>
                <w:shd w:val="clear" w:color="auto" w:fill="FFFFFF"/>
              </w:rPr>
              <w:t>я вимог п.18 Особливостей</w:t>
            </w:r>
            <w:r w:rsidRPr="00BA0BBF">
              <w:t xml:space="preserve">, уникнення порушення </w:t>
            </w:r>
            <w:r w:rsidRPr="00BA0BBF">
              <w:rPr>
                <w:shd w:val="clear" w:color="auto" w:fill="FFFFFF"/>
              </w:rPr>
              <w:t>п.21 Особливостей</w:t>
            </w:r>
            <w:r w:rsidRPr="00BA0BBF">
              <w:t xml:space="preserve"> переможець </w:t>
            </w:r>
            <w:r w:rsidRPr="00BA0BBF">
              <w:rPr>
                <w:shd w:val="clear" w:color="auto" w:fill="FFFFFF"/>
              </w:rPr>
              <w:t xml:space="preserve">в строк </w:t>
            </w:r>
            <w:r w:rsidR="006D137B" w:rsidRPr="00BA0BBF">
              <w:rPr>
                <w:shd w:val="clear" w:color="auto" w:fill="FFFFFF"/>
              </w:rPr>
              <w:t>п’яти</w:t>
            </w:r>
            <w:r w:rsidRPr="00BA0BBF">
              <w:rPr>
                <w:shd w:val="clear" w:color="auto" w:fill="FFFFFF"/>
                <w:lang w:eastAsia="uk-UA"/>
              </w:rPr>
              <w:t xml:space="preserve"> днів з дати оприлюднення на веб-порталі Уповноваженого органу повідомлення про намір укласти договір </w:t>
            </w:r>
            <w:r w:rsidRPr="00BA0BBF">
              <w:t xml:space="preserve">надає замовнику документи та інформацію, необхідні для укладення договору про закупівлю, а саме: заповнений </w:t>
            </w:r>
            <w:proofErr w:type="spellStart"/>
            <w:r w:rsidRPr="00BA0BBF">
              <w:t>проєкт</w:t>
            </w:r>
            <w:proofErr w:type="spellEnd"/>
            <w:r w:rsidRPr="00BA0BBF">
              <w:t xml:space="preserve"> договору з усіма додатками з урахуванням результатів аукціону з відповідним розрахунком ціни (Додаток 5 до Тендерної документації).</w:t>
            </w:r>
          </w:p>
          <w:p w:rsidR="00E80B07" w:rsidRPr="00BA0BBF" w:rsidRDefault="00E80B07" w:rsidP="00F60BE0">
            <w:pPr>
              <w:ind w:firstLine="11"/>
              <w:jc w:val="both"/>
              <w:textAlignment w:val="baseline"/>
              <w:rPr>
                <w:lang w:eastAsia="uk-UA"/>
              </w:rPr>
            </w:pPr>
            <w:r w:rsidRPr="00BA0BBF">
              <w:rPr>
                <w:lang w:eastAsia="uk-UA"/>
              </w:rPr>
              <w:t xml:space="preserve">Переможець надає замовнику документи (інформацію), вказані в даному пункті тендерної документації, поштою або особисто за </w:t>
            </w:r>
            <w:proofErr w:type="spellStart"/>
            <w:r w:rsidRPr="00BA0BBF">
              <w:rPr>
                <w:lang w:eastAsia="uk-UA"/>
              </w:rPr>
              <w:t>адресою</w:t>
            </w:r>
            <w:proofErr w:type="spellEnd"/>
            <w:r w:rsidRPr="00BA0BBF">
              <w:rPr>
                <w:lang w:eastAsia="uk-UA"/>
              </w:rPr>
              <w:t xml:space="preserve">: вул. Дегтярівська,   38-44, м. Київ, 02303, контактна особа: ЛАТИШЕВ Юрій Миколайович, заступник начальника відділу інформатизації, цифрового розвитку, цифрових трансформацій і </w:t>
            </w:r>
            <w:proofErr w:type="spellStart"/>
            <w:r w:rsidRPr="00BA0BBF">
              <w:rPr>
                <w:lang w:eastAsia="uk-UA"/>
              </w:rPr>
              <w:t>цифровізації</w:t>
            </w:r>
            <w:proofErr w:type="spellEnd"/>
            <w:r w:rsidRPr="00BA0BBF">
              <w:rPr>
                <w:lang w:eastAsia="uk-UA"/>
              </w:rPr>
              <w:t xml:space="preserve"> Департаменту інформатизації, телекомунікації та захисту інформації, Уповноважена особа, </w:t>
            </w:r>
            <w:proofErr w:type="spellStart"/>
            <w:r w:rsidRPr="00BA0BBF">
              <w:rPr>
                <w:lang w:eastAsia="uk-UA"/>
              </w:rPr>
              <w:t>тел</w:t>
            </w:r>
            <w:proofErr w:type="spellEnd"/>
            <w:r w:rsidRPr="00BA0BBF">
              <w:rPr>
                <w:lang w:eastAsia="uk-UA"/>
              </w:rPr>
              <w:t>. +380443653264.</w:t>
            </w:r>
          </w:p>
          <w:p w:rsidR="008D7135" w:rsidRPr="00BA0BBF" w:rsidRDefault="00E80B07" w:rsidP="00F60BE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BA0BBF">
              <w:rPr>
                <w:rFonts w:ascii="Times New Roman" w:hAnsi="Times New Roman" w:cs="Times New Roman"/>
                <w:sz w:val="24"/>
                <w:szCs w:val="24"/>
                <w:lang w:val="uk-UA" w:eastAsia="uk-UA"/>
              </w:rPr>
              <w:t xml:space="preserve">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w:t>
            </w:r>
            <w:r w:rsidRPr="00BA0BBF">
              <w:rPr>
                <w:rFonts w:ascii="Times New Roman" w:hAnsi="Times New Roman" w:cs="Times New Roman"/>
                <w:sz w:val="24"/>
                <w:szCs w:val="24"/>
                <w:lang w:val="uk-UA" w:eastAsia="uk-UA"/>
              </w:rPr>
              <w:lastRenderedPageBreak/>
              <w:t>вимог тендерної документації.</w:t>
            </w:r>
          </w:p>
        </w:tc>
      </w:tr>
      <w:tr w:rsidR="004B5116" w:rsidRPr="00BA0BBF" w:rsidTr="00D9542A">
        <w:trPr>
          <w:jc w:val="center"/>
        </w:trPr>
        <w:tc>
          <w:tcPr>
            <w:tcW w:w="565" w:type="dxa"/>
            <w:shd w:val="clear" w:color="auto" w:fill="auto"/>
            <w:vAlign w:val="center"/>
          </w:tcPr>
          <w:p w:rsidR="00C011FE" w:rsidRPr="00BA0BBF" w:rsidRDefault="00C011FE" w:rsidP="00F60BE0">
            <w:pPr>
              <w:widowControl w:val="0"/>
              <w:ind w:right="113"/>
              <w:jc w:val="center"/>
              <w:rPr>
                <w:b/>
              </w:rPr>
            </w:pPr>
            <w:r w:rsidRPr="00BA0BBF">
              <w:rPr>
                <w:b/>
              </w:rPr>
              <w:lastRenderedPageBreak/>
              <w:t>4</w:t>
            </w:r>
          </w:p>
        </w:tc>
        <w:tc>
          <w:tcPr>
            <w:tcW w:w="3612" w:type="dxa"/>
            <w:shd w:val="clear" w:color="auto" w:fill="auto"/>
            <w:vAlign w:val="center"/>
          </w:tcPr>
          <w:p w:rsidR="00C011FE" w:rsidRPr="00BA0BBF" w:rsidRDefault="00C011FE" w:rsidP="00F60BE0">
            <w:pPr>
              <w:widowControl w:val="0"/>
              <w:ind w:right="113"/>
              <w:rPr>
                <w:b/>
                <w:lang w:eastAsia="uk-UA"/>
              </w:rPr>
            </w:pPr>
            <w:r w:rsidRPr="00BA0BBF">
              <w:rPr>
                <w:b/>
                <w:lang w:eastAsia="uk-UA"/>
              </w:rPr>
              <w:t>Істотні умови, що обов’язково включаються до договору про закупівлю</w:t>
            </w:r>
          </w:p>
        </w:tc>
        <w:tc>
          <w:tcPr>
            <w:tcW w:w="5894" w:type="dxa"/>
            <w:shd w:val="clear" w:color="auto" w:fill="auto"/>
            <w:vAlign w:val="center"/>
          </w:tcPr>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0BBF">
              <w:rPr>
                <w:rFonts w:ascii="Times New Roman" w:eastAsia="Times New Roman" w:hAnsi="Times New Roman" w:cs="Times New Roman"/>
                <w:color w:val="auto"/>
                <w:sz w:val="24"/>
                <w:szCs w:val="24"/>
                <w:lang w:val="uk-UA"/>
              </w:rPr>
              <w:t>пропорційно</w:t>
            </w:r>
            <w:proofErr w:type="spellEnd"/>
            <w:r w:rsidRPr="00BA0BBF">
              <w:rPr>
                <w:rFonts w:ascii="Times New Roman" w:eastAsia="Times New Roman" w:hAnsi="Times New Roman" w:cs="Times New Roman"/>
                <w:color w:val="auto"/>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A0BBF">
              <w:rPr>
                <w:rFonts w:ascii="Times New Roman" w:eastAsia="Times New Roman" w:hAnsi="Times New Roman" w:cs="Times New Roman"/>
                <w:color w:val="auto"/>
                <w:sz w:val="24"/>
                <w:szCs w:val="24"/>
                <w:lang w:val="uk-UA"/>
              </w:rPr>
              <w:t>пропорційно</w:t>
            </w:r>
            <w:proofErr w:type="spellEnd"/>
            <w:r w:rsidRPr="00BA0BBF">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BA0BBF">
              <w:rPr>
                <w:rFonts w:ascii="Times New Roman" w:eastAsia="Times New Roman" w:hAnsi="Times New Roman" w:cs="Times New Roman"/>
                <w:color w:val="auto"/>
                <w:sz w:val="24"/>
                <w:szCs w:val="24"/>
                <w:lang w:val="uk-UA"/>
              </w:rPr>
              <w:t>пропорційно</w:t>
            </w:r>
            <w:proofErr w:type="spellEnd"/>
            <w:r w:rsidRPr="00BA0BBF">
              <w:rPr>
                <w:rFonts w:ascii="Times New Roman" w:eastAsia="Times New Roman" w:hAnsi="Times New Roman" w:cs="Times New Roman"/>
                <w:color w:val="auto"/>
                <w:sz w:val="24"/>
                <w:szCs w:val="24"/>
                <w:lang w:val="uk-UA"/>
              </w:rPr>
              <w:t xml:space="preserve"> до зміни податкового навантаження внаслідок зміни системи оподаткування;</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0BBF">
              <w:rPr>
                <w:rFonts w:ascii="Times New Roman" w:eastAsia="Times New Roman" w:hAnsi="Times New Roman" w:cs="Times New Roman"/>
                <w:color w:val="auto"/>
                <w:sz w:val="24"/>
                <w:szCs w:val="24"/>
                <w:lang w:val="uk-UA"/>
              </w:rPr>
              <w:t>Platts</w:t>
            </w:r>
            <w:proofErr w:type="spellEnd"/>
            <w:r w:rsidRPr="00BA0BBF">
              <w:rPr>
                <w:rFonts w:ascii="Times New Roman" w:eastAsia="Times New Roman" w:hAnsi="Times New Roman" w:cs="Times New Roman"/>
                <w:color w:val="auto"/>
                <w:sz w:val="24"/>
                <w:szCs w:val="24"/>
                <w:lang w:val="uk-UA"/>
              </w:rPr>
              <w:t xml:space="preserve">, ARGUS, </w:t>
            </w:r>
            <w:r w:rsidRPr="00BA0BBF">
              <w:rPr>
                <w:rFonts w:ascii="Times New Roman" w:eastAsia="Times New Roman" w:hAnsi="Times New Roman" w:cs="Times New Roman"/>
                <w:color w:val="auto"/>
                <w:sz w:val="24"/>
                <w:szCs w:val="24"/>
                <w:lang w:val="uk-UA"/>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 xml:space="preserve">У разі коли оприлюднення в електронній системі </w:t>
            </w:r>
            <w:proofErr w:type="spellStart"/>
            <w:r w:rsidRPr="00BA0BBF">
              <w:rPr>
                <w:rFonts w:ascii="Times New Roman" w:eastAsia="Times New Roman" w:hAnsi="Times New Roman" w:cs="Times New Roman"/>
                <w:color w:val="auto"/>
                <w:sz w:val="24"/>
                <w:szCs w:val="24"/>
                <w:lang w:val="uk-UA"/>
              </w:rPr>
              <w:t>закупівель</w:t>
            </w:r>
            <w:proofErr w:type="spellEnd"/>
            <w:r w:rsidRPr="00BA0BBF">
              <w:rPr>
                <w:rFonts w:ascii="Times New Roman" w:eastAsia="Times New Roman" w:hAnsi="Times New Roman" w:cs="Times New Roman"/>
                <w:color w:val="auto"/>
                <w:sz w:val="24"/>
                <w:szCs w:val="24"/>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Договір про закупівлю є нікчемним у разі:</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1) коли замовник уклав договір про закупівлю з порушенням вимог, визначених пунктом 5 цих особливостей;</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2) укладення договору про закупівлю з порушенням вимог пункту 18 Особливостей;</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3) укладення договору про закупівлю в період оскарження відкритих торгів відповідно до статті 18 Закону та Особливостей;</w:t>
            </w:r>
          </w:p>
          <w:p w:rsidR="00E80B07" w:rsidRPr="00BA0BBF" w:rsidRDefault="00E80B07"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rPr>
              <w:t xml:space="preserve">4) укладення договору з порушенням строків, </w:t>
            </w:r>
            <w:r w:rsidRPr="00BA0BBF">
              <w:rPr>
                <w:rFonts w:ascii="Times New Roman" w:eastAsia="Times New Roman" w:hAnsi="Times New Roman" w:cs="Times New Roman"/>
                <w:color w:val="auto"/>
                <w:sz w:val="24"/>
                <w:szCs w:val="24"/>
                <w:lang w:val="uk-UA"/>
              </w:rPr>
              <w:lastRenderedPageBreak/>
              <w:t>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C011FE" w:rsidRPr="00BA0BBF" w:rsidRDefault="00E80B07" w:rsidP="00F60BE0">
            <w:pPr>
              <w:jc w:val="both"/>
              <w:textAlignment w:val="baseline"/>
            </w:pPr>
            <w:r w:rsidRPr="00BA0BBF">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B5116" w:rsidRPr="00BA0BBF" w:rsidTr="00D9542A">
        <w:trPr>
          <w:jc w:val="center"/>
        </w:trPr>
        <w:tc>
          <w:tcPr>
            <w:tcW w:w="565" w:type="dxa"/>
            <w:shd w:val="clear" w:color="auto" w:fill="auto"/>
            <w:vAlign w:val="center"/>
          </w:tcPr>
          <w:p w:rsidR="00C011FE" w:rsidRPr="00BA0BBF" w:rsidRDefault="00C011FE" w:rsidP="00F60BE0">
            <w:pPr>
              <w:widowControl w:val="0"/>
              <w:ind w:right="113"/>
              <w:jc w:val="center"/>
              <w:rPr>
                <w:b/>
              </w:rPr>
            </w:pPr>
            <w:r w:rsidRPr="00BA0BBF">
              <w:rPr>
                <w:b/>
              </w:rPr>
              <w:lastRenderedPageBreak/>
              <w:t>5</w:t>
            </w:r>
          </w:p>
        </w:tc>
        <w:tc>
          <w:tcPr>
            <w:tcW w:w="3612" w:type="dxa"/>
            <w:shd w:val="clear" w:color="auto" w:fill="auto"/>
            <w:vAlign w:val="center"/>
          </w:tcPr>
          <w:p w:rsidR="00C011FE" w:rsidRPr="00BA0BBF" w:rsidRDefault="00C011FE" w:rsidP="00F60BE0">
            <w:pPr>
              <w:widowControl w:val="0"/>
              <w:ind w:right="113"/>
              <w:rPr>
                <w:b/>
                <w:lang w:eastAsia="uk-UA"/>
              </w:rPr>
            </w:pPr>
            <w:r w:rsidRPr="00BA0BBF">
              <w:rPr>
                <w:b/>
                <w:lang w:eastAsia="uk-UA"/>
              </w:rPr>
              <w:t>Дії замовника при відмові переможця торгів підписати договір про закупівлю</w:t>
            </w:r>
          </w:p>
        </w:tc>
        <w:tc>
          <w:tcPr>
            <w:tcW w:w="5894" w:type="dxa"/>
            <w:shd w:val="clear" w:color="auto" w:fill="auto"/>
            <w:vAlign w:val="center"/>
          </w:tcPr>
          <w:p w:rsidR="00E80B07" w:rsidRPr="00BA0BBF" w:rsidRDefault="00E80B07" w:rsidP="00F60BE0">
            <w:pPr>
              <w:widowControl w:val="0"/>
              <w:jc w:val="both"/>
            </w:pPr>
            <w:r w:rsidRPr="00BA0BBF">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p>
          <w:p w:rsidR="00C011FE" w:rsidRPr="00BA0BBF" w:rsidRDefault="00E80B07" w:rsidP="00F60BE0">
            <w:pPr>
              <w:widowControl w:val="0"/>
              <w:jc w:val="both"/>
            </w:pPr>
            <w:r w:rsidRPr="00BA0BB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C011FE" w:rsidRPr="00BA0BBF">
              <w:rPr>
                <w:lang w:eastAsia="uk-UA"/>
              </w:rPr>
              <w:t>.</w:t>
            </w:r>
          </w:p>
        </w:tc>
      </w:tr>
      <w:tr w:rsidR="004B5116" w:rsidRPr="00BA0BBF" w:rsidTr="00F60BE0">
        <w:trPr>
          <w:trHeight w:val="741"/>
          <w:jc w:val="center"/>
        </w:trPr>
        <w:tc>
          <w:tcPr>
            <w:tcW w:w="565" w:type="dxa"/>
            <w:shd w:val="clear" w:color="auto" w:fill="auto"/>
            <w:vAlign w:val="center"/>
          </w:tcPr>
          <w:p w:rsidR="00C011FE" w:rsidRPr="00BA0BBF" w:rsidRDefault="00C011FE" w:rsidP="00F60BE0">
            <w:pPr>
              <w:widowControl w:val="0"/>
              <w:ind w:right="113"/>
              <w:jc w:val="center"/>
              <w:rPr>
                <w:b/>
              </w:rPr>
            </w:pPr>
            <w:r w:rsidRPr="00BA0BBF">
              <w:rPr>
                <w:b/>
              </w:rPr>
              <w:t>6</w:t>
            </w:r>
          </w:p>
        </w:tc>
        <w:tc>
          <w:tcPr>
            <w:tcW w:w="3612" w:type="dxa"/>
            <w:shd w:val="clear" w:color="auto" w:fill="auto"/>
            <w:vAlign w:val="center"/>
          </w:tcPr>
          <w:p w:rsidR="00C011FE" w:rsidRPr="00BA0BBF" w:rsidRDefault="00C011FE" w:rsidP="00F60BE0">
            <w:pPr>
              <w:widowControl w:val="0"/>
              <w:ind w:right="113"/>
              <w:rPr>
                <w:b/>
                <w:lang w:eastAsia="uk-UA"/>
              </w:rPr>
            </w:pPr>
            <w:r w:rsidRPr="00BA0BBF">
              <w:rPr>
                <w:b/>
                <w:lang w:eastAsia="uk-UA"/>
              </w:rPr>
              <w:t xml:space="preserve">Забезпечення виконання договору про закупівлю </w:t>
            </w:r>
          </w:p>
        </w:tc>
        <w:tc>
          <w:tcPr>
            <w:tcW w:w="5894" w:type="dxa"/>
            <w:shd w:val="clear" w:color="auto" w:fill="auto"/>
            <w:vAlign w:val="center"/>
          </w:tcPr>
          <w:p w:rsidR="00C011FE" w:rsidRPr="00BA0BBF" w:rsidRDefault="006D137B" w:rsidP="00F60BE0">
            <w:pPr>
              <w:pStyle w:val="LO-normal"/>
              <w:widowControl w:val="0"/>
              <w:spacing w:line="240" w:lineRule="auto"/>
              <w:jc w:val="both"/>
              <w:rPr>
                <w:rFonts w:ascii="Times New Roman" w:eastAsia="Times New Roman" w:hAnsi="Times New Roman" w:cs="Times New Roman"/>
                <w:color w:val="auto"/>
                <w:sz w:val="24"/>
                <w:szCs w:val="24"/>
                <w:lang w:val="uk-UA"/>
              </w:rPr>
            </w:pPr>
            <w:r w:rsidRPr="00BA0BBF">
              <w:rPr>
                <w:rFonts w:ascii="Times New Roman" w:eastAsia="Times New Roman" w:hAnsi="Times New Roman" w:cs="Times New Roman"/>
                <w:color w:val="auto"/>
                <w:sz w:val="24"/>
                <w:szCs w:val="24"/>
                <w:lang w:val="uk-UA" w:eastAsia="ru-RU"/>
              </w:rPr>
              <w:t xml:space="preserve">Забезпечення виконання договору про закупівлю не </w:t>
            </w:r>
            <w:r w:rsidR="00C011FE" w:rsidRPr="00BA0BBF">
              <w:rPr>
                <w:rFonts w:ascii="Times New Roman" w:hAnsi="Times New Roman" w:cs="Times New Roman"/>
                <w:color w:val="auto"/>
                <w:sz w:val="24"/>
                <w:szCs w:val="24"/>
                <w:lang w:val="uk-UA" w:eastAsia="uk-UA"/>
              </w:rPr>
              <w:t>вимагається</w:t>
            </w:r>
            <w:r w:rsidRPr="00BA0BBF">
              <w:rPr>
                <w:rFonts w:ascii="Times New Roman" w:hAnsi="Times New Roman" w:cs="Times New Roman"/>
                <w:color w:val="auto"/>
                <w:sz w:val="24"/>
                <w:szCs w:val="24"/>
                <w:lang w:val="uk-UA" w:eastAsia="uk-UA"/>
              </w:rPr>
              <w:t>.</w:t>
            </w:r>
          </w:p>
        </w:tc>
      </w:tr>
    </w:tbl>
    <w:p w:rsidR="00E57B97" w:rsidRPr="00BA0BBF" w:rsidRDefault="00E57B97" w:rsidP="00F60BE0">
      <w:pPr>
        <w:widowControl w:val="0"/>
        <w:autoSpaceDE w:val="0"/>
        <w:autoSpaceDN w:val="0"/>
        <w:adjustRightInd w:val="0"/>
        <w:ind w:left="7371"/>
        <w:rPr>
          <w:b/>
          <w:bCs/>
        </w:rPr>
      </w:pPr>
    </w:p>
    <w:p w:rsidR="0011156C" w:rsidRPr="00BA0BBF" w:rsidRDefault="0090552B" w:rsidP="00F60BE0">
      <w:pPr>
        <w:widowControl w:val="0"/>
        <w:autoSpaceDE w:val="0"/>
        <w:autoSpaceDN w:val="0"/>
        <w:adjustRightInd w:val="0"/>
        <w:ind w:left="7371"/>
        <w:rPr>
          <w:b/>
          <w:bCs/>
        </w:rPr>
      </w:pPr>
      <w:r w:rsidRPr="00BA0BBF">
        <w:rPr>
          <w:b/>
          <w:bCs/>
        </w:rPr>
        <w:br w:type="page"/>
      </w:r>
    </w:p>
    <w:p w:rsidR="0057115D" w:rsidRPr="00BA0BBF" w:rsidRDefault="0057115D" w:rsidP="00F60BE0">
      <w:pPr>
        <w:tabs>
          <w:tab w:val="left" w:pos="540"/>
        </w:tabs>
        <w:suppressAutoHyphens/>
        <w:ind w:firstLine="709"/>
        <w:jc w:val="right"/>
        <w:rPr>
          <w:b/>
        </w:rPr>
      </w:pPr>
      <w:r w:rsidRPr="00BA0BBF">
        <w:rPr>
          <w:b/>
        </w:rPr>
        <w:lastRenderedPageBreak/>
        <w:t>Додаток 1 до Тендерної документації</w:t>
      </w:r>
    </w:p>
    <w:p w:rsidR="0057115D" w:rsidRPr="00BA0BBF" w:rsidRDefault="0057115D" w:rsidP="00F60BE0">
      <w:pPr>
        <w:suppressAutoHyphens/>
        <w:jc w:val="both"/>
      </w:pPr>
    </w:p>
    <w:p w:rsidR="0057115D" w:rsidRPr="00BA0BBF" w:rsidRDefault="0057115D" w:rsidP="00F60BE0">
      <w:pPr>
        <w:suppressAutoHyphens/>
        <w:ind w:right="142"/>
      </w:pPr>
      <w:r w:rsidRPr="00BA0BBF">
        <w:rPr>
          <w:i/>
        </w:rPr>
        <w:t>Форма тендерної пропозиції заповнюється Учасником та надається</w:t>
      </w:r>
    </w:p>
    <w:p w:rsidR="0057115D" w:rsidRPr="00BA0BBF" w:rsidRDefault="0057115D" w:rsidP="00F60BE0">
      <w:pPr>
        <w:suppressAutoHyphens/>
        <w:ind w:right="142"/>
      </w:pPr>
      <w:r w:rsidRPr="00BA0BBF">
        <w:rPr>
          <w:i/>
        </w:rPr>
        <w:t xml:space="preserve">у складі тендерної пропозиції </w:t>
      </w:r>
    </w:p>
    <w:p w:rsidR="0057115D" w:rsidRPr="00BA0BBF" w:rsidRDefault="0057115D" w:rsidP="00F60BE0">
      <w:pPr>
        <w:suppressAutoHyphens/>
        <w:ind w:right="142"/>
      </w:pPr>
    </w:p>
    <w:p w:rsidR="0057115D" w:rsidRPr="00BA0BBF" w:rsidRDefault="0057115D" w:rsidP="00F60BE0">
      <w:pPr>
        <w:suppressAutoHyphens/>
        <w:ind w:right="142" w:hanging="720"/>
        <w:jc w:val="center"/>
      </w:pPr>
      <w:r w:rsidRPr="00BA0BBF">
        <w:rPr>
          <w:b/>
          <w:caps/>
        </w:rPr>
        <w:t>ФОРМА «тендернА ПРОПОЗИЦІя»</w:t>
      </w:r>
      <w:r w:rsidRPr="00BA0BBF">
        <w:rPr>
          <w:b/>
          <w:caps/>
          <w:vertAlign w:val="superscript"/>
        </w:rPr>
        <w:t>1</w:t>
      </w:r>
    </w:p>
    <w:p w:rsidR="0057115D" w:rsidRPr="00BA0BBF" w:rsidRDefault="0057115D" w:rsidP="00F60BE0">
      <w:pPr>
        <w:suppressAutoHyphens/>
        <w:ind w:right="142" w:hanging="720"/>
        <w:jc w:val="center"/>
        <w:rPr>
          <w:i/>
        </w:rPr>
      </w:pPr>
      <w:r w:rsidRPr="00BA0BBF">
        <w:rPr>
          <w:i/>
        </w:rPr>
        <w:t>(форма, яка подається учасником на фірмовому бланку)</w:t>
      </w:r>
    </w:p>
    <w:p w:rsidR="0057115D" w:rsidRPr="00BA0BBF" w:rsidRDefault="0057115D" w:rsidP="00F60BE0">
      <w:pPr>
        <w:suppressAutoHyphens/>
        <w:ind w:right="142" w:hanging="720"/>
        <w:jc w:val="center"/>
      </w:pPr>
    </w:p>
    <w:p w:rsidR="0057115D" w:rsidRPr="00BA0BBF" w:rsidRDefault="0057115D" w:rsidP="00F60BE0">
      <w:pPr>
        <w:ind w:right="142"/>
        <w:jc w:val="center"/>
        <w:rPr>
          <w:bCs/>
          <w:u w:val="single"/>
        </w:rPr>
      </w:pPr>
      <w:r w:rsidRPr="00BA0BBF">
        <w:rPr>
          <w:bCs/>
          <w:u w:val="single"/>
        </w:rPr>
        <w:t>___________________  202</w:t>
      </w:r>
      <w:r w:rsidR="009B06AB" w:rsidRPr="00BA0BBF">
        <w:rPr>
          <w:bCs/>
          <w:u w:val="single"/>
        </w:rPr>
        <w:t>_</w:t>
      </w:r>
      <w:r w:rsidRPr="00BA0BBF">
        <w:rPr>
          <w:bCs/>
          <w:u w:val="single"/>
        </w:rPr>
        <w:t xml:space="preserve"> р.</w:t>
      </w:r>
    </w:p>
    <w:p w:rsidR="0057115D" w:rsidRPr="00BA0BBF" w:rsidRDefault="0057115D" w:rsidP="00F60BE0">
      <w:pPr>
        <w:ind w:right="142"/>
        <w:jc w:val="center"/>
        <w:rPr>
          <w:b/>
          <w:bCs/>
        </w:rPr>
      </w:pPr>
    </w:p>
    <w:p w:rsidR="0057115D" w:rsidRPr="00BA0BBF" w:rsidRDefault="0057115D" w:rsidP="00F60BE0">
      <w:pPr>
        <w:ind w:right="142"/>
        <w:jc w:val="both"/>
        <w:rPr>
          <w:bCs/>
          <w:i/>
          <w:iCs/>
          <w:u w:val="single"/>
        </w:rPr>
      </w:pPr>
      <w:r w:rsidRPr="00BA0BBF">
        <w:t xml:space="preserve">Кому: </w:t>
      </w:r>
      <w:r w:rsidRPr="00BA0BBF">
        <w:rPr>
          <w:bCs/>
          <w:i/>
          <w:iCs/>
          <w:u w:val="single"/>
        </w:rPr>
        <w:t>_______________________________ (повна назва замовника)</w:t>
      </w:r>
    </w:p>
    <w:p w:rsidR="0057115D" w:rsidRPr="00BA0BBF" w:rsidRDefault="0057115D" w:rsidP="00F60BE0">
      <w:pPr>
        <w:ind w:right="142"/>
        <w:jc w:val="both"/>
      </w:pPr>
    </w:p>
    <w:p w:rsidR="0057115D" w:rsidRPr="00BA0BBF" w:rsidRDefault="0057115D" w:rsidP="00F60BE0">
      <w:pPr>
        <w:ind w:right="142"/>
        <w:jc w:val="both"/>
        <w:rPr>
          <w:b/>
          <w:bCs/>
          <w:caps/>
        </w:rPr>
      </w:pPr>
      <w:r w:rsidRPr="00BA0BBF">
        <w:t xml:space="preserve">Найменування предмета закупівлі згідно тендерної документації </w:t>
      </w:r>
      <w:r w:rsidRPr="00BA0BBF">
        <w:rPr>
          <w:b/>
          <w:bCs/>
        </w:rPr>
        <w:t>___________________</w:t>
      </w:r>
    </w:p>
    <w:p w:rsidR="0057115D" w:rsidRPr="00BA0BBF" w:rsidRDefault="0057115D" w:rsidP="00F60BE0">
      <w:pPr>
        <w:ind w:right="142"/>
      </w:pPr>
      <w:r w:rsidRPr="00BA0BBF">
        <w:t xml:space="preserve">                                                                                                                                                </w:t>
      </w:r>
    </w:p>
    <w:p w:rsidR="0057115D" w:rsidRPr="00BA0BBF" w:rsidRDefault="0057115D" w:rsidP="00F60BE0">
      <w:pPr>
        <w:ind w:right="142"/>
        <w:jc w:val="both"/>
        <w:rPr>
          <w:bCs/>
        </w:rPr>
      </w:pPr>
      <w:r w:rsidRPr="00BA0BBF">
        <w:rPr>
          <w:bCs/>
        </w:rPr>
        <w:t>Номер/ідентифікатор закупівлі _________________</w:t>
      </w:r>
    </w:p>
    <w:p w:rsidR="0057115D" w:rsidRPr="00BA0BBF" w:rsidRDefault="0057115D" w:rsidP="00F60BE0">
      <w:pPr>
        <w:ind w:right="142"/>
      </w:pPr>
    </w:p>
    <w:p w:rsidR="0057115D" w:rsidRPr="00BA0BBF" w:rsidRDefault="0057115D" w:rsidP="00F60BE0">
      <w:pPr>
        <w:ind w:right="142"/>
      </w:pPr>
      <w:r w:rsidRPr="00BA0BBF">
        <w:t>Найменування учасника: ________________________________________________________</w:t>
      </w:r>
    </w:p>
    <w:p w:rsidR="0057115D" w:rsidRPr="00BA0BBF" w:rsidRDefault="0057115D" w:rsidP="00F60BE0">
      <w:pPr>
        <w:ind w:right="142"/>
        <w:jc w:val="center"/>
        <w:rPr>
          <w:i/>
          <w:iCs/>
        </w:rPr>
      </w:pPr>
      <w:r w:rsidRPr="00BA0BBF">
        <w:rPr>
          <w:i/>
          <w:iCs/>
        </w:rPr>
        <w:t>(повна назва організації учасника)</w:t>
      </w:r>
    </w:p>
    <w:p w:rsidR="0057115D" w:rsidRPr="00BA0BBF" w:rsidRDefault="0057115D" w:rsidP="00F60BE0">
      <w:pPr>
        <w:ind w:right="142"/>
      </w:pPr>
      <w:r w:rsidRPr="00BA0BBF">
        <w:t>в особі __________________________________________________________________________</w:t>
      </w:r>
    </w:p>
    <w:p w:rsidR="0057115D" w:rsidRPr="00BA0BBF" w:rsidRDefault="0057115D" w:rsidP="00F60BE0">
      <w:pPr>
        <w:ind w:right="142"/>
        <w:jc w:val="center"/>
        <w:rPr>
          <w:i/>
          <w:iCs/>
        </w:rPr>
      </w:pPr>
      <w:r w:rsidRPr="00BA0BBF">
        <w:rPr>
          <w:i/>
          <w:iCs/>
        </w:rPr>
        <w:t>(прізвище, ім'я, по батькові, посада відповідальної особи)</w:t>
      </w:r>
    </w:p>
    <w:p w:rsidR="0057115D" w:rsidRPr="00BA0BBF" w:rsidRDefault="0057115D" w:rsidP="00F60BE0">
      <w:pPr>
        <w:ind w:right="142"/>
      </w:pPr>
      <w:r w:rsidRPr="00BA0BBF">
        <w:t xml:space="preserve">уповноважений повідомити наступне: </w:t>
      </w:r>
    </w:p>
    <w:p w:rsidR="0057115D" w:rsidRPr="00BA0BBF" w:rsidRDefault="0057115D" w:rsidP="00F60BE0">
      <w:pPr>
        <w:ind w:right="142"/>
        <w:jc w:val="both"/>
      </w:pPr>
    </w:p>
    <w:p w:rsidR="0057115D" w:rsidRPr="00BA0BBF" w:rsidRDefault="0057115D" w:rsidP="00F60BE0">
      <w:pPr>
        <w:tabs>
          <w:tab w:val="left" w:pos="561"/>
        </w:tabs>
        <w:ind w:right="142"/>
        <w:jc w:val="both"/>
      </w:pPr>
      <w:r w:rsidRPr="00BA0BBF">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BA0BBF">
        <w:rPr>
          <w:i/>
        </w:rPr>
        <w:t>(назва предмету закупівлі)</w:t>
      </w:r>
      <w:r w:rsidRPr="00BA0BBF">
        <w:t>, виконати вимоги Замовника на умовах, зазначених у цій пропозиції.</w:t>
      </w:r>
    </w:p>
    <w:p w:rsidR="0057115D" w:rsidRPr="00BA0BBF" w:rsidRDefault="0057115D" w:rsidP="00F60BE0">
      <w:pPr>
        <w:ind w:right="142"/>
      </w:pPr>
      <w:r w:rsidRPr="00BA0BBF">
        <w:t>2. Адреса (юридична, поштова) учасника торгів _____________________________________</w:t>
      </w:r>
    </w:p>
    <w:p w:rsidR="0057115D" w:rsidRPr="00BA0BBF" w:rsidRDefault="0057115D" w:rsidP="00F60BE0">
      <w:pPr>
        <w:ind w:right="142"/>
      </w:pPr>
      <w:r w:rsidRPr="00BA0BBF">
        <w:t>3. Телефон/факс ________________________________________________________________</w:t>
      </w:r>
    </w:p>
    <w:p w:rsidR="0057115D" w:rsidRPr="00BA0BBF" w:rsidRDefault="0057115D" w:rsidP="00F60BE0">
      <w:pPr>
        <w:ind w:right="142"/>
        <w:jc w:val="both"/>
      </w:pPr>
      <w:r w:rsidRPr="00BA0BBF">
        <w:t xml:space="preserve">4. </w:t>
      </w:r>
      <w:r w:rsidRPr="00BA0BBF">
        <w:rPr>
          <w:lang w:eastAsia="he-IL" w:bidi="he-IL"/>
        </w:rPr>
        <w:t>Відомості про керівника (П.І.Б., посада, номер контактного телефону) – для юридичних осіб</w:t>
      </w:r>
      <w:r w:rsidRPr="00BA0BBF">
        <w:t xml:space="preserve"> ____________________________________________________________</w:t>
      </w:r>
    </w:p>
    <w:p w:rsidR="00187734" w:rsidRPr="00BA0BBF" w:rsidRDefault="00187734" w:rsidP="00F60BE0">
      <w:pPr>
        <w:widowControl w:val="0"/>
        <w:ind w:right="142"/>
        <w:jc w:val="both"/>
      </w:pPr>
      <w:r w:rsidRPr="00BA0BBF">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w:t>
      </w:r>
    </w:p>
    <w:p w:rsidR="00187734" w:rsidRPr="00BA0BBF" w:rsidRDefault="00187734" w:rsidP="00F60BE0">
      <w:pPr>
        <w:widowControl w:val="0"/>
        <w:ind w:right="142"/>
        <w:jc w:val="both"/>
        <w:rPr>
          <w:lang w:eastAsia="he-IL" w:bidi="he-IL"/>
        </w:rPr>
      </w:pPr>
      <w:r w:rsidRPr="00BA0BBF">
        <w:t xml:space="preserve">6. </w:t>
      </w:r>
      <w:r w:rsidRPr="00BA0BBF">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w:t>
      </w:r>
    </w:p>
    <w:p w:rsidR="00187734" w:rsidRPr="00BA0BBF" w:rsidRDefault="00187734" w:rsidP="00F60BE0">
      <w:pPr>
        <w:widowControl w:val="0"/>
        <w:ind w:right="142"/>
        <w:jc w:val="both"/>
        <w:rPr>
          <w:lang w:eastAsia="he-IL" w:bidi="he-IL"/>
        </w:rPr>
      </w:pPr>
      <w:r w:rsidRPr="00BA0BBF">
        <w:rPr>
          <w:lang w:eastAsia="he-IL" w:bidi="he-IL"/>
        </w:rPr>
        <w:t xml:space="preserve">7. Індивідуальний податковий номер </w:t>
      </w:r>
      <w:r w:rsidRPr="00BA0BBF">
        <w:rPr>
          <w:i/>
          <w:iCs/>
        </w:rPr>
        <w:t>________________</w:t>
      </w:r>
      <w:r w:rsidRPr="00BA0BBF">
        <w:t>___________________________</w:t>
      </w:r>
    </w:p>
    <w:p w:rsidR="0057115D" w:rsidRPr="00BA0BBF" w:rsidRDefault="0057115D" w:rsidP="00F60BE0">
      <w:pPr>
        <w:ind w:right="142"/>
        <w:jc w:val="both"/>
        <w:rPr>
          <w:lang w:eastAsia="he-IL" w:bidi="he-IL"/>
        </w:rPr>
      </w:pPr>
      <w:r w:rsidRPr="00BA0BBF">
        <w:rPr>
          <w:lang w:eastAsia="he-IL" w:bidi="he-IL"/>
        </w:rPr>
        <w:t>8. Банківські реквізити ______________________________________________________</w:t>
      </w:r>
    </w:p>
    <w:p w:rsidR="0057115D" w:rsidRPr="00BA0BBF" w:rsidRDefault="0057115D" w:rsidP="00F60BE0">
      <w:pPr>
        <w:ind w:right="142"/>
        <w:jc w:val="both"/>
        <w:rPr>
          <w:lang w:eastAsia="he-IL" w:bidi="he-IL"/>
        </w:rPr>
      </w:pPr>
      <w:r w:rsidRPr="00BA0BBF">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rsidR="0057115D" w:rsidRPr="00BA0BBF" w:rsidRDefault="0057115D" w:rsidP="00F60BE0">
      <w:pPr>
        <w:ind w:right="142"/>
        <w:rPr>
          <w:lang w:eastAsia="he-IL" w:bidi="he-IL"/>
        </w:rPr>
      </w:pPr>
      <w:r w:rsidRPr="00BA0BBF">
        <w:rPr>
          <w:lang w:eastAsia="he-IL" w:bidi="he-IL"/>
        </w:rPr>
        <w:t>10. Умови оплати ___________________________________________________________</w:t>
      </w:r>
    </w:p>
    <w:p w:rsidR="0057115D" w:rsidRPr="00BA0BBF" w:rsidRDefault="0057115D" w:rsidP="00F60BE0">
      <w:pPr>
        <w:ind w:right="142"/>
        <w:rPr>
          <w:lang w:eastAsia="he-IL" w:bidi="he-IL"/>
        </w:rPr>
      </w:pPr>
      <w:r w:rsidRPr="00BA0BBF">
        <w:rPr>
          <w:lang w:eastAsia="he-IL" w:bidi="he-IL"/>
        </w:rPr>
        <w:t xml:space="preserve">11. Строки </w:t>
      </w:r>
      <w:r w:rsidR="002D08B1" w:rsidRPr="00BA0BBF">
        <w:rPr>
          <w:lang w:eastAsia="he-IL" w:bidi="he-IL"/>
        </w:rPr>
        <w:t xml:space="preserve">надання послуг </w:t>
      </w:r>
      <w:r w:rsidRPr="00BA0BBF">
        <w:rPr>
          <w:lang w:eastAsia="he-IL" w:bidi="he-IL"/>
        </w:rPr>
        <w:t xml:space="preserve">_____________________________________________ </w:t>
      </w:r>
    </w:p>
    <w:p w:rsidR="0057115D" w:rsidRPr="00BA0BBF" w:rsidRDefault="0057115D" w:rsidP="00F60BE0">
      <w:pPr>
        <w:ind w:right="142"/>
        <w:jc w:val="both"/>
      </w:pPr>
      <w:r w:rsidRPr="00BA0BBF">
        <w:rPr>
          <w:lang w:eastAsia="he-IL" w:bidi="he-IL"/>
        </w:rPr>
        <w:t>12. П.І.Б., зразок підпису, посада особи (осіб), уповноваженої (уповноважених) підписувати документи</w:t>
      </w:r>
      <w:r w:rsidRPr="00BA0BBF">
        <w:t xml:space="preserve"> за результатами процедури закупівлі (договір про закупівлю) ______________</w:t>
      </w:r>
    </w:p>
    <w:p w:rsidR="004C5ACF" w:rsidRPr="00BA0BBF" w:rsidRDefault="004C5ACF" w:rsidP="00F60BE0">
      <w:pPr>
        <w:ind w:right="142"/>
        <w:jc w:val="both"/>
      </w:pPr>
      <w:r w:rsidRPr="00BA0BBF">
        <w:t>13. Тендерна пропозиція щодо предмету закупівлі:</w:t>
      </w:r>
    </w:p>
    <w:tbl>
      <w:tblPr>
        <w:tblW w:w="10064" w:type="dxa"/>
        <w:tblInd w:w="-147" w:type="dxa"/>
        <w:tblLook w:val="04A0" w:firstRow="1" w:lastRow="0" w:firstColumn="1" w:lastColumn="0" w:noHBand="0" w:noVBand="1"/>
      </w:tblPr>
      <w:tblGrid>
        <w:gridCol w:w="539"/>
        <w:gridCol w:w="4990"/>
        <w:gridCol w:w="1134"/>
        <w:gridCol w:w="1701"/>
        <w:gridCol w:w="1700"/>
      </w:tblGrid>
      <w:tr w:rsidR="00D9542A" w:rsidRPr="00BA0BBF" w:rsidTr="00D359E6">
        <w:trPr>
          <w:trHeight w:val="22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b/>
                <w:bCs/>
                <w:color w:val="000000"/>
              </w:rPr>
            </w:pPr>
            <w:r w:rsidRPr="00BA0BBF">
              <w:rPr>
                <w:b/>
                <w:bCs/>
                <w:color w:val="000000"/>
              </w:rPr>
              <w:t>№ з/п</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b/>
                <w:bCs/>
                <w:color w:val="000000"/>
              </w:rPr>
            </w:pPr>
            <w:r w:rsidRPr="00BA0BBF">
              <w:rPr>
                <w:b/>
                <w:bCs/>
                <w:color w:val="000000"/>
              </w:rPr>
              <w:t>Найменування послуги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b/>
                <w:bCs/>
                <w:color w:val="000000"/>
              </w:rPr>
            </w:pPr>
            <w:r w:rsidRPr="00BA0BBF">
              <w:rPr>
                <w:b/>
                <w:bCs/>
                <w:color w:val="000000"/>
              </w:rPr>
              <w:t>К-ть послуг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b/>
                <w:bCs/>
                <w:color w:val="000000"/>
              </w:rPr>
            </w:pPr>
            <w:r w:rsidRPr="00BA0BBF">
              <w:rPr>
                <w:b/>
                <w:bCs/>
                <w:color w:val="000000"/>
              </w:rPr>
              <w:t>Вартість 1 одиниці послуги без ПДВ, грн.</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D9542A" w:rsidRPr="00BA0BBF" w:rsidRDefault="00D9542A" w:rsidP="00F60BE0">
            <w:pPr>
              <w:jc w:val="center"/>
              <w:rPr>
                <w:b/>
                <w:bCs/>
                <w:color w:val="000000"/>
              </w:rPr>
            </w:pPr>
            <w:r w:rsidRPr="00BA0BBF">
              <w:rPr>
                <w:b/>
                <w:bCs/>
                <w:color w:val="000000"/>
              </w:rPr>
              <w:t xml:space="preserve">Вартість послуги без ПДВ, </w:t>
            </w:r>
          </w:p>
          <w:p w:rsidR="00D9542A" w:rsidRPr="00BA0BBF" w:rsidRDefault="00D9542A" w:rsidP="00F60BE0">
            <w:pPr>
              <w:jc w:val="center"/>
              <w:rPr>
                <w:b/>
                <w:bCs/>
                <w:color w:val="000000"/>
              </w:rPr>
            </w:pPr>
            <w:r w:rsidRPr="00BA0BBF">
              <w:rPr>
                <w:b/>
                <w:bCs/>
                <w:color w:val="000000"/>
              </w:rPr>
              <w:t>грн.</w:t>
            </w:r>
          </w:p>
        </w:tc>
      </w:tr>
      <w:tr w:rsidR="00D9542A" w:rsidRPr="00BA0BBF" w:rsidTr="00D359E6">
        <w:trPr>
          <w:trHeight w:val="7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1</w:t>
            </w:r>
          </w:p>
        </w:tc>
        <w:tc>
          <w:tcPr>
            <w:tcW w:w="499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rPr>
                <w:color w:val="000000"/>
              </w:rPr>
            </w:pPr>
            <w:r w:rsidRPr="00BA0BBF">
              <w:rPr>
                <w:color w:val="000000"/>
              </w:rPr>
              <w:t>Заправка картриджів до принтера HP 2015</w:t>
            </w:r>
          </w:p>
        </w:tc>
        <w:tc>
          <w:tcPr>
            <w:tcW w:w="1134"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p>
        </w:tc>
      </w:tr>
      <w:tr w:rsidR="00D9542A" w:rsidRPr="00BA0BBF" w:rsidTr="00D359E6">
        <w:trPr>
          <w:trHeight w:val="506"/>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2</w:t>
            </w:r>
          </w:p>
        </w:tc>
        <w:tc>
          <w:tcPr>
            <w:tcW w:w="499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rPr>
                <w:color w:val="000000"/>
              </w:rPr>
            </w:pPr>
            <w:r w:rsidRPr="00BA0BBF">
              <w:rPr>
                <w:color w:val="000000"/>
              </w:rPr>
              <w:t>Заправка картриджів до принтера лазерного чорно-</w:t>
            </w:r>
            <w:proofErr w:type="spellStart"/>
            <w:r w:rsidRPr="00BA0BBF">
              <w:rPr>
                <w:color w:val="000000"/>
              </w:rPr>
              <w:t>бiлого</w:t>
            </w:r>
            <w:proofErr w:type="spellEnd"/>
            <w:r w:rsidRPr="00BA0BBF">
              <w:rPr>
                <w:color w:val="000000"/>
              </w:rPr>
              <w:t xml:space="preserve"> HP LJ 1022</w:t>
            </w:r>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20</w:t>
            </w:r>
          </w:p>
        </w:tc>
        <w:tc>
          <w:tcPr>
            <w:tcW w:w="1701"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506"/>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lastRenderedPageBreak/>
              <w:t>3</w:t>
            </w:r>
          </w:p>
        </w:tc>
        <w:tc>
          <w:tcPr>
            <w:tcW w:w="499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rPr>
                <w:color w:val="000000"/>
              </w:rPr>
            </w:pPr>
            <w:r w:rsidRPr="00BA0BBF">
              <w:rPr>
                <w:color w:val="000000"/>
              </w:rPr>
              <w:t>Заправка картриджів до принтера лазерного HP LJ 1020</w:t>
            </w:r>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19</w:t>
            </w:r>
          </w:p>
        </w:tc>
        <w:tc>
          <w:tcPr>
            <w:tcW w:w="1701"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506"/>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4</w:t>
            </w:r>
          </w:p>
        </w:tc>
        <w:tc>
          <w:tcPr>
            <w:tcW w:w="499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rPr>
                <w:color w:val="000000"/>
              </w:rPr>
            </w:pPr>
            <w:r w:rsidRPr="00BA0BBF">
              <w:rPr>
                <w:color w:val="000000"/>
              </w:rPr>
              <w:t xml:space="preserve">Заміна картриджів до багатофункціонального пристрою А3 </w:t>
            </w:r>
            <w:proofErr w:type="spellStart"/>
            <w:r w:rsidRPr="00BA0BBF">
              <w:rPr>
                <w:color w:val="000000"/>
              </w:rPr>
              <w:t>Xerox</w:t>
            </w:r>
            <w:proofErr w:type="spellEnd"/>
            <w:r w:rsidRPr="00BA0BBF">
              <w:rPr>
                <w:color w:val="000000"/>
              </w:rPr>
              <w:t xml:space="preserve"> WC5735C</w:t>
            </w:r>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12</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506"/>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5</w:t>
            </w:r>
          </w:p>
        </w:tc>
        <w:tc>
          <w:tcPr>
            <w:tcW w:w="499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rPr>
                <w:color w:val="000000"/>
              </w:rPr>
            </w:pPr>
            <w:r w:rsidRPr="00BA0BBF">
              <w:rPr>
                <w:color w:val="000000"/>
              </w:rPr>
              <w:t xml:space="preserve">Заправка картриджів до БФП НР </w:t>
            </w:r>
            <w:proofErr w:type="spellStart"/>
            <w:r w:rsidRPr="00BA0BBF">
              <w:rPr>
                <w:color w:val="000000"/>
              </w:rPr>
              <w:t>LaserJet</w:t>
            </w:r>
            <w:proofErr w:type="spellEnd"/>
            <w:r w:rsidRPr="00BA0BBF">
              <w:rPr>
                <w:color w:val="000000"/>
              </w:rPr>
              <w:t xml:space="preserve"> M1536dnf</w:t>
            </w:r>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35</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506"/>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6</w:t>
            </w:r>
          </w:p>
        </w:tc>
        <w:tc>
          <w:tcPr>
            <w:tcW w:w="499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rPr>
                <w:color w:val="000000"/>
              </w:rPr>
            </w:pPr>
            <w:r w:rsidRPr="00BA0BBF">
              <w:rPr>
                <w:color w:val="000000"/>
              </w:rPr>
              <w:t>Заправка картриджів до принтера А4 НР LJP2055D</w:t>
            </w:r>
          </w:p>
        </w:tc>
        <w:tc>
          <w:tcPr>
            <w:tcW w:w="1134"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50</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506"/>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7</w:t>
            </w:r>
          </w:p>
        </w:tc>
        <w:tc>
          <w:tcPr>
            <w:tcW w:w="499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rPr>
                <w:color w:val="000000"/>
              </w:rPr>
            </w:pPr>
            <w:r w:rsidRPr="00BA0BBF">
              <w:rPr>
                <w:color w:val="000000"/>
              </w:rPr>
              <w:t xml:space="preserve">Заправка картриджів до принтера лазерногоА4 HP </w:t>
            </w:r>
            <w:proofErr w:type="spellStart"/>
            <w:r w:rsidRPr="00BA0BBF">
              <w:rPr>
                <w:color w:val="000000"/>
              </w:rPr>
              <w:t>LaserJet</w:t>
            </w:r>
            <w:proofErr w:type="spellEnd"/>
            <w:r w:rsidRPr="00BA0BBF">
              <w:rPr>
                <w:color w:val="000000"/>
              </w:rPr>
              <w:t xml:space="preserve"> P1505</w:t>
            </w:r>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10</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506"/>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8</w:t>
            </w:r>
          </w:p>
        </w:tc>
        <w:tc>
          <w:tcPr>
            <w:tcW w:w="499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rPr>
                <w:color w:val="000000"/>
              </w:rPr>
            </w:pPr>
            <w:r w:rsidRPr="00BA0BBF">
              <w:rPr>
                <w:color w:val="000000"/>
              </w:rPr>
              <w:t>Заправка картриджів до принтера лазерного HP LJ 1010</w:t>
            </w:r>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10</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506"/>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9</w:t>
            </w:r>
          </w:p>
        </w:tc>
        <w:tc>
          <w:tcPr>
            <w:tcW w:w="499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rPr>
                <w:color w:val="000000"/>
              </w:rPr>
            </w:pPr>
            <w:r w:rsidRPr="00BA0BBF">
              <w:rPr>
                <w:color w:val="000000"/>
              </w:rPr>
              <w:t>Заправка картриджів до принтера лазерного HP LJ 1018</w:t>
            </w:r>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14</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70"/>
        </w:trPr>
        <w:tc>
          <w:tcPr>
            <w:tcW w:w="539" w:type="dxa"/>
            <w:tcBorders>
              <w:top w:val="nil"/>
              <w:left w:val="single" w:sz="4" w:space="0" w:color="auto"/>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10</w:t>
            </w:r>
          </w:p>
        </w:tc>
        <w:tc>
          <w:tcPr>
            <w:tcW w:w="499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rPr>
                <w:color w:val="000000"/>
              </w:rPr>
            </w:pPr>
            <w:r w:rsidRPr="00BA0BBF">
              <w:rPr>
                <w:color w:val="000000"/>
              </w:rPr>
              <w:t xml:space="preserve">Заправка картриджів до принтер НР </w:t>
            </w:r>
            <w:proofErr w:type="spellStart"/>
            <w:r w:rsidRPr="00BA0BBF">
              <w:rPr>
                <w:color w:val="000000"/>
              </w:rPr>
              <w:t>Laser</w:t>
            </w:r>
            <w:proofErr w:type="spellEnd"/>
            <w:r w:rsidRPr="00BA0BBF">
              <w:rPr>
                <w:color w:val="000000"/>
              </w:rPr>
              <w:t xml:space="preserve"> </w:t>
            </w:r>
            <w:proofErr w:type="spellStart"/>
            <w:r w:rsidRPr="00BA0BBF">
              <w:rPr>
                <w:color w:val="000000"/>
              </w:rPr>
              <w:t>Jet</w:t>
            </w:r>
            <w:proofErr w:type="spellEnd"/>
            <w:r w:rsidRPr="00BA0BBF">
              <w:rPr>
                <w:color w:val="000000"/>
              </w:rPr>
              <w:t xml:space="preserve"> 1102</w:t>
            </w:r>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30</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7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11</w:t>
            </w:r>
          </w:p>
        </w:tc>
        <w:tc>
          <w:tcPr>
            <w:tcW w:w="499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rPr>
                <w:color w:val="000000"/>
              </w:rPr>
            </w:pPr>
            <w:r w:rsidRPr="00BA0BBF">
              <w:rPr>
                <w:color w:val="000000"/>
              </w:rPr>
              <w:t xml:space="preserve">Заправка картриджів до БФП HP </w:t>
            </w:r>
            <w:proofErr w:type="spellStart"/>
            <w:r w:rsidRPr="00BA0BBF">
              <w:rPr>
                <w:color w:val="000000"/>
              </w:rPr>
              <w:t>ColorLJPro</w:t>
            </w:r>
            <w:proofErr w:type="spellEnd"/>
            <w:r w:rsidRPr="00BA0BBF">
              <w:rPr>
                <w:color w:val="000000"/>
              </w:rPr>
              <w:t xml:space="preserve"> М175</w:t>
            </w:r>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8</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506"/>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12</w:t>
            </w:r>
          </w:p>
        </w:tc>
        <w:tc>
          <w:tcPr>
            <w:tcW w:w="499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rPr>
                <w:color w:val="000000"/>
              </w:rPr>
            </w:pPr>
            <w:r w:rsidRPr="00BA0BBF">
              <w:rPr>
                <w:color w:val="000000"/>
              </w:rPr>
              <w:t xml:space="preserve">Заправка картриджів до </w:t>
            </w:r>
            <w:proofErr w:type="spellStart"/>
            <w:r w:rsidRPr="00BA0BBF">
              <w:rPr>
                <w:color w:val="000000"/>
                <w:lang w:val="ru-RU"/>
              </w:rPr>
              <w:t>Багатофункціонального</w:t>
            </w:r>
            <w:proofErr w:type="spellEnd"/>
            <w:r w:rsidRPr="00BA0BBF">
              <w:rPr>
                <w:color w:val="000000"/>
                <w:lang w:val="ru-RU"/>
              </w:rPr>
              <w:t xml:space="preserve"> принтера  МВ472</w:t>
            </w:r>
            <w:proofErr w:type="spellStart"/>
            <w:r w:rsidRPr="00BA0BBF">
              <w:rPr>
                <w:color w:val="000000"/>
              </w:rPr>
              <w:t>dnw</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150</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300"/>
        </w:trPr>
        <w:tc>
          <w:tcPr>
            <w:tcW w:w="539" w:type="dxa"/>
            <w:tcBorders>
              <w:top w:val="nil"/>
              <w:left w:val="single" w:sz="4" w:space="0" w:color="auto"/>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13</w:t>
            </w:r>
          </w:p>
        </w:tc>
        <w:tc>
          <w:tcPr>
            <w:tcW w:w="499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rPr>
                <w:color w:val="000000"/>
              </w:rPr>
            </w:pPr>
            <w:r w:rsidRPr="00BA0BBF">
              <w:rPr>
                <w:color w:val="000000"/>
              </w:rPr>
              <w:t xml:space="preserve">Заправка картриджів до </w:t>
            </w:r>
            <w:r w:rsidRPr="00BA0BBF">
              <w:t>Принтера А3 кольоровий OKI  C824DN  у складі робочої станції</w:t>
            </w:r>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16</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30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14</w:t>
            </w:r>
          </w:p>
        </w:tc>
        <w:tc>
          <w:tcPr>
            <w:tcW w:w="499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rPr>
                <w:color w:val="000000"/>
              </w:rPr>
            </w:pPr>
            <w:r w:rsidRPr="00BA0BBF">
              <w:rPr>
                <w:color w:val="000000"/>
              </w:rPr>
              <w:t xml:space="preserve">Відновлення драм-картриджів до </w:t>
            </w:r>
            <w:proofErr w:type="spellStart"/>
            <w:r w:rsidRPr="00BA0BBF">
              <w:rPr>
                <w:color w:val="000000"/>
                <w:lang w:val="ru-RU"/>
              </w:rPr>
              <w:t>Багатофункціонального</w:t>
            </w:r>
            <w:proofErr w:type="spellEnd"/>
            <w:r w:rsidRPr="00BA0BBF">
              <w:rPr>
                <w:color w:val="000000"/>
                <w:lang w:val="ru-RU"/>
              </w:rPr>
              <w:t xml:space="preserve"> принтера  МВ472</w:t>
            </w:r>
            <w:proofErr w:type="spellStart"/>
            <w:r w:rsidRPr="00BA0BBF">
              <w:rPr>
                <w:color w:val="000000"/>
              </w:rPr>
              <w:t>dnw</w:t>
            </w:r>
            <w:proofErr w:type="spellEnd"/>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21</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241"/>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15</w:t>
            </w:r>
          </w:p>
        </w:tc>
        <w:tc>
          <w:tcPr>
            <w:tcW w:w="499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rPr>
                <w:color w:val="000000"/>
              </w:rPr>
            </w:pPr>
            <w:r w:rsidRPr="00BA0BBF">
              <w:rPr>
                <w:color w:val="000000"/>
              </w:rPr>
              <w:t>Заміна картриджів до принтера EPSON LQ-630</w:t>
            </w:r>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6</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76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16</w:t>
            </w:r>
          </w:p>
        </w:tc>
        <w:tc>
          <w:tcPr>
            <w:tcW w:w="499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rPr>
                <w:color w:val="000000"/>
              </w:rPr>
            </w:pPr>
            <w:r w:rsidRPr="00BA0BBF">
              <w:rPr>
                <w:color w:val="000000"/>
              </w:rPr>
              <w:t xml:space="preserve">Ремонт та технічне обслуговування комп’ютеру HP 260 G2 з заміною SSD SATA 2,5” ємкістю не менш 480 </w:t>
            </w:r>
            <w:proofErr w:type="spellStart"/>
            <w:r w:rsidRPr="00BA0BBF">
              <w:rPr>
                <w:color w:val="000000"/>
              </w:rPr>
              <w:t>Gb</w:t>
            </w:r>
            <w:proofErr w:type="spellEnd"/>
            <w:r w:rsidRPr="00BA0BBF">
              <w:rPr>
                <w:color w:val="000000"/>
              </w:rPr>
              <w:t>.</w:t>
            </w:r>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6</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17</w:t>
            </w:r>
          </w:p>
        </w:tc>
        <w:tc>
          <w:tcPr>
            <w:tcW w:w="499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rPr>
                <w:color w:val="000000"/>
              </w:rPr>
            </w:pPr>
            <w:r w:rsidRPr="00BA0BBF">
              <w:rPr>
                <w:color w:val="000000"/>
              </w:rPr>
              <w:t>Ремонт та технічне обслуговування системної плати, або її заміна до комп’ютера HP 260 G2.</w:t>
            </w:r>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6</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18</w:t>
            </w:r>
          </w:p>
        </w:tc>
        <w:tc>
          <w:tcPr>
            <w:tcW w:w="499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rPr>
                <w:color w:val="000000"/>
              </w:rPr>
            </w:pPr>
            <w:r w:rsidRPr="00BA0BBF">
              <w:rPr>
                <w:color w:val="000000"/>
              </w:rPr>
              <w:t>Заміна акумуляторної батареї CSB 12B 7.2 A. ч. (GP 1272 F2) в джерело безперебійного живлення АРС ВС650-RSX761</w:t>
            </w:r>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10</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510"/>
        </w:trPr>
        <w:tc>
          <w:tcPr>
            <w:tcW w:w="539" w:type="dxa"/>
            <w:tcBorders>
              <w:top w:val="nil"/>
              <w:left w:val="single" w:sz="4" w:space="0" w:color="auto"/>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19</w:t>
            </w:r>
          </w:p>
        </w:tc>
        <w:tc>
          <w:tcPr>
            <w:tcW w:w="499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rPr>
                <w:color w:val="000000"/>
              </w:rPr>
            </w:pPr>
            <w:r w:rsidRPr="00BA0BBF">
              <w:rPr>
                <w:color w:val="000000"/>
              </w:rPr>
              <w:t>Заміна акумуляторної батареї CSB 12V 9AH (HR1234WF2) в джерело безперебійного живлення АРС ВС650-RSX761</w:t>
            </w:r>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10</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20</w:t>
            </w:r>
          </w:p>
        </w:tc>
        <w:tc>
          <w:tcPr>
            <w:tcW w:w="499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rPr>
                <w:color w:val="000000"/>
              </w:rPr>
            </w:pPr>
            <w:r w:rsidRPr="00BA0BBF">
              <w:rPr>
                <w:color w:val="000000"/>
              </w:rPr>
              <w:t xml:space="preserve">Заміна акумуляторної батареї CSB 12V 9AH (HR1234WF2) в UPS APC 75OV\A </w:t>
            </w:r>
            <w:proofErr w:type="spellStart"/>
            <w:r w:rsidRPr="00BA0BBF">
              <w:rPr>
                <w:color w:val="000000"/>
              </w:rPr>
              <w:t>SmartNet</w:t>
            </w:r>
            <w:proofErr w:type="spellEnd"/>
            <w:r w:rsidRPr="00BA0BBF">
              <w:rPr>
                <w:color w:val="000000"/>
              </w:rPr>
              <w:t xml:space="preserve"> </w:t>
            </w:r>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7</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30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D9542A" w:rsidRPr="00BA0BBF" w:rsidRDefault="00D9542A" w:rsidP="00F60BE0">
            <w:pPr>
              <w:jc w:val="center"/>
              <w:rPr>
                <w:color w:val="000000"/>
              </w:rPr>
            </w:pPr>
            <w:r w:rsidRPr="00BA0BBF">
              <w:rPr>
                <w:color w:val="000000"/>
              </w:rPr>
              <w:t>21</w:t>
            </w:r>
          </w:p>
        </w:tc>
        <w:tc>
          <w:tcPr>
            <w:tcW w:w="4990" w:type="dxa"/>
            <w:tcBorders>
              <w:top w:val="nil"/>
              <w:left w:val="nil"/>
              <w:bottom w:val="single" w:sz="4" w:space="0" w:color="auto"/>
              <w:right w:val="single" w:sz="4" w:space="0" w:color="auto"/>
            </w:tcBorders>
            <w:shd w:val="clear" w:color="auto" w:fill="auto"/>
            <w:vAlign w:val="center"/>
            <w:hideMark/>
          </w:tcPr>
          <w:p w:rsidR="00D9542A" w:rsidRPr="00BA0BBF" w:rsidRDefault="00D9542A" w:rsidP="00F60BE0">
            <w:pPr>
              <w:rPr>
                <w:color w:val="000000"/>
              </w:rPr>
            </w:pPr>
            <w:r w:rsidRPr="00BA0BBF">
              <w:t>Заміна акумуляторної батареї CSB 12V 12Ah (GP12120) в ДБЖ UPS GRЕSSO K650VA</w:t>
            </w:r>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r w:rsidRPr="00BA0BBF">
              <w:rPr>
                <w:color w:val="000000"/>
              </w:rPr>
              <w:t>1</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300"/>
        </w:trPr>
        <w:tc>
          <w:tcPr>
            <w:tcW w:w="539" w:type="dxa"/>
            <w:tcBorders>
              <w:top w:val="nil"/>
              <w:left w:val="single" w:sz="4" w:space="0" w:color="auto"/>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499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right"/>
            </w:pPr>
            <w:r w:rsidRPr="00BA0BBF">
              <w:t>Загалом послуг:</w:t>
            </w:r>
          </w:p>
        </w:tc>
        <w:tc>
          <w:tcPr>
            <w:tcW w:w="1134"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b/>
                <w:color w:val="000000"/>
              </w:rPr>
            </w:pPr>
            <w:r w:rsidRPr="00BA0BBF">
              <w:rPr>
                <w:b/>
                <w:color w:val="000000"/>
              </w:rPr>
              <w:t>451</w:t>
            </w:r>
          </w:p>
        </w:tc>
        <w:tc>
          <w:tcPr>
            <w:tcW w:w="1701"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D9542A" w:rsidRPr="00BA0BBF" w:rsidRDefault="00D9542A" w:rsidP="00F60BE0">
            <w:pPr>
              <w:jc w:val="center"/>
              <w:rPr>
                <w:color w:val="000000"/>
              </w:rPr>
            </w:pPr>
          </w:p>
        </w:tc>
      </w:tr>
      <w:tr w:rsidR="00D9542A" w:rsidRPr="00BA0BBF" w:rsidTr="00D359E6">
        <w:trPr>
          <w:trHeight w:val="300"/>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9542A" w:rsidRPr="00BA0BBF" w:rsidRDefault="00D9542A" w:rsidP="00F60BE0">
            <w:pPr>
              <w:jc w:val="right"/>
              <w:rPr>
                <w:b/>
                <w:bCs/>
                <w:color w:val="000000"/>
              </w:rPr>
            </w:pPr>
            <w:r w:rsidRPr="00BA0BBF">
              <w:rPr>
                <w:b/>
                <w:bCs/>
                <w:color w:val="000000"/>
              </w:rPr>
              <w:t>Всього без ПДВ, грн.</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9542A" w:rsidRPr="00BA0BBF" w:rsidRDefault="00D9542A" w:rsidP="00F60BE0">
            <w:pPr>
              <w:jc w:val="center"/>
              <w:rPr>
                <w:b/>
                <w:bCs/>
                <w:color w:val="000000"/>
              </w:rPr>
            </w:pPr>
          </w:p>
        </w:tc>
      </w:tr>
      <w:tr w:rsidR="00D9542A" w:rsidRPr="00BA0BBF" w:rsidTr="00D359E6">
        <w:trPr>
          <w:trHeight w:val="300"/>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9542A" w:rsidRPr="00BA0BBF" w:rsidRDefault="00D9542A" w:rsidP="00F60BE0">
            <w:pPr>
              <w:jc w:val="right"/>
              <w:rPr>
                <w:b/>
                <w:bCs/>
                <w:color w:val="000000"/>
              </w:rPr>
            </w:pPr>
            <w:r w:rsidRPr="00BA0BBF">
              <w:rPr>
                <w:b/>
                <w:bCs/>
                <w:color w:val="000000"/>
              </w:rPr>
              <w:t>ПДВ, грн.</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9542A" w:rsidRPr="00BA0BBF" w:rsidRDefault="00D9542A" w:rsidP="00F60BE0">
            <w:pPr>
              <w:jc w:val="center"/>
              <w:rPr>
                <w:b/>
                <w:bCs/>
                <w:color w:val="000000"/>
              </w:rPr>
            </w:pPr>
          </w:p>
        </w:tc>
      </w:tr>
      <w:tr w:rsidR="00D9542A" w:rsidRPr="00BA0BBF" w:rsidTr="00D359E6">
        <w:trPr>
          <w:trHeight w:val="300"/>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9542A" w:rsidRPr="00BA0BBF" w:rsidRDefault="00D9542A" w:rsidP="00F60BE0">
            <w:pPr>
              <w:jc w:val="right"/>
              <w:rPr>
                <w:b/>
                <w:bCs/>
                <w:color w:val="000000"/>
              </w:rPr>
            </w:pPr>
            <w:r w:rsidRPr="00BA0BBF">
              <w:rPr>
                <w:b/>
                <w:bCs/>
                <w:color w:val="000000"/>
              </w:rPr>
              <w:t>Всього з ПДВ, грн.</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9542A" w:rsidRPr="00BA0BBF" w:rsidRDefault="00D9542A" w:rsidP="00F60BE0">
            <w:pPr>
              <w:jc w:val="center"/>
              <w:rPr>
                <w:b/>
                <w:bCs/>
                <w:color w:val="000000"/>
              </w:rPr>
            </w:pPr>
          </w:p>
        </w:tc>
      </w:tr>
    </w:tbl>
    <w:p w:rsidR="00C209C6" w:rsidRPr="00BA0BBF" w:rsidRDefault="00C209C6" w:rsidP="00F60BE0">
      <w:pPr>
        <w:widowControl w:val="0"/>
        <w:autoSpaceDE w:val="0"/>
        <w:autoSpaceDN w:val="0"/>
        <w:adjustRightInd w:val="0"/>
        <w:ind w:right="142"/>
        <w:jc w:val="both"/>
      </w:pPr>
      <w:r w:rsidRPr="00BA0BBF">
        <w:rPr>
          <w:bCs/>
        </w:rPr>
        <w:t xml:space="preserve">14. </w:t>
      </w:r>
      <w:r w:rsidRPr="00BA0BBF">
        <w:t xml:space="preserve">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w:t>
      </w:r>
      <w:r w:rsidRPr="00BA0BBF">
        <w:lastRenderedPageBreak/>
        <w:t xml:space="preserve">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p>
    <w:p w:rsidR="00C209C6" w:rsidRPr="00BA0BBF" w:rsidRDefault="00C209C6" w:rsidP="00F60BE0">
      <w:pPr>
        <w:widowControl w:val="0"/>
        <w:tabs>
          <w:tab w:val="left" w:pos="525"/>
        </w:tabs>
        <w:autoSpaceDE w:val="0"/>
        <w:autoSpaceDN w:val="0"/>
        <w:adjustRightInd w:val="0"/>
        <w:ind w:right="142"/>
        <w:jc w:val="both"/>
      </w:pPr>
      <w:r w:rsidRPr="00BA0BBF">
        <w:t>15. Строк дії нашої тендерної пропозиції складає 90 днів</w:t>
      </w:r>
      <w:r w:rsidRPr="00BA0BBF">
        <w:rPr>
          <w:lang w:eastAsia="uk-UA"/>
        </w:rPr>
        <w:t xml:space="preserve"> із дати кінцевого строку подання тендерних пропозицій</w:t>
      </w:r>
      <w:r w:rsidRPr="00BA0BBF">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C209C6" w:rsidRPr="00BA0BBF" w:rsidRDefault="00C209C6" w:rsidP="00F60BE0">
      <w:pPr>
        <w:widowControl w:val="0"/>
        <w:autoSpaceDE w:val="0"/>
        <w:autoSpaceDN w:val="0"/>
        <w:adjustRightInd w:val="0"/>
        <w:ind w:right="142"/>
        <w:jc w:val="both"/>
      </w:pPr>
      <w:r w:rsidRPr="00BA0BBF">
        <w:t xml:space="preserve">16. Якщо буде прийняте рішення про намір укласти договір, ми зобов’язуємося підписати договір із Замовником не раніше ніж через 5 </w:t>
      </w:r>
      <w:r w:rsidRPr="00BA0BBF">
        <w:rPr>
          <w:lang w:eastAsia="uk-UA"/>
        </w:rPr>
        <w:t>днів з дати оприлюднення в електронній системі закупівель повідомлення про намір укласти договір про закупівлю</w:t>
      </w:r>
      <w:r w:rsidRPr="00BA0BBF">
        <w:t>, але не пізніше ніж через 15 днів з дня прийняття рішення про намір укласти договір про закупівлю.</w:t>
      </w:r>
    </w:p>
    <w:p w:rsidR="00187734" w:rsidRPr="00BA0BBF" w:rsidRDefault="00187734" w:rsidP="00F60BE0">
      <w:pPr>
        <w:ind w:right="142" w:firstLine="360"/>
        <w:jc w:val="both"/>
        <w:rPr>
          <w:sz w:val="16"/>
          <w:szCs w:val="16"/>
        </w:rPr>
      </w:pPr>
    </w:p>
    <w:p w:rsidR="0057115D" w:rsidRPr="00BA0BBF" w:rsidRDefault="0057115D" w:rsidP="00F60BE0">
      <w:pPr>
        <w:ind w:right="142" w:firstLine="360"/>
        <w:jc w:val="both"/>
      </w:pPr>
    </w:p>
    <w:p w:rsidR="0057115D" w:rsidRPr="00BA0BBF" w:rsidRDefault="0057115D" w:rsidP="00F60BE0">
      <w:pPr>
        <w:ind w:right="142" w:firstLine="360"/>
        <w:jc w:val="both"/>
      </w:pPr>
      <w:r w:rsidRPr="00BA0BBF">
        <w:t xml:space="preserve">(Посада, прізвище, ініціали, підпис керівника або уповноваженої особи учасника, завірені печаткою (у разі наявності)).   </w:t>
      </w:r>
    </w:p>
    <w:p w:rsidR="0057115D" w:rsidRPr="00BA0BBF" w:rsidRDefault="0057115D" w:rsidP="00F60BE0">
      <w:pPr>
        <w:ind w:right="142" w:firstLine="360"/>
        <w:rPr>
          <w:i/>
        </w:rPr>
      </w:pPr>
      <w:r w:rsidRPr="00BA0BBF">
        <w:rPr>
          <w:i/>
        </w:rPr>
        <w:t>МП</w:t>
      </w:r>
    </w:p>
    <w:p w:rsidR="0057115D" w:rsidRPr="00BA0BBF" w:rsidRDefault="0057115D" w:rsidP="00F60BE0">
      <w:pPr>
        <w:ind w:right="142" w:firstLine="360"/>
        <w:jc w:val="both"/>
      </w:pPr>
    </w:p>
    <w:p w:rsidR="0057115D" w:rsidRPr="00BA0BBF" w:rsidRDefault="0057115D" w:rsidP="00F60BE0">
      <w:pPr>
        <w:ind w:right="142" w:firstLine="540"/>
        <w:jc w:val="both"/>
        <w:rPr>
          <w:b/>
          <w:i/>
        </w:rPr>
      </w:pPr>
      <w:r w:rsidRPr="00BA0BBF">
        <w:rPr>
          <w:rStyle w:val="af"/>
          <w:b/>
          <w:i/>
        </w:rPr>
        <w:t>1</w:t>
      </w:r>
      <w:r w:rsidRPr="00BA0BBF">
        <w:rPr>
          <w:b/>
          <w:i/>
        </w:rPr>
        <w:t>Тендерні пропозиції оформлюються та подаються за встановленою замовником формою. Учасник не повинен відступати від даної форми.</w:t>
      </w:r>
    </w:p>
    <w:p w:rsidR="00011DB0" w:rsidRPr="00BA0BBF" w:rsidRDefault="00FD46EC" w:rsidP="00F60BE0">
      <w:pPr>
        <w:rPr>
          <w:b/>
        </w:rPr>
      </w:pPr>
      <w:r w:rsidRPr="00BA0BBF">
        <w:rPr>
          <w:i/>
          <w:iCs/>
        </w:rPr>
        <w:br w:type="page"/>
      </w:r>
    </w:p>
    <w:p w:rsidR="0090552B" w:rsidRPr="00BA0BBF" w:rsidRDefault="00FD46EC" w:rsidP="00F60BE0">
      <w:pPr>
        <w:widowControl w:val="0"/>
        <w:autoSpaceDE w:val="0"/>
        <w:autoSpaceDN w:val="0"/>
        <w:adjustRightInd w:val="0"/>
        <w:jc w:val="right"/>
        <w:rPr>
          <w:b/>
          <w:bCs/>
        </w:rPr>
      </w:pPr>
      <w:r w:rsidRPr="00BA0BBF">
        <w:rPr>
          <w:b/>
        </w:rPr>
        <w:lastRenderedPageBreak/>
        <w:t>Додаток 2 до Тендерної документації</w:t>
      </w:r>
    </w:p>
    <w:p w:rsidR="00D9542A" w:rsidRPr="00BA0BBF" w:rsidRDefault="00D9542A" w:rsidP="00F60BE0">
      <w:pPr>
        <w:widowControl w:val="0"/>
        <w:suppressAutoHyphens/>
        <w:jc w:val="center"/>
        <w:rPr>
          <w:b/>
        </w:rPr>
      </w:pPr>
    </w:p>
    <w:p w:rsidR="00FD46EC" w:rsidRPr="00BA0BBF" w:rsidRDefault="00FD46EC" w:rsidP="00F60BE0">
      <w:pPr>
        <w:widowControl w:val="0"/>
        <w:suppressAutoHyphens/>
        <w:jc w:val="center"/>
        <w:rPr>
          <w:b/>
        </w:rPr>
      </w:pPr>
      <w:r w:rsidRPr="00BA0BBF">
        <w:rPr>
          <w:b/>
        </w:rPr>
        <w:t xml:space="preserve">Кваліфікаційні критерії до учасника відповідно до статті 16 Закону </w:t>
      </w:r>
      <w:r w:rsidR="000F66CF" w:rsidRPr="00BA0BBF">
        <w:rPr>
          <w:b/>
        </w:rPr>
        <w:t xml:space="preserve">з урахуванням Особливостей </w:t>
      </w:r>
      <w:r w:rsidRPr="00BA0BBF">
        <w:rPr>
          <w:b/>
        </w:rPr>
        <w:t>та спосіб їх документального підтвердження</w:t>
      </w:r>
    </w:p>
    <w:p w:rsidR="00D9542A" w:rsidRPr="00BA0BBF" w:rsidRDefault="00D9542A" w:rsidP="00F60BE0">
      <w:pPr>
        <w:widowControl w:val="0"/>
        <w:suppressAutoHyphens/>
        <w:jc w:val="center"/>
        <w:rPr>
          <w:b/>
        </w:rPr>
      </w:pP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635"/>
        <w:gridCol w:w="6455"/>
      </w:tblGrid>
      <w:tr w:rsidR="00FD46EC" w:rsidRPr="00F60BE0" w:rsidTr="00AD7817">
        <w:tc>
          <w:tcPr>
            <w:tcW w:w="3635" w:type="dxa"/>
            <w:tcBorders>
              <w:top w:val="single" w:sz="4" w:space="0" w:color="000001"/>
              <w:left w:val="single" w:sz="4" w:space="0" w:color="000001"/>
              <w:bottom w:val="single" w:sz="4" w:space="0" w:color="000001"/>
            </w:tcBorders>
            <w:shd w:val="clear" w:color="auto" w:fill="auto"/>
            <w:tcMar>
              <w:left w:w="98" w:type="dxa"/>
            </w:tcMar>
            <w:vAlign w:val="center"/>
          </w:tcPr>
          <w:p w:rsidR="00FD46EC" w:rsidRPr="00F60BE0" w:rsidRDefault="00FD46EC" w:rsidP="00F60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szCs w:val="22"/>
              </w:rPr>
            </w:pPr>
            <w:r w:rsidRPr="00F60BE0">
              <w:rPr>
                <w:b/>
                <w:sz w:val="22"/>
                <w:szCs w:val="22"/>
              </w:rPr>
              <w:t xml:space="preserve">Кваліфікаційні критерії, встановлені відповідно до </w:t>
            </w:r>
          </w:p>
          <w:p w:rsidR="00FD46EC" w:rsidRPr="00F60BE0" w:rsidRDefault="00FD46EC" w:rsidP="00F60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2"/>
                <w:szCs w:val="22"/>
              </w:rPr>
            </w:pPr>
            <w:r w:rsidRPr="00F60BE0">
              <w:rPr>
                <w:b/>
                <w:sz w:val="22"/>
                <w:szCs w:val="22"/>
              </w:rPr>
              <w:t>ст. 16 Закону</w:t>
            </w:r>
            <w:r w:rsidR="000F66CF" w:rsidRPr="00F60BE0">
              <w:rPr>
                <w:b/>
                <w:sz w:val="22"/>
                <w:szCs w:val="22"/>
              </w:rPr>
              <w:t xml:space="preserve"> з урахуванням Особливостей</w:t>
            </w:r>
          </w:p>
        </w:tc>
        <w:tc>
          <w:tcPr>
            <w:tcW w:w="64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D46EC" w:rsidRPr="00F60BE0" w:rsidRDefault="00FD46EC" w:rsidP="00F60BE0">
            <w:pPr>
              <w:suppressAutoHyphens/>
              <w:jc w:val="center"/>
              <w:rPr>
                <w:b/>
                <w:sz w:val="22"/>
                <w:szCs w:val="22"/>
              </w:rPr>
            </w:pPr>
            <w:r w:rsidRPr="00F60BE0">
              <w:rPr>
                <w:b/>
                <w:sz w:val="22"/>
                <w:szCs w:val="22"/>
              </w:rPr>
              <w:t>Документи, які підтверджують відповідність Учасника встановленим кваліфікаційним критеріям</w:t>
            </w:r>
          </w:p>
        </w:tc>
      </w:tr>
      <w:tr w:rsidR="00187734" w:rsidRPr="00F60BE0" w:rsidTr="00AD7817">
        <w:tc>
          <w:tcPr>
            <w:tcW w:w="3635" w:type="dxa"/>
            <w:tcBorders>
              <w:top w:val="single" w:sz="4" w:space="0" w:color="000001"/>
              <w:left w:val="single" w:sz="4" w:space="0" w:color="000001"/>
              <w:bottom w:val="single" w:sz="4" w:space="0" w:color="000001"/>
            </w:tcBorders>
            <w:shd w:val="clear" w:color="auto" w:fill="auto"/>
            <w:tcMar>
              <w:left w:w="98" w:type="dxa"/>
            </w:tcMar>
          </w:tcPr>
          <w:p w:rsidR="00187734" w:rsidRPr="00F60BE0" w:rsidRDefault="00187734" w:rsidP="00F60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F60BE0">
              <w:rPr>
                <w:sz w:val="22"/>
                <w:szCs w:val="22"/>
              </w:rPr>
              <w:t xml:space="preserve">1. </w:t>
            </w:r>
            <w:r w:rsidRPr="00F60BE0">
              <w:rPr>
                <w:sz w:val="22"/>
                <w:szCs w:val="22"/>
                <w:lang w:eastAsia="uk-UA"/>
              </w:rPr>
              <w:t>Наявність в учасника процедури закупівлі обладнання, матеріально-технічної бази та технологій.</w:t>
            </w:r>
          </w:p>
        </w:tc>
        <w:tc>
          <w:tcPr>
            <w:tcW w:w="64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87734" w:rsidRPr="00F60BE0" w:rsidRDefault="00187734" w:rsidP="00F60BE0">
            <w:pPr>
              <w:suppressAutoHyphens/>
              <w:jc w:val="both"/>
              <w:rPr>
                <w:sz w:val="22"/>
                <w:szCs w:val="22"/>
              </w:rPr>
            </w:pPr>
            <w:r w:rsidRPr="00F60BE0">
              <w:rPr>
                <w:sz w:val="22"/>
                <w:szCs w:val="22"/>
              </w:rPr>
              <w:t xml:space="preserve">1.1. </w:t>
            </w:r>
            <w:r w:rsidR="001211D8" w:rsidRPr="00F60BE0">
              <w:rPr>
                <w:sz w:val="22"/>
                <w:szCs w:val="22"/>
              </w:rPr>
              <w:t>Довідка в довільній формі з інформацією щодо наявної матеріально-технічної бази та обладнання, необхідної для надання послуг, що є предметом закупівлі.</w:t>
            </w:r>
          </w:p>
        </w:tc>
      </w:tr>
      <w:tr w:rsidR="00187734" w:rsidRPr="00F60BE0" w:rsidTr="00AD7817">
        <w:tc>
          <w:tcPr>
            <w:tcW w:w="3635" w:type="dxa"/>
            <w:tcBorders>
              <w:top w:val="single" w:sz="4" w:space="0" w:color="000001"/>
              <w:left w:val="single" w:sz="4" w:space="0" w:color="000001"/>
              <w:bottom w:val="single" w:sz="4" w:space="0" w:color="000001"/>
            </w:tcBorders>
            <w:shd w:val="clear" w:color="auto" w:fill="auto"/>
            <w:tcMar>
              <w:left w:w="98" w:type="dxa"/>
            </w:tcMar>
          </w:tcPr>
          <w:p w:rsidR="00187734" w:rsidRPr="00F60BE0" w:rsidRDefault="00187734" w:rsidP="00F60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F60BE0">
              <w:rPr>
                <w:sz w:val="22"/>
                <w:szCs w:val="22"/>
              </w:rPr>
              <w:t xml:space="preserve">2. Наявність </w:t>
            </w:r>
            <w:r w:rsidRPr="00F60BE0">
              <w:rPr>
                <w:sz w:val="22"/>
                <w:szCs w:val="22"/>
                <w:lang w:eastAsia="uk-UA"/>
              </w:rPr>
              <w:t>в учасника процедури закупівлі працівників відповідної кваліфікації, які мають необхідні знання та досвід.</w:t>
            </w:r>
          </w:p>
        </w:tc>
        <w:tc>
          <w:tcPr>
            <w:tcW w:w="64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06F5" w:rsidRPr="00F60BE0" w:rsidRDefault="00187734" w:rsidP="00F60BE0">
            <w:pPr>
              <w:pBdr>
                <w:top w:val="nil"/>
                <w:left w:val="nil"/>
                <w:bottom w:val="nil"/>
                <w:right w:val="nil"/>
                <w:between w:val="nil"/>
              </w:pBdr>
              <w:tabs>
                <w:tab w:val="left" w:pos="601"/>
              </w:tabs>
              <w:jc w:val="both"/>
              <w:rPr>
                <w:spacing w:val="-1"/>
                <w:sz w:val="22"/>
                <w:szCs w:val="22"/>
              </w:rPr>
            </w:pPr>
            <w:r w:rsidRPr="00F60BE0">
              <w:rPr>
                <w:spacing w:val="-1"/>
                <w:sz w:val="22"/>
                <w:szCs w:val="22"/>
              </w:rPr>
              <w:t xml:space="preserve">2.1. </w:t>
            </w:r>
            <w:r w:rsidR="007606F5" w:rsidRPr="00F60BE0">
              <w:rPr>
                <w:sz w:val="22"/>
                <w:szCs w:val="22"/>
              </w:rPr>
              <w:t xml:space="preserve">Довідка </w:t>
            </w:r>
            <w:r w:rsidR="007606F5" w:rsidRPr="00F60BE0">
              <w:rPr>
                <w:sz w:val="22"/>
                <w:szCs w:val="22"/>
                <w:lang w:eastAsia="uk-UA"/>
              </w:rPr>
              <w:t>у довільній формі</w:t>
            </w:r>
            <w:r w:rsidR="007606F5" w:rsidRPr="00F60BE0">
              <w:rPr>
                <w:sz w:val="22"/>
                <w:szCs w:val="22"/>
              </w:rPr>
              <w:t xml:space="preserve"> про працівників відповідної кваліфікації, які мають необхідні знання та досвід і будуть залучені до виконання договору щодо надання послуг, що є предметом закупівлі згідно цієї Тендерної документації (довідка повинна містити наступну інформацію про працівника(</w:t>
            </w:r>
            <w:proofErr w:type="spellStart"/>
            <w:r w:rsidR="007606F5" w:rsidRPr="00F60BE0">
              <w:rPr>
                <w:sz w:val="22"/>
                <w:szCs w:val="22"/>
              </w:rPr>
              <w:t>ів</w:t>
            </w:r>
            <w:proofErr w:type="spellEnd"/>
            <w:r w:rsidR="007606F5" w:rsidRPr="00F60BE0">
              <w:rPr>
                <w:sz w:val="22"/>
                <w:szCs w:val="22"/>
              </w:rPr>
              <w:t>): ПІБ, посаду, інформацію про освіту, спеціальність, стаж роботи)</w:t>
            </w:r>
          </w:p>
          <w:p w:rsidR="001211D8" w:rsidRPr="00F60BE0" w:rsidRDefault="007D6560" w:rsidP="00F60BE0">
            <w:pPr>
              <w:suppressAutoHyphens/>
              <w:jc w:val="both"/>
              <w:rPr>
                <w:sz w:val="22"/>
                <w:szCs w:val="22"/>
              </w:rPr>
            </w:pPr>
            <w:r w:rsidRPr="00F60BE0">
              <w:rPr>
                <w:sz w:val="22"/>
                <w:szCs w:val="22"/>
              </w:rPr>
              <w:t>У разі, якщо учасник, планує залучити працівників субпідрядної організації/співвиконавця послуг, то він надає аналогічну інформацію про персонал субпідрядної організації/співвиконавця послуг.</w:t>
            </w:r>
          </w:p>
          <w:p w:rsidR="00187734" w:rsidRPr="00F60BE0" w:rsidRDefault="007D6560" w:rsidP="00F60BE0">
            <w:pPr>
              <w:ind w:right="-6"/>
              <w:jc w:val="both"/>
              <w:rPr>
                <w:spacing w:val="-1"/>
                <w:sz w:val="22"/>
                <w:szCs w:val="22"/>
              </w:rPr>
            </w:pPr>
            <w:r w:rsidRPr="00F60BE0">
              <w:rPr>
                <w:sz w:val="22"/>
                <w:szCs w:val="22"/>
              </w:rPr>
              <w:t>2.</w:t>
            </w:r>
            <w:r w:rsidR="007606F5" w:rsidRPr="00F60BE0">
              <w:rPr>
                <w:sz w:val="22"/>
                <w:szCs w:val="22"/>
              </w:rPr>
              <w:t>2</w:t>
            </w:r>
            <w:r w:rsidR="001211D8" w:rsidRPr="00F60BE0">
              <w:rPr>
                <w:sz w:val="22"/>
                <w:szCs w:val="22"/>
              </w:rPr>
              <w:t>. К</w:t>
            </w:r>
            <w:r w:rsidR="001211D8" w:rsidRPr="00F60BE0">
              <w:rPr>
                <w:bCs/>
                <w:sz w:val="22"/>
                <w:szCs w:val="22"/>
              </w:rPr>
              <w:t xml:space="preserve">опія штатного розпису та </w:t>
            </w:r>
            <w:r w:rsidR="001211D8" w:rsidRPr="00F60BE0">
              <w:rPr>
                <w:sz w:val="22"/>
                <w:szCs w:val="22"/>
              </w:rPr>
              <w:t>копія розпорядчого документа про затвердження штатного розпису.</w:t>
            </w:r>
          </w:p>
        </w:tc>
      </w:tr>
      <w:tr w:rsidR="001211D8" w:rsidRPr="00F60BE0" w:rsidTr="00AD7817">
        <w:tc>
          <w:tcPr>
            <w:tcW w:w="3635" w:type="dxa"/>
            <w:tcBorders>
              <w:top w:val="single" w:sz="4" w:space="0" w:color="000001"/>
              <w:left w:val="single" w:sz="4" w:space="0" w:color="000001"/>
              <w:bottom w:val="single" w:sz="4" w:space="0" w:color="000001"/>
            </w:tcBorders>
            <w:shd w:val="clear" w:color="auto" w:fill="auto"/>
            <w:tcMar>
              <w:left w:w="98" w:type="dxa"/>
            </w:tcMar>
          </w:tcPr>
          <w:p w:rsidR="00187734" w:rsidRPr="00F60BE0" w:rsidRDefault="00187734" w:rsidP="00F60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60BE0">
              <w:rPr>
                <w:sz w:val="22"/>
                <w:szCs w:val="22"/>
              </w:rPr>
              <w:t xml:space="preserve">3. Наявність </w:t>
            </w:r>
            <w:r w:rsidRPr="00F60BE0">
              <w:rPr>
                <w:sz w:val="22"/>
                <w:szCs w:val="22"/>
                <w:lang w:eastAsia="uk-UA"/>
              </w:rPr>
              <w:t>документально підтвердженого досвіду виконання аналогічного (аналогічних) за предметом закупівлі договору (договорів).</w:t>
            </w:r>
          </w:p>
          <w:p w:rsidR="00187734" w:rsidRPr="00F60BE0" w:rsidRDefault="00187734" w:rsidP="00F60BE0">
            <w:pPr>
              <w:jc w:val="both"/>
              <w:rPr>
                <w:sz w:val="22"/>
                <w:szCs w:val="22"/>
              </w:rPr>
            </w:pPr>
          </w:p>
        </w:tc>
        <w:tc>
          <w:tcPr>
            <w:tcW w:w="64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87734" w:rsidRPr="00F60BE0" w:rsidRDefault="00187734" w:rsidP="00F60BE0">
            <w:pPr>
              <w:ind w:right="-6"/>
              <w:jc w:val="both"/>
              <w:rPr>
                <w:sz w:val="22"/>
                <w:szCs w:val="22"/>
              </w:rPr>
            </w:pPr>
            <w:r w:rsidRPr="00F60BE0">
              <w:rPr>
                <w:sz w:val="22"/>
                <w:szCs w:val="22"/>
              </w:rPr>
              <w:t>3.1. В</w:t>
            </w:r>
            <w:r w:rsidRPr="00F60BE0">
              <w:rPr>
                <w:spacing w:val="-1"/>
                <w:sz w:val="22"/>
                <w:szCs w:val="22"/>
              </w:rPr>
              <w:t>і</w:t>
            </w:r>
            <w:r w:rsidRPr="00F60BE0">
              <w:rPr>
                <w:spacing w:val="-2"/>
                <w:sz w:val="22"/>
                <w:szCs w:val="22"/>
              </w:rPr>
              <w:t>до</w:t>
            </w:r>
            <w:r w:rsidRPr="00F60BE0">
              <w:rPr>
                <w:spacing w:val="1"/>
                <w:sz w:val="22"/>
                <w:szCs w:val="22"/>
              </w:rPr>
              <w:t>м</w:t>
            </w:r>
            <w:r w:rsidRPr="00F60BE0">
              <w:rPr>
                <w:spacing w:val="-2"/>
                <w:sz w:val="22"/>
                <w:szCs w:val="22"/>
              </w:rPr>
              <w:t>о</w:t>
            </w:r>
            <w:r w:rsidRPr="00F60BE0">
              <w:rPr>
                <w:spacing w:val="1"/>
                <w:sz w:val="22"/>
                <w:szCs w:val="22"/>
              </w:rPr>
              <w:t>с</w:t>
            </w:r>
            <w:r w:rsidRPr="00F60BE0">
              <w:rPr>
                <w:spacing w:val="-2"/>
                <w:sz w:val="22"/>
                <w:szCs w:val="22"/>
              </w:rPr>
              <w:t>т</w:t>
            </w:r>
            <w:r w:rsidRPr="00F60BE0">
              <w:rPr>
                <w:sz w:val="22"/>
                <w:szCs w:val="22"/>
              </w:rPr>
              <w:t>і</w:t>
            </w:r>
            <w:r w:rsidRPr="00F60BE0">
              <w:rPr>
                <w:spacing w:val="26"/>
                <w:sz w:val="22"/>
                <w:szCs w:val="22"/>
              </w:rPr>
              <w:t xml:space="preserve"> </w:t>
            </w:r>
            <w:r w:rsidRPr="00F60BE0">
              <w:rPr>
                <w:spacing w:val="-3"/>
                <w:sz w:val="22"/>
                <w:szCs w:val="22"/>
              </w:rPr>
              <w:t>п</w:t>
            </w:r>
            <w:r w:rsidRPr="00F60BE0">
              <w:rPr>
                <w:sz w:val="22"/>
                <w:szCs w:val="22"/>
              </w:rPr>
              <w:t>ро</w:t>
            </w:r>
            <w:r w:rsidRPr="00F60BE0">
              <w:rPr>
                <w:spacing w:val="25"/>
                <w:sz w:val="22"/>
                <w:szCs w:val="22"/>
              </w:rPr>
              <w:t xml:space="preserve"> </w:t>
            </w:r>
            <w:r w:rsidRPr="00F60BE0">
              <w:rPr>
                <w:sz w:val="22"/>
                <w:szCs w:val="22"/>
              </w:rPr>
              <w:t>в</w:t>
            </w:r>
            <w:r w:rsidRPr="00F60BE0">
              <w:rPr>
                <w:spacing w:val="-1"/>
                <w:sz w:val="22"/>
                <w:szCs w:val="22"/>
              </w:rPr>
              <w:t>ик</w:t>
            </w:r>
            <w:r w:rsidRPr="00F60BE0">
              <w:rPr>
                <w:sz w:val="22"/>
                <w:szCs w:val="22"/>
              </w:rPr>
              <w:t>о</w:t>
            </w:r>
            <w:r w:rsidRPr="00F60BE0">
              <w:rPr>
                <w:spacing w:val="-1"/>
                <w:sz w:val="22"/>
                <w:szCs w:val="22"/>
              </w:rPr>
              <w:t>н</w:t>
            </w:r>
            <w:r w:rsidRPr="00F60BE0">
              <w:rPr>
                <w:spacing w:val="1"/>
                <w:sz w:val="22"/>
                <w:szCs w:val="22"/>
              </w:rPr>
              <w:t>а</w:t>
            </w:r>
            <w:r w:rsidRPr="00F60BE0">
              <w:rPr>
                <w:spacing w:val="-1"/>
                <w:sz w:val="22"/>
                <w:szCs w:val="22"/>
              </w:rPr>
              <w:t>нн</w:t>
            </w:r>
            <w:r w:rsidRPr="00F60BE0">
              <w:rPr>
                <w:sz w:val="22"/>
                <w:szCs w:val="22"/>
              </w:rPr>
              <w:t>я</w:t>
            </w:r>
            <w:r w:rsidRPr="00F60BE0">
              <w:rPr>
                <w:spacing w:val="24"/>
                <w:sz w:val="22"/>
                <w:szCs w:val="22"/>
              </w:rPr>
              <w:t xml:space="preserve"> </w:t>
            </w:r>
            <w:r w:rsidRPr="00F60BE0">
              <w:rPr>
                <w:spacing w:val="-1"/>
                <w:sz w:val="22"/>
                <w:szCs w:val="22"/>
              </w:rPr>
              <w:t>ан</w:t>
            </w:r>
            <w:r w:rsidRPr="00F60BE0">
              <w:rPr>
                <w:spacing w:val="1"/>
                <w:sz w:val="22"/>
                <w:szCs w:val="22"/>
              </w:rPr>
              <w:t>а</w:t>
            </w:r>
            <w:r w:rsidRPr="00F60BE0">
              <w:rPr>
                <w:spacing w:val="-2"/>
                <w:sz w:val="22"/>
                <w:szCs w:val="22"/>
              </w:rPr>
              <w:t>ло</w:t>
            </w:r>
            <w:r w:rsidRPr="00F60BE0">
              <w:rPr>
                <w:sz w:val="22"/>
                <w:szCs w:val="22"/>
              </w:rPr>
              <w:t>г</w:t>
            </w:r>
            <w:r w:rsidRPr="00F60BE0">
              <w:rPr>
                <w:spacing w:val="1"/>
                <w:sz w:val="22"/>
                <w:szCs w:val="22"/>
              </w:rPr>
              <w:t>і</w:t>
            </w:r>
            <w:r w:rsidRPr="00F60BE0">
              <w:rPr>
                <w:spacing w:val="-3"/>
                <w:sz w:val="22"/>
                <w:szCs w:val="22"/>
              </w:rPr>
              <w:t>ч</w:t>
            </w:r>
            <w:r w:rsidRPr="00F60BE0">
              <w:rPr>
                <w:spacing w:val="-1"/>
                <w:sz w:val="22"/>
                <w:szCs w:val="22"/>
              </w:rPr>
              <w:t>н</w:t>
            </w:r>
            <w:r w:rsidRPr="00F60BE0">
              <w:rPr>
                <w:spacing w:val="-2"/>
                <w:sz w:val="22"/>
                <w:szCs w:val="22"/>
              </w:rPr>
              <w:t>о</w:t>
            </w:r>
            <w:r w:rsidRPr="00F60BE0">
              <w:rPr>
                <w:sz w:val="22"/>
                <w:szCs w:val="22"/>
              </w:rPr>
              <w:t>г</w:t>
            </w:r>
            <w:r w:rsidRPr="00F60BE0">
              <w:rPr>
                <w:spacing w:val="2"/>
                <w:sz w:val="22"/>
                <w:szCs w:val="22"/>
              </w:rPr>
              <w:t>о</w:t>
            </w:r>
            <w:r w:rsidRPr="00F60BE0">
              <w:rPr>
                <w:spacing w:val="-1"/>
                <w:sz w:val="22"/>
                <w:szCs w:val="22"/>
              </w:rPr>
              <w:t>(</w:t>
            </w:r>
            <w:proofErr w:type="spellStart"/>
            <w:r w:rsidRPr="00F60BE0">
              <w:rPr>
                <w:spacing w:val="-1"/>
                <w:sz w:val="22"/>
                <w:szCs w:val="22"/>
              </w:rPr>
              <w:t>и</w:t>
            </w:r>
            <w:r w:rsidRPr="00F60BE0">
              <w:rPr>
                <w:sz w:val="22"/>
                <w:szCs w:val="22"/>
              </w:rPr>
              <w:t>х</w:t>
            </w:r>
            <w:proofErr w:type="spellEnd"/>
            <w:r w:rsidRPr="00F60BE0">
              <w:rPr>
                <w:sz w:val="22"/>
                <w:szCs w:val="22"/>
              </w:rPr>
              <w:t>)</w:t>
            </w:r>
            <w:r w:rsidRPr="00F60BE0">
              <w:rPr>
                <w:spacing w:val="26"/>
                <w:sz w:val="22"/>
                <w:szCs w:val="22"/>
              </w:rPr>
              <w:t xml:space="preserve"> </w:t>
            </w:r>
            <w:r w:rsidRPr="00F60BE0">
              <w:rPr>
                <w:spacing w:val="-4"/>
                <w:sz w:val="22"/>
                <w:szCs w:val="22"/>
              </w:rPr>
              <w:t>д</w:t>
            </w:r>
            <w:r w:rsidRPr="00F60BE0">
              <w:rPr>
                <w:spacing w:val="2"/>
                <w:sz w:val="22"/>
                <w:szCs w:val="22"/>
              </w:rPr>
              <w:t>о</w:t>
            </w:r>
            <w:r w:rsidRPr="00F60BE0">
              <w:rPr>
                <w:sz w:val="22"/>
                <w:szCs w:val="22"/>
              </w:rPr>
              <w:t>го</w:t>
            </w:r>
            <w:r w:rsidRPr="00F60BE0">
              <w:rPr>
                <w:spacing w:val="-3"/>
                <w:sz w:val="22"/>
                <w:szCs w:val="22"/>
              </w:rPr>
              <w:t>в</w:t>
            </w:r>
            <w:r w:rsidRPr="00F60BE0">
              <w:rPr>
                <w:sz w:val="22"/>
                <w:szCs w:val="22"/>
              </w:rPr>
              <w:t>о</w:t>
            </w:r>
            <w:r w:rsidRPr="00F60BE0">
              <w:rPr>
                <w:spacing w:val="2"/>
                <w:sz w:val="22"/>
                <w:szCs w:val="22"/>
              </w:rPr>
              <w:t>р</w:t>
            </w:r>
            <w:r w:rsidRPr="00F60BE0">
              <w:rPr>
                <w:spacing w:val="-7"/>
                <w:sz w:val="22"/>
                <w:szCs w:val="22"/>
              </w:rPr>
              <w:t>у</w:t>
            </w:r>
            <w:r w:rsidRPr="00F60BE0">
              <w:rPr>
                <w:spacing w:val="-1"/>
                <w:sz w:val="22"/>
                <w:szCs w:val="22"/>
              </w:rPr>
              <w:t>(</w:t>
            </w:r>
            <w:proofErr w:type="spellStart"/>
            <w:r w:rsidRPr="00F60BE0">
              <w:rPr>
                <w:spacing w:val="3"/>
                <w:sz w:val="22"/>
                <w:szCs w:val="22"/>
              </w:rPr>
              <w:t>і</w:t>
            </w:r>
            <w:r w:rsidRPr="00F60BE0">
              <w:rPr>
                <w:spacing w:val="-3"/>
                <w:sz w:val="22"/>
                <w:szCs w:val="22"/>
              </w:rPr>
              <w:t>в</w:t>
            </w:r>
            <w:proofErr w:type="spellEnd"/>
            <w:r w:rsidRPr="00F60BE0">
              <w:rPr>
                <w:sz w:val="22"/>
                <w:szCs w:val="22"/>
              </w:rPr>
              <w:t>)</w:t>
            </w:r>
            <w:r w:rsidRPr="00F60BE0">
              <w:rPr>
                <w:spacing w:val="25"/>
                <w:sz w:val="22"/>
                <w:szCs w:val="22"/>
              </w:rPr>
              <w:t xml:space="preserve"> </w:t>
            </w:r>
            <w:r w:rsidRPr="00F60BE0">
              <w:rPr>
                <w:sz w:val="22"/>
                <w:szCs w:val="22"/>
              </w:rPr>
              <w:t>що</w:t>
            </w:r>
            <w:r w:rsidRPr="00F60BE0">
              <w:rPr>
                <w:spacing w:val="-2"/>
                <w:sz w:val="22"/>
                <w:szCs w:val="22"/>
              </w:rPr>
              <w:t>д</w:t>
            </w:r>
            <w:r w:rsidRPr="00F60BE0">
              <w:rPr>
                <w:sz w:val="22"/>
                <w:szCs w:val="22"/>
              </w:rPr>
              <w:t xml:space="preserve">о </w:t>
            </w:r>
            <w:r w:rsidRPr="00F60BE0">
              <w:rPr>
                <w:spacing w:val="-3"/>
                <w:sz w:val="22"/>
                <w:szCs w:val="22"/>
              </w:rPr>
              <w:t>п</w:t>
            </w:r>
            <w:r w:rsidRPr="00F60BE0">
              <w:rPr>
                <w:sz w:val="22"/>
                <w:szCs w:val="22"/>
              </w:rPr>
              <w:t>р</w:t>
            </w:r>
            <w:r w:rsidRPr="00F60BE0">
              <w:rPr>
                <w:spacing w:val="1"/>
                <w:sz w:val="22"/>
                <w:szCs w:val="22"/>
              </w:rPr>
              <w:t>е</w:t>
            </w:r>
            <w:r w:rsidRPr="00F60BE0">
              <w:rPr>
                <w:spacing w:val="-4"/>
                <w:sz w:val="22"/>
                <w:szCs w:val="22"/>
              </w:rPr>
              <w:t>д</w:t>
            </w:r>
            <w:r w:rsidRPr="00F60BE0">
              <w:rPr>
                <w:spacing w:val="1"/>
                <w:sz w:val="22"/>
                <w:szCs w:val="22"/>
              </w:rPr>
              <w:t>м</w:t>
            </w:r>
            <w:r w:rsidRPr="00F60BE0">
              <w:rPr>
                <w:spacing w:val="-1"/>
                <w:sz w:val="22"/>
                <w:szCs w:val="22"/>
              </w:rPr>
              <w:t>е</w:t>
            </w:r>
            <w:r w:rsidRPr="00F60BE0">
              <w:rPr>
                <w:spacing w:val="2"/>
                <w:sz w:val="22"/>
                <w:szCs w:val="22"/>
              </w:rPr>
              <w:t>т</w:t>
            </w:r>
            <w:r w:rsidRPr="00F60BE0">
              <w:rPr>
                <w:sz w:val="22"/>
                <w:szCs w:val="22"/>
              </w:rPr>
              <w:t>у</w:t>
            </w:r>
            <w:r w:rsidRPr="00F60BE0">
              <w:rPr>
                <w:spacing w:val="29"/>
                <w:sz w:val="22"/>
                <w:szCs w:val="22"/>
              </w:rPr>
              <w:t xml:space="preserve"> </w:t>
            </w:r>
            <w:r w:rsidRPr="00F60BE0">
              <w:rPr>
                <w:spacing w:val="-1"/>
                <w:sz w:val="22"/>
                <w:szCs w:val="22"/>
              </w:rPr>
              <w:t>з</w:t>
            </w:r>
            <w:r w:rsidRPr="00F60BE0">
              <w:rPr>
                <w:spacing w:val="1"/>
                <w:sz w:val="22"/>
                <w:szCs w:val="22"/>
              </w:rPr>
              <w:t>а</w:t>
            </w:r>
            <w:r w:rsidRPr="00F60BE0">
              <w:rPr>
                <w:spacing w:val="3"/>
                <w:sz w:val="22"/>
                <w:szCs w:val="22"/>
              </w:rPr>
              <w:t>к</w:t>
            </w:r>
            <w:r w:rsidRPr="00F60BE0">
              <w:rPr>
                <w:spacing w:val="-7"/>
                <w:sz w:val="22"/>
                <w:szCs w:val="22"/>
              </w:rPr>
              <w:t>у</w:t>
            </w:r>
            <w:r w:rsidRPr="00F60BE0">
              <w:rPr>
                <w:spacing w:val="-1"/>
                <w:sz w:val="22"/>
                <w:szCs w:val="22"/>
              </w:rPr>
              <w:t>пі</w:t>
            </w:r>
            <w:r w:rsidRPr="00F60BE0">
              <w:rPr>
                <w:spacing w:val="1"/>
                <w:sz w:val="22"/>
                <w:szCs w:val="22"/>
              </w:rPr>
              <w:t>в</w:t>
            </w:r>
            <w:r w:rsidRPr="00F60BE0">
              <w:rPr>
                <w:spacing w:val="-4"/>
                <w:sz w:val="22"/>
                <w:szCs w:val="22"/>
              </w:rPr>
              <w:t>л</w:t>
            </w:r>
            <w:r w:rsidRPr="00F60BE0">
              <w:rPr>
                <w:sz w:val="22"/>
                <w:szCs w:val="22"/>
              </w:rPr>
              <w:t>і</w:t>
            </w:r>
            <w:r w:rsidRPr="00F60BE0">
              <w:rPr>
                <w:spacing w:val="35"/>
                <w:sz w:val="22"/>
                <w:szCs w:val="22"/>
              </w:rPr>
              <w:t xml:space="preserve"> </w:t>
            </w:r>
            <w:r w:rsidRPr="00F60BE0">
              <w:rPr>
                <w:spacing w:val="-1"/>
                <w:sz w:val="22"/>
                <w:szCs w:val="22"/>
              </w:rPr>
              <w:t>з</w:t>
            </w:r>
            <w:r w:rsidRPr="00F60BE0">
              <w:rPr>
                <w:sz w:val="22"/>
                <w:szCs w:val="22"/>
              </w:rPr>
              <w:t>г</w:t>
            </w:r>
            <w:r w:rsidRPr="00F60BE0">
              <w:rPr>
                <w:spacing w:val="-1"/>
                <w:sz w:val="22"/>
                <w:szCs w:val="22"/>
              </w:rPr>
              <w:t>і</w:t>
            </w:r>
            <w:r w:rsidRPr="00F60BE0">
              <w:rPr>
                <w:spacing w:val="1"/>
                <w:sz w:val="22"/>
                <w:szCs w:val="22"/>
              </w:rPr>
              <w:t>д</w:t>
            </w:r>
            <w:r w:rsidRPr="00F60BE0">
              <w:rPr>
                <w:spacing w:val="-3"/>
                <w:sz w:val="22"/>
                <w:szCs w:val="22"/>
              </w:rPr>
              <w:t>н</w:t>
            </w:r>
            <w:r w:rsidRPr="00F60BE0">
              <w:rPr>
                <w:sz w:val="22"/>
                <w:szCs w:val="22"/>
              </w:rPr>
              <w:t>о</w:t>
            </w:r>
            <w:r w:rsidRPr="00F60BE0">
              <w:rPr>
                <w:spacing w:val="32"/>
                <w:sz w:val="22"/>
                <w:szCs w:val="22"/>
              </w:rPr>
              <w:t xml:space="preserve"> </w:t>
            </w:r>
            <w:r w:rsidRPr="00F60BE0">
              <w:rPr>
                <w:spacing w:val="-1"/>
                <w:sz w:val="22"/>
                <w:szCs w:val="22"/>
              </w:rPr>
              <w:t>Д</w:t>
            </w:r>
            <w:r w:rsidRPr="00F60BE0">
              <w:rPr>
                <w:spacing w:val="2"/>
                <w:sz w:val="22"/>
                <w:szCs w:val="22"/>
              </w:rPr>
              <w:t>о</w:t>
            </w:r>
            <w:r w:rsidRPr="00F60BE0">
              <w:rPr>
                <w:spacing w:val="-4"/>
                <w:sz w:val="22"/>
                <w:szCs w:val="22"/>
              </w:rPr>
              <w:t>д</w:t>
            </w:r>
            <w:r w:rsidRPr="00F60BE0">
              <w:rPr>
                <w:spacing w:val="1"/>
                <w:sz w:val="22"/>
                <w:szCs w:val="22"/>
              </w:rPr>
              <w:t>а</w:t>
            </w:r>
            <w:r w:rsidRPr="00F60BE0">
              <w:rPr>
                <w:spacing w:val="-2"/>
                <w:sz w:val="22"/>
                <w:szCs w:val="22"/>
              </w:rPr>
              <w:t>т</w:t>
            </w:r>
            <w:r w:rsidRPr="00F60BE0">
              <w:rPr>
                <w:spacing w:val="3"/>
                <w:sz w:val="22"/>
                <w:szCs w:val="22"/>
              </w:rPr>
              <w:t>к</w:t>
            </w:r>
            <w:r w:rsidRPr="00F60BE0">
              <w:rPr>
                <w:sz w:val="22"/>
                <w:szCs w:val="22"/>
              </w:rPr>
              <w:t>у</w:t>
            </w:r>
            <w:r w:rsidRPr="00F60BE0">
              <w:rPr>
                <w:spacing w:val="25"/>
                <w:sz w:val="22"/>
                <w:szCs w:val="22"/>
              </w:rPr>
              <w:t xml:space="preserve"> </w:t>
            </w:r>
            <w:r w:rsidRPr="00F60BE0">
              <w:rPr>
                <w:sz w:val="22"/>
                <w:szCs w:val="22"/>
              </w:rPr>
              <w:t>6</w:t>
            </w:r>
            <w:r w:rsidRPr="00F60BE0">
              <w:rPr>
                <w:spacing w:val="32"/>
                <w:sz w:val="22"/>
                <w:szCs w:val="22"/>
              </w:rPr>
              <w:t xml:space="preserve"> </w:t>
            </w:r>
            <w:r w:rsidRPr="00F60BE0">
              <w:rPr>
                <w:spacing w:val="1"/>
                <w:sz w:val="22"/>
                <w:szCs w:val="22"/>
              </w:rPr>
              <w:t>т</w:t>
            </w:r>
            <w:r w:rsidRPr="00F60BE0">
              <w:rPr>
                <w:spacing w:val="-1"/>
                <w:sz w:val="22"/>
                <w:szCs w:val="22"/>
              </w:rPr>
              <w:t>ен</w:t>
            </w:r>
            <w:r w:rsidRPr="00F60BE0">
              <w:rPr>
                <w:spacing w:val="1"/>
                <w:sz w:val="22"/>
                <w:szCs w:val="22"/>
              </w:rPr>
              <w:t>д</w:t>
            </w:r>
            <w:r w:rsidRPr="00F60BE0">
              <w:rPr>
                <w:spacing w:val="-1"/>
                <w:sz w:val="22"/>
                <w:szCs w:val="22"/>
              </w:rPr>
              <w:t>е</w:t>
            </w:r>
            <w:r w:rsidRPr="00F60BE0">
              <w:rPr>
                <w:sz w:val="22"/>
                <w:szCs w:val="22"/>
              </w:rPr>
              <w:t>р</w:t>
            </w:r>
            <w:r w:rsidRPr="00F60BE0">
              <w:rPr>
                <w:spacing w:val="-3"/>
                <w:sz w:val="22"/>
                <w:szCs w:val="22"/>
              </w:rPr>
              <w:t>н</w:t>
            </w:r>
            <w:r w:rsidRPr="00F60BE0">
              <w:rPr>
                <w:spacing w:val="2"/>
                <w:sz w:val="22"/>
                <w:szCs w:val="22"/>
              </w:rPr>
              <w:t>о</w:t>
            </w:r>
            <w:r w:rsidRPr="00F60BE0">
              <w:rPr>
                <w:sz w:val="22"/>
                <w:szCs w:val="22"/>
              </w:rPr>
              <w:t>ї</w:t>
            </w:r>
            <w:r w:rsidRPr="00F60BE0">
              <w:rPr>
                <w:spacing w:val="30"/>
                <w:sz w:val="22"/>
                <w:szCs w:val="22"/>
              </w:rPr>
              <w:t xml:space="preserve"> </w:t>
            </w:r>
            <w:r w:rsidRPr="00F60BE0">
              <w:rPr>
                <w:spacing w:val="-2"/>
                <w:sz w:val="22"/>
                <w:szCs w:val="22"/>
              </w:rPr>
              <w:t>д</w:t>
            </w:r>
            <w:r w:rsidRPr="00F60BE0">
              <w:rPr>
                <w:sz w:val="22"/>
                <w:szCs w:val="22"/>
              </w:rPr>
              <w:t>о</w:t>
            </w:r>
            <w:r w:rsidRPr="00F60BE0">
              <w:rPr>
                <w:spacing w:val="1"/>
                <w:sz w:val="22"/>
                <w:szCs w:val="22"/>
              </w:rPr>
              <w:t>к</w:t>
            </w:r>
            <w:r w:rsidRPr="00F60BE0">
              <w:rPr>
                <w:spacing w:val="-4"/>
                <w:sz w:val="22"/>
                <w:szCs w:val="22"/>
              </w:rPr>
              <w:t>у</w:t>
            </w:r>
            <w:r w:rsidRPr="00F60BE0">
              <w:rPr>
                <w:spacing w:val="1"/>
                <w:sz w:val="22"/>
                <w:szCs w:val="22"/>
              </w:rPr>
              <w:t>ме</w:t>
            </w:r>
            <w:r w:rsidRPr="00F60BE0">
              <w:rPr>
                <w:spacing w:val="-1"/>
                <w:sz w:val="22"/>
                <w:szCs w:val="22"/>
              </w:rPr>
              <w:t>н</w:t>
            </w:r>
            <w:r w:rsidRPr="00F60BE0">
              <w:rPr>
                <w:spacing w:val="-2"/>
                <w:sz w:val="22"/>
                <w:szCs w:val="22"/>
              </w:rPr>
              <w:t>т</w:t>
            </w:r>
            <w:r w:rsidRPr="00F60BE0">
              <w:rPr>
                <w:spacing w:val="-1"/>
                <w:sz w:val="22"/>
                <w:szCs w:val="22"/>
              </w:rPr>
              <w:t>ації</w:t>
            </w:r>
            <w:r w:rsidRPr="00F60BE0">
              <w:rPr>
                <w:sz w:val="22"/>
                <w:szCs w:val="22"/>
              </w:rPr>
              <w:t>,</w:t>
            </w:r>
            <w:r w:rsidRPr="00F60BE0">
              <w:rPr>
                <w:w w:val="101"/>
                <w:sz w:val="22"/>
                <w:szCs w:val="22"/>
              </w:rPr>
              <w:t xml:space="preserve"> </w:t>
            </w:r>
            <w:r w:rsidRPr="00F60BE0">
              <w:rPr>
                <w:spacing w:val="-2"/>
                <w:sz w:val="22"/>
                <w:szCs w:val="22"/>
              </w:rPr>
              <w:t>я</w:t>
            </w:r>
            <w:r w:rsidRPr="00F60BE0">
              <w:rPr>
                <w:spacing w:val="-1"/>
                <w:sz w:val="22"/>
                <w:szCs w:val="22"/>
              </w:rPr>
              <w:t>к</w:t>
            </w:r>
            <w:r w:rsidRPr="00F60BE0">
              <w:rPr>
                <w:sz w:val="22"/>
                <w:szCs w:val="22"/>
              </w:rPr>
              <w:t>і</w:t>
            </w:r>
            <w:r w:rsidRPr="00F60BE0">
              <w:rPr>
                <w:spacing w:val="7"/>
                <w:sz w:val="22"/>
                <w:szCs w:val="22"/>
              </w:rPr>
              <w:t xml:space="preserve"> </w:t>
            </w:r>
            <w:r w:rsidRPr="00F60BE0">
              <w:rPr>
                <w:spacing w:val="-1"/>
                <w:sz w:val="22"/>
                <w:szCs w:val="22"/>
              </w:rPr>
              <w:t>п</w:t>
            </w:r>
            <w:r w:rsidRPr="00F60BE0">
              <w:rPr>
                <w:sz w:val="22"/>
                <w:szCs w:val="22"/>
              </w:rPr>
              <w:t>ов</w:t>
            </w:r>
            <w:r w:rsidRPr="00F60BE0">
              <w:rPr>
                <w:spacing w:val="-1"/>
                <w:sz w:val="22"/>
                <w:szCs w:val="22"/>
              </w:rPr>
              <w:t>и</w:t>
            </w:r>
            <w:r w:rsidRPr="00F60BE0">
              <w:rPr>
                <w:spacing w:val="1"/>
                <w:sz w:val="22"/>
                <w:szCs w:val="22"/>
              </w:rPr>
              <w:t>н</w:t>
            </w:r>
            <w:r w:rsidRPr="00F60BE0">
              <w:rPr>
                <w:spacing w:val="-3"/>
                <w:sz w:val="22"/>
                <w:szCs w:val="22"/>
              </w:rPr>
              <w:t>н</w:t>
            </w:r>
            <w:r w:rsidRPr="00F60BE0">
              <w:rPr>
                <w:sz w:val="22"/>
                <w:szCs w:val="22"/>
              </w:rPr>
              <w:t>і</w:t>
            </w:r>
            <w:r w:rsidRPr="00F60BE0">
              <w:rPr>
                <w:spacing w:val="8"/>
                <w:sz w:val="22"/>
                <w:szCs w:val="22"/>
              </w:rPr>
              <w:t xml:space="preserve"> </w:t>
            </w:r>
            <w:r w:rsidRPr="00F60BE0">
              <w:rPr>
                <w:spacing w:val="-1"/>
                <w:sz w:val="22"/>
                <w:szCs w:val="22"/>
              </w:rPr>
              <w:t>п</w:t>
            </w:r>
            <w:r w:rsidRPr="00F60BE0">
              <w:rPr>
                <w:spacing w:val="1"/>
                <w:sz w:val="22"/>
                <w:szCs w:val="22"/>
              </w:rPr>
              <w:t>ід</w:t>
            </w:r>
            <w:r w:rsidRPr="00F60BE0">
              <w:rPr>
                <w:spacing w:val="-2"/>
                <w:sz w:val="22"/>
                <w:szCs w:val="22"/>
              </w:rPr>
              <w:t>т</w:t>
            </w:r>
            <w:r w:rsidRPr="00F60BE0">
              <w:rPr>
                <w:spacing w:val="-3"/>
                <w:sz w:val="22"/>
                <w:szCs w:val="22"/>
              </w:rPr>
              <w:t>в</w:t>
            </w:r>
            <w:r w:rsidRPr="00F60BE0">
              <w:rPr>
                <w:spacing w:val="-1"/>
                <w:sz w:val="22"/>
                <w:szCs w:val="22"/>
              </w:rPr>
              <w:t>е</w:t>
            </w:r>
            <w:r w:rsidRPr="00F60BE0">
              <w:rPr>
                <w:spacing w:val="2"/>
                <w:sz w:val="22"/>
                <w:szCs w:val="22"/>
              </w:rPr>
              <w:t>р</w:t>
            </w:r>
            <w:r w:rsidRPr="00F60BE0">
              <w:rPr>
                <w:spacing w:val="1"/>
                <w:sz w:val="22"/>
                <w:szCs w:val="22"/>
              </w:rPr>
              <w:t>дж</w:t>
            </w:r>
            <w:r w:rsidRPr="00F60BE0">
              <w:rPr>
                <w:spacing w:val="-7"/>
                <w:sz w:val="22"/>
                <w:szCs w:val="22"/>
              </w:rPr>
              <w:t>у</w:t>
            </w:r>
            <w:r w:rsidRPr="00F60BE0">
              <w:rPr>
                <w:spacing w:val="1"/>
                <w:sz w:val="22"/>
                <w:szCs w:val="22"/>
              </w:rPr>
              <w:t>в</w:t>
            </w:r>
            <w:r w:rsidRPr="00F60BE0">
              <w:rPr>
                <w:spacing w:val="-1"/>
                <w:sz w:val="22"/>
                <w:szCs w:val="22"/>
              </w:rPr>
              <w:t>а</w:t>
            </w:r>
            <w:r w:rsidRPr="00F60BE0">
              <w:rPr>
                <w:spacing w:val="1"/>
                <w:sz w:val="22"/>
                <w:szCs w:val="22"/>
              </w:rPr>
              <w:t>т</w:t>
            </w:r>
            <w:r w:rsidRPr="00F60BE0">
              <w:rPr>
                <w:sz w:val="22"/>
                <w:szCs w:val="22"/>
              </w:rPr>
              <w:t>и</w:t>
            </w:r>
            <w:r w:rsidRPr="00F60BE0">
              <w:rPr>
                <w:spacing w:val="7"/>
                <w:sz w:val="22"/>
                <w:szCs w:val="22"/>
              </w:rPr>
              <w:t xml:space="preserve"> </w:t>
            </w:r>
            <w:r w:rsidRPr="00F60BE0">
              <w:rPr>
                <w:spacing w:val="-2"/>
                <w:sz w:val="22"/>
                <w:szCs w:val="22"/>
              </w:rPr>
              <w:t>т</w:t>
            </w:r>
            <w:r w:rsidRPr="00F60BE0">
              <w:rPr>
                <w:spacing w:val="-1"/>
                <w:sz w:val="22"/>
                <w:szCs w:val="22"/>
              </w:rPr>
              <w:t>е</w:t>
            </w:r>
            <w:r w:rsidRPr="00F60BE0">
              <w:rPr>
                <w:sz w:val="22"/>
                <w:szCs w:val="22"/>
              </w:rPr>
              <w:t>,</w:t>
            </w:r>
            <w:r w:rsidRPr="00F60BE0">
              <w:rPr>
                <w:spacing w:val="7"/>
                <w:sz w:val="22"/>
                <w:szCs w:val="22"/>
              </w:rPr>
              <w:t xml:space="preserve"> </w:t>
            </w:r>
            <w:r w:rsidRPr="00F60BE0">
              <w:rPr>
                <w:sz w:val="22"/>
                <w:szCs w:val="22"/>
              </w:rPr>
              <w:t>що</w:t>
            </w:r>
            <w:r w:rsidRPr="00F60BE0">
              <w:rPr>
                <w:spacing w:val="12"/>
                <w:sz w:val="22"/>
                <w:szCs w:val="22"/>
              </w:rPr>
              <w:t xml:space="preserve"> </w:t>
            </w:r>
            <w:r w:rsidRPr="00F60BE0">
              <w:rPr>
                <w:spacing w:val="-4"/>
                <w:sz w:val="22"/>
                <w:szCs w:val="22"/>
              </w:rPr>
              <w:t>у</w:t>
            </w:r>
            <w:r w:rsidRPr="00F60BE0">
              <w:rPr>
                <w:sz w:val="22"/>
                <w:szCs w:val="22"/>
              </w:rPr>
              <w:t>ч</w:t>
            </w:r>
            <w:r w:rsidRPr="00F60BE0">
              <w:rPr>
                <w:spacing w:val="-1"/>
                <w:sz w:val="22"/>
                <w:szCs w:val="22"/>
              </w:rPr>
              <w:t>а</w:t>
            </w:r>
            <w:r w:rsidRPr="00F60BE0">
              <w:rPr>
                <w:spacing w:val="1"/>
                <w:sz w:val="22"/>
                <w:szCs w:val="22"/>
              </w:rPr>
              <w:t>сн</w:t>
            </w:r>
            <w:r w:rsidRPr="00F60BE0">
              <w:rPr>
                <w:spacing w:val="-3"/>
                <w:sz w:val="22"/>
                <w:szCs w:val="22"/>
              </w:rPr>
              <w:t>и</w:t>
            </w:r>
            <w:r w:rsidRPr="00F60BE0">
              <w:rPr>
                <w:sz w:val="22"/>
                <w:szCs w:val="22"/>
              </w:rPr>
              <w:t>к</w:t>
            </w:r>
            <w:r w:rsidRPr="00F60BE0">
              <w:rPr>
                <w:spacing w:val="10"/>
                <w:sz w:val="22"/>
                <w:szCs w:val="22"/>
              </w:rPr>
              <w:t xml:space="preserve"> </w:t>
            </w:r>
            <w:r w:rsidRPr="00F60BE0">
              <w:rPr>
                <w:spacing w:val="-2"/>
                <w:sz w:val="22"/>
                <w:szCs w:val="22"/>
              </w:rPr>
              <w:t>м</w:t>
            </w:r>
            <w:r w:rsidRPr="00F60BE0">
              <w:rPr>
                <w:spacing w:val="-1"/>
                <w:sz w:val="22"/>
                <w:szCs w:val="22"/>
              </w:rPr>
              <w:t>а</w:t>
            </w:r>
            <w:r w:rsidRPr="00F60BE0">
              <w:rPr>
                <w:sz w:val="22"/>
                <w:szCs w:val="22"/>
              </w:rPr>
              <w:t>є</w:t>
            </w:r>
            <w:r w:rsidRPr="00F60BE0">
              <w:rPr>
                <w:spacing w:val="11"/>
                <w:sz w:val="22"/>
                <w:szCs w:val="22"/>
              </w:rPr>
              <w:t xml:space="preserve"> </w:t>
            </w:r>
            <w:r w:rsidRPr="00F60BE0">
              <w:rPr>
                <w:spacing w:val="-2"/>
                <w:sz w:val="22"/>
                <w:szCs w:val="22"/>
              </w:rPr>
              <w:t>до</w:t>
            </w:r>
            <w:r w:rsidRPr="00F60BE0">
              <w:rPr>
                <w:spacing w:val="-1"/>
                <w:sz w:val="22"/>
                <w:szCs w:val="22"/>
              </w:rPr>
              <w:t>с</w:t>
            </w:r>
            <w:r w:rsidRPr="00F60BE0">
              <w:rPr>
                <w:sz w:val="22"/>
                <w:szCs w:val="22"/>
              </w:rPr>
              <w:t>в</w:t>
            </w:r>
            <w:r w:rsidRPr="00F60BE0">
              <w:rPr>
                <w:spacing w:val="1"/>
                <w:sz w:val="22"/>
                <w:szCs w:val="22"/>
              </w:rPr>
              <w:t>і</w:t>
            </w:r>
            <w:r w:rsidRPr="00F60BE0">
              <w:rPr>
                <w:sz w:val="22"/>
                <w:szCs w:val="22"/>
              </w:rPr>
              <w:t>д</w:t>
            </w:r>
            <w:r w:rsidRPr="00F60BE0">
              <w:rPr>
                <w:w w:val="101"/>
                <w:sz w:val="22"/>
                <w:szCs w:val="22"/>
              </w:rPr>
              <w:t xml:space="preserve"> </w:t>
            </w:r>
            <w:r w:rsidRPr="00F60BE0">
              <w:rPr>
                <w:spacing w:val="-3"/>
                <w:sz w:val="22"/>
                <w:szCs w:val="22"/>
              </w:rPr>
              <w:t>в</w:t>
            </w:r>
            <w:r w:rsidRPr="00F60BE0">
              <w:rPr>
                <w:spacing w:val="-1"/>
                <w:sz w:val="22"/>
                <w:szCs w:val="22"/>
              </w:rPr>
              <w:t>ик</w:t>
            </w:r>
            <w:r w:rsidRPr="00F60BE0">
              <w:rPr>
                <w:sz w:val="22"/>
                <w:szCs w:val="22"/>
              </w:rPr>
              <w:t>о</w:t>
            </w:r>
            <w:r w:rsidRPr="00F60BE0">
              <w:rPr>
                <w:spacing w:val="-1"/>
                <w:sz w:val="22"/>
                <w:szCs w:val="22"/>
              </w:rPr>
              <w:t>н</w:t>
            </w:r>
            <w:r w:rsidRPr="00F60BE0">
              <w:rPr>
                <w:spacing w:val="1"/>
                <w:sz w:val="22"/>
                <w:szCs w:val="22"/>
              </w:rPr>
              <w:t>а</w:t>
            </w:r>
            <w:r w:rsidRPr="00F60BE0">
              <w:rPr>
                <w:spacing w:val="-3"/>
                <w:sz w:val="22"/>
                <w:szCs w:val="22"/>
              </w:rPr>
              <w:t>н</w:t>
            </w:r>
            <w:r w:rsidRPr="00F60BE0">
              <w:rPr>
                <w:spacing w:val="-1"/>
                <w:sz w:val="22"/>
                <w:szCs w:val="22"/>
              </w:rPr>
              <w:t>н</w:t>
            </w:r>
            <w:r w:rsidRPr="00F60BE0">
              <w:rPr>
                <w:sz w:val="22"/>
                <w:szCs w:val="22"/>
              </w:rPr>
              <w:t>я</w:t>
            </w:r>
            <w:r w:rsidRPr="00F60BE0">
              <w:rPr>
                <w:spacing w:val="26"/>
                <w:sz w:val="22"/>
                <w:szCs w:val="22"/>
              </w:rPr>
              <w:t xml:space="preserve"> </w:t>
            </w:r>
            <w:r w:rsidRPr="00F60BE0">
              <w:rPr>
                <w:spacing w:val="-1"/>
                <w:sz w:val="22"/>
                <w:szCs w:val="22"/>
              </w:rPr>
              <w:t>ана</w:t>
            </w:r>
            <w:r w:rsidRPr="00F60BE0">
              <w:rPr>
                <w:spacing w:val="-2"/>
                <w:sz w:val="22"/>
                <w:szCs w:val="22"/>
              </w:rPr>
              <w:t>л</w:t>
            </w:r>
            <w:r w:rsidRPr="00F60BE0">
              <w:rPr>
                <w:spacing w:val="2"/>
                <w:sz w:val="22"/>
                <w:szCs w:val="22"/>
              </w:rPr>
              <w:t>о</w:t>
            </w:r>
            <w:r w:rsidRPr="00F60BE0">
              <w:rPr>
                <w:spacing w:val="-3"/>
                <w:sz w:val="22"/>
                <w:szCs w:val="22"/>
              </w:rPr>
              <w:t>г</w:t>
            </w:r>
            <w:r w:rsidRPr="00F60BE0">
              <w:rPr>
                <w:spacing w:val="1"/>
                <w:sz w:val="22"/>
                <w:szCs w:val="22"/>
              </w:rPr>
              <w:t>і</w:t>
            </w:r>
            <w:r w:rsidRPr="00F60BE0">
              <w:rPr>
                <w:spacing w:val="-3"/>
                <w:sz w:val="22"/>
                <w:szCs w:val="22"/>
              </w:rPr>
              <w:t>ч</w:t>
            </w:r>
            <w:r w:rsidRPr="00F60BE0">
              <w:rPr>
                <w:spacing w:val="-1"/>
                <w:sz w:val="22"/>
                <w:szCs w:val="22"/>
              </w:rPr>
              <w:t>н</w:t>
            </w:r>
            <w:r w:rsidRPr="00F60BE0">
              <w:rPr>
                <w:sz w:val="22"/>
                <w:szCs w:val="22"/>
              </w:rPr>
              <w:t>ого</w:t>
            </w:r>
            <w:r w:rsidRPr="00F60BE0">
              <w:rPr>
                <w:spacing w:val="-1"/>
                <w:sz w:val="22"/>
                <w:szCs w:val="22"/>
              </w:rPr>
              <w:t>(</w:t>
            </w:r>
            <w:proofErr w:type="spellStart"/>
            <w:r w:rsidRPr="00F60BE0">
              <w:rPr>
                <w:spacing w:val="-1"/>
                <w:sz w:val="22"/>
                <w:szCs w:val="22"/>
              </w:rPr>
              <w:t>и</w:t>
            </w:r>
            <w:r w:rsidRPr="00F60BE0">
              <w:rPr>
                <w:spacing w:val="2"/>
                <w:sz w:val="22"/>
                <w:szCs w:val="22"/>
              </w:rPr>
              <w:t>х</w:t>
            </w:r>
            <w:proofErr w:type="spellEnd"/>
            <w:r w:rsidRPr="00F60BE0">
              <w:rPr>
                <w:sz w:val="22"/>
                <w:szCs w:val="22"/>
              </w:rPr>
              <w:t>)</w:t>
            </w:r>
            <w:r w:rsidRPr="00F60BE0">
              <w:rPr>
                <w:spacing w:val="20"/>
                <w:sz w:val="22"/>
                <w:szCs w:val="22"/>
              </w:rPr>
              <w:t xml:space="preserve"> </w:t>
            </w:r>
            <w:r w:rsidRPr="00F60BE0">
              <w:rPr>
                <w:spacing w:val="-2"/>
                <w:sz w:val="22"/>
                <w:szCs w:val="22"/>
              </w:rPr>
              <w:t>до</w:t>
            </w:r>
            <w:r w:rsidRPr="00F60BE0">
              <w:rPr>
                <w:sz w:val="22"/>
                <w:szCs w:val="22"/>
              </w:rPr>
              <w:t>гов</w:t>
            </w:r>
            <w:r w:rsidRPr="00F60BE0">
              <w:rPr>
                <w:spacing w:val="-2"/>
                <w:sz w:val="22"/>
                <w:szCs w:val="22"/>
              </w:rPr>
              <w:t>о</w:t>
            </w:r>
            <w:r w:rsidRPr="00F60BE0">
              <w:rPr>
                <w:spacing w:val="4"/>
                <w:sz w:val="22"/>
                <w:szCs w:val="22"/>
              </w:rPr>
              <w:t>р</w:t>
            </w:r>
            <w:r w:rsidRPr="00F60BE0">
              <w:rPr>
                <w:spacing w:val="-4"/>
                <w:sz w:val="22"/>
                <w:szCs w:val="22"/>
              </w:rPr>
              <w:t>у</w:t>
            </w:r>
            <w:r w:rsidRPr="00F60BE0">
              <w:rPr>
                <w:spacing w:val="-1"/>
                <w:sz w:val="22"/>
                <w:szCs w:val="22"/>
              </w:rPr>
              <w:t>(</w:t>
            </w:r>
            <w:proofErr w:type="spellStart"/>
            <w:r w:rsidRPr="00F60BE0">
              <w:rPr>
                <w:spacing w:val="1"/>
                <w:sz w:val="22"/>
                <w:szCs w:val="22"/>
              </w:rPr>
              <w:t>і</w:t>
            </w:r>
            <w:r w:rsidRPr="00F60BE0">
              <w:rPr>
                <w:sz w:val="22"/>
                <w:szCs w:val="22"/>
              </w:rPr>
              <w:t>в</w:t>
            </w:r>
            <w:proofErr w:type="spellEnd"/>
            <w:r w:rsidRPr="00F60BE0">
              <w:rPr>
                <w:spacing w:val="-1"/>
                <w:sz w:val="22"/>
                <w:szCs w:val="22"/>
              </w:rPr>
              <w:t>)</w:t>
            </w:r>
            <w:r w:rsidRPr="00F60BE0">
              <w:rPr>
                <w:sz w:val="22"/>
                <w:szCs w:val="22"/>
              </w:rPr>
              <w:t>.</w:t>
            </w:r>
          </w:p>
          <w:p w:rsidR="00187734" w:rsidRPr="00F60BE0" w:rsidRDefault="008D52F5" w:rsidP="00F60BE0">
            <w:pPr>
              <w:ind w:right="-6"/>
              <w:jc w:val="both"/>
              <w:rPr>
                <w:sz w:val="22"/>
                <w:szCs w:val="22"/>
              </w:rPr>
            </w:pPr>
            <w:r w:rsidRPr="00F60BE0">
              <w:rPr>
                <w:spacing w:val="-1"/>
                <w:sz w:val="22"/>
                <w:szCs w:val="22"/>
              </w:rPr>
              <w:t>А</w:t>
            </w:r>
            <w:r w:rsidRPr="00F60BE0">
              <w:rPr>
                <w:spacing w:val="-3"/>
                <w:sz w:val="22"/>
                <w:szCs w:val="22"/>
              </w:rPr>
              <w:t>н</w:t>
            </w:r>
            <w:r w:rsidRPr="00F60BE0">
              <w:rPr>
                <w:spacing w:val="1"/>
                <w:sz w:val="22"/>
                <w:szCs w:val="22"/>
              </w:rPr>
              <w:t>а</w:t>
            </w:r>
            <w:r w:rsidRPr="00F60BE0">
              <w:rPr>
                <w:spacing w:val="-2"/>
                <w:sz w:val="22"/>
                <w:szCs w:val="22"/>
              </w:rPr>
              <w:t>ло</w:t>
            </w:r>
            <w:r w:rsidRPr="00F60BE0">
              <w:rPr>
                <w:sz w:val="22"/>
                <w:szCs w:val="22"/>
              </w:rPr>
              <w:t>г</w:t>
            </w:r>
            <w:r w:rsidRPr="00F60BE0">
              <w:rPr>
                <w:spacing w:val="1"/>
                <w:sz w:val="22"/>
                <w:szCs w:val="22"/>
              </w:rPr>
              <w:t>і</w:t>
            </w:r>
            <w:r w:rsidRPr="00F60BE0">
              <w:rPr>
                <w:sz w:val="22"/>
                <w:szCs w:val="22"/>
              </w:rPr>
              <w:t>ч</w:t>
            </w:r>
            <w:r w:rsidRPr="00F60BE0">
              <w:rPr>
                <w:spacing w:val="-1"/>
                <w:sz w:val="22"/>
                <w:szCs w:val="22"/>
              </w:rPr>
              <w:t>н</w:t>
            </w:r>
            <w:r w:rsidRPr="00F60BE0">
              <w:rPr>
                <w:spacing w:val="-3"/>
                <w:sz w:val="22"/>
                <w:szCs w:val="22"/>
              </w:rPr>
              <w:t>и</w:t>
            </w:r>
            <w:r w:rsidRPr="00F60BE0">
              <w:rPr>
                <w:spacing w:val="2"/>
                <w:sz w:val="22"/>
                <w:szCs w:val="22"/>
              </w:rPr>
              <w:t>м</w:t>
            </w:r>
            <w:r w:rsidRPr="00F60BE0">
              <w:rPr>
                <w:spacing w:val="-1"/>
                <w:sz w:val="22"/>
                <w:szCs w:val="22"/>
              </w:rPr>
              <w:t>(и</w:t>
            </w:r>
            <w:r w:rsidRPr="00F60BE0">
              <w:rPr>
                <w:sz w:val="22"/>
                <w:szCs w:val="22"/>
              </w:rPr>
              <w:t>)</w:t>
            </w:r>
            <w:r w:rsidRPr="00F60BE0">
              <w:rPr>
                <w:spacing w:val="22"/>
                <w:sz w:val="22"/>
                <w:szCs w:val="22"/>
              </w:rPr>
              <w:t xml:space="preserve"> </w:t>
            </w:r>
            <w:r w:rsidRPr="00F60BE0">
              <w:rPr>
                <w:spacing w:val="-4"/>
                <w:sz w:val="22"/>
                <w:szCs w:val="22"/>
              </w:rPr>
              <w:t>д</w:t>
            </w:r>
            <w:r w:rsidRPr="00F60BE0">
              <w:rPr>
                <w:sz w:val="22"/>
                <w:szCs w:val="22"/>
              </w:rPr>
              <w:t>ого</w:t>
            </w:r>
            <w:r w:rsidRPr="00F60BE0">
              <w:rPr>
                <w:spacing w:val="-3"/>
                <w:sz w:val="22"/>
                <w:szCs w:val="22"/>
              </w:rPr>
              <w:t>в</w:t>
            </w:r>
            <w:r w:rsidRPr="00F60BE0">
              <w:rPr>
                <w:spacing w:val="2"/>
                <w:sz w:val="22"/>
                <w:szCs w:val="22"/>
              </w:rPr>
              <w:t>о</w:t>
            </w:r>
            <w:r w:rsidRPr="00F60BE0">
              <w:rPr>
                <w:sz w:val="22"/>
                <w:szCs w:val="22"/>
              </w:rPr>
              <w:t>р</w:t>
            </w:r>
            <w:r w:rsidRPr="00F60BE0">
              <w:rPr>
                <w:spacing w:val="-2"/>
                <w:sz w:val="22"/>
                <w:szCs w:val="22"/>
              </w:rPr>
              <w:t>о</w:t>
            </w:r>
            <w:r w:rsidRPr="00F60BE0">
              <w:rPr>
                <w:spacing w:val="1"/>
                <w:sz w:val="22"/>
                <w:szCs w:val="22"/>
              </w:rPr>
              <w:t>м</w:t>
            </w:r>
            <w:r w:rsidRPr="00F60BE0">
              <w:rPr>
                <w:spacing w:val="-1"/>
                <w:sz w:val="22"/>
                <w:szCs w:val="22"/>
              </w:rPr>
              <w:t>(</w:t>
            </w:r>
            <w:proofErr w:type="spellStart"/>
            <w:r w:rsidRPr="00F60BE0">
              <w:rPr>
                <w:spacing w:val="-1"/>
                <w:sz w:val="22"/>
                <w:szCs w:val="22"/>
              </w:rPr>
              <w:t>а</w:t>
            </w:r>
            <w:r w:rsidRPr="00F60BE0">
              <w:rPr>
                <w:spacing w:val="1"/>
                <w:sz w:val="22"/>
                <w:szCs w:val="22"/>
              </w:rPr>
              <w:t>м</w:t>
            </w:r>
            <w:r w:rsidRPr="00F60BE0">
              <w:rPr>
                <w:spacing w:val="-1"/>
                <w:sz w:val="22"/>
                <w:szCs w:val="22"/>
              </w:rPr>
              <w:t>и</w:t>
            </w:r>
            <w:proofErr w:type="spellEnd"/>
            <w:r w:rsidRPr="00F60BE0">
              <w:rPr>
                <w:sz w:val="22"/>
                <w:szCs w:val="22"/>
              </w:rPr>
              <w:t>)</w:t>
            </w:r>
            <w:r w:rsidRPr="00F60BE0">
              <w:rPr>
                <w:spacing w:val="17"/>
                <w:sz w:val="22"/>
                <w:szCs w:val="22"/>
              </w:rPr>
              <w:t xml:space="preserve"> </w:t>
            </w:r>
            <w:r w:rsidRPr="00F60BE0">
              <w:rPr>
                <w:sz w:val="22"/>
                <w:szCs w:val="22"/>
              </w:rPr>
              <w:t>є</w:t>
            </w:r>
            <w:r w:rsidRPr="00F60BE0">
              <w:rPr>
                <w:spacing w:val="23"/>
                <w:sz w:val="22"/>
                <w:szCs w:val="22"/>
              </w:rPr>
              <w:t xml:space="preserve"> </w:t>
            </w:r>
            <w:r w:rsidRPr="00F60BE0">
              <w:rPr>
                <w:spacing w:val="-2"/>
                <w:sz w:val="22"/>
                <w:szCs w:val="22"/>
              </w:rPr>
              <w:t>до</w:t>
            </w:r>
            <w:r w:rsidRPr="00F60BE0">
              <w:rPr>
                <w:sz w:val="22"/>
                <w:szCs w:val="22"/>
              </w:rPr>
              <w:t>гов</w:t>
            </w:r>
            <w:r w:rsidRPr="00F60BE0">
              <w:rPr>
                <w:spacing w:val="-1"/>
                <w:sz w:val="22"/>
                <w:szCs w:val="22"/>
              </w:rPr>
              <w:t>і</w:t>
            </w:r>
            <w:r w:rsidRPr="00F60BE0">
              <w:rPr>
                <w:sz w:val="22"/>
                <w:szCs w:val="22"/>
              </w:rPr>
              <w:t>р</w:t>
            </w:r>
            <w:r w:rsidRPr="00F60BE0">
              <w:rPr>
                <w:spacing w:val="-1"/>
                <w:sz w:val="22"/>
                <w:szCs w:val="22"/>
              </w:rPr>
              <w:t>(</w:t>
            </w:r>
            <w:r w:rsidRPr="00F60BE0">
              <w:rPr>
                <w:spacing w:val="-2"/>
                <w:sz w:val="22"/>
                <w:szCs w:val="22"/>
              </w:rPr>
              <w:t>о</w:t>
            </w:r>
            <w:r w:rsidRPr="00F60BE0">
              <w:rPr>
                <w:sz w:val="22"/>
                <w:szCs w:val="22"/>
              </w:rPr>
              <w:t>р</w:t>
            </w:r>
            <w:r w:rsidRPr="00F60BE0">
              <w:rPr>
                <w:spacing w:val="1"/>
                <w:sz w:val="22"/>
                <w:szCs w:val="22"/>
              </w:rPr>
              <w:t>и</w:t>
            </w:r>
            <w:r w:rsidRPr="00F60BE0">
              <w:rPr>
                <w:sz w:val="22"/>
                <w:szCs w:val="22"/>
              </w:rPr>
              <w:t>)</w:t>
            </w:r>
            <w:r w:rsidRPr="00F60BE0">
              <w:rPr>
                <w:spacing w:val="17"/>
                <w:sz w:val="22"/>
                <w:szCs w:val="22"/>
              </w:rPr>
              <w:t xml:space="preserve"> </w:t>
            </w:r>
            <w:r w:rsidRPr="00F60BE0">
              <w:rPr>
                <w:bCs/>
                <w:sz w:val="22"/>
                <w:szCs w:val="22"/>
              </w:rPr>
              <w:t xml:space="preserve">щодо надання </w:t>
            </w:r>
            <w:r w:rsidRPr="00F60BE0">
              <w:rPr>
                <w:sz w:val="22"/>
                <w:szCs w:val="22"/>
              </w:rPr>
              <w:t xml:space="preserve">послуг, які відносяться до коду ДК 021:2015, за яким здійснюється закупівля, та/або </w:t>
            </w:r>
            <w:r w:rsidRPr="00F60BE0">
              <w:rPr>
                <w:spacing w:val="-2"/>
                <w:sz w:val="22"/>
                <w:szCs w:val="22"/>
              </w:rPr>
              <w:t>до</w:t>
            </w:r>
            <w:r w:rsidRPr="00F60BE0">
              <w:rPr>
                <w:sz w:val="22"/>
                <w:szCs w:val="22"/>
              </w:rPr>
              <w:t>гов</w:t>
            </w:r>
            <w:r w:rsidRPr="00F60BE0">
              <w:rPr>
                <w:spacing w:val="-1"/>
                <w:sz w:val="22"/>
                <w:szCs w:val="22"/>
              </w:rPr>
              <w:t>і</w:t>
            </w:r>
            <w:r w:rsidRPr="00F60BE0">
              <w:rPr>
                <w:sz w:val="22"/>
                <w:szCs w:val="22"/>
              </w:rPr>
              <w:t>р</w:t>
            </w:r>
            <w:r w:rsidRPr="00F60BE0">
              <w:rPr>
                <w:spacing w:val="-1"/>
                <w:sz w:val="22"/>
                <w:szCs w:val="22"/>
              </w:rPr>
              <w:t>(</w:t>
            </w:r>
            <w:r w:rsidRPr="00F60BE0">
              <w:rPr>
                <w:spacing w:val="-2"/>
                <w:sz w:val="22"/>
                <w:szCs w:val="22"/>
              </w:rPr>
              <w:t>о</w:t>
            </w:r>
            <w:r w:rsidRPr="00F60BE0">
              <w:rPr>
                <w:sz w:val="22"/>
                <w:szCs w:val="22"/>
              </w:rPr>
              <w:t>р</w:t>
            </w:r>
            <w:r w:rsidRPr="00F60BE0">
              <w:rPr>
                <w:spacing w:val="1"/>
                <w:sz w:val="22"/>
                <w:szCs w:val="22"/>
              </w:rPr>
              <w:t>и</w:t>
            </w:r>
            <w:r w:rsidRPr="00F60BE0">
              <w:rPr>
                <w:sz w:val="22"/>
                <w:szCs w:val="22"/>
              </w:rPr>
              <w:t xml:space="preserve">) щодо </w:t>
            </w:r>
            <w:r w:rsidR="00665A66" w:rsidRPr="00F60BE0">
              <w:rPr>
                <w:sz w:val="22"/>
                <w:szCs w:val="22"/>
              </w:rPr>
              <w:t>надання послуг, що є предметом закупівлі</w:t>
            </w:r>
            <w:r w:rsidRPr="00F60BE0">
              <w:rPr>
                <w:sz w:val="22"/>
                <w:szCs w:val="22"/>
              </w:rPr>
              <w:t>.</w:t>
            </w:r>
          </w:p>
          <w:p w:rsidR="00187734" w:rsidRPr="00F60BE0" w:rsidRDefault="00A24B4A" w:rsidP="00F60BE0">
            <w:pPr>
              <w:ind w:right="-6"/>
              <w:jc w:val="both"/>
              <w:rPr>
                <w:sz w:val="22"/>
                <w:szCs w:val="22"/>
              </w:rPr>
            </w:pPr>
            <w:r w:rsidRPr="00F60BE0">
              <w:rPr>
                <w:spacing w:val="-1"/>
                <w:sz w:val="22"/>
                <w:szCs w:val="22"/>
              </w:rPr>
              <w:t xml:space="preserve">3.2. </w:t>
            </w:r>
            <w:r w:rsidR="00187734" w:rsidRPr="00F60BE0">
              <w:rPr>
                <w:spacing w:val="-1"/>
                <w:sz w:val="22"/>
                <w:szCs w:val="22"/>
              </w:rPr>
              <w:t>Д</w:t>
            </w:r>
            <w:r w:rsidR="00187734" w:rsidRPr="00F60BE0">
              <w:rPr>
                <w:spacing w:val="-2"/>
                <w:sz w:val="22"/>
                <w:szCs w:val="22"/>
              </w:rPr>
              <w:t>л</w:t>
            </w:r>
            <w:r w:rsidR="00187734" w:rsidRPr="00F60BE0">
              <w:rPr>
                <w:sz w:val="22"/>
                <w:szCs w:val="22"/>
              </w:rPr>
              <w:t>я</w:t>
            </w:r>
            <w:r w:rsidR="00187734" w:rsidRPr="00F60BE0">
              <w:rPr>
                <w:spacing w:val="47"/>
                <w:sz w:val="22"/>
                <w:szCs w:val="22"/>
              </w:rPr>
              <w:t xml:space="preserve"> </w:t>
            </w:r>
            <w:r w:rsidR="00187734" w:rsidRPr="00F60BE0">
              <w:rPr>
                <w:spacing w:val="-1"/>
                <w:sz w:val="22"/>
                <w:szCs w:val="22"/>
              </w:rPr>
              <w:t>п</w:t>
            </w:r>
            <w:r w:rsidR="00187734" w:rsidRPr="00F60BE0">
              <w:rPr>
                <w:spacing w:val="1"/>
                <w:sz w:val="22"/>
                <w:szCs w:val="22"/>
              </w:rPr>
              <w:t>і</w:t>
            </w:r>
            <w:r w:rsidR="00187734" w:rsidRPr="00F60BE0">
              <w:rPr>
                <w:spacing w:val="-2"/>
                <w:sz w:val="22"/>
                <w:szCs w:val="22"/>
              </w:rPr>
              <w:t>д</w:t>
            </w:r>
            <w:r w:rsidR="00187734" w:rsidRPr="00F60BE0">
              <w:rPr>
                <w:spacing w:val="1"/>
                <w:sz w:val="22"/>
                <w:szCs w:val="22"/>
              </w:rPr>
              <w:t>т</w:t>
            </w:r>
            <w:r w:rsidR="00187734" w:rsidRPr="00F60BE0">
              <w:rPr>
                <w:spacing w:val="-3"/>
                <w:sz w:val="22"/>
                <w:szCs w:val="22"/>
              </w:rPr>
              <w:t>в</w:t>
            </w:r>
            <w:r w:rsidR="00187734" w:rsidRPr="00F60BE0">
              <w:rPr>
                <w:spacing w:val="-1"/>
                <w:sz w:val="22"/>
                <w:szCs w:val="22"/>
              </w:rPr>
              <w:t>е</w:t>
            </w:r>
            <w:r w:rsidR="00187734" w:rsidRPr="00F60BE0">
              <w:rPr>
                <w:spacing w:val="2"/>
                <w:sz w:val="22"/>
                <w:szCs w:val="22"/>
              </w:rPr>
              <w:t>р</w:t>
            </w:r>
            <w:r w:rsidR="00187734" w:rsidRPr="00F60BE0">
              <w:rPr>
                <w:spacing w:val="-4"/>
                <w:sz w:val="22"/>
                <w:szCs w:val="22"/>
              </w:rPr>
              <w:t>д</w:t>
            </w:r>
            <w:r w:rsidR="00187734" w:rsidRPr="00F60BE0">
              <w:rPr>
                <w:spacing w:val="1"/>
                <w:sz w:val="22"/>
                <w:szCs w:val="22"/>
              </w:rPr>
              <w:t>ж</w:t>
            </w:r>
            <w:r w:rsidR="00187734" w:rsidRPr="00F60BE0">
              <w:rPr>
                <w:spacing w:val="-1"/>
                <w:sz w:val="22"/>
                <w:szCs w:val="22"/>
              </w:rPr>
              <w:t>енн</w:t>
            </w:r>
            <w:r w:rsidR="00187734" w:rsidRPr="00F60BE0">
              <w:rPr>
                <w:sz w:val="22"/>
                <w:szCs w:val="22"/>
              </w:rPr>
              <w:t>я</w:t>
            </w:r>
            <w:r w:rsidR="00187734" w:rsidRPr="00F60BE0">
              <w:rPr>
                <w:spacing w:val="47"/>
                <w:sz w:val="22"/>
                <w:szCs w:val="22"/>
              </w:rPr>
              <w:t xml:space="preserve"> </w:t>
            </w:r>
            <w:r w:rsidR="00187734" w:rsidRPr="00F60BE0">
              <w:rPr>
                <w:sz w:val="22"/>
                <w:szCs w:val="22"/>
              </w:rPr>
              <w:t>в</w:t>
            </w:r>
            <w:r w:rsidR="00187734" w:rsidRPr="00F60BE0">
              <w:rPr>
                <w:spacing w:val="1"/>
                <w:sz w:val="22"/>
                <w:szCs w:val="22"/>
              </w:rPr>
              <w:t>и</w:t>
            </w:r>
            <w:r w:rsidR="00187734" w:rsidRPr="00F60BE0">
              <w:rPr>
                <w:spacing w:val="-4"/>
                <w:sz w:val="22"/>
                <w:szCs w:val="22"/>
              </w:rPr>
              <w:t>к</w:t>
            </w:r>
            <w:r w:rsidR="00187734" w:rsidRPr="00F60BE0">
              <w:rPr>
                <w:sz w:val="22"/>
                <w:szCs w:val="22"/>
              </w:rPr>
              <w:t>о</w:t>
            </w:r>
            <w:r w:rsidR="00187734" w:rsidRPr="00F60BE0">
              <w:rPr>
                <w:spacing w:val="-1"/>
                <w:sz w:val="22"/>
                <w:szCs w:val="22"/>
              </w:rPr>
              <w:t>на</w:t>
            </w:r>
            <w:r w:rsidR="00187734" w:rsidRPr="00F60BE0">
              <w:rPr>
                <w:spacing w:val="1"/>
                <w:sz w:val="22"/>
                <w:szCs w:val="22"/>
              </w:rPr>
              <w:t>н</w:t>
            </w:r>
            <w:r w:rsidR="00187734" w:rsidRPr="00F60BE0">
              <w:rPr>
                <w:spacing w:val="-3"/>
                <w:sz w:val="22"/>
                <w:szCs w:val="22"/>
              </w:rPr>
              <w:t>н</w:t>
            </w:r>
            <w:r w:rsidR="00187734" w:rsidRPr="00F60BE0">
              <w:rPr>
                <w:sz w:val="22"/>
                <w:szCs w:val="22"/>
              </w:rPr>
              <w:t>я</w:t>
            </w:r>
            <w:r w:rsidR="00187734" w:rsidRPr="00F60BE0">
              <w:rPr>
                <w:spacing w:val="48"/>
                <w:sz w:val="22"/>
                <w:szCs w:val="22"/>
              </w:rPr>
              <w:t xml:space="preserve"> </w:t>
            </w:r>
            <w:r w:rsidR="00187734" w:rsidRPr="00F60BE0">
              <w:rPr>
                <w:spacing w:val="1"/>
                <w:sz w:val="22"/>
                <w:szCs w:val="22"/>
              </w:rPr>
              <w:t>а</w:t>
            </w:r>
            <w:r w:rsidR="00187734" w:rsidRPr="00F60BE0">
              <w:rPr>
                <w:spacing w:val="-1"/>
                <w:sz w:val="22"/>
                <w:szCs w:val="22"/>
              </w:rPr>
              <w:t>на</w:t>
            </w:r>
            <w:r w:rsidR="00187734" w:rsidRPr="00F60BE0">
              <w:rPr>
                <w:spacing w:val="-2"/>
                <w:sz w:val="22"/>
                <w:szCs w:val="22"/>
              </w:rPr>
              <w:t>л</w:t>
            </w:r>
            <w:r w:rsidR="00187734" w:rsidRPr="00F60BE0">
              <w:rPr>
                <w:sz w:val="22"/>
                <w:szCs w:val="22"/>
              </w:rPr>
              <w:t>ог</w:t>
            </w:r>
            <w:r w:rsidR="00187734" w:rsidRPr="00F60BE0">
              <w:rPr>
                <w:spacing w:val="-1"/>
                <w:sz w:val="22"/>
                <w:szCs w:val="22"/>
              </w:rPr>
              <w:t>і</w:t>
            </w:r>
            <w:r w:rsidR="00187734" w:rsidRPr="00F60BE0">
              <w:rPr>
                <w:spacing w:val="1"/>
                <w:sz w:val="22"/>
                <w:szCs w:val="22"/>
              </w:rPr>
              <w:t>ч</w:t>
            </w:r>
            <w:r w:rsidR="00187734" w:rsidRPr="00F60BE0">
              <w:rPr>
                <w:spacing w:val="-3"/>
                <w:sz w:val="22"/>
                <w:szCs w:val="22"/>
              </w:rPr>
              <w:t>н</w:t>
            </w:r>
            <w:r w:rsidR="00187734" w:rsidRPr="00F60BE0">
              <w:rPr>
                <w:sz w:val="22"/>
                <w:szCs w:val="22"/>
              </w:rPr>
              <w:t>ог</w:t>
            </w:r>
            <w:r w:rsidR="00187734" w:rsidRPr="00F60BE0">
              <w:rPr>
                <w:spacing w:val="-2"/>
                <w:sz w:val="22"/>
                <w:szCs w:val="22"/>
              </w:rPr>
              <w:t>о</w:t>
            </w:r>
            <w:r w:rsidR="00187734" w:rsidRPr="00F60BE0">
              <w:rPr>
                <w:spacing w:val="1"/>
                <w:sz w:val="22"/>
                <w:szCs w:val="22"/>
              </w:rPr>
              <w:t>(</w:t>
            </w:r>
            <w:proofErr w:type="spellStart"/>
            <w:r w:rsidR="00187734" w:rsidRPr="00F60BE0">
              <w:rPr>
                <w:spacing w:val="-1"/>
                <w:sz w:val="22"/>
                <w:szCs w:val="22"/>
              </w:rPr>
              <w:t>и</w:t>
            </w:r>
            <w:r w:rsidR="00187734" w:rsidRPr="00F60BE0">
              <w:rPr>
                <w:spacing w:val="2"/>
                <w:sz w:val="22"/>
                <w:szCs w:val="22"/>
              </w:rPr>
              <w:t>х</w:t>
            </w:r>
            <w:proofErr w:type="spellEnd"/>
            <w:r w:rsidR="00187734" w:rsidRPr="00F60BE0">
              <w:rPr>
                <w:sz w:val="22"/>
                <w:szCs w:val="22"/>
              </w:rPr>
              <w:t>)</w:t>
            </w:r>
            <w:r w:rsidR="00187734" w:rsidRPr="00F60BE0">
              <w:rPr>
                <w:spacing w:val="46"/>
                <w:sz w:val="22"/>
                <w:szCs w:val="22"/>
              </w:rPr>
              <w:t xml:space="preserve"> </w:t>
            </w:r>
            <w:r w:rsidR="00187734" w:rsidRPr="00F60BE0">
              <w:rPr>
                <w:spacing w:val="-4"/>
                <w:sz w:val="22"/>
                <w:szCs w:val="22"/>
              </w:rPr>
              <w:t>д</w:t>
            </w:r>
            <w:r w:rsidR="00187734" w:rsidRPr="00F60BE0">
              <w:rPr>
                <w:sz w:val="22"/>
                <w:szCs w:val="22"/>
              </w:rPr>
              <w:t>ого</w:t>
            </w:r>
            <w:r w:rsidR="00187734" w:rsidRPr="00F60BE0">
              <w:rPr>
                <w:spacing w:val="-3"/>
                <w:sz w:val="22"/>
                <w:szCs w:val="22"/>
              </w:rPr>
              <w:t>в</w:t>
            </w:r>
            <w:r w:rsidR="00187734" w:rsidRPr="00F60BE0">
              <w:rPr>
                <w:sz w:val="22"/>
                <w:szCs w:val="22"/>
              </w:rPr>
              <w:t>о</w:t>
            </w:r>
            <w:r w:rsidR="00187734" w:rsidRPr="00F60BE0">
              <w:rPr>
                <w:spacing w:val="4"/>
                <w:sz w:val="22"/>
                <w:szCs w:val="22"/>
              </w:rPr>
              <w:t>р</w:t>
            </w:r>
            <w:r w:rsidR="00187734" w:rsidRPr="00F60BE0">
              <w:rPr>
                <w:spacing w:val="-7"/>
                <w:sz w:val="22"/>
                <w:szCs w:val="22"/>
              </w:rPr>
              <w:t>у</w:t>
            </w:r>
            <w:r w:rsidR="00187734" w:rsidRPr="00F60BE0">
              <w:rPr>
                <w:spacing w:val="1"/>
                <w:sz w:val="22"/>
                <w:szCs w:val="22"/>
              </w:rPr>
              <w:t>(</w:t>
            </w:r>
            <w:proofErr w:type="spellStart"/>
            <w:r w:rsidR="00187734" w:rsidRPr="00F60BE0">
              <w:rPr>
                <w:spacing w:val="1"/>
                <w:sz w:val="22"/>
                <w:szCs w:val="22"/>
              </w:rPr>
              <w:t>і</w:t>
            </w:r>
            <w:r w:rsidR="00187734" w:rsidRPr="00F60BE0">
              <w:rPr>
                <w:sz w:val="22"/>
                <w:szCs w:val="22"/>
              </w:rPr>
              <w:t>в</w:t>
            </w:r>
            <w:proofErr w:type="spellEnd"/>
            <w:r w:rsidR="00187734" w:rsidRPr="00F60BE0">
              <w:rPr>
                <w:sz w:val="22"/>
                <w:szCs w:val="22"/>
              </w:rPr>
              <w:t>)</w:t>
            </w:r>
            <w:r w:rsidR="00187734" w:rsidRPr="00F60BE0">
              <w:rPr>
                <w:w w:val="101"/>
                <w:sz w:val="22"/>
                <w:szCs w:val="22"/>
              </w:rPr>
              <w:t xml:space="preserve"> </w:t>
            </w:r>
            <w:r w:rsidR="00187734" w:rsidRPr="00F60BE0">
              <w:rPr>
                <w:spacing w:val="-7"/>
                <w:sz w:val="22"/>
                <w:szCs w:val="22"/>
              </w:rPr>
              <w:t>у</w:t>
            </w:r>
            <w:r w:rsidR="00187734" w:rsidRPr="00F60BE0">
              <w:rPr>
                <w:spacing w:val="1"/>
                <w:sz w:val="22"/>
                <w:szCs w:val="22"/>
              </w:rPr>
              <w:t>час</w:t>
            </w:r>
            <w:r w:rsidR="00187734" w:rsidRPr="00F60BE0">
              <w:rPr>
                <w:spacing w:val="-3"/>
                <w:sz w:val="22"/>
                <w:szCs w:val="22"/>
              </w:rPr>
              <w:t>н</w:t>
            </w:r>
            <w:r w:rsidR="00187734" w:rsidRPr="00F60BE0">
              <w:rPr>
                <w:spacing w:val="1"/>
                <w:sz w:val="22"/>
                <w:szCs w:val="22"/>
              </w:rPr>
              <w:t>и</w:t>
            </w:r>
            <w:r w:rsidR="00187734" w:rsidRPr="00F60BE0">
              <w:rPr>
                <w:sz w:val="22"/>
                <w:szCs w:val="22"/>
              </w:rPr>
              <w:t>к</w:t>
            </w:r>
            <w:r w:rsidR="00187734" w:rsidRPr="00F60BE0">
              <w:rPr>
                <w:spacing w:val="18"/>
                <w:sz w:val="22"/>
                <w:szCs w:val="22"/>
              </w:rPr>
              <w:t xml:space="preserve"> </w:t>
            </w:r>
            <w:r w:rsidR="00187734" w:rsidRPr="00F60BE0">
              <w:rPr>
                <w:sz w:val="22"/>
                <w:szCs w:val="22"/>
              </w:rPr>
              <w:t>у</w:t>
            </w:r>
            <w:r w:rsidR="00187734" w:rsidRPr="00F60BE0">
              <w:rPr>
                <w:spacing w:val="13"/>
                <w:sz w:val="22"/>
                <w:szCs w:val="22"/>
              </w:rPr>
              <w:t xml:space="preserve"> </w:t>
            </w:r>
            <w:r w:rsidR="00187734" w:rsidRPr="00F60BE0">
              <w:rPr>
                <w:spacing w:val="1"/>
                <w:sz w:val="22"/>
                <w:szCs w:val="22"/>
              </w:rPr>
              <w:t>ск</w:t>
            </w:r>
            <w:r w:rsidR="00187734" w:rsidRPr="00F60BE0">
              <w:rPr>
                <w:spacing w:val="-4"/>
                <w:sz w:val="22"/>
                <w:szCs w:val="22"/>
              </w:rPr>
              <w:t>л</w:t>
            </w:r>
            <w:r w:rsidR="00187734" w:rsidRPr="00F60BE0">
              <w:rPr>
                <w:spacing w:val="1"/>
                <w:sz w:val="22"/>
                <w:szCs w:val="22"/>
              </w:rPr>
              <w:t>а</w:t>
            </w:r>
            <w:r w:rsidR="00187734" w:rsidRPr="00F60BE0">
              <w:rPr>
                <w:spacing w:val="-2"/>
                <w:sz w:val="22"/>
                <w:szCs w:val="22"/>
              </w:rPr>
              <w:t>д</w:t>
            </w:r>
            <w:r w:rsidR="00187734" w:rsidRPr="00F60BE0">
              <w:rPr>
                <w:sz w:val="22"/>
                <w:szCs w:val="22"/>
              </w:rPr>
              <w:t>і</w:t>
            </w:r>
            <w:r w:rsidR="00187734" w:rsidRPr="00F60BE0">
              <w:rPr>
                <w:spacing w:val="20"/>
                <w:sz w:val="22"/>
                <w:szCs w:val="22"/>
              </w:rPr>
              <w:t xml:space="preserve"> </w:t>
            </w:r>
            <w:r w:rsidR="00187734" w:rsidRPr="00F60BE0">
              <w:rPr>
                <w:spacing w:val="1"/>
                <w:sz w:val="22"/>
                <w:szCs w:val="22"/>
              </w:rPr>
              <w:t>т</w:t>
            </w:r>
            <w:r w:rsidR="00187734" w:rsidRPr="00F60BE0">
              <w:rPr>
                <w:spacing w:val="-3"/>
                <w:sz w:val="22"/>
                <w:szCs w:val="22"/>
              </w:rPr>
              <w:t>е</w:t>
            </w:r>
            <w:r w:rsidR="00187734" w:rsidRPr="00F60BE0">
              <w:rPr>
                <w:spacing w:val="1"/>
                <w:sz w:val="22"/>
                <w:szCs w:val="22"/>
              </w:rPr>
              <w:t>нд</w:t>
            </w:r>
            <w:r w:rsidR="00187734" w:rsidRPr="00F60BE0">
              <w:rPr>
                <w:spacing w:val="-3"/>
                <w:sz w:val="22"/>
                <w:szCs w:val="22"/>
              </w:rPr>
              <w:t>е</w:t>
            </w:r>
            <w:r w:rsidR="00187734" w:rsidRPr="00F60BE0">
              <w:rPr>
                <w:sz w:val="22"/>
                <w:szCs w:val="22"/>
              </w:rPr>
              <w:t>р</w:t>
            </w:r>
            <w:r w:rsidR="00187734" w:rsidRPr="00F60BE0">
              <w:rPr>
                <w:spacing w:val="-1"/>
                <w:sz w:val="22"/>
                <w:szCs w:val="22"/>
              </w:rPr>
              <w:t>н</w:t>
            </w:r>
            <w:r w:rsidR="00187734" w:rsidRPr="00F60BE0">
              <w:rPr>
                <w:spacing w:val="-2"/>
                <w:sz w:val="22"/>
                <w:szCs w:val="22"/>
              </w:rPr>
              <w:t>о</w:t>
            </w:r>
            <w:r w:rsidR="00187734" w:rsidRPr="00F60BE0">
              <w:rPr>
                <w:sz w:val="22"/>
                <w:szCs w:val="22"/>
              </w:rPr>
              <w:t>ї</w:t>
            </w:r>
            <w:r w:rsidR="00187734" w:rsidRPr="00F60BE0">
              <w:rPr>
                <w:spacing w:val="20"/>
                <w:sz w:val="22"/>
                <w:szCs w:val="22"/>
              </w:rPr>
              <w:t xml:space="preserve"> </w:t>
            </w:r>
            <w:r w:rsidR="00187734" w:rsidRPr="00F60BE0">
              <w:rPr>
                <w:spacing w:val="-1"/>
                <w:sz w:val="22"/>
                <w:szCs w:val="22"/>
              </w:rPr>
              <w:t>п</w:t>
            </w:r>
            <w:r w:rsidR="00187734" w:rsidRPr="00F60BE0">
              <w:rPr>
                <w:spacing w:val="-2"/>
                <w:sz w:val="22"/>
                <w:szCs w:val="22"/>
              </w:rPr>
              <w:t>р</w:t>
            </w:r>
            <w:r w:rsidR="00187734" w:rsidRPr="00F60BE0">
              <w:rPr>
                <w:sz w:val="22"/>
                <w:szCs w:val="22"/>
              </w:rPr>
              <w:t>о</w:t>
            </w:r>
            <w:r w:rsidR="00187734" w:rsidRPr="00F60BE0">
              <w:rPr>
                <w:spacing w:val="-1"/>
                <w:sz w:val="22"/>
                <w:szCs w:val="22"/>
              </w:rPr>
              <w:t>п</w:t>
            </w:r>
            <w:r w:rsidR="00187734" w:rsidRPr="00F60BE0">
              <w:rPr>
                <w:sz w:val="22"/>
                <w:szCs w:val="22"/>
              </w:rPr>
              <w:t>о</w:t>
            </w:r>
            <w:r w:rsidR="00187734" w:rsidRPr="00F60BE0">
              <w:rPr>
                <w:spacing w:val="-1"/>
                <w:sz w:val="22"/>
                <w:szCs w:val="22"/>
              </w:rPr>
              <w:t>з</w:t>
            </w:r>
            <w:r w:rsidR="00187734" w:rsidRPr="00F60BE0">
              <w:rPr>
                <w:spacing w:val="1"/>
                <w:sz w:val="22"/>
                <w:szCs w:val="22"/>
              </w:rPr>
              <w:t>и</w:t>
            </w:r>
            <w:r w:rsidR="00187734" w:rsidRPr="00F60BE0">
              <w:rPr>
                <w:spacing w:val="-3"/>
                <w:sz w:val="22"/>
                <w:szCs w:val="22"/>
              </w:rPr>
              <w:t>ц</w:t>
            </w:r>
            <w:r w:rsidR="00187734" w:rsidRPr="00F60BE0">
              <w:rPr>
                <w:spacing w:val="1"/>
                <w:sz w:val="22"/>
                <w:szCs w:val="22"/>
              </w:rPr>
              <w:t>і</w:t>
            </w:r>
            <w:r w:rsidR="00187734" w:rsidRPr="00F60BE0">
              <w:rPr>
                <w:sz w:val="22"/>
                <w:szCs w:val="22"/>
              </w:rPr>
              <w:t>ї</w:t>
            </w:r>
            <w:r w:rsidR="00187734" w:rsidRPr="00F60BE0">
              <w:rPr>
                <w:spacing w:val="16"/>
                <w:sz w:val="22"/>
                <w:szCs w:val="22"/>
              </w:rPr>
              <w:t xml:space="preserve"> </w:t>
            </w:r>
            <w:r w:rsidR="00187734" w:rsidRPr="00F60BE0">
              <w:rPr>
                <w:spacing w:val="-1"/>
                <w:sz w:val="22"/>
                <w:szCs w:val="22"/>
              </w:rPr>
              <w:t>п</w:t>
            </w:r>
            <w:r w:rsidR="00187734" w:rsidRPr="00F60BE0">
              <w:rPr>
                <w:sz w:val="22"/>
                <w:szCs w:val="22"/>
              </w:rPr>
              <w:t>о</w:t>
            </w:r>
            <w:r w:rsidR="00187734" w:rsidRPr="00F60BE0">
              <w:rPr>
                <w:spacing w:val="-3"/>
                <w:sz w:val="22"/>
                <w:szCs w:val="22"/>
              </w:rPr>
              <w:t>в</w:t>
            </w:r>
            <w:r w:rsidR="00187734" w:rsidRPr="00F60BE0">
              <w:rPr>
                <w:spacing w:val="1"/>
                <w:sz w:val="22"/>
                <w:szCs w:val="22"/>
              </w:rPr>
              <w:t>и</w:t>
            </w:r>
            <w:r w:rsidR="00187734" w:rsidRPr="00F60BE0">
              <w:rPr>
                <w:spacing w:val="-1"/>
                <w:sz w:val="22"/>
                <w:szCs w:val="22"/>
              </w:rPr>
              <w:t>н</w:t>
            </w:r>
            <w:r w:rsidR="00187734" w:rsidRPr="00F60BE0">
              <w:rPr>
                <w:spacing w:val="-3"/>
                <w:sz w:val="22"/>
                <w:szCs w:val="22"/>
              </w:rPr>
              <w:t>е</w:t>
            </w:r>
            <w:r w:rsidR="00187734" w:rsidRPr="00F60BE0">
              <w:rPr>
                <w:sz w:val="22"/>
                <w:szCs w:val="22"/>
              </w:rPr>
              <w:t>н</w:t>
            </w:r>
            <w:r w:rsidR="00187734" w:rsidRPr="00F60BE0">
              <w:rPr>
                <w:spacing w:val="23"/>
                <w:sz w:val="22"/>
                <w:szCs w:val="22"/>
              </w:rPr>
              <w:t xml:space="preserve"> </w:t>
            </w:r>
            <w:r w:rsidR="00187734" w:rsidRPr="00F60BE0">
              <w:rPr>
                <w:spacing w:val="-3"/>
                <w:sz w:val="22"/>
                <w:szCs w:val="22"/>
              </w:rPr>
              <w:t>н</w:t>
            </w:r>
            <w:r w:rsidR="00187734" w:rsidRPr="00F60BE0">
              <w:rPr>
                <w:spacing w:val="1"/>
                <w:sz w:val="22"/>
                <w:szCs w:val="22"/>
              </w:rPr>
              <w:t>а</w:t>
            </w:r>
            <w:r w:rsidR="00187734" w:rsidRPr="00F60BE0">
              <w:rPr>
                <w:spacing w:val="-2"/>
                <w:sz w:val="22"/>
                <w:szCs w:val="22"/>
              </w:rPr>
              <w:t>д</w:t>
            </w:r>
            <w:r w:rsidR="00187734" w:rsidRPr="00F60BE0">
              <w:rPr>
                <w:spacing w:val="-1"/>
                <w:sz w:val="22"/>
                <w:szCs w:val="22"/>
              </w:rPr>
              <w:t>а</w:t>
            </w:r>
            <w:r w:rsidR="00187734" w:rsidRPr="00F60BE0">
              <w:rPr>
                <w:spacing w:val="-2"/>
                <w:sz w:val="22"/>
                <w:szCs w:val="22"/>
              </w:rPr>
              <w:t>т</w:t>
            </w:r>
            <w:r w:rsidR="00187734" w:rsidRPr="00F60BE0">
              <w:rPr>
                <w:sz w:val="22"/>
                <w:szCs w:val="22"/>
              </w:rPr>
              <w:t>и</w:t>
            </w:r>
            <w:r w:rsidR="00187734" w:rsidRPr="00F60BE0">
              <w:rPr>
                <w:spacing w:val="19"/>
                <w:sz w:val="22"/>
                <w:szCs w:val="22"/>
              </w:rPr>
              <w:t xml:space="preserve"> </w:t>
            </w:r>
            <w:r w:rsidR="00187734" w:rsidRPr="00F60BE0">
              <w:rPr>
                <w:spacing w:val="-1"/>
                <w:sz w:val="22"/>
                <w:szCs w:val="22"/>
              </w:rPr>
              <w:t>п</w:t>
            </w:r>
            <w:r w:rsidR="00187734" w:rsidRPr="00F60BE0">
              <w:rPr>
                <w:sz w:val="22"/>
                <w:szCs w:val="22"/>
              </w:rPr>
              <w:t>о</w:t>
            </w:r>
            <w:r w:rsidR="00187734" w:rsidRPr="00F60BE0">
              <w:rPr>
                <w:w w:val="101"/>
                <w:sz w:val="22"/>
                <w:szCs w:val="22"/>
              </w:rPr>
              <w:t xml:space="preserve"> </w:t>
            </w:r>
            <w:r w:rsidR="00187734" w:rsidRPr="00F60BE0">
              <w:rPr>
                <w:spacing w:val="-4"/>
                <w:sz w:val="22"/>
                <w:szCs w:val="22"/>
              </w:rPr>
              <w:t>д</w:t>
            </w:r>
            <w:r w:rsidR="00187734" w:rsidRPr="00F60BE0">
              <w:rPr>
                <w:sz w:val="22"/>
                <w:szCs w:val="22"/>
              </w:rPr>
              <w:t>ого</w:t>
            </w:r>
            <w:r w:rsidR="00187734" w:rsidRPr="00F60BE0">
              <w:rPr>
                <w:spacing w:val="-3"/>
                <w:sz w:val="22"/>
                <w:szCs w:val="22"/>
              </w:rPr>
              <w:t>в</w:t>
            </w:r>
            <w:r w:rsidR="00187734" w:rsidRPr="00F60BE0">
              <w:rPr>
                <w:sz w:val="22"/>
                <w:szCs w:val="22"/>
              </w:rPr>
              <w:t>о</w:t>
            </w:r>
            <w:r w:rsidR="00187734" w:rsidRPr="00F60BE0">
              <w:rPr>
                <w:spacing w:val="4"/>
                <w:sz w:val="22"/>
                <w:szCs w:val="22"/>
              </w:rPr>
              <w:t>р</w:t>
            </w:r>
            <w:r w:rsidR="00187734" w:rsidRPr="00F60BE0">
              <w:rPr>
                <w:spacing w:val="-7"/>
                <w:sz w:val="22"/>
                <w:szCs w:val="22"/>
              </w:rPr>
              <w:t>у</w:t>
            </w:r>
            <w:r w:rsidR="00187734" w:rsidRPr="00F60BE0">
              <w:rPr>
                <w:spacing w:val="1"/>
                <w:sz w:val="22"/>
                <w:szCs w:val="22"/>
              </w:rPr>
              <w:t>(</w:t>
            </w:r>
            <w:proofErr w:type="spellStart"/>
            <w:r w:rsidR="00187734" w:rsidRPr="00F60BE0">
              <w:rPr>
                <w:spacing w:val="-1"/>
                <w:sz w:val="22"/>
                <w:szCs w:val="22"/>
              </w:rPr>
              <w:t>а</w:t>
            </w:r>
            <w:r w:rsidR="00187734" w:rsidRPr="00F60BE0">
              <w:rPr>
                <w:spacing w:val="1"/>
                <w:sz w:val="22"/>
                <w:szCs w:val="22"/>
              </w:rPr>
              <w:t>м</w:t>
            </w:r>
            <w:proofErr w:type="spellEnd"/>
            <w:r w:rsidR="00187734" w:rsidRPr="00F60BE0">
              <w:rPr>
                <w:spacing w:val="-1"/>
                <w:sz w:val="22"/>
                <w:szCs w:val="22"/>
              </w:rPr>
              <w:t>)</w:t>
            </w:r>
            <w:r w:rsidR="00187734" w:rsidRPr="00F60BE0">
              <w:rPr>
                <w:sz w:val="22"/>
                <w:szCs w:val="22"/>
              </w:rPr>
              <w:t>,</w:t>
            </w:r>
            <w:r w:rsidR="00187734" w:rsidRPr="00F60BE0">
              <w:rPr>
                <w:spacing w:val="31"/>
                <w:sz w:val="22"/>
                <w:szCs w:val="22"/>
              </w:rPr>
              <w:t xml:space="preserve"> </w:t>
            </w:r>
            <w:r w:rsidR="00187734" w:rsidRPr="00F60BE0">
              <w:rPr>
                <w:spacing w:val="1"/>
                <w:sz w:val="22"/>
                <w:szCs w:val="22"/>
              </w:rPr>
              <w:t>в</w:t>
            </w:r>
            <w:r w:rsidR="00187734" w:rsidRPr="00F60BE0">
              <w:rPr>
                <w:spacing w:val="-1"/>
                <w:sz w:val="22"/>
                <w:szCs w:val="22"/>
              </w:rPr>
              <w:t>к</w:t>
            </w:r>
            <w:r w:rsidR="00187734" w:rsidRPr="00F60BE0">
              <w:rPr>
                <w:spacing w:val="1"/>
                <w:sz w:val="22"/>
                <w:szCs w:val="22"/>
              </w:rPr>
              <w:t>а</w:t>
            </w:r>
            <w:r w:rsidR="00187734" w:rsidRPr="00F60BE0">
              <w:rPr>
                <w:spacing w:val="-1"/>
                <w:sz w:val="22"/>
                <w:szCs w:val="22"/>
              </w:rPr>
              <w:t>за</w:t>
            </w:r>
            <w:r w:rsidR="00187734" w:rsidRPr="00F60BE0">
              <w:rPr>
                <w:spacing w:val="1"/>
                <w:sz w:val="22"/>
                <w:szCs w:val="22"/>
              </w:rPr>
              <w:t>н</w:t>
            </w:r>
            <w:r w:rsidR="00187734" w:rsidRPr="00F60BE0">
              <w:rPr>
                <w:sz w:val="22"/>
                <w:szCs w:val="22"/>
              </w:rPr>
              <w:t>о</w:t>
            </w:r>
            <w:r w:rsidR="00187734" w:rsidRPr="00F60BE0">
              <w:rPr>
                <w:spacing w:val="1"/>
                <w:sz w:val="22"/>
                <w:szCs w:val="22"/>
              </w:rPr>
              <w:t>м</w:t>
            </w:r>
            <w:r w:rsidR="00187734" w:rsidRPr="00F60BE0">
              <w:rPr>
                <w:spacing w:val="-4"/>
                <w:sz w:val="22"/>
                <w:szCs w:val="22"/>
              </w:rPr>
              <w:t>у</w:t>
            </w:r>
            <w:r w:rsidR="00187734" w:rsidRPr="00F60BE0">
              <w:rPr>
                <w:spacing w:val="1"/>
                <w:sz w:val="22"/>
                <w:szCs w:val="22"/>
              </w:rPr>
              <w:t>(</w:t>
            </w:r>
            <w:proofErr w:type="spellStart"/>
            <w:r w:rsidR="00187734" w:rsidRPr="00F60BE0">
              <w:rPr>
                <w:spacing w:val="-3"/>
                <w:sz w:val="22"/>
                <w:szCs w:val="22"/>
              </w:rPr>
              <w:t>и</w:t>
            </w:r>
            <w:r w:rsidR="00187734" w:rsidRPr="00F60BE0">
              <w:rPr>
                <w:spacing w:val="2"/>
                <w:sz w:val="22"/>
                <w:szCs w:val="22"/>
              </w:rPr>
              <w:t>м</w:t>
            </w:r>
            <w:proofErr w:type="spellEnd"/>
            <w:r w:rsidR="00187734" w:rsidRPr="00F60BE0">
              <w:rPr>
                <w:sz w:val="22"/>
                <w:szCs w:val="22"/>
              </w:rPr>
              <w:t>)</w:t>
            </w:r>
            <w:r w:rsidR="00187734" w:rsidRPr="00F60BE0">
              <w:rPr>
                <w:spacing w:val="35"/>
                <w:sz w:val="22"/>
                <w:szCs w:val="22"/>
              </w:rPr>
              <w:t xml:space="preserve"> </w:t>
            </w:r>
            <w:r w:rsidR="00187734" w:rsidRPr="00F60BE0">
              <w:rPr>
                <w:sz w:val="22"/>
                <w:szCs w:val="22"/>
              </w:rPr>
              <w:t>у</w:t>
            </w:r>
            <w:r w:rsidR="00187734" w:rsidRPr="00F60BE0">
              <w:rPr>
                <w:spacing w:val="29"/>
                <w:sz w:val="22"/>
                <w:szCs w:val="22"/>
              </w:rPr>
              <w:t xml:space="preserve"> </w:t>
            </w:r>
            <w:r w:rsidR="00187734" w:rsidRPr="00F60BE0">
              <w:rPr>
                <w:spacing w:val="1"/>
                <w:sz w:val="22"/>
                <w:szCs w:val="22"/>
              </w:rPr>
              <w:t>ф</w:t>
            </w:r>
            <w:r w:rsidR="00187734" w:rsidRPr="00F60BE0">
              <w:rPr>
                <w:spacing w:val="-2"/>
                <w:sz w:val="22"/>
                <w:szCs w:val="22"/>
              </w:rPr>
              <w:t>о</w:t>
            </w:r>
            <w:r w:rsidR="00187734" w:rsidRPr="00F60BE0">
              <w:rPr>
                <w:sz w:val="22"/>
                <w:szCs w:val="22"/>
              </w:rPr>
              <w:t>р</w:t>
            </w:r>
            <w:r w:rsidR="00187734" w:rsidRPr="00F60BE0">
              <w:rPr>
                <w:spacing w:val="-2"/>
                <w:sz w:val="22"/>
                <w:szCs w:val="22"/>
              </w:rPr>
              <w:t>м</w:t>
            </w:r>
            <w:r w:rsidR="00187734" w:rsidRPr="00F60BE0">
              <w:rPr>
                <w:spacing w:val="1"/>
                <w:sz w:val="22"/>
                <w:szCs w:val="22"/>
              </w:rPr>
              <w:t>і</w:t>
            </w:r>
            <w:r w:rsidR="00187734" w:rsidRPr="00F60BE0">
              <w:rPr>
                <w:sz w:val="22"/>
                <w:szCs w:val="22"/>
              </w:rPr>
              <w:t>,</w:t>
            </w:r>
            <w:r w:rsidR="00187734" w:rsidRPr="00F60BE0">
              <w:rPr>
                <w:spacing w:val="34"/>
                <w:sz w:val="22"/>
                <w:szCs w:val="22"/>
              </w:rPr>
              <w:t xml:space="preserve"> </w:t>
            </w:r>
            <w:r w:rsidR="00187734" w:rsidRPr="00F60BE0">
              <w:rPr>
                <w:spacing w:val="-1"/>
                <w:sz w:val="22"/>
                <w:szCs w:val="22"/>
              </w:rPr>
              <w:t>пі</w:t>
            </w:r>
            <w:r w:rsidR="00187734" w:rsidRPr="00F60BE0">
              <w:rPr>
                <w:spacing w:val="-2"/>
                <w:sz w:val="22"/>
                <w:szCs w:val="22"/>
              </w:rPr>
              <w:t>д</w:t>
            </w:r>
            <w:r w:rsidR="00187734" w:rsidRPr="00F60BE0">
              <w:rPr>
                <w:sz w:val="22"/>
                <w:szCs w:val="22"/>
              </w:rPr>
              <w:t>го</w:t>
            </w:r>
            <w:r w:rsidR="00187734" w:rsidRPr="00F60BE0">
              <w:rPr>
                <w:spacing w:val="-4"/>
                <w:sz w:val="22"/>
                <w:szCs w:val="22"/>
              </w:rPr>
              <w:t>т</w:t>
            </w:r>
            <w:r w:rsidR="00187734" w:rsidRPr="00F60BE0">
              <w:rPr>
                <w:spacing w:val="2"/>
                <w:sz w:val="22"/>
                <w:szCs w:val="22"/>
              </w:rPr>
              <w:t>о</w:t>
            </w:r>
            <w:r w:rsidR="00187734" w:rsidRPr="00F60BE0">
              <w:rPr>
                <w:spacing w:val="1"/>
                <w:sz w:val="22"/>
                <w:szCs w:val="22"/>
              </w:rPr>
              <w:t>в</w:t>
            </w:r>
            <w:r w:rsidR="00187734" w:rsidRPr="00F60BE0">
              <w:rPr>
                <w:spacing w:val="-4"/>
                <w:sz w:val="22"/>
                <w:szCs w:val="22"/>
              </w:rPr>
              <w:t>л</w:t>
            </w:r>
            <w:r w:rsidR="00187734" w:rsidRPr="00F60BE0">
              <w:rPr>
                <w:spacing w:val="1"/>
                <w:sz w:val="22"/>
                <w:szCs w:val="22"/>
              </w:rPr>
              <w:t>е</w:t>
            </w:r>
            <w:r w:rsidR="00187734" w:rsidRPr="00F60BE0">
              <w:rPr>
                <w:spacing w:val="-1"/>
                <w:sz w:val="22"/>
                <w:szCs w:val="22"/>
              </w:rPr>
              <w:t>ні</w:t>
            </w:r>
            <w:r w:rsidR="00187734" w:rsidRPr="00F60BE0">
              <w:rPr>
                <w:sz w:val="22"/>
                <w:szCs w:val="22"/>
              </w:rPr>
              <w:t>й</w:t>
            </w:r>
            <w:r w:rsidR="00187734" w:rsidRPr="00F60BE0">
              <w:rPr>
                <w:w w:val="101"/>
                <w:sz w:val="22"/>
                <w:szCs w:val="22"/>
              </w:rPr>
              <w:t xml:space="preserve"> </w:t>
            </w:r>
            <w:r w:rsidR="00187734" w:rsidRPr="00F60BE0">
              <w:rPr>
                <w:spacing w:val="-3"/>
                <w:sz w:val="22"/>
                <w:szCs w:val="22"/>
              </w:rPr>
              <w:t>в</w:t>
            </w:r>
            <w:r w:rsidR="00187734" w:rsidRPr="00F60BE0">
              <w:rPr>
                <w:spacing w:val="1"/>
                <w:sz w:val="22"/>
                <w:szCs w:val="22"/>
              </w:rPr>
              <w:t>і</w:t>
            </w:r>
            <w:r w:rsidR="00187734" w:rsidRPr="00F60BE0">
              <w:rPr>
                <w:spacing w:val="-4"/>
                <w:sz w:val="22"/>
                <w:szCs w:val="22"/>
              </w:rPr>
              <w:t>д</w:t>
            </w:r>
            <w:r w:rsidR="00187734" w:rsidRPr="00F60BE0">
              <w:rPr>
                <w:spacing w:val="-1"/>
                <w:sz w:val="22"/>
                <w:szCs w:val="22"/>
              </w:rPr>
              <w:t>п</w:t>
            </w:r>
            <w:r w:rsidR="00187734" w:rsidRPr="00F60BE0">
              <w:rPr>
                <w:spacing w:val="2"/>
                <w:sz w:val="22"/>
                <w:szCs w:val="22"/>
              </w:rPr>
              <w:t>о</w:t>
            </w:r>
            <w:r w:rsidR="00187734" w:rsidRPr="00F60BE0">
              <w:rPr>
                <w:spacing w:val="-3"/>
                <w:sz w:val="22"/>
                <w:szCs w:val="22"/>
              </w:rPr>
              <w:t>в</w:t>
            </w:r>
            <w:r w:rsidR="00187734" w:rsidRPr="00F60BE0">
              <w:rPr>
                <w:spacing w:val="1"/>
                <w:sz w:val="22"/>
                <w:szCs w:val="22"/>
              </w:rPr>
              <w:t>і</w:t>
            </w:r>
            <w:r w:rsidR="00187734" w:rsidRPr="00F60BE0">
              <w:rPr>
                <w:spacing w:val="-2"/>
                <w:sz w:val="22"/>
                <w:szCs w:val="22"/>
              </w:rPr>
              <w:t>д</w:t>
            </w:r>
            <w:r w:rsidR="00187734" w:rsidRPr="00F60BE0">
              <w:rPr>
                <w:spacing w:val="-1"/>
                <w:sz w:val="22"/>
                <w:szCs w:val="22"/>
              </w:rPr>
              <w:t>н</w:t>
            </w:r>
            <w:r w:rsidR="00187734" w:rsidRPr="00F60BE0">
              <w:rPr>
                <w:sz w:val="22"/>
                <w:szCs w:val="22"/>
              </w:rPr>
              <w:t>о</w:t>
            </w:r>
            <w:r w:rsidR="00187734" w:rsidRPr="00F60BE0">
              <w:rPr>
                <w:spacing w:val="31"/>
                <w:sz w:val="22"/>
                <w:szCs w:val="22"/>
              </w:rPr>
              <w:t xml:space="preserve"> </w:t>
            </w:r>
            <w:r w:rsidR="00187734" w:rsidRPr="00F60BE0">
              <w:rPr>
                <w:spacing w:val="-2"/>
                <w:sz w:val="22"/>
                <w:szCs w:val="22"/>
              </w:rPr>
              <w:t>д</w:t>
            </w:r>
            <w:r w:rsidR="00187734" w:rsidRPr="00F60BE0">
              <w:rPr>
                <w:sz w:val="22"/>
                <w:szCs w:val="22"/>
              </w:rPr>
              <w:t>о</w:t>
            </w:r>
            <w:r w:rsidR="00187734" w:rsidRPr="00F60BE0">
              <w:rPr>
                <w:spacing w:val="29"/>
                <w:sz w:val="22"/>
                <w:szCs w:val="22"/>
              </w:rPr>
              <w:t xml:space="preserve"> </w:t>
            </w:r>
            <w:r w:rsidR="00187734" w:rsidRPr="00F60BE0">
              <w:rPr>
                <w:spacing w:val="-1"/>
                <w:sz w:val="22"/>
                <w:szCs w:val="22"/>
              </w:rPr>
              <w:t>Д</w:t>
            </w:r>
            <w:r w:rsidR="00187734" w:rsidRPr="00F60BE0">
              <w:rPr>
                <w:sz w:val="22"/>
                <w:szCs w:val="22"/>
              </w:rPr>
              <w:t>о</w:t>
            </w:r>
            <w:r w:rsidR="00187734" w:rsidRPr="00F60BE0">
              <w:rPr>
                <w:spacing w:val="-2"/>
                <w:sz w:val="22"/>
                <w:szCs w:val="22"/>
              </w:rPr>
              <w:t>д</w:t>
            </w:r>
            <w:r w:rsidR="00187734" w:rsidRPr="00F60BE0">
              <w:rPr>
                <w:spacing w:val="1"/>
                <w:sz w:val="22"/>
                <w:szCs w:val="22"/>
              </w:rPr>
              <w:t>а</w:t>
            </w:r>
            <w:r w:rsidR="00187734" w:rsidRPr="00F60BE0">
              <w:rPr>
                <w:spacing w:val="-2"/>
                <w:sz w:val="22"/>
                <w:szCs w:val="22"/>
              </w:rPr>
              <w:t>т</w:t>
            </w:r>
            <w:r w:rsidR="00187734" w:rsidRPr="00F60BE0">
              <w:rPr>
                <w:spacing w:val="-1"/>
                <w:sz w:val="22"/>
                <w:szCs w:val="22"/>
              </w:rPr>
              <w:t>к</w:t>
            </w:r>
            <w:r w:rsidR="00187734" w:rsidRPr="00F60BE0">
              <w:rPr>
                <w:sz w:val="22"/>
                <w:szCs w:val="22"/>
              </w:rPr>
              <w:t>у</w:t>
            </w:r>
            <w:r w:rsidR="00187734" w:rsidRPr="00F60BE0">
              <w:rPr>
                <w:spacing w:val="29"/>
                <w:sz w:val="22"/>
                <w:szCs w:val="22"/>
              </w:rPr>
              <w:t xml:space="preserve"> </w:t>
            </w:r>
            <w:r w:rsidR="00187734" w:rsidRPr="00F60BE0">
              <w:rPr>
                <w:sz w:val="22"/>
                <w:szCs w:val="22"/>
              </w:rPr>
              <w:t>6</w:t>
            </w:r>
            <w:r w:rsidR="00187734" w:rsidRPr="00F60BE0">
              <w:rPr>
                <w:spacing w:val="31"/>
                <w:sz w:val="22"/>
                <w:szCs w:val="22"/>
              </w:rPr>
              <w:t xml:space="preserve"> </w:t>
            </w:r>
            <w:r w:rsidR="00187734" w:rsidRPr="00F60BE0">
              <w:rPr>
                <w:spacing w:val="-2"/>
                <w:sz w:val="22"/>
                <w:szCs w:val="22"/>
              </w:rPr>
              <w:t>т</w:t>
            </w:r>
            <w:r w:rsidR="00187734" w:rsidRPr="00F60BE0">
              <w:rPr>
                <w:spacing w:val="-3"/>
                <w:sz w:val="22"/>
                <w:szCs w:val="22"/>
              </w:rPr>
              <w:t>е</w:t>
            </w:r>
            <w:r w:rsidR="00187734" w:rsidRPr="00F60BE0">
              <w:rPr>
                <w:spacing w:val="1"/>
                <w:sz w:val="22"/>
                <w:szCs w:val="22"/>
              </w:rPr>
              <w:t>нд</w:t>
            </w:r>
            <w:r w:rsidR="00187734" w:rsidRPr="00F60BE0">
              <w:rPr>
                <w:spacing w:val="-3"/>
                <w:sz w:val="22"/>
                <w:szCs w:val="22"/>
              </w:rPr>
              <w:t>е</w:t>
            </w:r>
            <w:r w:rsidR="00187734" w:rsidRPr="00F60BE0">
              <w:rPr>
                <w:sz w:val="22"/>
                <w:szCs w:val="22"/>
              </w:rPr>
              <w:t>р</w:t>
            </w:r>
            <w:r w:rsidR="00187734" w:rsidRPr="00F60BE0">
              <w:rPr>
                <w:spacing w:val="-1"/>
                <w:sz w:val="22"/>
                <w:szCs w:val="22"/>
              </w:rPr>
              <w:t>н</w:t>
            </w:r>
            <w:r w:rsidR="00187734" w:rsidRPr="00F60BE0">
              <w:rPr>
                <w:spacing w:val="-2"/>
                <w:sz w:val="22"/>
                <w:szCs w:val="22"/>
              </w:rPr>
              <w:t>о</w:t>
            </w:r>
            <w:r w:rsidR="00187734" w:rsidRPr="00F60BE0">
              <w:rPr>
                <w:sz w:val="22"/>
                <w:szCs w:val="22"/>
              </w:rPr>
              <w:t>ї</w:t>
            </w:r>
            <w:r w:rsidR="00187734" w:rsidRPr="00F60BE0">
              <w:rPr>
                <w:spacing w:val="34"/>
                <w:sz w:val="22"/>
                <w:szCs w:val="22"/>
              </w:rPr>
              <w:t xml:space="preserve"> </w:t>
            </w:r>
            <w:r w:rsidR="00187734" w:rsidRPr="00F60BE0">
              <w:rPr>
                <w:spacing w:val="-2"/>
                <w:sz w:val="22"/>
                <w:szCs w:val="22"/>
              </w:rPr>
              <w:t>до</w:t>
            </w:r>
            <w:r w:rsidR="00187734" w:rsidRPr="00F60BE0">
              <w:rPr>
                <w:spacing w:val="3"/>
                <w:sz w:val="22"/>
                <w:szCs w:val="22"/>
              </w:rPr>
              <w:t>к</w:t>
            </w:r>
            <w:r w:rsidR="00187734" w:rsidRPr="00F60BE0">
              <w:rPr>
                <w:spacing w:val="-4"/>
                <w:sz w:val="22"/>
                <w:szCs w:val="22"/>
              </w:rPr>
              <w:t>у</w:t>
            </w:r>
            <w:r w:rsidR="00187734" w:rsidRPr="00F60BE0">
              <w:rPr>
                <w:spacing w:val="1"/>
                <w:sz w:val="22"/>
                <w:szCs w:val="22"/>
              </w:rPr>
              <w:t>ме</w:t>
            </w:r>
            <w:r w:rsidR="00187734" w:rsidRPr="00F60BE0">
              <w:rPr>
                <w:spacing w:val="-3"/>
                <w:sz w:val="22"/>
                <w:szCs w:val="22"/>
              </w:rPr>
              <w:t>н</w:t>
            </w:r>
            <w:r w:rsidR="00187734" w:rsidRPr="00F60BE0">
              <w:rPr>
                <w:spacing w:val="1"/>
                <w:sz w:val="22"/>
                <w:szCs w:val="22"/>
              </w:rPr>
              <w:t>т</w:t>
            </w:r>
            <w:r w:rsidR="00187734" w:rsidRPr="00F60BE0">
              <w:rPr>
                <w:spacing w:val="-1"/>
                <w:sz w:val="22"/>
                <w:szCs w:val="22"/>
              </w:rPr>
              <w:t>ації</w:t>
            </w:r>
            <w:r w:rsidR="00187734" w:rsidRPr="00F60BE0">
              <w:rPr>
                <w:sz w:val="22"/>
                <w:szCs w:val="22"/>
              </w:rPr>
              <w:t>:</w:t>
            </w:r>
          </w:p>
          <w:p w:rsidR="001211D8" w:rsidRPr="00F60BE0" w:rsidRDefault="00A24B4A" w:rsidP="00F60BE0">
            <w:pPr>
              <w:suppressAutoHyphens/>
              <w:jc w:val="both"/>
              <w:rPr>
                <w:bCs/>
                <w:sz w:val="22"/>
                <w:szCs w:val="22"/>
              </w:rPr>
            </w:pPr>
            <w:r w:rsidRPr="00F60BE0">
              <w:rPr>
                <w:bCs/>
                <w:sz w:val="22"/>
                <w:szCs w:val="22"/>
              </w:rPr>
              <w:t xml:space="preserve">- </w:t>
            </w:r>
            <w:r w:rsidR="001211D8" w:rsidRPr="00F60BE0">
              <w:rPr>
                <w:bCs/>
                <w:sz w:val="22"/>
                <w:szCs w:val="22"/>
              </w:rPr>
              <w:t>копію(ї) договору(</w:t>
            </w:r>
            <w:proofErr w:type="spellStart"/>
            <w:r w:rsidR="001211D8" w:rsidRPr="00F60BE0">
              <w:rPr>
                <w:bCs/>
                <w:sz w:val="22"/>
                <w:szCs w:val="22"/>
              </w:rPr>
              <w:t>ів</w:t>
            </w:r>
            <w:proofErr w:type="spellEnd"/>
            <w:r w:rsidR="001211D8" w:rsidRPr="00F60BE0">
              <w:rPr>
                <w:bCs/>
                <w:sz w:val="22"/>
                <w:szCs w:val="22"/>
              </w:rPr>
              <w:t>);</w:t>
            </w:r>
          </w:p>
          <w:p w:rsidR="00187734" w:rsidRPr="00F60BE0" w:rsidRDefault="00A24B4A" w:rsidP="00F60BE0">
            <w:pPr>
              <w:ind w:right="-6"/>
              <w:jc w:val="both"/>
              <w:rPr>
                <w:sz w:val="22"/>
                <w:szCs w:val="22"/>
              </w:rPr>
            </w:pPr>
            <w:r w:rsidRPr="00F60BE0">
              <w:rPr>
                <w:bCs/>
                <w:sz w:val="22"/>
                <w:szCs w:val="22"/>
              </w:rPr>
              <w:t xml:space="preserve">- </w:t>
            </w:r>
            <w:r w:rsidR="0058106E" w:rsidRPr="00F60BE0">
              <w:rPr>
                <w:bCs/>
                <w:sz w:val="22"/>
                <w:szCs w:val="22"/>
              </w:rPr>
              <w:t>копію(ї) акту(</w:t>
            </w:r>
            <w:proofErr w:type="spellStart"/>
            <w:r w:rsidR="0058106E" w:rsidRPr="00F60BE0">
              <w:rPr>
                <w:bCs/>
                <w:sz w:val="22"/>
                <w:szCs w:val="22"/>
              </w:rPr>
              <w:t>ів</w:t>
            </w:r>
            <w:proofErr w:type="spellEnd"/>
            <w:r w:rsidR="0058106E" w:rsidRPr="00F60BE0">
              <w:rPr>
                <w:bCs/>
                <w:sz w:val="22"/>
                <w:szCs w:val="22"/>
              </w:rPr>
              <w:t>) наданих послуг/копії інших документів, що підтверджують факт надання послуг та виконання аналогічного(</w:t>
            </w:r>
            <w:proofErr w:type="spellStart"/>
            <w:r w:rsidR="0058106E" w:rsidRPr="00F60BE0">
              <w:rPr>
                <w:bCs/>
                <w:sz w:val="22"/>
                <w:szCs w:val="22"/>
              </w:rPr>
              <w:t>их</w:t>
            </w:r>
            <w:proofErr w:type="spellEnd"/>
            <w:r w:rsidR="0058106E" w:rsidRPr="00F60BE0">
              <w:rPr>
                <w:bCs/>
                <w:sz w:val="22"/>
                <w:szCs w:val="22"/>
              </w:rPr>
              <w:t>) договору(</w:t>
            </w:r>
            <w:proofErr w:type="spellStart"/>
            <w:r w:rsidR="0058106E" w:rsidRPr="00F60BE0">
              <w:rPr>
                <w:bCs/>
                <w:sz w:val="22"/>
                <w:szCs w:val="22"/>
              </w:rPr>
              <w:t>ів</w:t>
            </w:r>
            <w:proofErr w:type="spellEnd"/>
            <w:r w:rsidR="0058106E" w:rsidRPr="00F60BE0">
              <w:rPr>
                <w:bCs/>
                <w:sz w:val="22"/>
                <w:szCs w:val="22"/>
              </w:rPr>
              <w:t>) у повному обсязі.</w:t>
            </w:r>
          </w:p>
        </w:tc>
      </w:tr>
    </w:tbl>
    <w:p w:rsidR="002F65D2" w:rsidRPr="00BA0BBF" w:rsidRDefault="002F65D2" w:rsidP="00F60BE0">
      <w:pPr>
        <w:widowControl w:val="0"/>
        <w:autoSpaceDE w:val="0"/>
        <w:autoSpaceDN w:val="0"/>
        <w:adjustRightInd w:val="0"/>
      </w:pPr>
    </w:p>
    <w:p w:rsidR="00187734" w:rsidRPr="00BA0BBF" w:rsidRDefault="00187734" w:rsidP="00F60BE0">
      <w:pPr>
        <w:widowControl w:val="0"/>
        <w:autoSpaceDE w:val="0"/>
        <w:autoSpaceDN w:val="0"/>
        <w:adjustRightInd w:val="0"/>
      </w:pPr>
      <w:r w:rsidRPr="00BA0BBF">
        <w:t>Примітка.</w:t>
      </w:r>
    </w:p>
    <w:p w:rsidR="00187734" w:rsidRPr="00BA0BBF" w:rsidRDefault="001211D8" w:rsidP="00F60BE0">
      <w:pPr>
        <w:suppressAutoHyphens/>
        <w:jc w:val="both"/>
        <w:rPr>
          <w:i/>
          <w:sz w:val="22"/>
          <w:szCs w:val="22"/>
          <w:shd w:val="clear" w:color="auto" w:fill="FFFFFF"/>
        </w:rPr>
      </w:pPr>
      <w:r w:rsidRPr="00BA0BBF">
        <w:rPr>
          <w:i/>
          <w:sz w:val="22"/>
          <w:szCs w:val="22"/>
          <w:shd w:val="clear" w:color="auto" w:fill="FFFFFF"/>
        </w:rPr>
        <w:t xml:space="preserve">1. </w:t>
      </w:r>
      <w:r w:rsidR="00187734" w:rsidRPr="00BA0BBF">
        <w:rPr>
          <w:i/>
          <w:sz w:val="22"/>
          <w:szCs w:val="22"/>
          <w:shd w:val="clear" w:color="auto" w:fill="FFFFFF"/>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1211D8" w:rsidRPr="00BA0BBF" w:rsidRDefault="001211D8" w:rsidP="00F60BE0">
      <w:pPr>
        <w:suppressAutoHyphens/>
        <w:jc w:val="both"/>
        <w:rPr>
          <w:i/>
          <w:sz w:val="22"/>
          <w:szCs w:val="22"/>
          <w:lang w:eastAsia="uk-UA"/>
        </w:rPr>
      </w:pPr>
      <w:r w:rsidRPr="00BA0BBF">
        <w:rPr>
          <w:i/>
          <w:sz w:val="22"/>
          <w:szCs w:val="22"/>
          <w:shd w:val="clear" w:color="auto" w:fill="FFFFFF"/>
        </w:rPr>
        <w:t xml:space="preserve">2. </w:t>
      </w:r>
      <w:r w:rsidRPr="00BA0BBF">
        <w:rPr>
          <w:i/>
          <w:sz w:val="22"/>
          <w:szCs w:val="22"/>
        </w:rPr>
        <w:t xml:space="preserve">У разі, якщо учасник для </w:t>
      </w:r>
      <w:r w:rsidRPr="00BA0BBF">
        <w:rPr>
          <w:i/>
          <w:sz w:val="22"/>
          <w:szCs w:val="22"/>
          <w:lang w:eastAsia="uk-UA"/>
        </w:rPr>
        <w:t>підтвердження своєї відповідності кваліфікаційному(</w:t>
      </w:r>
      <w:proofErr w:type="spellStart"/>
      <w:r w:rsidRPr="00BA0BBF">
        <w:rPr>
          <w:i/>
          <w:sz w:val="22"/>
          <w:szCs w:val="22"/>
          <w:lang w:eastAsia="uk-UA"/>
        </w:rPr>
        <w:t>им</w:t>
      </w:r>
      <w:proofErr w:type="spellEnd"/>
      <w:r w:rsidRPr="00BA0BBF">
        <w:rPr>
          <w:i/>
          <w:sz w:val="22"/>
          <w:szCs w:val="22"/>
          <w:lang w:eastAsia="uk-UA"/>
        </w:rPr>
        <w:t>) критерію(ям), визначеному(</w:t>
      </w:r>
      <w:proofErr w:type="spellStart"/>
      <w:r w:rsidRPr="00BA0BBF">
        <w:rPr>
          <w:i/>
          <w:sz w:val="22"/>
          <w:szCs w:val="22"/>
          <w:lang w:eastAsia="uk-UA"/>
        </w:rPr>
        <w:t>им</w:t>
      </w:r>
      <w:proofErr w:type="spellEnd"/>
      <w:r w:rsidRPr="00BA0BBF">
        <w:rPr>
          <w:i/>
          <w:sz w:val="22"/>
          <w:szCs w:val="22"/>
          <w:lang w:eastAsia="uk-UA"/>
        </w:rPr>
        <w:t xml:space="preserve">) у п.1 та п.2 цього Додатку, має намір залучити </w:t>
      </w:r>
      <w:r w:rsidR="0058106E" w:rsidRPr="00BA0BBF">
        <w:rPr>
          <w:i/>
          <w:sz w:val="22"/>
          <w:szCs w:val="22"/>
          <w:lang w:eastAsia="uk-UA"/>
        </w:rPr>
        <w:t xml:space="preserve">спроможності </w:t>
      </w:r>
      <w:r w:rsidRPr="00BA0BBF">
        <w:rPr>
          <w:i/>
          <w:sz w:val="22"/>
          <w:szCs w:val="22"/>
          <w:lang w:eastAsia="uk-UA"/>
        </w:rPr>
        <w:t>інших суб'єктів</w:t>
      </w:r>
      <w:r w:rsidR="002C24DE" w:rsidRPr="00BA0BBF">
        <w:rPr>
          <w:i/>
          <w:sz w:val="22"/>
          <w:szCs w:val="22"/>
          <w:lang w:eastAsia="uk-UA"/>
        </w:rPr>
        <w:t xml:space="preserve"> </w:t>
      </w:r>
      <w:r w:rsidRPr="00BA0BBF">
        <w:rPr>
          <w:i/>
          <w:sz w:val="22"/>
          <w:szCs w:val="22"/>
          <w:lang w:eastAsia="uk-UA"/>
        </w:rPr>
        <w:t>господарювання</w:t>
      </w:r>
      <w:r w:rsidR="002C24DE" w:rsidRPr="00BA0BBF">
        <w:rPr>
          <w:i/>
          <w:sz w:val="22"/>
          <w:szCs w:val="22"/>
          <w:lang w:eastAsia="uk-UA"/>
        </w:rPr>
        <w:t xml:space="preserve"> </w:t>
      </w:r>
      <w:r w:rsidRPr="00BA0BBF">
        <w:rPr>
          <w:i/>
          <w:sz w:val="22"/>
          <w:szCs w:val="22"/>
          <w:lang w:eastAsia="uk-UA"/>
        </w:rPr>
        <w:t>як</w:t>
      </w:r>
      <w:r w:rsidR="002C24DE" w:rsidRPr="00BA0BBF">
        <w:rPr>
          <w:i/>
          <w:sz w:val="22"/>
          <w:szCs w:val="22"/>
          <w:lang w:eastAsia="uk-UA"/>
        </w:rPr>
        <w:t xml:space="preserve"> </w:t>
      </w:r>
      <w:r w:rsidRPr="00BA0BBF">
        <w:rPr>
          <w:i/>
          <w:sz w:val="22"/>
          <w:szCs w:val="22"/>
          <w:lang w:eastAsia="uk-UA"/>
        </w:rPr>
        <w:t>субпідрядників/співвиконавців, у складі</w:t>
      </w:r>
      <w:r w:rsidR="002C24DE" w:rsidRPr="00BA0BBF">
        <w:rPr>
          <w:i/>
          <w:sz w:val="22"/>
          <w:szCs w:val="22"/>
          <w:lang w:eastAsia="uk-UA"/>
        </w:rPr>
        <w:t xml:space="preserve"> </w:t>
      </w:r>
      <w:r w:rsidRPr="00BA0BBF">
        <w:rPr>
          <w:i/>
          <w:sz w:val="22"/>
          <w:szCs w:val="22"/>
          <w:lang w:eastAsia="uk-UA"/>
        </w:rPr>
        <w:t xml:space="preserve">тендерної пропозиції учасник додатково </w:t>
      </w:r>
      <w:r w:rsidRPr="00BA0BBF">
        <w:rPr>
          <w:i/>
          <w:sz w:val="22"/>
          <w:szCs w:val="22"/>
        </w:rPr>
        <w:t xml:space="preserve">надає довідку(и)/інформацію/документ(и) </w:t>
      </w:r>
      <w:r w:rsidRPr="00BA0BBF">
        <w:rPr>
          <w:i/>
          <w:sz w:val="22"/>
          <w:szCs w:val="22"/>
          <w:lang w:eastAsia="uk-UA"/>
        </w:rPr>
        <w:t>субпідрядника(</w:t>
      </w:r>
      <w:proofErr w:type="spellStart"/>
      <w:r w:rsidRPr="00BA0BBF">
        <w:rPr>
          <w:i/>
          <w:sz w:val="22"/>
          <w:szCs w:val="22"/>
          <w:lang w:eastAsia="uk-UA"/>
        </w:rPr>
        <w:t>ів</w:t>
      </w:r>
      <w:proofErr w:type="spellEnd"/>
      <w:r w:rsidRPr="00BA0BBF">
        <w:rPr>
          <w:i/>
          <w:sz w:val="22"/>
          <w:szCs w:val="22"/>
          <w:lang w:eastAsia="uk-UA"/>
        </w:rPr>
        <w:t>)/співвиконавця(</w:t>
      </w:r>
      <w:proofErr w:type="spellStart"/>
      <w:r w:rsidRPr="00BA0BBF">
        <w:rPr>
          <w:i/>
          <w:sz w:val="22"/>
          <w:szCs w:val="22"/>
          <w:lang w:eastAsia="uk-UA"/>
        </w:rPr>
        <w:t>ів</w:t>
      </w:r>
      <w:proofErr w:type="spellEnd"/>
      <w:r w:rsidRPr="00BA0BBF">
        <w:rPr>
          <w:i/>
          <w:sz w:val="22"/>
          <w:szCs w:val="22"/>
          <w:lang w:eastAsia="uk-UA"/>
        </w:rPr>
        <w:t xml:space="preserve">), підготовлену(і) </w:t>
      </w:r>
      <w:r w:rsidRPr="00BA0BBF">
        <w:rPr>
          <w:i/>
          <w:sz w:val="22"/>
          <w:szCs w:val="22"/>
        </w:rPr>
        <w:t>відповідно до вимог пп.1.1, 2.1, 2.2</w:t>
      </w:r>
      <w:r w:rsidR="00F73B76" w:rsidRPr="00BA0BBF">
        <w:rPr>
          <w:i/>
          <w:sz w:val="22"/>
          <w:szCs w:val="22"/>
        </w:rPr>
        <w:t xml:space="preserve"> </w:t>
      </w:r>
      <w:r w:rsidRPr="00BA0BBF">
        <w:rPr>
          <w:i/>
          <w:sz w:val="22"/>
          <w:szCs w:val="22"/>
        </w:rPr>
        <w:t xml:space="preserve">цього Додатку, підписану(і) керівником </w:t>
      </w:r>
      <w:r w:rsidRPr="00BA0BBF">
        <w:rPr>
          <w:i/>
          <w:sz w:val="22"/>
          <w:szCs w:val="22"/>
          <w:lang w:eastAsia="uk-UA"/>
        </w:rPr>
        <w:t>субпідрядника(</w:t>
      </w:r>
      <w:proofErr w:type="spellStart"/>
      <w:r w:rsidRPr="00BA0BBF">
        <w:rPr>
          <w:i/>
          <w:sz w:val="22"/>
          <w:szCs w:val="22"/>
          <w:lang w:eastAsia="uk-UA"/>
        </w:rPr>
        <w:t>ів</w:t>
      </w:r>
      <w:proofErr w:type="spellEnd"/>
      <w:r w:rsidRPr="00BA0BBF">
        <w:rPr>
          <w:i/>
          <w:sz w:val="22"/>
          <w:szCs w:val="22"/>
          <w:lang w:eastAsia="uk-UA"/>
        </w:rPr>
        <w:t>)/співвиконавця(</w:t>
      </w:r>
      <w:proofErr w:type="spellStart"/>
      <w:r w:rsidRPr="00BA0BBF">
        <w:rPr>
          <w:i/>
          <w:sz w:val="22"/>
          <w:szCs w:val="22"/>
          <w:lang w:eastAsia="uk-UA"/>
        </w:rPr>
        <w:t>ів</w:t>
      </w:r>
      <w:proofErr w:type="spellEnd"/>
      <w:r w:rsidRPr="00BA0BBF">
        <w:rPr>
          <w:i/>
          <w:sz w:val="22"/>
          <w:szCs w:val="22"/>
          <w:lang w:eastAsia="uk-UA"/>
        </w:rPr>
        <w:t xml:space="preserve">) </w:t>
      </w:r>
      <w:r w:rsidRPr="00BA0BBF">
        <w:rPr>
          <w:i/>
          <w:sz w:val="22"/>
          <w:szCs w:val="22"/>
        </w:rPr>
        <w:t xml:space="preserve">і скріплену(і) відбитком печатки </w:t>
      </w:r>
      <w:r w:rsidR="008D52F5" w:rsidRPr="00BA0BBF">
        <w:rPr>
          <w:i/>
          <w:sz w:val="22"/>
          <w:szCs w:val="22"/>
          <w:lang w:eastAsia="uk-UA"/>
        </w:rPr>
        <w:t>субпідрядника(</w:t>
      </w:r>
      <w:proofErr w:type="spellStart"/>
      <w:r w:rsidR="008D52F5" w:rsidRPr="00BA0BBF">
        <w:rPr>
          <w:i/>
          <w:sz w:val="22"/>
          <w:szCs w:val="22"/>
          <w:lang w:eastAsia="uk-UA"/>
        </w:rPr>
        <w:t>ів</w:t>
      </w:r>
      <w:proofErr w:type="spellEnd"/>
      <w:r w:rsidR="008D52F5" w:rsidRPr="00BA0BBF">
        <w:rPr>
          <w:i/>
          <w:sz w:val="22"/>
          <w:szCs w:val="22"/>
          <w:lang w:eastAsia="uk-UA"/>
        </w:rPr>
        <w:t>)/співвиконавця(</w:t>
      </w:r>
      <w:proofErr w:type="spellStart"/>
      <w:r w:rsidR="008D52F5" w:rsidRPr="00BA0BBF">
        <w:rPr>
          <w:i/>
          <w:sz w:val="22"/>
          <w:szCs w:val="22"/>
          <w:lang w:eastAsia="uk-UA"/>
        </w:rPr>
        <w:t>ів</w:t>
      </w:r>
      <w:proofErr w:type="spellEnd"/>
      <w:r w:rsidR="008D52F5" w:rsidRPr="00BA0BBF">
        <w:rPr>
          <w:i/>
          <w:sz w:val="22"/>
          <w:szCs w:val="22"/>
          <w:lang w:eastAsia="uk-UA"/>
        </w:rPr>
        <w:t>)</w:t>
      </w:r>
      <w:r w:rsidRPr="00BA0BBF">
        <w:rPr>
          <w:i/>
          <w:sz w:val="22"/>
          <w:szCs w:val="22"/>
          <w:lang w:eastAsia="uk-UA"/>
        </w:rPr>
        <w:t>.</w:t>
      </w:r>
    </w:p>
    <w:p w:rsidR="00D9542A" w:rsidRPr="00BA0BBF" w:rsidRDefault="00D9542A" w:rsidP="00F60BE0">
      <w:pPr>
        <w:suppressAutoHyphens/>
        <w:jc w:val="both"/>
        <w:rPr>
          <w:i/>
          <w:sz w:val="22"/>
          <w:szCs w:val="22"/>
          <w:lang w:eastAsia="uk-UA"/>
        </w:rPr>
      </w:pPr>
    </w:p>
    <w:p w:rsidR="00FC4380" w:rsidRPr="00BA0BBF" w:rsidRDefault="0090552B" w:rsidP="00F60BE0">
      <w:pPr>
        <w:widowControl w:val="0"/>
        <w:autoSpaceDE w:val="0"/>
        <w:autoSpaceDN w:val="0"/>
        <w:adjustRightInd w:val="0"/>
        <w:ind w:firstLine="5580"/>
        <w:rPr>
          <w:b/>
          <w:bCs/>
          <w:caps/>
        </w:rPr>
      </w:pPr>
      <w:r w:rsidRPr="00BA0BBF">
        <w:br w:type="page"/>
      </w:r>
    </w:p>
    <w:p w:rsidR="00FD46EC" w:rsidRPr="00BA0BBF" w:rsidRDefault="00FD46EC" w:rsidP="00F60BE0">
      <w:pPr>
        <w:widowControl w:val="0"/>
        <w:autoSpaceDE w:val="0"/>
        <w:autoSpaceDN w:val="0"/>
        <w:adjustRightInd w:val="0"/>
        <w:jc w:val="right"/>
        <w:rPr>
          <w:b/>
          <w:bCs/>
        </w:rPr>
      </w:pPr>
      <w:r w:rsidRPr="00BA0BBF">
        <w:rPr>
          <w:b/>
        </w:rPr>
        <w:lastRenderedPageBreak/>
        <w:t>Додаток 3 до Тендерної документації</w:t>
      </w:r>
    </w:p>
    <w:p w:rsidR="00AC4E50" w:rsidRPr="00BA0BBF" w:rsidRDefault="00AC4E50" w:rsidP="00F60BE0">
      <w:pPr>
        <w:pStyle w:val="af7"/>
        <w:spacing w:after="0"/>
        <w:ind w:firstLine="720"/>
        <w:rPr>
          <w:lang w:val="uk-UA"/>
        </w:rPr>
      </w:pPr>
    </w:p>
    <w:p w:rsidR="00660C8D" w:rsidRPr="00BA0BBF" w:rsidRDefault="00660C8D" w:rsidP="00F60BE0">
      <w:pPr>
        <w:widowControl w:val="0"/>
        <w:suppressAutoHyphens/>
        <w:jc w:val="center"/>
      </w:pPr>
      <w:r w:rsidRPr="00BA0BBF">
        <w:rPr>
          <w:b/>
        </w:rPr>
        <w:t>Підтвердження відсутності обставин для відмови в участі у процедурі закупівлі, передбачених пунктом 4</w:t>
      </w:r>
      <w:r w:rsidR="006E77C1" w:rsidRPr="00BA0BBF">
        <w:rPr>
          <w:b/>
        </w:rPr>
        <w:t>7</w:t>
      </w:r>
      <w:r w:rsidRPr="00BA0BBF">
        <w:rPr>
          <w:b/>
        </w:rPr>
        <w:t xml:space="preserve"> Особливостей</w:t>
      </w:r>
    </w:p>
    <w:p w:rsidR="00660C8D" w:rsidRPr="00BA0BBF" w:rsidRDefault="00660C8D" w:rsidP="00F60BE0">
      <w:pPr>
        <w:suppressAutoHyphens/>
        <w:jc w:val="both"/>
        <w:rPr>
          <w:b/>
        </w:rPr>
      </w:pPr>
    </w:p>
    <w:p w:rsidR="00660C8D" w:rsidRPr="00BA0BBF" w:rsidRDefault="00660C8D" w:rsidP="00F60BE0">
      <w:pPr>
        <w:pStyle w:val="affffa"/>
        <w:widowControl w:val="0"/>
        <w:spacing w:before="0"/>
        <w:jc w:val="both"/>
        <w:rPr>
          <w:rFonts w:ascii="Times New Roman" w:hAnsi="Times New Roman"/>
          <w:sz w:val="24"/>
          <w:szCs w:val="24"/>
        </w:rPr>
      </w:pPr>
      <w:r w:rsidRPr="00BA0BBF">
        <w:rPr>
          <w:rFonts w:ascii="Times New Roman" w:hAnsi="Times New Roman"/>
          <w:sz w:val="24"/>
          <w:szCs w:val="24"/>
        </w:rPr>
        <w:t>Учасник процедури закупівлі підтверджує відсутність підстав, зазначених в пункті 4</w:t>
      </w:r>
      <w:r w:rsidR="006E77C1" w:rsidRPr="00BA0BBF">
        <w:rPr>
          <w:rFonts w:ascii="Times New Roman" w:hAnsi="Times New Roman"/>
          <w:sz w:val="24"/>
          <w:szCs w:val="24"/>
        </w:rPr>
        <w:t>7</w:t>
      </w:r>
      <w:r w:rsidRPr="00BA0BBF">
        <w:rPr>
          <w:rFonts w:ascii="Times New Roman" w:hAnsi="Times New Roman"/>
          <w:sz w:val="24"/>
          <w:szCs w:val="24"/>
        </w:rPr>
        <w:t xml:space="preserve"> Особливостей (крім абзацу чотирнадцятого пункту 4</w:t>
      </w:r>
      <w:r w:rsidR="006E77C1" w:rsidRPr="00BA0BBF">
        <w:rPr>
          <w:rFonts w:ascii="Times New Roman" w:hAnsi="Times New Roman"/>
          <w:sz w:val="24"/>
          <w:szCs w:val="24"/>
        </w:rPr>
        <w:t>7</w:t>
      </w:r>
      <w:r w:rsidRPr="00BA0BBF">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60C8D" w:rsidRPr="00BA0BBF" w:rsidRDefault="00660C8D" w:rsidP="00F60BE0">
      <w:pPr>
        <w:ind w:firstLine="567"/>
        <w:jc w:val="both"/>
        <w:rPr>
          <w:shd w:val="solid" w:color="FFFFFF" w:fill="FFFFFF"/>
        </w:rPr>
      </w:pPr>
      <w:r w:rsidRPr="00BA0BBF">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6E77C1" w:rsidRPr="00BA0BBF">
        <w:t>7</w:t>
      </w:r>
      <w:r w:rsidRPr="00BA0BBF">
        <w:t xml:space="preserve"> Особливостей (крім абзацу чотирнадцятого пункту 4</w:t>
      </w:r>
      <w:r w:rsidR="006E77C1" w:rsidRPr="00BA0BBF">
        <w:t>7</w:t>
      </w:r>
      <w:r w:rsidRPr="00BA0BBF">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6E77C1" w:rsidRPr="00BA0BBF">
        <w:t>7</w:t>
      </w:r>
      <w:r w:rsidRPr="00BA0BBF">
        <w:t xml:space="preserve"> Особливостей.</w:t>
      </w:r>
    </w:p>
    <w:p w:rsidR="00660C8D" w:rsidRPr="00BA0BBF" w:rsidRDefault="00660C8D" w:rsidP="00F60BE0">
      <w:pPr>
        <w:ind w:firstLine="567"/>
        <w:jc w:val="both"/>
        <w:rPr>
          <w:lang w:eastAsia="uk-UA"/>
        </w:rPr>
      </w:pPr>
      <w:r w:rsidRPr="00BA0BBF">
        <w:rPr>
          <w:shd w:val="solid" w:color="FFFFFF" w:fill="FFFFFF"/>
        </w:rPr>
        <w:t>З урахуванням викладеного, учасник у складі тендерної пропозиції надає д</w:t>
      </w:r>
      <w:r w:rsidRPr="00BA0BBF">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0C8D" w:rsidRPr="00BA0BBF" w:rsidRDefault="00660C8D" w:rsidP="00F60BE0">
      <w:pPr>
        <w:ind w:firstLine="567"/>
        <w:jc w:val="both"/>
        <w:rPr>
          <w:shd w:val="solid" w:color="FFFFFF" w:fill="FFFFFF"/>
        </w:rPr>
      </w:pPr>
      <w:r w:rsidRPr="00BA0BBF">
        <w:rPr>
          <w:i/>
          <w:lang w:eastAsia="uk-UA"/>
        </w:rPr>
        <w:t>*</w:t>
      </w:r>
      <w:r w:rsidRPr="00BA0BBF">
        <w:rPr>
          <w:i/>
        </w:rPr>
        <w:t>Учасник процедури закупівлі, що перебуває в обставинах, зазначених в абзаці чотирнадцятому пункту 4</w:t>
      </w:r>
      <w:r w:rsidR="006E77C1" w:rsidRPr="00BA0BBF">
        <w:rPr>
          <w:i/>
        </w:rPr>
        <w:t>7</w:t>
      </w:r>
      <w:r w:rsidRPr="00BA0BBF">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0C8D" w:rsidRPr="00BA0BBF" w:rsidRDefault="00660C8D" w:rsidP="00F60BE0">
      <w:pPr>
        <w:tabs>
          <w:tab w:val="left" w:pos="9498"/>
        </w:tabs>
        <w:ind w:right="-1" w:firstLine="567"/>
        <w:jc w:val="both"/>
      </w:pPr>
    </w:p>
    <w:p w:rsidR="00660C8D" w:rsidRPr="00BA0BBF" w:rsidRDefault="00660C8D" w:rsidP="00F60BE0">
      <w:pPr>
        <w:tabs>
          <w:tab w:val="left" w:pos="9498"/>
        </w:tabs>
        <w:ind w:right="-1" w:firstLine="567"/>
        <w:jc w:val="both"/>
        <w:rPr>
          <w:i/>
          <w:iCs/>
        </w:rPr>
      </w:pPr>
      <w:r w:rsidRPr="00BA0BBF">
        <w:rPr>
          <w:i/>
          <w:iCs/>
        </w:rPr>
        <w:t>Примітка.</w:t>
      </w:r>
    </w:p>
    <w:p w:rsidR="009700A9" w:rsidRPr="00BA0BBF" w:rsidRDefault="00660C8D" w:rsidP="00F60BE0">
      <w:pPr>
        <w:tabs>
          <w:tab w:val="left" w:pos="9498"/>
        </w:tabs>
        <w:ind w:right="-1" w:firstLine="567"/>
        <w:jc w:val="both"/>
      </w:pPr>
      <w:r w:rsidRPr="00BA0BBF">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6E77C1" w:rsidRPr="00BA0BBF">
        <w:rPr>
          <w:i/>
          <w:iCs/>
        </w:rPr>
        <w:t>7</w:t>
      </w:r>
      <w:r w:rsidRPr="00BA0BBF">
        <w:rPr>
          <w:i/>
          <w:iCs/>
        </w:rPr>
        <w:t xml:space="preserve"> Особливостей, подається по кожному з учасників окремо, які входять у склад об’єднання, шляхом надання довідки в довільній формі.</w:t>
      </w:r>
      <w:r w:rsidR="009700A9" w:rsidRPr="00BA0BBF">
        <w:t xml:space="preserve">. </w:t>
      </w:r>
    </w:p>
    <w:p w:rsidR="009700A9" w:rsidRPr="00BA0BBF" w:rsidRDefault="009700A9" w:rsidP="00F60BE0">
      <w:pPr>
        <w:tabs>
          <w:tab w:val="left" w:pos="9498"/>
        </w:tabs>
        <w:ind w:right="-1" w:firstLine="567"/>
        <w:jc w:val="both"/>
        <w:rPr>
          <w:i/>
        </w:rPr>
      </w:pPr>
      <w:r w:rsidRPr="00BA0BBF">
        <w:rPr>
          <w:i/>
        </w:rPr>
        <w:t xml:space="preserve">2. </w:t>
      </w:r>
      <w:r w:rsidR="00504AF3" w:rsidRPr="00BA0BBF">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00504AF3" w:rsidRPr="00BA0BBF">
        <w:rPr>
          <w:i/>
        </w:rPr>
        <w:t>відсутності обставин для відмови в участі у процедурі закупівлі, передбачених у пункті 4</w:t>
      </w:r>
      <w:r w:rsidR="006E77C1" w:rsidRPr="00BA0BBF">
        <w:rPr>
          <w:i/>
        </w:rPr>
        <w:t>7</w:t>
      </w:r>
      <w:r w:rsidR="00504AF3" w:rsidRPr="00BA0BBF">
        <w:rPr>
          <w:i/>
        </w:rPr>
        <w:t xml:space="preserve"> Особливостей (крім абзацу чотирнадцятого пункту 4</w:t>
      </w:r>
      <w:r w:rsidR="006E77C1" w:rsidRPr="00BA0BBF">
        <w:rPr>
          <w:i/>
        </w:rPr>
        <w:t>7</w:t>
      </w:r>
      <w:r w:rsidR="00504AF3" w:rsidRPr="00BA0BBF">
        <w:rPr>
          <w:i/>
        </w:rPr>
        <w:t xml:space="preserve"> Особливостей), у вигляді довідки (довідок) у довільній формі, підписану(і) керівником </w:t>
      </w:r>
      <w:r w:rsidR="00504AF3" w:rsidRPr="00BA0BBF">
        <w:rPr>
          <w:i/>
          <w:lang w:eastAsia="uk-UA"/>
        </w:rPr>
        <w:t>субпідрядника(</w:t>
      </w:r>
      <w:proofErr w:type="spellStart"/>
      <w:r w:rsidR="00504AF3" w:rsidRPr="00BA0BBF">
        <w:rPr>
          <w:i/>
          <w:lang w:eastAsia="uk-UA"/>
        </w:rPr>
        <w:t>ів</w:t>
      </w:r>
      <w:proofErr w:type="spellEnd"/>
      <w:r w:rsidR="00504AF3" w:rsidRPr="00BA0BBF">
        <w:rPr>
          <w:i/>
          <w:lang w:eastAsia="uk-UA"/>
        </w:rPr>
        <w:t>)/співвиконавця(</w:t>
      </w:r>
      <w:proofErr w:type="spellStart"/>
      <w:r w:rsidR="00504AF3" w:rsidRPr="00BA0BBF">
        <w:rPr>
          <w:i/>
          <w:lang w:eastAsia="uk-UA"/>
        </w:rPr>
        <w:t>ів</w:t>
      </w:r>
      <w:proofErr w:type="spellEnd"/>
      <w:r w:rsidR="00504AF3" w:rsidRPr="00BA0BBF">
        <w:rPr>
          <w:i/>
          <w:lang w:eastAsia="uk-UA"/>
        </w:rPr>
        <w:t xml:space="preserve">) </w:t>
      </w:r>
      <w:r w:rsidR="00504AF3" w:rsidRPr="00BA0BBF">
        <w:rPr>
          <w:i/>
        </w:rPr>
        <w:t>і скріплену(і) відбитком печатки</w:t>
      </w:r>
      <w:r w:rsidRPr="00BA0BBF">
        <w:rPr>
          <w:i/>
        </w:rPr>
        <w:t>.</w:t>
      </w:r>
    </w:p>
    <w:p w:rsidR="009F6C43" w:rsidRPr="00BA0BBF" w:rsidRDefault="00593B5C" w:rsidP="00F60BE0">
      <w:pPr>
        <w:pStyle w:val="34"/>
        <w:spacing w:after="0"/>
        <w:jc w:val="right"/>
        <w:rPr>
          <w:sz w:val="24"/>
          <w:szCs w:val="24"/>
        </w:rPr>
      </w:pPr>
      <w:r w:rsidRPr="00BA0BBF">
        <w:rPr>
          <w:sz w:val="24"/>
          <w:szCs w:val="24"/>
        </w:rPr>
        <w:br w:type="page"/>
      </w:r>
    </w:p>
    <w:p w:rsidR="00187734" w:rsidRPr="00BA0BBF" w:rsidRDefault="00187734" w:rsidP="00F60BE0">
      <w:pPr>
        <w:pStyle w:val="34"/>
        <w:spacing w:after="0"/>
        <w:ind w:right="142"/>
        <w:jc w:val="right"/>
        <w:rPr>
          <w:b/>
          <w:sz w:val="24"/>
          <w:szCs w:val="24"/>
          <w:lang w:eastAsia="ru-RU"/>
        </w:rPr>
      </w:pPr>
      <w:r w:rsidRPr="00BA0BBF">
        <w:rPr>
          <w:b/>
          <w:sz w:val="24"/>
          <w:szCs w:val="24"/>
        </w:rPr>
        <w:lastRenderedPageBreak/>
        <w:t>Додаток 4</w:t>
      </w:r>
      <w:r w:rsidRPr="00BA0BBF">
        <w:rPr>
          <w:b/>
          <w:sz w:val="24"/>
          <w:szCs w:val="24"/>
          <w:lang w:eastAsia="ru-RU"/>
        </w:rPr>
        <w:t xml:space="preserve"> до </w:t>
      </w:r>
      <w:r w:rsidRPr="00BA0BBF">
        <w:rPr>
          <w:b/>
          <w:sz w:val="24"/>
          <w:szCs w:val="24"/>
        </w:rPr>
        <w:t>Тендерної д</w:t>
      </w:r>
      <w:r w:rsidRPr="00BA0BBF">
        <w:rPr>
          <w:b/>
          <w:sz w:val="24"/>
          <w:szCs w:val="24"/>
          <w:lang w:eastAsia="ru-RU"/>
        </w:rPr>
        <w:t>окументації</w:t>
      </w:r>
    </w:p>
    <w:p w:rsidR="00187734" w:rsidRPr="00BA0BBF" w:rsidRDefault="00187734" w:rsidP="00F60BE0">
      <w:pPr>
        <w:jc w:val="center"/>
        <w:rPr>
          <w:b/>
        </w:rPr>
      </w:pPr>
    </w:p>
    <w:p w:rsidR="003E575C" w:rsidRPr="00BA0BBF" w:rsidRDefault="003E575C" w:rsidP="00F60BE0">
      <w:pPr>
        <w:pStyle w:val="af7"/>
        <w:tabs>
          <w:tab w:val="left" w:pos="567"/>
        </w:tabs>
        <w:spacing w:after="0"/>
        <w:jc w:val="center"/>
        <w:rPr>
          <w:b/>
          <w:lang w:val="uk-UA"/>
        </w:rPr>
      </w:pPr>
      <w:r w:rsidRPr="00BA0BBF">
        <w:rPr>
          <w:b/>
          <w:lang w:val="uk-UA"/>
        </w:rPr>
        <w:t>ІНФОРМАЦІЯ ПРО НЕОБХІД</w:t>
      </w:r>
      <w:r w:rsidRPr="00BA0BBF">
        <w:rPr>
          <w:lang w:val="uk-UA"/>
        </w:rPr>
        <w:t>Н</w:t>
      </w:r>
      <w:r w:rsidRPr="00BA0BBF">
        <w:rPr>
          <w:b/>
          <w:lang w:val="uk-UA"/>
        </w:rPr>
        <w:t>І ТЕХНІЧНІ, ЯКІСНІ ТА КІЛЬКІСНІ ХАРАКТЕРИСТИКИ, ОПИС ПРЕДМЕТА ЗАКУПІВЛІ</w:t>
      </w:r>
    </w:p>
    <w:p w:rsidR="003E575C" w:rsidRPr="00BA0BBF" w:rsidRDefault="003E575C" w:rsidP="00F60BE0">
      <w:pPr>
        <w:pStyle w:val="af7"/>
        <w:tabs>
          <w:tab w:val="left" w:pos="567"/>
        </w:tabs>
        <w:spacing w:after="0"/>
        <w:jc w:val="center"/>
        <w:rPr>
          <w:b/>
          <w:lang w:val="uk-UA"/>
        </w:rPr>
      </w:pPr>
    </w:p>
    <w:p w:rsidR="000050E4" w:rsidRPr="00BA0BBF" w:rsidRDefault="000050E4" w:rsidP="00F60BE0">
      <w:pPr>
        <w:autoSpaceDE w:val="0"/>
        <w:autoSpaceDN w:val="0"/>
        <w:adjustRightInd w:val="0"/>
        <w:ind w:right="329"/>
        <w:jc w:val="center"/>
        <w:rPr>
          <w:b/>
          <w:bCs/>
        </w:rPr>
      </w:pPr>
      <w:r w:rsidRPr="00BA0BBF">
        <w:rPr>
          <w:b/>
          <w:bCs/>
        </w:rPr>
        <w:t>Технічні вимоги</w:t>
      </w:r>
    </w:p>
    <w:p w:rsidR="000050E4" w:rsidRPr="00BA0BBF" w:rsidRDefault="000050E4" w:rsidP="00F60BE0">
      <w:pPr>
        <w:pStyle w:val="af7"/>
        <w:tabs>
          <w:tab w:val="left" w:pos="567"/>
        </w:tabs>
        <w:spacing w:after="0"/>
        <w:jc w:val="center"/>
        <w:rPr>
          <w:b/>
          <w:lang w:val="uk-UA"/>
        </w:rPr>
      </w:pPr>
    </w:p>
    <w:p w:rsidR="00842B7D" w:rsidRPr="00BA0BBF" w:rsidRDefault="00842B7D" w:rsidP="00F60BE0">
      <w:pPr>
        <w:pStyle w:val="aff8"/>
        <w:widowControl w:val="0"/>
        <w:numPr>
          <w:ilvl w:val="0"/>
          <w:numId w:val="18"/>
        </w:numPr>
        <w:tabs>
          <w:tab w:val="left" w:pos="960"/>
        </w:tabs>
        <w:autoSpaceDE w:val="0"/>
        <w:autoSpaceDN w:val="0"/>
        <w:ind w:left="284" w:right="142" w:firstLine="142"/>
        <w:jc w:val="both"/>
        <w:rPr>
          <w:lang w:val="uk-UA"/>
        </w:rPr>
      </w:pPr>
      <w:r w:rsidRPr="00BA0BBF">
        <w:rPr>
          <w:lang w:val="uk-UA"/>
        </w:rPr>
        <w:t>Надання послуг по заправці та відновленню картриджів виконується за заявкою Замовника. Передання картриджів Виконавцю згідно заявки Замовника. здійснюється протягом 2 (двох) робочих днів з дати</w:t>
      </w:r>
      <w:r w:rsidRPr="00BA0BBF">
        <w:rPr>
          <w:spacing w:val="-1"/>
          <w:lang w:val="uk-UA"/>
        </w:rPr>
        <w:t xml:space="preserve"> </w:t>
      </w:r>
      <w:r w:rsidRPr="00BA0BBF">
        <w:rPr>
          <w:lang w:val="uk-UA"/>
        </w:rPr>
        <w:t>заявки.</w:t>
      </w:r>
    </w:p>
    <w:p w:rsidR="00842B7D" w:rsidRPr="00BA0BBF" w:rsidRDefault="00842B7D" w:rsidP="00F60BE0">
      <w:pPr>
        <w:pStyle w:val="aff8"/>
        <w:widowControl w:val="0"/>
        <w:numPr>
          <w:ilvl w:val="0"/>
          <w:numId w:val="18"/>
        </w:numPr>
        <w:tabs>
          <w:tab w:val="left" w:pos="960"/>
        </w:tabs>
        <w:autoSpaceDE w:val="0"/>
        <w:autoSpaceDN w:val="0"/>
        <w:ind w:left="284" w:right="142" w:firstLine="142"/>
        <w:jc w:val="both"/>
        <w:rPr>
          <w:lang w:val="uk-UA"/>
        </w:rPr>
      </w:pPr>
      <w:r w:rsidRPr="00BA0BBF">
        <w:rPr>
          <w:lang w:val="uk-UA"/>
        </w:rPr>
        <w:t>Виконавець надає послуги з відновлення витратних матеріалів протягом 2 (двох) робочих днів після отримання витратних матеріалів від Замовника за кожною окремою заявкою.</w:t>
      </w:r>
    </w:p>
    <w:p w:rsidR="00842B7D" w:rsidRPr="00BA0BBF" w:rsidRDefault="00842B7D" w:rsidP="00F60BE0">
      <w:pPr>
        <w:pStyle w:val="aff8"/>
        <w:widowControl w:val="0"/>
        <w:numPr>
          <w:ilvl w:val="0"/>
          <w:numId w:val="18"/>
        </w:numPr>
        <w:tabs>
          <w:tab w:val="left" w:pos="960"/>
        </w:tabs>
        <w:autoSpaceDE w:val="0"/>
        <w:autoSpaceDN w:val="0"/>
        <w:ind w:left="284" w:right="142" w:firstLine="142"/>
        <w:jc w:val="both"/>
        <w:rPr>
          <w:lang w:val="uk-UA"/>
        </w:rPr>
      </w:pPr>
      <w:r w:rsidRPr="00BA0BBF">
        <w:rPr>
          <w:lang w:val="uk-UA"/>
        </w:rPr>
        <w:t>Місце надання послуг – виробничі приміщення</w:t>
      </w:r>
      <w:r w:rsidRPr="00BA0BBF">
        <w:rPr>
          <w:spacing w:val="-6"/>
          <w:lang w:val="uk-UA"/>
        </w:rPr>
        <w:t xml:space="preserve"> </w:t>
      </w:r>
      <w:r w:rsidRPr="00BA0BBF">
        <w:rPr>
          <w:lang w:val="uk-UA"/>
        </w:rPr>
        <w:t>Виконавця.</w:t>
      </w:r>
    </w:p>
    <w:p w:rsidR="00842B7D" w:rsidRPr="00BA0BBF" w:rsidRDefault="00842B7D" w:rsidP="00F60BE0">
      <w:pPr>
        <w:pStyle w:val="aff8"/>
        <w:widowControl w:val="0"/>
        <w:numPr>
          <w:ilvl w:val="0"/>
          <w:numId w:val="18"/>
        </w:numPr>
        <w:tabs>
          <w:tab w:val="left" w:pos="960"/>
        </w:tabs>
        <w:autoSpaceDE w:val="0"/>
        <w:autoSpaceDN w:val="0"/>
        <w:ind w:left="284" w:right="142" w:firstLine="142"/>
        <w:jc w:val="both"/>
        <w:rPr>
          <w:lang w:val="uk-UA"/>
        </w:rPr>
      </w:pPr>
      <w:r w:rsidRPr="00BA0BBF">
        <w:rPr>
          <w:lang w:val="uk-UA"/>
        </w:rPr>
        <w:t>Доставка витратних матеріалів (картриджів) до місця надання послуг та у зворотному напрямку здійснюється Виконавцем та за його</w:t>
      </w:r>
      <w:r w:rsidRPr="00BA0BBF">
        <w:rPr>
          <w:spacing w:val="-14"/>
          <w:lang w:val="uk-UA"/>
        </w:rPr>
        <w:t xml:space="preserve"> </w:t>
      </w:r>
      <w:r w:rsidRPr="00BA0BBF">
        <w:rPr>
          <w:lang w:val="uk-UA"/>
        </w:rPr>
        <w:t>рахунок.</w:t>
      </w:r>
    </w:p>
    <w:p w:rsidR="00842B7D" w:rsidRPr="00BA0BBF" w:rsidRDefault="00842B7D" w:rsidP="00F60BE0">
      <w:pPr>
        <w:pStyle w:val="aff8"/>
        <w:widowControl w:val="0"/>
        <w:numPr>
          <w:ilvl w:val="0"/>
          <w:numId w:val="18"/>
        </w:numPr>
        <w:tabs>
          <w:tab w:val="left" w:pos="960"/>
        </w:tabs>
        <w:autoSpaceDE w:val="0"/>
        <w:autoSpaceDN w:val="0"/>
        <w:ind w:left="284" w:right="142" w:firstLine="142"/>
        <w:jc w:val="both"/>
        <w:rPr>
          <w:lang w:val="uk-UA"/>
        </w:rPr>
      </w:pPr>
      <w:r w:rsidRPr="00BA0BBF">
        <w:rPr>
          <w:lang w:val="uk-UA"/>
        </w:rPr>
        <w:t>Картридж передається представниками Замовника Виконавцю для надання послуг, разом з останньою сторінкою, надрукованою на ньому.</w:t>
      </w:r>
    </w:p>
    <w:p w:rsidR="00842B7D" w:rsidRPr="00BA0BBF" w:rsidRDefault="00842B7D" w:rsidP="00F60BE0">
      <w:pPr>
        <w:pStyle w:val="aff8"/>
        <w:widowControl w:val="0"/>
        <w:numPr>
          <w:ilvl w:val="0"/>
          <w:numId w:val="18"/>
        </w:numPr>
        <w:tabs>
          <w:tab w:val="left" w:pos="960"/>
        </w:tabs>
        <w:autoSpaceDE w:val="0"/>
        <w:autoSpaceDN w:val="0"/>
        <w:ind w:left="284" w:right="142" w:firstLine="142"/>
        <w:jc w:val="both"/>
        <w:rPr>
          <w:lang w:val="uk-UA"/>
        </w:rPr>
      </w:pPr>
      <w:r w:rsidRPr="00BA0BBF">
        <w:rPr>
          <w:lang w:val="uk-UA"/>
        </w:rPr>
        <w:t>Після здійснення заправки картриджа тонером або наданню послуг з відновлення картриджа, Виконавець проводить його технічну перевірку та тестування на друкуючому пристрої. В картриджі - стандартний об’єм тонера (згідно рекомендацій виробника), друк – контрастний, з гарною передачею півтонів, без смуг, крапок і</w:t>
      </w:r>
      <w:r w:rsidRPr="00BA0BBF">
        <w:rPr>
          <w:spacing w:val="-5"/>
          <w:lang w:val="uk-UA"/>
        </w:rPr>
        <w:t xml:space="preserve"> </w:t>
      </w:r>
      <w:r w:rsidRPr="00BA0BBF">
        <w:rPr>
          <w:lang w:val="uk-UA"/>
        </w:rPr>
        <w:t>рисочок.</w:t>
      </w:r>
    </w:p>
    <w:p w:rsidR="00842B7D" w:rsidRPr="00BA0BBF" w:rsidRDefault="00842B7D" w:rsidP="00F60BE0">
      <w:pPr>
        <w:pStyle w:val="aff8"/>
        <w:widowControl w:val="0"/>
        <w:numPr>
          <w:ilvl w:val="0"/>
          <w:numId w:val="18"/>
        </w:numPr>
        <w:tabs>
          <w:tab w:val="left" w:pos="960"/>
        </w:tabs>
        <w:autoSpaceDE w:val="0"/>
        <w:autoSpaceDN w:val="0"/>
        <w:ind w:left="284" w:right="142" w:firstLine="142"/>
        <w:jc w:val="both"/>
        <w:rPr>
          <w:lang w:val="uk-UA"/>
        </w:rPr>
      </w:pPr>
      <w:r w:rsidRPr="00BA0BBF">
        <w:rPr>
          <w:lang w:val="uk-UA"/>
        </w:rPr>
        <w:t>Картридж, після надання послуг, його перевірки та тестування, опломбовується та упаковується у герметичний світлонепроникний пакет із тестовою сторінкою, надрукованою на ньому. Картридж має на корпусі фірмову наклейку з відмітками про надані послуги та датою їх</w:t>
      </w:r>
      <w:r w:rsidRPr="00BA0BBF">
        <w:rPr>
          <w:spacing w:val="1"/>
          <w:lang w:val="uk-UA"/>
        </w:rPr>
        <w:t xml:space="preserve"> </w:t>
      </w:r>
      <w:r w:rsidRPr="00BA0BBF">
        <w:rPr>
          <w:lang w:val="uk-UA"/>
        </w:rPr>
        <w:t>здійснення.</w:t>
      </w:r>
    </w:p>
    <w:p w:rsidR="00842B7D" w:rsidRPr="00BA0BBF" w:rsidRDefault="00842B7D" w:rsidP="00F60BE0">
      <w:pPr>
        <w:pStyle w:val="aff8"/>
        <w:widowControl w:val="0"/>
        <w:numPr>
          <w:ilvl w:val="0"/>
          <w:numId w:val="18"/>
        </w:numPr>
        <w:tabs>
          <w:tab w:val="left" w:pos="960"/>
        </w:tabs>
        <w:autoSpaceDE w:val="0"/>
        <w:autoSpaceDN w:val="0"/>
        <w:ind w:left="284" w:right="142" w:firstLine="142"/>
        <w:jc w:val="both"/>
        <w:rPr>
          <w:lang w:val="uk-UA"/>
        </w:rPr>
      </w:pPr>
      <w:r w:rsidRPr="00BA0BBF">
        <w:rPr>
          <w:lang w:val="uk-UA"/>
        </w:rPr>
        <w:t>Послуги по заправці та відновленню картриджів надаються відповідно до Технічних умов розроблених та затверджених учасником. На основі технічних вимог Учасник отримує висновок санітарно-епідеміологічної експертизи на картриджі відновлені до офісної техніки, який свідчить про те, що послуги, які будуть надаватися, не завдають шкоди довкіллю (копія висновку</w:t>
      </w:r>
      <w:r w:rsidRPr="00BA0BBF">
        <w:rPr>
          <w:spacing w:val="-8"/>
          <w:lang w:val="uk-UA"/>
        </w:rPr>
        <w:t xml:space="preserve"> </w:t>
      </w:r>
      <w:r w:rsidRPr="00BA0BBF">
        <w:rPr>
          <w:lang w:val="uk-UA"/>
        </w:rPr>
        <w:t>додається).</w:t>
      </w:r>
    </w:p>
    <w:p w:rsidR="00842B7D" w:rsidRPr="00BA0BBF" w:rsidRDefault="00842B7D" w:rsidP="00F60BE0">
      <w:pPr>
        <w:pStyle w:val="aff8"/>
        <w:widowControl w:val="0"/>
        <w:numPr>
          <w:ilvl w:val="0"/>
          <w:numId w:val="18"/>
        </w:numPr>
        <w:tabs>
          <w:tab w:val="left" w:pos="960"/>
        </w:tabs>
        <w:autoSpaceDE w:val="0"/>
        <w:autoSpaceDN w:val="0"/>
        <w:ind w:left="284" w:right="142" w:firstLine="142"/>
        <w:jc w:val="both"/>
        <w:rPr>
          <w:lang w:val="uk-UA"/>
        </w:rPr>
      </w:pPr>
      <w:r w:rsidRPr="00BA0BBF">
        <w:rPr>
          <w:lang w:val="uk-UA"/>
        </w:rPr>
        <w:t>Заправка картриджа включає в</w:t>
      </w:r>
      <w:r w:rsidRPr="00BA0BBF">
        <w:rPr>
          <w:spacing w:val="-4"/>
          <w:lang w:val="uk-UA"/>
        </w:rPr>
        <w:t xml:space="preserve"> </w:t>
      </w:r>
      <w:r w:rsidRPr="00BA0BBF">
        <w:rPr>
          <w:lang w:val="uk-UA"/>
        </w:rPr>
        <w:t>себе:</w:t>
      </w:r>
    </w:p>
    <w:p w:rsidR="00842B7D" w:rsidRPr="00BA0BBF" w:rsidRDefault="00842B7D" w:rsidP="00F60BE0">
      <w:pPr>
        <w:pStyle w:val="aff8"/>
        <w:widowControl w:val="0"/>
        <w:numPr>
          <w:ilvl w:val="1"/>
          <w:numId w:val="18"/>
        </w:numPr>
        <w:tabs>
          <w:tab w:val="left" w:pos="1061"/>
        </w:tabs>
        <w:autoSpaceDE w:val="0"/>
        <w:autoSpaceDN w:val="0"/>
        <w:ind w:left="284" w:right="142" w:firstLine="142"/>
        <w:rPr>
          <w:lang w:val="uk-UA"/>
        </w:rPr>
      </w:pPr>
      <w:r w:rsidRPr="00BA0BBF">
        <w:rPr>
          <w:lang w:val="uk-UA"/>
        </w:rPr>
        <w:t>Повне розбирання та очистка під тиском всіх вузлів</w:t>
      </w:r>
      <w:r w:rsidRPr="00BA0BBF">
        <w:rPr>
          <w:spacing w:val="-11"/>
          <w:lang w:val="uk-UA"/>
        </w:rPr>
        <w:t xml:space="preserve"> </w:t>
      </w:r>
      <w:r w:rsidRPr="00BA0BBF">
        <w:rPr>
          <w:lang w:val="uk-UA"/>
        </w:rPr>
        <w:t>картриджу;</w:t>
      </w:r>
    </w:p>
    <w:p w:rsidR="00842B7D" w:rsidRPr="00BA0BBF" w:rsidRDefault="00842B7D" w:rsidP="00F60BE0">
      <w:pPr>
        <w:pStyle w:val="aff8"/>
        <w:widowControl w:val="0"/>
        <w:numPr>
          <w:ilvl w:val="1"/>
          <w:numId w:val="18"/>
        </w:numPr>
        <w:tabs>
          <w:tab w:val="left" w:pos="1061"/>
        </w:tabs>
        <w:autoSpaceDE w:val="0"/>
        <w:autoSpaceDN w:val="0"/>
        <w:ind w:left="284" w:right="142" w:firstLine="142"/>
        <w:rPr>
          <w:lang w:val="uk-UA"/>
        </w:rPr>
      </w:pPr>
      <w:r w:rsidRPr="00BA0BBF">
        <w:rPr>
          <w:lang w:val="uk-UA"/>
        </w:rPr>
        <w:t xml:space="preserve">Очистка та полірування </w:t>
      </w:r>
      <w:proofErr w:type="spellStart"/>
      <w:r w:rsidRPr="00BA0BBF">
        <w:rPr>
          <w:lang w:val="uk-UA"/>
        </w:rPr>
        <w:t>фоторецепторного</w:t>
      </w:r>
      <w:proofErr w:type="spellEnd"/>
      <w:r w:rsidRPr="00BA0BBF">
        <w:rPr>
          <w:spacing w:val="-6"/>
          <w:lang w:val="uk-UA"/>
        </w:rPr>
        <w:t xml:space="preserve"> </w:t>
      </w:r>
      <w:r w:rsidRPr="00BA0BBF">
        <w:rPr>
          <w:lang w:val="uk-UA"/>
        </w:rPr>
        <w:t>барабану;</w:t>
      </w:r>
    </w:p>
    <w:p w:rsidR="00842B7D" w:rsidRPr="00BA0BBF" w:rsidRDefault="00842B7D" w:rsidP="00F60BE0">
      <w:pPr>
        <w:pStyle w:val="aff8"/>
        <w:widowControl w:val="0"/>
        <w:numPr>
          <w:ilvl w:val="1"/>
          <w:numId w:val="18"/>
        </w:numPr>
        <w:tabs>
          <w:tab w:val="left" w:pos="1061"/>
        </w:tabs>
        <w:autoSpaceDE w:val="0"/>
        <w:autoSpaceDN w:val="0"/>
        <w:ind w:left="284" w:right="142" w:firstLine="142"/>
        <w:rPr>
          <w:lang w:val="uk-UA"/>
        </w:rPr>
      </w:pPr>
      <w:r w:rsidRPr="00BA0BBF">
        <w:rPr>
          <w:lang w:val="uk-UA"/>
        </w:rPr>
        <w:t>Нанесення мастила для зменшення коефіцієнта тертя на очищувальне</w:t>
      </w:r>
      <w:r w:rsidRPr="00BA0BBF">
        <w:rPr>
          <w:spacing w:val="-5"/>
          <w:lang w:val="uk-UA"/>
        </w:rPr>
        <w:t xml:space="preserve"> </w:t>
      </w:r>
      <w:r w:rsidRPr="00BA0BBF">
        <w:rPr>
          <w:lang w:val="uk-UA"/>
        </w:rPr>
        <w:t>лезо;</w:t>
      </w:r>
    </w:p>
    <w:p w:rsidR="00842B7D" w:rsidRPr="00BA0BBF" w:rsidRDefault="00842B7D" w:rsidP="00F60BE0">
      <w:pPr>
        <w:pStyle w:val="aff8"/>
        <w:widowControl w:val="0"/>
        <w:numPr>
          <w:ilvl w:val="1"/>
          <w:numId w:val="18"/>
        </w:numPr>
        <w:tabs>
          <w:tab w:val="left" w:pos="1061"/>
        </w:tabs>
        <w:autoSpaceDE w:val="0"/>
        <w:autoSpaceDN w:val="0"/>
        <w:ind w:left="284" w:right="142" w:firstLine="142"/>
        <w:rPr>
          <w:lang w:val="uk-UA"/>
        </w:rPr>
      </w:pPr>
      <w:r w:rsidRPr="00BA0BBF">
        <w:rPr>
          <w:lang w:val="uk-UA"/>
        </w:rPr>
        <w:t>Очищування магнітного валу та валу первинного</w:t>
      </w:r>
      <w:r w:rsidRPr="00BA0BBF">
        <w:rPr>
          <w:spacing w:val="-12"/>
          <w:lang w:val="uk-UA"/>
        </w:rPr>
        <w:t xml:space="preserve"> </w:t>
      </w:r>
      <w:r w:rsidRPr="00BA0BBF">
        <w:rPr>
          <w:lang w:val="uk-UA"/>
        </w:rPr>
        <w:t>заряду;</w:t>
      </w:r>
    </w:p>
    <w:p w:rsidR="00842B7D" w:rsidRPr="00BA0BBF" w:rsidRDefault="00842B7D" w:rsidP="00F60BE0">
      <w:pPr>
        <w:pStyle w:val="aff8"/>
        <w:widowControl w:val="0"/>
        <w:numPr>
          <w:ilvl w:val="1"/>
          <w:numId w:val="18"/>
        </w:numPr>
        <w:tabs>
          <w:tab w:val="left" w:pos="1061"/>
        </w:tabs>
        <w:autoSpaceDE w:val="0"/>
        <w:autoSpaceDN w:val="0"/>
        <w:ind w:left="284" w:right="142" w:firstLine="142"/>
        <w:rPr>
          <w:lang w:val="uk-UA"/>
        </w:rPr>
      </w:pPr>
      <w:r w:rsidRPr="00BA0BBF">
        <w:rPr>
          <w:lang w:val="uk-UA"/>
        </w:rPr>
        <w:t>Очищування та змащування струмопровідними мастилами електричних</w:t>
      </w:r>
      <w:r w:rsidRPr="00BA0BBF">
        <w:rPr>
          <w:spacing w:val="-6"/>
          <w:lang w:val="uk-UA"/>
        </w:rPr>
        <w:t xml:space="preserve"> </w:t>
      </w:r>
      <w:r w:rsidRPr="00BA0BBF">
        <w:rPr>
          <w:lang w:val="uk-UA"/>
        </w:rPr>
        <w:t>контактів;</w:t>
      </w:r>
    </w:p>
    <w:p w:rsidR="00842B7D" w:rsidRPr="00BA0BBF" w:rsidRDefault="00842B7D" w:rsidP="00F60BE0">
      <w:pPr>
        <w:pStyle w:val="aff8"/>
        <w:widowControl w:val="0"/>
        <w:numPr>
          <w:ilvl w:val="1"/>
          <w:numId w:val="18"/>
        </w:numPr>
        <w:tabs>
          <w:tab w:val="left" w:pos="1061"/>
        </w:tabs>
        <w:autoSpaceDE w:val="0"/>
        <w:autoSpaceDN w:val="0"/>
        <w:ind w:left="284" w:right="142" w:firstLine="142"/>
        <w:rPr>
          <w:lang w:val="uk-UA"/>
        </w:rPr>
      </w:pPr>
      <w:r w:rsidRPr="00BA0BBF">
        <w:rPr>
          <w:lang w:val="uk-UA"/>
        </w:rPr>
        <w:t>Наповнювання тонером об’ємом не менше заводської</w:t>
      </w:r>
      <w:r w:rsidRPr="00BA0BBF">
        <w:rPr>
          <w:spacing w:val="-6"/>
          <w:lang w:val="uk-UA"/>
        </w:rPr>
        <w:t xml:space="preserve"> </w:t>
      </w:r>
      <w:r w:rsidRPr="00BA0BBF">
        <w:rPr>
          <w:lang w:val="uk-UA"/>
        </w:rPr>
        <w:t>норми;</w:t>
      </w:r>
    </w:p>
    <w:p w:rsidR="00842B7D" w:rsidRPr="00BA0BBF" w:rsidRDefault="00842B7D" w:rsidP="00F60BE0">
      <w:pPr>
        <w:pStyle w:val="aff8"/>
        <w:widowControl w:val="0"/>
        <w:numPr>
          <w:ilvl w:val="1"/>
          <w:numId w:val="18"/>
        </w:numPr>
        <w:tabs>
          <w:tab w:val="left" w:pos="1061"/>
        </w:tabs>
        <w:autoSpaceDE w:val="0"/>
        <w:autoSpaceDN w:val="0"/>
        <w:ind w:left="284" w:right="142" w:firstLine="142"/>
        <w:rPr>
          <w:lang w:val="uk-UA"/>
        </w:rPr>
      </w:pPr>
      <w:r w:rsidRPr="00BA0BBF">
        <w:rPr>
          <w:lang w:val="uk-UA"/>
        </w:rPr>
        <w:t xml:space="preserve">Заміна контрольного </w:t>
      </w:r>
      <w:proofErr w:type="spellStart"/>
      <w:r w:rsidRPr="00BA0BBF">
        <w:rPr>
          <w:lang w:val="uk-UA"/>
        </w:rPr>
        <w:t>чіпа</w:t>
      </w:r>
      <w:proofErr w:type="spellEnd"/>
      <w:r w:rsidRPr="00BA0BBF">
        <w:rPr>
          <w:lang w:val="uk-UA"/>
        </w:rPr>
        <w:t xml:space="preserve"> (при</w:t>
      </w:r>
      <w:r w:rsidRPr="00BA0BBF">
        <w:rPr>
          <w:spacing w:val="-2"/>
          <w:lang w:val="uk-UA"/>
        </w:rPr>
        <w:t xml:space="preserve"> </w:t>
      </w:r>
      <w:r w:rsidRPr="00BA0BBF">
        <w:rPr>
          <w:lang w:val="uk-UA"/>
        </w:rPr>
        <w:t>наявності).</w:t>
      </w:r>
    </w:p>
    <w:p w:rsidR="00842B7D" w:rsidRPr="00BA0BBF" w:rsidRDefault="00842B7D" w:rsidP="00F60BE0">
      <w:pPr>
        <w:pStyle w:val="aff8"/>
        <w:widowControl w:val="0"/>
        <w:numPr>
          <w:ilvl w:val="0"/>
          <w:numId w:val="18"/>
        </w:numPr>
        <w:tabs>
          <w:tab w:val="left" w:pos="960"/>
        </w:tabs>
        <w:autoSpaceDE w:val="0"/>
        <w:autoSpaceDN w:val="0"/>
        <w:ind w:left="284" w:right="142" w:firstLine="142"/>
        <w:jc w:val="both"/>
        <w:rPr>
          <w:lang w:val="uk-UA"/>
        </w:rPr>
      </w:pPr>
      <w:r w:rsidRPr="00BA0BBF">
        <w:rPr>
          <w:lang w:val="uk-UA"/>
        </w:rPr>
        <w:t>Відновлення картриджа включає в</w:t>
      </w:r>
      <w:r w:rsidRPr="00BA0BBF">
        <w:rPr>
          <w:spacing w:val="-6"/>
          <w:lang w:val="uk-UA"/>
        </w:rPr>
        <w:t xml:space="preserve"> </w:t>
      </w:r>
      <w:r w:rsidRPr="00BA0BBF">
        <w:rPr>
          <w:lang w:val="uk-UA"/>
        </w:rPr>
        <w:t>себе:</w:t>
      </w:r>
    </w:p>
    <w:p w:rsidR="00842B7D" w:rsidRPr="00BA0BBF" w:rsidRDefault="00842B7D" w:rsidP="00F60BE0">
      <w:pPr>
        <w:pStyle w:val="aff8"/>
        <w:widowControl w:val="0"/>
        <w:numPr>
          <w:ilvl w:val="1"/>
          <w:numId w:val="18"/>
        </w:numPr>
        <w:tabs>
          <w:tab w:val="left" w:pos="1061"/>
        </w:tabs>
        <w:autoSpaceDE w:val="0"/>
        <w:autoSpaceDN w:val="0"/>
        <w:ind w:left="284" w:right="142" w:firstLine="142"/>
        <w:rPr>
          <w:lang w:val="uk-UA"/>
        </w:rPr>
      </w:pPr>
      <w:r w:rsidRPr="00BA0BBF">
        <w:rPr>
          <w:lang w:val="uk-UA"/>
        </w:rPr>
        <w:t>Повне розбирання та очистка під тиском всіх вузлів</w:t>
      </w:r>
      <w:r w:rsidRPr="00BA0BBF">
        <w:rPr>
          <w:spacing w:val="-11"/>
          <w:lang w:val="uk-UA"/>
        </w:rPr>
        <w:t xml:space="preserve"> </w:t>
      </w:r>
      <w:r w:rsidRPr="00BA0BBF">
        <w:rPr>
          <w:lang w:val="uk-UA"/>
        </w:rPr>
        <w:t>картриджу;</w:t>
      </w:r>
    </w:p>
    <w:p w:rsidR="00842B7D" w:rsidRPr="00BA0BBF" w:rsidRDefault="00842B7D" w:rsidP="00F60BE0">
      <w:pPr>
        <w:pStyle w:val="aff8"/>
        <w:widowControl w:val="0"/>
        <w:numPr>
          <w:ilvl w:val="1"/>
          <w:numId w:val="18"/>
        </w:numPr>
        <w:tabs>
          <w:tab w:val="left" w:pos="1061"/>
        </w:tabs>
        <w:autoSpaceDE w:val="0"/>
        <w:autoSpaceDN w:val="0"/>
        <w:ind w:left="284" w:right="142" w:firstLine="142"/>
        <w:rPr>
          <w:lang w:val="uk-UA"/>
        </w:rPr>
      </w:pPr>
      <w:r w:rsidRPr="00BA0BBF">
        <w:rPr>
          <w:lang w:val="uk-UA"/>
        </w:rPr>
        <w:t xml:space="preserve">Заміна </w:t>
      </w:r>
      <w:proofErr w:type="spellStart"/>
      <w:r w:rsidRPr="00BA0BBF">
        <w:rPr>
          <w:lang w:val="uk-UA"/>
        </w:rPr>
        <w:t>фоторецепторного</w:t>
      </w:r>
      <w:proofErr w:type="spellEnd"/>
      <w:r w:rsidRPr="00BA0BBF">
        <w:rPr>
          <w:lang w:val="uk-UA"/>
        </w:rPr>
        <w:t xml:space="preserve"> барабану, ракельного ножа, валу первинного заряду, магнітного валу та дозуючого</w:t>
      </w:r>
      <w:r w:rsidRPr="00BA0BBF">
        <w:rPr>
          <w:spacing w:val="-7"/>
          <w:lang w:val="uk-UA"/>
        </w:rPr>
        <w:t xml:space="preserve"> </w:t>
      </w:r>
      <w:r w:rsidRPr="00BA0BBF">
        <w:rPr>
          <w:lang w:val="uk-UA"/>
        </w:rPr>
        <w:t>леза;</w:t>
      </w:r>
    </w:p>
    <w:p w:rsidR="00842B7D" w:rsidRPr="00BA0BBF" w:rsidRDefault="00842B7D" w:rsidP="00F60BE0">
      <w:pPr>
        <w:pStyle w:val="aff8"/>
        <w:widowControl w:val="0"/>
        <w:numPr>
          <w:ilvl w:val="1"/>
          <w:numId w:val="18"/>
        </w:numPr>
        <w:tabs>
          <w:tab w:val="left" w:pos="1061"/>
        </w:tabs>
        <w:autoSpaceDE w:val="0"/>
        <w:autoSpaceDN w:val="0"/>
        <w:ind w:left="284" w:right="142" w:firstLine="142"/>
        <w:rPr>
          <w:lang w:val="uk-UA"/>
        </w:rPr>
      </w:pPr>
      <w:r w:rsidRPr="00BA0BBF">
        <w:rPr>
          <w:lang w:val="uk-UA"/>
        </w:rPr>
        <w:t>Нанесення мастила для зменшення коефіцієнта тертя на очищувальне</w:t>
      </w:r>
      <w:r w:rsidRPr="00BA0BBF">
        <w:rPr>
          <w:spacing w:val="-5"/>
          <w:lang w:val="uk-UA"/>
        </w:rPr>
        <w:t xml:space="preserve"> </w:t>
      </w:r>
      <w:r w:rsidRPr="00BA0BBF">
        <w:rPr>
          <w:lang w:val="uk-UA"/>
        </w:rPr>
        <w:t>лезо;</w:t>
      </w:r>
    </w:p>
    <w:p w:rsidR="00842B7D" w:rsidRPr="00BA0BBF" w:rsidRDefault="00842B7D" w:rsidP="00F60BE0">
      <w:pPr>
        <w:pStyle w:val="aff8"/>
        <w:widowControl w:val="0"/>
        <w:numPr>
          <w:ilvl w:val="1"/>
          <w:numId w:val="18"/>
        </w:numPr>
        <w:tabs>
          <w:tab w:val="left" w:pos="1061"/>
        </w:tabs>
        <w:autoSpaceDE w:val="0"/>
        <w:autoSpaceDN w:val="0"/>
        <w:ind w:left="284" w:right="142" w:firstLine="142"/>
        <w:rPr>
          <w:lang w:val="uk-UA"/>
        </w:rPr>
      </w:pPr>
      <w:r w:rsidRPr="00BA0BBF">
        <w:rPr>
          <w:lang w:val="uk-UA"/>
        </w:rPr>
        <w:t>Очищування та змащування струмопровідними мастилами електричних</w:t>
      </w:r>
      <w:r w:rsidRPr="00BA0BBF">
        <w:rPr>
          <w:spacing w:val="-6"/>
          <w:lang w:val="uk-UA"/>
        </w:rPr>
        <w:t xml:space="preserve"> </w:t>
      </w:r>
      <w:r w:rsidRPr="00BA0BBF">
        <w:rPr>
          <w:lang w:val="uk-UA"/>
        </w:rPr>
        <w:t>контактів;</w:t>
      </w:r>
    </w:p>
    <w:p w:rsidR="00842B7D" w:rsidRPr="00BA0BBF" w:rsidRDefault="00842B7D" w:rsidP="00F60BE0">
      <w:pPr>
        <w:pStyle w:val="aff8"/>
        <w:widowControl w:val="0"/>
        <w:numPr>
          <w:ilvl w:val="1"/>
          <w:numId w:val="18"/>
        </w:numPr>
        <w:tabs>
          <w:tab w:val="left" w:pos="1061"/>
        </w:tabs>
        <w:autoSpaceDE w:val="0"/>
        <w:autoSpaceDN w:val="0"/>
        <w:ind w:left="284" w:right="142" w:firstLine="142"/>
        <w:rPr>
          <w:lang w:val="uk-UA"/>
        </w:rPr>
      </w:pPr>
      <w:r w:rsidRPr="00BA0BBF">
        <w:rPr>
          <w:lang w:val="uk-UA"/>
        </w:rPr>
        <w:t>Наповнювання тонером об’ємом, не менше заводської</w:t>
      </w:r>
      <w:r w:rsidRPr="00BA0BBF">
        <w:rPr>
          <w:spacing w:val="-5"/>
          <w:lang w:val="uk-UA"/>
        </w:rPr>
        <w:t xml:space="preserve"> </w:t>
      </w:r>
      <w:r w:rsidRPr="00BA0BBF">
        <w:rPr>
          <w:lang w:val="uk-UA"/>
        </w:rPr>
        <w:t>норми;</w:t>
      </w:r>
    </w:p>
    <w:p w:rsidR="00842B7D" w:rsidRPr="00BA0BBF" w:rsidRDefault="00842B7D" w:rsidP="00F60BE0">
      <w:pPr>
        <w:pStyle w:val="aff8"/>
        <w:widowControl w:val="0"/>
        <w:numPr>
          <w:ilvl w:val="1"/>
          <w:numId w:val="18"/>
        </w:numPr>
        <w:tabs>
          <w:tab w:val="left" w:pos="1061"/>
        </w:tabs>
        <w:autoSpaceDE w:val="0"/>
        <w:autoSpaceDN w:val="0"/>
        <w:ind w:left="284" w:right="142" w:firstLine="142"/>
        <w:jc w:val="both"/>
        <w:rPr>
          <w:lang w:val="uk-UA"/>
        </w:rPr>
      </w:pPr>
      <w:r w:rsidRPr="00BA0BBF">
        <w:rPr>
          <w:lang w:val="uk-UA"/>
        </w:rPr>
        <w:t xml:space="preserve">Заміна контрольного </w:t>
      </w:r>
      <w:proofErr w:type="spellStart"/>
      <w:r w:rsidRPr="00BA0BBF">
        <w:rPr>
          <w:lang w:val="uk-UA"/>
        </w:rPr>
        <w:t>чіпа</w:t>
      </w:r>
      <w:proofErr w:type="spellEnd"/>
      <w:r w:rsidRPr="00BA0BBF">
        <w:rPr>
          <w:lang w:val="uk-UA"/>
        </w:rPr>
        <w:t xml:space="preserve"> (при</w:t>
      </w:r>
      <w:r w:rsidRPr="00BA0BBF">
        <w:rPr>
          <w:spacing w:val="-2"/>
          <w:lang w:val="uk-UA"/>
        </w:rPr>
        <w:t xml:space="preserve"> </w:t>
      </w:r>
      <w:r w:rsidRPr="00BA0BBF">
        <w:rPr>
          <w:lang w:val="uk-UA"/>
        </w:rPr>
        <w:t xml:space="preserve">наявності). </w:t>
      </w:r>
    </w:p>
    <w:p w:rsidR="00842B7D" w:rsidRPr="00BA0BBF" w:rsidRDefault="00842B7D" w:rsidP="00F60BE0">
      <w:pPr>
        <w:pStyle w:val="aff8"/>
        <w:widowControl w:val="0"/>
        <w:numPr>
          <w:ilvl w:val="0"/>
          <w:numId w:val="18"/>
        </w:numPr>
        <w:tabs>
          <w:tab w:val="left" w:pos="915"/>
        </w:tabs>
        <w:autoSpaceDE w:val="0"/>
        <w:autoSpaceDN w:val="0"/>
        <w:ind w:left="284" w:right="142" w:firstLine="142"/>
        <w:jc w:val="both"/>
        <w:rPr>
          <w:lang w:val="uk-UA"/>
        </w:rPr>
      </w:pPr>
      <w:r w:rsidRPr="00BA0BBF">
        <w:rPr>
          <w:lang w:val="uk-UA"/>
        </w:rPr>
        <w:t>Заміна картриджа (драм-картриджа) передбачає заміну витратного матеріалу (тонер- картридж або драм-картриджа), ресурс якого закінчився, на новий ОРИГІНАЛЬНИЙ витратний матеріал (тонер-картридж або драм-картридж). Використання</w:t>
      </w:r>
      <w:r w:rsidRPr="00BA0BBF">
        <w:rPr>
          <w:spacing w:val="37"/>
          <w:lang w:val="uk-UA"/>
        </w:rPr>
        <w:t xml:space="preserve"> </w:t>
      </w:r>
      <w:r w:rsidRPr="00BA0BBF">
        <w:rPr>
          <w:lang w:val="uk-UA"/>
        </w:rPr>
        <w:t>еквівалентних (ліцензійних) витратних матеріалів не допускається.</w:t>
      </w:r>
    </w:p>
    <w:p w:rsidR="00842B7D" w:rsidRPr="00BA0BBF" w:rsidRDefault="00842B7D" w:rsidP="00F60BE0">
      <w:pPr>
        <w:pStyle w:val="aff8"/>
        <w:widowControl w:val="0"/>
        <w:numPr>
          <w:ilvl w:val="0"/>
          <w:numId w:val="18"/>
        </w:numPr>
        <w:tabs>
          <w:tab w:val="left" w:pos="915"/>
        </w:tabs>
        <w:autoSpaceDE w:val="0"/>
        <w:autoSpaceDN w:val="0"/>
        <w:ind w:left="284" w:right="142" w:firstLine="142"/>
        <w:jc w:val="both"/>
        <w:rPr>
          <w:lang w:val="uk-UA"/>
        </w:rPr>
      </w:pPr>
      <w:r w:rsidRPr="00BA0BBF">
        <w:rPr>
          <w:lang w:val="uk-UA"/>
        </w:rPr>
        <w:t xml:space="preserve">Учасник повинен забезпечити повну заправку чи відновлення картриджів до лазерних принтерів відповідно до технічних характеристик конкретного зразка принтеру з обов’язковим </w:t>
      </w:r>
      <w:r w:rsidRPr="00BA0BBF">
        <w:rPr>
          <w:lang w:val="uk-UA"/>
        </w:rPr>
        <w:lastRenderedPageBreak/>
        <w:t xml:space="preserve">використанням нових комплектуючих, які відповідають усім вимогам, що встановлені діючими нормативними актами України та ресурсам, які встановлені відповідними виробниками принтерів. Якість заправлених/відновлених картриджів </w:t>
      </w:r>
      <w:proofErr w:type="spellStart"/>
      <w:r w:rsidRPr="00BA0BBF">
        <w:rPr>
          <w:lang w:val="uk-UA"/>
        </w:rPr>
        <w:t>картриджів</w:t>
      </w:r>
      <w:proofErr w:type="spellEnd"/>
      <w:r w:rsidRPr="00BA0BBF">
        <w:rPr>
          <w:lang w:val="uk-UA"/>
        </w:rPr>
        <w:t xml:space="preserve"> повинна відповідати стандартам STMC. При наданні послуг використовуються витратні матеріали торгової марки </w:t>
      </w:r>
      <w:proofErr w:type="spellStart"/>
      <w:r w:rsidRPr="00BA0BBF">
        <w:rPr>
          <w:lang w:val="uk-UA"/>
        </w:rPr>
        <w:t>Static</w:t>
      </w:r>
      <w:proofErr w:type="spellEnd"/>
      <w:r w:rsidRPr="00BA0BBF">
        <w:rPr>
          <w:lang w:val="uk-UA"/>
        </w:rPr>
        <w:t xml:space="preserve"> </w:t>
      </w:r>
      <w:proofErr w:type="spellStart"/>
      <w:r w:rsidRPr="00BA0BBF">
        <w:rPr>
          <w:lang w:val="uk-UA"/>
        </w:rPr>
        <w:t>Control</w:t>
      </w:r>
      <w:proofErr w:type="spellEnd"/>
      <w:r w:rsidRPr="00BA0BBF">
        <w:rPr>
          <w:lang w:val="uk-UA"/>
        </w:rPr>
        <w:t xml:space="preserve"> </w:t>
      </w:r>
      <w:proofErr w:type="spellStart"/>
      <w:r w:rsidRPr="00BA0BBF">
        <w:rPr>
          <w:lang w:val="uk-UA"/>
        </w:rPr>
        <w:t>Components</w:t>
      </w:r>
      <w:proofErr w:type="spellEnd"/>
      <w:r w:rsidRPr="00BA0BBF">
        <w:rPr>
          <w:lang w:val="uk-UA"/>
        </w:rPr>
        <w:t>. На підтвердження виконання заданих вимог Учасник</w:t>
      </w:r>
      <w:r w:rsidRPr="00BA0BBF">
        <w:rPr>
          <w:spacing w:val="-1"/>
          <w:lang w:val="uk-UA"/>
        </w:rPr>
        <w:t xml:space="preserve"> </w:t>
      </w:r>
      <w:r w:rsidRPr="00BA0BBF">
        <w:rPr>
          <w:lang w:val="uk-UA"/>
        </w:rPr>
        <w:t>надає:</w:t>
      </w:r>
    </w:p>
    <w:p w:rsidR="00842B7D" w:rsidRPr="00BA0BBF" w:rsidRDefault="00842B7D" w:rsidP="00F60BE0">
      <w:pPr>
        <w:pStyle w:val="aff8"/>
        <w:widowControl w:val="0"/>
        <w:numPr>
          <w:ilvl w:val="0"/>
          <w:numId w:val="19"/>
        </w:numPr>
        <w:tabs>
          <w:tab w:val="left" w:pos="1263"/>
        </w:tabs>
        <w:autoSpaceDE w:val="0"/>
        <w:autoSpaceDN w:val="0"/>
        <w:ind w:left="284" w:right="142" w:firstLine="142"/>
        <w:jc w:val="both"/>
        <w:rPr>
          <w:lang w:val="uk-UA"/>
        </w:rPr>
      </w:pPr>
      <w:proofErr w:type="spellStart"/>
      <w:r w:rsidRPr="00BA0BBF">
        <w:rPr>
          <w:lang w:val="uk-UA"/>
        </w:rPr>
        <w:t>авторизаційний</w:t>
      </w:r>
      <w:proofErr w:type="spellEnd"/>
      <w:r w:rsidRPr="00BA0BBF">
        <w:rPr>
          <w:lang w:val="uk-UA"/>
        </w:rPr>
        <w:t xml:space="preserve"> лист, виданий виробником витратних матеріалів або його офіційним дистриб’ютором, про те, що виконавець є офіційним партнером виробника (дистриб’ютора). </w:t>
      </w:r>
      <w:proofErr w:type="spellStart"/>
      <w:r w:rsidRPr="00BA0BBF">
        <w:rPr>
          <w:lang w:val="uk-UA"/>
        </w:rPr>
        <w:t>Авторизаційний</w:t>
      </w:r>
      <w:proofErr w:type="spellEnd"/>
      <w:r w:rsidRPr="00BA0BBF">
        <w:rPr>
          <w:lang w:val="uk-UA"/>
        </w:rPr>
        <w:t xml:space="preserve"> лист повинен бути адресований замовнику, містити ідентифікатор та предмет закупівлі, а також інформацію про те що, витратні матеріали та запчастини до принтерів i копіювальних апаратів сумісні з оригінальним обладнанням i не шкодять їхній роботі.</w:t>
      </w:r>
    </w:p>
    <w:p w:rsidR="00842B7D" w:rsidRPr="00BA0BBF" w:rsidRDefault="00842B7D" w:rsidP="00F60BE0">
      <w:pPr>
        <w:pStyle w:val="aff8"/>
        <w:widowControl w:val="0"/>
        <w:numPr>
          <w:ilvl w:val="0"/>
          <w:numId w:val="18"/>
        </w:numPr>
        <w:tabs>
          <w:tab w:val="left" w:pos="922"/>
        </w:tabs>
        <w:autoSpaceDE w:val="0"/>
        <w:autoSpaceDN w:val="0"/>
        <w:ind w:left="284" w:right="142" w:firstLine="142"/>
        <w:jc w:val="both"/>
        <w:rPr>
          <w:lang w:val="uk-UA"/>
        </w:rPr>
      </w:pPr>
      <w:r w:rsidRPr="00BA0BBF">
        <w:rPr>
          <w:lang w:val="uk-UA"/>
        </w:rPr>
        <w:t>Усі комплектуючі, матеріали, що використовуються Виконавцем при наданні послуг, є новими та оригінальними, без дефектів матеріалу і виготовлення, не модифіковані та без пошкоджень.</w:t>
      </w:r>
    </w:p>
    <w:p w:rsidR="00842B7D" w:rsidRPr="00BA0BBF" w:rsidRDefault="00842B7D" w:rsidP="00F60BE0">
      <w:pPr>
        <w:pStyle w:val="aff8"/>
        <w:widowControl w:val="0"/>
        <w:numPr>
          <w:ilvl w:val="0"/>
          <w:numId w:val="18"/>
        </w:numPr>
        <w:tabs>
          <w:tab w:val="left" w:pos="934"/>
        </w:tabs>
        <w:autoSpaceDE w:val="0"/>
        <w:autoSpaceDN w:val="0"/>
        <w:ind w:left="284" w:right="142" w:firstLine="142"/>
        <w:jc w:val="both"/>
        <w:rPr>
          <w:lang w:val="uk-UA"/>
        </w:rPr>
      </w:pPr>
      <w:r w:rsidRPr="00BA0BBF">
        <w:rPr>
          <w:lang w:val="uk-UA"/>
        </w:rPr>
        <w:t>У разі виявлення недоліків (браку) по якості наданих послуг Виконавець усуває їх за власний рахунок.</w:t>
      </w:r>
    </w:p>
    <w:p w:rsidR="00842B7D" w:rsidRPr="00BA0BBF" w:rsidRDefault="00842B7D" w:rsidP="00F60BE0">
      <w:pPr>
        <w:pStyle w:val="aff8"/>
        <w:widowControl w:val="0"/>
        <w:numPr>
          <w:ilvl w:val="0"/>
          <w:numId w:val="18"/>
        </w:numPr>
        <w:tabs>
          <w:tab w:val="left" w:pos="898"/>
        </w:tabs>
        <w:autoSpaceDE w:val="0"/>
        <w:autoSpaceDN w:val="0"/>
        <w:ind w:left="284" w:right="142" w:firstLine="142"/>
        <w:jc w:val="both"/>
        <w:rPr>
          <w:lang w:val="uk-UA"/>
        </w:rPr>
      </w:pPr>
      <w:r w:rsidRPr="00BA0BBF">
        <w:rPr>
          <w:lang w:val="uk-UA"/>
        </w:rPr>
        <w:t>Учасник повинен підтвердити наявність технічних можливостей для надання послуг. Для цього необхідно надати документ про проведену атестацію чи обстеження виробництва, а саме, копію атестату виробництва картриджів відновлених до лазерних принтерів, дійсного на момент розкриття</w:t>
      </w:r>
      <w:r w:rsidRPr="00BA0BBF">
        <w:rPr>
          <w:spacing w:val="-2"/>
          <w:lang w:val="uk-UA"/>
        </w:rPr>
        <w:t xml:space="preserve"> </w:t>
      </w:r>
      <w:r w:rsidRPr="00BA0BBF">
        <w:rPr>
          <w:lang w:val="uk-UA"/>
        </w:rPr>
        <w:t>пропозицій.</w:t>
      </w:r>
    </w:p>
    <w:p w:rsidR="00842B7D" w:rsidRPr="00BA0BBF" w:rsidRDefault="00842B7D" w:rsidP="00F60BE0">
      <w:pPr>
        <w:pStyle w:val="aff8"/>
        <w:widowControl w:val="0"/>
        <w:numPr>
          <w:ilvl w:val="0"/>
          <w:numId w:val="18"/>
        </w:numPr>
        <w:tabs>
          <w:tab w:val="left" w:pos="994"/>
        </w:tabs>
        <w:autoSpaceDE w:val="0"/>
        <w:autoSpaceDN w:val="0"/>
        <w:ind w:left="284" w:right="142" w:firstLine="142"/>
        <w:jc w:val="both"/>
        <w:rPr>
          <w:lang w:val="uk-UA"/>
        </w:rPr>
      </w:pPr>
      <w:r w:rsidRPr="00BA0BBF">
        <w:rPr>
          <w:lang w:val="uk-UA"/>
        </w:rPr>
        <w:t>Учасник повинен підтвердити відповідність послуг, що пропонуються, Технічним умовам і нормам, що виставляються до виробників вищезазначених послуг (надається копія сертифікату відповідності на картриджі відновлені до лазерних принтерів, виданий уповноваженим органом сертифікації, дійсний на момент розкриття</w:t>
      </w:r>
      <w:r w:rsidRPr="00BA0BBF">
        <w:rPr>
          <w:spacing w:val="-10"/>
          <w:lang w:val="uk-UA"/>
        </w:rPr>
        <w:t xml:space="preserve"> </w:t>
      </w:r>
      <w:r w:rsidRPr="00BA0BBF">
        <w:rPr>
          <w:lang w:val="uk-UA"/>
        </w:rPr>
        <w:t>пропозицій).</w:t>
      </w:r>
    </w:p>
    <w:p w:rsidR="00842B7D" w:rsidRPr="00BA0BBF" w:rsidRDefault="00842B7D" w:rsidP="00F60BE0">
      <w:pPr>
        <w:pStyle w:val="aff8"/>
        <w:widowControl w:val="0"/>
        <w:numPr>
          <w:ilvl w:val="0"/>
          <w:numId w:val="18"/>
        </w:numPr>
        <w:tabs>
          <w:tab w:val="left" w:pos="929"/>
        </w:tabs>
        <w:autoSpaceDE w:val="0"/>
        <w:autoSpaceDN w:val="0"/>
        <w:ind w:left="284" w:right="142" w:firstLine="142"/>
        <w:jc w:val="both"/>
        <w:rPr>
          <w:lang w:val="uk-UA"/>
        </w:rPr>
      </w:pPr>
      <w:r w:rsidRPr="00BA0BBF">
        <w:rPr>
          <w:lang w:val="uk-UA"/>
        </w:rPr>
        <w:t>Послуги з технічного обслуговування і ремонту копіювально-розмножувальної техніки виконуються на території Замовника у відповідності до вимог технічної документації виробників цієї техніки з використанням нових матеріалів Виконавця та його технічними засобами. Виконавець несе відповідальність за якість матеріалів та технічних</w:t>
      </w:r>
      <w:r w:rsidRPr="00BA0BBF">
        <w:rPr>
          <w:spacing w:val="-16"/>
          <w:lang w:val="uk-UA"/>
        </w:rPr>
        <w:t xml:space="preserve"> </w:t>
      </w:r>
      <w:r w:rsidRPr="00BA0BBF">
        <w:rPr>
          <w:lang w:val="uk-UA"/>
        </w:rPr>
        <w:t>засобів.</w:t>
      </w:r>
    </w:p>
    <w:p w:rsidR="00842B7D" w:rsidRPr="00BA0BBF" w:rsidRDefault="00842B7D" w:rsidP="00F60BE0">
      <w:pPr>
        <w:pStyle w:val="aff8"/>
        <w:widowControl w:val="0"/>
        <w:numPr>
          <w:ilvl w:val="0"/>
          <w:numId w:val="18"/>
        </w:numPr>
        <w:tabs>
          <w:tab w:val="left" w:pos="996"/>
        </w:tabs>
        <w:autoSpaceDE w:val="0"/>
        <w:autoSpaceDN w:val="0"/>
        <w:ind w:left="284" w:right="142" w:firstLine="142"/>
        <w:jc w:val="both"/>
        <w:rPr>
          <w:lang w:val="uk-UA"/>
        </w:rPr>
      </w:pPr>
      <w:r w:rsidRPr="00BA0BBF">
        <w:rPr>
          <w:lang w:val="uk-UA"/>
        </w:rPr>
        <w:t>Прибуття уповноваженого представника Виконавця здійснюється протягом одного робочого дня з моменту отримання заявки від</w:t>
      </w:r>
      <w:r w:rsidRPr="00BA0BBF">
        <w:rPr>
          <w:spacing w:val="-5"/>
          <w:lang w:val="uk-UA"/>
        </w:rPr>
        <w:t xml:space="preserve"> </w:t>
      </w:r>
      <w:r w:rsidRPr="00BA0BBF">
        <w:rPr>
          <w:lang w:val="uk-UA"/>
        </w:rPr>
        <w:t>Замовника.</w:t>
      </w:r>
    </w:p>
    <w:p w:rsidR="00842B7D" w:rsidRPr="00BA0BBF" w:rsidRDefault="00842B7D" w:rsidP="00F60BE0">
      <w:pPr>
        <w:pStyle w:val="aff8"/>
        <w:widowControl w:val="0"/>
        <w:numPr>
          <w:ilvl w:val="0"/>
          <w:numId w:val="18"/>
        </w:numPr>
        <w:tabs>
          <w:tab w:val="left" w:pos="920"/>
        </w:tabs>
        <w:autoSpaceDE w:val="0"/>
        <w:autoSpaceDN w:val="0"/>
        <w:ind w:left="284" w:right="142" w:firstLine="142"/>
        <w:jc w:val="both"/>
        <w:rPr>
          <w:lang w:val="uk-UA"/>
        </w:rPr>
      </w:pPr>
      <w:r w:rsidRPr="00BA0BBF">
        <w:rPr>
          <w:lang w:val="uk-UA"/>
        </w:rPr>
        <w:t xml:space="preserve">Технічне обслуговування офісної техніки включає: перевірку стану та чистка пристрою формування зображення (блоку </w:t>
      </w:r>
      <w:proofErr w:type="spellStart"/>
      <w:r w:rsidRPr="00BA0BBF">
        <w:rPr>
          <w:lang w:val="uk-UA"/>
        </w:rPr>
        <w:t>фотобарабана</w:t>
      </w:r>
      <w:proofErr w:type="spellEnd"/>
      <w:r w:rsidRPr="00BA0BBF">
        <w:rPr>
          <w:lang w:val="uk-UA"/>
        </w:rPr>
        <w:t xml:space="preserve">, </w:t>
      </w:r>
      <w:proofErr w:type="spellStart"/>
      <w:r w:rsidRPr="00BA0BBF">
        <w:rPr>
          <w:lang w:val="uk-UA"/>
        </w:rPr>
        <w:t>тонерного</w:t>
      </w:r>
      <w:proofErr w:type="spellEnd"/>
      <w:r w:rsidRPr="00BA0BBF">
        <w:rPr>
          <w:lang w:val="uk-UA"/>
        </w:rPr>
        <w:t xml:space="preserve"> блоку, вузлів заряду та переносу); перевірку стану та чистка закріпного вузла; очистку дзеркал та лінз </w:t>
      </w:r>
      <w:proofErr w:type="spellStart"/>
      <w:r w:rsidRPr="00BA0BBF">
        <w:rPr>
          <w:lang w:val="uk-UA"/>
        </w:rPr>
        <w:t>скануючого</w:t>
      </w:r>
      <w:proofErr w:type="spellEnd"/>
      <w:r w:rsidRPr="00BA0BBF">
        <w:rPr>
          <w:lang w:val="uk-UA"/>
        </w:rPr>
        <w:t xml:space="preserve"> пристрою від пилу; перевірку стану та очистка зубчастих передач; чистку трактів подачі та проходження паперу; регулювальні роботи, необхідність в яких виникає в процесі експлуатації устаткування; комплексна перевірка після проведення робіт з технічного обслуговування</w:t>
      </w:r>
      <w:r w:rsidRPr="00BA0BBF">
        <w:rPr>
          <w:spacing w:val="-1"/>
          <w:lang w:val="uk-UA"/>
        </w:rPr>
        <w:t xml:space="preserve"> </w:t>
      </w:r>
      <w:r w:rsidRPr="00BA0BBF">
        <w:rPr>
          <w:lang w:val="uk-UA"/>
        </w:rPr>
        <w:t>техніки.</w:t>
      </w:r>
    </w:p>
    <w:p w:rsidR="00842B7D" w:rsidRPr="00BA0BBF" w:rsidRDefault="00842B7D" w:rsidP="00F60BE0">
      <w:pPr>
        <w:pStyle w:val="aff8"/>
        <w:widowControl w:val="0"/>
        <w:numPr>
          <w:ilvl w:val="0"/>
          <w:numId w:val="18"/>
        </w:numPr>
        <w:tabs>
          <w:tab w:val="left" w:pos="958"/>
        </w:tabs>
        <w:autoSpaceDE w:val="0"/>
        <w:autoSpaceDN w:val="0"/>
        <w:ind w:left="284" w:right="142" w:firstLine="142"/>
        <w:jc w:val="both"/>
        <w:rPr>
          <w:lang w:val="uk-UA"/>
        </w:rPr>
      </w:pPr>
      <w:r w:rsidRPr="00BA0BBF">
        <w:rPr>
          <w:lang w:val="uk-UA"/>
        </w:rPr>
        <w:t>Послуга з ремонту офісної техніки включає вартість матеріалів, запасних частин та вузлів, які були використані. Перевірка стану блоків лазера та їх профілактична очистка. Перевірка роботи зовнішнього контролера</w:t>
      </w:r>
      <w:r w:rsidRPr="00BA0BBF">
        <w:rPr>
          <w:spacing w:val="-2"/>
          <w:lang w:val="uk-UA"/>
        </w:rPr>
        <w:t xml:space="preserve"> </w:t>
      </w:r>
      <w:r w:rsidRPr="00BA0BBF">
        <w:rPr>
          <w:lang w:val="uk-UA"/>
        </w:rPr>
        <w:t>друку.</w:t>
      </w:r>
    </w:p>
    <w:p w:rsidR="00842B7D" w:rsidRPr="00BA0BBF" w:rsidRDefault="00842B7D" w:rsidP="00F60BE0">
      <w:pPr>
        <w:pStyle w:val="aff8"/>
        <w:widowControl w:val="0"/>
        <w:numPr>
          <w:ilvl w:val="0"/>
          <w:numId w:val="18"/>
        </w:numPr>
        <w:tabs>
          <w:tab w:val="left" w:pos="980"/>
        </w:tabs>
        <w:autoSpaceDE w:val="0"/>
        <w:autoSpaceDN w:val="0"/>
        <w:ind w:left="284" w:right="142" w:firstLine="142"/>
        <w:jc w:val="both"/>
        <w:rPr>
          <w:lang w:val="uk-UA"/>
        </w:rPr>
      </w:pPr>
      <w:r w:rsidRPr="00BA0BBF">
        <w:rPr>
          <w:lang w:val="uk-UA"/>
        </w:rPr>
        <w:t>Всі замінені витратні матеріали і запчастини, придбані і встановлені Виконавцем, відпрацьовують ресурс, рекомендований заводом-виробником. Допускається використання лише оригінальних вузлів та запасних частин.</w:t>
      </w:r>
    </w:p>
    <w:p w:rsidR="00842B7D" w:rsidRPr="00BA0BBF" w:rsidRDefault="00842B7D" w:rsidP="00F60BE0">
      <w:pPr>
        <w:pStyle w:val="aff8"/>
        <w:widowControl w:val="0"/>
        <w:numPr>
          <w:ilvl w:val="0"/>
          <w:numId w:val="18"/>
        </w:numPr>
        <w:tabs>
          <w:tab w:val="left" w:pos="970"/>
        </w:tabs>
        <w:autoSpaceDE w:val="0"/>
        <w:autoSpaceDN w:val="0"/>
        <w:ind w:left="284" w:right="142" w:firstLine="142"/>
        <w:jc w:val="both"/>
        <w:rPr>
          <w:color w:val="000000"/>
          <w:lang w:val="uk-UA"/>
        </w:rPr>
      </w:pPr>
      <w:r w:rsidRPr="00BA0BBF">
        <w:rPr>
          <w:lang w:val="uk-UA"/>
        </w:rPr>
        <w:t>Надання Послуг здійснюється відповідно до вимог чинного законодавства в галузі охорони навколишнього природного середовища, правил протипожежної безпеки, охорони праці та інших нормативно-правових документів. Учасник повинен мати надає чинний договір з спеціалізованою компанією, яка має право здійснювати утилізацію небезпечних відходів (надати копію договору та підтверджуючий (і) акт (и) про утилізацію картриджів та відпрацьованого</w:t>
      </w:r>
      <w:r w:rsidRPr="00BA0BBF">
        <w:rPr>
          <w:spacing w:val="-1"/>
          <w:lang w:val="uk-UA"/>
        </w:rPr>
        <w:t xml:space="preserve"> </w:t>
      </w:r>
      <w:r w:rsidRPr="00BA0BBF">
        <w:rPr>
          <w:lang w:val="uk-UA"/>
        </w:rPr>
        <w:t>тонеру).</w:t>
      </w:r>
    </w:p>
    <w:p w:rsidR="003E575C" w:rsidRPr="00BA0BBF" w:rsidRDefault="00842B7D" w:rsidP="00F60BE0">
      <w:pPr>
        <w:pStyle w:val="aff8"/>
        <w:widowControl w:val="0"/>
        <w:numPr>
          <w:ilvl w:val="0"/>
          <w:numId w:val="18"/>
        </w:numPr>
        <w:tabs>
          <w:tab w:val="left" w:pos="970"/>
        </w:tabs>
        <w:autoSpaceDE w:val="0"/>
        <w:autoSpaceDN w:val="0"/>
        <w:ind w:left="284" w:right="142" w:firstLine="142"/>
        <w:jc w:val="both"/>
        <w:rPr>
          <w:color w:val="000000"/>
          <w:lang w:val="uk-UA"/>
        </w:rPr>
      </w:pPr>
      <w:r w:rsidRPr="00BA0BBF">
        <w:rPr>
          <w:lang w:val="uk-UA"/>
        </w:rPr>
        <w:t>Учасник повинен мати систему управління якістю стосовно послуг по заправці та відновленню картриджів, комплексного обслуговування техніки для друку, ремонту офісної та оргтехніки. На підтвердження Учасник надає копію сертифікату ДСТУ ISO</w:t>
      </w:r>
      <w:r w:rsidRPr="00BA0BBF">
        <w:rPr>
          <w:spacing w:val="-12"/>
          <w:lang w:val="uk-UA"/>
        </w:rPr>
        <w:t xml:space="preserve"> </w:t>
      </w:r>
      <w:r w:rsidRPr="00BA0BBF">
        <w:rPr>
          <w:lang w:val="uk-UA"/>
        </w:rPr>
        <w:t>9001:2015 «Системи управління якістю. Вимоги» (ISO 9001:2015, IDT «Системи менеджменту якості. Вимоги»)</w:t>
      </w:r>
      <w:r w:rsidR="003E575C" w:rsidRPr="00BA0BBF">
        <w:rPr>
          <w:color w:val="000000"/>
          <w:lang w:val="uk-UA"/>
        </w:rPr>
        <w:t>.</w:t>
      </w:r>
    </w:p>
    <w:p w:rsidR="00623BA4" w:rsidRPr="00BA0BBF" w:rsidRDefault="00623BA4" w:rsidP="00F60BE0">
      <w:pPr>
        <w:ind w:left="1418" w:hanging="1418"/>
        <w:jc w:val="both"/>
        <w:rPr>
          <w:sz w:val="16"/>
          <w:szCs w:val="16"/>
        </w:rPr>
      </w:pPr>
    </w:p>
    <w:p w:rsidR="00593B5C" w:rsidRPr="00F60BE0" w:rsidRDefault="00593B5C" w:rsidP="00F60BE0">
      <w:pPr>
        <w:pStyle w:val="34"/>
        <w:spacing w:after="0"/>
        <w:ind w:left="0"/>
        <w:jc w:val="right"/>
        <w:rPr>
          <w:b/>
          <w:sz w:val="24"/>
          <w:szCs w:val="24"/>
          <w:lang w:eastAsia="ru-RU"/>
        </w:rPr>
      </w:pPr>
      <w:r w:rsidRPr="00BA0BBF">
        <w:rPr>
          <w:b/>
          <w:sz w:val="24"/>
          <w:szCs w:val="24"/>
          <w:lang w:eastAsia="ru-RU"/>
        </w:rPr>
        <w:br w:type="page"/>
      </w:r>
      <w:r w:rsidRPr="00F60BE0">
        <w:rPr>
          <w:b/>
          <w:sz w:val="24"/>
          <w:szCs w:val="24"/>
        </w:rPr>
        <w:lastRenderedPageBreak/>
        <w:t>Додаток 5</w:t>
      </w:r>
      <w:r w:rsidRPr="00F60BE0">
        <w:rPr>
          <w:b/>
          <w:sz w:val="24"/>
          <w:szCs w:val="24"/>
          <w:lang w:eastAsia="ru-RU"/>
        </w:rPr>
        <w:t xml:space="preserve"> до </w:t>
      </w:r>
      <w:r w:rsidRPr="00F60BE0">
        <w:rPr>
          <w:b/>
          <w:sz w:val="24"/>
          <w:szCs w:val="24"/>
        </w:rPr>
        <w:t>Тендерної д</w:t>
      </w:r>
      <w:r w:rsidRPr="00F60BE0">
        <w:rPr>
          <w:b/>
          <w:sz w:val="24"/>
          <w:szCs w:val="24"/>
          <w:lang w:eastAsia="ru-RU"/>
        </w:rPr>
        <w:t>окументації</w:t>
      </w:r>
    </w:p>
    <w:p w:rsidR="00F60BE0" w:rsidRDefault="00F60BE0" w:rsidP="00F60BE0">
      <w:pPr>
        <w:tabs>
          <w:tab w:val="left" w:pos="1276"/>
          <w:tab w:val="num" w:pos="2100"/>
        </w:tabs>
        <w:jc w:val="right"/>
      </w:pPr>
    </w:p>
    <w:p w:rsidR="00FA19D4" w:rsidRPr="00F60BE0" w:rsidRDefault="00FA19D4" w:rsidP="00F60BE0">
      <w:pPr>
        <w:tabs>
          <w:tab w:val="left" w:pos="1276"/>
          <w:tab w:val="num" w:pos="2100"/>
        </w:tabs>
        <w:jc w:val="right"/>
      </w:pPr>
      <w:r w:rsidRPr="00F60BE0">
        <w:t>ПРОЕКТ</w:t>
      </w:r>
    </w:p>
    <w:p w:rsidR="00F60BE0" w:rsidRDefault="00F60BE0" w:rsidP="00F60BE0">
      <w:pPr>
        <w:tabs>
          <w:tab w:val="left" w:pos="1560"/>
        </w:tabs>
        <w:jc w:val="center"/>
        <w:rPr>
          <w:b/>
          <w:sz w:val="26"/>
          <w:szCs w:val="26"/>
        </w:rPr>
      </w:pPr>
    </w:p>
    <w:p w:rsidR="00BA0BBF" w:rsidRPr="00BA0BBF" w:rsidRDefault="00BA0BBF" w:rsidP="00F60BE0">
      <w:pPr>
        <w:tabs>
          <w:tab w:val="left" w:pos="1560"/>
        </w:tabs>
        <w:jc w:val="center"/>
        <w:rPr>
          <w:b/>
          <w:sz w:val="26"/>
          <w:szCs w:val="26"/>
        </w:rPr>
      </w:pPr>
      <w:r w:rsidRPr="00BA0BBF">
        <w:rPr>
          <w:b/>
          <w:sz w:val="26"/>
          <w:szCs w:val="26"/>
        </w:rPr>
        <w:t>ДОГОВІР № ____</w:t>
      </w:r>
    </w:p>
    <w:p w:rsidR="00BA0BBF" w:rsidRPr="00BA0BBF" w:rsidRDefault="00BA0BBF" w:rsidP="00F60BE0">
      <w:pPr>
        <w:tabs>
          <w:tab w:val="left" w:pos="1560"/>
        </w:tabs>
        <w:jc w:val="center"/>
        <w:rPr>
          <w:b/>
          <w:sz w:val="26"/>
          <w:szCs w:val="26"/>
        </w:rPr>
      </w:pPr>
      <w:r w:rsidRPr="00BA0BBF">
        <w:rPr>
          <w:b/>
          <w:sz w:val="26"/>
          <w:szCs w:val="26"/>
        </w:rPr>
        <w:t>на закупівлю послуг з технічного обслуговування офісної техніки</w:t>
      </w:r>
    </w:p>
    <w:p w:rsidR="00BA0BBF" w:rsidRPr="00BA0BBF" w:rsidRDefault="00BA0BBF" w:rsidP="00F60BE0">
      <w:pPr>
        <w:tabs>
          <w:tab w:val="left" w:pos="1560"/>
        </w:tabs>
        <w:jc w:val="center"/>
        <w:rPr>
          <w:b/>
          <w:sz w:val="26"/>
          <w:szCs w:val="26"/>
        </w:rPr>
      </w:pPr>
      <w:r w:rsidRPr="00BA0BBF">
        <w:rPr>
          <w:b/>
          <w:sz w:val="26"/>
          <w:szCs w:val="26"/>
        </w:rPr>
        <w:t>(послуги з заправки, відновлення картриджів, ремонту та технічного обслуговування офісної техніки), код за ДК 021:2015 - 50310000-1</w:t>
      </w:r>
    </w:p>
    <w:p w:rsidR="00BA0BBF" w:rsidRPr="00BA0BBF" w:rsidRDefault="00BA0BBF" w:rsidP="00F60BE0">
      <w:pPr>
        <w:tabs>
          <w:tab w:val="left" w:pos="1560"/>
        </w:tabs>
        <w:ind w:firstLine="709"/>
        <w:jc w:val="both"/>
        <w:rPr>
          <w:sz w:val="26"/>
          <w:szCs w:val="26"/>
        </w:rPr>
      </w:pPr>
    </w:p>
    <w:p w:rsidR="00BA0BBF" w:rsidRPr="00BA0BBF" w:rsidRDefault="00BA0BBF" w:rsidP="00F60BE0">
      <w:pPr>
        <w:tabs>
          <w:tab w:val="left" w:pos="6379"/>
        </w:tabs>
        <w:rPr>
          <w:sz w:val="26"/>
          <w:szCs w:val="26"/>
        </w:rPr>
      </w:pPr>
      <w:r w:rsidRPr="00BA0BBF">
        <w:rPr>
          <w:sz w:val="26"/>
          <w:szCs w:val="26"/>
        </w:rPr>
        <w:t>м. Київ</w:t>
      </w:r>
      <w:r w:rsidRPr="00BA0BBF">
        <w:rPr>
          <w:sz w:val="26"/>
          <w:szCs w:val="26"/>
        </w:rPr>
        <w:tab/>
      </w:r>
      <w:r w:rsidR="00F60BE0">
        <w:rPr>
          <w:sz w:val="26"/>
          <w:szCs w:val="26"/>
        </w:rPr>
        <w:t xml:space="preserve">       </w:t>
      </w:r>
      <w:r w:rsidRPr="00BA0BBF">
        <w:rPr>
          <w:sz w:val="26"/>
          <w:szCs w:val="26"/>
        </w:rPr>
        <w:t>«_____» _________ 2024 року</w:t>
      </w:r>
    </w:p>
    <w:p w:rsidR="00BA0BBF" w:rsidRPr="00BA0BBF" w:rsidRDefault="00BA0BBF" w:rsidP="00F60BE0">
      <w:pPr>
        <w:tabs>
          <w:tab w:val="left" w:pos="1560"/>
        </w:tabs>
        <w:ind w:firstLine="709"/>
        <w:jc w:val="both"/>
        <w:rPr>
          <w:sz w:val="26"/>
          <w:szCs w:val="26"/>
        </w:rPr>
      </w:pPr>
    </w:p>
    <w:p w:rsidR="00BA0BBF" w:rsidRPr="00BA0BBF" w:rsidRDefault="00BA0BBF" w:rsidP="00F60BE0">
      <w:pPr>
        <w:tabs>
          <w:tab w:val="left" w:pos="1134"/>
        </w:tabs>
        <w:ind w:firstLine="709"/>
        <w:jc w:val="both"/>
        <w:rPr>
          <w:sz w:val="26"/>
          <w:szCs w:val="26"/>
        </w:rPr>
      </w:pPr>
      <w:r w:rsidRPr="00BA0BBF">
        <w:rPr>
          <w:b/>
          <w:sz w:val="26"/>
          <w:szCs w:val="26"/>
        </w:rPr>
        <w:t>Державна міграційна служба України</w:t>
      </w:r>
      <w:r w:rsidRPr="00BA0BBF">
        <w:rPr>
          <w:sz w:val="26"/>
          <w:szCs w:val="26"/>
        </w:rPr>
        <w:t xml:space="preserve"> (далі – Замовник), в особі заступника Голови ДМС </w:t>
      </w:r>
      <w:proofErr w:type="spellStart"/>
      <w:r w:rsidRPr="00BA0BBF">
        <w:rPr>
          <w:sz w:val="26"/>
          <w:szCs w:val="26"/>
        </w:rPr>
        <w:t>Двойленка</w:t>
      </w:r>
      <w:proofErr w:type="spellEnd"/>
      <w:r w:rsidRPr="00BA0BBF">
        <w:rPr>
          <w:sz w:val="26"/>
          <w:szCs w:val="26"/>
        </w:rPr>
        <w:t xml:space="preserve"> Івана Володимировича, який діє на підставі Розподілу обов'язків між заступниками Голови ДМС, затвердженого наказом ДМС від 28.10.2020 № 177 (у редакції наказу ДМС від 17.10.2023 № 233), з однієї сторони, та</w:t>
      </w:r>
    </w:p>
    <w:p w:rsidR="00BA0BBF" w:rsidRPr="00BA0BBF" w:rsidRDefault="00BA0BBF" w:rsidP="00F60BE0">
      <w:pPr>
        <w:tabs>
          <w:tab w:val="left" w:pos="1134"/>
        </w:tabs>
        <w:ind w:firstLine="709"/>
        <w:jc w:val="both"/>
        <w:rPr>
          <w:sz w:val="26"/>
          <w:szCs w:val="26"/>
        </w:rPr>
      </w:pPr>
    </w:p>
    <w:p w:rsidR="00BA0BBF" w:rsidRPr="00BA0BBF" w:rsidRDefault="00BA0BBF" w:rsidP="00F60BE0">
      <w:pPr>
        <w:tabs>
          <w:tab w:val="left" w:pos="1134"/>
        </w:tabs>
        <w:ind w:firstLine="709"/>
        <w:jc w:val="both"/>
        <w:rPr>
          <w:sz w:val="26"/>
          <w:szCs w:val="26"/>
        </w:rPr>
      </w:pPr>
      <w:r w:rsidRPr="00BA0BBF">
        <w:rPr>
          <w:sz w:val="26"/>
          <w:szCs w:val="26"/>
        </w:rPr>
        <w:t>___________________________________ (далі - Виконавець), в особі _____________________________, яка діє на підставі _______________, з другої сторони (далі разом – Сторони, а кожна окремо - Сторона), дійшли спільної згоди укласти цей Договір на закупівлю послуг з технічного обслуговування офісної техніки (послуги з заправки, відновлення картриджів, ремонту та технічного обслуговування офісної техніки), код за ДК 021:2015 - 50310000-1 (далі - Договір), про таке:</w:t>
      </w:r>
    </w:p>
    <w:p w:rsidR="00BA0BBF" w:rsidRPr="00BA0BBF" w:rsidRDefault="00BA0BBF" w:rsidP="00F60BE0">
      <w:pPr>
        <w:tabs>
          <w:tab w:val="left" w:pos="1134"/>
        </w:tabs>
        <w:ind w:firstLine="709"/>
        <w:jc w:val="both"/>
        <w:rPr>
          <w:sz w:val="26"/>
          <w:szCs w:val="26"/>
        </w:rPr>
      </w:pPr>
    </w:p>
    <w:p w:rsidR="00BA0BBF" w:rsidRPr="00BA0BBF" w:rsidRDefault="00BA0BBF" w:rsidP="00F60BE0">
      <w:pPr>
        <w:pStyle w:val="aff8"/>
        <w:numPr>
          <w:ilvl w:val="0"/>
          <w:numId w:val="24"/>
        </w:numPr>
        <w:tabs>
          <w:tab w:val="left" w:pos="284"/>
          <w:tab w:val="left" w:pos="1134"/>
        </w:tabs>
        <w:ind w:left="0" w:firstLine="709"/>
        <w:jc w:val="center"/>
        <w:rPr>
          <w:b/>
          <w:sz w:val="26"/>
          <w:szCs w:val="26"/>
          <w:lang w:val="uk-UA"/>
        </w:rPr>
      </w:pPr>
      <w:r w:rsidRPr="00BA0BBF">
        <w:rPr>
          <w:b/>
          <w:sz w:val="26"/>
          <w:szCs w:val="26"/>
          <w:lang w:val="uk-UA"/>
        </w:rPr>
        <w:t>ПРЕДМЕТ ДОГОВОРУ</w:t>
      </w:r>
    </w:p>
    <w:p w:rsidR="00BA0BBF" w:rsidRPr="00BA0BBF" w:rsidRDefault="00BA0BBF" w:rsidP="00F60BE0">
      <w:pPr>
        <w:tabs>
          <w:tab w:val="left" w:pos="1134"/>
        </w:tabs>
        <w:ind w:firstLine="709"/>
        <w:jc w:val="both"/>
        <w:rPr>
          <w:sz w:val="26"/>
          <w:szCs w:val="26"/>
        </w:rPr>
      </w:pPr>
      <w:r w:rsidRPr="00BA0BBF">
        <w:rPr>
          <w:sz w:val="26"/>
          <w:szCs w:val="26"/>
        </w:rPr>
        <w:t>1.1.</w:t>
      </w:r>
      <w:r w:rsidRPr="00BA0BBF">
        <w:rPr>
          <w:sz w:val="26"/>
          <w:szCs w:val="26"/>
        </w:rPr>
        <w:tab/>
        <w:t>В порядку і на умовах визначених цим Договором Виконавець зобов’язується надати  Замовникові послуги з технічного обслуговування офісної техніки (послуги з заправки, відновлення картриджів, ремонту та технічного обслуговування офісної техніки) Замовника (далі – обладнання) (далі - Послуги), а Замовник прийняти й оплатити надані Послуги.</w:t>
      </w:r>
    </w:p>
    <w:p w:rsidR="00BA0BBF" w:rsidRPr="00BA0BBF" w:rsidRDefault="00BA0BBF" w:rsidP="00F60BE0">
      <w:pPr>
        <w:tabs>
          <w:tab w:val="left" w:pos="1134"/>
        </w:tabs>
        <w:ind w:firstLine="709"/>
        <w:jc w:val="both"/>
        <w:rPr>
          <w:sz w:val="26"/>
          <w:szCs w:val="26"/>
        </w:rPr>
      </w:pPr>
      <w:r w:rsidRPr="00BA0BBF">
        <w:rPr>
          <w:sz w:val="26"/>
          <w:szCs w:val="26"/>
        </w:rPr>
        <w:t>1.2.</w:t>
      </w:r>
      <w:r w:rsidRPr="00BA0BBF">
        <w:rPr>
          <w:sz w:val="26"/>
          <w:szCs w:val="26"/>
        </w:rPr>
        <w:tab/>
        <w:t>Найменування, кількість, складові та ціна Послуг визначені у Специфікації послуг з заправки, відновлення картриджів, ремонту та технічного обслуговування офісної техніки (Додаток 1 до Договору), далі – (Специфікація Послуг).</w:t>
      </w:r>
    </w:p>
    <w:p w:rsidR="00BA0BBF" w:rsidRPr="00BA0BBF" w:rsidRDefault="00BA0BBF" w:rsidP="00F60BE0">
      <w:pPr>
        <w:tabs>
          <w:tab w:val="left" w:pos="1134"/>
        </w:tabs>
        <w:ind w:firstLine="709"/>
        <w:jc w:val="both"/>
        <w:rPr>
          <w:sz w:val="26"/>
          <w:szCs w:val="26"/>
        </w:rPr>
      </w:pPr>
      <w:r w:rsidRPr="00BA0BBF">
        <w:rPr>
          <w:sz w:val="26"/>
          <w:szCs w:val="26"/>
        </w:rPr>
        <w:t>1.3.</w:t>
      </w:r>
      <w:r w:rsidRPr="00BA0BBF">
        <w:rPr>
          <w:sz w:val="26"/>
          <w:szCs w:val="26"/>
        </w:rPr>
        <w:tab/>
        <w:t>Сторони погодили, що загальний обсяг закупівлі Послуг за цим Договором може бути змінений (зменшений) Сторонами із відповідним коригуванням (зменшенням) ціни Договору в залежності від реальних потреб Замовника у Послугах та з урахуванням фактичного обсягу видатків (та/або надходження коштів) з Державного бюджету України на зазначені цілі Замовника, шляхом складення та підписання Сторонами або їх уповноваженими представниками відповідної додаткової угоди про внесення змін або доповнень до цього Договору.</w:t>
      </w:r>
    </w:p>
    <w:p w:rsidR="00BA0BBF" w:rsidRPr="00BA0BBF" w:rsidRDefault="00BA0BBF" w:rsidP="00F60BE0">
      <w:pPr>
        <w:tabs>
          <w:tab w:val="left" w:pos="1134"/>
        </w:tabs>
        <w:ind w:firstLine="709"/>
        <w:jc w:val="both"/>
        <w:rPr>
          <w:sz w:val="26"/>
          <w:szCs w:val="26"/>
        </w:rPr>
      </w:pPr>
      <w:r w:rsidRPr="00BA0BBF">
        <w:rPr>
          <w:sz w:val="26"/>
          <w:szCs w:val="26"/>
        </w:rPr>
        <w:t>1.4.</w:t>
      </w:r>
      <w:r w:rsidRPr="00BA0BBF">
        <w:rPr>
          <w:sz w:val="26"/>
          <w:szCs w:val="26"/>
        </w:rPr>
        <w:tab/>
        <w:t>Предмет закупівлі (Послуги) за цим Договором визначено на основі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відповідно до показників четвертої цифри коду 50310000-1 «Технічне обслуговування і ремонт офісної техніки» (послуги з заправки, відновлення картриджів, ремонту та технічного обслуговування офісної техніки), код Послуги визначений згідно з Єдиним закупівельним словником, що найбільше відповідає назві номенклатурної позиції предмета закупівлі - 50313000-2 «Технічне обслуговування і ремонт копіювально-розмножувальної техніки».</w:t>
      </w:r>
    </w:p>
    <w:p w:rsidR="00BA0BBF" w:rsidRPr="00BA0BBF" w:rsidRDefault="00BA0BBF" w:rsidP="00F60BE0">
      <w:pPr>
        <w:tabs>
          <w:tab w:val="left" w:pos="284"/>
          <w:tab w:val="left" w:pos="1134"/>
        </w:tabs>
        <w:ind w:firstLine="709"/>
        <w:jc w:val="center"/>
        <w:rPr>
          <w:b/>
          <w:sz w:val="26"/>
          <w:szCs w:val="26"/>
        </w:rPr>
      </w:pPr>
      <w:r w:rsidRPr="00BA0BBF">
        <w:rPr>
          <w:b/>
          <w:sz w:val="26"/>
          <w:szCs w:val="26"/>
        </w:rPr>
        <w:lastRenderedPageBreak/>
        <w:t>2.</w:t>
      </w:r>
      <w:r w:rsidRPr="00BA0BBF">
        <w:rPr>
          <w:b/>
          <w:sz w:val="26"/>
          <w:szCs w:val="26"/>
        </w:rPr>
        <w:tab/>
        <w:t>ЦІНА ДОГОВОРУ</w:t>
      </w:r>
    </w:p>
    <w:p w:rsidR="00BA0BBF" w:rsidRPr="00BA0BBF" w:rsidRDefault="00BA0BBF" w:rsidP="00F60BE0">
      <w:pPr>
        <w:tabs>
          <w:tab w:val="left" w:pos="1134"/>
        </w:tabs>
        <w:ind w:firstLine="709"/>
        <w:jc w:val="both"/>
        <w:rPr>
          <w:sz w:val="26"/>
          <w:szCs w:val="26"/>
        </w:rPr>
      </w:pPr>
      <w:r w:rsidRPr="00BA0BBF">
        <w:rPr>
          <w:sz w:val="26"/>
          <w:szCs w:val="26"/>
        </w:rPr>
        <w:t>2.1.</w:t>
      </w:r>
      <w:r w:rsidRPr="00BA0BBF">
        <w:rPr>
          <w:sz w:val="26"/>
          <w:szCs w:val="26"/>
        </w:rPr>
        <w:tab/>
        <w:t>Ціна Договору становить ____________ грн.  (____________________________ грн. __ коп.), крім того ПДВ – _________ грн. (______________________ грн. __ коп.), що разом складає – ______________ грн. (__________________________________ грн. __ коп.).</w:t>
      </w:r>
    </w:p>
    <w:p w:rsidR="00BA0BBF" w:rsidRPr="00BA0BBF" w:rsidRDefault="00BA0BBF" w:rsidP="00F60BE0">
      <w:pPr>
        <w:tabs>
          <w:tab w:val="left" w:pos="1134"/>
        </w:tabs>
        <w:ind w:firstLine="709"/>
        <w:jc w:val="both"/>
        <w:rPr>
          <w:sz w:val="26"/>
          <w:szCs w:val="26"/>
        </w:rPr>
      </w:pPr>
      <w:r w:rsidRPr="00BA0BBF">
        <w:rPr>
          <w:sz w:val="26"/>
          <w:szCs w:val="26"/>
        </w:rPr>
        <w:t>Зазначена ціна Договору визначена на підставі цін на Послуги, що зазначені у Специфікації Послуг і складається з вартості Послуг, які надаватимуться відповідно до цього Договору.</w:t>
      </w:r>
    </w:p>
    <w:p w:rsidR="00BA0BBF" w:rsidRPr="00BA0BBF" w:rsidRDefault="00BA0BBF" w:rsidP="00F60BE0">
      <w:pPr>
        <w:tabs>
          <w:tab w:val="left" w:pos="1134"/>
        </w:tabs>
        <w:ind w:firstLine="709"/>
        <w:jc w:val="both"/>
        <w:rPr>
          <w:sz w:val="26"/>
          <w:szCs w:val="26"/>
        </w:rPr>
      </w:pPr>
      <w:r w:rsidRPr="00BA0BBF">
        <w:rPr>
          <w:sz w:val="26"/>
          <w:szCs w:val="26"/>
        </w:rPr>
        <w:t>2.2.</w:t>
      </w:r>
      <w:r w:rsidRPr="00BA0BBF">
        <w:rPr>
          <w:sz w:val="26"/>
          <w:szCs w:val="26"/>
        </w:rPr>
        <w:tab/>
        <w:t>Ціни на Послуги, що зазначені у Специфікації Послуг, є обов’язковими для Сторін для здійснення нарахувань і оплати наданих Послуг відповідно до цього Договору.</w:t>
      </w:r>
    </w:p>
    <w:p w:rsidR="00BA0BBF" w:rsidRPr="00BA0BBF" w:rsidRDefault="00BA0BBF" w:rsidP="00F60BE0">
      <w:pPr>
        <w:tabs>
          <w:tab w:val="left" w:pos="1134"/>
        </w:tabs>
        <w:ind w:firstLine="709"/>
        <w:jc w:val="both"/>
        <w:rPr>
          <w:sz w:val="26"/>
          <w:szCs w:val="26"/>
        </w:rPr>
      </w:pPr>
      <w:r w:rsidRPr="00BA0BBF">
        <w:rPr>
          <w:sz w:val="26"/>
          <w:szCs w:val="26"/>
        </w:rPr>
        <w:t>2.3.</w:t>
      </w:r>
      <w:r w:rsidRPr="00BA0BBF">
        <w:rPr>
          <w:sz w:val="26"/>
          <w:szCs w:val="26"/>
        </w:rPr>
        <w:tab/>
        <w:t>Ціна Договору може бути скоригована (зменшена) за взаємною згодою Сторін, в залежності від реальних потреб Замовника у Послугах та з урахуванням реальних обсягів фінансування видатків (та/або надходження коштів) з Державного бюджету України на зазначені цілі Замовника, шляхом складення та підписання Сторонами або їх уповноваженими представниками відповідної додаткової угоди до цього Договору.</w:t>
      </w:r>
    </w:p>
    <w:p w:rsidR="00BA0BBF" w:rsidRPr="00BA0BBF" w:rsidRDefault="00BA0BBF" w:rsidP="00F60BE0">
      <w:pPr>
        <w:tabs>
          <w:tab w:val="left" w:pos="1134"/>
        </w:tabs>
        <w:ind w:firstLine="709"/>
        <w:jc w:val="both"/>
        <w:rPr>
          <w:sz w:val="26"/>
          <w:szCs w:val="26"/>
        </w:rPr>
      </w:pPr>
    </w:p>
    <w:p w:rsidR="00BA0BBF" w:rsidRPr="00BA0BBF" w:rsidRDefault="00BA0BBF" w:rsidP="00F60BE0">
      <w:pPr>
        <w:pStyle w:val="aff8"/>
        <w:numPr>
          <w:ilvl w:val="0"/>
          <w:numId w:val="25"/>
        </w:numPr>
        <w:tabs>
          <w:tab w:val="left" w:pos="284"/>
          <w:tab w:val="left" w:pos="1134"/>
        </w:tabs>
        <w:ind w:left="0" w:firstLine="709"/>
        <w:jc w:val="center"/>
        <w:rPr>
          <w:b/>
          <w:sz w:val="26"/>
          <w:szCs w:val="26"/>
          <w:lang w:val="uk-UA"/>
        </w:rPr>
      </w:pPr>
      <w:r w:rsidRPr="00BA0BBF">
        <w:rPr>
          <w:b/>
          <w:sz w:val="26"/>
          <w:szCs w:val="26"/>
          <w:lang w:val="uk-UA"/>
        </w:rPr>
        <w:t>ПОРЯДОК НАДАННЯ ПОСЛУГ</w:t>
      </w:r>
    </w:p>
    <w:p w:rsidR="00BA0BBF" w:rsidRPr="00BA0BBF" w:rsidRDefault="00BA0BBF" w:rsidP="00F60BE0">
      <w:pPr>
        <w:tabs>
          <w:tab w:val="left" w:pos="1134"/>
        </w:tabs>
        <w:ind w:firstLine="709"/>
        <w:jc w:val="both"/>
        <w:rPr>
          <w:sz w:val="26"/>
          <w:szCs w:val="26"/>
        </w:rPr>
      </w:pPr>
      <w:r w:rsidRPr="00BA0BBF">
        <w:rPr>
          <w:sz w:val="26"/>
          <w:szCs w:val="26"/>
        </w:rPr>
        <w:t>3.1.</w:t>
      </w:r>
      <w:r w:rsidRPr="00BA0BBF">
        <w:rPr>
          <w:sz w:val="26"/>
          <w:szCs w:val="26"/>
        </w:rPr>
        <w:tab/>
        <w:t>Послуги надаються в такому порядку:</w:t>
      </w:r>
    </w:p>
    <w:p w:rsidR="00BA0BBF" w:rsidRPr="00BA0BBF" w:rsidRDefault="00BA0BBF" w:rsidP="00F60BE0">
      <w:pPr>
        <w:tabs>
          <w:tab w:val="left" w:pos="1134"/>
        </w:tabs>
        <w:ind w:firstLine="709"/>
        <w:jc w:val="both"/>
        <w:rPr>
          <w:sz w:val="26"/>
          <w:szCs w:val="26"/>
        </w:rPr>
      </w:pPr>
      <w:r w:rsidRPr="00BA0BBF">
        <w:rPr>
          <w:sz w:val="26"/>
          <w:szCs w:val="26"/>
        </w:rPr>
        <w:t>3.1.1.</w:t>
      </w:r>
      <w:r w:rsidRPr="00BA0BBF">
        <w:rPr>
          <w:sz w:val="26"/>
          <w:szCs w:val="26"/>
        </w:rPr>
        <w:tab/>
        <w:t>Виконавець надає Послуги за умови прийняття до свого виконання наданого Замовником замовлення на надання Послуг (далі - Замовлення). Форма (зразок) Замовлення визначена у Додатку 2 до Договору.</w:t>
      </w:r>
    </w:p>
    <w:p w:rsidR="00BA0BBF" w:rsidRPr="00BA0BBF" w:rsidRDefault="00BA0BBF" w:rsidP="00F60BE0">
      <w:pPr>
        <w:tabs>
          <w:tab w:val="left" w:pos="1134"/>
        </w:tabs>
        <w:ind w:firstLine="709"/>
        <w:jc w:val="both"/>
        <w:rPr>
          <w:sz w:val="26"/>
          <w:szCs w:val="26"/>
        </w:rPr>
      </w:pPr>
      <w:r w:rsidRPr="00BA0BBF">
        <w:rPr>
          <w:sz w:val="26"/>
          <w:szCs w:val="26"/>
        </w:rPr>
        <w:t>У разі прийняття Замовлення до виконання, Виконавець надає Замовнику відповідне письмове підтвердження з проставлянням підпису Виконавця (далі - підтвердження) протягом 1 (одного) календарного дня з дати надходження Виконавцю замовлення, а у разі відмови від прийняття замовлення до виконання - Виконавець у цей же строк надає Замовнику відповідну обґрунтовану письмову відмову.</w:t>
      </w:r>
    </w:p>
    <w:p w:rsidR="00BA0BBF" w:rsidRPr="00BA0BBF" w:rsidRDefault="00BA0BBF" w:rsidP="00F60BE0">
      <w:pPr>
        <w:tabs>
          <w:tab w:val="left" w:pos="1134"/>
        </w:tabs>
        <w:ind w:firstLine="709"/>
        <w:jc w:val="both"/>
        <w:rPr>
          <w:sz w:val="26"/>
          <w:szCs w:val="26"/>
        </w:rPr>
      </w:pPr>
      <w:r w:rsidRPr="00BA0BBF">
        <w:rPr>
          <w:sz w:val="26"/>
          <w:szCs w:val="26"/>
        </w:rPr>
        <w:t>3.1.2.</w:t>
      </w:r>
      <w:r w:rsidRPr="00BA0BBF">
        <w:rPr>
          <w:sz w:val="26"/>
          <w:szCs w:val="26"/>
        </w:rPr>
        <w:tab/>
        <w:t>Прийняття Виконавцем від Замовника обладнання та повернення його Замовнику після надання Послуг здійснюється за наступними адресами: м. Київ, вул. Володимирська, 9; м. Київ, вул. Саксаганського, 4 (в залежності від фактичного місцезнаходження обладнання за цими адресами).</w:t>
      </w:r>
    </w:p>
    <w:p w:rsidR="00BA0BBF" w:rsidRPr="00BA0BBF" w:rsidRDefault="00BA0BBF" w:rsidP="00F60BE0">
      <w:pPr>
        <w:tabs>
          <w:tab w:val="left" w:pos="1134"/>
        </w:tabs>
        <w:ind w:firstLine="709"/>
        <w:jc w:val="both"/>
        <w:rPr>
          <w:sz w:val="26"/>
          <w:szCs w:val="26"/>
        </w:rPr>
      </w:pPr>
      <w:r w:rsidRPr="00BA0BBF">
        <w:rPr>
          <w:sz w:val="26"/>
          <w:szCs w:val="26"/>
        </w:rPr>
        <w:t>3.1.3.</w:t>
      </w:r>
      <w:r w:rsidRPr="00BA0BBF">
        <w:rPr>
          <w:sz w:val="26"/>
          <w:szCs w:val="26"/>
        </w:rPr>
        <w:tab/>
        <w:t>Приймання-передача Послуг проводиться за підписаними Сторонами Актами приймання-передачі наданих Послуг (далі – Акт), які складаються Виконавцем.</w:t>
      </w:r>
    </w:p>
    <w:p w:rsidR="00BA0BBF" w:rsidRPr="00BA0BBF" w:rsidRDefault="00BA0BBF" w:rsidP="00F60BE0">
      <w:pPr>
        <w:tabs>
          <w:tab w:val="left" w:pos="1134"/>
        </w:tabs>
        <w:ind w:firstLine="709"/>
        <w:jc w:val="both"/>
        <w:rPr>
          <w:sz w:val="26"/>
          <w:szCs w:val="26"/>
        </w:rPr>
      </w:pPr>
      <w:r w:rsidRPr="00BA0BBF">
        <w:rPr>
          <w:sz w:val="26"/>
          <w:szCs w:val="26"/>
        </w:rPr>
        <w:t>3.1.4.</w:t>
      </w:r>
      <w:r w:rsidRPr="00BA0BBF">
        <w:rPr>
          <w:sz w:val="26"/>
          <w:szCs w:val="26"/>
        </w:rPr>
        <w:tab/>
        <w:t>Датою надання Послуг є дата підписання Сторонами Акту.</w:t>
      </w:r>
    </w:p>
    <w:p w:rsidR="00BA0BBF" w:rsidRPr="00BA0BBF" w:rsidRDefault="00BA0BBF" w:rsidP="00F60BE0">
      <w:pPr>
        <w:tabs>
          <w:tab w:val="left" w:pos="1134"/>
        </w:tabs>
        <w:ind w:firstLine="709"/>
        <w:jc w:val="both"/>
        <w:rPr>
          <w:sz w:val="26"/>
          <w:szCs w:val="26"/>
        </w:rPr>
      </w:pPr>
      <w:r w:rsidRPr="00BA0BBF">
        <w:rPr>
          <w:sz w:val="26"/>
          <w:szCs w:val="26"/>
        </w:rPr>
        <w:t>3.1.5.</w:t>
      </w:r>
      <w:r w:rsidRPr="00BA0BBF">
        <w:rPr>
          <w:sz w:val="26"/>
          <w:szCs w:val="26"/>
        </w:rPr>
        <w:tab/>
        <w:t>Зобов’язання Виконавця щодо надання Послуг по Замовленню вважаються виконаними у повному обсязі з моменту підписання Сторонами Актів.</w:t>
      </w:r>
    </w:p>
    <w:p w:rsidR="00BA0BBF" w:rsidRPr="00BA0BBF" w:rsidRDefault="00BA0BBF" w:rsidP="00F60BE0">
      <w:pPr>
        <w:tabs>
          <w:tab w:val="left" w:pos="1134"/>
        </w:tabs>
        <w:ind w:firstLine="709"/>
        <w:jc w:val="both"/>
        <w:rPr>
          <w:sz w:val="26"/>
          <w:szCs w:val="26"/>
        </w:rPr>
      </w:pPr>
      <w:r w:rsidRPr="00BA0BBF">
        <w:rPr>
          <w:sz w:val="26"/>
          <w:szCs w:val="26"/>
        </w:rPr>
        <w:t>3.2.</w:t>
      </w:r>
      <w:r w:rsidRPr="00BA0BBF">
        <w:rPr>
          <w:sz w:val="26"/>
          <w:szCs w:val="26"/>
        </w:rPr>
        <w:tab/>
        <w:t>У разі надання неякісних Послуг та/або Послуг що не відповідають вимогам, визначеним у Замовленні, Замовник має право не підписувати Акт та/або не оплачувати ці Послуги до повного усунення Виконавцем недоліків у таких Послугах, про що повідомляє Виконавця.</w:t>
      </w:r>
    </w:p>
    <w:p w:rsidR="00BA0BBF" w:rsidRPr="00BA0BBF" w:rsidRDefault="00BA0BBF" w:rsidP="00F60BE0">
      <w:pPr>
        <w:tabs>
          <w:tab w:val="left" w:pos="1134"/>
        </w:tabs>
        <w:ind w:firstLine="709"/>
        <w:jc w:val="both"/>
        <w:rPr>
          <w:sz w:val="26"/>
          <w:szCs w:val="26"/>
        </w:rPr>
      </w:pPr>
      <w:r w:rsidRPr="00BA0BBF">
        <w:rPr>
          <w:sz w:val="26"/>
          <w:szCs w:val="26"/>
        </w:rPr>
        <w:t>3.3.</w:t>
      </w:r>
      <w:r w:rsidRPr="00BA0BBF">
        <w:rPr>
          <w:sz w:val="26"/>
          <w:szCs w:val="26"/>
        </w:rPr>
        <w:tab/>
        <w:t>Усі недоліки у наданих Послугах усуваються Виконавцем за власний рахунок протягом трьох робочих днів з дати отримання від Замовника письмового повідомлення про виявлені недоліки. Після усунення недоліків Виконавець повторно надає Замовнику Акт.</w:t>
      </w:r>
    </w:p>
    <w:p w:rsidR="00BA0BBF" w:rsidRPr="00BA0BBF" w:rsidRDefault="00BA0BBF" w:rsidP="00F60BE0">
      <w:pPr>
        <w:tabs>
          <w:tab w:val="left" w:pos="1134"/>
        </w:tabs>
        <w:ind w:firstLine="709"/>
        <w:jc w:val="both"/>
        <w:rPr>
          <w:sz w:val="26"/>
          <w:szCs w:val="26"/>
        </w:rPr>
      </w:pPr>
      <w:r w:rsidRPr="00BA0BBF">
        <w:rPr>
          <w:sz w:val="26"/>
          <w:szCs w:val="26"/>
        </w:rPr>
        <w:t>3.4.</w:t>
      </w:r>
      <w:r w:rsidRPr="00BA0BBF">
        <w:rPr>
          <w:sz w:val="26"/>
          <w:szCs w:val="26"/>
        </w:rPr>
        <w:tab/>
        <w:t>Строк надання Послуг: протягом 2 (двох) робочих днів з дати передачі Замовником обладнання Виконавцю, за умови наявності витратних матеріалів та запасних частин.</w:t>
      </w:r>
    </w:p>
    <w:p w:rsidR="00BA0BBF" w:rsidRPr="00BA0BBF" w:rsidRDefault="00BA0BBF" w:rsidP="00F60BE0">
      <w:pPr>
        <w:tabs>
          <w:tab w:val="left" w:pos="1134"/>
        </w:tabs>
        <w:ind w:firstLine="709"/>
        <w:jc w:val="both"/>
        <w:rPr>
          <w:sz w:val="26"/>
          <w:szCs w:val="26"/>
        </w:rPr>
      </w:pPr>
      <w:r w:rsidRPr="00BA0BBF">
        <w:rPr>
          <w:sz w:val="26"/>
          <w:szCs w:val="26"/>
        </w:rPr>
        <w:t>У разі відсутності витратних матеріалів та запасних частин строк надання Послуг не повинен перевищувати 45 (сорок п’ять) робочих днів.</w:t>
      </w:r>
    </w:p>
    <w:p w:rsidR="00BA0BBF" w:rsidRDefault="00BA0BBF" w:rsidP="00F60BE0">
      <w:pPr>
        <w:tabs>
          <w:tab w:val="left" w:pos="1134"/>
        </w:tabs>
        <w:ind w:firstLine="709"/>
        <w:jc w:val="both"/>
        <w:rPr>
          <w:sz w:val="26"/>
          <w:szCs w:val="26"/>
        </w:rPr>
      </w:pPr>
    </w:p>
    <w:p w:rsidR="00F60BE0" w:rsidRPr="00BA0BBF" w:rsidRDefault="00F60BE0" w:rsidP="00F60BE0">
      <w:pPr>
        <w:tabs>
          <w:tab w:val="left" w:pos="1134"/>
        </w:tabs>
        <w:ind w:firstLine="709"/>
        <w:jc w:val="both"/>
        <w:rPr>
          <w:sz w:val="26"/>
          <w:szCs w:val="26"/>
        </w:rPr>
      </w:pPr>
    </w:p>
    <w:p w:rsidR="00BA0BBF" w:rsidRPr="00BA0BBF" w:rsidRDefault="00BA0BBF" w:rsidP="00F60BE0">
      <w:pPr>
        <w:tabs>
          <w:tab w:val="left" w:pos="284"/>
          <w:tab w:val="left" w:pos="1134"/>
        </w:tabs>
        <w:ind w:firstLine="709"/>
        <w:jc w:val="center"/>
        <w:rPr>
          <w:b/>
          <w:sz w:val="26"/>
          <w:szCs w:val="26"/>
        </w:rPr>
      </w:pPr>
      <w:r w:rsidRPr="00BA0BBF">
        <w:rPr>
          <w:b/>
          <w:sz w:val="26"/>
          <w:szCs w:val="26"/>
        </w:rPr>
        <w:lastRenderedPageBreak/>
        <w:t>4.</w:t>
      </w:r>
      <w:r w:rsidRPr="00BA0BBF">
        <w:rPr>
          <w:b/>
          <w:sz w:val="26"/>
          <w:szCs w:val="26"/>
        </w:rPr>
        <w:tab/>
        <w:t>ПОРЯДОК РОЗРАХУНКІВ</w:t>
      </w:r>
    </w:p>
    <w:p w:rsidR="00BA0BBF" w:rsidRPr="00BA0BBF" w:rsidRDefault="00BA0BBF" w:rsidP="00F60BE0">
      <w:pPr>
        <w:tabs>
          <w:tab w:val="left" w:pos="1134"/>
        </w:tabs>
        <w:ind w:firstLine="709"/>
        <w:jc w:val="both"/>
        <w:rPr>
          <w:sz w:val="26"/>
          <w:szCs w:val="26"/>
        </w:rPr>
      </w:pPr>
      <w:r w:rsidRPr="00BA0BBF">
        <w:rPr>
          <w:sz w:val="26"/>
          <w:szCs w:val="26"/>
        </w:rPr>
        <w:t>4.1.</w:t>
      </w:r>
      <w:r w:rsidRPr="00BA0BBF">
        <w:rPr>
          <w:sz w:val="26"/>
          <w:szCs w:val="26"/>
        </w:rPr>
        <w:tab/>
        <w:t>Замовник здійснює оплату вартості наданих Послуг протягом 10 (десяти) банківських днів з дати підписання Сторонами Акту по кожному окремому Замовленню.</w:t>
      </w:r>
    </w:p>
    <w:p w:rsidR="00BA0BBF" w:rsidRPr="00BA0BBF" w:rsidRDefault="00BA0BBF" w:rsidP="00F60BE0">
      <w:pPr>
        <w:tabs>
          <w:tab w:val="left" w:pos="1134"/>
        </w:tabs>
        <w:ind w:firstLine="709"/>
        <w:jc w:val="both"/>
        <w:rPr>
          <w:sz w:val="26"/>
          <w:szCs w:val="26"/>
        </w:rPr>
      </w:pPr>
      <w:r w:rsidRPr="00BA0BBF">
        <w:rPr>
          <w:sz w:val="26"/>
          <w:szCs w:val="26"/>
        </w:rPr>
        <w:t>4.2.</w:t>
      </w:r>
      <w:r w:rsidRPr="00BA0BBF">
        <w:rPr>
          <w:sz w:val="26"/>
          <w:szCs w:val="26"/>
        </w:rPr>
        <w:tab/>
        <w:t>Усі розрахунки за цим Договором проводяться в національній валюті України (гривня), шляхом безготівкового переказу грошових коштів на поточний рахунок Виконавця зазначений у Розділі 13 Договору.</w:t>
      </w:r>
    </w:p>
    <w:p w:rsidR="00BA0BBF" w:rsidRPr="00BA0BBF" w:rsidRDefault="00BA0BBF" w:rsidP="00F60BE0">
      <w:pPr>
        <w:tabs>
          <w:tab w:val="left" w:pos="1134"/>
        </w:tabs>
        <w:ind w:firstLine="709"/>
        <w:jc w:val="both"/>
        <w:rPr>
          <w:sz w:val="26"/>
          <w:szCs w:val="26"/>
        </w:rPr>
      </w:pPr>
      <w:r w:rsidRPr="00BA0BBF">
        <w:rPr>
          <w:sz w:val="26"/>
          <w:szCs w:val="26"/>
        </w:rPr>
        <w:t>4.3.</w:t>
      </w:r>
      <w:r w:rsidRPr="00BA0BBF">
        <w:rPr>
          <w:sz w:val="26"/>
          <w:szCs w:val="26"/>
        </w:rPr>
        <w:tab/>
        <w:t>Моментом оплати за надані Послуги є дата списання грошових коштів з реєстраційного рахунку Замовника.</w:t>
      </w:r>
    </w:p>
    <w:p w:rsidR="00BA0BBF" w:rsidRPr="00BA0BBF" w:rsidRDefault="00BA0BBF" w:rsidP="00F60BE0">
      <w:pPr>
        <w:tabs>
          <w:tab w:val="left" w:pos="1134"/>
        </w:tabs>
        <w:ind w:firstLine="709"/>
        <w:jc w:val="both"/>
        <w:rPr>
          <w:sz w:val="26"/>
          <w:szCs w:val="26"/>
        </w:rPr>
      </w:pPr>
      <w:r w:rsidRPr="00BA0BBF">
        <w:rPr>
          <w:sz w:val="26"/>
          <w:szCs w:val="26"/>
        </w:rPr>
        <w:t>4.4.</w:t>
      </w:r>
      <w:r w:rsidRPr="00BA0BBF">
        <w:rPr>
          <w:sz w:val="26"/>
          <w:szCs w:val="26"/>
        </w:rPr>
        <w:tab/>
        <w:t>Оплата наданих Послуг здійснюється Замовником за рахунок коштів загального та спеціального фондів Державного бюджету України за КПКВК 1004010 (КЕКВ 2240). Оплата здійснюється з урахуванням фінансового ресурсу Єдиного казначейського рахунку.</w:t>
      </w:r>
    </w:p>
    <w:p w:rsidR="00BA0BBF" w:rsidRPr="00BA0BBF" w:rsidRDefault="00BA0BBF" w:rsidP="00F60BE0">
      <w:pPr>
        <w:tabs>
          <w:tab w:val="left" w:pos="1134"/>
        </w:tabs>
        <w:ind w:firstLine="709"/>
        <w:jc w:val="both"/>
        <w:rPr>
          <w:sz w:val="26"/>
          <w:szCs w:val="26"/>
        </w:rPr>
      </w:pPr>
      <w:r w:rsidRPr="00BA0BBF">
        <w:rPr>
          <w:sz w:val="26"/>
          <w:szCs w:val="26"/>
        </w:rPr>
        <w:t>4.5.</w:t>
      </w:r>
      <w:r w:rsidRPr="00BA0BBF">
        <w:rPr>
          <w:sz w:val="26"/>
          <w:szCs w:val="26"/>
        </w:rPr>
        <w:tab/>
        <w:t>При відсутності на реєстраційному рахунку Замовника коштів, виділених на оплату відповідного бюджетного зобов’язання, оплата наданих Послуг здійснюється після надходження грошових коштів на реєстраційний рахунок Замовника протягом 10 (десяти) робочих днів з дати отримання Замовником бюджетного призначення на фінансування закупівлі Послуг.</w:t>
      </w:r>
    </w:p>
    <w:p w:rsidR="00BA0BBF" w:rsidRPr="00BA0BBF" w:rsidRDefault="00BA0BBF" w:rsidP="00F60BE0">
      <w:pPr>
        <w:tabs>
          <w:tab w:val="left" w:pos="1134"/>
        </w:tabs>
        <w:ind w:firstLine="709"/>
        <w:jc w:val="both"/>
        <w:rPr>
          <w:sz w:val="26"/>
          <w:szCs w:val="26"/>
        </w:rPr>
      </w:pPr>
      <w:r w:rsidRPr="00BA0BBF">
        <w:rPr>
          <w:sz w:val="26"/>
          <w:szCs w:val="26"/>
        </w:rPr>
        <w:t>4.6.</w:t>
      </w:r>
      <w:r w:rsidRPr="00BA0BBF">
        <w:rPr>
          <w:sz w:val="26"/>
          <w:szCs w:val="26"/>
        </w:rPr>
        <w:tab/>
        <w:t>Сторони дійшли спільної згоди, що оплата за надані Виконавцем Послуги проводитиметься з урахуванням реального надходження грошових коштів (та/або фінансування видатків) Державного бюджету України на зазначені цілі Замовника.</w:t>
      </w:r>
    </w:p>
    <w:p w:rsidR="00BA0BBF" w:rsidRPr="00BA0BBF" w:rsidRDefault="00BA0BBF" w:rsidP="00F60BE0">
      <w:pPr>
        <w:tabs>
          <w:tab w:val="left" w:pos="1134"/>
        </w:tabs>
        <w:ind w:firstLine="709"/>
        <w:jc w:val="both"/>
        <w:rPr>
          <w:sz w:val="26"/>
          <w:szCs w:val="26"/>
        </w:rPr>
      </w:pPr>
      <w:r w:rsidRPr="00BA0BBF">
        <w:rPr>
          <w:sz w:val="26"/>
          <w:szCs w:val="26"/>
        </w:rPr>
        <w:t>4.7.</w:t>
      </w:r>
      <w:r w:rsidRPr="00BA0BBF">
        <w:rPr>
          <w:sz w:val="26"/>
          <w:szCs w:val="26"/>
        </w:rPr>
        <w:tab/>
        <w:t>Усі платіжні документи за цим Договором оформлюються Сторонами із дотриманням усіх вимог, що зазвичай ставляться до змісту і форми таких документів та у порядку і на умовах визначених законодавством України.</w:t>
      </w:r>
    </w:p>
    <w:p w:rsidR="00BA0BBF" w:rsidRPr="00BA0BBF" w:rsidRDefault="00BA0BBF" w:rsidP="00F60BE0">
      <w:pPr>
        <w:tabs>
          <w:tab w:val="left" w:pos="1134"/>
        </w:tabs>
        <w:ind w:firstLine="709"/>
        <w:jc w:val="both"/>
        <w:rPr>
          <w:sz w:val="26"/>
          <w:szCs w:val="26"/>
        </w:rPr>
      </w:pPr>
    </w:p>
    <w:p w:rsidR="00BA0BBF" w:rsidRPr="00BA0BBF" w:rsidRDefault="00BA0BBF" w:rsidP="00F60BE0">
      <w:pPr>
        <w:tabs>
          <w:tab w:val="left" w:pos="284"/>
          <w:tab w:val="left" w:pos="1134"/>
        </w:tabs>
        <w:ind w:firstLine="709"/>
        <w:jc w:val="center"/>
        <w:rPr>
          <w:b/>
          <w:sz w:val="26"/>
          <w:szCs w:val="26"/>
        </w:rPr>
      </w:pPr>
      <w:r w:rsidRPr="00BA0BBF">
        <w:rPr>
          <w:b/>
          <w:sz w:val="26"/>
          <w:szCs w:val="26"/>
        </w:rPr>
        <w:t>5.</w:t>
      </w:r>
      <w:r w:rsidRPr="00BA0BBF">
        <w:rPr>
          <w:b/>
          <w:sz w:val="26"/>
          <w:szCs w:val="26"/>
        </w:rPr>
        <w:tab/>
        <w:t>ПРАВА ТА ОБОВ'ЯЗКИ СТОРІН</w:t>
      </w:r>
    </w:p>
    <w:p w:rsidR="00BA0BBF" w:rsidRPr="00BA0BBF" w:rsidRDefault="00BA0BBF" w:rsidP="00F60BE0">
      <w:pPr>
        <w:tabs>
          <w:tab w:val="left" w:pos="1134"/>
        </w:tabs>
        <w:ind w:firstLine="709"/>
        <w:jc w:val="both"/>
        <w:rPr>
          <w:sz w:val="26"/>
          <w:szCs w:val="26"/>
        </w:rPr>
      </w:pPr>
      <w:r w:rsidRPr="00BA0BBF">
        <w:rPr>
          <w:sz w:val="26"/>
          <w:szCs w:val="26"/>
        </w:rPr>
        <w:t>5.1.</w:t>
      </w:r>
      <w:r w:rsidRPr="00BA0BBF">
        <w:rPr>
          <w:sz w:val="26"/>
          <w:szCs w:val="26"/>
        </w:rPr>
        <w:tab/>
        <w:t>Виконавець зобов’язаний:</w:t>
      </w:r>
    </w:p>
    <w:p w:rsidR="00BA0BBF" w:rsidRPr="00BA0BBF" w:rsidRDefault="00BA0BBF" w:rsidP="00F60BE0">
      <w:pPr>
        <w:tabs>
          <w:tab w:val="left" w:pos="1134"/>
        </w:tabs>
        <w:ind w:firstLine="709"/>
        <w:jc w:val="both"/>
        <w:rPr>
          <w:sz w:val="26"/>
          <w:szCs w:val="26"/>
        </w:rPr>
      </w:pPr>
      <w:r w:rsidRPr="00BA0BBF">
        <w:rPr>
          <w:sz w:val="26"/>
          <w:szCs w:val="26"/>
        </w:rPr>
        <w:t>5.1.1.</w:t>
      </w:r>
      <w:r w:rsidRPr="00BA0BBF">
        <w:rPr>
          <w:sz w:val="26"/>
          <w:szCs w:val="26"/>
        </w:rPr>
        <w:tab/>
        <w:t>Згідно умов цього Договору особисто надавати Замовнику визначені цим Договором Послуги.</w:t>
      </w:r>
    </w:p>
    <w:p w:rsidR="00BA0BBF" w:rsidRPr="00BA0BBF" w:rsidRDefault="00BA0BBF" w:rsidP="00F60BE0">
      <w:pPr>
        <w:tabs>
          <w:tab w:val="left" w:pos="1134"/>
        </w:tabs>
        <w:ind w:firstLine="709"/>
        <w:jc w:val="both"/>
        <w:rPr>
          <w:sz w:val="26"/>
          <w:szCs w:val="26"/>
        </w:rPr>
      </w:pPr>
      <w:r w:rsidRPr="00BA0BBF">
        <w:rPr>
          <w:sz w:val="26"/>
          <w:szCs w:val="26"/>
        </w:rPr>
        <w:t>5.1.2.</w:t>
      </w:r>
      <w:r w:rsidRPr="00BA0BBF">
        <w:rPr>
          <w:sz w:val="26"/>
          <w:szCs w:val="26"/>
        </w:rPr>
        <w:tab/>
        <w:t>Надавати Послуги належної якості відповідно до вимог, встановлених положенням нормативно - правових актів, що містять вимоги щодо якості таких послуг, вимогам виробника обладнання, стандартам та іншій технічній документації, яка встановлює вимоги до якості, що застосовуються до цього виду послуг та умовам цього Договору.</w:t>
      </w:r>
    </w:p>
    <w:p w:rsidR="00BA0BBF" w:rsidRPr="00BA0BBF" w:rsidRDefault="00BA0BBF" w:rsidP="00F60BE0">
      <w:pPr>
        <w:tabs>
          <w:tab w:val="left" w:pos="1134"/>
        </w:tabs>
        <w:ind w:firstLine="709"/>
        <w:jc w:val="both"/>
        <w:rPr>
          <w:sz w:val="26"/>
          <w:szCs w:val="26"/>
        </w:rPr>
      </w:pPr>
      <w:r w:rsidRPr="00BA0BBF">
        <w:rPr>
          <w:sz w:val="26"/>
          <w:szCs w:val="26"/>
        </w:rPr>
        <w:t>5.1.3.</w:t>
      </w:r>
      <w:r w:rsidRPr="00BA0BBF">
        <w:rPr>
          <w:sz w:val="26"/>
          <w:szCs w:val="26"/>
        </w:rPr>
        <w:tab/>
        <w:t>Усувати недоліки наданих Послуг власними силами, засобами та за власний рахунок протягом 3 (трьох) робочих днів з моменту отримання від Замовника повідомлення про недоліки, при цьому усі витрати, пов’язані з усуненням недоліків у Послугах несе Виконавець.</w:t>
      </w:r>
    </w:p>
    <w:p w:rsidR="00BA0BBF" w:rsidRPr="00BA0BBF" w:rsidRDefault="00BA0BBF" w:rsidP="00F60BE0">
      <w:pPr>
        <w:tabs>
          <w:tab w:val="left" w:pos="1134"/>
        </w:tabs>
        <w:ind w:firstLine="709"/>
        <w:jc w:val="both"/>
        <w:rPr>
          <w:sz w:val="26"/>
          <w:szCs w:val="26"/>
        </w:rPr>
      </w:pPr>
      <w:r w:rsidRPr="00BA0BBF">
        <w:rPr>
          <w:sz w:val="26"/>
          <w:szCs w:val="26"/>
        </w:rPr>
        <w:t>5.1.4.</w:t>
      </w:r>
      <w:r w:rsidRPr="00BA0BBF">
        <w:rPr>
          <w:sz w:val="26"/>
          <w:szCs w:val="26"/>
        </w:rPr>
        <w:tab/>
        <w:t>При неможливості надати Послуги в строк, передбачений цим Договором, негайно повідомити про це Замовника шляхом направлення останньому поштою рекомендованого листа з повідомленням про це.</w:t>
      </w:r>
    </w:p>
    <w:p w:rsidR="00BA0BBF" w:rsidRPr="00BA0BBF" w:rsidRDefault="00BA0BBF" w:rsidP="00F60BE0">
      <w:pPr>
        <w:tabs>
          <w:tab w:val="left" w:pos="1134"/>
        </w:tabs>
        <w:ind w:firstLine="709"/>
        <w:jc w:val="both"/>
        <w:rPr>
          <w:sz w:val="26"/>
          <w:szCs w:val="26"/>
        </w:rPr>
      </w:pPr>
      <w:r w:rsidRPr="00BA0BBF">
        <w:rPr>
          <w:sz w:val="26"/>
          <w:szCs w:val="26"/>
        </w:rPr>
        <w:t>5.1.5.</w:t>
      </w:r>
      <w:r w:rsidRPr="00BA0BBF">
        <w:rPr>
          <w:sz w:val="26"/>
          <w:szCs w:val="26"/>
        </w:rPr>
        <w:tab/>
        <w:t>Оформлювати та підписувати Акти.</w:t>
      </w:r>
    </w:p>
    <w:p w:rsidR="00BA0BBF" w:rsidRPr="00BA0BBF" w:rsidRDefault="00BA0BBF" w:rsidP="00F60BE0">
      <w:pPr>
        <w:tabs>
          <w:tab w:val="left" w:pos="1134"/>
        </w:tabs>
        <w:ind w:firstLine="709"/>
        <w:jc w:val="both"/>
        <w:rPr>
          <w:sz w:val="26"/>
          <w:szCs w:val="26"/>
        </w:rPr>
      </w:pPr>
      <w:r w:rsidRPr="00BA0BBF">
        <w:rPr>
          <w:sz w:val="26"/>
          <w:szCs w:val="26"/>
        </w:rPr>
        <w:t>5.1.6.</w:t>
      </w:r>
      <w:r w:rsidRPr="00BA0BBF">
        <w:rPr>
          <w:sz w:val="26"/>
          <w:szCs w:val="26"/>
        </w:rPr>
        <w:tab/>
        <w:t>Належним чином виконувати гарантійні зобов’язання відповідно до цього Договору.</w:t>
      </w:r>
    </w:p>
    <w:p w:rsidR="00BA0BBF" w:rsidRPr="00BA0BBF" w:rsidRDefault="00BA0BBF" w:rsidP="00F60BE0">
      <w:pPr>
        <w:tabs>
          <w:tab w:val="left" w:pos="1134"/>
        </w:tabs>
        <w:ind w:firstLine="709"/>
        <w:jc w:val="both"/>
        <w:rPr>
          <w:sz w:val="26"/>
          <w:szCs w:val="26"/>
        </w:rPr>
      </w:pPr>
      <w:r w:rsidRPr="00BA0BBF">
        <w:rPr>
          <w:sz w:val="26"/>
          <w:szCs w:val="26"/>
        </w:rPr>
        <w:t>5.1.7.</w:t>
      </w:r>
      <w:r w:rsidRPr="00BA0BBF">
        <w:rPr>
          <w:sz w:val="26"/>
          <w:szCs w:val="26"/>
        </w:rPr>
        <w:tab/>
        <w:t>Нести інші обов’язки, передбачені цим Договором, а також законодавством України.</w:t>
      </w:r>
    </w:p>
    <w:p w:rsidR="00BA0BBF" w:rsidRPr="00BA0BBF" w:rsidRDefault="00BA0BBF" w:rsidP="00F60BE0">
      <w:pPr>
        <w:tabs>
          <w:tab w:val="left" w:pos="1134"/>
        </w:tabs>
        <w:ind w:firstLine="709"/>
        <w:jc w:val="both"/>
        <w:rPr>
          <w:sz w:val="26"/>
          <w:szCs w:val="26"/>
        </w:rPr>
      </w:pPr>
      <w:r w:rsidRPr="00BA0BBF">
        <w:rPr>
          <w:sz w:val="26"/>
          <w:szCs w:val="26"/>
        </w:rPr>
        <w:t>5.2.</w:t>
      </w:r>
      <w:r w:rsidRPr="00BA0BBF">
        <w:rPr>
          <w:sz w:val="26"/>
          <w:szCs w:val="26"/>
        </w:rPr>
        <w:tab/>
        <w:t>Виконавець має право:</w:t>
      </w:r>
    </w:p>
    <w:p w:rsidR="00BA0BBF" w:rsidRPr="00BA0BBF" w:rsidRDefault="00BA0BBF" w:rsidP="00F60BE0">
      <w:pPr>
        <w:tabs>
          <w:tab w:val="left" w:pos="1134"/>
        </w:tabs>
        <w:ind w:firstLine="709"/>
        <w:jc w:val="both"/>
        <w:rPr>
          <w:sz w:val="26"/>
          <w:szCs w:val="26"/>
        </w:rPr>
      </w:pPr>
      <w:r w:rsidRPr="00BA0BBF">
        <w:rPr>
          <w:sz w:val="26"/>
          <w:szCs w:val="26"/>
        </w:rPr>
        <w:t>5.2.1.</w:t>
      </w:r>
      <w:r w:rsidRPr="00BA0BBF">
        <w:rPr>
          <w:sz w:val="26"/>
          <w:szCs w:val="26"/>
        </w:rPr>
        <w:tab/>
        <w:t>Отримувати від Замовника інформацію, необхідну для надання Послуг за цим Договором та доступ до обладнання відносно якого надаються Послуги;</w:t>
      </w:r>
    </w:p>
    <w:p w:rsidR="00BA0BBF" w:rsidRPr="00BA0BBF" w:rsidRDefault="00BA0BBF" w:rsidP="00F60BE0">
      <w:pPr>
        <w:tabs>
          <w:tab w:val="left" w:pos="1134"/>
        </w:tabs>
        <w:ind w:firstLine="709"/>
        <w:jc w:val="both"/>
        <w:rPr>
          <w:sz w:val="26"/>
          <w:szCs w:val="26"/>
        </w:rPr>
      </w:pPr>
      <w:r w:rsidRPr="00BA0BBF">
        <w:rPr>
          <w:sz w:val="26"/>
          <w:szCs w:val="26"/>
        </w:rPr>
        <w:lastRenderedPageBreak/>
        <w:t>5.2.2.</w:t>
      </w:r>
      <w:r w:rsidRPr="00BA0BBF">
        <w:rPr>
          <w:sz w:val="26"/>
          <w:szCs w:val="26"/>
        </w:rPr>
        <w:tab/>
        <w:t>Отримати за надані Послуги оплату в розмірах і строки, передбачені цим Договором.</w:t>
      </w:r>
    </w:p>
    <w:p w:rsidR="00BA0BBF" w:rsidRPr="00BA0BBF" w:rsidRDefault="00BA0BBF" w:rsidP="00F60BE0">
      <w:pPr>
        <w:tabs>
          <w:tab w:val="left" w:pos="1134"/>
        </w:tabs>
        <w:ind w:firstLine="709"/>
        <w:jc w:val="both"/>
        <w:rPr>
          <w:sz w:val="26"/>
          <w:szCs w:val="26"/>
        </w:rPr>
      </w:pPr>
      <w:r w:rsidRPr="00BA0BBF">
        <w:rPr>
          <w:sz w:val="26"/>
          <w:szCs w:val="26"/>
        </w:rPr>
        <w:t>5.2.3.</w:t>
      </w:r>
      <w:r w:rsidRPr="00BA0BBF">
        <w:rPr>
          <w:sz w:val="26"/>
          <w:szCs w:val="26"/>
        </w:rPr>
        <w:tab/>
        <w:t>Реалізовувати інші права, передбачені цим Договором, а також законодавством України.</w:t>
      </w:r>
    </w:p>
    <w:p w:rsidR="00BA0BBF" w:rsidRPr="00BA0BBF" w:rsidRDefault="00BA0BBF" w:rsidP="00F60BE0">
      <w:pPr>
        <w:tabs>
          <w:tab w:val="left" w:pos="1134"/>
        </w:tabs>
        <w:ind w:firstLine="709"/>
        <w:jc w:val="both"/>
        <w:rPr>
          <w:sz w:val="26"/>
          <w:szCs w:val="26"/>
        </w:rPr>
      </w:pPr>
      <w:r w:rsidRPr="00BA0BBF">
        <w:rPr>
          <w:sz w:val="26"/>
          <w:szCs w:val="26"/>
        </w:rPr>
        <w:t>5.3.</w:t>
      </w:r>
      <w:r w:rsidRPr="00BA0BBF">
        <w:rPr>
          <w:sz w:val="26"/>
          <w:szCs w:val="26"/>
        </w:rPr>
        <w:tab/>
        <w:t>Замовник зобов’язаний:</w:t>
      </w:r>
    </w:p>
    <w:p w:rsidR="00BA0BBF" w:rsidRPr="00BA0BBF" w:rsidRDefault="00BA0BBF" w:rsidP="00F60BE0">
      <w:pPr>
        <w:tabs>
          <w:tab w:val="left" w:pos="1134"/>
        </w:tabs>
        <w:ind w:firstLine="709"/>
        <w:jc w:val="both"/>
        <w:rPr>
          <w:sz w:val="26"/>
          <w:szCs w:val="26"/>
        </w:rPr>
      </w:pPr>
      <w:r w:rsidRPr="00BA0BBF">
        <w:rPr>
          <w:sz w:val="26"/>
          <w:szCs w:val="26"/>
        </w:rPr>
        <w:t>5.3.1.</w:t>
      </w:r>
      <w:r w:rsidRPr="00BA0BBF">
        <w:rPr>
          <w:sz w:val="26"/>
          <w:szCs w:val="26"/>
        </w:rPr>
        <w:tab/>
        <w:t>Приймати від Виконавця результати наданих Послуг шляхом підписання Акту, якщо надані Послуги відповідають умовам Договору і Замовленню та оплачувати надані Послуги в розмірах і в строки, передбачені цим Договором;</w:t>
      </w:r>
    </w:p>
    <w:p w:rsidR="00BA0BBF" w:rsidRPr="00BA0BBF" w:rsidRDefault="00BA0BBF" w:rsidP="00F60BE0">
      <w:pPr>
        <w:tabs>
          <w:tab w:val="left" w:pos="1134"/>
        </w:tabs>
        <w:ind w:firstLine="709"/>
        <w:jc w:val="both"/>
        <w:rPr>
          <w:sz w:val="26"/>
          <w:szCs w:val="26"/>
        </w:rPr>
      </w:pPr>
      <w:r w:rsidRPr="00BA0BBF">
        <w:rPr>
          <w:sz w:val="26"/>
          <w:szCs w:val="26"/>
        </w:rPr>
        <w:t>5.3.2.</w:t>
      </w:r>
      <w:r w:rsidRPr="00BA0BBF">
        <w:rPr>
          <w:sz w:val="26"/>
          <w:szCs w:val="26"/>
        </w:rPr>
        <w:tab/>
        <w:t>Вчасно забезпечувати Виконавця інформацією, необхідною для надання Послуг;</w:t>
      </w:r>
    </w:p>
    <w:p w:rsidR="00BA0BBF" w:rsidRPr="00BA0BBF" w:rsidRDefault="00BA0BBF" w:rsidP="00F60BE0">
      <w:pPr>
        <w:tabs>
          <w:tab w:val="left" w:pos="1134"/>
        </w:tabs>
        <w:ind w:firstLine="709"/>
        <w:jc w:val="both"/>
        <w:rPr>
          <w:sz w:val="26"/>
          <w:szCs w:val="26"/>
        </w:rPr>
      </w:pPr>
      <w:r w:rsidRPr="00BA0BBF">
        <w:rPr>
          <w:sz w:val="26"/>
          <w:szCs w:val="26"/>
        </w:rPr>
        <w:t>5.3.3.</w:t>
      </w:r>
      <w:r w:rsidRPr="00BA0BBF">
        <w:rPr>
          <w:sz w:val="26"/>
          <w:szCs w:val="26"/>
        </w:rPr>
        <w:tab/>
        <w:t>Забезпечувати доступ до обладнання, стосовно якого повинні надаватись Послуги, згідно Замовлення.</w:t>
      </w:r>
    </w:p>
    <w:p w:rsidR="00BA0BBF" w:rsidRPr="00BA0BBF" w:rsidRDefault="00BA0BBF" w:rsidP="00F60BE0">
      <w:pPr>
        <w:tabs>
          <w:tab w:val="left" w:pos="1134"/>
        </w:tabs>
        <w:ind w:firstLine="709"/>
        <w:jc w:val="both"/>
        <w:rPr>
          <w:sz w:val="26"/>
          <w:szCs w:val="26"/>
        </w:rPr>
      </w:pPr>
      <w:r w:rsidRPr="00BA0BBF">
        <w:rPr>
          <w:sz w:val="26"/>
          <w:szCs w:val="26"/>
        </w:rPr>
        <w:t>5.3.4.</w:t>
      </w:r>
      <w:r w:rsidRPr="00BA0BBF">
        <w:rPr>
          <w:sz w:val="26"/>
          <w:szCs w:val="26"/>
        </w:rPr>
        <w:tab/>
        <w:t>Нести інші обов’язки, передбачені Договором, а також законодавством України.</w:t>
      </w:r>
    </w:p>
    <w:p w:rsidR="00BA0BBF" w:rsidRPr="00BA0BBF" w:rsidRDefault="00BA0BBF" w:rsidP="00F60BE0">
      <w:pPr>
        <w:tabs>
          <w:tab w:val="left" w:pos="1134"/>
        </w:tabs>
        <w:ind w:firstLine="709"/>
        <w:jc w:val="both"/>
        <w:rPr>
          <w:sz w:val="26"/>
          <w:szCs w:val="26"/>
        </w:rPr>
      </w:pPr>
      <w:r w:rsidRPr="00BA0BBF">
        <w:rPr>
          <w:sz w:val="26"/>
          <w:szCs w:val="26"/>
        </w:rPr>
        <w:t>5.4.</w:t>
      </w:r>
      <w:r w:rsidRPr="00BA0BBF">
        <w:rPr>
          <w:sz w:val="26"/>
          <w:szCs w:val="26"/>
        </w:rPr>
        <w:tab/>
        <w:t>Замовник має право:</w:t>
      </w:r>
    </w:p>
    <w:p w:rsidR="00BA0BBF" w:rsidRPr="00BA0BBF" w:rsidRDefault="00BA0BBF" w:rsidP="00F60BE0">
      <w:pPr>
        <w:tabs>
          <w:tab w:val="left" w:pos="1134"/>
        </w:tabs>
        <w:ind w:firstLine="709"/>
        <w:jc w:val="both"/>
        <w:rPr>
          <w:sz w:val="26"/>
          <w:szCs w:val="26"/>
        </w:rPr>
      </w:pPr>
      <w:r w:rsidRPr="00BA0BBF">
        <w:rPr>
          <w:sz w:val="26"/>
          <w:szCs w:val="26"/>
        </w:rPr>
        <w:t>5.4.1.</w:t>
      </w:r>
      <w:r w:rsidRPr="00BA0BBF">
        <w:rPr>
          <w:sz w:val="26"/>
          <w:szCs w:val="26"/>
        </w:rPr>
        <w:tab/>
        <w:t>Відмовитись від прийняття результатів наданих Послуг, якщо надані Послуги не відповідають умовам Договору і Замовленню, при цьому не підписувати Акт і не здійснювати оплату вартості таких Послуг;</w:t>
      </w:r>
    </w:p>
    <w:p w:rsidR="00BA0BBF" w:rsidRPr="00BA0BBF" w:rsidRDefault="00BA0BBF" w:rsidP="00F60BE0">
      <w:pPr>
        <w:tabs>
          <w:tab w:val="left" w:pos="1134"/>
        </w:tabs>
        <w:ind w:firstLine="709"/>
        <w:jc w:val="both"/>
        <w:rPr>
          <w:sz w:val="26"/>
          <w:szCs w:val="26"/>
        </w:rPr>
      </w:pPr>
      <w:r w:rsidRPr="00BA0BBF">
        <w:rPr>
          <w:sz w:val="26"/>
          <w:szCs w:val="26"/>
        </w:rPr>
        <w:t>5.4.2.</w:t>
      </w:r>
      <w:r w:rsidRPr="00BA0BBF">
        <w:rPr>
          <w:sz w:val="26"/>
          <w:szCs w:val="26"/>
        </w:rPr>
        <w:tab/>
        <w:t>В односторонньому порядку достроково розірвати цей Договір у разі невиконання Виконавцем своїх зобов’язань за Договором, повідомивши про це Виконавця не пізніш як за 15 (п'ятнадцять) календарних днів до запланованої дати розірвання;</w:t>
      </w:r>
    </w:p>
    <w:p w:rsidR="00BA0BBF" w:rsidRPr="00BA0BBF" w:rsidRDefault="00BA0BBF" w:rsidP="00F60BE0">
      <w:pPr>
        <w:tabs>
          <w:tab w:val="left" w:pos="1134"/>
        </w:tabs>
        <w:ind w:firstLine="709"/>
        <w:jc w:val="both"/>
        <w:rPr>
          <w:sz w:val="26"/>
          <w:szCs w:val="26"/>
        </w:rPr>
      </w:pPr>
      <w:r w:rsidRPr="00BA0BBF">
        <w:rPr>
          <w:sz w:val="26"/>
          <w:szCs w:val="26"/>
        </w:rPr>
        <w:t>5.4.3.</w:t>
      </w:r>
      <w:r w:rsidRPr="00BA0BBF">
        <w:rPr>
          <w:sz w:val="26"/>
          <w:szCs w:val="26"/>
        </w:rPr>
        <w:tab/>
        <w:t xml:space="preserve">Визначати та коригувати (зменшувати) загальний обсяг закупівлі Послуг та ціну </w:t>
      </w:r>
    </w:p>
    <w:p w:rsidR="00BA0BBF" w:rsidRPr="00BA0BBF" w:rsidRDefault="00BA0BBF" w:rsidP="00F60BE0">
      <w:pPr>
        <w:tabs>
          <w:tab w:val="left" w:pos="1134"/>
        </w:tabs>
        <w:ind w:firstLine="709"/>
        <w:jc w:val="both"/>
        <w:rPr>
          <w:sz w:val="26"/>
          <w:szCs w:val="26"/>
        </w:rPr>
      </w:pPr>
      <w:r w:rsidRPr="00BA0BBF">
        <w:rPr>
          <w:sz w:val="26"/>
          <w:szCs w:val="26"/>
        </w:rPr>
        <w:t>цього Договору залежно від реальних потреб Замовника у Послугах та з урахуванням фактичного обсягу видатків (та/або надходження коштів) Державного бюджету України на зазначені цілі Замовника. У такому разі Сторони або їх уповноважені представники підписують відповідні додаткові угоди до цього Договору;</w:t>
      </w:r>
    </w:p>
    <w:p w:rsidR="00BA0BBF" w:rsidRPr="00BA0BBF" w:rsidRDefault="00BA0BBF" w:rsidP="00F60BE0">
      <w:pPr>
        <w:tabs>
          <w:tab w:val="left" w:pos="1134"/>
        </w:tabs>
        <w:ind w:firstLine="709"/>
        <w:jc w:val="both"/>
        <w:rPr>
          <w:sz w:val="26"/>
          <w:szCs w:val="26"/>
        </w:rPr>
      </w:pPr>
      <w:r w:rsidRPr="00BA0BBF">
        <w:rPr>
          <w:sz w:val="26"/>
          <w:szCs w:val="26"/>
        </w:rPr>
        <w:t>5.4.4.</w:t>
      </w:r>
      <w:r w:rsidRPr="00BA0BBF">
        <w:rPr>
          <w:sz w:val="26"/>
          <w:szCs w:val="26"/>
        </w:rPr>
        <w:tab/>
        <w:t>Контролювати якість наданих Послуг;</w:t>
      </w:r>
    </w:p>
    <w:p w:rsidR="00BA0BBF" w:rsidRPr="00BA0BBF" w:rsidRDefault="00BA0BBF" w:rsidP="00F60BE0">
      <w:pPr>
        <w:tabs>
          <w:tab w:val="left" w:pos="1134"/>
        </w:tabs>
        <w:ind w:firstLine="709"/>
        <w:jc w:val="both"/>
        <w:rPr>
          <w:sz w:val="26"/>
          <w:szCs w:val="26"/>
        </w:rPr>
      </w:pPr>
      <w:r w:rsidRPr="00BA0BBF">
        <w:rPr>
          <w:sz w:val="26"/>
          <w:szCs w:val="26"/>
        </w:rPr>
        <w:t>5.4.5.</w:t>
      </w:r>
      <w:r w:rsidRPr="00BA0BBF">
        <w:rPr>
          <w:sz w:val="26"/>
          <w:szCs w:val="26"/>
        </w:rPr>
        <w:tab/>
        <w:t>Повернути Виконавцю Акт та/або платіжні документи без здійснення оплати Послуг у разі їх неналежного оформлення Виконавцем (відсутність печатки, підписів тощо).</w:t>
      </w:r>
    </w:p>
    <w:p w:rsidR="00BA0BBF" w:rsidRDefault="00BA0BBF" w:rsidP="00F60BE0">
      <w:pPr>
        <w:tabs>
          <w:tab w:val="left" w:pos="1134"/>
        </w:tabs>
        <w:ind w:firstLine="709"/>
        <w:jc w:val="both"/>
        <w:rPr>
          <w:sz w:val="26"/>
          <w:szCs w:val="26"/>
        </w:rPr>
      </w:pPr>
      <w:r w:rsidRPr="00BA0BBF">
        <w:rPr>
          <w:sz w:val="26"/>
          <w:szCs w:val="26"/>
        </w:rPr>
        <w:t>5.4.6.</w:t>
      </w:r>
      <w:r w:rsidRPr="00BA0BBF">
        <w:rPr>
          <w:sz w:val="26"/>
          <w:szCs w:val="26"/>
        </w:rPr>
        <w:tab/>
        <w:t>Реалізовувати інші права, передбачені цим Договором, а також законодавством України.</w:t>
      </w:r>
    </w:p>
    <w:p w:rsidR="00F60BE0" w:rsidRPr="00BA0BBF" w:rsidRDefault="00F60BE0" w:rsidP="00F60BE0">
      <w:pPr>
        <w:tabs>
          <w:tab w:val="left" w:pos="1134"/>
        </w:tabs>
        <w:ind w:firstLine="709"/>
        <w:jc w:val="both"/>
        <w:rPr>
          <w:sz w:val="26"/>
          <w:szCs w:val="26"/>
        </w:rPr>
      </w:pPr>
    </w:p>
    <w:p w:rsidR="00BA0BBF" w:rsidRDefault="00BA0BBF" w:rsidP="00F60BE0">
      <w:pPr>
        <w:tabs>
          <w:tab w:val="left" w:pos="284"/>
          <w:tab w:val="left" w:pos="1134"/>
        </w:tabs>
        <w:ind w:firstLine="709"/>
        <w:jc w:val="center"/>
        <w:rPr>
          <w:b/>
          <w:sz w:val="26"/>
          <w:szCs w:val="26"/>
        </w:rPr>
      </w:pPr>
      <w:r w:rsidRPr="00BA0BBF">
        <w:rPr>
          <w:b/>
          <w:sz w:val="26"/>
          <w:szCs w:val="26"/>
        </w:rPr>
        <w:t>6.</w:t>
      </w:r>
      <w:r w:rsidRPr="00BA0BBF">
        <w:rPr>
          <w:b/>
          <w:sz w:val="26"/>
          <w:szCs w:val="26"/>
        </w:rPr>
        <w:tab/>
        <w:t>ЯКІСТЬ ПОСЛУГ, ГАРАНТІЇ</w:t>
      </w:r>
    </w:p>
    <w:p w:rsidR="00F60BE0" w:rsidRDefault="00F60BE0" w:rsidP="00F60BE0">
      <w:pPr>
        <w:tabs>
          <w:tab w:val="left" w:pos="1134"/>
        </w:tabs>
        <w:ind w:firstLine="709"/>
        <w:jc w:val="both"/>
        <w:rPr>
          <w:sz w:val="26"/>
          <w:szCs w:val="26"/>
        </w:rPr>
      </w:pPr>
    </w:p>
    <w:p w:rsidR="00BA0BBF" w:rsidRPr="00BA0BBF" w:rsidRDefault="00BA0BBF" w:rsidP="00F60BE0">
      <w:pPr>
        <w:tabs>
          <w:tab w:val="left" w:pos="1134"/>
        </w:tabs>
        <w:ind w:firstLine="709"/>
        <w:jc w:val="both"/>
        <w:rPr>
          <w:sz w:val="26"/>
          <w:szCs w:val="26"/>
        </w:rPr>
      </w:pPr>
      <w:r w:rsidRPr="00BA0BBF">
        <w:rPr>
          <w:sz w:val="26"/>
          <w:szCs w:val="26"/>
        </w:rPr>
        <w:t>6.1.</w:t>
      </w:r>
      <w:r w:rsidRPr="00BA0BBF">
        <w:rPr>
          <w:sz w:val="26"/>
          <w:szCs w:val="26"/>
        </w:rPr>
        <w:tab/>
        <w:t>Виконавець гарантує якість наданих Послуг відповідно до вимог, встановлених положенням нормативно-правових актів, що містять вимоги щодо якості таких послуг, вимогам виробника обладнання, стандартам та іншій технічній документації, яка встановлює вимоги до якості, що застосовуються до цього виду послуг та умовам цього Договору.</w:t>
      </w:r>
    </w:p>
    <w:p w:rsidR="00BA0BBF" w:rsidRPr="00BA0BBF" w:rsidRDefault="00BA0BBF" w:rsidP="00F60BE0">
      <w:pPr>
        <w:tabs>
          <w:tab w:val="left" w:pos="1134"/>
        </w:tabs>
        <w:ind w:firstLine="709"/>
        <w:jc w:val="both"/>
        <w:rPr>
          <w:sz w:val="26"/>
          <w:szCs w:val="26"/>
        </w:rPr>
      </w:pPr>
      <w:r w:rsidRPr="00BA0BBF">
        <w:rPr>
          <w:sz w:val="26"/>
          <w:szCs w:val="26"/>
        </w:rPr>
        <w:t>6.2.</w:t>
      </w:r>
      <w:r w:rsidRPr="00BA0BBF">
        <w:rPr>
          <w:sz w:val="26"/>
          <w:szCs w:val="26"/>
        </w:rPr>
        <w:tab/>
        <w:t>Виконавець здійснює заправку та відновлення картриджів тільки сумісними витратними матеріалами.</w:t>
      </w:r>
    </w:p>
    <w:p w:rsidR="00BA0BBF" w:rsidRDefault="00BA0BBF" w:rsidP="00F60BE0">
      <w:pPr>
        <w:tabs>
          <w:tab w:val="left" w:pos="1134"/>
        </w:tabs>
        <w:ind w:firstLine="709"/>
        <w:jc w:val="both"/>
        <w:rPr>
          <w:sz w:val="26"/>
          <w:szCs w:val="26"/>
        </w:rPr>
      </w:pPr>
      <w:r w:rsidRPr="00BA0BBF">
        <w:rPr>
          <w:sz w:val="26"/>
          <w:szCs w:val="26"/>
        </w:rPr>
        <w:t>6.3.</w:t>
      </w:r>
      <w:r w:rsidRPr="00BA0BBF">
        <w:rPr>
          <w:sz w:val="26"/>
          <w:szCs w:val="26"/>
        </w:rPr>
        <w:tab/>
        <w:t>На результати наданих Послуг Виконавець надає гарантію, яка діє протягом 6 (шести) календарних місяців з дати підписання Сторонами відповідного Акту (далі - гарантійний строк). У випадку виявлення протягом гарантійного строку недоліків у результатах наданих Послугах, Виконавець за свій рахунок зобов’язаний усунути такі недоліки протягом строку, визначеного підпунктом 5.1.3 пункту 5.1 Договору.</w:t>
      </w:r>
    </w:p>
    <w:p w:rsidR="00F60BE0" w:rsidRPr="00BA0BBF" w:rsidRDefault="00F60BE0" w:rsidP="00F60BE0">
      <w:pPr>
        <w:tabs>
          <w:tab w:val="left" w:pos="1134"/>
        </w:tabs>
        <w:ind w:firstLine="709"/>
        <w:jc w:val="both"/>
        <w:rPr>
          <w:sz w:val="26"/>
          <w:szCs w:val="26"/>
        </w:rPr>
      </w:pPr>
    </w:p>
    <w:p w:rsidR="00BA0BBF" w:rsidRPr="00BA0BBF" w:rsidRDefault="00BA0BBF" w:rsidP="00F60BE0">
      <w:pPr>
        <w:tabs>
          <w:tab w:val="left" w:pos="284"/>
          <w:tab w:val="left" w:pos="1134"/>
        </w:tabs>
        <w:ind w:firstLine="709"/>
        <w:jc w:val="center"/>
        <w:rPr>
          <w:b/>
          <w:sz w:val="26"/>
          <w:szCs w:val="26"/>
        </w:rPr>
      </w:pPr>
      <w:r w:rsidRPr="00BA0BBF">
        <w:rPr>
          <w:b/>
          <w:sz w:val="26"/>
          <w:szCs w:val="26"/>
        </w:rPr>
        <w:lastRenderedPageBreak/>
        <w:t>7.</w:t>
      </w:r>
      <w:r w:rsidRPr="00BA0BBF">
        <w:rPr>
          <w:b/>
          <w:sz w:val="26"/>
          <w:szCs w:val="26"/>
        </w:rPr>
        <w:tab/>
        <w:t>ВІДПОВІДАЛЬНІСТЬ СТОРІН</w:t>
      </w:r>
    </w:p>
    <w:p w:rsidR="00BA0BBF" w:rsidRPr="00BA0BBF" w:rsidRDefault="00BA0BBF" w:rsidP="00F60BE0">
      <w:pPr>
        <w:tabs>
          <w:tab w:val="left" w:pos="1134"/>
        </w:tabs>
        <w:ind w:firstLine="709"/>
        <w:jc w:val="both"/>
        <w:rPr>
          <w:sz w:val="26"/>
          <w:szCs w:val="26"/>
        </w:rPr>
      </w:pPr>
      <w:r w:rsidRPr="00BA0BBF">
        <w:rPr>
          <w:sz w:val="26"/>
          <w:szCs w:val="26"/>
        </w:rPr>
        <w:t>7.1.</w:t>
      </w:r>
      <w:r w:rsidRPr="00BA0BBF">
        <w:rPr>
          <w:sz w:val="26"/>
          <w:szCs w:val="26"/>
        </w:rPr>
        <w:tab/>
        <w:t>У випадку невиконання чи неналежного виконання зобов’язань, передбачених цим Договором, Сторони несуть відповідальність відповідно до законодавства України та цього Договору.</w:t>
      </w:r>
    </w:p>
    <w:p w:rsidR="00BA0BBF" w:rsidRPr="00BA0BBF" w:rsidRDefault="00BA0BBF" w:rsidP="00F60BE0">
      <w:pPr>
        <w:tabs>
          <w:tab w:val="left" w:pos="1134"/>
        </w:tabs>
        <w:ind w:firstLine="709"/>
        <w:jc w:val="both"/>
        <w:rPr>
          <w:sz w:val="26"/>
          <w:szCs w:val="26"/>
        </w:rPr>
      </w:pPr>
      <w:r w:rsidRPr="00BA0BBF">
        <w:rPr>
          <w:sz w:val="26"/>
          <w:szCs w:val="26"/>
        </w:rPr>
        <w:t>7.2.</w:t>
      </w:r>
      <w:r w:rsidRPr="00BA0BBF">
        <w:rPr>
          <w:sz w:val="26"/>
          <w:szCs w:val="26"/>
        </w:rPr>
        <w:tab/>
        <w:t>У разі невиконання або неналежного виконання зобов’язання щодо строків надання Послуг (п. 3.4 Договору), у тому числі строків усунення недоліків наданих Послуг (пункт 3.3, підпункт 5.1.3 пункту 5.1, пункт 6.2 Договору), з Виконавця на користь Замовника стягується пеня у розмірі 0,1 відсотка вартості Послуг з яких допущено прострочення виконання, за кожний день прострочення, а за прострочення понад 30 (тридцять) календарних днів з Виконавця на користь Замовника додатково стягується штраф у розмірі семи відсотків вказаної вартості.</w:t>
      </w:r>
    </w:p>
    <w:p w:rsidR="00BA0BBF" w:rsidRPr="00BA0BBF" w:rsidRDefault="00BA0BBF" w:rsidP="00F60BE0">
      <w:pPr>
        <w:tabs>
          <w:tab w:val="left" w:pos="1134"/>
        </w:tabs>
        <w:ind w:firstLine="709"/>
        <w:jc w:val="both"/>
        <w:rPr>
          <w:sz w:val="26"/>
          <w:szCs w:val="26"/>
        </w:rPr>
      </w:pPr>
      <w:r w:rsidRPr="00BA0BBF">
        <w:rPr>
          <w:sz w:val="26"/>
          <w:szCs w:val="26"/>
        </w:rPr>
        <w:t>7.3.</w:t>
      </w:r>
      <w:r w:rsidRPr="00BA0BBF">
        <w:rPr>
          <w:sz w:val="26"/>
          <w:szCs w:val="26"/>
        </w:rPr>
        <w:tab/>
        <w:t>За невиконання або неналежне виконання зобов’язань щодо якості наданих Послуг, Виконавець сплачує на користь Замовника штраф у розмірі 20 (двадцяти) відсотків вартості Послуг неналежної якості за кожний такий випадок.</w:t>
      </w:r>
    </w:p>
    <w:p w:rsidR="00BA0BBF" w:rsidRPr="00BA0BBF" w:rsidRDefault="00BA0BBF" w:rsidP="00F60BE0">
      <w:pPr>
        <w:tabs>
          <w:tab w:val="left" w:pos="1134"/>
        </w:tabs>
        <w:ind w:firstLine="709"/>
        <w:jc w:val="both"/>
        <w:rPr>
          <w:sz w:val="26"/>
          <w:szCs w:val="26"/>
        </w:rPr>
      </w:pPr>
      <w:r w:rsidRPr="00BA0BBF">
        <w:rPr>
          <w:sz w:val="26"/>
          <w:szCs w:val="26"/>
        </w:rPr>
        <w:t>7.4.</w:t>
      </w:r>
      <w:r w:rsidRPr="00BA0BBF">
        <w:rPr>
          <w:sz w:val="26"/>
          <w:szCs w:val="26"/>
        </w:rPr>
        <w:tab/>
        <w:t>Сторона, що порушила цей Договір, зобов’язана відшкодувати збитки (крім упущеної вигоди), завдані таким порушенням, незалежно від вжиття іншою Стороною будь-яких заходів щодо запобігання збиткам або зменшення збитків.</w:t>
      </w:r>
    </w:p>
    <w:p w:rsidR="00BA0BBF" w:rsidRPr="00BA0BBF" w:rsidRDefault="00BA0BBF" w:rsidP="00F60BE0">
      <w:pPr>
        <w:tabs>
          <w:tab w:val="left" w:pos="1134"/>
        </w:tabs>
        <w:ind w:firstLine="709"/>
        <w:jc w:val="both"/>
        <w:rPr>
          <w:sz w:val="26"/>
          <w:szCs w:val="26"/>
        </w:rPr>
      </w:pPr>
      <w:r w:rsidRPr="00BA0BBF">
        <w:rPr>
          <w:sz w:val="26"/>
          <w:szCs w:val="26"/>
        </w:rPr>
        <w:t>7.5.</w:t>
      </w:r>
      <w:r w:rsidRPr="00BA0BBF">
        <w:rPr>
          <w:sz w:val="26"/>
          <w:szCs w:val="26"/>
        </w:rPr>
        <w:tab/>
        <w:t>Сплата Сторонами та/або відшкодування збитків, завданих порушенням Договору, не звільняє їх від належного виконання своїх зобов’язань за цим Договором, якщо інше не передбачено законодавством України.</w:t>
      </w:r>
    </w:p>
    <w:p w:rsidR="00BA0BBF" w:rsidRPr="00BA0BBF" w:rsidRDefault="00BA0BBF" w:rsidP="00F60BE0">
      <w:pPr>
        <w:tabs>
          <w:tab w:val="left" w:pos="1134"/>
        </w:tabs>
        <w:ind w:firstLine="709"/>
        <w:jc w:val="both"/>
        <w:rPr>
          <w:sz w:val="26"/>
          <w:szCs w:val="26"/>
        </w:rPr>
      </w:pPr>
      <w:r w:rsidRPr="00BA0BBF">
        <w:rPr>
          <w:sz w:val="26"/>
          <w:szCs w:val="26"/>
        </w:rPr>
        <w:t>7.6.</w:t>
      </w:r>
      <w:r w:rsidRPr="00BA0BBF">
        <w:rPr>
          <w:sz w:val="26"/>
          <w:szCs w:val="26"/>
        </w:rPr>
        <w:tab/>
        <w:t>У разі відсутності фінансового ресурсу Єдиного казначейського рахунку, непропорційного помісячного розподілу кошторисних показників, зняття та/або перенесення кошторисних призначень, проведених Міністерством фінансів України та/або Головним розпорядником коштів та/або, якщо такі порушення викликані відсутністю бюджетного фінансування (затримкою в бюджетному фінансуванні) та/або несплатою вартості Державною казначейською службою України, штрафні санкції (пеня), передбачені цим Договором та/або законодавством України за невиконання або неналежне виконання Замовником зобов’язань по оплаті вартості Послуг за цим Договором, - до Замовника не застосовуються.</w:t>
      </w:r>
    </w:p>
    <w:p w:rsidR="00BA0BBF" w:rsidRPr="00BA0BBF" w:rsidRDefault="00BA0BBF" w:rsidP="00F60BE0">
      <w:pPr>
        <w:tabs>
          <w:tab w:val="left" w:pos="1134"/>
        </w:tabs>
        <w:ind w:firstLine="709"/>
        <w:jc w:val="both"/>
        <w:rPr>
          <w:sz w:val="26"/>
          <w:szCs w:val="26"/>
        </w:rPr>
      </w:pPr>
    </w:p>
    <w:p w:rsidR="00BA0BBF" w:rsidRPr="00BA0BBF" w:rsidRDefault="00BA0BBF" w:rsidP="00F60BE0">
      <w:pPr>
        <w:tabs>
          <w:tab w:val="left" w:pos="284"/>
          <w:tab w:val="left" w:pos="1134"/>
        </w:tabs>
        <w:ind w:firstLine="709"/>
        <w:jc w:val="center"/>
        <w:rPr>
          <w:b/>
          <w:sz w:val="26"/>
          <w:szCs w:val="26"/>
        </w:rPr>
      </w:pPr>
      <w:r w:rsidRPr="00BA0BBF">
        <w:rPr>
          <w:b/>
          <w:sz w:val="26"/>
          <w:szCs w:val="26"/>
        </w:rPr>
        <w:t>8.</w:t>
      </w:r>
      <w:r w:rsidRPr="00BA0BBF">
        <w:rPr>
          <w:b/>
          <w:sz w:val="26"/>
          <w:szCs w:val="26"/>
        </w:rPr>
        <w:tab/>
        <w:t>ОБСТАВИНИ НЕПЕРЕБОРНОЇ СИЛИ</w:t>
      </w:r>
    </w:p>
    <w:p w:rsidR="00BA0BBF" w:rsidRPr="00BA0BBF" w:rsidRDefault="00BA0BBF" w:rsidP="00F60BE0">
      <w:pPr>
        <w:tabs>
          <w:tab w:val="left" w:pos="1134"/>
        </w:tabs>
        <w:ind w:firstLine="709"/>
        <w:jc w:val="both"/>
        <w:rPr>
          <w:sz w:val="26"/>
          <w:szCs w:val="26"/>
        </w:rPr>
      </w:pPr>
      <w:r w:rsidRPr="00BA0BBF">
        <w:rPr>
          <w:sz w:val="26"/>
          <w:szCs w:val="26"/>
        </w:rPr>
        <w:t>8.1.</w:t>
      </w:r>
      <w:r w:rsidRPr="00BA0BBF">
        <w:rPr>
          <w:sz w:val="26"/>
          <w:szCs w:val="26"/>
        </w:rPr>
        <w:tab/>
        <w:t xml:space="preserve">Сторони звільняються від відповідальності за повне або часткове невиконання (неналежне виконання) своїх зобов'язань за цим Договором, якщо таке невиконання (неналежне виконання) мало місце внаслідок дії обставин непереборної сили, що виникли після набрання чинності цим Договором в результаті подій надзвичайного характеру, і які відповідна Сторона Договору не могла передбачити, подолати або уникнути, в тому числі: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BA0BBF">
        <w:rPr>
          <w:sz w:val="26"/>
          <w:szCs w:val="26"/>
        </w:rPr>
        <w:t>проток</w:t>
      </w:r>
      <w:proofErr w:type="spellEnd"/>
      <w:r w:rsidRPr="00BA0BBF">
        <w:rPr>
          <w:sz w:val="26"/>
          <w:szCs w:val="26"/>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w:t>
      </w:r>
      <w:r w:rsidRPr="00BA0BBF">
        <w:rPr>
          <w:sz w:val="26"/>
          <w:szCs w:val="26"/>
        </w:rPr>
        <w:lastRenderedPageBreak/>
        <w:t xml:space="preserve">замерзання моря, </w:t>
      </w:r>
      <w:proofErr w:type="spellStart"/>
      <w:r w:rsidRPr="00BA0BBF">
        <w:rPr>
          <w:sz w:val="26"/>
          <w:szCs w:val="26"/>
        </w:rPr>
        <w:t>проток</w:t>
      </w:r>
      <w:proofErr w:type="spellEnd"/>
      <w:r w:rsidRPr="00BA0BBF">
        <w:rPr>
          <w:sz w:val="26"/>
          <w:szCs w:val="26"/>
        </w:rPr>
        <w:t>, портів, перевалів, землетрус, блискавка, пожежа, посуха, просідання і зсув ґрунту, інші стихійні лиха тощо.</w:t>
      </w:r>
    </w:p>
    <w:p w:rsidR="00BA0BBF" w:rsidRPr="00BA0BBF" w:rsidRDefault="00BA0BBF" w:rsidP="00F60BE0">
      <w:pPr>
        <w:tabs>
          <w:tab w:val="left" w:pos="1134"/>
        </w:tabs>
        <w:ind w:firstLine="709"/>
        <w:jc w:val="both"/>
        <w:rPr>
          <w:sz w:val="26"/>
          <w:szCs w:val="26"/>
        </w:rPr>
      </w:pPr>
      <w:r w:rsidRPr="00BA0BBF">
        <w:rPr>
          <w:sz w:val="26"/>
          <w:szCs w:val="26"/>
        </w:rPr>
        <w:t>8.2.</w:t>
      </w:r>
      <w:r w:rsidRPr="00BA0BBF">
        <w:rPr>
          <w:sz w:val="26"/>
          <w:szCs w:val="26"/>
        </w:rPr>
        <w:tab/>
        <w:t>У разі коли строк дії обставин непереборної сили продовжується більш ніж 30 (тридцять) календарних днів, або коли при настанні таких обставин стає очевидним, що такі обставини та їх наслідки будуть діяти довше ніж строк дії цього Договору,  кожна із Сторін в установленому порядку має право розірвати цей Договір, при цьому, жодна із Сторін не має права вимагати від іншої Сторони відшкодування можливих збитків.</w:t>
      </w:r>
    </w:p>
    <w:p w:rsidR="00BA0BBF" w:rsidRPr="00BA0BBF" w:rsidRDefault="00BA0BBF" w:rsidP="00F60BE0">
      <w:pPr>
        <w:tabs>
          <w:tab w:val="left" w:pos="1134"/>
        </w:tabs>
        <w:ind w:firstLine="709"/>
        <w:jc w:val="both"/>
        <w:rPr>
          <w:sz w:val="26"/>
          <w:szCs w:val="26"/>
        </w:rPr>
      </w:pPr>
      <w:r w:rsidRPr="00BA0BBF">
        <w:rPr>
          <w:sz w:val="26"/>
          <w:szCs w:val="26"/>
        </w:rPr>
        <w:t>8.3.</w:t>
      </w:r>
      <w:r w:rsidRPr="00BA0BBF">
        <w:rPr>
          <w:sz w:val="26"/>
          <w:szCs w:val="26"/>
        </w:rPr>
        <w:tab/>
        <w:t>Сторона, для якої створилася неможливість виконання зобов’язань за цим Договором унаслідок дії обставин непереборної сили, повинна в термін не більше 7 (семи) календарних днів з моменту виникнення таких обставин письмово з додаванням доказів сповістити про це іншу Сторону. Якщо ця Сторона не оповістить про виникнення обставин непереборної сили протягом 7 (семи) календарних днів з початку їх дії, то вона позбавляється права посилатися на них, як на підставу для невиконання чи неналежного виконання зобов’язань, за винятком якщо ці обставини заважали передачі такого повідомлення.</w:t>
      </w:r>
    </w:p>
    <w:p w:rsidR="00BA0BBF" w:rsidRPr="00BA0BBF" w:rsidRDefault="00BA0BBF" w:rsidP="00F60BE0">
      <w:pPr>
        <w:tabs>
          <w:tab w:val="left" w:pos="1134"/>
        </w:tabs>
        <w:ind w:firstLine="709"/>
        <w:jc w:val="both"/>
        <w:rPr>
          <w:sz w:val="26"/>
          <w:szCs w:val="26"/>
        </w:rPr>
      </w:pPr>
      <w:r w:rsidRPr="00BA0BBF">
        <w:rPr>
          <w:sz w:val="26"/>
          <w:szCs w:val="26"/>
        </w:rPr>
        <w:t>8.4.</w:t>
      </w:r>
      <w:r w:rsidRPr="00BA0BBF">
        <w:rPr>
          <w:sz w:val="26"/>
          <w:szCs w:val="26"/>
        </w:rPr>
        <w:tab/>
        <w:t>Доказом, що підтверджує факт виникнення обставин непереборної сили, є довідка, видана компетентним державним органом (організацією).</w:t>
      </w:r>
    </w:p>
    <w:p w:rsidR="00BA0BBF" w:rsidRPr="00BA0BBF" w:rsidRDefault="00BA0BBF" w:rsidP="00F60BE0">
      <w:pPr>
        <w:tabs>
          <w:tab w:val="left" w:pos="1134"/>
        </w:tabs>
        <w:ind w:firstLine="709"/>
        <w:jc w:val="both"/>
        <w:rPr>
          <w:sz w:val="26"/>
          <w:szCs w:val="26"/>
        </w:rPr>
      </w:pPr>
      <w:r w:rsidRPr="00BA0BBF">
        <w:rPr>
          <w:sz w:val="26"/>
          <w:szCs w:val="26"/>
        </w:rPr>
        <w:t>8.5.</w:t>
      </w:r>
      <w:r w:rsidRPr="00BA0BBF">
        <w:rPr>
          <w:sz w:val="26"/>
          <w:szCs w:val="26"/>
        </w:rPr>
        <w:tab/>
        <w:t>Строк виконання Стороною зобов’язань за цим Договором відкладається на строк, протягом якого існували обставини непереборної сили (якщо їх виникнення доведено) та діяли їх наслідки, але не довше, ніж строк дії Договору.</w:t>
      </w:r>
    </w:p>
    <w:p w:rsidR="00BA0BBF" w:rsidRPr="00BA0BBF" w:rsidRDefault="00BA0BBF" w:rsidP="00F60BE0">
      <w:pPr>
        <w:tabs>
          <w:tab w:val="left" w:pos="1134"/>
        </w:tabs>
        <w:ind w:firstLine="709"/>
        <w:jc w:val="both"/>
        <w:rPr>
          <w:sz w:val="26"/>
          <w:szCs w:val="26"/>
        </w:rPr>
      </w:pPr>
    </w:p>
    <w:p w:rsidR="00BA0BBF" w:rsidRPr="00BA0BBF" w:rsidRDefault="00BA0BBF" w:rsidP="00F60BE0">
      <w:pPr>
        <w:tabs>
          <w:tab w:val="left" w:pos="284"/>
          <w:tab w:val="left" w:pos="1134"/>
        </w:tabs>
        <w:ind w:firstLine="709"/>
        <w:jc w:val="center"/>
        <w:rPr>
          <w:b/>
          <w:sz w:val="26"/>
          <w:szCs w:val="26"/>
        </w:rPr>
      </w:pPr>
      <w:r w:rsidRPr="00BA0BBF">
        <w:rPr>
          <w:b/>
          <w:sz w:val="26"/>
          <w:szCs w:val="26"/>
        </w:rPr>
        <w:t>9.</w:t>
      </w:r>
      <w:r w:rsidRPr="00BA0BBF">
        <w:rPr>
          <w:b/>
          <w:sz w:val="26"/>
          <w:szCs w:val="26"/>
        </w:rPr>
        <w:tab/>
        <w:t>ВИРІШЕННЯ СПОРІВ</w:t>
      </w:r>
    </w:p>
    <w:p w:rsidR="00BA0BBF" w:rsidRPr="00BA0BBF" w:rsidRDefault="00BA0BBF" w:rsidP="00F60BE0">
      <w:pPr>
        <w:tabs>
          <w:tab w:val="left" w:pos="1134"/>
        </w:tabs>
        <w:ind w:firstLine="709"/>
        <w:jc w:val="both"/>
        <w:rPr>
          <w:sz w:val="26"/>
          <w:szCs w:val="26"/>
        </w:rPr>
      </w:pPr>
      <w:r w:rsidRPr="00BA0BBF">
        <w:rPr>
          <w:sz w:val="26"/>
          <w:szCs w:val="26"/>
        </w:rPr>
        <w:t>9.1.</w:t>
      </w:r>
      <w:r w:rsidRPr="00BA0BBF">
        <w:rPr>
          <w:sz w:val="26"/>
          <w:szCs w:val="26"/>
        </w:rPr>
        <w:tab/>
        <w:t>Усі спори та розбіжності, які виникають з цього Договору або пов’язані із ним, вирішуються Сторонами шляхом переговорів.</w:t>
      </w:r>
    </w:p>
    <w:p w:rsidR="00BA0BBF" w:rsidRPr="00BA0BBF" w:rsidRDefault="00BA0BBF" w:rsidP="00F60BE0">
      <w:pPr>
        <w:tabs>
          <w:tab w:val="left" w:pos="1134"/>
        </w:tabs>
        <w:ind w:firstLine="709"/>
        <w:jc w:val="both"/>
        <w:rPr>
          <w:sz w:val="26"/>
          <w:szCs w:val="26"/>
        </w:rPr>
      </w:pPr>
      <w:r w:rsidRPr="00BA0BBF">
        <w:rPr>
          <w:sz w:val="26"/>
          <w:szCs w:val="26"/>
        </w:rPr>
        <w:t>9.2.</w:t>
      </w:r>
      <w:r w:rsidRPr="00BA0BBF">
        <w:rPr>
          <w:sz w:val="26"/>
          <w:szCs w:val="26"/>
        </w:rPr>
        <w:tab/>
        <w:t>Спори та розбіжності, з яких Сторони не дійшли згоди шляхом переговорів, вирішуються у судовому порядку у відповідності до законодавства України.</w:t>
      </w:r>
    </w:p>
    <w:p w:rsidR="00BA0BBF" w:rsidRPr="00BA0BBF" w:rsidRDefault="00BA0BBF" w:rsidP="00F60BE0">
      <w:pPr>
        <w:tabs>
          <w:tab w:val="left" w:pos="1134"/>
        </w:tabs>
        <w:ind w:firstLine="709"/>
        <w:jc w:val="both"/>
        <w:rPr>
          <w:sz w:val="26"/>
          <w:szCs w:val="26"/>
        </w:rPr>
      </w:pPr>
    </w:p>
    <w:p w:rsidR="00BA0BBF" w:rsidRPr="00BA0BBF" w:rsidRDefault="00BA0BBF" w:rsidP="00F60BE0">
      <w:pPr>
        <w:tabs>
          <w:tab w:val="left" w:pos="426"/>
          <w:tab w:val="left" w:pos="1134"/>
        </w:tabs>
        <w:ind w:firstLine="709"/>
        <w:jc w:val="center"/>
        <w:rPr>
          <w:b/>
          <w:sz w:val="26"/>
          <w:szCs w:val="26"/>
        </w:rPr>
      </w:pPr>
      <w:r w:rsidRPr="00BA0BBF">
        <w:rPr>
          <w:b/>
          <w:sz w:val="26"/>
          <w:szCs w:val="26"/>
        </w:rPr>
        <w:t>10.</w:t>
      </w:r>
      <w:r w:rsidRPr="00BA0BBF">
        <w:rPr>
          <w:b/>
          <w:sz w:val="26"/>
          <w:szCs w:val="26"/>
        </w:rPr>
        <w:tab/>
        <w:t>СТРОК ДІЇ ДОГОВОРУ</w:t>
      </w:r>
    </w:p>
    <w:p w:rsidR="00BA0BBF" w:rsidRPr="00BA0BBF" w:rsidRDefault="00BA0BBF" w:rsidP="00F60BE0">
      <w:pPr>
        <w:tabs>
          <w:tab w:val="left" w:pos="1134"/>
        </w:tabs>
        <w:ind w:firstLine="709"/>
        <w:jc w:val="both"/>
        <w:rPr>
          <w:sz w:val="26"/>
          <w:szCs w:val="26"/>
        </w:rPr>
      </w:pPr>
      <w:r w:rsidRPr="00BA0BBF">
        <w:rPr>
          <w:sz w:val="26"/>
          <w:szCs w:val="26"/>
        </w:rPr>
        <w:t>10.1.</w:t>
      </w:r>
      <w:r w:rsidRPr="00BA0BBF">
        <w:rPr>
          <w:sz w:val="26"/>
          <w:szCs w:val="26"/>
        </w:rPr>
        <w:tab/>
        <w:t>Цей Договір  набирає чинності з дати його укладення та діє до 31 грудня 2024 року (включно), а в частині здійснення взаєморозрахунків та гарантійних зобов’язань Виконавця – до їх повного виконання Сторонами згідно Договору.</w:t>
      </w:r>
    </w:p>
    <w:p w:rsidR="00BA0BBF" w:rsidRPr="00BA0BBF" w:rsidRDefault="00BA0BBF" w:rsidP="00F60BE0">
      <w:pPr>
        <w:tabs>
          <w:tab w:val="left" w:pos="1134"/>
        </w:tabs>
        <w:ind w:firstLine="709"/>
        <w:jc w:val="both"/>
        <w:rPr>
          <w:sz w:val="26"/>
          <w:szCs w:val="26"/>
        </w:rPr>
      </w:pPr>
      <w:r w:rsidRPr="00BA0BBF">
        <w:rPr>
          <w:sz w:val="26"/>
          <w:szCs w:val="26"/>
        </w:rPr>
        <w:t>10.2.</w:t>
      </w:r>
      <w:r w:rsidRPr="00BA0BBF">
        <w:rPr>
          <w:sz w:val="26"/>
          <w:szCs w:val="26"/>
        </w:rPr>
        <w:tab/>
        <w:t>Договір може бути розірваний достроково у випадках, передбачених цим Договором та законодавством України.</w:t>
      </w:r>
    </w:p>
    <w:p w:rsidR="00BA0BBF" w:rsidRPr="00BA0BBF" w:rsidRDefault="00BA0BBF" w:rsidP="00F60BE0">
      <w:pPr>
        <w:tabs>
          <w:tab w:val="left" w:pos="1134"/>
        </w:tabs>
        <w:ind w:firstLine="709"/>
        <w:jc w:val="both"/>
        <w:rPr>
          <w:sz w:val="26"/>
          <w:szCs w:val="26"/>
        </w:rPr>
      </w:pPr>
      <w:r w:rsidRPr="00BA0BBF">
        <w:rPr>
          <w:sz w:val="26"/>
          <w:szCs w:val="26"/>
        </w:rPr>
        <w:t>10.3.</w:t>
      </w:r>
      <w:r w:rsidRPr="00BA0BBF">
        <w:rPr>
          <w:sz w:val="26"/>
          <w:szCs w:val="26"/>
        </w:rPr>
        <w:tab/>
        <w:t>Сторона, що вирішила розірвати цей Договір, повинна направити письмове повідомлення про намір розірвання даного Договору іншій Стороні не пізніше, ніж за 15 (п'ятнадцять) календарних днів до запланованої дати розірвання цього Договору, якщо інше не передбачено Договором.</w:t>
      </w:r>
    </w:p>
    <w:p w:rsidR="00BA0BBF" w:rsidRPr="00BA0BBF" w:rsidRDefault="00BA0BBF" w:rsidP="00F60BE0">
      <w:pPr>
        <w:tabs>
          <w:tab w:val="left" w:pos="1134"/>
        </w:tabs>
        <w:ind w:firstLine="709"/>
        <w:jc w:val="both"/>
        <w:rPr>
          <w:sz w:val="26"/>
          <w:szCs w:val="26"/>
        </w:rPr>
      </w:pPr>
      <w:r w:rsidRPr="00BA0BBF">
        <w:rPr>
          <w:sz w:val="26"/>
          <w:szCs w:val="26"/>
        </w:rPr>
        <w:t>10.4.</w:t>
      </w:r>
      <w:r w:rsidRPr="00BA0BBF">
        <w:rPr>
          <w:sz w:val="26"/>
          <w:szCs w:val="26"/>
        </w:rPr>
        <w:tab/>
        <w:t>В разі прийняття Сторонами погодженого рішення щодо припинення дії Договору, цей Договір розривається, а між Сторонами проводиться звірка взаєморозрахунків.</w:t>
      </w:r>
    </w:p>
    <w:p w:rsidR="00BA0BBF" w:rsidRPr="00BA0BBF" w:rsidRDefault="00BA0BBF" w:rsidP="00F60BE0">
      <w:pPr>
        <w:tabs>
          <w:tab w:val="left" w:pos="1134"/>
        </w:tabs>
        <w:ind w:firstLine="709"/>
        <w:jc w:val="both"/>
        <w:rPr>
          <w:sz w:val="26"/>
          <w:szCs w:val="26"/>
        </w:rPr>
      </w:pPr>
      <w:r w:rsidRPr="00BA0BBF">
        <w:rPr>
          <w:sz w:val="26"/>
          <w:szCs w:val="26"/>
        </w:rPr>
        <w:t>10.5.</w:t>
      </w:r>
      <w:r w:rsidRPr="00BA0BBF">
        <w:rPr>
          <w:sz w:val="26"/>
          <w:szCs w:val="26"/>
        </w:rPr>
        <w:tab/>
        <w:t>Закінчення строку цього Договору не звільняє Сторони від відповідальності за  його порушення, яке мало місце під час дії цього Договору.</w:t>
      </w:r>
    </w:p>
    <w:p w:rsidR="00BA0BBF" w:rsidRPr="00BA0BBF" w:rsidRDefault="00BA0BBF" w:rsidP="00F60BE0">
      <w:pPr>
        <w:tabs>
          <w:tab w:val="left" w:pos="1134"/>
        </w:tabs>
        <w:ind w:firstLine="709"/>
        <w:jc w:val="both"/>
        <w:rPr>
          <w:sz w:val="26"/>
          <w:szCs w:val="26"/>
        </w:rPr>
      </w:pPr>
    </w:p>
    <w:p w:rsidR="00BA0BBF" w:rsidRPr="00BA0BBF" w:rsidRDefault="00BA0BBF" w:rsidP="00F60BE0">
      <w:pPr>
        <w:tabs>
          <w:tab w:val="left" w:pos="284"/>
          <w:tab w:val="left" w:pos="1134"/>
        </w:tabs>
        <w:ind w:firstLine="709"/>
        <w:jc w:val="center"/>
        <w:rPr>
          <w:b/>
          <w:sz w:val="26"/>
          <w:szCs w:val="26"/>
        </w:rPr>
      </w:pPr>
      <w:r w:rsidRPr="00BA0BBF">
        <w:rPr>
          <w:b/>
          <w:sz w:val="26"/>
          <w:szCs w:val="26"/>
        </w:rPr>
        <w:t>11.</w:t>
      </w:r>
      <w:r w:rsidRPr="00BA0BBF">
        <w:rPr>
          <w:b/>
          <w:sz w:val="26"/>
          <w:szCs w:val="26"/>
        </w:rPr>
        <w:tab/>
        <w:t>ІНШІ ПОЛОЖЕННЯ</w:t>
      </w:r>
    </w:p>
    <w:p w:rsidR="00BA0BBF" w:rsidRPr="00BA0BBF" w:rsidRDefault="00BA0BBF" w:rsidP="00F60BE0">
      <w:pPr>
        <w:tabs>
          <w:tab w:val="left" w:pos="1134"/>
        </w:tabs>
        <w:ind w:firstLine="709"/>
        <w:jc w:val="both"/>
        <w:rPr>
          <w:sz w:val="26"/>
          <w:szCs w:val="26"/>
        </w:rPr>
      </w:pPr>
      <w:r w:rsidRPr="00BA0BBF">
        <w:rPr>
          <w:sz w:val="26"/>
          <w:szCs w:val="26"/>
        </w:rPr>
        <w:t>11.1.</w:t>
      </w:r>
      <w:r w:rsidRPr="00BA0BBF">
        <w:rPr>
          <w:sz w:val="26"/>
          <w:szCs w:val="26"/>
        </w:rPr>
        <w:tab/>
        <w:t>Цей Договір складено українською мовою у 3 (трьох) аутентичних примірниках, які мають рівну юридичну силу, два з яких зберігаються у Замовника, один - у Виконавця.</w:t>
      </w:r>
    </w:p>
    <w:p w:rsidR="00BA0BBF" w:rsidRPr="00BA0BBF" w:rsidRDefault="00BA0BBF" w:rsidP="00F60BE0">
      <w:pPr>
        <w:tabs>
          <w:tab w:val="left" w:pos="1134"/>
        </w:tabs>
        <w:ind w:firstLine="709"/>
        <w:jc w:val="both"/>
        <w:rPr>
          <w:sz w:val="26"/>
          <w:szCs w:val="26"/>
        </w:rPr>
      </w:pPr>
      <w:r w:rsidRPr="00BA0BBF">
        <w:rPr>
          <w:sz w:val="26"/>
          <w:szCs w:val="26"/>
        </w:rPr>
        <w:lastRenderedPageBreak/>
        <w:t>11.2.</w:t>
      </w:r>
      <w:r w:rsidRPr="00BA0BBF">
        <w:rPr>
          <w:sz w:val="26"/>
          <w:szCs w:val="26"/>
        </w:rPr>
        <w:tab/>
        <w:t>Будь-які зміни та доповнення до цього Договору, вважаються дійсними, якщо вони оформлені в письмовому вигляді та підписані уповноваженими на це представниками Сторін у формі додаткової угоди в порядку та на умовах, передбачених цим Договором та законодавством України.</w:t>
      </w:r>
    </w:p>
    <w:p w:rsidR="00BA0BBF" w:rsidRPr="00BA0BBF" w:rsidRDefault="00BA0BBF" w:rsidP="00F60BE0">
      <w:pPr>
        <w:tabs>
          <w:tab w:val="left" w:pos="1134"/>
        </w:tabs>
        <w:ind w:firstLine="709"/>
        <w:jc w:val="both"/>
        <w:rPr>
          <w:sz w:val="26"/>
          <w:szCs w:val="26"/>
        </w:rPr>
      </w:pPr>
      <w:r w:rsidRPr="00BA0BBF">
        <w:rPr>
          <w:sz w:val="26"/>
          <w:szCs w:val="26"/>
        </w:rPr>
        <w:t>11.3.</w:t>
      </w:r>
      <w:r w:rsidRPr="00BA0BBF">
        <w:rPr>
          <w:sz w:val="26"/>
          <w:szCs w:val="26"/>
        </w:rPr>
        <w:tab/>
        <w:t>Жодна із Сторін не має права передавати свої права та обов’язки за цим Договором третім особам без письмової згоди на це іншої Сторони.</w:t>
      </w:r>
    </w:p>
    <w:p w:rsidR="00BA0BBF" w:rsidRPr="00BA0BBF" w:rsidRDefault="00BA0BBF" w:rsidP="00F60BE0">
      <w:pPr>
        <w:tabs>
          <w:tab w:val="left" w:pos="1134"/>
        </w:tabs>
        <w:ind w:firstLine="709"/>
        <w:jc w:val="both"/>
        <w:rPr>
          <w:sz w:val="26"/>
          <w:szCs w:val="26"/>
        </w:rPr>
      </w:pPr>
      <w:r w:rsidRPr="00BA0BBF">
        <w:rPr>
          <w:sz w:val="26"/>
          <w:szCs w:val="26"/>
        </w:rPr>
        <w:t>11.4.</w:t>
      </w:r>
      <w:r w:rsidRPr="00BA0BBF">
        <w:rPr>
          <w:sz w:val="26"/>
          <w:szCs w:val="26"/>
        </w:rPr>
        <w:tab/>
        <w:t>У випадках, не передбачених цим Договором, Сторони керуються законодавством України.</w:t>
      </w:r>
    </w:p>
    <w:p w:rsidR="00BA0BBF" w:rsidRPr="00BA0BBF" w:rsidRDefault="00BA0BBF" w:rsidP="00F60BE0">
      <w:pPr>
        <w:tabs>
          <w:tab w:val="left" w:pos="1134"/>
        </w:tabs>
        <w:ind w:firstLine="709"/>
        <w:jc w:val="both"/>
        <w:rPr>
          <w:sz w:val="26"/>
          <w:szCs w:val="26"/>
        </w:rPr>
      </w:pPr>
      <w:r w:rsidRPr="00BA0BBF">
        <w:rPr>
          <w:sz w:val="26"/>
          <w:szCs w:val="26"/>
        </w:rPr>
        <w:t>11.5.</w:t>
      </w:r>
      <w:r w:rsidRPr="00BA0BBF">
        <w:rPr>
          <w:sz w:val="26"/>
          <w:szCs w:val="26"/>
        </w:rPr>
        <w:tab/>
        <w:t>На момент укладення Договору Виконавець є ___________.</w:t>
      </w:r>
    </w:p>
    <w:p w:rsidR="00BA0BBF" w:rsidRPr="00BA0BBF" w:rsidRDefault="00BA0BBF" w:rsidP="00F60BE0">
      <w:pPr>
        <w:tabs>
          <w:tab w:val="left" w:pos="1134"/>
        </w:tabs>
        <w:ind w:firstLine="709"/>
        <w:jc w:val="both"/>
        <w:rPr>
          <w:sz w:val="26"/>
          <w:szCs w:val="26"/>
        </w:rPr>
      </w:pPr>
      <w:r w:rsidRPr="00BA0BBF">
        <w:rPr>
          <w:sz w:val="26"/>
          <w:szCs w:val="26"/>
        </w:rPr>
        <w:t>11.6.</w:t>
      </w:r>
      <w:r w:rsidRPr="00BA0BBF">
        <w:rPr>
          <w:sz w:val="26"/>
          <w:szCs w:val="26"/>
        </w:rPr>
        <w:tab/>
        <w:t>Замовник є неприбутковою державною установою.</w:t>
      </w:r>
    </w:p>
    <w:p w:rsidR="00BA0BBF" w:rsidRPr="00BA0BBF" w:rsidRDefault="00BA0BBF" w:rsidP="00F60BE0">
      <w:pPr>
        <w:tabs>
          <w:tab w:val="left" w:pos="1134"/>
        </w:tabs>
        <w:ind w:firstLine="709"/>
        <w:jc w:val="both"/>
        <w:rPr>
          <w:sz w:val="26"/>
          <w:szCs w:val="26"/>
        </w:rPr>
      </w:pPr>
      <w:r w:rsidRPr="00BA0BBF">
        <w:rPr>
          <w:sz w:val="26"/>
          <w:szCs w:val="26"/>
        </w:rPr>
        <w:t>11.7.</w:t>
      </w:r>
      <w:r w:rsidRPr="00BA0BBF">
        <w:rPr>
          <w:sz w:val="26"/>
          <w:szCs w:val="26"/>
        </w:rPr>
        <w:tab/>
        <w:t>Сторони несуть відповідальність за правильність вказаних ними в цьому Договорі реквізитів та зобов’язуються вчасно повідомляти іншу Сторону про їх зміну у письмовій формі.</w:t>
      </w:r>
    </w:p>
    <w:p w:rsidR="00BA0BBF" w:rsidRPr="00BA0BBF" w:rsidRDefault="00BA0BBF" w:rsidP="00F60BE0">
      <w:pPr>
        <w:tabs>
          <w:tab w:val="left" w:pos="1134"/>
        </w:tabs>
        <w:ind w:firstLine="709"/>
        <w:jc w:val="both"/>
        <w:rPr>
          <w:sz w:val="26"/>
          <w:szCs w:val="26"/>
        </w:rPr>
      </w:pPr>
      <w:r w:rsidRPr="00BA0BBF">
        <w:rPr>
          <w:sz w:val="26"/>
          <w:szCs w:val="26"/>
        </w:rPr>
        <w:t>11.8.</w:t>
      </w:r>
      <w:r w:rsidRPr="00BA0BBF">
        <w:rPr>
          <w:sz w:val="26"/>
          <w:szCs w:val="26"/>
        </w:rPr>
        <w:tab/>
        <w:t>Сторони погодилися про те, що будь-які відомості про умови, положення цього Договору та/або відносини Сторін за цим Договором є конфіденційною інформацією і не можуть передаватися третім особам без попередньої письмової згоди на це іншої Сторони,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в інших випадках, передбачених законодавством України.</w:t>
      </w:r>
    </w:p>
    <w:p w:rsidR="00BA0BBF" w:rsidRPr="00BA0BBF" w:rsidRDefault="00BA0BBF" w:rsidP="00F60BE0">
      <w:pPr>
        <w:tabs>
          <w:tab w:val="left" w:pos="1134"/>
        </w:tabs>
        <w:ind w:firstLine="709"/>
        <w:jc w:val="both"/>
        <w:rPr>
          <w:sz w:val="26"/>
          <w:szCs w:val="26"/>
        </w:rPr>
      </w:pPr>
    </w:p>
    <w:p w:rsidR="00BA0BBF" w:rsidRPr="00BA0BBF" w:rsidRDefault="00BA0BBF" w:rsidP="00F60BE0">
      <w:pPr>
        <w:tabs>
          <w:tab w:val="left" w:pos="426"/>
          <w:tab w:val="left" w:pos="1134"/>
        </w:tabs>
        <w:ind w:firstLine="709"/>
        <w:jc w:val="center"/>
        <w:rPr>
          <w:b/>
          <w:sz w:val="26"/>
          <w:szCs w:val="26"/>
        </w:rPr>
      </w:pPr>
      <w:r w:rsidRPr="00BA0BBF">
        <w:rPr>
          <w:b/>
          <w:sz w:val="26"/>
          <w:szCs w:val="26"/>
        </w:rPr>
        <w:t>12.</w:t>
      </w:r>
      <w:r w:rsidRPr="00BA0BBF">
        <w:rPr>
          <w:b/>
          <w:sz w:val="26"/>
          <w:szCs w:val="26"/>
        </w:rPr>
        <w:tab/>
        <w:t>ДОДАТКИ ДО ДОГОВОРУ</w:t>
      </w:r>
    </w:p>
    <w:p w:rsidR="00BA0BBF" w:rsidRPr="00BA0BBF" w:rsidRDefault="00BA0BBF" w:rsidP="00F60BE0">
      <w:pPr>
        <w:tabs>
          <w:tab w:val="left" w:pos="1134"/>
        </w:tabs>
        <w:ind w:firstLine="709"/>
        <w:jc w:val="both"/>
        <w:rPr>
          <w:sz w:val="26"/>
          <w:szCs w:val="26"/>
        </w:rPr>
      </w:pPr>
      <w:r w:rsidRPr="00BA0BBF">
        <w:rPr>
          <w:sz w:val="26"/>
          <w:szCs w:val="26"/>
        </w:rPr>
        <w:t>12.1.</w:t>
      </w:r>
      <w:r w:rsidRPr="00BA0BBF">
        <w:rPr>
          <w:sz w:val="26"/>
          <w:szCs w:val="26"/>
        </w:rPr>
        <w:tab/>
        <w:t>Невід’ємними частинами цього Договору є:</w:t>
      </w:r>
    </w:p>
    <w:p w:rsidR="00BA0BBF" w:rsidRPr="00BA0BBF" w:rsidRDefault="00BA0BBF" w:rsidP="00F60BE0">
      <w:pPr>
        <w:tabs>
          <w:tab w:val="left" w:pos="1134"/>
        </w:tabs>
        <w:ind w:firstLine="709"/>
        <w:jc w:val="both"/>
        <w:rPr>
          <w:sz w:val="26"/>
          <w:szCs w:val="26"/>
        </w:rPr>
      </w:pPr>
      <w:r w:rsidRPr="00BA0BBF">
        <w:rPr>
          <w:sz w:val="26"/>
          <w:szCs w:val="26"/>
        </w:rPr>
        <w:t>12.1.1.</w:t>
      </w:r>
      <w:r w:rsidRPr="00BA0BBF">
        <w:rPr>
          <w:sz w:val="26"/>
          <w:szCs w:val="26"/>
        </w:rPr>
        <w:tab/>
        <w:t xml:space="preserve">Додаток 1 – Специфікація послуг з заправки, відновлення картриджів, ремонту та технічного обслуговування офісної техніки на 2 </w:t>
      </w:r>
      <w:proofErr w:type="spellStart"/>
      <w:r w:rsidRPr="00BA0BBF">
        <w:rPr>
          <w:sz w:val="26"/>
          <w:szCs w:val="26"/>
        </w:rPr>
        <w:t>арк</w:t>
      </w:r>
      <w:proofErr w:type="spellEnd"/>
      <w:r w:rsidRPr="00BA0BBF">
        <w:rPr>
          <w:sz w:val="26"/>
          <w:szCs w:val="26"/>
        </w:rPr>
        <w:t>.;</w:t>
      </w:r>
    </w:p>
    <w:p w:rsidR="00BA0BBF" w:rsidRPr="00BA0BBF" w:rsidRDefault="00BA0BBF" w:rsidP="00F60BE0">
      <w:pPr>
        <w:tabs>
          <w:tab w:val="left" w:pos="1134"/>
        </w:tabs>
        <w:ind w:firstLine="709"/>
        <w:jc w:val="both"/>
        <w:rPr>
          <w:sz w:val="26"/>
          <w:szCs w:val="26"/>
        </w:rPr>
      </w:pPr>
      <w:r w:rsidRPr="00BA0BBF">
        <w:rPr>
          <w:sz w:val="26"/>
          <w:szCs w:val="26"/>
        </w:rPr>
        <w:t>12.1.2.</w:t>
      </w:r>
      <w:r w:rsidRPr="00BA0BBF">
        <w:rPr>
          <w:sz w:val="26"/>
          <w:szCs w:val="26"/>
        </w:rPr>
        <w:tab/>
        <w:t xml:space="preserve">Додаток 2 - Форма (зразок) замовлення на надання послуг на 1 </w:t>
      </w:r>
      <w:proofErr w:type="spellStart"/>
      <w:r w:rsidRPr="00BA0BBF">
        <w:rPr>
          <w:sz w:val="26"/>
          <w:szCs w:val="26"/>
        </w:rPr>
        <w:t>арк</w:t>
      </w:r>
      <w:proofErr w:type="spellEnd"/>
      <w:r w:rsidRPr="00BA0BBF">
        <w:rPr>
          <w:sz w:val="26"/>
          <w:szCs w:val="26"/>
        </w:rPr>
        <w:t>.</w:t>
      </w:r>
    </w:p>
    <w:p w:rsidR="00BA0BBF" w:rsidRPr="00BA0BBF" w:rsidRDefault="00BA0BBF" w:rsidP="00F60BE0">
      <w:pPr>
        <w:tabs>
          <w:tab w:val="left" w:pos="1560"/>
        </w:tabs>
        <w:ind w:firstLine="709"/>
        <w:jc w:val="both"/>
        <w:rPr>
          <w:sz w:val="26"/>
          <w:szCs w:val="26"/>
        </w:rPr>
      </w:pPr>
    </w:p>
    <w:p w:rsidR="00BA0BBF" w:rsidRPr="00BA0BBF" w:rsidRDefault="00BA0BBF" w:rsidP="00F60BE0">
      <w:pPr>
        <w:tabs>
          <w:tab w:val="left" w:pos="426"/>
        </w:tabs>
        <w:jc w:val="center"/>
        <w:rPr>
          <w:b/>
          <w:sz w:val="26"/>
          <w:szCs w:val="26"/>
        </w:rPr>
      </w:pPr>
      <w:r w:rsidRPr="00BA0BBF">
        <w:rPr>
          <w:b/>
          <w:sz w:val="26"/>
          <w:szCs w:val="26"/>
        </w:rPr>
        <w:t>13.</w:t>
      </w:r>
      <w:r w:rsidRPr="00BA0BBF">
        <w:rPr>
          <w:b/>
          <w:sz w:val="26"/>
          <w:szCs w:val="26"/>
        </w:rPr>
        <w:tab/>
        <w:t>МІСЦЕЗНАХОДЖЕННЯ, РЕКВІЗИТИ І ПІДПИСИ СТОРІН</w:t>
      </w:r>
    </w:p>
    <w:p w:rsidR="00BA0BBF" w:rsidRPr="00BA0BBF" w:rsidRDefault="00BA0BBF" w:rsidP="00F60BE0">
      <w:pPr>
        <w:tabs>
          <w:tab w:val="left" w:pos="1560"/>
        </w:tabs>
        <w:jc w:val="both"/>
        <w:rPr>
          <w:sz w:val="26"/>
          <w:szCs w:val="26"/>
        </w:rPr>
      </w:pPr>
    </w:p>
    <w:tbl>
      <w:tblPr>
        <w:tblStyle w:val="TableNormal"/>
        <w:tblW w:w="9923" w:type="dxa"/>
        <w:tblLayout w:type="fixed"/>
        <w:tblLook w:val="01E0" w:firstRow="1" w:lastRow="1" w:firstColumn="1" w:lastColumn="1" w:noHBand="0" w:noVBand="0"/>
      </w:tblPr>
      <w:tblGrid>
        <w:gridCol w:w="5387"/>
        <w:gridCol w:w="4536"/>
      </w:tblGrid>
      <w:tr w:rsidR="00BA0BBF" w:rsidRPr="00BA0BBF" w:rsidTr="00D359E6">
        <w:trPr>
          <w:trHeight w:val="416"/>
        </w:trPr>
        <w:tc>
          <w:tcPr>
            <w:tcW w:w="5387" w:type="dxa"/>
          </w:tcPr>
          <w:p w:rsidR="00BA0BBF" w:rsidRPr="00BA0BBF" w:rsidRDefault="00BA0BBF" w:rsidP="00F60BE0">
            <w:pPr>
              <w:pStyle w:val="TableParagraph"/>
              <w:ind w:left="320"/>
              <w:rPr>
                <w:rFonts w:ascii="Times New Roman" w:hAnsi="Times New Roman"/>
                <w:b/>
                <w:sz w:val="24"/>
                <w:szCs w:val="24"/>
                <w:lang w:val="uk-UA"/>
              </w:rPr>
            </w:pPr>
            <w:r w:rsidRPr="00BA0BBF">
              <w:rPr>
                <w:rFonts w:ascii="Times New Roman" w:hAnsi="Times New Roman"/>
                <w:b/>
                <w:sz w:val="24"/>
                <w:szCs w:val="24"/>
                <w:lang w:val="uk-UA"/>
              </w:rPr>
              <w:t>ЗАМОВНИК:</w:t>
            </w:r>
          </w:p>
        </w:tc>
        <w:tc>
          <w:tcPr>
            <w:tcW w:w="4536" w:type="dxa"/>
          </w:tcPr>
          <w:p w:rsidR="00BA0BBF" w:rsidRPr="00BA0BBF" w:rsidRDefault="00BA0BBF" w:rsidP="00F60BE0">
            <w:pPr>
              <w:rPr>
                <w:rStyle w:val="39"/>
                <w:rFonts w:ascii="Times New Roman" w:hAnsi="Times New Roman"/>
                <w:color w:val="000000"/>
                <w:sz w:val="24"/>
                <w:szCs w:val="24"/>
                <w:lang w:eastAsia="uk-UA"/>
              </w:rPr>
            </w:pPr>
            <w:r w:rsidRPr="00BA0BBF">
              <w:rPr>
                <w:rStyle w:val="39"/>
                <w:rFonts w:ascii="Times New Roman" w:hAnsi="Times New Roman"/>
                <w:color w:val="000000"/>
                <w:sz w:val="24"/>
                <w:szCs w:val="24"/>
                <w:lang w:eastAsia="uk-UA"/>
              </w:rPr>
              <w:t>ВИКОНАВЕЦЬ:</w:t>
            </w:r>
          </w:p>
          <w:p w:rsidR="00BA0BBF" w:rsidRPr="00BA0BBF" w:rsidRDefault="00BA0BBF" w:rsidP="00F60BE0">
            <w:pPr>
              <w:pStyle w:val="TableParagraph"/>
              <w:ind w:right="522"/>
              <w:rPr>
                <w:rFonts w:ascii="Times New Roman" w:hAnsi="Times New Roman"/>
                <w:b/>
                <w:sz w:val="24"/>
                <w:szCs w:val="24"/>
                <w:lang w:val="uk-UA"/>
              </w:rPr>
            </w:pPr>
          </w:p>
        </w:tc>
      </w:tr>
      <w:tr w:rsidR="00BA0BBF" w:rsidRPr="00BA0BBF" w:rsidTr="00D359E6">
        <w:trPr>
          <w:trHeight w:val="2482"/>
        </w:trPr>
        <w:tc>
          <w:tcPr>
            <w:tcW w:w="5387" w:type="dxa"/>
          </w:tcPr>
          <w:p w:rsidR="00BA0BBF" w:rsidRPr="00BA0BBF" w:rsidRDefault="00BA0BBF" w:rsidP="00F60BE0">
            <w:pPr>
              <w:pStyle w:val="TableParagraph"/>
              <w:ind w:right="947"/>
              <w:rPr>
                <w:rFonts w:ascii="Times New Roman" w:hAnsi="Times New Roman"/>
                <w:b/>
                <w:sz w:val="24"/>
                <w:szCs w:val="24"/>
                <w:lang w:val="uk-UA"/>
              </w:rPr>
            </w:pPr>
            <w:r w:rsidRPr="00BA0BBF">
              <w:rPr>
                <w:rFonts w:ascii="Times New Roman" w:hAnsi="Times New Roman"/>
                <w:b/>
                <w:sz w:val="24"/>
                <w:szCs w:val="24"/>
                <w:lang w:val="uk-UA"/>
              </w:rPr>
              <w:t>Державна міграційна служба України</w:t>
            </w:r>
          </w:p>
          <w:p w:rsidR="00BA0BBF" w:rsidRPr="00BA0BBF" w:rsidRDefault="00BA0BBF" w:rsidP="00F60BE0">
            <w:pPr>
              <w:pStyle w:val="TableParagraph"/>
              <w:ind w:right="947"/>
              <w:rPr>
                <w:rFonts w:ascii="Times New Roman" w:hAnsi="Times New Roman"/>
                <w:sz w:val="24"/>
                <w:szCs w:val="24"/>
                <w:lang w:val="uk-UA"/>
              </w:rPr>
            </w:pPr>
          </w:p>
          <w:p w:rsidR="00BA0BBF" w:rsidRPr="00BA0BBF" w:rsidRDefault="00BA0BBF" w:rsidP="00F60BE0">
            <w:pPr>
              <w:pStyle w:val="TableParagraph"/>
              <w:ind w:right="947"/>
              <w:rPr>
                <w:rFonts w:ascii="Times New Roman" w:hAnsi="Times New Roman"/>
                <w:sz w:val="24"/>
                <w:szCs w:val="24"/>
                <w:lang w:val="uk-UA"/>
              </w:rPr>
            </w:pPr>
            <w:r w:rsidRPr="00BA0BBF">
              <w:rPr>
                <w:rFonts w:ascii="Times New Roman" w:hAnsi="Times New Roman"/>
                <w:sz w:val="24"/>
                <w:szCs w:val="24"/>
                <w:lang w:val="uk-UA"/>
              </w:rPr>
              <w:t>01001, м. Київ, вул. Володимирська, 9</w:t>
            </w:r>
          </w:p>
          <w:p w:rsidR="00BA0BBF" w:rsidRPr="00BA0BBF" w:rsidRDefault="00BA0BBF" w:rsidP="00F60BE0">
            <w:pPr>
              <w:pStyle w:val="TableParagraph"/>
              <w:ind w:right="947"/>
              <w:rPr>
                <w:rFonts w:ascii="Times New Roman" w:hAnsi="Times New Roman"/>
                <w:sz w:val="24"/>
                <w:szCs w:val="24"/>
                <w:lang w:val="uk-UA"/>
              </w:rPr>
            </w:pPr>
            <w:r w:rsidRPr="00BA0BBF">
              <w:rPr>
                <w:rFonts w:ascii="Times New Roman" w:hAnsi="Times New Roman"/>
                <w:sz w:val="24"/>
                <w:szCs w:val="24"/>
                <w:lang w:val="uk-UA"/>
              </w:rPr>
              <w:t>Код ЄДРПОУ 37508470</w:t>
            </w:r>
          </w:p>
          <w:p w:rsidR="00BA0BBF" w:rsidRPr="00BA0BBF" w:rsidRDefault="00BA0BBF" w:rsidP="00F60BE0">
            <w:pPr>
              <w:pStyle w:val="TableParagraph"/>
              <w:tabs>
                <w:tab w:val="left" w:pos="5879"/>
              </w:tabs>
              <w:ind w:right="947"/>
              <w:rPr>
                <w:rFonts w:ascii="Times New Roman" w:eastAsiaTheme="minorHAnsi" w:hAnsi="Times New Roman"/>
                <w:sz w:val="24"/>
                <w:szCs w:val="24"/>
                <w:lang w:val="uk-UA"/>
              </w:rPr>
            </w:pPr>
            <w:r w:rsidRPr="00BA0BBF">
              <w:rPr>
                <w:rFonts w:ascii="Times New Roman" w:hAnsi="Times New Roman"/>
                <w:sz w:val="24"/>
                <w:szCs w:val="24"/>
                <w:lang w:val="uk-UA"/>
              </w:rPr>
              <w:t>IBAN:</w:t>
            </w:r>
            <w:r w:rsidRPr="00BA0BBF">
              <w:rPr>
                <w:rFonts w:ascii="Times New Roman" w:eastAsiaTheme="minorHAnsi" w:hAnsi="Times New Roman"/>
                <w:sz w:val="24"/>
                <w:szCs w:val="24"/>
                <w:lang w:val="uk-UA"/>
              </w:rPr>
              <w:t>UA278201720343140008000078660</w:t>
            </w:r>
          </w:p>
          <w:p w:rsidR="00BA0BBF" w:rsidRPr="00BA0BBF" w:rsidRDefault="00BA0BBF" w:rsidP="00F60BE0">
            <w:pPr>
              <w:pStyle w:val="TableParagraph"/>
              <w:tabs>
                <w:tab w:val="left" w:pos="5879"/>
              </w:tabs>
              <w:ind w:right="947"/>
              <w:rPr>
                <w:rFonts w:ascii="Times New Roman" w:hAnsi="Times New Roman"/>
                <w:sz w:val="24"/>
                <w:szCs w:val="24"/>
                <w:lang w:val="uk-UA"/>
              </w:rPr>
            </w:pPr>
            <w:r w:rsidRPr="00BA0BBF">
              <w:rPr>
                <w:rFonts w:ascii="Times New Roman" w:hAnsi="Times New Roman"/>
                <w:spacing w:val="-1"/>
                <w:sz w:val="24"/>
                <w:szCs w:val="24"/>
                <w:lang w:val="uk-UA"/>
              </w:rPr>
              <w:t xml:space="preserve">           </w:t>
            </w:r>
            <w:r w:rsidRPr="00BA0BBF">
              <w:rPr>
                <w:rFonts w:ascii="Times New Roman" w:hAnsi="Times New Roman"/>
                <w:spacing w:val="-1"/>
                <w:sz w:val="24"/>
                <w:szCs w:val="24"/>
              </w:rPr>
              <w:t>UA</w:t>
            </w:r>
            <w:r w:rsidRPr="00BA0BBF">
              <w:rPr>
                <w:rFonts w:ascii="Times New Roman" w:hAnsi="Times New Roman"/>
                <w:spacing w:val="-1"/>
                <w:sz w:val="24"/>
                <w:szCs w:val="24"/>
                <w:lang w:val="uk-UA"/>
              </w:rPr>
              <w:t>168201720343121008100078660</w:t>
            </w:r>
          </w:p>
          <w:p w:rsidR="00BA0BBF" w:rsidRPr="00BA0BBF" w:rsidRDefault="00BA0BBF" w:rsidP="00F60BE0">
            <w:pPr>
              <w:pStyle w:val="TableParagraph"/>
              <w:ind w:right="947"/>
              <w:rPr>
                <w:rFonts w:ascii="Times New Roman" w:hAnsi="Times New Roman"/>
                <w:sz w:val="24"/>
                <w:szCs w:val="24"/>
                <w:lang w:val="uk-UA"/>
              </w:rPr>
            </w:pPr>
            <w:r w:rsidRPr="00BA0BBF">
              <w:rPr>
                <w:rFonts w:ascii="Times New Roman" w:hAnsi="Times New Roman"/>
                <w:sz w:val="24"/>
                <w:szCs w:val="24"/>
                <w:lang w:val="uk-UA"/>
              </w:rPr>
              <w:t>в Державній казначейській службі України, м. Київ, МФО 820172</w:t>
            </w:r>
          </w:p>
          <w:p w:rsidR="00BA0BBF" w:rsidRPr="00BA0BBF" w:rsidRDefault="00BA0BBF" w:rsidP="00F60BE0">
            <w:pPr>
              <w:pStyle w:val="TableParagraph"/>
              <w:ind w:right="947"/>
              <w:rPr>
                <w:rFonts w:ascii="Times New Roman" w:hAnsi="Times New Roman"/>
                <w:sz w:val="24"/>
                <w:szCs w:val="24"/>
                <w:lang w:val="uk-UA"/>
              </w:rPr>
            </w:pPr>
            <w:proofErr w:type="spellStart"/>
            <w:r w:rsidRPr="00BA0BBF">
              <w:rPr>
                <w:rFonts w:ascii="Times New Roman" w:hAnsi="Times New Roman"/>
                <w:sz w:val="24"/>
                <w:szCs w:val="24"/>
                <w:lang w:val="uk-UA"/>
              </w:rPr>
              <w:t>Тел</w:t>
            </w:r>
            <w:proofErr w:type="spellEnd"/>
            <w:r w:rsidRPr="00BA0BBF">
              <w:rPr>
                <w:rFonts w:ascii="Times New Roman" w:hAnsi="Times New Roman"/>
                <w:sz w:val="24"/>
                <w:szCs w:val="24"/>
                <w:lang w:val="uk-UA"/>
              </w:rPr>
              <w:t>. (044) 278-17-18, 289-50-57</w:t>
            </w:r>
          </w:p>
          <w:p w:rsidR="00BA0BBF" w:rsidRPr="00BA0BBF" w:rsidRDefault="00BA0BBF" w:rsidP="00F60BE0">
            <w:pPr>
              <w:rPr>
                <w:rFonts w:ascii="Times New Roman" w:hAnsi="Times New Roman"/>
                <w:b/>
              </w:rPr>
            </w:pPr>
            <w:r w:rsidRPr="00BA0BBF">
              <w:rPr>
                <w:rFonts w:ascii="Times New Roman" w:hAnsi="Times New Roman"/>
              </w:rPr>
              <w:t>Факс (044) 226-23-39</w:t>
            </w:r>
          </w:p>
          <w:p w:rsidR="00BA0BBF" w:rsidRPr="00BA0BBF" w:rsidRDefault="00BA0BBF" w:rsidP="00F60BE0">
            <w:pPr>
              <w:rPr>
                <w:rFonts w:ascii="Times New Roman" w:hAnsi="Times New Roman"/>
                <w:b/>
              </w:rPr>
            </w:pPr>
          </w:p>
          <w:p w:rsidR="00BA0BBF" w:rsidRPr="00BA0BBF" w:rsidRDefault="00BA0BBF" w:rsidP="00F60BE0">
            <w:pPr>
              <w:pStyle w:val="TableParagraph"/>
              <w:ind w:right="947"/>
              <w:rPr>
                <w:rFonts w:ascii="Times New Roman" w:hAnsi="Times New Roman"/>
                <w:b/>
                <w:sz w:val="24"/>
                <w:szCs w:val="24"/>
                <w:lang w:val="uk-UA"/>
              </w:rPr>
            </w:pPr>
          </w:p>
          <w:p w:rsidR="00BA0BBF" w:rsidRPr="00BA0BBF" w:rsidRDefault="00BA0BBF" w:rsidP="00F60BE0">
            <w:pPr>
              <w:pStyle w:val="TableParagraph"/>
              <w:ind w:right="947"/>
              <w:rPr>
                <w:rFonts w:ascii="Times New Roman" w:hAnsi="Times New Roman"/>
                <w:b/>
                <w:sz w:val="24"/>
                <w:szCs w:val="24"/>
                <w:lang w:val="uk-UA"/>
              </w:rPr>
            </w:pPr>
            <w:r w:rsidRPr="00BA0BBF">
              <w:rPr>
                <w:rFonts w:ascii="Times New Roman" w:hAnsi="Times New Roman"/>
                <w:b/>
                <w:sz w:val="24"/>
                <w:szCs w:val="24"/>
                <w:lang w:val="uk-UA"/>
              </w:rPr>
              <w:t>Заступник Голови ДМС</w:t>
            </w:r>
          </w:p>
          <w:p w:rsidR="00BA0BBF" w:rsidRPr="00BA0BBF" w:rsidRDefault="00BA0BBF" w:rsidP="00F60BE0">
            <w:pPr>
              <w:rPr>
                <w:rFonts w:ascii="Times New Roman" w:hAnsi="Times New Roman"/>
                <w:b/>
              </w:rPr>
            </w:pPr>
          </w:p>
          <w:p w:rsidR="00BA0BBF" w:rsidRPr="00BA0BBF" w:rsidRDefault="00BA0BBF" w:rsidP="00F60BE0">
            <w:pPr>
              <w:rPr>
                <w:rFonts w:ascii="Times New Roman" w:hAnsi="Times New Roman"/>
                <w:b/>
              </w:rPr>
            </w:pPr>
            <w:r w:rsidRPr="00BA0BBF">
              <w:rPr>
                <w:rFonts w:ascii="Times New Roman" w:hAnsi="Times New Roman"/>
                <w:b/>
              </w:rPr>
              <w:t>_____________________Іван ДВОЙЛЕНКО</w:t>
            </w:r>
          </w:p>
          <w:p w:rsidR="00BA0BBF" w:rsidRPr="00BA0BBF" w:rsidRDefault="00BA0BBF" w:rsidP="00F60BE0">
            <w:pPr>
              <w:rPr>
                <w:rFonts w:ascii="Times New Roman" w:hAnsi="Times New Roman"/>
                <w:sz w:val="16"/>
                <w:szCs w:val="16"/>
              </w:rPr>
            </w:pPr>
            <w:r w:rsidRPr="00BA0BBF">
              <w:rPr>
                <w:rFonts w:ascii="Times New Roman" w:hAnsi="Times New Roman"/>
                <w:sz w:val="16"/>
                <w:szCs w:val="16"/>
              </w:rPr>
              <w:t>М.П.</w:t>
            </w:r>
          </w:p>
        </w:tc>
        <w:tc>
          <w:tcPr>
            <w:tcW w:w="4536" w:type="dxa"/>
          </w:tcPr>
          <w:p w:rsidR="00BA0BBF" w:rsidRPr="00BA0BBF" w:rsidRDefault="00BA0BBF" w:rsidP="00F60BE0">
            <w:pPr>
              <w:rPr>
                <w:rFonts w:ascii="Times New Roman" w:hAnsi="Times New Roman"/>
                <w:b/>
                <w:color w:val="000000"/>
                <w:lang w:eastAsia="uk-UA"/>
              </w:rPr>
            </w:pPr>
          </w:p>
          <w:p w:rsidR="00BA0BBF" w:rsidRPr="00BA0BBF" w:rsidRDefault="00BA0BBF" w:rsidP="00F60BE0">
            <w:pPr>
              <w:snapToGrid w:val="0"/>
              <w:rPr>
                <w:rFonts w:ascii="Times New Roman" w:eastAsia="Arial" w:hAnsi="Times New Roman"/>
                <w:bCs/>
              </w:rPr>
            </w:pPr>
          </w:p>
          <w:p w:rsidR="00BA0BBF" w:rsidRPr="00BA0BBF" w:rsidRDefault="00BA0BBF" w:rsidP="00F60BE0">
            <w:pPr>
              <w:pStyle w:val="aff2"/>
              <w:rPr>
                <w:rFonts w:ascii="Times New Roman" w:hAnsi="Times New Roman"/>
                <w:color w:val="000000"/>
                <w:sz w:val="24"/>
                <w:szCs w:val="24"/>
                <w:lang w:val="uk-UA"/>
              </w:rPr>
            </w:pPr>
          </w:p>
          <w:p w:rsidR="00BA0BBF" w:rsidRPr="00BA0BBF" w:rsidRDefault="00BA0BBF" w:rsidP="00F60BE0">
            <w:pPr>
              <w:pStyle w:val="TableParagraph"/>
              <w:ind w:right="947"/>
              <w:rPr>
                <w:rFonts w:ascii="Times New Roman" w:hAnsi="Times New Roman"/>
                <w:sz w:val="24"/>
                <w:szCs w:val="24"/>
                <w:lang w:val="uk-UA"/>
              </w:rPr>
            </w:pPr>
          </w:p>
        </w:tc>
      </w:tr>
    </w:tbl>
    <w:p w:rsidR="00BA0BBF" w:rsidRPr="00BA0BBF" w:rsidRDefault="00BA0BBF" w:rsidP="00F60BE0">
      <w:pPr>
        <w:tabs>
          <w:tab w:val="left" w:pos="1560"/>
        </w:tabs>
        <w:jc w:val="both"/>
        <w:rPr>
          <w:sz w:val="26"/>
          <w:szCs w:val="26"/>
        </w:rPr>
      </w:pPr>
    </w:p>
    <w:p w:rsidR="00BA0BBF" w:rsidRPr="00BA0BBF" w:rsidRDefault="00BA0BBF" w:rsidP="00F60BE0">
      <w:pPr>
        <w:rPr>
          <w:sz w:val="26"/>
          <w:szCs w:val="26"/>
        </w:rPr>
      </w:pPr>
      <w:r w:rsidRPr="00BA0BBF">
        <w:rPr>
          <w:sz w:val="26"/>
          <w:szCs w:val="26"/>
        </w:rPr>
        <w:br w:type="page"/>
      </w:r>
    </w:p>
    <w:p w:rsidR="00BA0BBF" w:rsidRPr="00BA0BBF" w:rsidRDefault="00BA0BBF" w:rsidP="00F60BE0">
      <w:pPr>
        <w:tabs>
          <w:tab w:val="left" w:pos="1560"/>
        </w:tabs>
        <w:ind w:left="6946"/>
        <w:jc w:val="both"/>
        <w:rPr>
          <w:sz w:val="26"/>
          <w:szCs w:val="26"/>
        </w:rPr>
      </w:pPr>
      <w:r w:rsidRPr="00BA0BBF">
        <w:rPr>
          <w:sz w:val="26"/>
          <w:szCs w:val="26"/>
        </w:rPr>
        <w:lastRenderedPageBreak/>
        <w:t>Додаток 1</w:t>
      </w:r>
    </w:p>
    <w:p w:rsidR="00BA0BBF" w:rsidRPr="00BA0BBF" w:rsidRDefault="00BA0BBF" w:rsidP="00F60BE0">
      <w:pPr>
        <w:tabs>
          <w:tab w:val="left" w:pos="1560"/>
        </w:tabs>
        <w:ind w:left="6946"/>
        <w:jc w:val="both"/>
        <w:rPr>
          <w:sz w:val="26"/>
          <w:szCs w:val="26"/>
        </w:rPr>
      </w:pPr>
      <w:r w:rsidRPr="00BA0BBF">
        <w:rPr>
          <w:sz w:val="26"/>
          <w:szCs w:val="26"/>
        </w:rPr>
        <w:t>до Договору № _____</w:t>
      </w:r>
    </w:p>
    <w:p w:rsidR="00BA0BBF" w:rsidRPr="00BA0BBF" w:rsidRDefault="00BA0BBF" w:rsidP="00F60BE0">
      <w:pPr>
        <w:tabs>
          <w:tab w:val="left" w:pos="1560"/>
        </w:tabs>
        <w:ind w:left="6946"/>
        <w:jc w:val="both"/>
        <w:rPr>
          <w:sz w:val="26"/>
          <w:szCs w:val="26"/>
        </w:rPr>
      </w:pPr>
      <w:r w:rsidRPr="00BA0BBF">
        <w:rPr>
          <w:sz w:val="26"/>
          <w:szCs w:val="26"/>
        </w:rPr>
        <w:t>від «___»_____2024 року</w:t>
      </w:r>
    </w:p>
    <w:p w:rsidR="00BA0BBF" w:rsidRPr="00BA0BBF" w:rsidRDefault="00BA0BBF" w:rsidP="00F60BE0">
      <w:pPr>
        <w:tabs>
          <w:tab w:val="left" w:pos="1560"/>
        </w:tabs>
        <w:jc w:val="both"/>
        <w:rPr>
          <w:sz w:val="26"/>
          <w:szCs w:val="26"/>
        </w:rPr>
      </w:pPr>
    </w:p>
    <w:p w:rsidR="00BA0BBF" w:rsidRPr="00BA0BBF" w:rsidRDefault="00BA0BBF" w:rsidP="00F60BE0">
      <w:pPr>
        <w:tabs>
          <w:tab w:val="left" w:pos="1560"/>
        </w:tabs>
        <w:jc w:val="center"/>
        <w:rPr>
          <w:b/>
          <w:sz w:val="26"/>
          <w:szCs w:val="26"/>
        </w:rPr>
      </w:pPr>
      <w:r w:rsidRPr="00BA0BBF">
        <w:rPr>
          <w:b/>
          <w:sz w:val="26"/>
          <w:szCs w:val="26"/>
        </w:rPr>
        <w:t>Специфікація послуг</w:t>
      </w:r>
    </w:p>
    <w:p w:rsidR="00BA0BBF" w:rsidRPr="00BA0BBF" w:rsidRDefault="00BA0BBF" w:rsidP="00F60BE0">
      <w:pPr>
        <w:tabs>
          <w:tab w:val="left" w:pos="1560"/>
        </w:tabs>
        <w:jc w:val="center"/>
        <w:rPr>
          <w:b/>
          <w:sz w:val="26"/>
          <w:szCs w:val="26"/>
        </w:rPr>
      </w:pPr>
      <w:r w:rsidRPr="00BA0BBF">
        <w:rPr>
          <w:b/>
          <w:sz w:val="26"/>
          <w:szCs w:val="26"/>
        </w:rPr>
        <w:t>з заправки, відновлення картриджів,</w:t>
      </w:r>
    </w:p>
    <w:p w:rsidR="00BA0BBF" w:rsidRPr="00BA0BBF" w:rsidRDefault="00BA0BBF" w:rsidP="00F60BE0">
      <w:pPr>
        <w:tabs>
          <w:tab w:val="left" w:pos="1560"/>
        </w:tabs>
        <w:jc w:val="center"/>
        <w:rPr>
          <w:b/>
          <w:sz w:val="26"/>
          <w:szCs w:val="26"/>
        </w:rPr>
      </w:pPr>
      <w:r w:rsidRPr="00BA0BBF">
        <w:rPr>
          <w:b/>
          <w:sz w:val="26"/>
          <w:szCs w:val="26"/>
        </w:rPr>
        <w:t>ремонту та технічного обслуговування офісної техніки</w:t>
      </w:r>
    </w:p>
    <w:p w:rsidR="00BA0BBF" w:rsidRPr="00BA0BBF" w:rsidRDefault="00BA0BBF" w:rsidP="00F60BE0">
      <w:pPr>
        <w:tabs>
          <w:tab w:val="left" w:pos="1560"/>
        </w:tabs>
        <w:jc w:val="both"/>
        <w:rPr>
          <w:sz w:val="26"/>
          <w:szCs w:val="26"/>
        </w:rPr>
      </w:pPr>
    </w:p>
    <w:tbl>
      <w:tblPr>
        <w:tblW w:w="10064" w:type="dxa"/>
        <w:tblInd w:w="279" w:type="dxa"/>
        <w:tblLook w:val="04A0" w:firstRow="1" w:lastRow="0" w:firstColumn="1" w:lastColumn="0" w:noHBand="0" w:noVBand="1"/>
      </w:tblPr>
      <w:tblGrid>
        <w:gridCol w:w="539"/>
        <w:gridCol w:w="4990"/>
        <w:gridCol w:w="1134"/>
        <w:gridCol w:w="1701"/>
        <w:gridCol w:w="1700"/>
      </w:tblGrid>
      <w:tr w:rsidR="00BA0BBF" w:rsidRPr="00980A54" w:rsidTr="00F60BE0">
        <w:trPr>
          <w:trHeight w:val="22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b/>
                <w:bCs/>
                <w:color w:val="000000"/>
              </w:rPr>
            </w:pPr>
            <w:r w:rsidRPr="00B10F7E">
              <w:rPr>
                <w:b/>
                <w:bCs/>
                <w:color w:val="000000"/>
              </w:rPr>
              <w:t>№ з/п</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b/>
                <w:bCs/>
                <w:color w:val="000000"/>
              </w:rPr>
            </w:pPr>
            <w:r w:rsidRPr="00B10F7E">
              <w:rPr>
                <w:b/>
                <w:bCs/>
                <w:color w:val="000000"/>
              </w:rPr>
              <w:t>Найменування послуги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b/>
                <w:bCs/>
                <w:color w:val="000000"/>
              </w:rPr>
            </w:pPr>
            <w:r w:rsidRPr="00B10F7E">
              <w:rPr>
                <w:b/>
                <w:bCs/>
                <w:color w:val="000000"/>
              </w:rPr>
              <w:t>К-ть послуг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b/>
                <w:bCs/>
                <w:color w:val="000000"/>
              </w:rPr>
            </w:pPr>
            <w:r w:rsidRPr="00B10F7E">
              <w:rPr>
                <w:b/>
                <w:bCs/>
                <w:color w:val="000000"/>
              </w:rPr>
              <w:t>Вартість 1 одиниці послуги без ПДВ, грн.</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A0BBF" w:rsidRPr="00B10F7E" w:rsidRDefault="00BA0BBF" w:rsidP="00F60BE0">
            <w:pPr>
              <w:jc w:val="center"/>
              <w:rPr>
                <w:b/>
                <w:bCs/>
                <w:color w:val="000000"/>
              </w:rPr>
            </w:pPr>
            <w:r w:rsidRPr="00B10F7E">
              <w:rPr>
                <w:b/>
                <w:bCs/>
                <w:color w:val="000000"/>
              </w:rPr>
              <w:t xml:space="preserve">Вартість послуги без ПДВ, </w:t>
            </w:r>
          </w:p>
          <w:p w:rsidR="00BA0BBF" w:rsidRPr="00B10F7E" w:rsidRDefault="00BA0BBF" w:rsidP="00F60BE0">
            <w:pPr>
              <w:jc w:val="center"/>
              <w:rPr>
                <w:b/>
                <w:bCs/>
                <w:color w:val="000000"/>
              </w:rPr>
            </w:pPr>
            <w:r w:rsidRPr="00B10F7E">
              <w:rPr>
                <w:b/>
                <w:bCs/>
                <w:color w:val="000000"/>
              </w:rPr>
              <w:t>грн.</w:t>
            </w:r>
          </w:p>
        </w:tc>
      </w:tr>
      <w:tr w:rsidR="00BA0BBF" w:rsidRPr="00B10F7E" w:rsidTr="00F60BE0">
        <w:trPr>
          <w:trHeight w:val="55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1</w:t>
            </w:r>
          </w:p>
        </w:tc>
        <w:tc>
          <w:tcPr>
            <w:tcW w:w="499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rPr>
                <w:color w:val="000000"/>
              </w:rPr>
            </w:pPr>
            <w:r w:rsidRPr="00B10F7E">
              <w:rPr>
                <w:color w:val="000000"/>
              </w:rPr>
              <w:t>Заправка картриджів до принтера HP 2015</w:t>
            </w:r>
          </w:p>
        </w:tc>
        <w:tc>
          <w:tcPr>
            <w:tcW w:w="1134"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p>
        </w:tc>
      </w:tr>
      <w:tr w:rsidR="00BA0BBF" w:rsidRPr="00B10F7E" w:rsidTr="00F60BE0">
        <w:trPr>
          <w:trHeight w:val="55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2</w:t>
            </w:r>
          </w:p>
        </w:tc>
        <w:tc>
          <w:tcPr>
            <w:tcW w:w="499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rPr>
                <w:color w:val="000000"/>
              </w:rPr>
            </w:pPr>
            <w:r w:rsidRPr="00B10F7E">
              <w:rPr>
                <w:color w:val="000000"/>
              </w:rPr>
              <w:t>Заправка картриджів до принтера лазерного чорно-</w:t>
            </w:r>
            <w:proofErr w:type="spellStart"/>
            <w:r w:rsidRPr="00B10F7E">
              <w:rPr>
                <w:color w:val="000000"/>
              </w:rPr>
              <w:t>бiлого</w:t>
            </w:r>
            <w:proofErr w:type="spellEnd"/>
            <w:r w:rsidRPr="00B10F7E">
              <w:rPr>
                <w:color w:val="000000"/>
              </w:rPr>
              <w:t xml:space="preserve"> HP LJ 1022</w:t>
            </w:r>
          </w:p>
        </w:tc>
        <w:tc>
          <w:tcPr>
            <w:tcW w:w="1134"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sidRPr="00B10F7E">
              <w:rPr>
                <w:color w:val="000000"/>
              </w:rPr>
              <w:t>20</w:t>
            </w:r>
          </w:p>
        </w:tc>
        <w:tc>
          <w:tcPr>
            <w:tcW w:w="1701"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55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3</w:t>
            </w:r>
          </w:p>
        </w:tc>
        <w:tc>
          <w:tcPr>
            <w:tcW w:w="499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rPr>
                <w:color w:val="000000"/>
              </w:rPr>
            </w:pPr>
            <w:r w:rsidRPr="00B10F7E">
              <w:rPr>
                <w:color w:val="000000"/>
              </w:rPr>
              <w:t>Заправка картриджів до принтера лазерного HP LJ 1020</w:t>
            </w:r>
          </w:p>
        </w:tc>
        <w:tc>
          <w:tcPr>
            <w:tcW w:w="1134"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sidRPr="00B10F7E">
              <w:rPr>
                <w:color w:val="000000"/>
              </w:rPr>
              <w:t>19</w:t>
            </w:r>
          </w:p>
        </w:tc>
        <w:tc>
          <w:tcPr>
            <w:tcW w:w="1701"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55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4</w:t>
            </w:r>
          </w:p>
        </w:tc>
        <w:tc>
          <w:tcPr>
            <w:tcW w:w="499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rPr>
                <w:color w:val="000000"/>
              </w:rPr>
            </w:pPr>
            <w:r w:rsidRPr="00B10F7E">
              <w:rPr>
                <w:color w:val="000000"/>
              </w:rPr>
              <w:t xml:space="preserve">Заміна картриджів до багатофункціонального пристрою А3 </w:t>
            </w:r>
            <w:proofErr w:type="spellStart"/>
            <w:r w:rsidRPr="00B10F7E">
              <w:rPr>
                <w:color w:val="000000"/>
              </w:rPr>
              <w:t>Xerox</w:t>
            </w:r>
            <w:proofErr w:type="spellEnd"/>
            <w:r w:rsidRPr="00B10F7E">
              <w:rPr>
                <w:color w:val="000000"/>
              </w:rPr>
              <w:t xml:space="preserve"> WC5735C</w:t>
            </w:r>
          </w:p>
        </w:tc>
        <w:tc>
          <w:tcPr>
            <w:tcW w:w="1134"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Pr>
                <w:color w:val="000000"/>
              </w:rPr>
              <w:t>12</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55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5</w:t>
            </w:r>
          </w:p>
        </w:tc>
        <w:tc>
          <w:tcPr>
            <w:tcW w:w="499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rPr>
                <w:color w:val="000000"/>
              </w:rPr>
            </w:pPr>
            <w:r w:rsidRPr="00B10F7E">
              <w:rPr>
                <w:color w:val="000000"/>
              </w:rPr>
              <w:t xml:space="preserve">Заправка картриджів до БФП НР </w:t>
            </w:r>
            <w:proofErr w:type="spellStart"/>
            <w:r w:rsidRPr="00B10F7E">
              <w:rPr>
                <w:color w:val="000000"/>
              </w:rPr>
              <w:t>LaserJet</w:t>
            </w:r>
            <w:proofErr w:type="spellEnd"/>
            <w:r w:rsidRPr="00B10F7E">
              <w:rPr>
                <w:color w:val="000000"/>
              </w:rPr>
              <w:t xml:space="preserve"> M1536dnf</w:t>
            </w:r>
          </w:p>
        </w:tc>
        <w:tc>
          <w:tcPr>
            <w:tcW w:w="1134"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sidRPr="00B10F7E">
              <w:rPr>
                <w:color w:val="000000"/>
              </w:rPr>
              <w:t>35</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55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6</w:t>
            </w:r>
          </w:p>
        </w:tc>
        <w:tc>
          <w:tcPr>
            <w:tcW w:w="499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rPr>
                <w:color w:val="000000"/>
              </w:rPr>
            </w:pPr>
            <w:r w:rsidRPr="00B10F7E">
              <w:rPr>
                <w:color w:val="000000"/>
              </w:rPr>
              <w:t>Заправка картриджів до принтера А4 НР LJP2055D</w:t>
            </w:r>
          </w:p>
        </w:tc>
        <w:tc>
          <w:tcPr>
            <w:tcW w:w="1134"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50</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55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7</w:t>
            </w:r>
          </w:p>
        </w:tc>
        <w:tc>
          <w:tcPr>
            <w:tcW w:w="499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rPr>
                <w:color w:val="000000"/>
              </w:rPr>
            </w:pPr>
            <w:r w:rsidRPr="00B10F7E">
              <w:rPr>
                <w:color w:val="000000"/>
              </w:rPr>
              <w:t xml:space="preserve">Заправка картриджів до принтера лазерногоА4 HP </w:t>
            </w:r>
            <w:proofErr w:type="spellStart"/>
            <w:r w:rsidRPr="00B10F7E">
              <w:rPr>
                <w:color w:val="000000"/>
              </w:rPr>
              <w:t>LaserJet</w:t>
            </w:r>
            <w:proofErr w:type="spellEnd"/>
            <w:r w:rsidRPr="00B10F7E">
              <w:rPr>
                <w:color w:val="000000"/>
              </w:rPr>
              <w:t xml:space="preserve"> P1505</w:t>
            </w:r>
          </w:p>
        </w:tc>
        <w:tc>
          <w:tcPr>
            <w:tcW w:w="1134"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sidRPr="00B10F7E">
              <w:rPr>
                <w:color w:val="000000"/>
              </w:rPr>
              <w:t>10</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55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8</w:t>
            </w:r>
          </w:p>
        </w:tc>
        <w:tc>
          <w:tcPr>
            <w:tcW w:w="499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rPr>
                <w:color w:val="000000"/>
              </w:rPr>
            </w:pPr>
            <w:r w:rsidRPr="00B10F7E">
              <w:rPr>
                <w:color w:val="000000"/>
              </w:rPr>
              <w:t>Заправка картриджів до принтера лазерного HP LJ 1010</w:t>
            </w:r>
          </w:p>
        </w:tc>
        <w:tc>
          <w:tcPr>
            <w:tcW w:w="1134"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sidRPr="00B10F7E">
              <w:rPr>
                <w:color w:val="000000"/>
              </w:rPr>
              <w:t>10</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55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9</w:t>
            </w:r>
          </w:p>
        </w:tc>
        <w:tc>
          <w:tcPr>
            <w:tcW w:w="499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rPr>
                <w:color w:val="000000"/>
              </w:rPr>
            </w:pPr>
            <w:r w:rsidRPr="00B10F7E">
              <w:rPr>
                <w:color w:val="000000"/>
              </w:rPr>
              <w:t>Заправка картриджів до принтера лазерного HP LJ 1018</w:t>
            </w:r>
          </w:p>
        </w:tc>
        <w:tc>
          <w:tcPr>
            <w:tcW w:w="1134"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sidRPr="00B10F7E">
              <w:rPr>
                <w:color w:val="000000"/>
              </w:rPr>
              <w:t>14</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552"/>
        </w:trPr>
        <w:tc>
          <w:tcPr>
            <w:tcW w:w="539" w:type="dxa"/>
            <w:tcBorders>
              <w:top w:val="nil"/>
              <w:left w:val="single" w:sz="4" w:space="0" w:color="auto"/>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sidRPr="00B10F7E">
              <w:rPr>
                <w:color w:val="000000"/>
              </w:rPr>
              <w:t>10</w:t>
            </w:r>
          </w:p>
        </w:tc>
        <w:tc>
          <w:tcPr>
            <w:tcW w:w="499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rPr>
                <w:color w:val="000000"/>
              </w:rPr>
            </w:pPr>
            <w:r w:rsidRPr="00B10F7E">
              <w:rPr>
                <w:color w:val="000000"/>
              </w:rPr>
              <w:t xml:space="preserve">Заправка картриджів до принтер НР </w:t>
            </w:r>
            <w:proofErr w:type="spellStart"/>
            <w:r w:rsidRPr="00B10F7E">
              <w:rPr>
                <w:color w:val="000000"/>
              </w:rPr>
              <w:t>Laser</w:t>
            </w:r>
            <w:proofErr w:type="spellEnd"/>
            <w:r w:rsidRPr="00B10F7E">
              <w:rPr>
                <w:color w:val="000000"/>
              </w:rPr>
              <w:t xml:space="preserve"> </w:t>
            </w:r>
            <w:proofErr w:type="spellStart"/>
            <w:r w:rsidRPr="00B10F7E">
              <w:rPr>
                <w:color w:val="000000"/>
              </w:rPr>
              <w:t>Jet</w:t>
            </w:r>
            <w:proofErr w:type="spellEnd"/>
            <w:r w:rsidRPr="00B10F7E">
              <w:rPr>
                <w:color w:val="000000"/>
              </w:rPr>
              <w:t xml:space="preserve"> 1102</w:t>
            </w:r>
          </w:p>
        </w:tc>
        <w:tc>
          <w:tcPr>
            <w:tcW w:w="1134"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sidRPr="00B10F7E">
              <w:rPr>
                <w:color w:val="000000"/>
              </w:rPr>
              <w:t>30</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55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11</w:t>
            </w:r>
          </w:p>
        </w:tc>
        <w:tc>
          <w:tcPr>
            <w:tcW w:w="499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rPr>
                <w:color w:val="000000"/>
              </w:rPr>
            </w:pPr>
            <w:r w:rsidRPr="00B10F7E">
              <w:rPr>
                <w:color w:val="000000"/>
              </w:rPr>
              <w:t xml:space="preserve">Заправка картриджів до БФП HP </w:t>
            </w:r>
            <w:proofErr w:type="spellStart"/>
            <w:r w:rsidRPr="00B10F7E">
              <w:rPr>
                <w:color w:val="000000"/>
              </w:rPr>
              <w:t>ColorLJPro</w:t>
            </w:r>
            <w:proofErr w:type="spellEnd"/>
            <w:r w:rsidRPr="00B10F7E">
              <w:rPr>
                <w:color w:val="000000"/>
              </w:rPr>
              <w:t xml:space="preserve"> М175</w:t>
            </w:r>
          </w:p>
        </w:tc>
        <w:tc>
          <w:tcPr>
            <w:tcW w:w="1134"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sidRPr="00B10F7E">
              <w:rPr>
                <w:color w:val="000000"/>
              </w:rPr>
              <w:t>8</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552"/>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12</w:t>
            </w:r>
          </w:p>
        </w:tc>
        <w:tc>
          <w:tcPr>
            <w:tcW w:w="499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rPr>
                <w:color w:val="000000"/>
              </w:rPr>
            </w:pPr>
            <w:r w:rsidRPr="00B10F7E">
              <w:rPr>
                <w:color w:val="000000"/>
              </w:rPr>
              <w:t xml:space="preserve">Заправка картриджів до </w:t>
            </w:r>
            <w:proofErr w:type="spellStart"/>
            <w:r w:rsidRPr="00B10F7E">
              <w:rPr>
                <w:color w:val="000000"/>
                <w:lang w:val="ru-RU"/>
              </w:rPr>
              <w:t>Багатофункціонального</w:t>
            </w:r>
            <w:proofErr w:type="spellEnd"/>
            <w:r w:rsidRPr="00B10F7E">
              <w:rPr>
                <w:color w:val="000000"/>
                <w:lang w:val="ru-RU"/>
              </w:rPr>
              <w:t xml:space="preserve"> принтера  МВ472</w:t>
            </w:r>
            <w:proofErr w:type="spellStart"/>
            <w:r w:rsidRPr="00B10F7E">
              <w:rPr>
                <w:color w:val="000000"/>
              </w:rPr>
              <w:t>dnw</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150</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300"/>
        </w:trPr>
        <w:tc>
          <w:tcPr>
            <w:tcW w:w="539" w:type="dxa"/>
            <w:tcBorders>
              <w:top w:val="nil"/>
              <w:left w:val="single" w:sz="4" w:space="0" w:color="auto"/>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sidRPr="00B10F7E">
              <w:rPr>
                <w:color w:val="000000"/>
              </w:rPr>
              <w:t>13</w:t>
            </w:r>
          </w:p>
        </w:tc>
        <w:tc>
          <w:tcPr>
            <w:tcW w:w="499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rPr>
                <w:color w:val="000000"/>
              </w:rPr>
            </w:pPr>
            <w:r w:rsidRPr="00B10F7E">
              <w:rPr>
                <w:color w:val="000000"/>
              </w:rPr>
              <w:t xml:space="preserve">Заправка картриджів до </w:t>
            </w:r>
            <w:r w:rsidRPr="00B10F7E">
              <w:t>Принтера А3 кольоровий OKI  C824DN  у складі робочої станції</w:t>
            </w:r>
          </w:p>
        </w:tc>
        <w:tc>
          <w:tcPr>
            <w:tcW w:w="1134"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sidRPr="00B10F7E">
              <w:rPr>
                <w:color w:val="000000"/>
              </w:rPr>
              <w:t>16</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30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14</w:t>
            </w:r>
          </w:p>
        </w:tc>
        <w:tc>
          <w:tcPr>
            <w:tcW w:w="499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rPr>
                <w:color w:val="000000"/>
              </w:rPr>
            </w:pPr>
            <w:r w:rsidRPr="00B10F7E">
              <w:rPr>
                <w:color w:val="000000"/>
              </w:rPr>
              <w:t xml:space="preserve">Відновлення драм-картриджів до </w:t>
            </w:r>
            <w:proofErr w:type="spellStart"/>
            <w:r w:rsidRPr="00B10F7E">
              <w:rPr>
                <w:color w:val="000000"/>
                <w:lang w:val="ru-RU"/>
              </w:rPr>
              <w:t>Багатофункціонального</w:t>
            </w:r>
            <w:proofErr w:type="spellEnd"/>
            <w:r w:rsidRPr="00B10F7E">
              <w:rPr>
                <w:color w:val="000000"/>
                <w:lang w:val="ru-RU"/>
              </w:rPr>
              <w:t xml:space="preserve"> принтера  МВ472</w:t>
            </w:r>
            <w:proofErr w:type="spellStart"/>
            <w:r w:rsidRPr="00B10F7E">
              <w:rPr>
                <w:color w:val="000000"/>
              </w:rPr>
              <w:t>dnw</w:t>
            </w:r>
            <w:proofErr w:type="spellEnd"/>
          </w:p>
        </w:tc>
        <w:tc>
          <w:tcPr>
            <w:tcW w:w="1134"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Pr>
                <w:color w:val="000000"/>
              </w:rPr>
              <w:t>21</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241"/>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15</w:t>
            </w:r>
          </w:p>
        </w:tc>
        <w:tc>
          <w:tcPr>
            <w:tcW w:w="499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rPr>
                <w:color w:val="000000"/>
              </w:rPr>
            </w:pPr>
            <w:r w:rsidRPr="00B10F7E">
              <w:rPr>
                <w:color w:val="000000"/>
              </w:rPr>
              <w:t>Заміна картриджів до принтера EPSON LQ-630</w:t>
            </w:r>
          </w:p>
        </w:tc>
        <w:tc>
          <w:tcPr>
            <w:tcW w:w="1134"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sidRPr="00B10F7E">
              <w:rPr>
                <w:color w:val="000000"/>
              </w:rPr>
              <w:t>6</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76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16</w:t>
            </w:r>
          </w:p>
        </w:tc>
        <w:tc>
          <w:tcPr>
            <w:tcW w:w="499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rPr>
                <w:color w:val="000000"/>
              </w:rPr>
            </w:pPr>
            <w:r w:rsidRPr="00B10F7E">
              <w:rPr>
                <w:color w:val="000000"/>
              </w:rPr>
              <w:t xml:space="preserve">Ремонт та технічне обслуговування комп’ютеру HP 260 G2 з заміною SSD SATA 2,5” ємкістю не менш 480 </w:t>
            </w:r>
            <w:proofErr w:type="spellStart"/>
            <w:r w:rsidRPr="00B10F7E">
              <w:rPr>
                <w:color w:val="000000"/>
              </w:rPr>
              <w:t>Gb</w:t>
            </w:r>
            <w:proofErr w:type="spellEnd"/>
            <w:r w:rsidRPr="00B10F7E">
              <w:rPr>
                <w:color w:val="000000"/>
              </w:rPr>
              <w:t>.</w:t>
            </w:r>
          </w:p>
        </w:tc>
        <w:tc>
          <w:tcPr>
            <w:tcW w:w="1134"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Pr>
                <w:color w:val="000000"/>
              </w:rPr>
              <w:t>6</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17</w:t>
            </w:r>
          </w:p>
        </w:tc>
        <w:tc>
          <w:tcPr>
            <w:tcW w:w="499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rPr>
                <w:color w:val="000000"/>
              </w:rPr>
            </w:pPr>
            <w:r w:rsidRPr="00B10F7E">
              <w:rPr>
                <w:color w:val="000000"/>
              </w:rPr>
              <w:t>Ремонт та технічне обслуговування системної плати, або її заміна до комп’ютера HP 260 G2.</w:t>
            </w:r>
          </w:p>
        </w:tc>
        <w:tc>
          <w:tcPr>
            <w:tcW w:w="1134"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Pr>
                <w:color w:val="000000"/>
              </w:rPr>
              <w:t>6</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lastRenderedPageBreak/>
              <w:t>18</w:t>
            </w:r>
          </w:p>
        </w:tc>
        <w:tc>
          <w:tcPr>
            <w:tcW w:w="499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rPr>
                <w:color w:val="000000"/>
              </w:rPr>
            </w:pPr>
            <w:r w:rsidRPr="00B10F7E">
              <w:rPr>
                <w:color w:val="000000"/>
              </w:rPr>
              <w:t>Заміна акумуляторної батареї CSB 12B 7.2 A. ч. (GP 1272 F2) в джерело безперебійного живлення АРС ВС650-RSX761</w:t>
            </w:r>
          </w:p>
        </w:tc>
        <w:tc>
          <w:tcPr>
            <w:tcW w:w="1134"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Pr>
                <w:color w:val="000000"/>
              </w:rPr>
              <w:t>10</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510"/>
        </w:trPr>
        <w:tc>
          <w:tcPr>
            <w:tcW w:w="539" w:type="dxa"/>
            <w:tcBorders>
              <w:top w:val="nil"/>
              <w:left w:val="single" w:sz="4" w:space="0" w:color="auto"/>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sidRPr="00B10F7E">
              <w:rPr>
                <w:color w:val="000000"/>
              </w:rPr>
              <w:t>19</w:t>
            </w:r>
          </w:p>
        </w:tc>
        <w:tc>
          <w:tcPr>
            <w:tcW w:w="499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rPr>
                <w:color w:val="000000"/>
              </w:rPr>
            </w:pPr>
            <w:r w:rsidRPr="00B10F7E">
              <w:rPr>
                <w:color w:val="000000"/>
              </w:rPr>
              <w:t>Заміна акумуляторної батареї CSB 12V 9AH (HR1234WF2) в джерело безперебійного живлення АРС ВС650-RSX761</w:t>
            </w:r>
          </w:p>
        </w:tc>
        <w:tc>
          <w:tcPr>
            <w:tcW w:w="1134"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Pr>
                <w:color w:val="000000"/>
              </w:rPr>
              <w:t>10</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20</w:t>
            </w:r>
          </w:p>
        </w:tc>
        <w:tc>
          <w:tcPr>
            <w:tcW w:w="499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rPr>
                <w:color w:val="000000"/>
              </w:rPr>
            </w:pPr>
            <w:r w:rsidRPr="00B10F7E">
              <w:rPr>
                <w:color w:val="000000"/>
              </w:rPr>
              <w:t xml:space="preserve">Заміна акумуляторної батареї CSB 12V 9AH (HR1234WF2) в UPS APC 75OV\A </w:t>
            </w:r>
            <w:proofErr w:type="spellStart"/>
            <w:r w:rsidRPr="00B10F7E">
              <w:rPr>
                <w:color w:val="000000"/>
              </w:rPr>
              <w:t>SmartNet</w:t>
            </w:r>
            <w:proofErr w:type="spellEnd"/>
            <w:r w:rsidRPr="00B10F7E">
              <w:rPr>
                <w:color w:val="000000"/>
              </w:rPr>
              <w:t xml:space="preserve"> </w:t>
            </w:r>
          </w:p>
        </w:tc>
        <w:tc>
          <w:tcPr>
            <w:tcW w:w="1134"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Pr>
                <w:color w:val="000000"/>
              </w:rPr>
              <w:t>7</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30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BA0BBF" w:rsidRPr="00B10F7E" w:rsidRDefault="00BA0BBF" w:rsidP="00F60BE0">
            <w:pPr>
              <w:jc w:val="center"/>
              <w:rPr>
                <w:color w:val="000000"/>
              </w:rPr>
            </w:pPr>
            <w:r w:rsidRPr="00B10F7E">
              <w:rPr>
                <w:color w:val="000000"/>
              </w:rPr>
              <w:t>21</w:t>
            </w:r>
          </w:p>
        </w:tc>
        <w:tc>
          <w:tcPr>
            <w:tcW w:w="4990" w:type="dxa"/>
            <w:tcBorders>
              <w:top w:val="nil"/>
              <w:left w:val="nil"/>
              <w:bottom w:val="single" w:sz="4" w:space="0" w:color="auto"/>
              <w:right w:val="single" w:sz="4" w:space="0" w:color="auto"/>
            </w:tcBorders>
            <w:shd w:val="clear" w:color="auto" w:fill="auto"/>
            <w:vAlign w:val="center"/>
            <w:hideMark/>
          </w:tcPr>
          <w:p w:rsidR="00BA0BBF" w:rsidRPr="00B10F7E" w:rsidRDefault="00BA0BBF" w:rsidP="00F60BE0">
            <w:pPr>
              <w:rPr>
                <w:color w:val="000000"/>
              </w:rPr>
            </w:pPr>
            <w:r w:rsidRPr="00B10F7E">
              <w:t>Заміна акумуляторної батареї CSB 12V 12Ah (GP12120) в ДБЖ UPS GRЕSSO K650VA</w:t>
            </w:r>
          </w:p>
        </w:tc>
        <w:tc>
          <w:tcPr>
            <w:tcW w:w="1134"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r w:rsidRPr="00B10F7E">
              <w:rPr>
                <w:color w:val="000000"/>
              </w:rPr>
              <w:t>1</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447"/>
        </w:trPr>
        <w:tc>
          <w:tcPr>
            <w:tcW w:w="539" w:type="dxa"/>
            <w:tcBorders>
              <w:top w:val="nil"/>
              <w:left w:val="single" w:sz="4" w:space="0" w:color="auto"/>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499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right"/>
            </w:pPr>
            <w:r w:rsidRPr="00B10F7E">
              <w:t>Загалом послуг:</w:t>
            </w:r>
          </w:p>
        </w:tc>
        <w:tc>
          <w:tcPr>
            <w:tcW w:w="1134" w:type="dxa"/>
            <w:tcBorders>
              <w:top w:val="nil"/>
              <w:left w:val="nil"/>
              <w:bottom w:val="single" w:sz="4" w:space="0" w:color="auto"/>
              <w:right w:val="single" w:sz="4" w:space="0" w:color="auto"/>
            </w:tcBorders>
            <w:shd w:val="clear" w:color="auto" w:fill="auto"/>
            <w:vAlign w:val="center"/>
          </w:tcPr>
          <w:p w:rsidR="00BA0BBF" w:rsidRPr="00980A54" w:rsidRDefault="00BA0BBF" w:rsidP="00F60BE0">
            <w:pPr>
              <w:jc w:val="center"/>
              <w:rPr>
                <w:b/>
                <w:color w:val="000000"/>
              </w:rPr>
            </w:pPr>
            <w:r w:rsidRPr="00980A54">
              <w:rPr>
                <w:b/>
                <w:color w:val="000000"/>
              </w:rPr>
              <w:t>451</w:t>
            </w:r>
          </w:p>
        </w:tc>
        <w:tc>
          <w:tcPr>
            <w:tcW w:w="1701"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c>
          <w:tcPr>
            <w:tcW w:w="1700" w:type="dxa"/>
            <w:tcBorders>
              <w:top w:val="nil"/>
              <w:left w:val="nil"/>
              <w:bottom w:val="single" w:sz="4" w:space="0" w:color="auto"/>
              <w:right w:val="single" w:sz="4" w:space="0" w:color="auto"/>
            </w:tcBorders>
            <w:shd w:val="clear" w:color="auto" w:fill="auto"/>
            <w:vAlign w:val="center"/>
          </w:tcPr>
          <w:p w:rsidR="00BA0BBF" w:rsidRPr="00B10F7E" w:rsidRDefault="00BA0BBF" w:rsidP="00F60BE0">
            <w:pPr>
              <w:jc w:val="center"/>
              <w:rPr>
                <w:color w:val="000000"/>
              </w:rPr>
            </w:pPr>
          </w:p>
        </w:tc>
      </w:tr>
      <w:tr w:rsidR="00BA0BBF" w:rsidRPr="00B10F7E" w:rsidTr="00F60BE0">
        <w:trPr>
          <w:trHeight w:val="300"/>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A0BBF" w:rsidRPr="00B10F7E" w:rsidRDefault="00BA0BBF" w:rsidP="00F60BE0">
            <w:pPr>
              <w:jc w:val="right"/>
              <w:rPr>
                <w:b/>
                <w:bCs/>
                <w:color w:val="000000"/>
              </w:rPr>
            </w:pPr>
            <w:r w:rsidRPr="00B10F7E">
              <w:rPr>
                <w:b/>
                <w:bCs/>
                <w:color w:val="000000"/>
              </w:rPr>
              <w:t>Всього без ПДВ, грн.</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A0BBF" w:rsidRPr="00B10F7E" w:rsidRDefault="00BA0BBF" w:rsidP="00F60BE0">
            <w:pPr>
              <w:jc w:val="center"/>
              <w:rPr>
                <w:b/>
                <w:bCs/>
                <w:color w:val="000000"/>
              </w:rPr>
            </w:pPr>
          </w:p>
        </w:tc>
      </w:tr>
      <w:tr w:rsidR="00BA0BBF" w:rsidRPr="00B10F7E" w:rsidTr="00F60BE0">
        <w:trPr>
          <w:trHeight w:val="300"/>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A0BBF" w:rsidRPr="00B10F7E" w:rsidRDefault="00BA0BBF" w:rsidP="00F60BE0">
            <w:pPr>
              <w:jc w:val="right"/>
              <w:rPr>
                <w:b/>
                <w:bCs/>
                <w:color w:val="000000"/>
              </w:rPr>
            </w:pPr>
            <w:r w:rsidRPr="00B10F7E">
              <w:rPr>
                <w:b/>
                <w:bCs/>
                <w:color w:val="000000"/>
              </w:rPr>
              <w:t>ПДВ, грн.</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A0BBF" w:rsidRPr="00B10F7E" w:rsidRDefault="00BA0BBF" w:rsidP="00F60BE0">
            <w:pPr>
              <w:jc w:val="center"/>
              <w:rPr>
                <w:b/>
                <w:bCs/>
                <w:color w:val="000000"/>
              </w:rPr>
            </w:pPr>
          </w:p>
        </w:tc>
      </w:tr>
      <w:tr w:rsidR="00BA0BBF" w:rsidRPr="00B10F7E" w:rsidTr="00F60BE0">
        <w:trPr>
          <w:trHeight w:val="300"/>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A0BBF" w:rsidRPr="00B10F7E" w:rsidRDefault="00BA0BBF" w:rsidP="00F60BE0">
            <w:pPr>
              <w:jc w:val="right"/>
              <w:rPr>
                <w:b/>
                <w:bCs/>
                <w:color w:val="000000"/>
              </w:rPr>
            </w:pPr>
            <w:r w:rsidRPr="00B10F7E">
              <w:rPr>
                <w:b/>
                <w:bCs/>
                <w:color w:val="000000"/>
              </w:rPr>
              <w:t>Всього з ПДВ, грн.</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A0BBF" w:rsidRPr="00B10F7E" w:rsidRDefault="00BA0BBF" w:rsidP="00F60BE0">
            <w:pPr>
              <w:jc w:val="center"/>
              <w:rPr>
                <w:b/>
                <w:bCs/>
                <w:color w:val="000000"/>
              </w:rPr>
            </w:pPr>
          </w:p>
        </w:tc>
      </w:tr>
    </w:tbl>
    <w:p w:rsidR="00BA0BBF" w:rsidRPr="00BA0BBF" w:rsidRDefault="00BA0BBF" w:rsidP="00F60BE0">
      <w:pPr>
        <w:tabs>
          <w:tab w:val="left" w:pos="1560"/>
        </w:tabs>
        <w:jc w:val="both"/>
        <w:rPr>
          <w:sz w:val="26"/>
          <w:szCs w:val="26"/>
        </w:rPr>
      </w:pPr>
    </w:p>
    <w:p w:rsidR="00BA0BBF" w:rsidRPr="00BA0BBF" w:rsidRDefault="00BA0BBF" w:rsidP="00F60BE0">
      <w:pPr>
        <w:tabs>
          <w:tab w:val="left" w:pos="1560"/>
        </w:tabs>
        <w:jc w:val="center"/>
        <w:rPr>
          <w:b/>
          <w:sz w:val="26"/>
          <w:szCs w:val="26"/>
        </w:rPr>
      </w:pPr>
      <w:r w:rsidRPr="00BA0BBF">
        <w:rPr>
          <w:b/>
          <w:sz w:val="26"/>
          <w:szCs w:val="26"/>
        </w:rPr>
        <w:t>Складові Послуг:</w:t>
      </w:r>
    </w:p>
    <w:p w:rsidR="00BA0BBF" w:rsidRPr="00BA0BBF" w:rsidRDefault="00BA0BBF" w:rsidP="00F60BE0">
      <w:pPr>
        <w:tabs>
          <w:tab w:val="left" w:pos="1560"/>
        </w:tabs>
        <w:jc w:val="center"/>
        <w:rPr>
          <w:b/>
          <w:sz w:val="26"/>
          <w:szCs w:val="26"/>
        </w:rPr>
      </w:pPr>
    </w:p>
    <w:p w:rsidR="00BA0BBF" w:rsidRPr="00BA0BBF" w:rsidRDefault="00BA0BBF" w:rsidP="00F60BE0">
      <w:pPr>
        <w:tabs>
          <w:tab w:val="left" w:pos="993"/>
        </w:tabs>
        <w:ind w:firstLine="709"/>
        <w:jc w:val="both"/>
        <w:rPr>
          <w:sz w:val="26"/>
          <w:szCs w:val="26"/>
        </w:rPr>
      </w:pPr>
      <w:r w:rsidRPr="00BA0BBF">
        <w:rPr>
          <w:sz w:val="26"/>
          <w:szCs w:val="26"/>
        </w:rPr>
        <w:t>1.</w:t>
      </w:r>
      <w:r w:rsidRPr="00BA0BBF">
        <w:rPr>
          <w:sz w:val="26"/>
          <w:szCs w:val="26"/>
        </w:rPr>
        <w:tab/>
        <w:t>Заправка картриджа складається з наступних операцій:</w:t>
      </w:r>
    </w:p>
    <w:p w:rsidR="00BA0BBF" w:rsidRPr="00BA0BBF" w:rsidRDefault="00BA0BBF" w:rsidP="00F60BE0">
      <w:pPr>
        <w:tabs>
          <w:tab w:val="left" w:pos="993"/>
        </w:tabs>
        <w:ind w:firstLine="709"/>
        <w:jc w:val="both"/>
        <w:rPr>
          <w:sz w:val="26"/>
          <w:szCs w:val="26"/>
        </w:rPr>
      </w:pPr>
      <w:r w:rsidRPr="00BA0BBF">
        <w:rPr>
          <w:sz w:val="26"/>
          <w:szCs w:val="26"/>
        </w:rPr>
        <w:t>1.1.</w:t>
      </w:r>
      <w:r w:rsidRPr="00BA0BBF">
        <w:rPr>
          <w:sz w:val="26"/>
          <w:szCs w:val="26"/>
        </w:rPr>
        <w:tab/>
        <w:t>Повне розбирання та очистка під тиском всіх вузлів картриджу;</w:t>
      </w:r>
    </w:p>
    <w:p w:rsidR="00BA0BBF" w:rsidRPr="00BA0BBF" w:rsidRDefault="00BA0BBF" w:rsidP="00F60BE0">
      <w:pPr>
        <w:tabs>
          <w:tab w:val="left" w:pos="993"/>
        </w:tabs>
        <w:ind w:firstLine="709"/>
        <w:jc w:val="both"/>
        <w:rPr>
          <w:sz w:val="26"/>
          <w:szCs w:val="26"/>
        </w:rPr>
      </w:pPr>
      <w:r w:rsidRPr="00BA0BBF">
        <w:rPr>
          <w:sz w:val="26"/>
          <w:szCs w:val="26"/>
        </w:rPr>
        <w:t>1.2.</w:t>
      </w:r>
      <w:r w:rsidRPr="00BA0BBF">
        <w:rPr>
          <w:sz w:val="26"/>
          <w:szCs w:val="26"/>
        </w:rPr>
        <w:tab/>
        <w:t xml:space="preserve">Очистка та полірування </w:t>
      </w:r>
      <w:proofErr w:type="spellStart"/>
      <w:r w:rsidRPr="00BA0BBF">
        <w:rPr>
          <w:sz w:val="26"/>
          <w:szCs w:val="26"/>
        </w:rPr>
        <w:t>фоторецепторного</w:t>
      </w:r>
      <w:proofErr w:type="spellEnd"/>
      <w:r w:rsidRPr="00BA0BBF">
        <w:rPr>
          <w:sz w:val="26"/>
          <w:szCs w:val="26"/>
        </w:rPr>
        <w:t xml:space="preserve"> барабану;</w:t>
      </w:r>
    </w:p>
    <w:p w:rsidR="00BA0BBF" w:rsidRPr="00BA0BBF" w:rsidRDefault="00BA0BBF" w:rsidP="00F60BE0">
      <w:pPr>
        <w:tabs>
          <w:tab w:val="left" w:pos="993"/>
        </w:tabs>
        <w:ind w:firstLine="709"/>
        <w:jc w:val="both"/>
        <w:rPr>
          <w:sz w:val="26"/>
          <w:szCs w:val="26"/>
        </w:rPr>
      </w:pPr>
      <w:r w:rsidRPr="00BA0BBF">
        <w:rPr>
          <w:sz w:val="26"/>
          <w:szCs w:val="26"/>
        </w:rPr>
        <w:t>1.3.</w:t>
      </w:r>
      <w:r w:rsidRPr="00BA0BBF">
        <w:rPr>
          <w:sz w:val="26"/>
          <w:szCs w:val="26"/>
        </w:rPr>
        <w:tab/>
        <w:t>Нанесення мастила для зменшення коефіцієнта тертя на очищувальне лезо;</w:t>
      </w:r>
    </w:p>
    <w:p w:rsidR="00BA0BBF" w:rsidRPr="00BA0BBF" w:rsidRDefault="00BA0BBF" w:rsidP="00F60BE0">
      <w:pPr>
        <w:tabs>
          <w:tab w:val="left" w:pos="993"/>
        </w:tabs>
        <w:ind w:firstLine="709"/>
        <w:jc w:val="both"/>
        <w:rPr>
          <w:sz w:val="26"/>
          <w:szCs w:val="26"/>
        </w:rPr>
      </w:pPr>
      <w:r w:rsidRPr="00BA0BBF">
        <w:rPr>
          <w:sz w:val="26"/>
          <w:szCs w:val="26"/>
        </w:rPr>
        <w:t>1.4.</w:t>
      </w:r>
      <w:r w:rsidRPr="00BA0BBF">
        <w:rPr>
          <w:sz w:val="26"/>
          <w:szCs w:val="26"/>
        </w:rPr>
        <w:tab/>
        <w:t>Очищування магнітного валу та валу первинного заряду;</w:t>
      </w:r>
    </w:p>
    <w:p w:rsidR="00BA0BBF" w:rsidRPr="00BA0BBF" w:rsidRDefault="00BA0BBF" w:rsidP="00F60BE0">
      <w:pPr>
        <w:tabs>
          <w:tab w:val="left" w:pos="993"/>
        </w:tabs>
        <w:ind w:firstLine="709"/>
        <w:jc w:val="both"/>
        <w:rPr>
          <w:sz w:val="26"/>
          <w:szCs w:val="26"/>
        </w:rPr>
      </w:pPr>
      <w:r w:rsidRPr="00BA0BBF">
        <w:rPr>
          <w:sz w:val="26"/>
          <w:szCs w:val="26"/>
        </w:rPr>
        <w:t>1.5.</w:t>
      </w:r>
      <w:r w:rsidRPr="00BA0BBF">
        <w:rPr>
          <w:sz w:val="26"/>
          <w:szCs w:val="26"/>
        </w:rPr>
        <w:tab/>
        <w:t>Очищування та змащування струмопровідними мастилами електричних контактів;</w:t>
      </w:r>
    </w:p>
    <w:p w:rsidR="00BA0BBF" w:rsidRPr="00BA0BBF" w:rsidRDefault="00BA0BBF" w:rsidP="00F60BE0">
      <w:pPr>
        <w:tabs>
          <w:tab w:val="left" w:pos="993"/>
        </w:tabs>
        <w:ind w:firstLine="709"/>
        <w:jc w:val="both"/>
        <w:rPr>
          <w:sz w:val="26"/>
          <w:szCs w:val="26"/>
        </w:rPr>
      </w:pPr>
      <w:r w:rsidRPr="00BA0BBF">
        <w:rPr>
          <w:sz w:val="26"/>
          <w:szCs w:val="26"/>
        </w:rPr>
        <w:t>1.6.</w:t>
      </w:r>
      <w:r w:rsidRPr="00BA0BBF">
        <w:rPr>
          <w:sz w:val="26"/>
          <w:szCs w:val="26"/>
        </w:rPr>
        <w:tab/>
        <w:t xml:space="preserve">Наповнювання високоякісним </w:t>
      </w:r>
      <w:proofErr w:type="spellStart"/>
      <w:r w:rsidRPr="00BA0BBF">
        <w:rPr>
          <w:sz w:val="26"/>
          <w:szCs w:val="26"/>
        </w:rPr>
        <w:t>тонером</w:t>
      </w:r>
      <w:proofErr w:type="spellEnd"/>
      <w:r w:rsidRPr="00BA0BBF">
        <w:rPr>
          <w:sz w:val="26"/>
          <w:szCs w:val="26"/>
        </w:rPr>
        <w:t xml:space="preserve"> на 100%;</w:t>
      </w:r>
    </w:p>
    <w:p w:rsidR="00BA0BBF" w:rsidRPr="00BA0BBF" w:rsidRDefault="00BA0BBF" w:rsidP="00F60BE0">
      <w:pPr>
        <w:tabs>
          <w:tab w:val="left" w:pos="993"/>
        </w:tabs>
        <w:ind w:firstLine="709"/>
        <w:jc w:val="both"/>
        <w:rPr>
          <w:sz w:val="26"/>
          <w:szCs w:val="26"/>
        </w:rPr>
      </w:pPr>
      <w:r w:rsidRPr="00BA0BBF">
        <w:rPr>
          <w:sz w:val="26"/>
          <w:szCs w:val="26"/>
        </w:rPr>
        <w:t>1.7.</w:t>
      </w:r>
      <w:r w:rsidRPr="00BA0BBF">
        <w:rPr>
          <w:sz w:val="26"/>
          <w:szCs w:val="26"/>
        </w:rPr>
        <w:tab/>
        <w:t xml:space="preserve">Заміна контрольного </w:t>
      </w:r>
      <w:proofErr w:type="spellStart"/>
      <w:r w:rsidRPr="00BA0BBF">
        <w:rPr>
          <w:sz w:val="26"/>
          <w:szCs w:val="26"/>
        </w:rPr>
        <w:t>чіпа</w:t>
      </w:r>
      <w:proofErr w:type="spellEnd"/>
      <w:r w:rsidRPr="00BA0BBF">
        <w:rPr>
          <w:sz w:val="26"/>
          <w:szCs w:val="26"/>
        </w:rPr>
        <w:t xml:space="preserve"> (при наявності).</w:t>
      </w:r>
    </w:p>
    <w:p w:rsidR="00BA0BBF" w:rsidRPr="00BA0BBF" w:rsidRDefault="00BA0BBF" w:rsidP="00F60BE0">
      <w:pPr>
        <w:tabs>
          <w:tab w:val="left" w:pos="993"/>
        </w:tabs>
        <w:ind w:firstLine="709"/>
        <w:jc w:val="both"/>
        <w:rPr>
          <w:sz w:val="26"/>
          <w:szCs w:val="26"/>
        </w:rPr>
      </w:pPr>
      <w:r w:rsidRPr="00BA0BBF">
        <w:rPr>
          <w:sz w:val="26"/>
          <w:szCs w:val="26"/>
        </w:rPr>
        <w:t>2.</w:t>
      </w:r>
      <w:r w:rsidRPr="00BA0BBF">
        <w:rPr>
          <w:sz w:val="26"/>
          <w:szCs w:val="26"/>
        </w:rPr>
        <w:tab/>
        <w:t>Відновлення картриджа складається з наступних операцій:</w:t>
      </w:r>
    </w:p>
    <w:p w:rsidR="00BA0BBF" w:rsidRPr="00BA0BBF" w:rsidRDefault="00BA0BBF" w:rsidP="00F60BE0">
      <w:pPr>
        <w:tabs>
          <w:tab w:val="left" w:pos="993"/>
        </w:tabs>
        <w:ind w:firstLine="709"/>
        <w:jc w:val="both"/>
        <w:rPr>
          <w:sz w:val="26"/>
          <w:szCs w:val="26"/>
        </w:rPr>
      </w:pPr>
      <w:r w:rsidRPr="00BA0BBF">
        <w:rPr>
          <w:sz w:val="26"/>
          <w:szCs w:val="26"/>
        </w:rPr>
        <w:t>2.1.</w:t>
      </w:r>
      <w:r w:rsidRPr="00BA0BBF">
        <w:rPr>
          <w:sz w:val="26"/>
          <w:szCs w:val="26"/>
        </w:rPr>
        <w:tab/>
        <w:t>Повне розбирання та очистка під тиском всіх вузлів картриджу;</w:t>
      </w:r>
    </w:p>
    <w:p w:rsidR="00BA0BBF" w:rsidRPr="00BA0BBF" w:rsidRDefault="00BA0BBF" w:rsidP="00F60BE0">
      <w:pPr>
        <w:tabs>
          <w:tab w:val="left" w:pos="993"/>
        </w:tabs>
        <w:ind w:firstLine="709"/>
        <w:jc w:val="both"/>
        <w:rPr>
          <w:sz w:val="26"/>
          <w:szCs w:val="26"/>
        </w:rPr>
      </w:pPr>
      <w:r w:rsidRPr="00BA0BBF">
        <w:rPr>
          <w:sz w:val="26"/>
          <w:szCs w:val="26"/>
        </w:rPr>
        <w:t>2.2.</w:t>
      </w:r>
      <w:r w:rsidRPr="00BA0BBF">
        <w:rPr>
          <w:sz w:val="26"/>
          <w:szCs w:val="26"/>
        </w:rPr>
        <w:tab/>
        <w:t xml:space="preserve">Заміна </w:t>
      </w:r>
      <w:proofErr w:type="spellStart"/>
      <w:r w:rsidRPr="00BA0BBF">
        <w:rPr>
          <w:sz w:val="26"/>
          <w:szCs w:val="26"/>
        </w:rPr>
        <w:t>фоторецепторного</w:t>
      </w:r>
      <w:proofErr w:type="spellEnd"/>
      <w:r w:rsidRPr="00BA0BBF">
        <w:rPr>
          <w:sz w:val="26"/>
          <w:szCs w:val="26"/>
        </w:rPr>
        <w:t xml:space="preserve"> барабану, ракельного ножа, валу первинного заряду, магнітного валу та дозуючого леза;</w:t>
      </w:r>
    </w:p>
    <w:p w:rsidR="00BA0BBF" w:rsidRPr="00BA0BBF" w:rsidRDefault="00BA0BBF" w:rsidP="00F60BE0">
      <w:pPr>
        <w:tabs>
          <w:tab w:val="left" w:pos="993"/>
        </w:tabs>
        <w:ind w:firstLine="709"/>
        <w:jc w:val="both"/>
        <w:rPr>
          <w:sz w:val="26"/>
          <w:szCs w:val="26"/>
        </w:rPr>
      </w:pPr>
      <w:r w:rsidRPr="00BA0BBF">
        <w:rPr>
          <w:sz w:val="26"/>
          <w:szCs w:val="26"/>
        </w:rPr>
        <w:t>2.3.</w:t>
      </w:r>
      <w:r w:rsidRPr="00BA0BBF">
        <w:rPr>
          <w:sz w:val="26"/>
          <w:szCs w:val="26"/>
        </w:rPr>
        <w:tab/>
        <w:t>Нанесення мастила для зменшення коефіцієнта тертя на очищувальне лезо;</w:t>
      </w:r>
    </w:p>
    <w:p w:rsidR="00BA0BBF" w:rsidRPr="00BA0BBF" w:rsidRDefault="00BA0BBF" w:rsidP="00F60BE0">
      <w:pPr>
        <w:tabs>
          <w:tab w:val="left" w:pos="993"/>
        </w:tabs>
        <w:ind w:firstLine="709"/>
        <w:jc w:val="both"/>
        <w:rPr>
          <w:sz w:val="26"/>
          <w:szCs w:val="26"/>
        </w:rPr>
      </w:pPr>
      <w:r w:rsidRPr="00BA0BBF">
        <w:rPr>
          <w:sz w:val="26"/>
          <w:szCs w:val="26"/>
        </w:rPr>
        <w:t>2.4.</w:t>
      </w:r>
      <w:r w:rsidRPr="00BA0BBF">
        <w:rPr>
          <w:sz w:val="26"/>
          <w:szCs w:val="26"/>
        </w:rPr>
        <w:tab/>
        <w:t>Очищування та змащування струмопровідними мастилами електричних контактів;</w:t>
      </w:r>
    </w:p>
    <w:p w:rsidR="00BA0BBF" w:rsidRPr="00BA0BBF" w:rsidRDefault="00BA0BBF" w:rsidP="00F60BE0">
      <w:pPr>
        <w:tabs>
          <w:tab w:val="left" w:pos="993"/>
        </w:tabs>
        <w:ind w:firstLine="709"/>
        <w:jc w:val="both"/>
        <w:rPr>
          <w:sz w:val="26"/>
          <w:szCs w:val="26"/>
        </w:rPr>
      </w:pPr>
      <w:r w:rsidRPr="00BA0BBF">
        <w:rPr>
          <w:sz w:val="26"/>
          <w:szCs w:val="26"/>
        </w:rPr>
        <w:t>2.5.</w:t>
      </w:r>
      <w:r w:rsidRPr="00BA0BBF">
        <w:rPr>
          <w:sz w:val="26"/>
          <w:szCs w:val="26"/>
        </w:rPr>
        <w:tab/>
        <w:t xml:space="preserve">Наповнювання високоякісним </w:t>
      </w:r>
      <w:proofErr w:type="spellStart"/>
      <w:r w:rsidRPr="00BA0BBF">
        <w:rPr>
          <w:sz w:val="26"/>
          <w:szCs w:val="26"/>
        </w:rPr>
        <w:t>тонером</w:t>
      </w:r>
      <w:proofErr w:type="spellEnd"/>
      <w:r w:rsidRPr="00BA0BBF">
        <w:rPr>
          <w:sz w:val="26"/>
          <w:szCs w:val="26"/>
        </w:rPr>
        <w:t xml:space="preserve"> на 100%;</w:t>
      </w:r>
    </w:p>
    <w:p w:rsidR="00BA0BBF" w:rsidRPr="00BA0BBF" w:rsidRDefault="00BA0BBF" w:rsidP="00F60BE0">
      <w:pPr>
        <w:tabs>
          <w:tab w:val="left" w:pos="993"/>
        </w:tabs>
        <w:ind w:firstLine="709"/>
        <w:jc w:val="both"/>
        <w:rPr>
          <w:sz w:val="26"/>
          <w:szCs w:val="26"/>
        </w:rPr>
      </w:pPr>
      <w:r w:rsidRPr="00BA0BBF">
        <w:rPr>
          <w:sz w:val="26"/>
          <w:szCs w:val="26"/>
        </w:rPr>
        <w:t>2.6.</w:t>
      </w:r>
      <w:r w:rsidRPr="00BA0BBF">
        <w:rPr>
          <w:sz w:val="26"/>
          <w:szCs w:val="26"/>
        </w:rPr>
        <w:tab/>
        <w:t xml:space="preserve">Заміна контрольного </w:t>
      </w:r>
      <w:proofErr w:type="spellStart"/>
      <w:r w:rsidRPr="00BA0BBF">
        <w:rPr>
          <w:sz w:val="26"/>
          <w:szCs w:val="26"/>
        </w:rPr>
        <w:t>чіпа</w:t>
      </w:r>
      <w:proofErr w:type="spellEnd"/>
      <w:r w:rsidRPr="00BA0BBF">
        <w:rPr>
          <w:sz w:val="26"/>
          <w:szCs w:val="26"/>
        </w:rPr>
        <w:t xml:space="preserve"> (при наявності).</w:t>
      </w:r>
    </w:p>
    <w:p w:rsidR="00BA0BBF" w:rsidRPr="00BA0BBF" w:rsidRDefault="00BA0BBF" w:rsidP="00F60BE0">
      <w:pPr>
        <w:tabs>
          <w:tab w:val="left" w:pos="993"/>
        </w:tabs>
        <w:ind w:firstLine="709"/>
        <w:jc w:val="both"/>
        <w:rPr>
          <w:sz w:val="26"/>
          <w:szCs w:val="26"/>
        </w:rPr>
      </w:pPr>
      <w:r w:rsidRPr="00BA0BBF">
        <w:rPr>
          <w:sz w:val="26"/>
          <w:szCs w:val="26"/>
        </w:rPr>
        <w:t>3.</w:t>
      </w:r>
      <w:r w:rsidRPr="00BA0BBF">
        <w:rPr>
          <w:sz w:val="26"/>
          <w:szCs w:val="26"/>
        </w:rPr>
        <w:tab/>
        <w:t>Заміна картриджа (драм-картриджа) передбачає заміну витратного матеріалу (</w:t>
      </w:r>
      <w:proofErr w:type="spellStart"/>
      <w:r w:rsidRPr="00BA0BBF">
        <w:rPr>
          <w:sz w:val="26"/>
          <w:szCs w:val="26"/>
        </w:rPr>
        <w:t>тонер</w:t>
      </w:r>
      <w:proofErr w:type="spellEnd"/>
      <w:r w:rsidRPr="00BA0BBF">
        <w:rPr>
          <w:sz w:val="26"/>
          <w:szCs w:val="26"/>
        </w:rPr>
        <w:t>- картридж або драм-картриджа), ресурс якого закінчився, на новий ОРИГІНАЛЬНИЙ витратний матеріал (</w:t>
      </w:r>
      <w:proofErr w:type="spellStart"/>
      <w:r w:rsidRPr="00BA0BBF">
        <w:rPr>
          <w:sz w:val="26"/>
          <w:szCs w:val="26"/>
        </w:rPr>
        <w:t>тонер</w:t>
      </w:r>
      <w:proofErr w:type="spellEnd"/>
      <w:r w:rsidRPr="00BA0BBF">
        <w:rPr>
          <w:sz w:val="26"/>
          <w:szCs w:val="26"/>
        </w:rPr>
        <w:t>-картридж або драм-картридж). Використання еквівалентних (ліцензійних) витратних матеріалів не допускається.</w:t>
      </w:r>
    </w:p>
    <w:p w:rsidR="00BA0BBF" w:rsidRPr="00BA0BBF" w:rsidRDefault="00BA0BBF" w:rsidP="00F60BE0">
      <w:pPr>
        <w:tabs>
          <w:tab w:val="left" w:pos="993"/>
        </w:tabs>
        <w:ind w:firstLine="709"/>
        <w:jc w:val="both"/>
        <w:rPr>
          <w:sz w:val="26"/>
          <w:szCs w:val="26"/>
        </w:rPr>
      </w:pPr>
    </w:p>
    <w:p w:rsidR="00BA0BBF" w:rsidRPr="00BA0BBF" w:rsidRDefault="00BA0BBF" w:rsidP="00F60BE0">
      <w:pPr>
        <w:tabs>
          <w:tab w:val="left" w:pos="993"/>
        </w:tabs>
        <w:ind w:firstLine="709"/>
        <w:jc w:val="both"/>
        <w:rPr>
          <w:sz w:val="26"/>
          <w:szCs w:val="26"/>
        </w:rPr>
      </w:pPr>
      <w:r w:rsidRPr="00BA0BBF">
        <w:rPr>
          <w:sz w:val="26"/>
          <w:szCs w:val="26"/>
        </w:rPr>
        <w:t>4.</w:t>
      </w:r>
      <w:r w:rsidRPr="00BA0BBF">
        <w:rPr>
          <w:sz w:val="26"/>
          <w:szCs w:val="26"/>
        </w:rPr>
        <w:tab/>
        <w:t>Ремонт та технічне обслуговування офісної техніки складається з наступних операцій:</w:t>
      </w:r>
    </w:p>
    <w:p w:rsidR="00BA0BBF" w:rsidRPr="00BA0BBF" w:rsidRDefault="00BA0BBF" w:rsidP="00F60BE0">
      <w:pPr>
        <w:tabs>
          <w:tab w:val="left" w:pos="993"/>
        </w:tabs>
        <w:ind w:firstLine="709"/>
        <w:jc w:val="both"/>
        <w:rPr>
          <w:sz w:val="26"/>
          <w:szCs w:val="26"/>
        </w:rPr>
      </w:pPr>
      <w:r w:rsidRPr="00BA0BBF">
        <w:rPr>
          <w:sz w:val="26"/>
          <w:szCs w:val="26"/>
        </w:rPr>
        <w:t>4.1.</w:t>
      </w:r>
      <w:r w:rsidRPr="00BA0BBF">
        <w:rPr>
          <w:sz w:val="26"/>
          <w:szCs w:val="26"/>
        </w:rPr>
        <w:tab/>
        <w:t xml:space="preserve">Діагностика стану офісної техніки для виявлення </w:t>
      </w:r>
      <w:proofErr w:type="spellStart"/>
      <w:r w:rsidRPr="00BA0BBF">
        <w:rPr>
          <w:sz w:val="26"/>
          <w:szCs w:val="26"/>
        </w:rPr>
        <w:t>несправностей</w:t>
      </w:r>
      <w:proofErr w:type="spellEnd"/>
      <w:r w:rsidRPr="00BA0BBF">
        <w:rPr>
          <w:sz w:val="26"/>
          <w:szCs w:val="26"/>
        </w:rPr>
        <w:t>;</w:t>
      </w:r>
    </w:p>
    <w:p w:rsidR="00BA0BBF" w:rsidRPr="00BA0BBF" w:rsidRDefault="00BA0BBF" w:rsidP="00F60BE0">
      <w:pPr>
        <w:tabs>
          <w:tab w:val="left" w:pos="993"/>
        </w:tabs>
        <w:ind w:firstLine="709"/>
        <w:jc w:val="both"/>
        <w:rPr>
          <w:sz w:val="26"/>
          <w:szCs w:val="26"/>
        </w:rPr>
      </w:pPr>
      <w:r w:rsidRPr="00BA0BBF">
        <w:rPr>
          <w:sz w:val="26"/>
          <w:szCs w:val="26"/>
        </w:rPr>
        <w:t>4.2.</w:t>
      </w:r>
      <w:r w:rsidRPr="00BA0BBF">
        <w:rPr>
          <w:sz w:val="26"/>
          <w:szCs w:val="26"/>
        </w:rPr>
        <w:tab/>
        <w:t xml:space="preserve">Перевірка стану та чистка пристрою формування зображення (блоку </w:t>
      </w:r>
      <w:proofErr w:type="spellStart"/>
      <w:r w:rsidRPr="00BA0BBF">
        <w:rPr>
          <w:sz w:val="26"/>
          <w:szCs w:val="26"/>
        </w:rPr>
        <w:t>фотобарабана</w:t>
      </w:r>
      <w:proofErr w:type="spellEnd"/>
      <w:r w:rsidRPr="00BA0BBF">
        <w:rPr>
          <w:sz w:val="26"/>
          <w:szCs w:val="26"/>
        </w:rPr>
        <w:t xml:space="preserve">, </w:t>
      </w:r>
      <w:proofErr w:type="spellStart"/>
      <w:r w:rsidRPr="00BA0BBF">
        <w:rPr>
          <w:sz w:val="26"/>
          <w:szCs w:val="26"/>
        </w:rPr>
        <w:t>тонерного</w:t>
      </w:r>
      <w:proofErr w:type="spellEnd"/>
      <w:r w:rsidRPr="00BA0BBF">
        <w:rPr>
          <w:sz w:val="26"/>
          <w:szCs w:val="26"/>
        </w:rPr>
        <w:t xml:space="preserve"> блоку, вузлів заряду та переносу);</w:t>
      </w:r>
    </w:p>
    <w:p w:rsidR="00BA0BBF" w:rsidRPr="00BA0BBF" w:rsidRDefault="00BA0BBF" w:rsidP="00F60BE0">
      <w:pPr>
        <w:tabs>
          <w:tab w:val="left" w:pos="993"/>
        </w:tabs>
        <w:ind w:firstLine="709"/>
        <w:jc w:val="both"/>
        <w:rPr>
          <w:sz w:val="26"/>
          <w:szCs w:val="26"/>
        </w:rPr>
      </w:pPr>
      <w:r w:rsidRPr="00BA0BBF">
        <w:rPr>
          <w:sz w:val="26"/>
          <w:szCs w:val="26"/>
        </w:rPr>
        <w:t>4.3.</w:t>
      </w:r>
      <w:r w:rsidRPr="00BA0BBF">
        <w:rPr>
          <w:sz w:val="26"/>
          <w:szCs w:val="26"/>
        </w:rPr>
        <w:tab/>
        <w:t>Перевірка стану та чистка закріпного вузла;</w:t>
      </w:r>
    </w:p>
    <w:p w:rsidR="00BA0BBF" w:rsidRPr="00BA0BBF" w:rsidRDefault="00BA0BBF" w:rsidP="00F60BE0">
      <w:pPr>
        <w:tabs>
          <w:tab w:val="left" w:pos="993"/>
        </w:tabs>
        <w:ind w:firstLine="709"/>
        <w:jc w:val="both"/>
        <w:rPr>
          <w:sz w:val="26"/>
          <w:szCs w:val="26"/>
        </w:rPr>
      </w:pPr>
      <w:r w:rsidRPr="00BA0BBF">
        <w:rPr>
          <w:sz w:val="26"/>
          <w:szCs w:val="26"/>
        </w:rPr>
        <w:t>4.4.</w:t>
      </w:r>
      <w:r w:rsidRPr="00BA0BBF">
        <w:rPr>
          <w:sz w:val="26"/>
          <w:szCs w:val="26"/>
        </w:rPr>
        <w:tab/>
        <w:t xml:space="preserve">Очистка дзеркал та лінз </w:t>
      </w:r>
      <w:proofErr w:type="spellStart"/>
      <w:r w:rsidRPr="00BA0BBF">
        <w:rPr>
          <w:sz w:val="26"/>
          <w:szCs w:val="26"/>
        </w:rPr>
        <w:t>скануючого</w:t>
      </w:r>
      <w:proofErr w:type="spellEnd"/>
      <w:r w:rsidRPr="00BA0BBF">
        <w:rPr>
          <w:sz w:val="26"/>
          <w:szCs w:val="26"/>
        </w:rPr>
        <w:t xml:space="preserve"> пристрою від пилу;</w:t>
      </w:r>
    </w:p>
    <w:p w:rsidR="00BA0BBF" w:rsidRPr="00BA0BBF" w:rsidRDefault="00BA0BBF" w:rsidP="00F60BE0">
      <w:pPr>
        <w:tabs>
          <w:tab w:val="left" w:pos="993"/>
        </w:tabs>
        <w:ind w:firstLine="709"/>
        <w:jc w:val="both"/>
        <w:rPr>
          <w:sz w:val="26"/>
          <w:szCs w:val="26"/>
        </w:rPr>
      </w:pPr>
      <w:r w:rsidRPr="00BA0BBF">
        <w:rPr>
          <w:sz w:val="26"/>
          <w:szCs w:val="26"/>
        </w:rPr>
        <w:t>4.5.</w:t>
      </w:r>
      <w:r w:rsidRPr="00BA0BBF">
        <w:rPr>
          <w:sz w:val="26"/>
          <w:szCs w:val="26"/>
        </w:rPr>
        <w:tab/>
        <w:t>Перевірка стану та очистка зубчастих передач;</w:t>
      </w:r>
    </w:p>
    <w:p w:rsidR="00BA0BBF" w:rsidRPr="00BA0BBF" w:rsidRDefault="00BA0BBF" w:rsidP="00F60BE0">
      <w:pPr>
        <w:tabs>
          <w:tab w:val="left" w:pos="993"/>
        </w:tabs>
        <w:ind w:firstLine="709"/>
        <w:jc w:val="both"/>
        <w:rPr>
          <w:sz w:val="26"/>
          <w:szCs w:val="26"/>
        </w:rPr>
      </w:pPr>
      <w:r w:rsidRPr="00BA0BBF">
        <w:rPr>
          <w:sz w:val="26"/>
          <w:szCs w:val="26"/>
        </w:rPr>
        <w:lastRenderedPageBreak/>
        <w:t>4.6.</w:t>
      </w:r>
      <w:r w:rsidRPr="00BA0BBF">
        <w:rPr>
          <w:sz w:val="26"/>
          <w:szCs w:val="26"/>
        </w:rPr>
        <w:tab/>
        <w:t>Чистка трактів подачі та проходження паперу;</w:t>
      </w:r>
    </w:p>
    <w:p w:rsidR="00BA0BBF" w:rsidRPr="00BA0BBF" w:rsidRDefault="00BA0BBF" w:rsidP="00F60BE0">
      <w:pPr>
        <w:tabs>
          <w:tab w:val="left" w:pos="993"/>
        </w:tabs>
        <w:ind w:firstLine="709"/>
        <w:jc w:val="both"/>
        <w:rPr>
          <w:sz w:val="26"/>
          <w:szCs w:val="26"/>
        </w:rPr>
      </w:pPr>
      <w:r w:rsidRPr="00BA0BBF">
        <w:rPr>
          <w:sz w:val="26"/>
          <w:szCs w:val="26"/>
        </w:rPr>
        <w:t>4.7.</w:t>
      </w:r>
      <w:r w:rsidRPr="00BA0BBF">
        <w:rPr>
          <w:sz w:val="26"/>
          <w:szCs w:val="26"/>
        </w:rPr>
        <w:tab/>
        <w:t>Заміна запчастин та вузлів, що вийшли з ладу на нові, оригінальні вузли та запчастини (використання еквівалентних (ліцензійних) вузлів та запчастин не допускається);</w:t>
      </w:r>
    </w:p>
    <w:p w:rsidR="00BA0BBF" w:rsidRPr="00BA0BBF" w:rsidRDefault="00BA0BBF" w:rsidP="00F60BE0">
      <w:pPr>
        <w:tabs>
          <w:tab w:val="left" w:pos="993"/>
        </w:tabs>
        <w:ind w:firstLine="709"/>
        <w:jc w:val="both"/>
        <w:rPr>
          <w:sz w:val="26"/>
          <w:szCs w:val="26"/>
        </w:rPr>
      </w:pPr>
      <w:r w:rsidRPr="00BA0BBF">
        <w:rPr>
          <w:sz w:val="26"/>
          <w:szCs w:val="26"/>
        </w:rPr>
        <w:t>4.8.</w:t>
      </w:r>
      <w:r w:rsidRPr="00BA0BBF">
        <w:rPr>
          <w:sz w:val="26"/>
          <w:szCs w:val="26"/>
        </w:rPr>
        <w:tab/>
        <w:t>Регулювальні роботи, необхідність в яких виникає в процесі експлуатації устаткування;</w:t>
      </w:r>
    </w:p>
    <w:p w:rsidR="00BA0BBF" w:rsidRPr="00BA0BBF" w:rsidRDefault="00BA0BBF" w:rsidP="00F60BE0">
      <w:pPr>
        <w:tabs>
          <w:tab w:val="left" w:pos="993"/>
        </w:tabs>
        <w:ind w:firstLine="709"/>
        <w:jc w:val="both"/>
        <w:rPr>
          <w:sz w:val="26"/>
          <w:szCs w:val="26"/>
        </w:rPr>
      </w:pPr>
      <w:r w:rsidRPr="00BA0BBF">
        <w:rPr>
          <w:sz w:val="26"/>
          <w:szCs w:val="26"/>
        </w:rPr>
        <w:t>4.9.</w:t>
      </w:r>
      <w:r w:rsidRPr="00BA0BBF">
        <w:rPr>
          <w:sz w:val="26"/>
          <w:szCs w:val="26"/>
        </w:rPr>
        <w:tab/>
        <w:t>Комплексна перевірка обладнання після встановлення нових вузлів та запчастин.</w:t>
      </w:r>
    </w:p>
    <w:p w:rsidR="00BA0BBF" w:rsidRPr="00BA0BBF" w:rsidRDefault="00BA0BBF" w:rsidP="00F60BE0">
      <w:pPr>
        <w:tabs>
          <w:tab w:val="left" w:pos="993"/>
        </w:tabs>
        <w:jc w:val="both"/>
        <w:rPr>
          <w:sz w:val="26"/>
          <w:szCs w:val="26"/>
        </w:rPr>
      </w:pPr>
    </w:p>
    <w:p w:rsidR="00BA0BBF" w:rsidRPr="00BA0BBF" w:rsidRDefault="00BA0BBF" w:rsidP="00F60BE0">
      <w:pPr>
        <w:tabs>
          <w:tab w:val="left" w:pos="993"/>
        </w:tabs>
        <w:jc w:val="both"/>
        <w:rPr>
          <w:sz w:val="26"/>
          <w:szCs w:val="26"/>
        </w:rPr>
      </w:pPr>
    </w:p>
    <w:tbl>
      <w:tblPr>
        <w:tblStyle w:val="TableNormal"/>
        <w:tblW w:w="9923" w:type="dxa"/>
        <w:tblLayout w:type="fixed"/>
        <w:tblLook w:val="01E0" w:firstRow="1" w:lastRow="1" w:firstColumn="1" w:lastColumn="1" w:noHBand="0" w:noVBand="0"/>
      </w:tblPr>
      <w:tblGrid>
        <w:gridCol w:w="5103"/>
        <w:gridCol w:w="4820"/>
      </w:tblGrid>
      <w:tr w:rsidR="00BA0BBF" w:rsidRPr="00BA0BBF" w:rsidTr="00D359E6">
        <w:trPr>
          <w:trHeight w:val="236"/>
        </w:trPr>
        <w:tc>
          <w:tcPr>
            <w:tcW w:w="5103" w:type="dxa"/>
          </w:tcPr>
          <w:p w:rsidR="00BA0BBF" w:rsidRPr="00BA0BBF" w:rsidRDefault="00BA0BBF" w:rsidP="00F60BE0">
            <w:pPr>
              <w:pStyle w:val="TableParagraph"/>
              <w:ind w:left="320"/>
              <w:rPr>
                <w:rFonts w:ascii="Times New Roman" w:hAnsi="Times New Roman"/>
                <w:b/>
                <w:sz w:val="24"/>
                <w:szCs w:val="24"/>
                <w:lang w:val="uk-UA"/>
              </w:rPr>
            </w:pPr>
            <w:r w:rsidRPr="00BA0BBF">
              <w:rPr>
                <w:rFonts w:ascii="Times New Roman" w:hAnsi="Times New Roman"/>
                <w:b/>
                <w:sz w:val="24"/>
                <w:szCs w:val="24"/>
                <w:lang w:val="uk-UA"/>
              </w:rPr>
              <w:t>ЗАМОВНИК:</w:t>
            </w:r>
          </w:p>
        </w:tc>
        <w:tc>
          <w:tcPr>
            <w:tcW w:w="4820" w:type="dxa"/>
          </w:tcPr>
          <w:p w:rsidR="00BA0BBF" w:rsidRPr="00BA0BBF" w:rsidRDefault="00BA0BBF" w:rsidP="00F60BE0">
            <w:pPr>
              <w:jc w:val="center"/>
              <w:rPr>
                <w:rStyle w:val="39"/>
                <w:rFonts w:ascii="Times New Roman" w:hAnsi="Times New Roman"/>
                <w:color w:val="000000"/>
                <w:sz w:val="24"/>
                <w:szCs w:val="24"/>
                <w:lang w:eastAsia="uk-UA"/>
              </w:rPr>
            </w:pPr>
            <w:r w:rsidRPr="00BA0BBF">
              <w:rPr>
                <w:rStyle w:val="39"/>
                <w:rFonts w:ascii="Times New Roman" w:hAnsi="Times New Roman"/>
                <w:color w:val="000000"/>
                <w:sz w:val="24"/>
                <w:szCs w:val="24"/>
                <w:lang w:eastAsia="uk-UA"/>
              </w:rPr>
              <w:t>ВИКОНАВЕЦЬ:</w:t>
            </w:r>
          </w:p>
          <w:p w:rsidR="00BA0BBF" w:rsidRPr="00BA0BBF" w:rsidRDefault="00BA0BBF" w:rsidP="00F60BE0">
            <w:pPr>
              <w:pStyle w:val="TableParagraph"/>
              <w:ind w:right="522"/>
              <w:rPr>
                <w:rFonts w:ascii="Times New Roman" w:hAnsi="Times New Roman"/>
                <w:b/>
                <w:sz w:val="24"/>
                <w:szCs w:val="24"/>
                <w:lang w:val="uk-UA"/>
              </w:rPr>
            </w:pPr>
          </w:p>
        </w:tc>
      </w:tr>
      <w:tr w:rsidR="00BA0BBF" w:rsidRPr="00BA0BBF" w:rsidTr="00D359E6">
        <w:trPr>
          <w:trHeight w:val="1603"/>
        </w:trPr>
        <w:tc>
          <w:tcPr>
            <w:tcW w:w="5103" w:type="dxa"/>
          </w:tcPr>
          <w:p w:rsidR="00BA0BBF" w:rsidRPr="00BA0BBF" w:rsidRDefault="00BA0BBF" w:rsidP="00F60BE0">
            <w:pPr>
              <w:pStyle w:val="TableParagraph"/>
              <w:ind w:right="947"/>
              <w:rPr>
                <w:rFonts w:ascii="Times New Roman" w:hAnsi="Times New Roman"/>
                <w:b/>
                <w:sz w:val="24"/>
                <w:szCs w:val="24"/>
                <w:lang w:val="uk-UA"/>
              </w:rPr>
            </w:pPr>
            <w:r w:rsidRPr="00BA0BBF">
              <w:rPr>
                <w:rFonts w:ascii="Times New Roman" w:hAnsi="Times New Roman"/>
                <w:b/>
                <w:sz w:val="24"/>
                <w:szCs w:val="24"/>
                <w:lang w:val="uk-UA"/>
              </w:rPr>
              <w:t>Державна міграційна служба України</w:t>
            </w:r>
          </w:p>
          <w:p w:rsidR="00BA0BBF" w:rsidRPr="00BA0BBF" w:rsidRDefault="00BA0BBF" w:rsidP="00F60BE0">
            <w:pPr>
              <w:rPr>
                <w:rFonts w:ascii="Times New Roman" w:hAnsi="Times New Roman"/>
                <w:b/>
              </w:rPr>
            </w:pPr>
          </w:p>
          <w:p w:rsidR="00BA0BBF" w:rsidRPr="00BA0BBF" w:rsidRDefault="00BA0BBF" w:rsidP="00F60BE0">
            <w:pPr>
              <w:pStyle w:val="TableParagraph"/>
              <w:ind w:right="947"/>
              <w:rPr>
                <w:rFonts w:ascii="Times New Roman" w:hAnsi="Times New Roman"/>
                <w:b/>
                <w:sz w:val="24"/>
                <w:szCs w:val="24"/>
                <w:lang w:val="uk-UA"/>
              </w:rPr>
            </w:pPr>
            <w:r w:rsidRPr="00BA0BBF">
              <w:rPr>
                <w:rFonts w:ascii="Times New Roman" w:hAnsi="Times New Roman"/>
                <w:b/>
                <w:sz w:val="24"/>
                <w:szCs w:val="24"/>
                <w:lang w:val="uk-UA"/>
              </w:rPr>
              <w:t>Заступник Голови ДМС</w:t>
            </w:r>
          </w:p>
          <w:p w:rsidR="00BA0BBF" w:rsidRPr="00BA0BBF" w:rsidRDefault="00BA0BBF" w:rsidP="00F60BE0">
            <w:pPr>
              <w:rPr>
                <w:rFonts w:ascii="Times New Roman" w:hAnsi="Times New Roman"/>
                <w:b/>
              </w:rPr>
            </w:pPr>
          </w:p>
          <w:p w:rsidR="00BA0BBF" w:rsidRPr="00BA0BBF" w:rsidRDefault="00BA0BBF" w:rsidP="00F60BE0">
            <w:pPr>
              <w:rPr>
                <w:rFonts w:ascii="Times New Roman" w:hAnsi="Times New Roman"/>
              </w:rPr>
            </w:pPr>
            <w:r w:rsidRPr="00BA0BBF">
              <w:rPr>
                <w:rFonts w:ascii="Times New Roman" w:hAnsi="Times New Roman"/>
              </w:rPr>
              <w:t>_________________</w:t>
            </w:r>
            <w:r w:rsidRPr="00BA0BBF">
              <w:rPr>
                <w:rFonts w:ascii="Times New Roman" w:hAnsi="Times New Roman"/>
                <w:b/>
              </w:rPr>
              <w:t>Іван ДВОЙЛЕНКО</w:t>
            </w:r>
          </w:p>
          <w:p w:rsidR="00BA0BBF" w:rsidRPr="00BA0BBF" w:rsidRDefault="00BA0BBF" w:rsidP="00F60BE0">
            <w:pPr>
              <w:rPr>
                <w:rFonts w:ascii="Times New Roman" w:hAnsi="Times New Roman"/>
                <w:b/>
                <w:sz w:val="20"/>
                <w:szCs w:val="20"/>
              </w:rPr>
            </w:pPr>
            <w:r w:rsidRPr="00BA0BBF">
              <w:rPr>
                <w:rFonts w:ascii="Times New Roman" w:hAnsi="Times New Roman"/>
                <w:sz w:val="20"/>
                <w:szCs w:val="20"/>
              </w:rPr>
              <w:t>М.П.</w:t>
            </w:r>
          </w:p>
        </w:tc>
        <w:tc>
          <w:tcPr>
            <w:tcW w:w="4820" w:type="dxa"/>
          </w:tcPr>
          <w:p w:rsidR="00BA0BBF" w:rsidRPr="00BA0BBF" w:rsidRDefault="00BA0BBF" w:rsidP="00F60BE0">
            <w:pPr>
              <w:rPr>
                <w:rFonts w:ascii="Times New Roman" w:hAnsi="Times New Roman"/>
                <w:b/>
                <w:color w:val="000000"/>
                <w:lang w:eastAsia="uk-UA"/>
              </w:rPr>
            </w:pPr>
          </w:p>
          <w:p w:rsidR="00BA0BBF" w:rsidRPr="00BA0BBF" w:rsidRDefault="00BA0BBF" w:rsidP="00F60BE0">
            <w:pPr>
              <w:pStyle w:val="aff2"/>
              <w:rPr>
                <w:rFonts w:ascii="Times New Roman" w:hAnsi="Times New Roman"/>
                <w:b/>
                <w:color w:val="000000"/>
                <w:sz w:val="24"/>
                <w:szCs w:val="24"/>
                <w:lang w:val="uk-UA"/>
              </w:rPr>
            </w:pPr>
          </w:p>
          <w:p w:rsidR="00BA0BBF" w:rsidRPr="00BA0BBF" w:rsidRDefault="00BA0BBF" w:rsidP="00F60BE0">
            <w:pPr>
              <w:pStyle w:val="TableParagraph"/>
              <w:ind w:right="947"/>
              <w:rPr>
                <w:rFonts w:ascii="Times New Roman" w:hAnsi="Times New Roman"/>
                <w:sz w:val="24"/>
                <w:szCs w:val="24"/>
                <w:lang w:val="uk-UA"/>
              </w:rPr>
            </w:pPr>
          </w:p>
        </w:tc>
      </w:tr>
    </w:tbl>
    <w:p w:rsidR="00BA0BBF" w:rsidRPr="00BA0BBF" w:rsidRDefault="00BA0BBF" w:rsidP="00F60BE0">
      <w:pPr>
        <w:tabs>
          <w:tab w:val="left" w:pos="993"/>
        </w:tabs>
        <w:jc w:val="both"/>
        <w:rPr>
          <w:sz w:val="26"/>
          <w:szCs w:val="26"/>
        </w:rPr>
      </w:pPr>
    </w:p>
    <w:p w:rsidR="00BA0BBF" w:rsidRPr="00BA0BBF" w:rsidRDefault="00BA0BBF" w:rsidP="00F60BE0">
      <w:pPr>
        <w:rPr>
          <w:sz w:val="26"/>
          <w:szCs w:val="26"/>
        </w:rPr>
      </w:pPr>
      <w:r w:rsidRPr="00BA0BBF">
        <w:rPr>
          <w:sz w:val="26"/>
          <w:szCs w:val="26"/>
        </w:rPr>
        <w:br w:type="page"/>
      </w:r>
    </w:p>
    <w:p w:rsidR="00BA0BBF" w:rsidRPr="00BA0BBF" w:rsidRDefault="00BA0BBF" w:rsidP="00F60BE0">
      <w:pPr>
        <w:tabs>
          <w:tab w:val="left" w:pos="993"/>
        </w:tabs>
        <w:ind w:left="7088"/>
        <w:jc w:val="both"/>
        <w:rPr>
          <w:sz w:val="26"/>
          <w:szCs w:val="26"/>
        </w:rPr>
      </w:pPr>
      <w:r w:rsidRPr="00BA0BBF">
        <w:rPr>
          <w:sz w:val="26"/>
          <w:szCs w:val="26"/>
        </w:rPr>
        <w:lastRenderedPageBreak/>
        <w:t>Додаток 2</w:t>
      </w:r>
    </w:p>
    <w:p w:rsidR="00BA0BBF" w:rsidRPr="00BA0BBF" w:rsidRDefault="00BA0BBF" w:rsidP="00F60BE0">
      <w:pPr>
        <w:tabs>
          <w:tab w:val="left" w:pos="993"/>
        </w:tabs>
        <w:ind w:left="7088"/>
        <w:jc w:val="both"/>
        <w:rPr>
          <w:sz w:val="26"/>
          <w:szCs w:val="26"/>
        </w:rPr>
      </w:pPr>
      <w:r w:rsidRPr="00BA0BBF">
        <w:rPr>
          <w:sz w:val="26"/>
          <w:szCs w:val="26"/>
        </w:rPr>
        <w:t>до Договору № ____</w:t>
      </w:r>
    </w:p>
    <w:p w:rsidR="00BA0BBF" w:rsidRPr="00BA0BBF" w:rsidRDefault="00BA0BBF" w:rsidP="00F60BE0">
      <w:pPr>
        <w:tabs>
          <w:tab w:val="left" w:pos="993"/>
        </w:tabs>
        <w:ind w:left="7088"/>
        <w:jc w:val="both"/>
        <w:rPr>
          <w:sz w:val="26"/>
          <w:szCs w:val="26"/>
        </w:rPr>
      </w:pPr>
      <w:r w:rsidRPr="00BA0BBF">
        <w:rPr>
          <w:sz w:val="26"/>
          <w:szCs w:val="26"/>
        </w:rPr>
        <w:t>« ___» ______ 2024 року</w:t>
      </w:r>
    </w:p>
    <w:p w:rsidR="00BA0BBF" w:rsidRPr="00BA0BBF" w:rsidRDefault="00BA0BBF" w:rsidP="00F60BE0">
      <w:pPr>
        <w:tabs>
          <w:tab w:val="left" w:pos="993"/>
        </w:tabs>
        <w:jc w:val="center"/>
        <w:rPr>
          <w:b/>
          <w:sz w:val="26"/>
          <w:szCs w:val="26"/>
        </w:rPr>
      </w:pPr>
    </w:p>
    <w:p w:rsidR="00BA0BBF" w:rsidRPr="00BA0BBF" w:rsidRDefault="00BA0BBF" w:rsidP="00F60BE0">
      <w:pPr>
        <w:tabs>
          <w:tab w:val="left" w:pos="993"/>
        </w:tabs>
        <w:jc w:val="center"/>
        <w:rPr>
          <w:b/>
          <w:sz w:val="26"/>
          <w:szCs w:val="26"/>
        </w:rPr>
      </w:pPr>
    </w:p>
    <w:p w:rsidR="00BA0BBF" w:rsidRPr="00BA0BBF" w:rsidRDefault="00BA0BBF" w:rsidP="00F60BE0">
      <w:pPr>
        <w:tabs>
          <w:tab w:val="left" w:pos="993"/>
        </w:tabs>
        <w:jc w:val="right"/>
        <w:rPr>
          <w:b/>
          <w:sz w:val="26"/>
          <w:szCs w:val="26"/>
        </w:rPr>
      </w:pPr>
      <w:r w:rsidRPr="00BA0BBF">
        <w:rPr>
          <w:b/>
          <w:sz w:val="26"/>
          <w:szCs w:val="26"/>
        </w:rPr>
        <w:t>ФОРМА (ЗРАЗОК)</w:t>
      </w:r>
    </w:p>
    <w:p w:rsidR="00BA0BBF" w:rsidRPr="00BA0BBF" w:rsidRDefault="00BA0BBF" w:rsidP="00F60BE0">
      <w:pPr>
        <w:tabs>
          <w:tab w:val="left" w:pos="993"/>
        </w:tabs>
        <w:jc w:val="center"/>
        <w:rPr>
          <w:b/>
          <w:sz w:val="26"/>
          <w:szCs w:val="26"/>
        </w:rPr>
      </w:pPr>
    </w:p>
    <w:p w:rsidR="00BA0BBF" w:rsidRPr="00BA0BBF" w:rsidRDefault="00BA0BBF" w:rsidP="00F60BE0">
      <w:pPr>
        <w:tabs>
          <w:tab w:val="left" w:pos="993"/>
        </w:tabs>
        <w:jc w:val="center"/>
        <w:rPr>
          <w:b/>
          <w:sz w:val="26"/>
          <w:szCs w:val="26"/>
        </w:rPr>
      </w:pPr>
      <w:r w:rsidRPr="00BA0BBF">
        <w:rPr>
          <w:b/>
          <w:sz w:val="26"/>
          <w:szCs w:val="26"/>
        </w:rPr>
        <w:t>Замовлення на надання послуг</w:t>
      </w:r>
    </w:p>
    <w:p w:rsidR="00BA0BBF" w:rsidRPr="00BA0BBF" w:rsidRDefault="00BA0BBF" w:rsidP="00F60BE0">
      <w:pPr>
        <w:tabs>
          <w:tab w:val="left" w:pos="993"/>
        </w:tabs>
        <w:jc w:val="both"/>
        <w:rPr>
          <w:sz w:val="26"/>
          <w:szCs w:val="26"/>
        </w:rPr>
      </w:pPr>
    </w:p>
    <w:tbl>
      <w:tblPr>
        <w:tblStyle w:val="TableNormal"/>
        <w:tblW w:w="98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318"/>
        <w:gridCol w:w="1416"/>
        <w:gridCol w:w="3401"/>
      </w:tblGrid>
      <w:tr w:rsidR="00BA0BBF" w:rsidRPr="00BA0BBF" w:rsidTr="00D359E6">
        <w:trPr>
          <w:trHeight w:val="761"/>
        </w:trPr>
        <w:tc>
          <w:tcPr>
            <w:tcW w:w="709" w:type="dxa"/>
            <w:vAlign w:val="center"/>
          </w:tcPr>
          <w:p w:rsidR="00BA0BBF" w:rsidRPr="00BA0BBF" w:rsidRDefault="00BA0BBF" w:rsidP="00F60BE0">
            <w:pPr>
              <w:pStyle w:val="TableParagraph"/>
              <w:jc w:val="center"/>
              <w:rPr>
                <w:rFonts w:ascii="Times New Roman" w:hAnsi="Times New Roman"/>
                <w:sz w:val="24"/>
                <w:lang w:val="uk-UA"/>
              </w:rPr>
            </w:pPr>
            <w:r w:rsidRPr="00BA0BBF">
              <w:rPr>
                <w:rFonts w:ascii="Times New Roman" w:hAnsi="Times New Roman"/>
                <w:sz w:val="24"/>
                <w:lang w:val="uk-UA"/>
              </w:rPr>
              <w:t>№</w:t>
            </w:r>
          </w:p>
          <w:p w:rsidR="00BA0BBF" w:rsidRPr="00BA0BBF" w:rsidRDefault="00BA0BBF" w:rsidP="00F60BE0">
            <w:pPr>
              <w:pStyle w:val="TableParagraph"/>
              <w:jc w:val="center"/>
              <w:rPr>
                <w:rFonts w:ascii="Times New Roman" w:hAnsi="Times New Roman"/>
                <w:sz w:val="24"/>
                <w:lang w:val="uk-UA"/>
              </w:rPr>
            </w:pPr>
            <w:r w:rsidRPr="00BA0BBF">
              <w:rPr>
                <w:rFonts w:ascii="Times New Roman" w:hAnsi="Times New Roman"/>
                <w:sz w:val="24"/>
                <w:lang w:val="uk-UA"/>
              </w:rPr>
              <w:t>з/п</w:t>
            </w:r>
          </w:p>
        </w:tc>
        <w:tc>
          <w:tcPr>
            <w:tcW w:w="4318" w:type="dxa"/>
            <w:vAlign w:val="center"/>
          </w:tcPr>
          <w:p w:rsidR="00BA0BBF" w:rsidRPr="00BA0BBF" w:rsidRDefault="00BA0BBF" w:rsidP="00F60BE0">
            <w:pPr>
              <w:pStyle w:val="TableParagraph"/>
              <w:jc w:val="center"/>
              <w:rPr>
                <w:rFonts w:ascii="Times New Roman" w:hAnsi="Times New Roman"/>
                <w:b/>
                <w:sz w:val="24"/>
                <w:lang w:val="uk-UA"/>
              </w:rPr>
            </w:pPr>
            <w:r w:rsidRPr="00BA0BBF">
              <w:rPr>
                <w:rFonts w:ascii="Times New Roman" w:hAnsi="Times New Roman"/>
                <w:b/>
                <w:sz w:val="24"/>
                <w:lang w:val="uk-UA"/>
              </w:rPr>
              <w:t>Найменування обладнання</w:t>
            </w:r>
          </w:p>
        </w:tc>
        <w:tc>
          <w:tcPr>
            <w:tcW w:w="1416" w:type="dxa"/>
            <w:vAlign w:val="center"/>
          </w:tcPr>
          <w:p w:rsidR="00BA0BBF" w:rsidRPr="00BA0BBF" w:rsidRDefault="00BA0BBF" w:rsidP="00F60BE0">
            <w:pPr>
              <w:pStyle w:val="TableParagraph"/>
              <w:ind w:left="210" w:right="195"/>
              <w:jc w:val="center"/>
              <w:rPr>
                <w:rFonts w:ascii="Times New Roman" w:hAnsi="Times New Roman"/>
                <w:sz w:val="24"/>
                <w:lang w:val="uk-UA"/>
              </w:rPr>
            </w:pPr>
            <w:r w:rsidRPr="00BA0BBF">
              <w:rPr>
                <w:rFonts w:ascii="Times New Roman" w:hAnsi="Times New Roman"/>
                <w:sz w:val="24"/>
                <w:lang w:val="uk-UA"/>
              </w:rPr>
              <w:t>Кількість</w:t>
            </w:r>
          </w:p>
          <w:p w:rsidR="00BA0BBF" w:rsidRPr="00BA0BBF" w:rsidRDefault="00BA0BBF" w:rsidP="00F60BE0">
            <w:pPr>
              <w:pStyle w:val="TableParagraph"/>
              <w:ind w:left="210" w:right="195"/>
              <w:jc w:val="center"/>
              <w:rPr>
                <w:rFonts w:ascii="Times New Roman" w:hAnsi="Times New Roman"/>
                <w:sz w:val="24"/>
                <w:lang w:val="uk-UA"/>
              </w:rPr>
            </w:pPr>
            <w:r w:rsidRPr="00BA0BBF">
              <w:rPr>
                <w:rFonts w:ascii="Times New Roman" w:hAnsi="Times New Roman"/>
                <w:sz w:val="24"/>
                <w:lang w:val="uk-UA"/>
              </w:rPr>
              <w:t>(од.)</w:t>
            </w:r>
          </w:p>
        </w:tc>
        <w:tc>
          <w:tcPr>
            <w:tcW w:w="3401" w:type="dxa"/>
            <w:vAlign w:val="center"/>
          </w:tcPr>
          <w:p w:rsidR="00BA0BBF" w:rsidRPr="00BA0BBF" w:rsidRDefault="00BA0BBF" w:rsidP="00F60BE0">
            <w:pPr>
              <w:pStyle w:val="TableParagraph"/>
              <w:jc w:val="center"/>
              <w:rPr>
                <w:rFonts w:ascii="Times New Roman" w:hAnsi="Times New Roman"/>
                <w:sz w:val="24"/>
                <w:lang w:val="uk-UA"/>
              </w:rPr>
            </w:pPr>
            <w:r w:rsidRPr="00BA0BBF">
              <w:rPr>
                <w:rFonts w:ascii="Times New Roman" w:hAnsi="Times New Roman"/>
                <w:sz w:val="24"/>
                <w:lang w:val="uk-UA"/>
              </w:rPr>
              <w:t>Найменування послуги</w:t>
            </w:r>
          </w:p>
        </w:tc>
      </w:tr>
      <w:tr w:rsidR="00BA0BBF" w:rsidRPr="00BA0BBF" w:rsidTr="00D359E6">
        <w:trPr>
          <w:trHeight w:val="275"/>
        </w:trPr>
        <w:tc>
          <w:tcPr>
            <w:tcW w:w="709" w:type="dxa"/>
            <w:vAlign w:val="center"/>
          </w:tcPr>
          <w:p w:rsidR="00BA0BBF" w:rsidRPr="00BA0BBF" w:rsidRDefault="00BA0BBF" w:rsidP="00F60BE0">
            <w:pPr>
              <w:pStyle w:val="TableParagraph"/>
              <w:jc w:val="center"/>
              <w:rPr>
                <w:rFonts w:ascii="Times New Roman" w:hAnsi="Times New Roman"/>
                <w:sz w:val="20"/>
                <w:lang w:val="uk-UA"/>
              </w:rPr>
            </w:pPr>
          </w:p>
        </w:tc>
        <w:tc>
          <w:tcPr>
            <w:tcW w:w="4318" w:type="dxa"/>
            <w:vAlign w:val="center"/>
          </w:tcPr>
          <w:p w:rsidR="00BA0BBF" w:rsidRPr="00BA0BBF" w:rsidRDefault="00BA0BBF" w:rsidP="00F60BE0">
            <w:pPr>
              <w:pStyle w:val="TableParagraph"/>
              <w:jc w:val="center"/>
              <w:rPr>
                <w:rFonts w:ascii="Times New Roman" w:hAnsi="Times New Roman"/>
                <w:sz w:val="20"/>
                <w:lang w:val="uk-UA"/>
              </w:rPr>
            </w:pPr>
          </w:p>
        </w:tc>
        <w:tc>
          <w:tcPr>
            <w:tcW w:w="1416" w:type="dxa"/>
            <w:vAlign w:val="center"/>
          </w:tcPr>
          <w:p w:rsidR="00BA0BBF" w:rsidRPr="00BA0BBF" w:rsidRDefault="00BA0BBF" w:rsidP="00F60BE0">
            <w:pPr>
              <w:pStyle w:val="TableParagraph"/>
              <w:jc w:val="center"/>
              <w:rPr>
                <w:rFonts w:ascii="Times New Roman" w:hAnsi="Times New Roman"/>
                <w:sz w:val="20"/>
                <w:lang w:val="uk-UA"/>
              </w:rPr>
            </w:pPr>
          </w:p>
        </w:tc>
        <w:tc>
          <w:tcPr>
            <w:tcW w:w="3401" w:type="dxa"/>
            <w:vAlign w:val="center"/>
          </w:tcPr>
          <w:p w:rsidR="00BA0BBF" w:rsidRPr="00BA0BBF" w:rsidRDefault="00BA0BBF" w:rsidP="00F60BE0">
            <w:pPr>
              <w:pStyle w:val="TableParagraph"/>
              <w:jc w:val="center"/>
              <w:rPr>
                <w:rFonts w:ascii="Times New Roman" w:hAnsi="Times New Roman"/>
                <w:sz w:val="20"/>
                <w:lang w:val="uk-UA"/>
              </w:rPr>
            </w:pPr>
          </w:p>
        </w:tc>
      </w:tr>
      <w:tr w:rsidR="00BA0BBF" w:rsidRPr="00BA0BBF" w:rsidTr="00D359E6">
        <w:trPr>
          <w:trHeight w:val="275"/>
        </w:trPr>
        <w:tc>
          <w:tcPr>
            <w:tcW w:w="709" w:type="dxa"/>
            <w:vAlign w:val="center"/>
          </w:tcPr>
          <w:p w:rsidR="00BA0BBF" w:rsidRPr="00BA0BBF" w:rsidRDefault="00BA0BBF" w:rsidP="00F60BE0">
            <w:pPr>
              <w:pStyle w:val="TableParagraph"/>
              <w:jc w:val="center"/>
              <w:rPr>
                <w:rFonts w:ascii="Times New Roman" w:hAnsi="Times New Roman"/>
                <w:sz w:val="20"/>
                <w:lang w:val="uk-UA"/>
              </w:rPr>
            </w:pPr>
          </w:p>
        </w:tc>
        <w:tc>
          <w:tcPr>
            <w:tcW w:w="4318" w:type="dxa"/>
            <w:vAlign w:val="center"/>
          </w:tcPr>
          <w:p w:rsidR="00BA0BBF" w:rsidRPr="00BA0BBF" w:rsidRDefault="00BA0BBF" w:rsidP="00F60BE0">
            <w:pPr>
              <w:pStyle w:val="TableParagraph"/>
              <w:jc w:val="center"/>
              <w:rPr>
                <w:rFonts w:ascii="Times New Roman" w:hAnsi="Times New Roman"/>
                <w:sz w:val="20"/>
                <w:lang w:val="uk-UA"/>
              </w:rPr>
            </w:pPr>
          </w:p>
        </w:tc>
        <w:tc>
          <w:tcPr>
            <w:tcW w:w="1416" w:type="dxa"/>
            <w:vAlign w:val="center"/>
          </w:tcPr>
          <w:p w:rsidR="00BA0BBF" w:rsidRPr="00BA0BBF" w:rsidRDefault="00BA0BBF" w:rsidP="00F60BE0">
            <w:pPr>
              <w:pStyle w:val="TableParagraph"/>
              <w:jc w:val="center"/>
              <w:rPr>
                <w:rFonts w:ascii="Times New Roman" w:hAnsi="Times New Roman"/>
                <w:sz w:val="20"/>
                <w:lang w:val="uk-UA"/>
              </w:rPr>
            </w:pPr>
          </w:p>
        </w:tc>
        <w:tc>
          <w:tcPr>
            <w:tcW w:w="3401" w:type="dxa"/>
            <w:vAlign w:val="center"/>
          </w:tcPr>
          <w:p w:rsidR="00BA0BBF" w:rsidRPr="00BA0BBF" w:rsidRDefault="00BA0BBF" w:rsidP="00F60BE0">
            <w:pPr>
              <w:pStyle w:val="TableParagraph"/>
              <w:jc w:val="center"/>
              <w:rPr>
                <w:rFonts w:ascii="Times New Roman" w:hAnsi="Times New Roman"/>
                <w:sz w:val="20"/>
                <w:lang w:val="uk-UA"/>
              </w:rPr>
            </w:pPr>
          </w:p>
        </w:tc>
      </w:tr>
      <w:tr w:rsidR="00BA0BBF" w:rsidRPr="00BA0BBF" w:rsidTr="00D359E6">
        <w:trPr>
          <w:trHeight w:val="275"/>
        </w:trPr>
        <w:tc>
          <w:tcPr>
            <w:tcW w:w="709" w:type="dxa"/>
            <w:vAlign w:val="center"/>
          </w:tcPr>
          <w:p w:rsidR="00BA0BBF" w:rsidRPr="00BA0BBF" w:rsidRDefault="00BA0BBF" w:rsidP="00F60BE0">
            <w:pPr>
              <w:pStyle w:val="TableParagraph"/>
              <w:jc w:val="center"/>
              <w:rPr>
                <w:rFonts w:ascii="Times New Roman" w:hAnsi="Times New Roman"/>
                <w:sz w:val="20"/>
                <w:lang w:val="uk-UA"/>
              </w:rPr>
            </w:pPr>
          </w:p>
        </w:tc>
        <w:tc>
          <w:tcPr>
            <w:tcW w:w="4318" w:type="dxa"/>
            <w:vAlign w:val="center"/>
          </w:tcPr>
          <w:p w:rsidR="00BA0BBF" w:rsidRPr="00BA0BBF" w:rsidRDefault="00BA0BBF" w:rsidP="00F60BE0">
            <w:pPr>
              <w:pStyle w:val="TableParagraph"/>
              <w:jc w:val="center"/>
              <w:rPr>
                <w:rFonts w:ascii="Times New Roman" w:hAnsi="Times New Roman"/>
                <w:sz w:val="20"/>
                <w:lang w:val="uk-UA"/>
              </w:rPr>
            </w:pPr>
          </w:p>
        </w:tc>
        <w:tc>
          <w:tcPr>
            <w:tcW w:w="1416" w:type="dxa"/>
            <w:vAlign w:val="center"/>
          </w:tcPr>
          <w:p w:rsidR="00BA0BBF" w:rsidRPr="00BA0BBF" w:rsidRDefault="00BA0BBF" w:rsidP="00F60BE0">
            <w:pPr>
              <w:pStyle w:val="TableParagraph"/>
              <w:jc w:val="center"/>
              <w:rPr>
                <w:rFonts w:ascii="Times New Roman" w:hAnsi="Times New Roman"/>
                <w:sz w:val="20"/>
                <w:lang w:val="uk-UA"/>
              </w:rPr>
            </w:pPr>
          </w:p>
        </w:tc>
        <w:tc>
          <w:tcPr>
            <w:tcW w:w="3401" w:type="dxa"/>
            <w:vAlign w:val="center"/>
          </w:tcPr>
          <w:p w:rsidR="00BA0BBF" w:rsidRPr="00BA0BBF" w:rsidRDefault="00BA0BBF" w:rsidP="00F60BE0">
            <w:pPr>
              <w:pStyle w:val="TableParagraph"/>
              <w:jc w:val="center"/>
              <w:rPr>
                <w:rFonts w:ascii="Times New Roman" w:hAnsi="Times New Roman"/>
                <w:sz w:val="20"/>
                <w:lang w:val="uk-UA"/>
              </w:rPr>
            </w:pPr>
          </w:p>
        </w:tc>
      </w:tr>
    </w:tbl>
    <w:p w:rsidR="00BA0BBF" w:rsidRPr="00BA0BBF" w:rsidRDefault="00BA0BBF" w:rsidP="00F60BE0">
      <w:pPr>
        <w:tabs>
          <w:tab w:val="left" w:pos="993"/>
        </w:tabs>
        <w:jc w:val="both"/>
        <w:rPr>
          <w:sz w:val="26"/>
          <w:szCs w:val="26"/>
        </w:rPr>
      </w:pPr>
    </w:p>
    <w:p w:rsidR="00BA0BBF" w:rsidRPr="00BA0BBF" w:rsidRDefault="00BA0BBF" w:rsidP="00F60BE0">
      <w:pPr>
        <w:tabs>
          <w:tab w:val="left" w:pos="993"/>
        </w:tabs>
        <w:jc w:val="both"/>
        <w:rPr>
          <w:sz w:val="26"/>
          <w:szCs w:val="26"/>
        </w:rPr>
      </w:pPr>
      <w:r w:rsidRPr="00BA0BBF">
        <w:rPr>
          <w:sz w:val="26"/>
          <w:szCs w:val="26"/>
        </w:rPr>
        <w:t>_________________________________________________________________</w:t>
      </w:r>
    </w:p>
    <w:p w:rsidR="00BA0BBF" w:rsidRPr="00BA0BBF" w:rsidRDefault="00BA0BBF" w:rsidP="00F60BE0">
      <w:pPr>
        <w:tabs>
          <w:tab w:val="left" w:pos="993"/>
        </w:tabs>
        <w:jc w:val="both"/>
        <w:rPr>
          <w:sz w:val="26"/>
          <w:szCs w:val="26"/>
        </w:rPr>
      </w:pPr>
      <w:r w:rsidRPr="00BA0BBF">
        <w:rPr>
          <w:sz w:val="26"/>
          <w:szCs w:val="26"/>
        </w:rPr>
        <w:t>_________________________________________________________________</w:t>
      </w:r>
    </w:p>
    <w:p w:rsidR="00BA0BBF" w:rsidRPr="00BA0BBF" w:rsidRDefault="00BA0BBF" w:rsidP="00F60BE0">
      <w:pPr>
        <w:ind w:left="35"/>
        <w:rPr>
          <w:i/>
        </w:rPr>
      </w:pPr>
      <w:r w:rsidRPr="00BA0BBF">
        <w:rPr>
          <w:i/>
        </w:rPr>
        <w:t>(посада, ПІБ і підпис особи, уповноваженої Замовником на надання Замовлення)</w:t>
      </w:r>
    </w:p>
    <w:p w:rsidR="00BA0BBF" w:rsidRPr="00BA0BBF" w:rsidRDefault="00BA0BBF" w:rsidP="00F60BE0">
      <w:pPr>
        <w:pStyle w:val="af7"/>
        <w:tabs>
          <w:tab w:val="left" w:pos="3071"/>
          <w:tab w:val="left" w:pos="3726"/>
        </w:tabs>
        <w:spacing w:after="0"/>
        <w:rPr>
          <w:lang w:val="uk-UA"/>
        </w:rPr>
      </w:pPr>
      <w:r w:rsidRPr="00BA0BBF">
        <w:rPr>
          <w:lang w:val="uk-UA"/>
        </w:rPr>
        <w:t>«</w:t>
      </w:r>
      <w:r w:rsidRPr="00BA0BBF">
        <w:rPr>
          <w:u w:val="single"/>
          <w:lang w:val="uk-UA"/>
        </w:rPr>
        <w:t xml:space="preserve">   </w:t>
      </w:r>
      <w:r w:rsidRPr="00BA0BBF">
        <w:rPr>
          <w:spacing w:val="2"/>
          <w:u w:val="single"/>
          <w:lang w:val="uk-UA"/>
        </w:rPr>
        <w:t xml:space="preserve"> </w:t>
      </w:r>
      <w:r w:rsidRPr="00BA0BBF">
        <w:rPr>
          <w:lang w:val="uk-UA"/>
        </w:rPr>
        <w:t>»_____20__ року</w:t>
      </w:r>
    </w:p>
    <w:p w:rsidR="00BA0BBF" w:rsidRPr="00BA0BBF" w:rsidRDefault="00BA0BBF" w:rsidP="00F60BE0">
      <w:pPr>
        <w:tabs>
          <w:tab w:val="left" w:pos="993"/>
        </w:tabs>
        <w:jc w:val="both"/>
        <w:rPr>
          <w:sz w:val="26"/>
          <w:szCs w:val="26"/>
        </w:rPr>
      </w:pPr>
    </w:p>
    <w:p w:rsidR="00BA0BBF" w:rsidRPr="00BA0BBF" w:rsidRDefault="00BA0BBF" w:rsidP="00F60BE0">
      <w:pPr>
        <w:tabs>
          <w:tab w:val="left" w:pos="993"/>
        </w:tabs>
        <w:jc w:val="both"/>
        <w:rPr>
          <w:sz w:val="26"/>
          <w:szCs w:val="26"/>
        </w:rPr>
      </w:pPr>
    </w:p>
    <w:p w:rsidR="00BA0BBF" w:rsidRPr="00BA0BBF" w:rsidRDefault="00BA0BBF" w:rsidP="00F60BE0">
      <w:pPr>
        <w:tabs>
          <w:tab w:val="left" w:pos="993"/>
        </w:tabs>
        <w:jc w:val="both"/>
        <w:rPr>
          <w:sz w:val="26"/>
          <w:szCs w:val="26"/>
        </w:rPr>
      </w:pPr>
    </w:p>
    <w:tbl>
      <w:tblPr>
        <w:tblStyle w:val="TableNormal"/>
        <w:tblW w:w="9923" w:type="dxa"/>
        <w:tblLayout w:type="fixed"/>
        <w:tblLook w:val="01E0" w:firstRow="1" w:lastRow="1" w:firstColumn="1" w:lastColumn="1" w:noHBand="0" w:noVBand="0"/>
      </w:tblPr>
      <w:tblGrid>
        <w:gridCol w:w="5103"/>
        <w:gridCol w:w="4820"/>
      </w:tblGrid>
      <w:tr w:rsidR="00BA0BBF" w:rsidRPr="00BA0BBF" w:rsidTr="00D359E6">
        <w:trPr>
          <w:trHeight w:val="236"/>
        </w:trPr>
        <w:tc>
          <w:tcPr>
            <w:tcW w:w="5103" w:type="dxa"/>
          </w:tcPr>
          <w:p w:rsidR="00BA0BBF" w:rsidRPr="00BA0BBF" w:rsidRDefault="00BA0BBF" w:rsidP="00F60BE0">
            <w:pPr>
              <w:pStyle w:val="TableParagraph"/>
              <w:ind w:left="320"/>
              <w:rPr>
                <w:rFonts w:ascii="Times New Roman" w:hAnsi="Times New Roman"/>
                <w:b/>
                <w:sz w:val="24"/>
                <w:szCs w:val="24"/>
                <w:lang w:val="uk-UA"/>
              </w:rPr>
            </w:pPr>
            <w:r w:rsidRPr="00BA0BBF">
              <w:rPr>
                <w:rFonts w:ascii="Times New Roman" w:hAnsi="Times New Roman"/>
                <w:b/>
                <w:sz w:val="24"/>
                <w:szCs w:val="24"/>
                <w:lang w:val="uk-UA"/>
              </w:rPr>
              <w:t>ЗАМОВНИК:</w:t>
            </w:r>
          </w:p>
        </w:tc>
        <w:tc>
          <w:tcPr>
            <w:tcW w:w="4820" w:type="dxa"/>
          </w:tcPr>
          <w:p w:rsidR="00BA0BBF" w:rsidRPr="00BA0BBF" w:rsidRDefault="00BA0BBF" w:rsidP="00F60BE0">
            <w:pPr>
              <w:jc w:val="center"/>
              <w:rPr>
                <w:rStyle w:val="39"/>
                <w:rFonts w:ascii="Times New Roman" w:hAnsi="Times New Roman"/>
                <w:color w:val="000000"/>
                <w:sz w:val="24"/>
                <w:szCs w:val="24"/>
                <w:lang w:eastAsia="uk-UA"/>
              </w:rPr>
            </w:pPr>
            <w:r w:rsidRPr="00BA0BBF">
              <w:rPr>
                <w:rStyle w:val="39"/>
                <w:rFonts w:ascii="Times New Roman" w:hAnsi="Times New Roman"/>
                <w:color w:val="000000"/>
                <w:sz w:val="24"/>
                <w:szCs w:val="24"/>
                <w:lang w:eastAsia="uk-UA"/>
              </w:rPr>
              <w:t>ВИКОНАВЕЦЬ:</w:t>
            </w:r>
          </w:p>
          <w:p w:rsidR="00BA0BBF" w:rsidRPr="00BA0BBF" w:rsidRDefault="00BA0BBF" w:rsidP="00F60BE0">
            <w:pPr>
              <w:pStyle w:val="TableParagraph"/>
              <w:ind w:right="522"/>
              <w:rPr>
                <w:rFonts w:ascii="Times New Roman" w:hAnsi="Times New Roman"/>
                <w:b/>
                <w:sz w:val="24"/>
                <w:szCs w:val="24"/>
                <w:lang w:val="uk-UA"/>
              </w:rPr>
            </w:pPr>
          </w:p>
        </w:tc>
      </w:tr>
      <w:tr w:rsidR="00BA0BBF" w:rsidRPr="00BA0BBF" w:rsidTr="00D359E6">
        <w:trPr>
          <w:trHeight w:val="1603"/>
        </w:trPr>
        <w:tc>
          <w:tcPr>
            <w:tcW w:w="5103" w:type="dxa"/>
          </w:tcPr>
          <w:p w:rsidR="00BA0BBF" w:rsidRPr="00BA0BBF" w:rsidRDefault="00BA0BBF" w:rsidP="00F60BE0">
            <w:pPr>
              <w:pStyle w:val="TableParagraph"/>
              <w:ind w:right="947"/>
              <w:rPr>
                <w:rFonts w:ascii="Times New Roman" w:hAnsi="Times New Roman"/>
                <w:b/>
                <w:sz w:val="24"/>
                <w:szCs w:val="24"/>
                <w:lang w:val="uk-UA"/>
              </w:rPr>
            </w:pPr>
            <w:r w:rsidRPr="00BA0BBF">
              <w:rPr>
                <w:rFonts w:ascii="Times New Roman" w:hAnsi="Times New Roman"/>
                <w:b/>
                <w:sz w:val="24"/>
                <w:szCs w:val="24"/>
                <w:lang w:val="uk-UA"/>
              </w:rPr>
              <w:t>Державна міграційна служба України</w:t>
            </w:r>
          </w:p>
          <w:p w:rsidR="00BA0BBF" w:rsidRPr="00BA0BBF" w:rsidRDefault="00BA0BBF" w:rsidP="00F60BE0">
            <w:pPr>
              <w:rPr>
                <w:rFonts w:ascii="Times New Roman" w:hAnsi="Times New Roman"/>
                <w:b/>
              </w:rPr>
            </w:pPr>
          </w:p>
          <w:p w:rsidR="00BA0BBF" w:rsidRPr="00BA0BBF" w:rsidRDefault="00BA0BBF" w:rsidP="00F60BE0">
            <w:pPr>
              <w:pStyle w:val="TableParagraph"/>
              <w:ind w:right="947"/>
              <w:rPr>
                <w:rFonts w:ascii="Times New Roman" w:hAnsi="Times New Roman"/>
                <w:b/>
                <w:sz w:val="24"/>
                <w:szCs w:val="24"/>
                <w:lang w:val="uk-UA"/>
              </w:rPr>
            </w:pPr>
            <w:r w:rsidRPr="00BA0BBF">
              <w:rPr>
                <w:rFonts w:ascii="Times New Roman" w:hAnsi="Times New Roman"/>
                <w:b/>
                <w:sz w:val="24"/>
                <w:szCs w:val="24"/>
                <w:lang w:val="uk-UA"/>
              </w:rPr>
              <w:t>Заступник Голови ДМС</w:t>
            </w:r>
          </w:p>
          <w:p w:rsidR="00BA0BBF" w:rsidRPr="00BA0BBF" w:rsidRDefault="00BA0BBF" w:rsidP="00F60BE0">
            <w:pPr>
              <w:rPr>
                <w:rFonts w:ascii="Times New Roman" w:hAnsi="Times New Roman"/>
                <w:b/>
              </w:rPr>
            </w:pPr>
          </w:p>
          <w:p w:rsidR="00BA0BBF" w:rsidRPr="00BA0BBF" w:rsidRDefault="00BA0BBF" w:rsidP="00F60BE0">
            <w:pPr>
              <w:rPr>
                <w:rFonts w:ascii="Times New Roman" w:hAnsi="Times New Roman"/>
              </w:rPr>
            </w:pPr>
            <w:r w:rsidRPr="00BA0BBF">
              <w:rPr>
                <w:rFonts w:ascii="Times New Roman" w:hAnsi="Times New Roman"/>
              </w:rPr>
              <w:t>_________________</w:t>
            </w:r>
            <w:r w:rsidRPr="00BA0BBF">
              <w:rPr>
                <w:rFonts w:ascii="Times New Roman" w:hAnsi="Times New Roman"/>
                <w:b/>
              </w:rPr>
              <w:t>Іван ДВОЙЛЕНКО</w:t>
            </w:r>
          </w:p>
          <w:p w:rsidR="00BA0BBF" w:rsidRPr="00BA0BBF" w:rsidRDefault="00BA0BBF" w:rsidP="00F60BE0">
            <w:pPr>
              <w:rPr>
                <w:rFonts w:ascii="Times New Roman" w:hAnsi="Times New Roman"/>
                <w:b/>
                <w:sz w:val="20"/>
                <w:szCs w:val="20"/>
              </w:rPr>
            </w:pPr>
            <w:r w:rsidRPr="00BA0BBF">
              <w:rPr>
                <w:rFonts w:ascii="Times New Roman" w:hAnsi="Times New Roman"/>
                <w:sz w:val="20"/>
                <w:szCs w:val="20"/>
              </w:rPr>
              <w:t>М.П.</w:t>
            </w:r>
          </w:p>
        </w:tc>
        <w:tc>
          <w:tcPr>
            <w:tcW w:w="4820" w:type="dxa"/>
          </w:tcPr>
          <w:p w:rsidR="00BA0BBF" w:rsidRPr="00BA0BBF" w:rsidRDefault="00BA0BBF" w:rsidP="00F60BE0">
            <w:pPr>
              <w:rPr>
                <w:rFonts w:ascii="Times New Roman" w:hAnsi="Times New Roman"/>
                <w:b/>
                <w:color w:val="000000"/>
                <w:lang w:eastAsia="uk-UA"/>
              </w:rPr>
            </w:pPr>
          </w:p>
          <w:p w:rsidR="00BA0BBF" w:rsidRPr="00BA0BBF" w:rsidRDefault="00BA0BBF" w:rsidP="00F60BE0">
            <w:pPr>
              <w:pStyle w:val="aff2"/>
              <w:rPr>
                <w:rFonts w:ascii="Times New Roman" w:hAnsi="Times New Roman"/>
                <w:b/>
                <w:color w:val="000000"/>
                <w:sz w:val="24"/>
                <w:szCs w:val="24"/>
                <w:lang w:val="uk-UA"/>
              </w:rPr>
            </w:pPr>
          </w:p>
          <w:p w:rsidR="00BA0BBF" w:rsidRPr="00BA0BBF" w:rsidRDefault="00BA0BBF" w:rsidP="00F60BE0">
            <w:pPr>
              <w:pStyle w:val="TableParagraph"/>
              <w:ind w:right="947"/>
              <w:rPr>
                <w:rFonts w:ascii="Times New Roman" w:hAnsi="Times New Roman"/>
                <w:sz w:val="24"/>
                <w:szCs w:val="24"/>
                <w:lang w:val="uk-UA"/>
              </w:rPr>
            </w:pPr>
          </w:p>
        </w:tc>
      </w:tr>
    </w:tbl>
    <w:p w:rsidR="00BA0BBF" w:rsidRPr="00BA0BBF" w:rsidRDefault="00BA0BBF" w:rsidP="00F60BE0">
      <w:pPr>
        <w:tabs>
          <w:tab w:val="left" w:pos="993"/>
        </w:tabs>
        <w:jc w:val="both"/>
        <w:rPr>
          <w:sz w:val="26"/>
          <w:szCs w:val="26"/>
        </w:rPr>
      </w:pPr>
    </w:p>
    <w:p w:rsidR="00BA0BBF" w:rsidRPr="00BA0BBF" w:rsidRDefault="00BA0BBF" w:rsidP="00F60BE0">
      <w:pPr>
        <w:tabs>
          <w:tab w:val="left" w:pos="1276"/>
          <w:tab w:val="num" w:pos="2100"/>
        </w:tabs>
        <w:ind w:left="426" w:right="88"/>
        <w:rPr>
          <w:b/>
          <w:highlight w:val="yellow"/>
        </w:rPr>
      </w:pPr>
    </w:p>
    <w:p w:rsidR="00BA0BBF" w:rsidRPr="00BA0BBF" w:rsidRDefault="00BA0BBF" w:rsidP="00F60BE0">
      <w:pPr>
        <w:rPr>
          <w:b/>
          <w:highlight w:val="yellow"/>
        </w:rPr>
      </w:pPr>
      <w:r w:rsidRPr="00BA0BBF">
        <w:rPr>
          <w:b/>
          <w:highlight w:val="yellow"/>
        </w:rPr>
        <w:br w:type="page"/>
      </w:r>
    </w:p>
    <w:p w:rsidR="000D26C1" w:rsidRPr="00BA0BBF" w:rsidRDefault="000D26C1" w:rsidP="00F60BE0">
      <w:pPr>
        <w:pStyle w:val="34"/>
        <w:spacing w:after="0"/>
        <w:ind w:left="5812"/>
        <w:jc w:val="right"/>
        <w:rPr>
          <w:b/>
          <w:sz w:val="24"/>
          <w:szCs w:val="24"/>
          <w:lang w:eastAsia="ru-RU"/>
        </w:rPr>
      </w:pPr>
      <w:r w:rsidRPr="00BA0BBF">
        <w:rPr>
          <w:b/>
          <w:sz w:val="24"/>
          <w:szCs w:val="24"/>
        </w:rPr>
        <w:lastRenderedPageBreak/>
        <w:t xml:space="preserve">Додаток </w:t>
      </w:r>
      <w:r w:rsidR="004922A4" w:rsidRPr="00BA0BBF">
        <w:rPr>
          <w:b/>
          <w:sz w:val="24"/>
          <w:szCs w:val="24"/>
        </w:rPr>
        <w:t>6</w:t>
      </w:r>
      <w:r w:rsidRPr="00BA0BBF">
        <w:rPr>
          <w:b/>
          <w:sz w:val="24"/>
          <w:szCs w:val="24"/>
          <w:lang w:eastAsia="ru-RU"/>
        </w:rPr>
        <w:t xml:space="preserve"> до </w:t>
      </w:r>
      <w:r w:rsidRPr="00BA0BBF">
        <w:rPr>
          <w:b/>
          <w:sz w:val="24"/>
          <w:szCs w:val="24"/>
        </w:rPr>
        <w:t>Тендерної д</w:t>
      </w:r>
      <w:r w:rsidRPr="00BA0BBF">
        <w:rPr>
          <w:b/>
          <w:sz w:val="24"/>
          <w:szCs w:val="24"/>
          <w:lang w:eastAsia="ru-RU"/>
        </w:rPr>
        <w:t>окументації</w:t>
      </w:r>
    </w:p>
    <w:p w:rsidR="000D26C1" w:rsidRDefault="000D26C1" w:rsidP="00F60BE0">
      <w:pPr>
        <w:pStyle w:val="34"/>
        <w:spacing w:after="0"/>
        <w:ind w:left="0"/>
        <w:jc w:val="both"/>
        <w:rPr>
          <w:sz w:val="24"/>
          <w:szCs w:val="24"/>
        </w:rPr>
      </w:pPr>
    </w:p>
    <w:p w:rsidR="00BA0BBF" w:rsidRPr="00BA0BBF" w:rsidRDefault="00BA0BBF" w:rsidP="00F60BE0">
      <w:pPr>
        <w:pStyle w:val="34"/>
        <w:spacing w:after="0"/>
        <w:ind w:left="0"/>
        <w:jc w:val="both"/>
        <w:rPr>
          <w:sz w:val="24"/>
          <w:szCs w:val="24"/>
        </w:rPr>
      </w:pPr>
    </w:p>
    <w:p w:rsidR="000D26C1" w:rsidRPr="00BA0BBF" w:rsidRDefault="000D26C1" w:rsidP="00F60BE0">
      <w:pPr>
        <w:widowControl w:val="0"/>
        <w:ind w:right="-1"/>
        <w:jc w:val="center"/>
        <w:rPr>
          <w:b/>
          <w:bCs/>
          <w:caps/>
        </w:rPr>
      </w:pPr>
      <w:r w:rsidRPr="00BA0BBF">
        <w:rPr>
          <w:b/>
          <w:bCs/>
          <w:caps/>
        </w:rPr>
        <w:t xml:space="preserve">Відомості </w:t>
      </w:r>
    </w:p>
    <w:p w:rsidR="000D26C1" w:rsidRPr="00BA0BBF" w:rsidRDefault="000D26C1" w:rsidP="00F60BE0">
      <w:pPr>
        <w:widowControl w:val="0"/>
        <w:ind w:right="-1"/>
        <w:jc w:val="center"/>
      </w:pPr>
      <w:r w:rsidRPr="00BA0BBF">
        <w:rPr>
          <w:b/>
          <w:bCs/>
        </w:rPr>
        <w:t xml:space="preserve">про виконання аналогічних договорів щодо предмету закупівлі </w:t>
      </w:r>
    </w:p>
    <w:p w:rsidR="000D26C1" w:rsidRPr="00BA0BBF" w:rsidRDefault="000D26C1" w:rsidP="00F60BE0">
      <w:pPr>
        <w:widowControl w:val="0"/>
      </w:pPr>
    </w:p>
    <w:tbl>
      <w:tblPr>
        <w:tblpPr w:leftFromText="180" w:rightFromText="180" w:vertAnchor="text" w:horzAnchor="margin" w:tblpXSpec="center" w:tblpY="576"/>
        <w:tblW w:w="101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4A0" w:firstRow="1" w:lastRow="0" w:firstColumn="1" w:lastColumn="0" w:noHBand="0" w:noVBand="1"/>
      </w:tblPr>
      <w:tblGrid>
        <w:gridCol w:w="522"/>
        <w:gridCol w:w="1972"/>
        <w:gridCol w:w="1560"/>
        <w:gridCol w:w="1223"/>
        <w:gridCol w:w="1274"/>
        <w:gridCol w:w="1221"/>
        <w:gridCol w:w="2401"/>
      </w:tblGrid>
      <w:tr w:rsidR="004D5809" w:rsidRPr="00BA0BBF" w:rsidTr="00C500F0">
        <w:trPr>
          <w:jc w:val="center"/>
        </w:trPr>
        <w:tc>
          <w:tcPr>
            <w:tcW w:w="522" w:type="dxa"/>
            <w:tcMar>
              <w:left w:w="92" w:type="dxa"/>
            </w:tcMar>
          </w:tcPr>
          <w:p w:rsidR="005B38CA" w:rsidRPr="00BA0BBF" w:rsidRDefault="005B38CA" w:rsidP="00F60BE0">
            <w:pPr>
              <w:ind w:right="-1"/>
              <w:jc w:val="center"/>
              <w:rPr>
                <w:b/>
                <w:bCs/>
                <w:sz w:val="20"/>
              </w:rPr>
            </w:pPr>
            <w:r w:rsidRPr="00BA0BBF">
              <w:rPr>
                <w:b/>
                <w:bCs/>
                <w:sz w:val="20"/>
              </w:rPr>
              <w:t>№ з/п</w:t>
            </w:r>
          </w:p>
        </w:tc>
        <w:tc>
          <w:tcPr>
            <w:tcW w:w="1972" w:type="dxa"/>
            <w:tcMar>
              <w:left w:w="92" w:type="dxa"/>
            </w:tcMar>
          </w:tcPr>
          <w:p w:rsidR="005B38CA" w:rsidRPr="00BA0BBF" w:rsidRDefault="005B38CA" w:rsidP="00F60BE0">
            <w:pPr>
              <w:ind w:right="-1"/>
              <w:jc w:val="center"/>
              <w:rPr>
                <w:b/>
                <w:bCs/>
                <w:sz w:val="20"/>
              </w:rPr>
            </w:pPr>
            <w:r w:rsidRPr="00BA0BBF">
              <w:rPr>
                <w:b/>
                <w:bCs/>
                <w:sz w:val="20"/>
              </w:rPr>
              <w:t>Найменування замовника, для якого виконувалися аналогічні договори, місцезнаходження, код ЄДРПОУ, телефон</w:t>
            </w:r>
          </w:p>
        </w:tc>
        <w:tc>
          <w:tcPr>
            <w:tcW w:w="1560" w:type="dxa"/>
            <w:tcMar>
              <w:left w:w="92" w:type="dxa"/>
            </w:tcMar>
          </w:tcPr>
          <w:p w:rsidR="005B38CA" w:rsidRPr="00BA0BBF" w:rsidRDefault="005B38CA" w:rsidP="00F60BE0">
            <w:pPr>
              <w:ind w:right="-1"/>
              <w:jc w:val="center"/>
              <w:rPr>
                <w:b/>
                <w:bCs/>
                <w:sz w:val="20"/>
              </w:rPr>
            </w:pPr>
            <w:r w:rsidRPr="00BA0BBF">
              <w:rPr>
                <w:b/>
                <w:bCs/>
                <w:sz w:val="20"/>
              </w:rPr>
              <w:t xml:space="preserve">Найменування </w:t>
            </w:r>
            <w:r w:rsidRPr="00BA0BBF">
              <w:rPr>
                <w:b/>
                <w:sz w:val="20"/>
              </w:rPr>
              <w:t>предмета закупівл</w:t>
            </w:r>
            <w:r w:rsidR="002E783D" w:rsidRPr="00BA0BBF">
              <w:rPr>
                <w:b/>
                <w:sz w:val="20"/>
              </w:rPr>
              <w:t>і згідно аналогічного договору</w:t>
            </w:r>
          </w:p>
        </w:tc>
        <w:tc>
          <w:tcPr>
            <w:tcW w:w="1223" w:type="dxa"/>
            <w:tcMar>
              <w:left w:w="92" w:type="dxa"/>
            </w:tcMar>
          </w:tcPr>
          <w:p w:rsidR="005B38CA" w:rsidRPr="00BA0BBF" w:rsidRDefault="005B38CA" w:rsidP="00F60BE0">
            <w:pPr>
              <w:ind w:right="-1"/>
              <w:jc w:val="center"/>
              <w:rPr>
                <w:b/>
                <w:bCs/>
                <w:sz w:val="20"/>
              </w:rPr>
            </w:pPr>
            <w:r w:rsidRPr="00BA0BBF">
              <w:rPr>
                <w:b/>
                <w:bCs/>
                <w:sz w:val="20"/>
              </w:rPr>
              <w:t>Номер та дата укладеного договору</w:t>
            </w:r>
          </w:p>
        </w:tc>
        <w:tc>
          <w:tcPr>
            <w:tcW w:w="1274" w:type="dxa"/>
            <w:tcMar>
              <w:left w:w="92" w:type="dxa"/>
            </w:tcMar>
          </w:tcPr>
          <w:p w:rsidR="005B38CA" w:rsidRPr="00BA0BBF" w:rsidRDefault="005B38CA" w:rsidP="00F60BE0">
            <w:pPr>
              <w:ind w:right="-1"/>
              <w:jc w:val="center"/>
              <w:rPr>
                <w:b/>
                <w:bCs/>
                <w:sz w:val="20"/>
              </w:rPr>
            </w:pPr>
            <w:r w:rsidRPr="00BA0BBF">
              <w:rPr>
                <w:b/>
                <w:bCs/>
                <w:sz w:val="20"/>
              </w:rPr>
              <w:t xml:space="preserve">Вартість виконаного договору, грн. </w:t>
            </w:r>
          </w:p>
        </w:tc>
        <w:tc>
          <w:tcPr>
            <w:tcW w:w="1221" w:type="dxa"/>
            <w:tcMar>
              <w:left w:w="92" w:type="dxa"/>
            </w:tcMar>
          </w:tcPr>
          <w:p w:rsidR="005B38CA" w:rsidRPr="00BA0BBF" w:rsidRDefault="005B38CA" w:rsidP="00F60BE0">
            <w:pPr>
              <w:jc w:val="center"/>
              <w:rPr>
                <w:b/>
                <w:sz w:val="20"/>
              </w:rPr>
            </w:pPr>
            <w:r w:rsidRPr="00BA0BBF">
              <w:rPr>
                <w:b/>
                <w:sz w:val="20"/>
              </w:rPr>
              <w:t>Контактна особа замовника, телефон</w:t>
            </w:r>
          </w:p>
        </w:tc>
        <w:tc>
          <w:tcPr>
            <w:tcW w:w="2401" w:type="dxa"/>
            <w:tcMar>
              <w:left w:w="92" w:type="dxa"/>
            </w:tcMar>
          </w:tcPr>
          <w:p w:rsidR="005B38CA" w:rsidRPr="00BA0BBF" w:rsidRDefault="005B38CA" w:rsidP="00F60BE0">
            <w:pPr>
              <w:jc w:val="center"/>
              <w:rPr>
                <w:b/>
                <w:sz w:val="20"/>
              </w:rPr>
            </w:pPr>
            <w:r w:rsidRPr="00BA0BBF">
              <w:rPr>
                <w:b/>
                <w:sz w:val="20"/>
              </w:rPr>
              <w:t>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закупівель, чинного на дату укладення договору)</w:t>
            </w:r>
          </w:p>
        </w:tc>
      </w:tr>
      <w:tr w:rsidR="004D5809" w:rsidRPr="00BA0BBF" w:rsidTr="00F60BE0">
        <w:trPr>
          <w:trHeight w:val="817"/>
          <w:jc w:val="center"/>
        </w:trPr>
        <w:tc>
          <w:tcPr>
            <w:tcW w:w="522" w:type="dxa"/>
            <w:tcMar>
              <w:left w:w="92" w:type="dxa"/>
            </w:tcMar>
          </w:tcPr>
          <w:p w:rsidR="005B38CA" w:rsidRPr="00BA0BBF" w:rsidRDefault="005B38CA" w:rsidP="00F60BE0">
            <w:pPr>
              <w:ind w:right="-1"/>
              <w:jc w:val="both"/>
              <w:rPr>
                <w:sz w:val="20"/>
              </w:rPr>
            </w:pPr>
          </w:p>
        </w:tc>
        <w:tc>
          <w:tcPr>
            <w:tcW w:w="1972" w:type="dxa"/>
            <w:tcMar>
              <w:left w:w="92" w:type="dxa"/>
            </w:tcMar>
          </w:tcPr>
          <w:p w:rsidR="005B38CA" w:rsidRPr="00BA0BBF" w:rsidRDefault="005B38CA" w:rsidP="00F60BE0">
            <w:pPr>
              <w:ind w:right="-1"/>
              <w:jc w:val="both"/>
              <w:rPr>
                <w:sz w:val="20"/>
              </w:rPr>
            </w:pPr>
          </w:p>
        </w:tc>
        <w:tc>
          <w:tcPr>
            <w:tcW w:w="1560" w:type="dxa"/>
            <w:tcMar>
              <w:left w:w="92" w:type="dxa"/>
            </w:tcMar>
          </w:tcPr>
          <w:p w:rsidR="005B38CA" w:rsidRPr="00BA0BBF" w:rsidRDefault="005B38CA" w:rsidP="00F60BE0">
            <w:pPr>
              <w:ind w:right="-1"/>
              <w:jc w:val="both"/>
              <w:rPr>
                <w:sz w:val="20"/>
              </w:rPr>
            </w:pPr>
          </w:p>
        </w:tc>
        <w:tc>
          <w:tcPr>
            <w:tcW w:w="1223" w:type="dxa"/>
            <w:tcMar>
              <w:left w:w="92" w:type="dxa"/>
            </w:tcMar>
          </w:tcPr>
          <w:p w:rsidR="005B38CA" w:rsidRPr="00BA0BBF" w:rsidRDefault="005B38CA" w:rsidP="00F60BE0">
            <w:pPr>
              <w:ind w:right="-1"/>
              <w:jc w:val="both"/>
              <w:rPr>
                <w:sz w:val="20"/>
              </w:rPr>
            </w:pPr>
          </w:p>
        </w:tc>
        <w:tc>
          <w:tcPr>
            <w:tcW w:w="1274" w:type="dxa"/>
            <w:tcMar>
              <w:left w:w="92" w:type="dxa"/>
            </w:tcMar>
          </w:tcPr>
          <w:p w:rsidR="005B38CA" w:rsidRPr="00BA0BBF" w:rsidRDefault="005B38CA" w:rsidP="00F60BE0">
            <w:pPr>
              <w:ind w:right="-1"/>
              <w:jc w:val="both"/>
              <w:rPr>
                <w:sz w:val="20"/>
              </w:rPr>
            </w:pPr>
          </w:p>
        </w:tc>
        <w:tc>
          <w:tcPr>
            <w:tcW w:w="1221" w:type="dxa"/>
            <w:tcMar>
              <w:left w:w="92" w:type="dxa"/>
            </w:tcMar>
          </w:tcPr>
          <w:p w:rsidR="005B38CA" w:rsidRPr="00BA0BBF" w:rsidRDefault="005B38CA" w:rsidP="00F60BE0">
            <w:pPr>
              <w:ind w:right="-1"/>
              <w:jc w:val="both"/>
              <w:rPr>
                <w:sz w:val="20"/>
              </w:rPr>
            </w:pPr>
          </w:p>
        </w:tc>
        <w:tc>
          <w:tcPr>
            <w:tcW w:w="2401" w:type="dxa"/>
            <w:tcMar>
              <w:left w:w="92" w:type="dxa"/>
            </w:tcMar>
          </w:tcPr>
          <w:p w:rsidR="005B38CA" w:rsidRPr="00BA0BBF" w:rsidRDefault="005B38CA" w:rsidP="00F60BE0">
            <w:pPr>
              <w:ind w:right="-1"/>
              <w:jc w:val="both"/>
              <w:rPr>
                <w:sz w:val="20"/>
              </w:rPr>
            </w:pPr>
          </w:p>
        </w:tc>
      </w:tr>
    </w:tbl>
    <w:p w:rsidR="005B38CA" w:rsidRPr="00BA0BBF" w:rsidRDefault="005B38CA" w:rsidP="00F60BE0">
      <w:pPr>
        <w:widowControl w:val="0"/>
      </w:pPr>
    </w:p>
    <w:p w:rsidR="000D26C1" w:rsidRPr="00BA0BBF" w:rsidRDefault="000D26C1" w:rsidP="00F60BE0">
      <w:pPr>
        <w:widowControl w:val="0"/>
      </w:pPr>
    </w:p>
    <w:p w:rsidR="005B38CA" w:rsidRPr="00BA0BBF" w:rsidRDefault="005B38CA" w:rsidP="00F60BE0">
      <w:pPr>
        <w:widowControl w:val="0"/>
      </w:pPr>
    </w:p>
    <w:p w:rsidR="000D26C1" w:rsidRPr="00BA0BBF" w:rsidRDefault="000D26C1" w:rsidP="00F60BE0">
      <w:pPr>
        <w:widowControl w:val="0"/>
      </w:pPr>
      <w:r w:rsidRPr="00BA0BBF">
        <w:t>Посада, П.І.Б. уповноваженої особи</w:t>
      </w:r>
    </w:p>
    <w:p w:rsidR="000D26C1" w:rsidRPr="00BA0BBF" w:rsidRDefault="000D26C1" w:rsidP="00F60BE0">
      <w:pPr>
        <w:widowControl w:val="0"/>
      </w:pPr>
      <w:r w:rsidRPr="00BA0BBF">
        <w:tab/>
      </w:r>
      <w:r w:rsidRPr="00BA0BBF">
        <w:tab/>
      </w:r>
      <w:r w:rsidRPr="00BA0BBF">
        <w:tab/>
      </w:r>
      <w:r w:rsidRPr="00BA0BBF">
        <w:tab/>
      </w:r>
      <w:r w:rsidRPr="00BA0BBF">
        <w:tab/>
      </w:r>
      <w:r w:rsidRPr="00BA0BBF">
        <w:tab/>
        <w:t xml:space="preserve">    Підпис</w:t>
      </w:r>
    </w:p>
    <w:p w:rsidR="000D26C1" w:rsidRPr="00BA0BBF" w:rsidRDefault="000D26C1" w:rsidP="00F60BE0">
      <w:pPr>
        <w:widowControl w:val="0"/>
        <w:ind w:firstLine="720"/>
      </w:pPr>
    </w:p>
    <w:p w:rsidR="0067576F" w:rsidRPr="00BA0BBF" w:rsidRDefault="000D26C1" w:rsidP="00F60BE0">
      <w:pPr>
        <w:widowControl w:val="0"/>
        <w:ind w:firstLine="720"/>
        <w:rPr>
          <w:b/>
        </w:rPr>
        <w:sectPr w:rsidR="0067576F" w:rsidRPr="00BA0BBF" w:rsidSect="00BA0BBF">
          <w:footerReference w:type="default" r:id="rId10"/>
          <w:pgSz w:w="11906" w:h="16838" w:code="9"/>
          <w:pgMar w:top="1134" w:right="737" w:bottom="1134" w:left="964" w:header="709" w:footer="709" w:gutter="0"/>
          <w:cols w:space="720"/>
          <w:noEndnote/>
          <w:titlePg/>
          <w:docGrid w:linePitch="326"/>
        </w:sectPr>
      </w:pPr>
      <w:r w:rsidRPr="00BA0BBF">
        <w:t xml:space="preserve">                                                               М.П.</w:t>
      </w:r>
    </w:p>
    <w:p w:rsidR="002D030A" w:rsidRPr="00BA0BBF" w:rsidRDefault="00896863" w:rsidP="00F60BE0">
      <w:pPr>
        <w:pStyle w:val="34"/>
        <w:spacing w:after="0"/>
        <w:ind w:left="0"/>
        <w:jc w:val="right"/>
        <w:rPr>
          <w:b/>
          <w:sz w:val="24"/>
          <w:szCs w:val="24"/>
          <w:lang w:eastAsia="ru-RU"/>
        </w:rPr>
      </w:pPr>
      <w:r w:rsidRPr="00BA0BBF">
        <w:rPr>
          <w:b/>
          <w:sz w:val="24"/>
          <w:szCs w:val="24"/>
        </w:rPr>
        <w:lastRenderedPageBreak/>
        <w:t>Додаток 7</w:t>
      </w:r>
      <w:r w:rsidR="002D030A" w:rsidRPr="00BA0BBF">
        <w:rPr>
          <w:b/>
          <w:sz w:val="24"/>
          <w:szCs w:val="24"/>
          <w:lang w:eastAsia="ru-RU"/>
        </w:rPr>
        <w:t xml:space="preserve"> до </w:t>
      </w:r>
      <w:r w:rsidR="002D030A" w:rsidRPr="00BA0BBF">
        <w:rPr>
          <w:b/>
          <w:sz w:val="24"/>
          <w:szCs w:val="24"/>
        </w:rPr>
        <w:t>Тендерної д</w:t>
      </w:r>
      <w:r w:rsidR="002D030A" w:rsidRPr="00BA0BBF">
        <w:rPr>
          <w:b/>
          <w:sz w:val="24"/>
          <w:szCs w:val="24"/>
          <w:lang w:eastAsia="ru-RU"/>
        </w:rPr>
        <w:t>окументації</w:t>
      </w:r>
    </w:p>
    <w:p w:rsidR="007A2DB6" w:rsidRPr="00BA0BBF" w:rsidRDefault="007A2DB6" w:rsidP="00F60BE0">
      <w:pPr>
        <w:shd w:val="clear" w:color="auto" w:fill="FFFFFF"/>
        <w:jc w:val="both"/>
        <w:rPr>
          <w:i/>
        </w:rPr>
      </w:pPr>
    </w:p>
    <w:p w:rsidR="002A1DCF" w:rsidRPr="00BA0BBF" w:rsidRDefault="002A1DCF" w:rsidP="00F60BE0">
      <w:pPr>
        <w:widowControl w:val="0"/>
        <w:tabs>
          <w:tab w:val="left" w:pos="1080"/>
          <w:tab w:val="left" w:pos="10381"/>
        </w:tabs>
        <w:jc w:val="center"/>
        <w:rPr>
          <w:b/>
        </w:rPr>
      </w:pPr>
      <w:r w:rsidRPr="00BA0BBF">
        <w:rPr>
          <w:b/>
        </w:rPr>
        <w:t xml:space="preserve">ФОРМА  ЛИСТА-ЗГОДИ </w:t>
      </w:r>
    </w:p>
    <w:p w:rsidR="002A1DCF" w:rsidRPr="00BA0BBF" w:rsidRDefault="002A1DCF" w:rsidP="00F60BE0">
      <w:pPr>
        <w:widowControl w:val="0"/>
        <w:tabs>
          <w:tab w:val="left" w:pos="1080"/>
          <w:tab w:val="left" w:pos="10381"/>
        </w:tabs>
        <w:ind w:firstLine="246"/>
        <w:jc w:val="center"/>
        <w:rPr>
          <w:b/>
        </w:rPr>
      </w:pPr>
      <w:r w:rsidRPr="00BA0BBF">
        <w:rPr>
          <w:b/>
        </w:rPr>
        <w:t>НА ОБРОБКУ ПЕРСОНАЛЬНИХ ДАНИХ УЧАСНИКА</w:t>
      </w:r>
    </w:p>
    <w:p w:rsidR="002A1DCF" w:rsidRPr="00BA0BBF" w:rsidRDefault="002A1DCF" w:rsidP="00F60BE0">
      <w:pPr>
        <w:widowControl w:val="0"/>
        <w:tabs>
          <w:tab w:val="left" w:pos="1080"/>
          <w:tab w:val="left" w:pos="10381"/>
        </w:tabs>
        <w:ind w:firstLine="246"/>
        <w:jc w:val="center"/>
        <w:rPr>
          <w:b/>
        </w:rPr>
      </w:pPr>
    </w:p>
    <w:p w:rsidR="002A1DCF" w:rsidRPr="00BA0BBF" w:rsidRDefault="002A1DCF" w:rsidP="00F60BE0">
      <w:pPr>
        <w:widowControl w:val="0"/>
        <w:rPr>
          <w:b/>
        </w:rPr>
      </w:pPr>
      <w:r w:rsidRPr="00BA0BBF">
        <w:rPr>
          <w:b/>
        </w:rPr>
        <w:t>І. Інформація про Учасника процедури закупівлі:</w:t>
      </w:r>
    </w:p>
    <w:p w:rsidR="002A1DCF" w:rsidRPr="00BA0BBF" w:rsidRDefault="002A1DCF" w:rsidP="00F60BE0">
      <w:pPr>
        <w:widowControl w:val="0"/>
        <w:rPr>
          <w:b/>
        </w:rPr>
      </w:pPr>
    </w:p>
    <w:tbl>
      <w:tblPr>
        <w:tblW w:w="10031" w:type="dxa"/>
        <w:tblLook w:val="0000" w:firstRow="0" w:lastRow="0" w:firstColumn="0" w:lastColumn="0" w:noHBand="0" w:noVBand="0"/>
      </w:tblPr>
      <w:tblGrid>
        <w:gridCol w:w="4928"/>
        <w:gridCol w:w="5103"/>
      </w:tblGrid>
      <w:tr w:rsidR="002A1DCF" w:rsidRPr="00BA0BBF" w:rsidTr="00DF41F1">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2A1DCF" w:rsidRPr="00BA0BBF" w:rsidRDefault="002A1DCF" w:rsidP="00F60BE0">
            <w:pPr>
              <w:widowControl w:val="0"/>
            </w:pPr>
            <w:r w:rsidRPr="00BA0BBF">
              <w:t>Найменування / прізвище, ім’я, по батькові Учасника</w:t>
            </w:r>
          </w:p>
        </w:tc>
        <w:tc>
          <w:tcPr>
            <w:tcW w:w="5103" w:type="dxa"/>
            <w:tcBorders>
              <w:top w:val="single" w:sz="4" w:space="0" w:color="000000"/>
              <w:left w:val="single" w:sz="4" w:space="0" w:color="000000"/>
              <w:bottom w:val="single" w:sz="4" w:space="0" w:color="000000"/>
              <w:right w:val="single" w:sz="4" w:space="0" w:color="000000"/>
            </w:tcBorders>
          </w:tcPr>
          <w:p w:rsidR="002A1DCF" w:rsidRPr="00BA0BBF" w:rsidRDefault="002A1DCF" w:rsidP="00F60BE0">
            <w:pPr>
              <w:widowControl w:val="0"/>
              <w:ind w:right="453"/>
              <w:rPr>
                <w:b/>
              </w:rPr>
            </w:pPr>
          </w:p>
        </w:tc>
      </w:tr>
      <w:tr w:rsidR="002A1DCF" w:rsidRPr="00BA0BBF" w:rsidTr="00DF41F1">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2A1DCF" w:rsidRPr="00BA0BBF" w:rsidRDefault="002A1DCF" w:rsidP="00F60BE0">
            <w:pPr>
              <w:widowControl w:val="0"/>
            </w:pPr>
            <w:r w:rsidRPr="00BA0BBF">
              <w:t>Місцезнаходження / місце проживання</w:t>
            </w:r>
          </w:p>
        </w:tc>
        <w:tc>
          <w:tcPr>
            <w:tcW w:w="5103" w:type="dxa"/>
            <w:tcBorders>
              <w:top w:val="single" w:sz="4" w:space="0" w:color="000000"/>
              <w:left w:val="single" w:sz="4" w:space="0" w:color="000000"/>
              <w:bottom w:val="single" w:sz="4" w:space="0" w:color="000000"/>
              <w:right w:val="single" w:sz="4" w:space="0" w:color="000000"/>
            </w:tcBorders>
          </w:tcPr>
          <w:p w:rsidR="002A1DCF" w:rsidRPr="00BA0BBF" w:rsidRDefault="002A1DCF" w:rsidP="00F60BE0">
            <w:pPr>
              <w:widowControl w:val="0"/>
              <w:rPr>
                <w:b/>
              </w:rPr>
            </w:pPr>
          </w:p>
        </w:tc>
      </w:tr>
      <w:tr w:rsidR="002A1DCF" w:rsidRPr="00BA0BBF" w:rsidTr="00DF41F1">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2A1DCF" w:rsidRPr="00BA0BBF" w:rsidRDefault="002A1DCF" w:rsidP="00F60BE0">
            <w:pPr>
              <w:widowControl w:val="0"/>
            </w:pPr>
            <w:r w:rsidRPr="00BA0BBF">
              <w:t>Код за ЄДРПОУ / ідентифікаційний номер</w:t>
            </w:r>
          </w:p>
        </w:tc>
        <w:tc>
          <w:tcPr>
            <w:tcW w:w="5103" w:type="dxa"/>
            <w:tcBorders>
              <w:top w:val="single" w:sz="4" w:space="0" w:color="000000"/>
              <w:left w:val="single" w:sz="4" w:space="0" w:color="000000"/>
              <w:bottom w:val="single" w:sz="4" w:space="0" w:color="000000"/>
              <w:right w:val="single" w:sz="4" w:space="0" w:color="000000"/>
            </w:tcBorders>
          </w:tcPr>
          <w:p w:rsidR="002A1DCF" w:rsidRPr="00BA0BBF" w:rsidRDefault="002A1DCF" w:rsidP="00F60BE0">
            <w:pPr>
              <w:widowControl w:val="0"/>
              <w:rPr>
                <w:b/>
              </w:rPr>
            </w:pPr>
          </w:p>
        </w:tc>
      </w:tr>
      <w:tr w:rsidR="002A1DCF" w:rsidRPr="00BA0BBF" w:rsidTr="00DF41F1">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rsidR="002A1DCF" w:rsidRPr="00BA0BBF" w:rsidRDefault="002A1DCF" w:rsidP="00F60BE0">
            <w:pPr>
              <w:widowControl w:val="0"/>
            </w:pPr>
            <w:r w:rsidRPr="00BA0BBF">
              <w:t>Номер телефону / телефаксу</w:t>
            </w:r>
          </w:p>
        </w:tc>
        <w:tc>
          <w:tcPr>
            <w:tcW w:w="5103" w:type="dxa"/>
            <w:tcBorders>
              <w:top w:val="single" w:sz="4" w:space="0" w:color="000000"/>
              <w:left w:val="single" w:sz="4" w:space="0" w:color="000000"/>
              <w:bottom w:val="single" w:sz="4" w:space="0" w:color="000000"/>
              <w:right w:val="single" w:sz="4" w:space="0" w:color="000000"/>
            </w:tcBorders>
          </w:tcPr>
          <w:p w:rsidR="002A1DCF" w:rsidRPr="00BA0BBF" w:rsidRDefault="002A1DCF" w:rsidP="00F60BE0">
            <w:pPr>
              <w:widowControl w:val="0"/>
              <w:rPr>
                <w:b/>
              </w:rPr>
            </w:pPr>
          </w:p>
        </w:tc>
      </w:tr>
    </w:tbl>
    <w:p w:rsidR="002A1DCF" w:rsidRPr="00BA0BBF" w:rsidRDefault="002A1DCF" w:rsidP="00F60BE0">
      <w:pPr>
        <w:widowControl w:val="0"/>
        <w:tabs>
          <w:tab w:val="left" w:pos="1080"/>
          <w:tab w:val="left" w:pos="10381"/>
        </w:tabs>
        <w:ind w:firstLine="246"/>
        <w:jc w:val="both"/>
      </w:pPr>
    </w:p>
    <w:p w:rsidR="002A1DCF" w:rsidRPr="00BA0BBF" w:rsidRDefault="002A1DCF" w:rsidP="00F60BE0">
      <w:pPr>
        <w:widowControl w:val="0"/>
        <w:tabs>
          <w:tab w:val="left" w:pos="1080"/>
          <w:tab w:val="left" w:pos="10381"/>
        </w:tabs>
        <w:jc w:val="both"/>
        <w:rPr>
          <w:b/>
        </w:rPr>
      </w:pPr>
      <w:r w:rsidRPr="00BA0BBF">
        <w:rPr>
          <w:b/>
        </w:rPr>
        <w:t>ІІ. Інформація про</w:t>
      </w:r>
      <w:r w:rsidRPr="00BA0BBF">
        <w:t xml:space="preserve"> </w:t>
      </w:r>
      <w:r w:rsidRPr="00BA0BBF">
        <w:rPr>
          <w:b/>
        </w:rPr>
        <w:t>згоду на обробку персональних даних Учасника відповідно до вимог Закону України «Про захист персональних даних».</w:t>
      </w:r>
    </w:p>
    <w:p w:rsidR="001B7066" w:rsidRPr="00BA0BBF" w:rsidRDefault="002A1DCF" w:rsidP="00F60BE0">
      <w:pPr>
        <w:widowControl w:val="0"/>
        <w:autoSpaceDE w:val="0"/>
        <w:autoSpaceDN w:val="0"/>
        <w:adjustRightInd w:val="0"/>
      </w:pPr>
      <w:r w:rsidRPr="00BA0BBF">
        <w:t xml:space="preserve">На вимогу Закону України «Про захист персональних даних» надаємо згоду на обробку персональних даних Учасника (в </w:t>
      </w:r>
      <w:proofErr w:type="spellStart"/>
      <w:r w:rsidRPr="00BA0BBF">
        <w:t>т.ч</w:t>
      </w:r>
      <w:proofErr w:type="spellEnd"/>
      <w:r w:rsidRPr="00BA0BBF">
        <w:t>.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rsidR="002A0DFE" w:rsidRPr="00BA0BBF" w:rsidRDefault="002A0DFE" w:rsidP="00F60BE0">
      <w:pPr>
        <w:widowControl w:val="0"/>
        <w:autoSpaceDE w:val="0"/>
        <w:autoSpaceDN w:val="0"/>
        <w:adjustRightInd w:val="0"/>
      </w:pPr>
    </w:p>
    <w:p w:rsidR="007C7875" w:rsidRPr="00BA0BBF" w:rsidRDefault="007C7875" w:rsidP="00F60BE0">
      <w:pPr>
        <w:widowControl w:val="0"/>
        <w:autoSpaceDE w:val="0"/>
        <w:autoSpaceDN w:val="0"/>
        <w:adjustRightInd w:val="0"/>
      </w:pPr>
      <w:r w:rsidRPr="00BA0BBF">
        <w:t>Посада, П.І.Б. уповноваженої особи</w:t>
      </w:r>
    </w:p>
    <w:p w:rsidR="007C7875" w:rsidRPr="00BA0BBF" w:rsidRDefault="007C7875" w:rsidP="00F60BE0">
      <w:pPr>
        <w:widowControl w:val="0"/>
        <w:autoSpaceDE w:val="0"/>
        <w:autoSpaceDN w:val="0"/>
        <w:adjustRightInd w:val="0"/>
      </w:pPr>
      <w:r w:rsidRPr="00BA0BBF">
        <w:tab/>
        <w:t xml:space="preserve">   </w:t>
      </w:r>
      <w:r w:rsidRPr="00BA0BBF">
        <w:tab/>
      </w:r>
      <w:r w:rsidRPr="00BA0BBF">
        <w:tab/>
      </w:r>
      <w:r w:rsidRPr="00BA0BBF">
        <w:tab/>
      </w:r>
      <w:r w:rsidRPr="00BA0BBF">
        <w:tab/>
      </w:r>
      <w:r w:rsidRPr="00BA0BBF">
        <w:tab/>
        <w:t xml:space="preserve">    Підпис</w:t>
      </w:r>
    </w:p>
    <w:p w:rsidR="007C7875" w:rsidRPr="00BA0BBF" w:rsidRDefault="007C7875" w:rsidP="00F60BE0">
      <w:pPr>
        <w:widowControl w:val="0"/>
        <w:autoSpaceDE w:val="0"/>
        <w:autoSpaceDN w:val="0"/>
        <w:adjustRightInd w:val="0"/>
        <w:ind w:firstLine="720"/>
      </w:pPr>
      <w:r w:rsidRPr="00BA0BBF">
        <w:t xml:space="preserve">                                                    М.П.</w:t>
      </w:r>
      <w:r w:rsidR="0070115B" w:rsidRPr="00BA0BBF">
        <w:t xml:space="preserve">                                                                                                                                                                                                                                                                                                                                                                                                                                                                                                                                                                                                                                                                                                                                                                                                                                                                                                                                                                                                                                                                                                                                                                                                                                                                                                                                                                                                                                                                                                                                                                                                                                                                                                                                                                                                                                                                                                                                                                                                                                                                                                                                                                                                                                                                                                                                                                                                                                                                                                                                                                                                                                                                                                                                                                                                                                                                                                                                                                                                                                                                                                                                                                                                                                                                                                                                                                                                                                                                                                                                                                                                                                                                                                                                                                                                                                                                                                                                                                                                                                                                                                                                                                                                                                                                                                                                                                                                                                                                                                                                                                                                                                                                                                                                                                                                                                                                                                                                                                                                                                                                                                                                                                                                                                                                                                                                                                                                                                                                                                                                                                                                                                                                                                                                                                                                                                                                                                                                                                                                                                                                                                                                                                                                                                                                                                                                                                                                                                                                                                                                                                                                                                                                                                                                                                                                                                                                                                                                                                                                                                                                                                                                                                                                                                                                                                                                                                                                                                                                                                                                                                                                                                                                                                                                                                                                                                                                                                                                                                                                                                                                                                                                                                                                                                                                                                                                                                                                                                                                                                                                                                                                                                                                                                                                                                                                                                                                                                                                                                                                                                                                                                                                                                                                                                                                                                                                                                                                                                                                                                                                                                                                                                                                                                                                                                                                                                                                                                                                                                                                                                                                                                                                                                                                                                                                                                                                                                                                                                                                                                                                                                                                                                                                                                                                                                                                                                                                                                                                                                                                                                                                                                                                                                                                                                                                                                                                                                                                                                                                                                                                                                                                                                                                                                                                                                                                                                                                                                                                                                                                                                                                                                                                                                                                                                                                                                                                                                                                                                                                                                                                                                                                                                                                                                                                                                                                                                                                                                                                                                                                                                                                                                                                                                                                                                                                                                                                                                                                                                                                                                                                                                                                                                                                                                                                                                                                                                                                                                                                                                                                                                                                                                                                                                                                                                                                                                                                                                                                                                                                                                                                                                                                                                                                                                                                                                                                                                                                                                                                                                                                                                                                                                                                                                                                                                                                                                                                                                                                                                                                                                                                                                                                                                                                                                                                                                                                                                                                                                                                                                                                                                                                                                                                                                                                                                                                                                                                                                                                                                                                                                                                                                                                                                                                                                                                                                                                                                                                                                                                                                                                                                                                                                                                                                                                                                                                                                                                                                                                                                                                                                                                                                                                                                                                                                                                                                                                                                                                                                                                                                                                                                                                                                                                                                                                                                                                                                                                                                                                                                                                                                                                                                                                                                                                                                                                                                                                                                                                                                                                                                                                                                                                                                                                                                                                                                                                                                                                                                                                                                                                                                                                                                                                                                                                                                                                                                                                                                                                                                                                                                                                                              </w:t>
      </w:r>
      <w:r w:rsidR="000C2E24" w:rsidRPr="00BA0BBF">
        <w:t xml:space="preserve"> </w:t>
      </w:r>
    </w:p>
    <w:p w:rsidR="007C7875" w:rsidRPr="00BA0BBF" w:rsidRDefault="007C7875" w:rsidP="00F60BE0">
      <w:pPr>
        <w:widowControl w:val="0"/>
        <w:autoSpaceDE w:val="0"/>
        <w:autoSpaceDN w:val="0"/>
        <w:adjustRightInd w:val="0"/>
        <w:ind w:firstLine="720"/>
      </w:pPr>
    </w:p>
    <w:p w:rsidR="007C7875" w:rsidRPr="00BA0BBF" w:rsidRDefault="00041CCE" w:rsidP="00F60BE0">
      <w:pPr>
        <w:widowControl w:val="0"/>
        <w:autoSpaceDE w:val="0"/>
        <w:autoSpaceDN w:val="0"/>
        <w:adjustRightInd w:val="0"/>
      </w:pPr>
      <w:r w:rsidRPr="00BA0BBF">
        <w:br w:type="page"/>
      </w:r>
    </w:p>
    <w:p w:rsidR="002D08B1" w:rsidRPr="00BA0BBF" w:rsidRDefault="002D08B1" w:rsidP="00F60BE0">
      <w:pPr>
        <w:jc w:val="right"/>
        <w:rPr>
          <w:b/>
        </w:rPr>
      </w:pPr>
      <w:r w:rsidRPr="00BA0BBF">
        <w:rPr>
          <w:b/>
          <w:lang w:eastAsia="x-none"/>
        </w:rPr>
        <w:lastRenderedPageBreak/>
        <w:t>Додаток 8</w:t>
      </w:r>
      <w:r w:rsidRPr="00BA0BBF">
        <w:rPr>
          <w:b/>
        </w:rPr>
        <w:t xml:space="preserve"> до </w:t>
      </w:r>
      <w:r w:rsidRPr="00BA0BBF">
        <w:rPr>
          <w:b/>
          <w:lang w:eastAsia="x-none"/>
        </w:rPr>
        <w:t>Тендерної д</w:t>
      </w:r>
      <w:r w:rsidRPr="00BA0BBF">
        <w:rPr>
          <w:b/>
        </w:rPr>
        <w:t>окументації</w:t>
      </w:r>
    </w:p>
    <w:p w:rsidR="002D08B1" w:rsidRPr="00BA0BBF" w:rsidRDefault="002D08B1" w:rsidP="00F60BE0">
      <w:pPr>
        <w:jc w:val="right"/>
        <w:rPr>
          <w:b/>
        </w:rPr>
      </w:pPr>
    </w:p>
    <w:p w:rsidR="00F60BE0" w:rsidRDefault="00F60BE0" w:rsidP="00F60BE0">
      <w:pPr>
        <w:pStyle w:val="af7"/>
        <w:spacing w:after="0"/>
        <w:jc w:val="center"/>
        <w:rPr>
          <w:b/>
          <w:bCs/>
          <w:caps/>
          <w:lang w:val="uk-UA"/>
        </w:rPr>
      </w:pPr>
    </w:p>
    <w:p w:rsidR="002D08B1" w:rsidRPr="00BA0BBF" w:rsidRDefault="002D08B1" w:rsidP="00F60BE0">
      <w:pPr>
        <w:pStyle w:val="af7"/>
        <w:spacing w:after="0"/>
        <w:jc w:val="center"/>
        <w:rPr>
          <w:b/>
          <w:bCs/>
          <w:caps/>
          <w:lang w:val="uk-UA"/>
        </w:rPr>
      </w:pPr>
      <w:r w:rsidRPr="00BA0BBF">
        <w:rPr>
          <w:b/>
          <w:bCs/>
          <w:caps/>
          <w:lang w:val="uk-UA"/>
        </w:rPr>
        <w:t xml:space="preserve">Довідка </w:t>
      </w:r>
    </w:p>
    <w:p w:rsidR="002D08B1" w:rsidRDefault="002D08B1" w:rsidP="00F60BE0">
      <w:pPr>
        <w:pStyle w:val="af7"/>
        <w:spacing w:after="0"/>
        <w:jc w:val="center"/>
        <w:rPr>
          <w:b/>
          <w:bCs/>
          <w:caps/>
          <w:lang w:val="uk-UA"/>
        </w:rPr>
      </w:pPr>
      <w:r w:rsidRPr="00BA0BBF">
        <w:rPr>
          <w:b/>
          <w:bCs/>
          <w:caps/>
          <w:lang w:val="uk-UA"/>
        </w:rPr>
        <w:t>про залучення субпідрядних організацій/співвиконавців до надання послуг</w:t>
      </w:r>
    </w:p>
    <w:p w:rsidR="00F60BE0" w:rsidRPr="00BA0BBF" w:rsidRDefault="00F60BE0" w:rsidP="00F60BE0">
      <w:pPr>
        <w:pStyle w:val="af7"/>
        <w:spacing w:after="0"/>
        <w:jc w:val="center"/>
        <w:rPr>
          <w:b/>
          <w:bCs/>
          <w:caps/>
          <w:lang w:val="uk-UA"/>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252"/>
        <w:gridCol w:w="2324"/>
        <w:gridCol w:w="2121"/>
        <w:gridCol w:w="2121"/>
      </w:tblGrid>
      <w:tr w:rsidR="002D08B1" w:rsidRPr="00BA0BBF" w:rsidTr="002E783D">
        <w:trPr>
          <w:jc w:val="center"/>
        </w:trPr>
        <w:tc>
          <w:tcPr>
            <w:tcW w:w="694" w:type="dxa"/>
            <w:vAlign w:val="center"/>
          </w:tcPr>
          <w:p w:rsidR="002D08B1" w:rsidRPr="00BA0BBF" w:rsidRDefault="002D08B1" w:rsidP="00F60BE0">
            <w:pPr>
              <w:pStyle w:val="af7"/>
              <w:spacing w:after="0"/>
              <w:jc w:val="center"/>
              <w:rPr>
                <w:b/>
                <w:lang w:val="uk-UA"/>
              </w:rPr>
            </w:pPr>
            <w:r w:rsidRPr="00BA0BBF">
              <w:rPr>
                <w:b/>
                <w:lang w:val="uk-UA"/>
              </w:rPr>
              <w:t>№</w:t>
            </w:r>
          </w:p>
          <w:p w:rsidR="002D08B1" w:rsidRPr="00BA0BBF" w:rsidRDefault="002D08B1" w:rsidP="00F60BE0">
            <w:pPr>
              <w:pStyle w:val="af7"/>
              <w:spacing w:after="0"/>
              <w:jc w:val="center"/>
              <w:rPr>
                <w:b/>
                <w:lang w:val="uk-UA"/>
              </w:rPr>
            </w:pPr>
            <w:r w:rsidRPr="00BA0BBF">
              <w:rPr>
                <w:b/>
                <w:lang w:val="uk-UA"/>
              </w:rPr>
              <w:t>з/п</w:t>
            </w:r>
          </w:p>
        </w:tc>
        <w:tc>
          <w:tcPr>
            <w:tcW w:w="3252" w:type="dxa"/>
            <w:vAlign w:val="center"/>
          </w:tcPr>
          <w:p w:rsidR="002D08B1" w:rsidRPr="00BA0BBF" w:rsidRDefault="002D08B1" w:rsidP="00F60BE0">
            <w:pPr>
              <w:pStyle w:val="af7"/>
              <w:spacing w:after="0"/>
              <w:jc w:val="center"/>
              <w:rPr>
                <w:b/>
                <w:lang w:val="uk-UA"/>
              </w:rPr>
            </w:pPr>
            <w:r w:rsidRPr="00BA0BBF">
              <w:rPr>
                <w:b/>
                <w:lang w:val="uk-UA"/>
              </w:rPr>
              <w:t xml:space="preserve">Повне найменування організації субпідрядника/ співвиконавця, адреса, телефон </w:t>
            </w:r>
          </w:p>
        </w:tc>
        <w:tc>
          <w:tcPr>
            <w:tcW w:w="2324" w:type="dxa"/>
            <w:vAlign w:val="center"/>
          </w:tcPr>
          <w:p w:rsidR="002D08B1" w:rsidRPr="00BA0BBF" w:rsidRDefault="002D08B1" w:rsidP="00F60BE0">
            <w:pPr>
              <w:pStyle w:val="af7"/>
              <w:spacing w:after="0"/>
              <w:jc w:val="center"/>
              <w:rPr>
                <w:b/>
                <w:lang w:val="uk-UA"/>
              </w:rPr>
            </w:pPr>
            <w:r w:rsidRPr="00BA0BBF">
              <w:rPr>
                <w:b/>
                <w:lang w:val="uk-UA"/>
              </w:rPr>
              <w:t>Вид робіт</w:t>
            </w:r>
          </w:p>
        </w:tc>
        <w:tc>
          <w:tcPr>
            <w:tcW w:w="2121" w:type="dxa"/>
          </w:tcPr>
          <w:p w:rsidR="002D08B1" w:rsidRPr="00BA0BBF" w:rsidRDefault="002D08B1" w:rsidP="00F60BE0">
            <w:pPr>
              <w:tabs>
                <w:tab w:val="left" w:pos="1404"/>
              </w:tabs>
              <w:jc w:val="center"/>
              <w:rPr>
                <w:b/>
              </w:rPr>
            </w:pPr>
            <w:r w:rsidRPr="00BA0BBF">
              <w:rPr>
                <w:b/>
              </w:rPr>
              <w:t>Орієнтовна вартість робіт (послуг) субпідрядника/співвиконавця,</w:t>
            </w:r>
          </w:p>
          <w:p w:rsidR="002D08B1" w:rsidRPr="00BA0BBF" w:rsidRDefault="002D08B1" w:rsidP="00F60BE0">
            <w:pPr>
              <w:pStyle w:val="af7"/>
              <w:spacing w:after="0"/>
              <w:jc w:val="center"/>
              <w:rPr>
                <w:b/>
                <w:lang w:val="uk-UA"/>
              </w:rPr>
            </w:pPr>
            <w:r w:rsidRPr="00BA0BBF">
              <w:rPr>
                <w:b/>
                <w:lang w:val="uk-UA"/>
              </w:rPr>
              <w:t>у відсотках (%) до ціни тендерної пропозиції учасника</w:t>
            </w:r>
          </w:p>
        </w:tc>
        <w:tc>
          <w:tcPr>
            <w:tcW w:w="2121" w:type="dxa"/>
            <w:vAlign w:val="center"/>
          </w:tcPr>
          <w:p w:rsidR="002D08B1" w:rsidRPr="00BA0BBF" w:rsidRDefault="002D08B1" w:rsidP="00F60BE0">
            <w:pPr>
              <w:pStyle w:val="af7"/>
              <w:spacing w:after="0"/>
              <w:jc w:val="center"/>
              <w:rPr>
                <w:b/>
                <w:lang w:val="uk-UA"/>
              </w:rPr>
            </w:pPr>
            <w:r w:rsidRPr="00BA0BBF">
              <w:rPr>
                <w:b/>
                <w:lang w:val="uk-UA"/>
              </w:rPr>
              <w:t>Номер та дата ліцензії*</w:t>
            </w:r>
          </w:p>
        </w:tc>
      </w:tr>
      <w:tr w:rsidR="002D08B1" w:rsidRPr="00BA0BBF" w:rsidTr="002E783D">
        <w:trPr>
          <w:jc w:val="center"/>
        </w:trPr>
        <w:tc>
          <w:tcPr>
            <w:tcW w:w="694" w:type="dxa"/>
            <w:vAlign w:val="center"/>
          </w:tcPr>
          <w:p w:rsidR="002D08B1" w:rsidRPr="00BA0BBF" w:rsidRDefault="002D08B1" w:rsidP="00F60BE0">
            <w:pPr>
              <w:jc w:val="center"/>
              <w:rPr>
                <w:lang w:eastAsia="x-none"/>
              </w:rPr>
            </w:pPr>
            <w:r w:rsidRPr="00BA0BBF">
              <w:rPr>
                <w:lang w:eastAsia="x-none"/>
              </w:rPr>
              <w:t>1</w:t>
            </w:r>
          </w:p>
          <w:p w:rsidR="002D08B1" w:rsidRPr="00BA0BBF" w:rsidRDefault="002D08B1" w:rsidP="00F60BE0">
            <w:pPr>
              <w:jc w:val="center"/>
              <w:rPr>
                <w:lang w:eastAsia="x-none"/>
              </w:rPr>
            </w:pPr>
            <w:r w:rsidRPr="00BA0BBF">
              <w:rPr>
                <w:lang w:eastAsia="x-none"/>
              </w:rPr>
              <w:t>2</w:t>
            </w:r>
          </w:p>
          <w:p w:rsidR="002D08B1" w:rsidRPr="00BA0BBF" w:rsidRDefault="002D08B1" w:rsidP="00F60BE0">
            <w:pPr>
              <w:jc w:val="center"/>
              <w:rPr>
                <w:lang w:eastAsia="x-none"/>
              </w:rPr>
            </w:pPr>
            <w:r w:rsidRPr="00BA0BBF">
              <w:rPr>
                <w:lang w:eastAsia="x-none"/>
              </w:rPr>
              <w:t>…</w:t>
            </w:r>
          </w:p>
        </w:tc>
        <w:tc>
          <w:tcPr>
            <w:tcW w:w="3252" w:type="dxa"/>
            <w:vAlign w:val="center"/>
          </w:tcPr>
          <w:p w:rsidR="002D08B1" w:rsidRPr="00BA0BBF" w:rsidRDefault="002D08B1" w:rsidP="00F60BE0">
            <w:pPr>
              <w:jc w:val="center"/>
              <w:rPr>
                <w:lang w:eastAsia="x-none"/>
              </w:rPr>
            </w:pPr>
          </w:p>
        </w:tc>
        <w:tc>
          <w:tcPr>
            <w:tcW w:w="2324" w:type="dxa"/>
            <w:vAlign w:val="center"/>
          </w:tcPr>
          <w:p w:rsidR="002D08B1" w:rsidRPr="00BA0BBF" w:rsidRDefault="002D08B1" w:rsidP="00F60BE0">
            <w:pPr>
              <w:jc w:val="center"/>
              <w:rPr>
                <w:lang w:eastAsia="x-none"/>
              </w:rPr>
            </w:pPr>
          </w:p>
        </w:tc>
        <w:tc>
          <w:tcPr>
            <w:tcW w:w="2121" w:type="dxa"/>
          </w:tcPr>
          <w:p w:rsidR="002D08B1" w:rsidRPr="00BA0BBF" w:rsidRDefault="002D08B1" w:rsidP="00F60BE0">
            <w:pPr>
              <w:jc w:val="center"/>
              <w:rPr>
                <w:lang w:eastAsia="x-none"/>
              </w:rPr>
            </w:pPr>
          </w:p>
        </w:tc>
        <w:tc>
          <w:tcPr>
            <w:tcW w:w="2121" w:type="dxa"/>
            <w:vAlign w:val="center"/>
          </w:tcPr>
          <w:p w:rsidR="002D08B1" w:rsidRPr="00BA0BBF" w:rsidRDefault="002D08B1" w:rsidP="00F60BE0">
            <w:pPr>
              <w:jc w:val="center"/>
              <w:rPr>
                <w:lang w:eastAsia="x-none"/>
              </w:rPr>
            </w:pPr>
          </w:p>
        </w:tc>
      </w:tr>
    </w:tbl>
    <w:p w:rsidR="002D08B1" w:rsidRPr="00BA0BBF" w:rsidRDefault="002D08B1" w:rsidP="00F60BE0">
      <w:pPr>
        <w:jc w:val="both"/>
        <w:rPr>
          <w:lang w:eastAsia="x-none"/>
        </w:rPr>
      </w:pPr>
      <w:r w:rsidRPr="00BA0BBF">
        <w:rPr>
          <w:lang w:eastAsia="x-none"/>
        </w:rPr>
        <w:t>* учасник повинен надати у складі своєї тендерної пропозиції копію ліцензії субпідрядної організації (якщо вид робіт/послуг, виконання якого передбачається надати субпідрядній організації, потребує наявності ліцензії)</w:t>
      </w:r>
    </w:p>
    <w:p w:rsidR="002D08B1" w:rsidRPr="00BA0BBF" w:rsidRDefault="002D08B1" w:rsidP="00F60BE0">
      <w:pPr>
        <w:rPr>
          <w:lang w:eastAsia="x-none"/>
        </w:rPr>
      </w:pPr>
    </w:p>
    <w:p w:rsidR="002D08B1" w:rsidRPr="00BA0BBF" w:rsidRDefault="002D08B1" w:rsidP="00F60BE0">
      <w:pPr>
        <w:rPr>
          <w:lang w:eastAsia="x-none"/>
        </w:rPr>
      </w:pPr>
    </w:p>
    <w:p w:rsidR="002D08B1" w:rsidRPr="00BA0BBF" w:rsidRDefault="002D08B1" w:rsidP="00F60BE0">
      <w:r w:rsidRPr="00BA0BBF">
        <w:t xml:space="preserve">Датовано: «____» ________________ 20__ року </w:t>
      </w:r>
    </w:p>
    <w:p w:rsidR="002D08B1" w:rsidRPr="00BA0BBF" w:rsidRDefault="002D08B1" w:rsidP="00F60BE0">
      <w:pPr>
        <w:rPr>
          <w:i/>
          <w:iCs/>
        </w:rPr>
      </w:pPr>
      <w:r w:rsidRPr="00BA0BBF">
        <w:rPr>
          <w:i/>
          <w:iCs/>
        </w:rPr>
        <w:t>_________ ______________________________________________________</w:t>
      </w:r>
    </w:p>
    <w:p w:rsidR="002D08B1" w:rsidRPr="00BA0BBF" w:rsidRDefault="002D08B1" w:rsidP="00F60BE0">
      <w:pPr>
        <w:rPr>
          <w:i/>
          <w:iCs/>
          <w:sz w:val="18"/>
          <w:szCs w:val="18"/>
        </w:rPr>
      </w:pPr>
      <w:r w:rsidRPr="00BA0BBF">
        <w:rPr>
          <w:i/>
          <w:iCs/>
          <w:sz w:val="18"/>
          <w:szCs w:val="18"/>
        </w:rPr>
        <w:t xml:space="preserve"> [Підпис] [П.І.Б., посада уповноваженої особи Учасника або П.І.Б. Учасника-фізичної особи]</w:t>
      </w:r>
    </w:p>
    <w:p w:rsidR="002D08B1" w:rsidRPr="00BA0BBF" w:rsidRDefault="002D08B1" w:rsidP="00F60BE0">
      <w:pPr>
        <w:rPr>
          <w:i/>
          <w:iCs/>
          <w:sz w:val="18"/>
          <w:szCs w:val="18"/>
        </w:rPr>
      </w:pPr>
    </w:p>
    <w:p w:rsidR="002D08B1" w:rsidRPr="00BA0BBF" w:rsidRDefault="002D08B1" w:rsidP="00F60BE0">
      <w:pPr>
        <w:rPr>
          <w:b/>
          <w:bCs/>
          <w:i/>
          <w:iCs/>
          <w:sz w:val="18"/>
          <w:szCs w:val="18"/>
        </w:rPr>
      </w:pPr>
      <w:r w:rsidRPr="00BA0BBF">
        <w:rPr>
          <w:i/>
          <w:iCs/>
          <w:sz w:val="18"/>
          <w:szCs w:val="18"/>
        </w:rPr>
        <w:t>М.П. (у разі наявності печатки)</w:t>
      </w:r>
      <w:r w:rsidRPr="00BA0BBF">
        <w:rPr>
          <w:b/>
          <w:bCs/>
          <w:i/>
          <w:iCs/>
          <w:sz w:val="18"/>
          <w:szCs w:val="18"/>
        </w:rPr>
        <w:t xml:space="preserve"> </w:t>
      </w:r>
    </w:p>
    <w:p w:rsidR="002D08B1" w:rsidRPr="00BA0BBF" w:rsidRDefault="002D08B1" w:rsidP="00F60BE0">
      <w:pPr>
        <w:rPr>
          <w:bCs/>
          <w:lang w:eastAsia="x-none"/>
        </w:rPr>
      </w:pPr>
    </w:p>
    <w:p w:rsidR="002D08B1" w:rsidRPr="00BA0BBF" w:rsidRDefault="002D08B1" w:rsidP="00F60BE0">
      <w:pPr>
        <w:jc w:val="both"/>
        <w:rPr>
          <w:bCs/>
          <w:i/>
          <w:lang w:eastAsia="x-none"/>
        </w:rPr>
      </w:pPr>
      <w:r w:rsidRPr="00BA0BBF">
        <w:rPr>
          <w:bCs/>
          <w:i/>
          <w:lang w:eastAsia="x-none"/>
        </w:rPr>
        <w:t>Примітка. Якщо учасник не планує залучати до надання послуг субпідрядні організації, учасник у складі тендерної пропозиції повинен надати лист у довільній формі в якому потрібно зазначити:</w:t>
      </w:r>
      <w:r w:rsidRPr="00BA0BBF">
        <w:rPr>
          <w:bCs/>
          <w:i/>
          <w:u w:val="single"/>
          <w:lang w:eastAsia="x-none"/>
        </w:rPr>
        <w:t xml:space="preserve"> субпідрядні організації залучатися не будуть.</w:t>
      </w:r>
    </w:p>
    <w:p w:rsidR="002D030A" w:rsidRPr="00BA0BBF" w:rsidRDefault="002D030A" w:rsidP="00F60BE0">
      <w:pPr>
        <w:tabs>
          <w:tab w:val="num" w:pos="1514"/>
        </w:tabs>
        <w:ind w:right="22"/>
      </w:pPr>
    </w:p>
    <w:sectPr w:rsidR="002D030A" w:rsidRPr="00BA0BBF" w:rsidSect="00BA0BBF">
      <w:pgSz w:w="11906" w:h="16838" w:code="9"/>
      <w:pgMar w:top="1134" w:right="737" w:bottom="1134" w:left="964"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B8" w:rsidRDefault="006C47B8">
      <w:r>
        <w:separator/>
      </w:r>
    </w:p>
  </w:endnote>
  <w:endnote w:type="continuationSeparator" w:id="0">
    <w:p w:rsidR="006C47B8" w:rsidRDefault="006C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decorative"/>
    <w:pitch w:val="default"/>
    <w:sig w:usb0="00000000" w:usb1="00000000" w:usb2="00000000" w:usb3="00000000" w:csb0="00000001" w:csb1="00000000"/>
  </w:font>
  <w:font w:name="MS Sans Serif">
    <w:altName w:val="Arial"/>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notTrueType/>
    <w:pitch w:val="variable"/>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pitch w:val="default"/>
  </w:font>
  <w:font w:name="ヒラギノ角ゴ Pro W3">
    <w:altName w:val="Arial Unicode MS"/>
    <w:charset w:val="80"/>
    <w:family w:val="auto"/>
    <w:pitch w:val="variable"/>
    <w:sig w:usb0="00000001" w:usb1="08070000" w:usb2="00000010" w:usb3="00000000" w:csb0="00020000"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charset w:val="01"/>
    <w:family w:val="roman"/>
    <w:pitch w:val="variable"/>
  </w:font>
  <w:font w:name="Century Gothic">
    <w:panose1 w:val="020B0502020202020204"/>
    <w:charset w:val="CC"/>
    <w:family w:val="swiss"/>
    <w:pitch w:val="variable"/>
    <w:sig w:usb0="00000287" w:usb1="00000000" w:usb2="00000000" w:usb3="00000000" w:csb0="0000009F" w:csb1="00000000"/>
  </w:font>
  <w:font w:name="Antiqua">
    <w:altName w:val="Corbe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769921"/>
      <w:docPartObj>
        <w:docPartGallery w:val="Page Numbers (Bottom of Page)"/>
        <w:docPartUnique/>
      </w:docPartObj>
    </w:sdtPr>
    <w:sdtEndPr/>
    <w:sdtContent>
      <w:p w:rsidR="00D359E6" w:rsidRDefault="00D359E6">
        <w:pPr>
          <w:pStyle w:val="af4"/>
          <w:jc w:val="center"/>
        </w:pPr>
        <w:r>
          <w:fldChar w:fldCharType="begin"/>
        </w:r>
        <w:r>
          <w:instrText>PAGE   \* MERGEFORMAT</w:instrText>
        </w:r>
        <w:r>
          <w:fldChar w:fldCharType="separate"/>
        </w:r>
        <w:r w:rsidR="00265EEB" w:rsidRPr="00265EEB">
          <w:rPr>
            <w:noProof/>
            <w:lang w:val="ru-RU"/>
          </w:rPr>
          <w:t>32</w:t>
        </w:r>
        <w:r>
          <w:fldChar w:fldCharType="end"/>
        </w:r>
      </w:p>
    </w:sdtContent>
  </w:sdt>
  <w:p w:rsidR="00D359E6" w:rsidRDefault="00D359E6">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B8" w:rsidRDefault="006C47B8">
      <w:r>
        <w:separator/>
      </w:r>
    </w:p>
  </w:footnote>
  <w:footnote w:type="continuationSeparator" w:id="0">
    <w:p w:rsidR="006C47B8" w:rsidRDefault="006C47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D2A5C4C"/>
    <w:lvl w:ilvl="0">
      <w:start w:val="1"/>
      <w:numFmt w:val="decimal"/>
      <w:pStyle w:val="a"/>
      <w:lvlText w:val="%1."/>
      <w:lvlJc w:val="left"/>
      <w:pPr>
        <w:tabs>
          <w:tab w:val="num" w:pos="360"/>
        </w:tabs>
        <w:ind w:left="360" w:hanging="360"/>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D147A62"/>
    <w:multiLevelType w:val="multilevel"/>
    <w:tmpl w:val="14A2F23A"/>
    <w:lvl w:ilvl="0">
      <w:start w:val="4"/>
      <w:numFmt w:val="decimal"/>
      <w:lvlText w:val="%1"/>
      <w:lvlJc w:val="left"/>
      <w:pPr>
        <w:ind w:left="732" w:hanging="428"/>
      </w:pPr>
      <w:rPr>
        <w:rFonts w:hint="default"/>
        <w:lang w:val="en-US" w:eastAsia="en-US" w:bidi="ar-SA"/>
      </w:rPr>
    </w:lvl>
    <w:lvl w:ilvl="1">
      <w:start w:val="1"/>
      <w:numFmt w:val="decimal"/>
      <w:lvlText w:val="%1.%2."/>
      <w:lvlJc w:val="left"/>
      <w:pPr>
        <w:ind w:left="732" w:hanging="428"/>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03" w:hanging="428"/>
      </w:pPr>
      <w:rPr>
        <w:rFonts w:hint="default"/>
        <w:lang w:val="en-US" w:eastAsia="en-US" w:bidi="ar-SA"/>
      </w:rPr>
    </w:lvl>
    <w:lvl w:ilvl="3">
      <w:numFmt w:val="bullet"/>
      <w:lvlText w:val="•"/>
      <w:lvlJc w:val="left"/>
      <w:pPr>
        <w:ind w:left="3835" w:hanging="428"/>
      </w:pPr>
      <w:rPr>
        <w:rFonts w:hint="default"/>
        <w:lang w:val="en-US" w:eastAsia="en-US" w:bidi="ar-SA"/>
      </w:rPr>
    </w:lvl>
    <w:lvl w:ilvl="4">
      <w:numFmt w:val="bullet"/>
      <w:lvlText w:val="•"/>
      <w:lvlJc w:val="left"/>
      <w:pPr>
        <w:ind w:left="4867" w:hanging="428"/>
      </w:pPr>
      <w:rPr>
        <w:rFonts w:hint="default"/>
        <w:lang w:val="en-US" w:eastAsia="en-US" w:bidi="ar-SA"/>
      </w:rPr>
    </w:lvl>
    <w:lvl w:ilvl="5">
      <w:numFmt w:val="bullet"/>
      <w:lvlText w:val="•"/>
      <w:lvlJc w:val="left"/>
      <w:pPr>
        <w:ind w:left="5899" w:hanging="428"/>
      </w:pPr>
      <w:rPr>
        <w:rFonts w:hint="default"/>
        <w:lang w:val="en-US" w:eastAsia="en-US" w:bidi="ar-SA"/>
      </w:rPr>
    </w:lvl>
    <w:lvl w:ilvl="6">
      <w:numFmt w:val="bullet"/>
      <w:lvlText w:val="•"/>
      <w:lvlJc w:val="left"/>
      <w:pPr>
        <w:ind w:left="6931" w:hanging="428"/>
      </w:pPr>
      <w:rPr>
        <w:rFonts w:hint="default"/>
        <w:lang w:val="en-US" w:eastAsia="en-US" w:bidi="ar-SA"/>
      </w:rPr>
    </w:lvl>
    <w:lvl w:ilvl="7">
      <w:numFmt w:val="bullet"/>
      <w:lvlText w:val="•"/>
      <w:lvlJc w:val="left"/>
      <w:pPr>
        <w:ind w:left="7963" w:hanging="428"/>
      </w:pPr>
      <w:rPr>
        <w:rFonts w:hint="default"/>
        <w:lang w:val="en-US" w:eastAsia="en-US" w:bidi="ar-SA"/>
      </w:rPr>
    </w:lvl>
    <w:lvl w:ilvl="8">
      <w:numFmt w:val="bullet"/>
      <w:lvlText w:val="•"/>
      <w:lvlJc w:val="left"/>
      <w:pPr>
        <w:ind w:left="8995" w:hanging="428"/>
      </w:pPr>
      <w:rPr>
        <w:rFonts w:hint="default"/>
        <w:lang w:val="en-US" w:eastAsia="en-US" w:bidi="ar-SA"/>
      </w:rPr>
    </w:lvl>
  </w:abstractNum>
  <w:abstractNum w:abstractNumId="5" w15:restartNumberingAfterBreak="0">
    <w:nsid w:val="0DF76EFE"/>
    <w:multiLevelType w:val="hybridMultilevel"/>
    <w:tmpl w:val="8628243A"/>
    <w:lvl w:ilvl="0" w:tplc="264A3C72">
      <w:start w:val="1"/>
      <w:numFmt w:val="decimal"/>
      <w:lvlText w:val="%1."/>
      <w:lvlJc w:val="left"/>
      <w:pPr>
        <w:ind w:left="4661" w:hanging="269"/>
        <w:jc w:val="right"/>
      </w:pPr>
      <w:rPr>
        <w:rFonts w:ascii="Times New Roman" w:eastAsia="Times New Roman" w:hAnsi="Times New Roman" w:cs="Times New Roman" w:hint="default"/>
        <w:b/>
        <w:bCs/>
        <w:spacing w:val="0"/>
        <w:w w:val="100"/>
        <w:sz w:val="24"/>
        <w:szCs w:val="24"/>
        <w:lang w:val="en-US" w:eastAsia="en-US" w:bidi="ar-SA"/>
      </w:rPr>
    </w:lvl>
    <w:lvl w:ilvl="1" w:tplc="61B24698">
      <w:numFmt w:val="bullet"/>
      <w:lvlText w:val="•"/>
      <w:lvlJc w:val="left"/>
      <w:pPr>
        <w:ind w:left="5299" w:hanging="269"/>
      </w:pPr>
      <w:rPr>
        <w:rFonts w:hint="default"/>
        <w:lang w:val="en-US" w:eastAsia="en-US" w:bidi="ar-SA"/>
      </w:rPr>
    </w:lvl>
    <w:lvl w:ilvl="2" w:tplc="BB02DB30">
      <w:numFmt w:val="bullet"/>
      <w:lvlText w:val="•"/>
      <w:lvlJc w:val="left"/>
      <w:pPr>
        <w:ind w:left="5939" w:hanging="269"/>
      </w:pPr>
      <w:rPr>
        <w:rFonts w:hint="default"/>
        <w:lang w:val="en-US" w:eastAsia="en-US" w:bidi="ar-SA"/>
      </w:rPr>
    </w:lvl>
    <w:lvl w:ilvl="3" w:tplc="66F65FAE">
      <w:numFmt w:val="bullet"/>
      <w:lvlText w:val="•"/>
      <w:lvlJc w:val="left"/>
      <w:pPr>
        <w:ind w:left="6579" w:hanging="269"/>
      </w:pPr>
      <w:rPr>
        <w:rFonts w:hint="default"/>
        <w:lang w:val="en-US" w:eastAsia="en-US" w:bidi="ar-SA"/>
      </w:rPr>
    </w:lvl>
    <w:lvl w:ilvl="4" w:tplc="2D765708">
      <w:numFmt w:val="bullet"/>
      <w:lvlText w:val="•"/>
      <w:lvlJc w:val="left"/>
      <w:pPr>
        <w:ind w:left="7219" w:hanging="269"/>
      </w:pPr>
      <w:rPr>
        <w:rFonts w:hint="default"/>
        <w:lang w:val="en-US" w:eastAsia="en-US" w:bidi="ar-SA"/>
      </w:rPr>
    </w:lvl>
    <w:lvl w:ilvl="5" w:tplc="4AC26648">
      <w:numFmt w:val="bullet"/>
      <w:lvlText w:val="•"/>
      <w:lvlJc w:val="left"/>
      <w:pPr>
        <w:ind w:left="7859" w:hanging="269"/>
      </w:pPr>
      <w:rPr>
        <w:rFonts w:hint="default"/>
        <w:lang w:val="en-US" w:eastAsia="en-US" w:bidi="ar-SA"/>
      </w:rPr>
    </w:lvl>
    <w:lvl w:ilvl="6" w:tplc="5D5C2A80">
      <w:numFmt w:val="bullet"/>
      <w:lvlText w:val="•"/>
      <w:lvlJc w:val="left"/>
      <w:pPr>
        <w:ind w:left="8499" w:hanging="269"/>
      </w:pPr>
      <w:rPr>
        <w:rFonts w:hint="default"/>
        <w:lang w:val="en-US" w:eastAsia="en-US" w:bidi="ar-SA"/>
      </w:rPr>
    </w:lvl>
    <w:lvl w:ilvl="7" w:tplc="E65C1192">
      <w:numFmt w:val="bullet"/>
      <w:lvlText w:val="•"/>
      <w:lvlJc w:val="left"/>
      <w:pPr>
        <w:ind w:left="9139" w:hanging="269"/>
      </w:pPr>
      <w:rPr>
        <w:rFonts w:hint="default"/>
        <w:lang w:val="en-US" w:eastAsia="en-US" w:bidi="ar-SA"/>
      </w:rPr>
    </w:lvl>
    <w:lvl w:ilvl="8" w:tplc="778220DC">
      <w:numFmt w:val="bullet"/>
      <w:lvlText w:val="•"/>
      <w:lvlJc w:val="left"/>
      <w:pPr>
        <w:ind w:left="9779" w:hanging="269"/>
      </w:pPr>
      <w:rPr>
        <w:rFonts w:hint="default"/>
        <w:lang w:val="en-US" w:eastAsia="en-US" w:bidi="ar-SA"/>
      </w:rPr>
    </w:lvl>
  </w:abstractNum>
  <w:abstractNum w:abstractNumId="6" w15:restartNumberingAfterBreak="0">
    <w:nsid w:val="119C50C5"/>
    <w:multiLevelType w:val="hybridMultilevel"/>
    <w:tmpl w:val="AEE280D4"/>
    <w:lvl w:ilvl="0" w:tplc="CEDA0960">
      <w:numFmt w:val="bullet"/>
      <w:lvlText w:val="-"/>
      <w:lvlJc w:val="left"/>
      <w:pPr>
        <w:ind w:left="532" w:hanging="188"/>
      </w:pPr>
      <w:rPr>
        <w:rFonts w:ascii="Times New Roman" w:eastAsia="Times New Roman" w:hAnsi="Times New Roman" w:cs="Times New Roman" w:hint="default"/>
        <w:w w:val="99"/>
        <w:sz w:val="24"/>
        <w:szCs w:val="24"/>
      </w:rPr>
    </w:lvl>
    <w:lvl w:ilvl="1" w:tplc="11A8AE50">
      <w:numFmt w:val="bullet"/>
      <w:lvlText w:val="•"/>
      <w:lvlJc w:val="left"/>
      <w:pPr>
        <w:ind w:left="1572" w:hanging="188"/>
      </w:pPr>
      <w:rPr>
        <w:rFonts w:hint="default"/>
      </w:rPr>
    </w:lvl>
    <w:lvl w:ilvl="2" w:tplc="D0B69382">
      <w:numFmt w:val="bullet"/>
      <w:lvlText w:val="•"/>
      <w:lvlJc w:val="left"/>
      <w:pPr>
        <w:ind w:left="2604" w:hanging="188"/>
      </w:pPr>
      <w:rPr>
        <w:rFonts w:hint="default"/>
      </w:rPr>
    </w:lvl>
    <w:lvl w:ilvl="3" w:tplc="59BAAA66">
      <w:numFmt w:val="bullet"/>
      <w:lvlText w:val="•"/>
      <w:lvlJc w:val="left"/>
      <w:pPr>
        <w:ind w:left="3636" w:hanging="188"/>
      </w:pPr>
      <w:rPr>
        <w:rFonts w:hint="default"/>
      </w:rPr>
    </w:lvl>
    <w:lvl w:ilvl="4" w:tplc="A0DA4F42">
      <w:numFmt w:val="bullet"/>
      <w:lvlText w:val="•"/>
      <w:lvlJc w:val="left"/>
      <w:pPr>
        <w:ind w:left="4668" w:hanging="188"/>
      </w:pPr>
      <w:rPr>
        <w:rFonts w:hint="default"/>
      </w:rPr>
    </w:lvl>
    <w:lvl w:ilvl="5" w:tplc="2E4EE6B8">
      <w:numFmt w:val="bullet"/>
      <w:lvlText w:val="•"/>
      <w:lvlJc w:val="left"/>
      <w:pPr>
        <w:ind w:left="5700" w:hanging="188"/>
      </w:pPr>
      <w:rPr>
        <w:rFonts w:hint="default"/>
      </w:rPr>
    </w:lvl>
    <w:lvl w:ilvl="6" w:tplc="E16A5AAA">
      <w:numFmt w:val="bullet"/>
      <w:lvlText w:val="•"/>
      <w:lvlJc w:val="left"/>
      <w:pPr>
        <w:ind w:left="6732" w:hanging="188"/>
      </w:pPr>
      <w:rPr>
        <w:rFonts w:hint="default"/>
      </w:rPr>
    </w:lvl>
    <w:lvl w:ilvl="7" w:tplc="97E26018">
      <w:numFmt w:val="bullet"/>
      <w:lvlText w:val="•"/>
      <w:lvlJc w:val="left"/>
      <w:pPr>
        <w:ind w:left="7764" w:hanging="188"/>
      </w:pPr>
      <w:rPr>
        <w:rFonts w:hint="default"/>
      </w:rPr>
    </w:lvl>
    <w:lvl w:ilvl="8" w:tplc="ED64A754">
      <w:numFmt w:val="bullet"/>
      <w:lvlText w:val="•"/>
      <w:lvlJc w:val="left"/>
      <w:pPr>
        <w:ind w:left="8796" w:hanging="188"/>
      </w:pPr>
      <w:rPr>
        <w:rFonts w:hint="default"/>
      </w:rPr>
    </w:lvl>
  </w:abstractNum>
  <w:abstractNum w:abstractNumId="7" w15:restartNumberingAfterBreak="0">
    <w:nsid w:val="11F774B3"/>
    <w:multiLevelType w:val="hybridMultilevel"/>
    <w:tmpl w:val="2CBA3134"/>
    <w:lvl w:ilvl="0" w:tplc="96FA6336">
      <w:start w:val="1"/>
      <w:numFmt w:val="decimal"/>
      <w:lvlText w:val="%1."/>
      <w:lvlJc w:val="left"/>
      <w:pPr>
        <w:ind w:left="1564" w:hanging="85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2B011C5"/>
    <w:multiLevelType w:val="multilevel"/>
    <w:tmpl w:val="205CB116"/>
    <w:lvl w:ilvl="0">
      <w:start w:val="5"/>
      <w:numFmt w:val="decimal"/>
      <w:lvlText w:val="%1"/>
      <w:lvlJc w:val="left"/>
      <w:pPr>
        <w:ind w:left="1887" w:hanging="555"/>
      </w:pPr>
      <w:rPr>
        <w:rFonts w:hint="default"/>
        <w:lang w:val="en-US" w:eastAsia="en-US" w:bidi="ar-SA"/>
      </w:rPr>
    </w:lvl>
    <w:lvl w:ilvl="1">
      <w:start w:val="1"/>
      <w:numFmt w:val="decimal"/>
      <w:lvlText w:val="%1.%2."/>
      <w:lvlJc w:val="left"/>
      <w:pPr>
        <w:ind w:left="1887" w:hanging="555"/>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732" w:hanging="648"/>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919" w:hanging="648"/>
      </w:pPr>
      <w:rPr>
        <w:rFonts w:hint="default"/>
        <w:lang w:val="en-US" w:eastAsia="en-US" w:bidi="ar-SA"/>
      </w:rPr>
    </w:lvl>
    <w:lvl w:ilvl="4">
      <w:numFmt w:val="bullet"/>
      <w:lvlText w:val="•"/>
      <w:lvlJc w:val="left"/>
      <w:pPr>
        <w:ind w:left="4939" w:hanging="648"/>
      </w:pPr>
      <w:rPr>
        <w:rFonts w:hint="default"/>
        <w:lang w:val="en-US" w:eastAsia="en-US" w:bidi="ar-SA"/>
      </w:rPr>
    </w:lvl>
    <w:lvl w:ilvl="5">
      <w:numFmt w:val="bullet"/>
      <w:lvlText w:val="•"/>
      <w:lvlJc w:val="left"/>
      <w:pPr>
        <w:ind w:left="5959" w:hanging="648"/>
      </w:pPr>
      <w:rPr>
        <w:rFonts w:hint="default"/>
        <w:lang w:val="en-US" w:eastAsia="en-US" w:bidi="ar-SA"/>
      </w:rPr>
    </w:lvl>
    <w:lvl w:ilvl="6">
      <w:numFmt w:val="bullet"/>
      <w:lvlText w:val="•"/>
      <w:lvlJc w:val="left"/>
      <w:pPr>
        <w:ind w:left="6979" w:hanging="648"/>
      </w:pPr>
      <w:rPr>
        <w:rFonts w:hint="default"/>
        <w:lang w:val="en-US" w:eastAsia="en-US" w:bidi="ar-SA"/>
      </w:rPr>
    </w:lvl>
    <w:lvl w:ilvl="7">
      <w:numFmt w:val="bullet"/>
      <w:lvlText w:val="•"/>
      <w:lvlJc w:val="left"/>
      <w:pPr>
        <w:ind w:left="7999" w:hanging="648"/>
      </w:pPr>
      <w:rPr>
        <w:rFonts w:hint="default"/>
        <w:lang w:val="en-US" w:eastAsia="en-US" w:bidi="ar-SA"/>
      </w:rPr>
    </w:lvl>
    <w:lvl w:ilvl="8">
      <w:numFmt w:val="bullet"/>
      <w:lvlText w:val="•"/>
      <w:lvlJc w:val="left"/>
      <w:pPr>
        <w:ind w:left="9019" w:hanging="648"/>
      </w:pPr>
      <w:rPr>
        <w:rFonts w:hint="default"/>
        <w:lang w:val="en-US" w:eastAsia="en-US" w:bidi="ar-SA"/>
      </w:rPr>
    </w:lvl>
  </w:abstractNum>
  <w:abstractNum w:abstractNumId="9" w15:restartNumberingAfterBreak="0">
    <w:nsid w:val="140D71BF"/>
    <w:multiLevelType w:val="multilevel"/>
    <w:tmpl w:val="3AD0CC0C"/>
    <w:lvl w:ilvl="0">
      <w:start w:val="12"/>
      <w:numFmt w:val="decimal"/>
      <w:lvlText w:val="%1"/>
      <w:lvlJc w:val="left"/>
      <w:pPr>
        <w:ind w:left="2127" w:hanging="634"/>
      </w:pPr>
      <w:rPr>
        <w:rFonts w:hint="default"/>
        <w:lang w:val="en-US" w:eastAsia="en-US" w:bidi="ar-SA"/>
      </w:rPr>
    </w:lvl>
    <w:lvl w:ilvl="1">
      <w:start w:val="1"/>
      <w:numFmt w:val="decimal"/>
      <w:lvlText w:val="%1.%2."/>
      <w:lvlJc w:val="left"/>
      <w:pPr>
        <w:ind w:left="2127" w:hanging="634"/>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494" w:hanging="775"/>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4106" w:hanging="775"/>
      </w:pPr>
      <w:rPr>
        <w:rFonts w:hint="default"/>
        <w:lang w:val="en-US" w:eastAsia="en-US" w:bidi="ar-SA"/>
      </w:rPr>
    </w:lvl>
    <w:lvl w:ilvl="4">
      <w:numFmt w:val="bullet"/>
      <w:lvlText w:val="•"/>
      <w:lvlJc w:val="left"/>
      <w:pPr>
        <w:ind w:left="5099" w:hanging="775"/>
      </w:pPr>
      <w:rPr>
        <w:rFonts w:hint="default"/>
        <w:lang w:val="en-US" w:eastAsia="en-US" w:bidi="ar-SA"/>
      </w:rPr>
    </w:lvl>
    <w:lvl w:ilvl="5">
      <w:numFmt w:val="bullet"/>
      <w:lvlText w:val="•"/>
      <w:lvlJc w:val="left"/>
      <w:pPr>
        <w:ind w:left="6092" w:hanging="775"/>
      </w:pPr>
      <w:rPr>
        <w:rFonts w:hint="default"/>
        <w:lang w:val="en-US" w:eastAsia="en-US" w:bidi="ar-SA"/>
      </w:rPr>
    </w:lvl>
    <w:lvl w:ilvl="6">
      <w:numFmt w:val="bullet"/>
      <w:lvlText w:val="•"/>
      <w:lvlJc w:val="left"/>
      <w:pPr>
        <w:ind w:left="7086" w:hanging="775"/>
      </w:pPr>
      <w:rPr>
        <w:rFonts w:hint="default"/>
        <w:lang w:val="en-US" w:eastAsia="en-US" w:bidi="ar-SA"/>
      </w:rPr>
    </w:lvl>
    <w:lvl w:ilvl="7">
      <w:numFmt w:val="bullet"/>
      <w:lvlText w:val="•"/>
      <w:lvlJc w:val="left"/>
      <w:pPr>
        <w:ind w:left="8079" w:hanging="775"/>
      </w:pPr>
      <w:rPr>
        <w:rFonts w:hint="default"/>
        <w:lang w:val="en-US" w:eastAsia="en-US" w:bidi="ar-SA"/>
      </w:rPr>
    </w:lvl>
    <w:lvl w:ilvl="8">
      <w:numFmt w:val="bullet"/>
      <w:lvlText w:val="•"/>
      <w:lvlJc w:val="left"/>
      <w:pPr>
        <w:ind w:left="9072" w:hanging="775"/>
      </w:pPr>
      <w:rPr>
        <w:rFonts w:hint="default"/>
        <w:lang w:val="en-US" w:eastAsia="en-US" w:bidi="ar-SA"/>
      </w:rPr>
    </w:lvl>
  </w:abstractNum>
  <w:abstractNum w:abstractNumId="10" w15:restartNumberingAfterBreak="0">
    <w:nsid w:val="1F26210E"/>
    <w:multiLevelType w:val="multilevel"/>
    <w:tmpl w:val="95CC2B72"/>
    <w:lvl w:ilvl="0">
      <w:start w:val="6"/>
      <w:numFmt w:val="decimal"/>
      <w:lvlText w:val="%1"/>
      <w:lvlJc w:val="left"/>
      <w:pPr>
        <w:ind w:left="732" w:hanging="824"/>
      </w:pPr>
      <w:rPr>
        <w:rFonts w:hint="default"/>
        <w:lang w:val="en-US" w:eastAsia="en-US" w:bidi="ar-SA"/>
      </w:rPr>
    </w:lvl>
    <w:lvl w:ilvl="1">
      <w:start w:val="1"/>
      <w:numFmt w:val="decimal"/>
      <w:lvlText w:val="%1.%2."/>
      <w:lvlJc w:val="left"/>
      <w:pPr>
        <w:ind w:left="732" w:hanging="824"/>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03" w:hanging="824"/>
      </w:pPr>
      <w:rPr>
        <w:rFonts w:hint="default"/>
        <w:lang w:val="en-US" w:eastAsia="en-US" w:bidi="ar-SA"/>
      </w:rPr>
    </w:lvl>
    <w:lvl w:ilvl="3">
      <w:numFmt w:val="bullet"/>
      <w:lvlText w:val="•"/>
      <w:lvlJc w:val="left"/>
      <w:pPr>
        <w:ind w:left="3835" w:hanging="824"/>
      </w:pPr>
      <w:rPr>
        <w:rFonts w:hint="default"/>
        <w:lang w:val="en-US" w:eastAsia="en-US" w:bidi="ar-SA"/>
      </w:rPr>
    </w:lvl>
    <w:lvl w:ilvl="4">
      <w:numFmt w:val="bullet"/>
      <w:lvlText w:val="•"/>
      <w:lvlJc w:val="left"/>
      <w:pPr>
        <w:ind w:left="4867" w:hanging="824"/>
      </w:pPr>
      <w:rPr>
        <w:rFonts w:hint="default"/>
        <w:lang w:val="en-US" w:eastAsia="en-US" w:bidi="ar-SA"/>
      </w:rPr>
    </w:lvl>
    <w:lvl w:ilvl="5">
      <w:numFmt w:val="bullet"/>
      <w:lvlText w:val="•"/>
      <w:lvlJc w:val="left"/>
      <w:pPr>
        <w:ind w:left="5899" w:hanging="824"/>
      </w:pPr>
      <w:rPr>
        <w:rFonts w:hint="default"/>
        <w:lang w:val="en-US" w:eastAsia="en-US" w:bidi="ar-SA"/>
      </w:rPr>
    </w:lvl>
    <w:lvl w:ilvl="6">
      <w:numFmt w:val="bullet"/>
      <w:lvlText w:val="•"/>
      <w:lvlJc w:val="left"/>
      <w:pPr>
        <w:ind w:left="6931" w:hanging="824"/>
      </w:pPr>
      <w:rPr>
        <w:rFonts w:hint="default"/>
        <w:lang w:val="en-US" w:eastAsia="en-US" w:bidi="ar-SA"/>
      </w:rPr>
    </w:lvl>
    <w:lvl w:ilvl="7">
      <w:numFmt w:val="bullet"/>
      <w:lvlText w:val="•"/>
      <w:lvlJc w:val="left"/>
      <w:pPr>
        <w:ind w:left="7963" w:hanging="824"/>
      </w:pPr>
      <w:rPr>
        <w:rFonts w:hint="default"/>
        <w:lang w:val="en-US" w:eastAsia="en-US" w:bidi="ar-SA"/>
      </w:rPr>
    </w:lvl>
    <w:lvl w:ilvl="8">
      <w:numFmt w:val="bullet"/>
      <w:lvlText w:val="•"/>
      <w:lvlJc w:val="left"/>
      <w:pPr>
        <w:ind w:left="8995" w:hanging="824"/>
      </w:pPr>
      <w:rPr>
        <w:rFonts w:hint="default"/>
        <w:lang w:val="en-US" w:eastAsia="en-US" w:bidi="ar-SA"/>
      </w:rPr>
    </w:lvl>
  </w:abstractNum>
  <w:abstractNum w:abstractNumId="11" w15:restartNumberingAfterBreak="0">
    <w:nsid w:val="25AF7454"/>
    <w:multiLevelType w:val="multilevel"/>
    <w:tmpl w:val="FB5EEDF8"/>
    <w:lvl w:ilvl="0">
      <w:start w:val="7"/>
      <w:numFmt w:val="decimal"/>
      <w:lvlText w:val="%1"/>
      <w:lvlJc w:val="left"/>
      <w:pPr>
        <w:ind w:left="732" w:hanging="665"/>
      </w:pPr>
      <w:rPr>
        <w:rFonts w:hint="default"/>
        <w:lang w:val="en-US" w:eastAsia="en-US" w:bidi="ar-SA"/>
      </w:rPr>
    </w:lvl>
    <w:lvl w:ilvl="1">
      <w:start w:val="1"/>
      <w:numFmt w:val="decimal"/>
      <w:lvlText w:val="%1.%2."/>
      <w:lvlJc w:val="left"/>
      <w:pPr>
        <w:ind w:left="732" w:hanging="665"/>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03" w:hanging="665"/>
      </w:pPr>
      <w:rPr>
        <w:rFonts w:hint="default"/>
        <w:lang w:val="en-US" w:eastAsia="en-US" w:bidi="ar-SA"/>
      </w:rPr>
    </w:lvl>
    <w:lvl w:ilvl="3">
      <w:numFmt w:val="bullet"/>
      <w:lvlText w:val="•"/>
      <w:lvlJc w:val="left"/>
      <w:pPr>
        <w:ind w:left="3835" w:hanging="665"/>
      </w:pPr>
      <w:rPr>
        <w:rFonts w:hint="default"/>
        <w:lang w:val="en-US" w:eastAsia="en-US" w:bidi="ar-SA"/>
      </w:rPr>
    </w:lvl>
    <w:lvl w:ilvl="4">
      <w:numFmt w:val="bullet"/>
      <w:lvlText w:val="•"/>
      <w:lvlJc w:val="left"/>
      <w:pPr>
        <w:ind w:left="4867" w:hanging="665"/>
      </w:pPr>
      <w:rPr>
        <w:rFonts w:hint="default"/>
        <w:lang w:val="en-US" w:eastAsia="en-US" w:bidi="ar-SA"/>
      </w:rPr>
    </w:lvl>
    <w:lvl w:ilvl="5">
      <w:numFmt w:val="bullet"/>
      <w:lvlText w:val="•"/>
      <w:lvlJc w:val="left"/>
      <w:pPr>
        <w:ind w:left="5899" w:hanging="665"/>
      </w:pPr>
      <w:rPr>
        <w:rFonts w:hint="default"/>
        <w:lang w:val="en-US" w:eastAsia="en-US" w:bidi="ar-SA"/>
      </w:rPr>
    </w:lvl>
    <w:lvl w:ilvl="6">
      <w:numFmt w:val="bullet"/>
      <w:lvlText w:val="•"/>
      <w:lvlJc w:val="left"/>
      <w:pPr>
        <w:ind w:left="6931" w:hanging="665"/>
      </w:pPr>
      <w:rPr>
        <w:rFonts w:hint="default"/>
        <w:lang w:val="en-US" w:eastAsia="en-US" w:bidi="ar-SA"/>
      </w:rPr>
    </w:lvl>
    <w:lvl w:ilvl="7">
      <w:numFmt w:val="bullet"/>
      <w:lvlText w:val="•"/>
      <w:lvlJc w:val="left"/>
      <w:pPr>
        <w:ind w:left="7963" w:hanging="665"/>
      </w:pPr>
      <w:rPr>
        <w:rFonts w:hint="default"/>
        <w:lang w:val="en-US" w:eastAsia="en-US" w:bidi="ar-SA"/>
      </w:rPr>
    </w:lvl>
    <w:lvl w:ilvl="8">
      <w:numFmt w:val="bullet"/>
      <w:lvlText w:val="•"/>
      <w:lvlJc w:val="left"/>
      <w:pPr>
        <w:ind w:left="8995" w:hanging="665"/>
      </w:pPr>
      <w:rPr>
        <w:rFonts w:hint="default"/>
        <w:lang w:val="en-US" w:eastAsia="en-US" w:bidi="ar-SA"/>
      </w:rPr>
    </w:lvl>
  </w:abstractNum>
  <w:abstractNum w:abstractNumId="12" w15:restartNumberingAfterBreak="0">
    <w:nsid w:val="39B62CAC"/>
    <w:multiLevelType w:val="multilevel"/>
    <w:tmpl w:val="0A022F54"/>
    <w:lvl w:ilvl="0">
      <w:start w:val="11"/>
      <w:numFmt w:val="decimal"/>
      <w:lvlText w:val="%1"/>
      <w:lvlJc w:val="left"/>
      <w:pPr>
        <w:ind w:left="732" w:hanging="634"/>
      </w:pPr>
      <w:rPr>
        <w:rFonts w:hint="default"/>
        <w:lang w:val="en-US" w:eastAsia="en-US" w:bidi="ar-SA"/>
      </w:rPr>
    </w:lvl>
    <w:lvl w:ilvl="1">
      <w:start w:val="1"/>
      <w:numFmt w:val="decimal"/>
      <w:lvlText w:val="%1.%2."/>
      <w:lvlJc w:val="left"/>
      <w:pPr>
        <w:ind w:left="732" w:hanging="634"/>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03" w:hanging="634"/>
      </w:pPr>
      <w:rPr>
        <w:rFonts w:hint="default"/>
        <w:lang w:val="en-US" w:eastAsia="en-US" w:bidi="ar-SA"/>
      </w:rPr>
    </w:lvl>
    <w:lvl w:ilvl="3">
      <w:numFmt w:val="bullet"/>
      <w:lvlText w:val="•"/>
      <w:lvlJc w:val="left"/>
      <w:pPr>
        <w:ind w:left="3835" w:hanging="634"/>
      </w:pPr>
      <w:rPr>
        <w:rFonts w:hint="default"/>
        <w:lang w:val="en-US" w:eastAsia="en-US" w:bidi="ar-SA"/>
      </w:rPr>
    </w:lvl>
    <w:lvl w:ilvl="4">
      <w:numFmt w:val="bullet"/>
      <w:lvlText w:val="•"/>
      <w:lvlJc w:val="left"/>
      <w:pPr>
        <w:ind w:left="4867" w:hanging="634"/>
      </w:pPr>
      <w:rPr>
        <w:rFonts w:hint="default"/>
        <w:lang w:val="en-US" w:eastAsia="en-US" w:bidi="ar-SA"/>
      </w:rPr>
    </w:lvl>
    <w:lvl w:ilvl="5">
      <w:numFmt w:val="bullet"/>
      <w:lvlText w:val="•"/>
      <w:lvlJc w:val="left"/>
      <w:pPr>
        <w:ind w:left="5899" w:hanging="634"/>
      </w:pPr>
      <w:rPr>
        <w:rFonts w:hint="default"/>
        <w:lang w:val="en-US" w:eastAsia="en-US" w:bidi="ar-SA"/>
      </w:rPr>
    </w:lvl>
    <w:lvl w:ilvl="6">
      <w:numFmt w:val="bullet"/>
      <w:lvlText w:val="•"/>
      <w:lvlJc w:val="left"/>
      <w:pPr>
        <w:ind w:left="6931" w:hanging="634"/>
      </w:pPr>
      <w:rPr>
        <w:rFonts w:hint="default"/>
        <w:lang w:val="en-US" w:eastAsia="en-US" w:bidi="ar-SA"/>
      </w:rPr>
    </w:lvl>
    <w:lvl w:ilvl="7">
      <w:numFmt w:val="bullet"/>
      <w:lvlText w:val="•"/>
      <w:lvlJc w:val="left"/>
      <w:pPr>
        <w:ind w:left="7963" w:hanging="634"/>
      </w:pPr>
      <w:rPr>
        <w:rFonts w:hint="default"/>
        <w:lang w:val="en-US" w:eastAsia="en-US" w:bidi="ar-SA"/>
      </w:rPr>
    </w:lvl>
    <w:lvl w:ilvl="8">
      <w:numFmt w:val="bullet"/>
      <w:lvlText w:val="•"/>
      <w:lvlJc w:val="left"/>
      <w:pPr>
        <w:ind w:left="8995" w:hanging="634"/>
      </w:pPr>
      <w:rPr>
        <w:rFonts w:hint="default"/>
        <w:lang w:val="en-US" w:eastAsia="en-US" w:bidi="ar-SA"/>
      </w:rPr>
    </w:lvl>
  </w:abstractNum>
  <w:abstractNum w:abstractNumId="13" w15:restartNumberingAfterBreak="0">
    <w:nsid w:val="3EF56D5A"/>
    <w:multiLevelType w:val="multilevel"/>
    <w:tmpl w:val="CCDCC28A"/>
    <w:styleLink w:val="WWNum18"/>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14" w15:restartNumberingAfterBreak="0">
    <w:nsid w:val="41A76B2B"/>
    <w:multiLevelType w:val="multilevel"/>
    <w:tmpl w:val="89CCBB9A"/>
    <w:lvl w:ilvl="0">
      <w:start w:val="1"/>
      <w:numFmt w:val="lowerLetter"/>
      <w:pStyle w:val="a0"/>
      <w:lvlText w:val="%1."/>
      <w:lvlJc w:val="left"/>
      <w:pPr>
        <w:tabs>
          <w:tab w:val="num" w:pos="363"/>
        </w:tabs>
        <w:ind w:left="363" w:hanging="363"/>
      </w:pPr>
      <w:rPr>
        <w:rFonts w:hint="default"/>
        <w:b w:val="0"/>
        <w:i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777643B"/>
    <w:multiLevelType w:val="multilevel"/>
    <w:tmpl w:val="07A0F2D8"/>
    <w:lvl w:ilvl="0">
      <w:start w:val="1"/>
      <w:numFmt w:val="decimal"/>
      <w:lvlText w:val="%1."/>
      <w:lvlJc w:val="left"/>
      <w:pPr>
        <w:ind w:left="980" w:hanging="248"/>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1441" w:hanging="709"/>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508" w:hanging="709"/>
      </w:pPr>
      <w:rPr>
        <w:rFonts w:hint="default"/>
        <w:lang w:val="en-US" w:eastAsia="en-US" w:bidi="ar-SA"/>
      </w:rPr>
    </w:lvl>
    <w:lvl w:ilvl="3">
      <w:numFmt w:val="bullet"/>
      <w:lvlText w:val="•"/>
      <w:lvlJc w:val="left"/>
      <w:pPr>
        <w:ind w:left="3577" w:hanging="709"/>
      </w:pPr>
      <w:rPr>
        <w:rFonts w:hint="default"/>
        <w:lang w:val="en-US" w:eastAsia="en-US" w:bidi="ar-SA"/>
      </w:rPr>
    </w:lvl>
    <w:lvl w:ilvl="4">
      <w:numFmt w:val="bullet"/>
      <w:lvlText w:val="•"/>
      <w:lvlJc w:val="left"/>
      <w:pPr>
        <w:ind w:left="4646" w:hanging="709"/>
      </w:pPr>
      <w:rPr>
        <w:rFonts w:hint="default"/>
        <w:lang w:val="en-US" w:eastAsia="en-US" w:bidi="ar-SA"/>
      </w:rPr>
    </w:lvl>
    <w:lvl w:ilvl="5">
      <w:numFmt w:val="bullet"/>
      <w:lvlText w:val="•"/>
      <w:lvlJc w:val="left"/>
      <w:pPr>
        <w:ind w:left="5715" w:hanging="709"/>
      </w:pPr>
      <w:rPr>
        <w:rFonts w:hint="default"/>
        <w:lang w:val="en-US" w:eastAsia="en-US" w:bidi="ar-SA"/>
      </w:rPr>
    </w:lvl>
    <w:lvl w:ilvl="6">
      <w:numFmt w:val="bullet"/>
      <w:lvlText w:val="•"/>
      <w:lvlJc w:val="left"/>
      <w:pPr>
        <w:ind w:left="6784" w:hanging="709"/>
      </w:pPr>
      <w:rPr>
        <w:rFonts w:hint="default"/>
        <w:lang w:val="en-US" w:eastAsia="en-US" w:bidi="ar-SA"/>
      </w:rPr>
    </w:lvl>
    <w:lvl w:ilvl="7">
      <w:numFmt w:val="bullet"/>
      <w:lvlText w:val="•"/>
      <w:lvlJc w:val="left"/>
      <w:pPr>
        <w:ind w:left="7852" w:hanging="709"/>
      </w:pPr>
      <w:rPr>
        <w:rFonts w:hint="default"/>
        <w:lang w:val="en-US" w:eastAsia="en-US" w:bidi="ar-SA"/>
      </w:rPr>
    </w:lvl>
    <w:lvl w:ilvl="8">
      <w:numFmt w:val="bullet"/>
      <w:lvlText w:val="•"/>
      <w:lvlJc w:val="left"/>
      <w:pPr>
        <w:ind w:left="8921" w:hanging="709"/>
      </w:pPr>
      <w:rPr>
        <w:rFonts w:hint="default"/>
        <w:lang w:val="en-US" w:eastAsia="en-US" w:bidi="ar-SA"/>
      </w:rPr>
    </w:lvl>
  </w:abstractNum>
  <w:abstractNum w:abstractNumId="16" w15:restartNumberingAfterBreak="0">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17" w15:restartNumberingAfterBreak="0">
    <w:nsid w:val="50231D16"/>
    <w:multiLevelType w:val="hybridMultilevel"/>
    <w:tmpl w:val="2A600FEC"/>
    <w:lvl w:ilvl="0" w:tplc="79E833E8">
      <w:start w:val="3"/>
      <w:numFmt w:val="decimal"/>
      <w:lvlText w:val="%1."/>
      <w:lvlJc w:val="left"/>
      <w:pPr>
        <w:ind w:left="1564" w:hanging="85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85CE6"/>
    <w:multiLevelType w:val="multilevel"/>
    <w:tmpl w:val="1174E79A"/>
    <w:lvl w:ilvl="0">
      <w:start w:val="3"/>
      <w:numFmt w:val="decimal"/>
      <w:lvlText w:val="%1"/>
      <w:lvlJc w:val="left"/>
      <w:pPr>
        <w:ind w:left="1803" w:hanging="471"/>
      </w:pPr>
      <w:rPr>
        <w:rFonts w:hint="default"/>
        <w:lang w:val="en-US" w:eastAsia="en-US" w:bidi="ar-SA"/>
      </w:rPr>
    </w:lvl>
    <w:lvl w:ilvl="1">
      <w:start w:val="1"/>
      <w:numFmt w:val="decimal"/>
      <w:lvlText w:val="%1.%2."/>
      <w:lvlJc w:val="left"/>
      <w:pPr>
        <w:ind w:left="1803" w:hanging="471"/>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732" w:hanging="60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857" w:hanging="600"/>
      </w:pPr>
      <w:rPr>
        <w:rFonts w:hint="default"/>
        <w:lang w:val="en-US" w:eastAsia="en-US" w:bidi="ar-SA"/>
      </w:rPr>
    </w:lvl>
    <w:lvl w:ilvl="4">
      <w:numFmt w:val="bullet"/>
      <w:lvlText w:val="•"/>
      <w:lvlJc w:val="left"/>
      <w:pPr>
        <w:ind w:left="4886" w:hanging="600"/>
      </w:pPr>
      <w:rPr>
        <w:rFonts w:hint="default"/>
        <w:lang w:val="en-US" w:eastAsia="en-US" w:bidi="ar-SA"/>
      </w:rPr>
    </w:lvl>
    <w:lvl w:ilvl="5">
      <w:numFmt w:val="bullet"/>
      <w:lvlText w:val="•"/>
      <w:lvlJc w:val="left"/>
      <w:pPr>
        <w:ind w:left="5915" w:hanging="600"/>
      </w:pPr>
      <w:rPr>
        <w:rFonts w:hint="default"/>
        <w:lang w:val="en-US" w:eastAsia="en-US" w:bidi="ar-SA"/>
      </w:rPr>
    </w:lvl>
    <w:lvl w:ilvl="6">
      <w:numFmt w:val="bullet"/>
      <w:lvlText w:val="•"/>
      <w:lvlJc w:val="left"/>
      <w:pPr>
        <w:ind w:left="6944" w:hanging="600"/>
      </w:pPr>
      <w:rPr>
        <w:rFonts w:hint="default"/>
        <w:lang w:val="en-US" w:eastAsia="en-US" w:bidi="ar-SA"/>
      </w:rPr>
    </w:lvl>
    <w:lvl w:ilvl="7">
      <w:numFmt w:val="bullet"/>
      <w:lvlText w:val="•"/>
      <w:lvlJc w:val="left"/>
      <w:pPr>
        <w:ind w:left="7972" w:hanging="600"/>
      </w:pPr>
      <w:rPr>
        <w:rFonts w:hint="default"/>
        <w:lang w:val="en-US" w:eastAsia="en-US" w:bidi="ar-SA"/>
      </w:rPr>
    </w:lvl>
    <w:lvl w:ilvl="8">
      <w:numFmt w:val="bullet"/>
      <w:lvlText w:val="•"/>
      <w:lvlJc w:val="left"/>
      <w:pPr>
        <w:ind w:left="9001" w:hanging="600"/>
      </w:pPr>
      <w:rPr>
        <w:rFonts w:hint="default"/>
        <w:lang w:val="en-US" w:eastAsia="en-US" w:bidi="ar-SA"/>
      </w:rPr>
    </w:lvl>
  </w:abstractNum>
  <w:abstractNum w:abstractNumId="19" w15:restartNumberingAfterBreak="0">
    <w:nsid w:val="54BB627F"/>
    <w:multiLevelType w:val="multilevel"/>
    <w:tmpl w:val="AA3AF9AC"/>
    <w:lvl w:ilvl="0">
      <w:start w:val="1"/>
      <w:numFmt w:val="decimal"/>
      <w:lvlText w:val="%1"/>
      <w:lvlJc w:val="left"/>
      <w:pPr>
        <w:ind w:left="732" w:hanging="418"/>
      </w:pPr>
      <w:rPr>
        <w:rFonts w:hint="default"/>
        <w:lang w:val="en-US" w:eastAsia="en-US" w:bidi="ar-SA"/>
      </w:rPr>
    </w:lvl>
    <w:lvl w:ilvl="1">
      <w:start w:val="1"/>
      <w:numFmt w:val="decimal"/>
      <w:lvlText w:val="%1.%2."/>
      <w:lvlJc w:val="left"/>
      <w:pPr>
        <w:ind w:left="732" w:hanging="418"/>
        <w:jc w:val="righ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03" w:hanging="418"/>
      </w:pPr>
      <w:rPr>
        <w:rFonts w:hint="default"/>
        <w:lang w:val="en-US" w:eastAsia="en-US" w:bidi="ar-SA"/>
      </w:rPr>
    </w:lvl>
    <w:lvl w:ilvl="3">
      <w:numFmt w:val="bullet"/>
      <w:lvlText w:val="•"/>
      <w:lvlJc w:val="left"/>
      <w:pPr>
        <w:ind w:left="3835" w:hanging="418"/>
      </w:pPr>
      <w:rPr>
        <w:rFonts w:hint="default"/>
        <w:lang w:val="en-US" w:eastAsia="en-US" w:bidi="ar-SA"/>
      </w:rPr>
    </w:lvl>
    <w:lvl w:ilvl="4">
      <w:numFmt w:val="bullet"/>
      <w:lvlText w:val="•"/>
      <w:lvlJc w:val="left"/>
      <w:pPr>
        <w:ind w:left="4867" w:hanging="418"/>
      </w:pPr>
      <w:rPr>
        <w:rFonts w:hint="default"/>
        <w:lang w:val="en-US" w:eastAsia="en-US" w:bidi="ar-SA"/>
      </w:rPr>
    </w:lvl>
    <w:lvl w:ilvl="5">
      <w:numFmt w:val="bullet"/>
      <w:lvlText w:val="•"/>
      <w:lvlJc w:val="left"/>
      <w:pPr>
        <w:ind w:left="5899" w:hanging="418"/>
      </w:pPr>
      <w:rPr>
        <w:rFonts w:hint="default"/>
        <w:lang w:val="en-US" w:eastAsia="en-US" w:bidi="ar-SA"/>
      </w:rPr>
    </w:lvl>
    <w:lvl w:ilvl="6">
      <w:numFmt w:val="bullet"/>
      <w:lvlText w:val="•"/>
      <w:lvlJc w:val="left"/>
      <w:pPr>
        <w:ind w:left="6931" w:hanging="418"/>
      </w:pPr>
      <w:rPr>
        <w:rFonts w:hint="default"/>
        <w:lang w:val="en-US" w:eastAsia="en-US" w:bidi="ar-SA"/>
      </w:rPr>
    </w:lvl>
    <w:lvl w:ilvl="7">
      <w:numFmt w:val="bullet"/>
      <w:lvlText w:val="•"/>
      <w:lvlJc w:val="left"/>
      <w:pPr>
        <w:ind w:left="7963" w:hanging="418"/>
      </w:pPr>
      <w:rPr>
        <w:rFonts w:hint="default"/>
        <w:lang w:val="en-US" w:eastAsia="en-US" w:bidi="ar-SA"/>
      </w:rPr>
    </w:lvl>
    <w:lvl w:ilvl="8">
      <w:numFmt w:val="bullet"/>
      <w:lvlText w:val="•"/>
      <w:lvlJc w:val="left"/>
      <w:pPr>
        <w:ind w:left="8995" w:hanging="418"/>
      </w:pPr>
      <w:rPr>
        <w:rFonts w:hint="default"/>
        <w:lang w:val="en-US" w:eastAsia="en-US" w:bidi="ar-SA"/>
      </w:rPr>
    </w:lvl>
  </w:abstractNum>
  <w:abstractNum w:abstractNumId="20"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5A757166"/>
    <w:multiLevelType w:val="hybridMultilevel"/>
    <w:tmpl w:val="C146430C"/>
    <w:lvl w:ilvl="0" w:tplc="A1164AD4">
      <w:start w:val="1"/>
      <w:numFmt w:val="decimal"/>
      <w:lvlText w:val="%1."/>
      <w:lvlJc w:val="left"/>
      <w:pPr>
        <w:ind w:left="532" w:hanging="428"/>
      </w:pPr>
      <w:rPr>
        <w:rFonts w:ascii="Times New Roman" w:eastAsia="Times New Roman" w:hAnsi="Times New Roman" w:cs="Times New Roman" w:hint="default"/>
        <w:w w:val="100"/>
        <w:sz w:val="24"/>
        <w:szCs w:val="24"/>
      </w:rPr>
    </w:lvl>
    <w:lvl w:ilvl="1" w:tplc="33BC2A64">
      <w:numFmt w:val="bullet"/>
      <w:lvlText w:val="-"/>
      <w:lvlJc w:val="left"/>
      <w:pPr>
        <w:ind w:left="1060" w:hanging="168"/>
      </w:pPr>
      <w:rPr>
        <w:rFonts w:ascii="Calibri" w:eastAsia="Calibri" w:hAnsi="Calibri" w:cs="Calibri" w:hint="default"/>
        <w:w w:val="99"/>
        <w:sz w:val="24"/>
        <w:szCs w:val="24"/>
      </w:rPr>
    </w:lvl>
    <w:lvl w:ilvl="2" w:tplc="9E9A1850">
      <w:numFmt w:val="bullet"/>
      <w:lvlText w:val="•"/>
      <w:lvlJc w:val="left"/>
      <w:pPr>
        <w:ind w:left="1260" w:hanging="168"/>
      </w:pPr>
      <w:rPr>
        <w:rFonts w:hint="default"/>
      </w:rPr>
    </w:lvl>
    <w:lvl w:ilvl="3" w:tplc="FC02633E">
      <w:numFmt w:val="bullet"/>
      <w:lvlText w:val="•"/>
      <w:lvlJc w:val="left"/>
      <w:pPr>
        <w:ind w:left="2460" w:hanging="168"/>
      </w:pPr>
      <w:rPr>
        <w:rFonts w:hint="default"/>
      </w:rPr>
    </w:lvl>
    <w:lvl w:ilvl="4" w:tplc="CB7844E6">
      <w:numFmt w:val="bullet"/>
      <w:lvlText w:val="•"/>
      <w:lvlJc w:val="left"/>
      <w:pPr>
        <w:ind w:left="3660" w:hanging="168"/>
      </w:pPr>
      <w:rPr>
        <w:rFonts w:hint="default"/>
      </w:rPr>
    </w:lvl>
    <w:lvl w:ilvl="5" w:tplc="8EAE14D2">
      <w:numFmt w:val="bullet"/>
      <w:lvlText w:val="•"/>
      <w:lvlJc w:val="left"/>
      <w:pPr>
        <w:ind w:left="4860" w:hanging="168"/>
      </w:pPr>
      <w:rPr>
        <w:rFonts w:hint="default"/>
      </w:rPr>
    </w:lvl>
    <w:lvl w:ilvl="6" w:tplc="189A518C">
      <w:numFmt w:val="bullet"/>
      <w:lvlText w:val="•"/>
      <w:lvlJc w:val="left"/>
      <w:pPr>
        <w:ind w:left="6060" w:hanging="168"/>
      </w:pPr>
      <w:rPr>
        <w:rFonts w:hint="default"/>
      </w:rPr>
    </w:lvl>
    <w:lvl w:ilvl="7" w:tplc="D610A66E">
      <w:numFmt w:val="bullet"/>
      <w:lvlText w:val="•"/>
      <w:lvlJc w:val="left"/>
      <w:pPr>
        <w:ind w:left="7260" w:hanging="168"/>
      </w:pPr>
      <w:rPr>
        <w:rFonts w:hint="default"/>
      </w:rPr>
    </w:lvl>
    <w:lvl w:ilvl="8" w:tplc="4E404FF4">
      <w:numFmt w:val="bullet"/>
      <w:lvlText w:val="•"/>
      <w:lvlJc w:val="left"/>
      <w:pPr>
        <w:ind w:left="8460" w:hanging="168"/>
      </w:pPr>
      <w:rPr>
        <w:rFonts w:hint="default"/>
      </w:rPr>
    </w:lvl>
  </w:abstractNum>
  <w:abstractNum w:abstractNumId="22" w15:restartNumberingAfterBreak="0">
    <w:nsid w:val="5F144F4B"/>
    <w:multiLevelType w:val="multilevel"/>
    <w:tmpl w:val="88E8D7EC"/>
    <w:styleLink w:val="WWNum19"/>
    <w:lvl w:ilvl="0">
      <w:numFmt w:val="bullet"/>
      <w:lvlText w:val="-"/>
      <w:lvlJc w:val="left"/>
      <w:pPr>
        <w:ind w:left="0" w:firstLine="709"/>
      </w:pPr>
      <w:rPr>
        <w:rFonts w:ascii="Times New Roman" w:eastAsia="Calibri"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3" w15:restartNumberingAfterBreak="0">
    <w:nsid w:val="621F04B4"/>
    <w:multiLevelType w:val="multilevel"/>
    <w:tmpl w:val="32D6AA46"/>
    <w:lvl w:ilvl="0">
      <w:start w:val="9"/>
      <w:numFmt w:val="decimal"/>
      <w:lvlText w:val="%1"/>
      <w:lvlJc w:val="left"/>
      <w:pPr>
        <w:ind w:left="732" w:hanging="634"/>
      </w:pPr>
      <w:rPr>
        <w:rFonts w:hint="default"/>
        <w:lang w:val="en-US" w:eastAsia="en-US" w:bidi="ar-SA"/>
      </w:rPr>
    </w:lvl>
    <w:lvl w:ilvl="1">
      <w:start w:val="1"/>
      <w:numFmt w:val="decimal"/>
      <w:lvlText w:val="%1.%2."/>
      <w:lvlJc w:val="left"/>
      <w:pPr>
        <w:ind w:left="732" w:hanging="634"/>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03" w:hanging="634"/>
      </w:pPr>
      <w:rPr>
        <w:rFonts w:hint="default"/>
        <w:lang w:val="en-US" w:eastAsia="en-US" w:bidi="ar-SA"/>
      </w:rPr>
    </w:lvl>
    <w:lvl w:ilvl="3">
      <w:numFmt w:val="bullet"/>
      <w:lvlText w:val="•"/>
      <w:lvlJc w:val="left"/>
      <w:pPr>
        <w:ind w:left="3835" w:hanging="634"/>
      </w:pPr>
      <w:rPr>
        <w:rFonts w:hint="default"/>
        <w:lang w:val="en-US" w:eastAsia="en-US" w:bidi="ar-SA"/>
      </w:rPr>
    </w:lvl>
    <w:lvl w:ilvl="4">
      <w:numFmt w:val="bullet"/>
      <w:lvlText w:val="•"/>
      <w:lvlJc w:val="left"/>
      <w:pPr>
        <w:ind w:left="4867" w:hanging="634"/>
      </w:pPr>
      <w:rPr>
        <w:rFonts w:hint="default"/>
        <w:lang w:val="en-US" w:eastAsia="en-US" w:bidi="ar-SA"/>
      </w:rPr>
    </w:lvl>
    <w:lvl w:ilvl="5">
      <w:numFmt w:val="bullet"/>
      <w:lvlText w:val="•"/>
      <w:lvlJc w:val="left"/>
      <w:pPr>
        <w:ind w:left="5899" w:hanging="634"/>
      </w:pPr>
      <w:rPr>
        <w:rFonts w:hint="default"/>
        <w:lang w:val="en-US" w:eastAsia="en-US" w:bidi="ar-SA"/>
      </w:rPr>
    </w:lvl>
    <w:lvl w:ilvl="6">
      <w:numFmt w:val="bullet"/>
      <w:lvlText w:val="•"/>
      <w:lvlJc w:val="left"/>
      <w:pPr>
        <w:ind w:left="6931" w:hanging="634"/>
      </w:pPr>
      <w:rPr>
        <w:rFonts w:hint="default"/>
        <w:lang w:val="en-US" w:eastAsia="en-US" w:bidi="ar-SA"/>
      </w:rPr>
    </w:lvl>
    <w:lvl w:ilvl="7">
      <w:numFmt w:val="bullet"/>
      <w:lvlText w:val="•"/>
      <w:lvlJc w:val="left"/>
      <w:pPr>
        <w:ind w:left="7963" w:hanging="634"/>
      </w:pPr>
      <w:rPr>
        <w:rFonts w:hint="default"/>
        <w:lang w:val="en-US" w:eastAsia="en-US" w:bidi="ar-SA"/>
      </w:rPr>
    </w:lvl>
    <w:lvl w:ilvl="8">
      <w:numFmt w:val="bullet"/>
      <w:lvlText w:val="•"/>
      <w:lvlJc w:val="left"/>
      <w:pPr>
        <w:ind w:left="8995" w:hanging="634"/>
      </w:pPr>
      <w:rPr>
        <w:rFonts w:hint="default"/>
        <w:lang w:val="en-US" w:eastAsia="en-US" w:bidi="ar-SA"/>
      </w:rPr>
    </w:lvl>
  </w:abstractNum>
  <w:abstractNum w:abstractNumId="24" w15:restartNumberingAfterBreak="0">
    <w:nsid w:val="6B1250F4"/>
    <w:multiLevelType w:val="multilevel"/>
    <w:tmpl w:val="C19E3CE0"/>
    <w:lvl w:ilvl="0">
      <w:start w:val="10"/>
      <w:numFmt w:val="decimal"/>
      <w:lvlText w:val="%1"/>
      <w:lvlJc w:val="left"/>
      <w:pPr>
        <w:ind w:left="732" w:hanging="634"/>
      </w:pPr>
      <w:rPr>
        <w:rFonts w:hint="default"/>
        <w:lang w:val="en-US" w:eastAsia="en-US" w:bidi="ar-SA"/>
      </w:rPr>
    </w:lvl>
    <w:lvl w:ilvl="1">
      <w:start w:val="1"/>
      <w:numFmt w:val="decimal"/>
      <w:lvlText w:val="%1.%2."/>
      <w:lvlJc w:val="left"/>
      <w:pPr>
        <w:ind w:left="732" w:hanging="634"/>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803" w:hanging="634"/>
      </w:pPr>
      <w:rPr>
        <w:rFonts w:hint="default"/>
        <w:lang w:val="en-US" w:eastAsia="en-US" w:bidi="ar-SA"/>
      </w:rPr>
    </w:lvl>
    <w:lvl w:ilvl="3">
      <w:numFmt w:val="bullet"/>
      <w:lvlText w:val="•"/>
      <w:lvlJc w:val="left"/>
      <w:pPr>
        <w:ind w:left="3835" w:hanging="634"/>
      </w:pPr>
      <w:rPr>
        <w:rFonts w:hint="default"/>
        <w:lang w:val="en-US" w:eastAsia="en-US" w:bidi="ar-SA"/>
      </w:rPr>
    </w:lvl>
    <w:lvl w:ilvl="4">
      <w:numFmt w:val="bullet"/>
      <w:lvlText w:val="•"/>
      <w:lvlJc w:val="left"/>
      <w:pPr>
        <w:ind w:left="4867" w:hanging="634"/>
      </w:pPr>
      <w:rPr>
        <w:rFonts w:hint="default"/>
        <w:lang w:val="en-US" w:eastAsia="en-US" w:bidi="ar-SA"/>
      </w:rPr>
    </w:lvl>
    <w:lvl w:ilvl="5">
      <w:numFmt w:val="bullet"/>
      <w:lvlText w:val="•"/>
      <w:lvlJc w:val="left"/>
      <w:pPr>
        <w:ind w:left="5899" w:hanging="634"/>
      </w:pPr>
      <w:rPr>
        <w:rFonts w:hint="default"/>
        <w:lang w:val="en-US" w:eastAsia="en-US" w:bidi="ar-SA"/>
      </w:rPr>
    </w:lvl>
    <w:lvl w:ilvl="6">
      <w:numFmt w:val="bullet"/>
      <w:lvlText w:val="•"/>
      <w:lvlJc w:val="left"/>
      <w:pPr>
        <w:ind w:left="6931" w:hanging="634"/>
      </w:pPr>
      <w:rPr>
        <w:rFonts w:hint="default"/>
        <w:lang w:val="en-US" w:eastAsia="en-US" w:bidi="ar-SA"/>
      </w:rPr>
    </w:lvl>
    <w:lvl w:ilvl="7">
      <w:numFmt w:val="bullet"/>
      <w:lvlText w:val="•"/>
      <w:lvlJc w:val="left"/>
      <w:pPr>
        <w:ind w:left="7963" w:hanging="634"/>
      </w:pPr>
      <w:rPr>
        <w:rFonts w:hint="default"/>
        <w:lang w:val="en-US" w:eastAsia="en-US" w:bidi="ar-SA"/>
      </w:rPr>
    </w:lvl>
    <w:lvl w:ilvl="8">
      <w:numFmt w:val="bullet"/>
      <w:lvlText w:val="•"/>
      <w:lvlJc w:val="left"/>
      <w:pPr>
        <w:ind w:left="8995" w:hanging="634"/>
      </w:pPr>
      <w:rPr>
        <w:rFonts w:hint="default"/>
        <w:lang w:val="en-US" w:eastAsia="en-US" w:bidi="ar-SA"/>
      </w:rPr>
    </w:lvl>
  </w:abstractNum>
  <w:abstractNum w:abstractNumId="25" w15:restartNumberingAfterBreak="0">
    <w:nsid w:val="7CE53F6C"/>
    <w:multiLevelType w:val="multilevel"/>
    <w:tmpl w:val="917854F2"/>
    <w:lvl w:ilvl="0">
      <w:start w:val="2"/>
      <w:numFmt w:val="decimal"/>
      <w:lvlText w:val="%1."/>
      <w:lvlJc w:val="left"/>
      <w:pPr>
        <w:ind w:left="360" w:hanging="360"/>
      </w:pPr>
      <w:rPr>
        <w:rFonts w:hint="default"/>
      </w:rPr>
    </w:lvl>
    <w:lvl w:ilvl="1">
      <w:start w:val="2"/>
      <w:numFmt w:val="decimal"/>
      <w:lvlText w:val="%1.%2."/>
      <w:lvlJc w:val="left"/>
      <w:pPr>
        <w:ind w:left="1692" w:hanging="360"/>
      </w:pPr>
      <w:rPr>
        <w:rFonts w:hint="default"/>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6" w15:restartNumberingAfterBreak="0">
    <w:nsid w:val="7E57249D"/>
    <w:multiLevelType w:val="multilevel"/>
    <w:tmpl w:val="FD5C781A"/>
    <w:lvl w:ilvl="0">
      <w:start w:val="8"/>
      <w:numFmt w:val="decimal"/>
      <w:lvlText w:val="%1"/>
      <w:lvlJc w:val="left"/>
      <w:pPr>
        <w:ind w:left="732" w:hanging="711"/>
      </w:pPr>
      <w:rPr>
        <w:rFonts w:hint="default"/>
        <w:lang w:val="en-US" w:eastAsia="en-US" w:bidi="ar-SA"/>
      </w:rPr>
    </w:lvl>
    <w:lvl w:ilvl="1">
      <w:start w:val="1"/>
      <w:numFmt w:val="decimal"/>
      <w:lvlText w:val="%1.%2."/>
      <w:lvlJc w:val="left"/>
      <w:pPr>
        <w:ind w:left="995" w:hanging="71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803" w:hanging="711"/>
      </w:pPr>
      <w:rPr>
        <w:rFonts w:hint="default"/>
        <w:lang w:val="en-US" w:eastAsia="en-US" w:bidi="ar-SA"/>
      </w:rPr>
    </w:lvl>
    <w:lvl w:ilvl="3">
      <w:numFmt w:val="bullet"/>
      <w:lvlText w:val="•"/>
      <w:lvlJc w:val="left"/>
      <w:pPr>
        <w:ind w:left="3835" w:hanging="711"/>
      </w:pPr>
      <w:rPr>
        <w:rFonts w:hint="default"/>
        <w:lang w:val="en-US" w:eastAsia="en-US" w:bidi="ar-SA"/>
      </w:rPr>
    </w:lvl>
    <w:lvl w:ilvl="4">
      <w:numFmt w:val="bullet"/>
      <w:lvlText w:val="•"/>
      <w:lvlJc w:val="left"/>
      <w:pPr>
        <w:ind w:left="4867" w:hanging="711"/>
      </w:pPr>
      <w:rPr>
        <w:rFonts w:hint="default"/>
        <w:lang w:val="en-US" w:eastAsia="en-US" w:bidi="ar-SA"/>
      </w:rPr>
    </w:lvl>
    <w:lvl w:ilvl="5">
      <w:numFmt w:val="bullet"/>
      <w:lvlText w:val="•"/>
      <w:lvlJc w:val="left"/>
      <w:pPr>
        <w:ind w:left="5899" w:hanging="711"/>
      </w:pPr>
      <w:rPr>
        <w:rFonts w:hint="default"/>
        <w:lang w:val="en-US" w:eastAsia="en-US" w:bidi="ar-SA"/>
      </w:rPr>
    </w:lvl>
    <w:lvl w:ilvl="6">
      <w:numFmt w:val="bullet"/>
      <w:lvlText w:val="•"/>
      <w:lvlJc w:val="left"/>
      <w:pPr>
        <w:ind w:left="6931" w:hanging="711"/>
      </w:pPr>
      <w:rPr>
        <w:rFonts w:hint="default"/>
        <w:lang w:val="en-US" w:eastAsia="en-US" w:bidi="ar-SA"/>
      </w:rPr>
    </w:lvl>
    <w:lvl w:ilvl="7">
      <w:numFmt w:val="bullet"/>
      <w:lvlText w:val="•"/>
      <w:lvlJc w:val="left"/>
      <w:pPr>
        <w:ind w:left="7963" w:hanging="711"/>
      </w:pPr>
      <w:rPr>
        <w:rFonts w:hint="default"/>
        <w:lang w:val="en-US" w:eastAsia="en-US" w:bidi="ar-SA"/>
      </w:rPr>
    </w:lvl>
    <w:lvl w:ilvl="8">
      <w:numFmt w:val="bullet"/>
      <w:lvlText w:val="•"/>
      <w:lvlJc w:val="left"/>
      <w:pPr>
        <w:ind w:left="8995" w:hanging="711"/>
      </w:pPr>
      <w:rPr>
        <w:rFonts w:hint="default"/>
        <w:lang w:val="en-US" w:eastAsia="en-US" w:bidi="ar-SA"/>
      </w:rPr>
    </w:lvl>
  </w:abstractNum>
  <w:num w:numId="1">
    <w:abstractNumId w:val="20"/>
  </w:num>
  <w:num w:numId="2">
    <w:abstractNumId w:val="0"/>
  </w:num>
  <w:num w:numId="3">
    <w:abstractNumId w:val="1"/>
  </w:num>
  <w:num w:numId="4">
    <w:abstractNumId w:val="9"/>
  </w:num>
  <w:num w:numId="5">
    <w:abstractNumId w:val="12"/>
  </w:num>
  <w:num w:numId="6">
    <w:abstractNumId w:val="24"/>
  </w:num>
  <w:num w:numId="7">
    <w:abstractNumId w:val="23"/>
  </w:num>
  <w:num w:numId="8">
    <w:abstractNumId w:val="26"/>
  </w:num>
  <w:num w:numId="9">
    <w:abstractNumId w:val="11"/>
  </w:num>
  <w:num w:numId="10">
    <w:abstractNumId w:val="10"/>
  </w:num>
  <w:num w:numId="11">
    <w:abstractNumId w:val="8"/>
  </w:num>
  <w:num w:numId="12">
    <w:abstractNumId w:val="4"/>
  </w:num>
  <w:num w:numId="13">
    <w:abstractNumId w:val="18"/>
  </w:num>
  <w:num w:numId="14">
    <w:abstractNumId w:val="19"/>
  </w:num>
  <w:num w:numId="15">
    <w:abstractNumId w:val="5"/>
  </w:num>
  <w:num w:numId="16">
    <w:abstractNumId w:val="25"/>
  </w:num>
  <w:num w:numId="17">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21"/>
  </w:num>
  <w:num w:numId="19">
    <w:abstractNumId w:val="6"/>
  </w:num>
  <w:num w:numId="20">
    <w:abstractNumId w:val="14"/>
  </w:num>
  <w:num w:numId="21">
    <w:abstractNumId w:val="16"/>
  </w:num>
  <w:num w:numId="22">
    <w:abstractNumId w:val="13"/>
  </w:num>
  <w:num w:numId="23">
    <w:abstractNumId w:val="22"/>
  </w:num>
  <w:num w:numId="24">
    <w:abstractNumId w:val="7"/>
  </w:num>
  <w:num w:numId="2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GrammaticalErrors/>
  <w:activeWritingStyle w:appName="MSWord" w:lang="ru-RU" w:vendorID="64" w:dllVersion="131078" w:nlCheck="1" w:checkStyle="0"/>
  <w:activeWritingStyle w:appName="MSWord" w:lang="en-US" w:vendorID="64" w:dllVersion="131078"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463A"/>
    <w:rsid w:val="000050E4"/>
    <w:rsid w:val="000055A6"/>
    <w:rsid w:val="000069C0"/>
    <w:rsid w:val="00006BEC"/>
    <w:rsid w:val="00006E07"/>
    <w:rsid w:val="000100A4"/>
    <w:rsid w:val="00011DB0"/>
    <w:rsid w:val="00014854"/>
    <w:rsid w:val="000148E7"/>
    <w:rsid w:val="00015610"/>
    <w:rsid w:val="00015B29"/>
    <w:rsid w:val="00016966"/>
    <w:rsid w:val="00016BEC"/>
    <w:rsid w:val="0002127B"/>
    <w:rsid w:val="000231B3"/>
    <w:rsid w:val="0002536C"/>
    <w:rsid w:val="00026779"/>
    <w:rsid w:val="00030881"/>
    <w:rsid w:val="00031086"/>
    <w:rsid w:val="00034F28"/>
    <w:rsid w:val="0003635F"/>
    <w:rsid w:val="00037BB3"/>
    <w:rsid w:val="00040B81"/>
    <w:rsid w:val="00041CCE"/>
    <w:rsid w:val="00042F9D"/>
    <w:rsid w:val="00044E55"/>
    <w:rsid w:val="00045181"/>
    <w:rsid w:val="00045A47"/>
    <w:rsid w:val="00052E47"/>
    <w:rsid w:val="000600D4"/>
    <w:rsid w:val="00061906"/>
    <w:rsid w:val="00064B71"/>
    <w:rsid w:val="00064F44"/>
    <w:rsid w:val="00065B57"/>
    <w:rsid w:val="000743BD"/>
    <w:rsid w:val="000765BC"/>
    <w:rsid w:val="00080A34"/>
    <w:rsid w:val="0008306C"/>
    <w:rsid w:val="00085C15"/>
    <w:rsid w:val="00086961"/>
    <w:rsid w:val="00087242"/>
    <w:rsid w:val="000873A9"/>
    <w:rsid w:val="00087EAC"/>
    <w:rsid w:val="00090B6D"/>
    <w:rsid w:val="0009208E"/>
    <w:rsid w:val="00093BA0"/>
    <w:rsid w:val="0009482B"/>
    <w:rsid w:val="00094BB1"/>
    <w:rsid w:val="00094C30"/>
    <w:rsid w:val="000A03E6"/>
    <w:rsid w:val="000A23F4"/>
    <w:rsid w:val="000A3EA3"/>
    <w:rsid w:val="000A5552"/>
    <w:rsid w:val="000A7899"/>
    <w:rsid w:val="000B19C2"/>
    <w:rsid w:val="000B3B06"/>
    <w:rsid w:val="000B5FC1"/>
    <w:rsid w:val="000B77C5"/>
    <w:rsid w:val="000C0EE0"/>
    <w:rsid w:val="000C2E24"/>
    <w:rsid w:val="000C36F9"/>
    <w:rsid w:val="000C401D"/>
    <w:rsid w:val="000D08B7"/>
    <w:rsid w:val="000D26A6"/>
    <w:rsid w:val="000D26C1"/>
    <w:rsid w:val="000D4E94"/>
    <w:rsid w:val="000D517D"/>
    <w:rsid w:val="000D7EFF"/>
    <w:rsid w:val="000E2118"/>
    <w:rsid w:val="000E242B"/>
    <w:rsid w:val="000E477C"/>
    <w:rsid w:val="000F0254"/>
    <w:rsid w:val="000F073F"/>
    <w:rsid w:val="000F0DB0"/>
    <w:rsid w:val="000F4868"/>
    <w:rsid w:val="000F5F00"/>
    <w:rsid w:val="000F6351"/>
    <w:rsid w:val="000F66CF"/>
    <w:rsid w:val="000F6EDF"/>
    <w:rsid w:val="001000EE"/>
    <w:rsid w:val="0010137A"/>
    <w:rsid w:val="00101B34"/>
    <w:rsid w:val="0010249C"/>
    <w:rsid w:val="001034FC"/>
    <w:rsid w:val="0010362E"/>
    <w:rsid w:val="00104F56"/>
    <w:rsid w:val="00105F3A"/>
    <w:rsid w:val="00106559"/>
    <w:rsid w:val="001076D5"/>
    <w:rsid w:val="0011156C"/>
    <w:rsid w:val="00113D03"/>
    <w:rsid w:val="001156F9"/>
    <w:rsid w:val="001211D8"/>
    <w:rsid w:val="00121234"/>
    <w:rsid w:val="00121443"/>
    <w:rsid w:val="00124FE9"/>
    <w:rsid w:val="001276AC"/>
    <w:rsid w:val="00127C05"/>
    <w:rsid w:val="00127D40"/>
    <w:rsid w:val="001312B9"/>
    <w:rsid w:val="001326CF"/>
    <w:rsid w:val="00136135"/>
    <w:rsid w:val="0013709D"/>
    <w:rsid w:val="0014052C"/>
    <w:rsid w:val="00140631"/>
    <w:rsid w:val="00140A72"/>
    <w:rsid w:val="00143A36"/>
    <w:rsid w:val="00145A05"/>
    <w:rsid w:val="0015355A"/>
    <w:rsid w:val="001535FF"/>
    <w:rsid w:val="00157052"/>
    <w:rsid w:val="00160FA6"/>
    <w:rsid w:val="0016286F"/>
    <w:rsid w:val="0016592C"/>
    <w:rsid w:val="00166F56"/>
    <w:rsid w:val="001677BE"/>
    <w:rsid w:val="001704F3"/>
    <w:rsid w:val="001705BD"/>
    <w:rsid w:val="00171C92"/>
    <w:rsid w:val="0017269B"/>
    <w:rsid w:val="00173CC4"/>
    <w:rsid w:val="001748B6"/>
    <w:rsid w:val="00176304"/>
    <w:rsid w:val="001806F9"/>
    <w:rsid w:val="0018094D"/>
    <w:rsid w:val="00180C5D"/>
    <w:rsid w:val="00180D1D"/>
    <w:rsid w:val="001820B3"/>
    <w:rsid w:val="001824D1"/>
    <w:rsid w:val="001828ED"/>
    <w:rsid w:val="00186994"/>
    <w:rsid w:val="00187734"/>
    <w:rsid w:val="00191312"/>
    <w:rsid w:val="001913DF"/>
    <w:rsid w:val="00193E0D"/>
    <w:rsid w:val="00196511"/>
    <w:rsid w:val="00196617"/>
    <w:rsid w:val="00196805"/>
    <w:rsid w:val="001969E9"/>
    <w:rsid w:val="001A0111"/>
    <w:rsid w:val="001A1A72"/>
    <w:rsid w:val="001A1EC4"/>
    <w:rsid w:val="001A232E"/>
    <w:rsid w:val="001A4670"/>
    <w:rsid w:val="001A649D"/>
    <w:rsid w:val="001A68FE"/>
    <w:rsid w:val="001A6CFB"/>
    <w:rsid w:val="001A7D94"/>
    <w:rsid w:val="001B1132"/>
    <w:rsid w:val="001B401F"/>
    <w:rsid w:val="001B5050"/>
    <w:rsid w:val="001B649E"/>
    <w:rsid w:val="001B6CDC"/>
    <w:rsid w:val="001B7066"/>
    <w:rsid w:val="001B7479"/>
    <w:rsid w:val="001B7916"/>
    <w:rsid w:val="001C0C15"/>
    <w:rsid w:val="001C0C48"/>
    <w:rsid w:val="001C3D3B"/>
    <w:rsid w:val="001C7481"/>
    <w:rsid w:val="001D0BEA"/>
    <w:rsid w:val="001D19A8"/>
    <w:rsid w:val="001D2CCA"/>
    <w:rsid w:val="001D414E"/>
    <w:rsid w:val="001D4F6A"/>
    <w:rsid w:val="001E1CB5"/>
    <w:rsid w:val="001E2494"/>
    <w:rsid w:val="001E3EDB"/>
    <w:rsid w:val="001E4FA1"/>
    <w:rsid w:val="001E5091"/>
    <w:rsid w:val="001E57FB"/>
    <w:rsid w:val="001F1BF1"/>
    <w:rsid w:val="001F322B"/>
    <w:rsid w:val="001F631C"/>
    <w:rsid w:val="001F6DE2"/>
    <w:rsid w:val="001F76FE"/>
    <w:rsid w:val="001F7E8B"/>
    <w:rsid w:val="002014EE"/>
    <w:rsid w:val="00201869"/>
    <w:rsid w:val="0020529F"/>
    <w:rsid w:val="00205E2D"/>
    <w:rsid w:val="0021196B"/>
    <w:rsid w:val="00215705"/>
    <w:rsid w:val="00215D21"/>
    <w:rsid w:val="00216B5B"/>
    <w:rsid w:val="00216E7F"/>
    <w:rsid w:val="0022045A"/>
    <w:rsid w:val="002220E9"/>
    <w:rsid w:val="00223DE9"/>
    <w:rsid w:val="00224581"/>
    <w:rsid w:val="002267C2"/>
    <w:rsid w:val="00226891"/>
    <w:rsid w:val="0022721E"/>
    <w:rsid w:val="00227742"/>
    <w:rsid w:val="002278F2"/>
    <w:rsid w:val="00230475"/>
    <w:rsid w:val="00232136"/>
    <w:rsid w:val="0023227E"/>
    <w:rsid w:val="00232ED5"/>
    <w:rsid w:val="002346DF"/>
    <w:rsid w:val="0023571A"/>
    <w:rsid w:val="002367E1"/>
    <w:rsid w:val="00240B27"/>
    <w:rsid w:val="0024101B"/>
    <w:rsid w:val="00242A7A"/>
    <w:rsid w:val="00243E52"/>
    <w:rsid w:val="002459D3"/>
    <w:rsid w:val="00246CBD"/>
    <w:rsid w:val="00246FC6"/>
    <w:rsid w:val="00247696"/>
    <w:rsid w:val="00250021"/>
    <w:rsid w:val="00250B7B"/>
    <w:rsid w:val="00253B46"/>
    <w:rsid w:val="0025403E"/>
    <w:rsid w:val="0025534B"/>
    <w:rsid w:val="0025590A"/>
    <w:rsid w:val="002567C7"/>
    <w:rsid w:val="00257112"/>
    <w:rsid w:val="00257859"/>
    <w:rsid w:val="00260C0F"/>
    <w:rsid w:val="0026214A"/>
    <w:rsid w:val="0026216D"/>
    <w:rsid w:val="0026267E"/>
    <w:rsid w:val="002653E4"/>
    <w:rsid w:val="00265A38"/>
    <w:rsid w:val="00265EEB"/>
    <w:rsid w:val="0026767D"/>
    <w:rsid w:val="002701A2"/>
    <w:rsid w:val="00270455"/>
    <w:rsid w:val="00270512"/>
    <w:rsid w:val="00272016"/>
    <w:rsid w:val="00272D48"/>
    <w:rsid w:val="00273CC9"/>
    <w:rsid w:val="00274259"/>
    <w:rsid w:val="0027496C"/>
    <w:rsid w:val="00275019"/>
    <w:rsid w:val="0027562E"/>
    <w:rsid w:val="00275672"/>
    <w:rsid w:val="0028096D"/>
    <w:rsid w:val="0028129F"/>
    <w:rsid w:val="00282EBF"/>
    <w:rsid w:val="00282F86"/>
    <w:rsid w:val="00284103"/>
    <w:rsid w:val="00285E88"/>
    <w:rsid w:val="0028740C"/>
    <w:rsid w:val="00287886"/>
    <w:rsid w:val="00290D2D"/>
    <w:rsid w:val="00294EDB"/>
    <w:rsid w:val="002973CC"/>
    <w:rsid w:val="002977F7"/>
    <w:rsid w:val="00297883"/>
    <w:rsid w:val="002A0754"/>
    <w:rsid w:val="002A0DFE"/>
    <w:rsid w:val="002A1DCF"/>
    <w:rsid w:val="002B328A"/>
    <w:rsid w:val="002B4187"/>
    <w:rsid w:val="002B4872"/>
    <w:rsid w:val="002B4CB7"/>
    <w:rsid w:val="002B5816"/>
    <w:rsid w:val="002B606B"/>
    <w:rsid w:val="002C0A64"/>
    <w:rsid w:val="002C24DE"/>
    <w:rsid w:val="002C4B4B"/>
    <w:rsid w:val="002C58AB"/>
    <w:rsid w:val="002D030A"/>
    <w:rsid w:val="002D08B1"/>
    <w:rsid w:val="002D2AFB"/>
    <w:rsid w:val="002D2C0D"/>
    <w:rsid w:val="002D56A3"/>
    <w:rsid w:val="002D6978"/>
    <w:rsid w:val="002E0DBA"/>
    <w:rsid w:val="002E1C07"/>
    <w:rsid w:val="002E3F81"/>
    <w:rsid w:val="002E5D14"/>
    <w:rsid w:val="002E783D"/>
    <w:rsid w:val="002F040F"/>
    <w:rsid w:val="002F141D"/>
    <w:rsid w:val="002F4F2C"/>
    <w:rsid w:val="002F6247"/>
    <w:rsid w:val="002F65D2"/>
    <w:rsid w:val="002F76A1"/>
    <w:rsid w:val="002F7722"/>
    <w:rsid w:val="0030088B"/>
    <w:rsid w:val="00302828"/>
    <w:rsid w:val="00303F96"/>
    <w:rsid w:val="003051B1"/>
    <w:rsid w:val="00306994"/>
    <w:rsid w:val="00306E33"/>
    <w:rsid w:val="003109B5"/>
    <w:rsid w:val="003123C0"/>
    <w:rsid w:val="0031621B"/>
    <w:rsid w:val="00320466"/>
    <w:rsid w:val="00321383"/>
    <w:rsid w:val="00321735"/>
    <w:rsid w:val="0032302C"/>
    <w:rsid w:val="00325BD7"/>
    <w:rsid w:val="0032652A"/>
    <w:rsid w:val="0033042E"/>
    <w:rsid w:val="00330B6B"/>
    <w:rsid w:val="003310D1"/>
    <w:rsid w:val="00331A62"/>
    <w:rsid w:val="00332967"/>
    <w:rsid w:val="00332FE0"/>
    <w:rsid w:val="0033312D"/>
    <w:rsid w:val="0033628F"/>
    <w:rsid w:val="00340AEA"/>
    <w:rsid w:val="00341A8E"/>
    <w:rsid w:val="003423A3"/>
    <w:rsid w:val="003424EE"/>
    <w:rsid w:val="003426B2"/>
    <w:rsid w:val="00343DDF"/>
    <w:rsid w:val="00343E1B"/>
    <w:rsid w:val="0034423F"/>
    <w:rsid w:val="00344250"/>
    <w:rsid w:val="003464C1"/>
    <w:rsid w:val="00347623"/>
    <w:rsid w:val="00352FCB"/>
    <w:rsid w:val="00355A82"/>
    <w:rsid w:val="00360433"/>
    <w:rsid w:val="00360999"/>
    <w:rsid w:val="00361990"/>
    <w:rsid w:val="003619A1"/>
    <w:rsid w:val="0036494F"/>
    <w:rsid w:val="00365D2B"/>
    <w:rsid w:val="003667E0"/>
    <w:rsid w:val="00366E28"/>
    <w:rsid w:val="003673BD"/>
    <w:rsid w:val="003710EB"/>
    <w:rsid w:val="00371B90"/>
    <w:rsid w:val="00373BD0"/>
    <w:rsid w:val="00373D30"/>
    <w:rsid w:val="003750CE"/>
    <w:rsid w:val="0037748F"/>
    <w:rsid w:val="00377D5C"/>
    <w:rsid w:val="00380B85"/>
    <w:rsid w:val="00383932"/>
    <w:rsid w:val="0038416E"/>
    <w:rsid w:val="003876E1"/>
    <w:rsid w:val="00390FD5"/>
    <w:rsid w:val="00395362"/>
    <w:rsid w:val="00395899"/>
    <w:rsid w:val="00396E01"/>
    <w:rsid w:val="0039758C"/>
    <w:rsid w:val="0039782C"/>
    <w:rsid w:val="003A1B20"/>
    <w:rsid w:val="003A50B8"/>
    <w:rsid w:val="003A5410"/>
    <w:rsid w:val="003B05B0"/>
    <w:rsid w:val="003B2618"/>
    <w:rsid w:val="003B3666"/>
    <w:rsid w:val="003B3F2C"/>
    <w:rsid w:val="003C17CD"/>
    <w:rsid w:val="003C1940"/>
    <w:rsid w:val="003C2B2F"/>
    <w:rsid w:val="003C58E3"/>
    <w:rsid w:val="003C66CA"/>
    <w:rsid w:val="003D0876"/>
    <w:rsid w:val="003D0F58"/>
    <w:rsid w:val="003D24D5"/>
    <w:rsid w:val="003D2A76"/>
    <w:rsid w:val="003D3509"/>
    <w:rsid w:val="003D79F7"/>
    <w:rsid w:val="003E0B79"/>
    <w:rsid w:val="003E0E90"/>
    <w:rsid w:val="003E1F64"/>
    <w:rsid w:val="003E206F"/>
    <w:rsid w:val="003E2194"/>
    <w:rsid w:val="003E2C36"/>
    <w:rsid w:val="003E3701"/>
    <w:rsid w:val="003E3A19"/>
    <w:rsid w:val="003E46BF"/>
    <w:rsid w:val="003E575C"/>
    <w:rsid w:val="003E67FE"/>
    <w:rsid w:val="003F285A"/>
    <w:rsid w:val="003F7076"/>
    <w:rsid w:val="003F717A"/>
    <w:rsid w:val="003F78F4"/>
    <w:rsid w:val="00401EFF"/>
    <w:rsid w:val="00402534"/>
    <w:rsid w:val="00402F1E"/>
    <w:rsid w:val="00403183"/>
    <w:rsid w:val="00403CA7"/>
    <w:rsid w:val="0040428D"/>
    <w:rsid w:val="00407223"/>
    <w:rsid w:val="00407407"/>
    <w:rsid w:val="00407DF3"/>
    <w:rsid w:val="00410BC2"/>
    <w:rsid w:val="00410C93"/>
    <w:rsid w:val="00412D60"/>
    <w:rsid w:val="004130F1"/>
    <w:rsid w:val="00413C86"/>
    <w:rsid w:val="004158C8"/>
    <w:rsid w:val="00415E7D"/>
    <w:rsid w:val="0041668E"/>
    <w:rsid w:val="0041729E"/>
    <w:rsid w:val="0041784C"/>
    <w:rsid w:val="00420CEC"/>
    <w:rsid w:val="00421D6B"/>
    <w:rsid w:val="0042213F"/>
    <w:rsid w:val="00425954"/>
    <w:rsid w:val="00430056"/>
    <w:rsid w:val="00431364"/>
    <w:rsid w:val="00431606"/>
    <w:rsid w:val="00436A80"/>
    <w:rsid w:val="00436E55"/>
    <w:rsid w:val="0044011C"/>
    <w:rsid w:val="00444202"/>
    <w:rsid w:val="004449EA"/>
    <w:rsid w:val="00444F77"/>
    <w:rsid w:val="00445197"/>
    <w:rsid w:val="00445C7F"/>
    <w:rsid w:val="004517B3"/>
    <w:rsid w:val="00451EBA"/>
    <w:rsid w:val="00455572"/>
    <w:rsid w:val="00457927"/>
    <w:rsid w:val="0046112B"/>
    <w:rsid w:val="00464FA1"/>
    <w:rsid w:val="00467950"/>
    <w:rsid w:val="0047025E"/>
    <w:rsid w:val="0047028C"/>
    <w:rsid w:val="004723D4"/>
    <w:rsid w:val="0047383D"/>
    <w:rsid w:val="00475DF5"/>
    <w:rsid w:val="0048149D"/>
    <w:rsid w:val="004821F3"/>
    <w:rsid w:val="00482AE0"/>
    <w:rsid w:val="00484901"/>
    <w:rsid w:val="00484BAE"/>
    <w:rsid w:val="00486FCD"/>
    <w:rsid w:val="0048736A"/>
    <w:rsid w:val="004922A4"/>
    <w:rsid w:val="004922A6"/>
    <w:rsid w:val="004934A2"/>
    <w:rsid w:val="00493FAC"/>
    <w:rsid w:val="004975A3"/>
    <w:rsid w:val="00497850"/>
    <w:rsid w:val="00497E06"/>
    <w:rsid w:val="004A4535"/>
    <w:rsid w:val="004A4932"/>
    <w:rsid w:val="004A57A6"/>
    <w:rsid w:val="004A632A"/>
    <w:rsid w:val="004A67D6"/>
    <w:rsid w:val="004A7BC8"/>
    <w:rsid w:val="004B036D"/>
    <w:rsid w:val="004B1AB7"/>
    <w:rsid w:val="004B1E92"/>
    <w:rsid w:val="004B33A5"/>
    <w:rsid w:val="004B4FF1"/>
    <w:rsid w:val="004B5116"/>
    <w:rsid w:val="004B5A77"/>
    <w:rsid w:val="004B6124"/>
    <w:rsid w:val="004C0505"/>
    <w:rsid w:val="004C1CD6"/>
    <w:rsid w:val="004C3910"/>
    <w:rsid w:val="004C39C6"/>
    <w:rsid w:val="004C3FCE"/>
    <w:rsid w:val="004C4FCF"/>
    <w:rsid w:val="004C54C0"/>
    <w:rsid w:val="004C5ACF"/>
    <w:rsid w:val="004C5D67"/>
    <w:rsid w:val="004C5D6C"/>
    <w:rsid w:val="004C6D40"/>
    <w:rsid w:val="004C7EBF"/>
    <w:rsid w:val="004D0FBA"/>
    <w:rsid w:val="004D3AB5"/>
    <w:rsid w:val="004D3D05"/>
    <w:rsid w:val="004D5809"/>
    <w:rsid w:val="004D5CF8"/>
    <w:rsid w:val="004D77AD"/>
    <w:rsid w:val="004E1882"/>
    <w:rsid w:val="004E2DE8"/>
    <w:rsid w:val="004F0484"/>
    <w:rsid w:val="004F0747"/>
    <w:rsid w:val="004F182C"/>
    <w:rsid w:val="004F2C87"/>
    <w:rsid w:val="004F5E47"/>
    <w:rsid w:val="005026B4"/>
    <w:rsid w:val="00503087"/>
    <w:rsid w:val="005040C9"/>
    <w:rsid w:val="00504AF3"/>
    <w:rsid w:val="0050765E"/>
    <w:rsid w:val="00507847"/>
    <w:rsid w:val="00510F13"/>
    <w:rsid w:val="00512E86"/>
    <w:rsid w:val="00516734"/>
    <w:rsid w:val="00517A56"/>
    <w:rsid w:val="0052155E"/>
    <w:rsid w:val="005232BC"/>
    <w:rsid w:val="00523B0E"/>
    <w:rsid w:val="00525138"/>
    <w:rsid w:val="0052664A"/>
    <w:rsid w:val="00526F13"/>
    <w:rsid w:val="00530B51"/>
    <w:rsid w:val="00533231"/>
    <w:rsid w:val="00536CE2"/>
    <w:rsid w:val="005419EE"/>
    <w:rsid w:val="00541AC0"/>
    <w:rsid w:val="00543E43"/>
    <w:rsid w:val="00546089"/>
    <w:rsid w:val="00547516"/>
    <w:rsid w:val="005512E5"/>
    <w:rsid w:val="00551F44"/>
    <w:rsid w:val="00552C4C"/>
    <w:rsid w:val="005531E2"/>
    <w:rsid w:val="005549B7"/>
    <w:rsid w:val="00556EFB"/>
    <w:rsid w:val="0056159A"/>
    <w:rsid w:val="00565132"/>
    <w:rsid w:val="005702FA"/>
    <w:rsid w:val="005707BF"/>
    <w:rsid w:val="0057115D"/>
    <w:rsid w:val="0057142E"/>
    <w:rsid w:val="00571523"/>
    <w:rsid w:val="00573DB0"/>
    <w:rsid w:val="0058106E"/>
    <w:rsid w:val="005811BC"/>
    <w:rsid w:val="00581CD7"/>
    <w:rsid w:val="0058394A"/>
    <w:rsid w:val="0058586E"/>
    <w:rsid w:val="005871B6"/>
    <w:rsid w:val="00587517"/>
    <w:rsid w:val="00591815"/>
    <w:rsid w:val="005919FF"/>
    <w:rsid w:val="00591C79"/>
    <w:rsid w:val="0059227C"/>
    <w:rsid w:val="005925E7"/>
    <w:rsid w:val="005927A9"/>
    <w:rsid w:val="00592C54"/>
    <w:rsid w:val="00593B5C"/>
    <w:rsid w:val="005947EC"/>
    <w:rsid w:val="00594E4F"/>
    <w:rsid w:val="00595436"/>
    <w:rsid w:val="00596349"/>
    <w:rsid w:val="00596845"/>
    <w:rsid w:val="00596AFD"/>
    <w:rsid w:val="005A0BF2"/>
    <w:rsid w:val="005A3995"/>
    <w:rsid w:val="005A40BD"/>
    <w:rsid w:val="005A4507"/>
    <w:rsid w:val="005A75E3"/>
    <w:rsid w:val="005B1AC1"/>
    <w:rsid w:val="005B2529"/>
    <w:rsid w:val="005B2658"/>
    <w:rsid w:val="005B31C2"/>
    <w:rsid w:val="005B3543"/>
    <w:rsid w:val="005B38CA"/>
    <w:rsid w:val="005B3AA2"/>
    <w:rsid w:val="005B409F"/>
    <w:rsid w:val="005B4EBF"/>
    <w:rsid w:val="005B5D18"/>
    <w:rsid w:val="005B69C5"/>
    <w:rsid w:val="005B7BE6"/>
    <w:rsid w:val="005C1699"/>
    <w:rsid w:val="005C1BDF"/>
    <w:rsid w:val="005C4D75"/>
    <w:rsid w:val="005C7C71"/>
    <w:rsid w:val="005D15F9"/>
    <w:rsid w:val="005D1E2F"/>
    <w:rsid w:val="005D5A98"/>
    <w:rsid w:val="005D5BC8"/>
    <w:rsid w:val="005E0597"/>
    <w:rsid w:val="005E3872"/>
    <w:rsid w:val="005F189C"/>
    <w:rsid w:val="005F2726"/>
    <w:rsid w:val="005F404E"/>
    <w:rsid w:val="005F495F"/>
    <w:rsid w:val="005F5EDD"/>
    <w:rsid w:val="00605171"/>
    <w:rsid w:val="00605E7F"/>
    <w:rsid w:val="00607FB1"/>
    <w:rsid w:val="00607FC4"/>
    <w:rsid w:val="006112C5"/>
    <w:rsid w:val="00612F1C"/>
    <w:rsid w:val="00612FE7"/>
    <w:rsid w:val="00613E38"/>
    <w:rsid w:val="00615DCD"/>
    <w:rsid w:val="00623BA4"/>
    <w:rsid w:val="00623CE8"/>
    <w:rsid w:val="00626DE9"/>
    <w:rsid w:val="00627B04"/>
    <w:rsid w:val="00631E10"/>
    <w:rsid w:val="006323F7"/>
    <w:rsid w:val="00632D49"/>
    <w:rsid w:val="00632E8D"/>
    <w:rsid w:val="006360FD"/>
    <w:rsid w:val="0063697C"/>
    <w:rsid w:val="00644602"/>
    <w:rsid w:val="00644753"/>
    <w:rsid w:val="0064709A"/>
    <w:rsid w:val="0065248A"/>
    <w:rsid w:val="006538B6"/>
    <w:rsid w:val="006548D9"/>
    <w:rsid w:val="006565A1"/>
    <w:rsid w:val="00657ABF"/>
    <w:rsid w:val="0066070E"/>
    <w:rsid w:val="00660C8D"/>
    <w:rsid w:val="006642CA"/>
    <w:rsid w:val="00665A66"/>
    <w:rsid w:val="00667E54"/>
    <w:rsid w:val="00671B28"/>
    <w:rsid w:val="0067208A"/>
    <w:rsid w:val="00672778"/>
    <w:rsid w:val="00672A6E"/>
    <w:rsid w:val="00672C0D"/>
    <w:rsid w:val="00672C54"/>
    <w:rsid w:val="00672D73"/>
    <w:rsid w:val="0067366F"/>
    <w:rsid w:val="00673B21"/>
    <w:rsid w:val="00674232"/>
    <w:rsid w:val="006742C2"/>
    <w:rsid w:val="0067576F"/>
    <w:rsid w:val="006764D9"/>
    <w:rsid w:val="006765E6"/>
    <w:rsid w:val="0068085F"/>
    <w:rsid w:val="00682902"/>
    <w:rsid w:val="00682AF0"/>
    <w:rsid w:val="00682BBC"/>
    <w:rsid w:val="00683D88"/>
    <w:rsid w:val="00686E89"/>
    <w:rsid w:val="006878F6"/>
    <w:rsid w:val="00687D6A"/>
    <w:rsid w:val="00687F34"/>
    <w:rsid w:val="00692541"/>
    <w:rsid w:val="00693C99"/>
    <w:rsid w:val="00696867"/>
    <w:rsid w:val="006976AD"/>
    <w:rsid w:val="006A2FD8"/>
    <w:rsid w:val="006A3EC9"/>
    <w:rsid w:val="006A404B"/>
    <w:rsid w:val="006A6C79"/>
    <w:rsid w:val="006A73E4"/>
    <w:rsid w:val="006A7C74"/>
    <w:rsid w:val="006B0B0F"/>
    <w:rsid w:val="006B0E5E"/>
    <w:rsid w:val="006B1324"/>
    <w:rsid w:val="006B29B9"/>
    <w:rsid w:val="006B2C8B"/>
    <w:rsid w:val="006B324F"/>
    <w:rsid w:val="006B36F5"/>
    <w:rsid w:val="006B5B41"/>
    <w:rsid w:val="006B766D"/>
    <w:rsid w:val="006C2744"/>
    <w:rsid w:val="006C2D28"/>
    <w:rsid w:val="006C311D"/>
    <w:rsid w:val="006C3438"/>
    <w:rsid w:val="006C47B8"/>
    <w:rsid w:val="006C65B0"/>
    <w:rsid w:val="006C793E"/>
    <w:rsid w:val="006D137B"/>
    <w:rsid w:val="006D37D1"/>
    <w:rsid w:val="006D3CF7"/>
    <w:rsid w:val="006D4085"/>
    <w:rsid w:val="006D5248"/>
    <w:rsid w:val="006D5F9C"/>
    <w:rsid w:val="006D657F"/>
    <w:rsid w:val="006E05C6"/>
    <w:rsid w:val="006E2B0C"/>
    <w:rsid w:val="006E77C1"/>
    <w:rsid w:val="006F29F1"/>
    <w:rsid w:val="006F32A7"/>
    <w:rsid w:val="006F3F77"/>
    <w:rsid w:val="006F4558"/>
    <w:rsid w:val="006F548F"/>
    <w:rsid w:val="006F54FA"/>
    <w:rsid w:val="006F556D"/>
    <w:rsid w:val="006F69C4"/>
    <w:rsid w:val="006F7517"/>
    <w:rsid w:val="006F7A8C"/>
    <w:rsid w:val="0070115B"/>
    <w:rsid w:val="007057D1"/>
    <w:rsid w:val="00707BF3"/>
    <w:rsid w:val="00710E65"/>
    <w:rsid w:val="007143D0"/>
    <w:rsid w:val="0071697F"/>
    <w:rsid w:val="00720229"/>
    <w:rsid w:val="00720C96"/>
    <w:rsid w:val="007239E3"/>
    <w:rsid w:val="00724681"/>
    <w:rsid w:val="00724C54"/>
    <w:rsid w:val="007258CA"/>
    <w:rsid w:val="00732463"/>
    <w:rsid w:val="00735802"/>
    <w:rsid w:val="00735C7B"/>
    <w:rsid w:val="00735EEA"/>
    <w:rsid w:val="0073688A"/>
    <w:rsid w:val="00740CC8"/>
    <w:rsid w:val="00743E87"/>
    <w:rsid w:val="007459C1"/>
    <w:rsid w:val="0074633D"/>
    <w:rsid w:val="00747E3C"/>
    <w:rsid w:val="00752B11"/>
    <w:rsid w:val="00752F4C"/>
    <w:rsid w:val="00752F95"/>
    <w:rsid w:val="0075306C"/>
    <w:rsid w:val="007558A6"/>
    <w:rsid w:val="007577D4"/>
    <w:rsid w:val="007606F5"/>
    <w:rsid w:val="0076259A"/>
    <w:rsid w:val="007627E6"/>
    <w:rsid w:val="007707A5"/>
    <w:rsid w:val="00770E68"/>
    <w:rsid w:val="00773DA6"/>
    <w:rsid w:val="00773E0C"/>
    <w:rsid w:val="00773EC0"/>
    <w:rsid w:val="00774B9D"/>
    <w:rsid w:val="00775A43"/>
    <w:rsid w:val="007805DC"/>
    <w:rsid w:val="00780F71"/>
    <w:rsid w:val="007828EB"/>
    <w:rsid w:val="00783012"/>
    <w:rsid w:val="0078629D"/>
    <w:rsid w:val="00786675"/>
    <w:rsid w:val="007920BA"/>
    <w:rsid w:val="00792AC1"/>
    <w:rsid w:val="00793865"/>
    <w:rsid w:val="007944E0"/>
    <w:rsid w:val="00797076"/>
    <w:rsid w:val="007977C2"/>
    <w:rsid w:val="007A05AD"/>
    <w:rsid w:val="007A0C7D"/>
    <w:rsid w:val="007A27CB"/>
    <w:rsid w:val="007A2DB6"/>
    <w:rsid w:val="007A3045"/>
    <w:rsid w:val="007A3FF6"/>
    <w:rsid w:val="007A4245"/>
    <w:rsid w:val="007A4BB2"/>
    <w:rsid w:val="007A5309"/>
    <w:rsid w:val="007A67F7"/>
    <w:rsid w:val="007B01DB"/>
    <w:rsid w:val="007B039C"/>
    <w:rsid w:val="007B04AE"/>
    <w:rsid w:val="007B0944"/>
    <w:rsid w:val="007B3ED5"/>
    <w:rsid w:val="007B422F"/>
    <w:rsid w:val="007B6EAE"/>
    <w:rsid w:val="007C319A"/>
    <w:rsid w:val="007C40F4"/>
    <w:rsid w:val="007C652C"/>
    <w:rsid w:val="007C7875"/>
    <w:rsid w:val="007C7C27"/>
    <w:rsid w:val="007D1DD0"/>
    <w:rsid w:val="007D4532"/>
    <w:rsid w:val="007D4A1E"/>
    <w:rsid w:val="007D6560"/>
    <w:rsid w:val="007F2E65"/>
    <w:rsid w:val="007F3BBF"/>
    <w:rsid w:val="007F4BCE"/>
    <w:rsid w:val="007F5649"/>
    <w:rsid w:val="007F567A"/>
    <w:rsid w:val="007F5B3E"/>
    <w:rsid w:val="007F7589"/>
    <w:rsid w:val="008001CA"/>
    <w:rsid w:val="008041BB"/>
    <w:rsid w:val="00805D46"/>
    <w:rsid w:val="00806158"/>
    <w:rsid w:val="0080631F"/>
    <w:rsid w:val="008073B3"/>
    <w:rsid w:val="00810781"/>
    <w:rsid w:val="00813B21"/>
    <w:rsid w:val="00813F3C"/>
    <w:rsid w:val="00814173"/>
    <w:rsid w:val="00814DBE"/>
    <w:rsid w:val="00814FD3"/>
    <w:rsid w:val="00815354"/>
    <w:rsid w:val="00815928"/>
    <w:rsid w:val="00817FF8"/>
    <w:rsid w:val="00823262"/>
    <w:rsid w:val="00825905"/>
    <w:rsid w:val="00827EAB"/>
    <w:rsid w:val="00827FDB"/>
    <w:rsid w:val="0083028C"/>
    <w:rsid w:val="00831F7C"/>
    <w:rsid w:val="00832481"/>
    <w:rsid w:val="00834780"/>
    <w:rsid w:val="0083573B"/>
    <w:rsid w:val="008369F6"/>
    <w:rsid w:val="00842B7D"/>
    <w:rsid w:val="0084479A"/>
    <w:rsid w:val="00844C5D"/>
    <w:rsid w:val="00844F29"/>
    <w:rsid w:val="00845823"/>
    <w:rsid w:val="008476FE"/>
    <w:rsid w:val="00847D7C"/>
    <w:rsid w:val="00847E90"/>
    <w:rsid w:val="00850C1A"/>
    <w:rsid w:val="00853264"/>
    <w:rsid w:val="008551DC"/>
    <w:rsid w:val="00856BAA"/>
    <w:rsid w:val="00856CF3"/>
    <w:rsid w:val="00856FA6"/>
    <w:rsid w:val="00857983"/>
    <w:rsid w:val="00860D77"/>
    <w:rsid w:val="008648DA"/>
    <w:rsid w:val="0086491B"/>
    <w:rsid w:val="00865AE3"/>
    <w:rsid w:val="00865AF0"/>
    <w:rsid w:val="00872981"/>
    <w:rsid w:val="0087312F"/>
    <w:rsid w:val="00875A56"/>
    <w:rsid w:val="008776C4"/>
    <w:rsid w:val="00882FCA"/>
    <w:rsid w:val="00885487"/>
    <w:rsid w:val="00885CEC"/>
    <w:rsid w:val="00886D03"/>
    <w:rsid w:val="0088788B"/>
    <w:rsid w:val="008916B9"/>
    <w:rsid w:val="00892893"/>
    <w:rsid w:val="00893058"/>
    <w:rsid w:val="00895C2F"/>
    <w:rsid w:val="00896015"/>
    <w:rsid w:val="00896863"/>
    <w:rsid w:val="008968B3"/>
    <w:rsid w:val="0089799A"/>
    <w:rsid w:val="008A0546"/>
    <w:rsid w:val="008A2DCF"/>
    <w:rsid w:val="008A30D3"/>
    <w:rsid w:val="008B0DD0"/>
    <w:rsid w:val="008B2C3B"/>
    <w:rsid w:val="008B6553"/>
    <w:rsid w:val="008B6706"/>
    <w:rsid w:val="008B69D0"/>
    <w:rsid w:val="008B6E63"/>
    <w:rsid w:val="008B7E4C"/>
    <w:rsid w:val="008C1137"/>
    <w:rsid w:val="008C3689"/>
    <w:rsid w:val="008C44AC"/>
    <w:rsid w:val="008C5552"/>
    <w:rsid w:val="008C6F96"/>
    <w:rsid w:val="008D0EFA"/>
    <w:rsid w:val="008D12BA"/>
    <w:rsid w:val="008D2005"/>
    <w:rsid w:val="008D2A76"/>
    <w:rsid w:val="008D377B"/>
    <w:rsid w:val="008D52F5"/>
    <w:rsid w:val="008D7135"/>
    <w:rsid w:val="008D7521"/>
    <w:rsid w:val="008E00B1"/>
    <w:rsid w:val="008E1307"/>
    <w:rsid w:val="008E2F59"/>
    <w:rsid w:val="008E441B"/>
    <w:rsid w:val="008E44A9"/>
    <w:rsid w:val="008E473E"/>
    <w:rsid w:val="008E4CB4"/>
    <w:rsid w:val="008F0684"/>
    <w:rsid w:val="008F0DA6"/>
    <w:rsid w:val="008F1B4C"/>
    <w:rsid w:val="008F2DEA"/>
    <w:rsid w:val="008F4A9B"/>
    <w:rsid w:val="008F4B5A"/>
    <w:rsid w:val="008F4D2D"/>
    <w:rsid w:val="008F561A"/>
    <w:rsid w:val="008F6389"/>
    <w:rsid w:val="008F792D"/>
    <w:rsid w:val="00901178"/>
    <w:rsid w:val="009027D4"/>
    <w:rsid w:val="0090432D"/>
    <w:rsid w:val="0090552B"/>
    <w:rsid w:val="00906984"/>
    <w:rsid w:val="009101E2"/>
    <w:rsid w:val="00910B22"/>
    <w:rsid w:val="009118D4"/>
    <w:rsid w:val="009119ED"/>
    <w:rsid w:val="009167B8"/>
    <w:rsid w:val="009214A4"/>
    <w:rsid w:val="00921CEA"/>
    <w:rsid w:val="0092482F"/>
    <w:rsid w:val="00924B47"/>
    <w:rsid w:val="009259AB"/>
    <w:rsid w:val="00926207"/>
    <w:rsid w:val="009341F4"/>
    <w:rsid w:val="00940246"/>
    <w:rsid w:val="00940CAC"/>
    <w:rsid w:val="00941C88"/>
    <w:rsid w:val="009454DA"/>
    <w:rsid w:val="00946626"/>
    <w:rsid w:val="00946C2B"/>
    <w:rsid w:val="00947675"/>
    <w:rsid w:val="00947BBE"/>
    <w:rsid w:val="00950699"/>
    <w:rsid w:val="00950F9F"/>
    <w:rsid w:val="00955E69"/>
    <w:rsid w:val="00955E71"/>
    <w:rsid w:val="00956C82"/>
    <w:rsid w:val="00956FD3"/>
    <w:rsid w:val="00957D89"/>
    <w:rsid w:val="00961232"/>
    <w:rsid w:val="0096244F"/>
    <w:rsid w:val="00965799"/>
    <w:rsid w:val="00965861"/>
    <w:rsid w:val="00966249"/>
    <w:rsid w:val="00967308"/>
    <w:rsid w:val="009700A9"/>
    <w:rsid w:val="00972E0E"/>
    <w:rsid w:val="009737E2"/>
    <w:rsid w:val="0097580C"/>
    <w:rsid w:val="009761BA"/>
    <w:rsid w:val="00976B80"/>
    <w:rsid w:val="00976F1F"/>
    <w:rsid w:val="00980AD4"/>
    <w:rsid w:val="009812EA"/>
    <w:rsid w:val="009815BA"/>
    <w:rsid w:val="0098299E"/>
    <w:rsid w:val="00983D77"/>
    <w:rsid w:val="00984F67"/>
    <w:rsid w:val="00985380"/>
    <w:rsid w:val="009854C7"/>
    <w:rsid w:val="009855EA"/>
    <w:rsid w:val="00993071"/>
    <w:rsid w:val="00995258"/>
    <w:rsid w:val="009A0116"/>
    <w:rsid w:val="009A1171"/>
    <w:rsid w:val="009A13C2"/>
    <w:rsid w:val="009A254E"/>
    <w:rsid w:val="009A31BA"/>
    <w:rsid w:val="009A368F"/>
    <w:rsid w:val="009A42BE"/>
    <w:rsid w:val="009A46AF"/>
    <w:rsid w:val="009A704E"/>
    <w:rsid w:val="009B06AB"/>
    <w:rsid w:val="009B5F85"/>
    <w:rsid w:val="009B6DC9"/>
    <w:rsid w:val="009C3BAD"/>
    <w:rsid w:val="009C55C7"/>
    <w:rsid w:val="009C7B38"/>
    <w:rsid w:val="009C7F5E"/>
    <w:rsid w:val="009D013A"/>
    <w:rsid w:val="009D072E"/>
    <w:rsid w:val="009D21A0"/>
    <w:rsid w:val="009D748C"/>
    <w:rsid w:val="009E172F"/>
    <w:rsid w:val="009E2453"/>
    <w:rsid w:val="009E2EF2"/>
    <w:rsid w:val="009E34B9"/>
    <w:rsid w:val="009E3EB4"/>
    <w:rsid w:val="009E454E"/>
    <w:rsid w:val="009E6671"/>
    <w:rsid w:val="009E671C"/>
    <w:rsid w:val="009F17C6"/>
    <w:rsid w:val="009F18C1"/>
    <w:rsid w:val="009F33DF"/>
    <w:rsid w:val="009F455E"/>
    <w:rsid w:val="009F5307"/>
    <w:rsid w:val="009F6C43"/>
    <w:rsid w:val="009F7396"/>
    <w:rsid w:val="009F73F3"/>
    <w:rsid w:val="00A02FB8"/>
    <w:rsid w:val="00A04AF7"/>
    <w:rsid w:val="00A0658C"/>
    <w:rsid w:val="00A06691"/>
    <w:rsid w:val="00A10910"/>
    <w:rsid w:val="00A110AA"/>
    <w:rsid w:val="00A129C0"/>
    <w:rsid w:val="00A14529"/>
    <w:rsid w:val="00A1464C"/>
    <w:rsid w:val="00A15FE4"/>
    <w:rsid w:val="00A208AC"/>
    <w:rsid w:val="00A21C8D"/>
    <w:rsid w:val="00A24B4A"/>
    <w:rsid w:val="00A31387"/>
    <w:rsid w:val="00A31FC1"/>
    <w:rsid w:val="00A32E87"/>
    <w:rsid w:val="00A346E8"/>
    <w:rsid w:val="00A34A0A"/>
    <w:rsid w:val="00A36BF9"/>
    <w:rsid w:val="00A372A2"/>
    <w:rsid w:val="00A40B03"/>
    <w:rsid w:val="00A46F9B"/>
    <w:rsid w:val="00A51867"/>
    <w:rsid w:val="00A630C1"/>
    <w:rsid w:val="00A64B29"/>
    <w:rsid w:val="00A70E00"/>
    <w:rsid w:val="00A71863"/>
    <w:rsid w:val="00A7245A"/>
    <w:rsid w:val="00A738B6"/>
    <w:rsid w:val="00A746CD"/>
    <w:rsid w:val="00A7501F"/>
    <w:rsid w:val="00A752E9"/>
    <w:rsid w:val="00A773AC"/>
    <w:rsid w:val="00A81FC2"/>
    <w:rsid w:val="00A825E8"/>
    <w:rsid w:val="00A82F55"/>
    <w:rsid w:val="00A8474F"/>
    <w:rsid w:val="00A84B2E"/>
    <w:rsid w:val="00A8710F"/>
    <w:rsid w:val="00A92F8A"/>
    <w:rsid w:val="00A93BC4"/>
    <w:rsid w:val="00A94433"/>
    <w:rsid w:val="00A9487F"/>
    <w:rsid w:val="00A96D45"/>
    <w:rsid w:val="00A97930"/>
    <w:rsid w:val="00A97B6A"/>
    <w:rsid w:val="00A97C7E"/>
    <w:rsid w:val="00AA0C4B"/>
    <w:rsid w:val="00AA13ED"/>
    <w:rsid w:val="00AA269B"/>
    <w:rsid w:val="00AA600A"/>
    <w:rsid w:val="00AA6043"/>
    <w:rsid w:val="00AA60E5"/>
    <w:rsid w:val="00AB5B0D"/>
    <w:rsid w:val="00AB6E32"/>
    <w:rsid w:val="00AC035D"/>
    <w:rsid w:val="00AC331B"/>
    <w:rsid w:val="00AC4E50"/>
    <w:rsid w:val="00AC595A"/>
    <w:rsid w:val="00AC6B23"/>
    <w:rsid w:val="00AC73CD"/>
    <w:rsid w:val="00AD3CE4"/>
    <w:rsid w:val="00AD3EED"/>
    <w:rsid w:val="00AD51BD"/>
    <w:rsid w:val="00AD5805"/>
    <w:rsid w:val="00AD7817"/>
    <w:rsid w:val="00AE00C5"/>
    <w:rsid w:val="00AE272E"/>
    <w:rsid w:val="00AE295D"/>
    <w:rsid w:val="00AE4CCA"/>
    <w:rsid w:val="00AF11AE"/>
    <w:rsid w:val="00AF42F5"/>
    <w:rsid w:val="00AF4877"/>
    <w:rsid w:val="00AF4B2E"/>
    <w:rsid w:val="00AF5D50"/>
    <w:rsid w:val="00AF7ACF"/>
    <w:rsid w:val="00B01C98"/>
    <w:rsid w:val="00B02D0E"/>
    <w:rsid w:val="00B04DAF"/>
    <w:rsid w:val="00B05D21"/>
    <w:rsid w:val="00B06111"/>
    <w:rsid w:val="00B10B33"/>
    <w:rsid w:val="00B111EA"/>
    <w:rsid w:val="00B135AA"/>
    <w:rsid w:val="00B141AE"/>
    <w:rsid w:val="00B14D48"/>
    <w:rsid w:val="00B1625A"/>
    <w:rsid w:val="00B17099"/>
    <w:rsid w:val="00B2082D"/>
    <w:rsid w:val="00B23467"/>
    <w:rsid w:val="00B272C2"/>
    <w:rsid w:val="00B27B22"/>
    <w:rsid w:val="00B30397"/>
    <w:rsid w:val="00B30A76"/>
    <w:rsid w:val="00B335CC"/>
    <w:rsid w:val="00B34FC0"/>
    <w:rsid w:val="00B351E6"/>
    <w:rsid w:val="00B37153"/>
    <w:rsid w:val="00B37213"/>
    <w:rsid w:val="00B40B3E"/>
    <w:rsid w:val="00B4230B"/>
    <w:rsid w:val="00B44194"/>
    <w:rsid w:val="00B44486"/>
    <w:rsid w:val="00B457C3"/>
    <w:rsid w:val="00B457EE"/>
    <w:rsid w:val="00B46A7B"/>
    <w:rsid w:val="00B526E0"/>
    <w:rsid w:val="00B60381"/>
    <w:rsid w:val="00B61208"/>
    <w:rsid w:val="00B61453"/>
    <w:rsid w:val="00B61885"/>
    <w:rsid w:val="00B620F6"/>
    <w:rsid w:val="00B634E5"/>
    <w:rsid w:val="00B64033"/>
    <w:rsid w:val="00B648DC"/>
    <w:rsid w:val="00B669E5"/>
    <w:rsid w:val="00B66FCA"/>
    <w:rsid w:val="00B67E09"/>
    <w:rsid w:val="00B71F65"/>
    <w:rsid w:val="00B72BD1"/>
    <w:rsid w:val="00B742C0"/>
    <w:rsid w:val="00B76153"/>
    <w:rsid w:val="00B774EC"/>
    <w:rsid w:val="00B81356"/>
    <w:rsid w:val="00B81949"/>
    <w:rsid w:val="00B83E71"/>
    <w:rsid w:val="00B85CDA"/>
    <w:rsid w:val="00B94EB7"/>
    <w:rsid w:val="00BA06D6"/>
    <w:rsid w:val="00BA0BBF"/>
    <w:rsid w:val="00BA170F"/>
    <w:rsid w:val="00BA1C7E"/>
    <w:rsid w:val="00BA2356"/>
    <w:rsid w:val="00BA30EA"/>
    <w:rsid w:val="00BA43A7"/>
    <w:rsid w:val="00BA450F"/>
    <w:rsid w:val="00BB0C53"/>
    <w:rsid w:val="00BB1659"/>
    <w:rsid w:val="00BB2AAA"/>
    <w:rsid w:val="00BB436E"/>
    <w:rsid w:val="00BB6545"/>
    <w:rsid w:val="00BB6C86"/>
    <w:rsid w:val="00BC0646"/>
    <w:rsid w:val="00BC1610"/>
    <w:rsid w:val="00BC46C1"/>
    <w:rsid w:val="00BC5C94"/>
    <w:rsid w:val="00BD39D5"/>
    <w:rsid w:val="00BD4E07"/>
    <w:rsid w:val="00BD57ED"/>
    <w:rsid w:val="00BD733A"/>
    <w:rsid w:val="00BE1233"/>
    <w:rsid w:val="00BE4A63"/>
    <w:rsid w:val="00BE512D"/>
    <w:rsid w:val="00BE6AD6"/>
    <w:rsid w:val="00BE6DA9"/>
    <w:rsid w:val="00BF03F2"/>
    <w:rsid w:val="00BF1124"/>
    <w:rsid w:val="00BF1815"/>
    <w:rsid w:val="00BF660B"/>
    <w:rsid w:val="00BF7466"/>
    <w:rsid w:val="00C011FE"/>
    <w:rsid w:val="00C012FE"/>
    <w:rsid w:val="00C013AD"/>
    <w:rsid w:val="00C01E03"/>
    <w:rsid w:val="00C066AD"/>
    <w:rsid w:val="00C1126D"/>
    <w:rsid w:val="00C12E4F"/>
    <w:rsid w:val="00C12E70"/>
    <w:rsid w:val="00C12EA0"/>
    <w:rsid w:val="00C1344C"/>
    <w:rsid w:val="00C147A2"/>
    <w:rsid w:val="00C17AB0"/>
    <w:rsid w:val="00C209C6"/>
    <w:rsid w:val="00C22637"/>
    <w:rsid w:val="00C22C40"/>
    <w:rsid w:val="00C2493B"/>
    <w:rsid w:val="00C2557C"/>
    <w:rsid w:val="00C25D15"/>
    <w:rsid w:val="00C25DB2"/>
    <w:rsid w:val="00C26F07"/>
    <w:rsid w:val="00C277E3"/>
    <w:rsid w:val="00C27C7E"/>
    <w:rsid w:val="00C31076"/>
    <w:rsid w:val="00C319B2"/>
    <w:rsid w:val="00C3364B"/>
    <w:rsid w:val="00C3572F"/>
    <w:rsid w:val="00C36C78"/>
    <w:rsid w:val="00C402EB"/>
    <w:rsid w:val="00C40DEE"/>
    <w:rsid w:val="00C4161F"/>
    <w:rsid w:val="00C4364F"/>
    <w:rsid w:val="00C44CF5"/>
    <w:rsid w:val="00C500F0"/>
    <w:rsid w:val="00C50CF5"/>
    <w:rsid w:val="00C50CFD"/>
    <w:rsid w:val="00C51643"/>
    <w:rsid w:val="00C51745"/>
    <w:rsid w:val="00C52BB2"/>
    <w:rsid w:val="00C55AC8"/>
    <w:rsid w:val="00C5704B"/>
    <w:rsid w:val="00C5798E"/>
    <w:rsid w:val="00C60D45"/>
    <w:rsid w:val="00C62EB6"/>
    <w:rsid w:val="00C639D9"/>
    <w:rsid w:val="00C63D15"/>
    <w:rsid w:val="00C63E97"/>
    <w:rsid w:val="00C65D99"/>
    <w:rsid w:val="00C7018F"/>
    <w:rsid w:val="00C70DAA"/>
    <w:rsid w:val="00C720B3"/>
    <w:rsid w:val="00C72665"/>
    <w:rsid w:val="00C769DC"/>
    <w:rsid w:val="00C7718F"/>
    <w:rsid w:val="00C803E9"/>
    <w:rsid w:val="00C82338"/>
    <w:rsid w:val="00C84327"/>
    <w:rsid w:val="00C90442"/>
    <w:rsid w:val="00C917D4"/>
    <w:rsid w:val="00C976FB"/>
    <w:rsid w:val="00CA3133"/>
    <w:rsid w:val="00CA3D74"/>
    <w:rsid w:val="00CA643E"/>
    <w:rsid w:val="00CB01EC"/>
    <w:rsid w:val="00CB0D62"/>
    <w:rsid w:val="00CB3524"/>
    <w:rsid w:val="00CB3E30"/>
    <w:rsid w:val="00CB64EB"/>
    <w:rsid w:val="00CB72F3"/>
    <w:rsid w:val="00CC096A"/>
    <w:rsid w:val="00CC1A15"/>
    <w:rsid w:val="00CC2BFD"/>
    <w:rsid w:val="00CC305C"/>
    <w:rsid w:val="00CC5901"/>
    <w:rsid w:val="00CC5D25"/>
    <w:rsid w:val="00CC7858"/>
    <w:rsid w:val="00CC7C8A"/>
    <w:rsid w:val="00CD3AB8"/>
    <w:rsid w:val="00CD40FA"/>
    <w:rsid w:val="00CD4B49"/>
    <w:rsid w:val="00CD500A"/>
    <w:rsid w:val="00CD51DB"/>
    <w:rsid w:val="00CD77F2"/>
    <w:rsid w:val="00CD7A08"/>
    <w:rsid w:val="00CE2333"/>
    <w:rsid w:val="00CE28A9"/>
    <w:rsid w:val="00CE39F4"/>
    <w:rsid w:val="00CE4ABC"/>
    <w:rsid w:val="00CE6246"/>
    <w:rsid w:val="00CF0F34"/>
    <w:rsid w:val="00D01BE6"/>
    <w:rsid w:val="00D01CDD"/>
    <w:rsid w:val="00D02667"/>
    <w:rsid w:val="00D04EB9"/>
    <w:rsid w:val="00D07A1F"/>
    <w:rsid w:val="00D101A1"/>
    <w:rsid w:val="00D10CDF"/>
    <w:rsid w:val="00D11E70"/>
    <w:rsid w:val="00D141D6"/>
    <w:rsid w:val="00D16293"/>
    <w:rsid w:val="00D179FC"/>
    <w:rsid w:val="00D17B9A"/>
    <w:rsid w:val="00D21CB4"/>
    <w:rsid w:val="00D21E44"/>
    <w:rsid w:val="00D2330F"/>
    <w:rsid w:val="00D243E3"/>
    <w:rsid w:val="00D2570C"/>
    <w:rsid w:val="00D302D7"/>
    <w:rsid w:val="00D30347"/>
    <w:rsid w:val="00D34318"/>
    <w:rsid w:val="00D3438F"/>
    <w:rsid w:val="00D35404"/>
    <w:rsid w:val="00D359E6"/>
    <w:rsid w:val="00D362C8"/>
    <w:rsid w:val="00D36B8B"/>
    <w:rsid w:val="00D46D99"/>
    <w:rsid w:val="00D510D8"/>
    <w:rsid w:val="00D5137C"/>
    <w:rsid w:val="00D51E07"/>
    <w:rsid w:val="00D52F1E"/>
    <w:rsid w:val="00D53320"/>
    <w:rsid w:val="00D535F2"/>
    <w:rsid w:val="00D53814"/>
    <w:rsid w:val="00D55B2C"/>
    <w:rsid w:val="00D6067A"/>
    <w:rsid w:val="00D60CAC"/>
    <w:rsid w:val="00D63126"/>
    <w:rsid w:val="00D67425"/>
    <w:rsid w:val="00D70B31"/>
    <w:rsid w:val="00D729CE"/>
    <w:rsid w:val="00D73051"/>
    <w:rsid w:val="00D73390"/>
    <w:rsid w:val="00D73889"/>
    <w:rsid w:val="00D749D3"/>
    <w:rsid w:val="00D7779B"/>
    <w:rsid w:val="00D779BB"/>
    <w:rsid w:val="00D804CA"/>
    <w:rsid w:val="00D83EE2"/>
    <w:rsid w:val="00D84733"/>
    <w:rsid w:val="00D854C5"/>
    <w:rsid w:val="00D86841"/>
    <w:rsid w:val="00D86F1A"/>
    <w:rsid w:val="00D900B4"/>
    <w:rsid w:val="00D916A2"/>
    <w:rsid w:val="00D91E31"/>
    <w:rsid w:val="00D927A4"/>
    <w:rsid w:val="00D9542A"/>
    <w:rsid w:val="00DA075D"/>
    <w:rsid w:val="00DA0BAE"/>
    <w:rsid w:val="00DA13CE"/>
    <w:rsid w:val="00DA2D3C"/>
    <w:rsid w:val="00DA3B51"/>
    <w:rsid w:val="00DA58D2"/>
    <w:rsid w:val="00DA5AB1"/>
    <w:rsid w:val="00DA6F0D"/>
    <w:rsid w:val="00DB187A"/>
    <w:rsid w:val="00DB3DB5"/>
    <w:rsid w:val="00DB5F5C"/>
    <w:rsid w:val="00DB79B3"/>
    <w:rsid w:val="00DB7B09"/>
    <w:rsid w:val="00DC3CA6"/>
    <w:rsid w:val="00DC6344"/>
    <w:rsid w:val="00DC6DB3"/>
    <w:rsid w:val="00DD0567"/>
    <w:rsid w:val="00DD0AB6"/>
    <w:rsid w:val="00DD32E8"/>
    <w:rsid w:val="00DD46DE"/>
    <w:rsid w:val="00DD529D"/>
    <w:rsid w:val="00DD5F8C"/>
    <w:rsid w:val="00DD6F83"/>
    <w:rsid w:val="00DD7BC1"/>
    <w:rsid w:val="00DE3188"/>
    <w:rsid w:val="00DE3FCB"/>
    <w:rsid w:val="00DE474C"/>
    <w:rsid w:val="00DE5C75"/>
    <w:rsid w:val="00DE73EE"/>
    <w:rsid w:val="00DF41F1"/>
    <w:rsid w:val="00DF525B"/>
    <w:rsid w:val="00DF5448"/>
    <w:rsid w:val="00DF7A8C"/>
    <w:rsid w:val="00DF7B74"/>
    <w:rsid w:val="00DF7F30"/>
    <w:rsid w:val="00E00DDB"/>
    <w:rsid w:val="00E01C59"/>
    <w:rsid w:val="00E01F1E"/>
    <w:rsid w:val="00E0306C"/>
    <w:rsid w:val="00E03E7C"/>
    <w:rsid w:val="00E059B5"/>
    <w:rsid w:val="00E067DE"/>
    <w:rsid w:val="00E07353"/>
    <w:rsid w:val="00E07DB5"/>
    <w:rsid w:val="00E10305"/>
    <w:rsid w:val="00E105A6"/>
    <w:rsid w:val="00E14AE8"/>
    <w:rsid w:val="00E168B2"/>
    <w:rsid w:val="00E1757E"/>
    <w:rsid w:val="00E21843"/>
    <w:rsid w:val="00E22F34"/>
    <w:rsid w:val="00E232B0"/>
    <w:rsid w:val="00E237DB"/>
    <w:rsid w:val="00E24681"/>
    <w:rsid w:val="00E25011"/>
    <w:rsid w:val="00E3286A"/>
    <w:rsid w:val="00E34371"/>
    <w:rsid w:val="00E37C03"/>
    <w:rsid w:val="00E4008F"/>
    <w:rsid w:val="00E40F14"/>
    <w:rsid w:val="00E432B6"/>
    <w:rsid w:val="00E45C6D"/>
    <w:rsid w:val="00E46498"/>
    <w:rsid w:val="00E47231"/>
    <w:rsid w:val="00E5184C"/>
    <w:rsid w:val="00E51C35"/>
    <w:rsid w:val="00E52720"/>
    <w:rsid w:val="00E55826"/>
    <w:rsid w:val="00E57B97"/>
    <w:rsid w:val="00E60A1A"/>
    <w:rsid w:val="00E61717"/>
    <w:rsid w:val="00E62F58"/>
    <w:rsid w:val="00E63C2F"/>
    <w:rsid w:val="00E63DC3"/>
    <w:rsid w:val="00E645F0"/>
    <w:rsid w:val="00E64AAB"/>
    <w:rsid w:val="00E65401"/>
    <w:rsid w:val="00E66C51"/>
    <w:rsid w:val="00E72E9F"/>
    <w:rsid w:val="00E7388B"/>
    <w:rsid w:val="00E745B2"/>
    <w:rsid w:val="00E748AB"/>
    <w:rsid w:val="00E77E2B"/>
    <w:rsid w:val="00E80B07"/>
    <w:rsid w:val="00E811AB"/>
    <w:rsid w:val="00E81A51"/>
    <w:rsid w:val="00E8697F"/>
    <w:rsid w:val="00E87F0D"/>
    <w:rsid w:val="00E94B62"/>
    <w:rsid w:val="00E94CB0"/>
    <w:rsid w:val="00E9591D"/>
    <w:rsid w:val="00E95CB2"/>
    <w:rsid w:val="00EA07A9"/>
    <w:rsid w:val="00EA0B7C"/>
    <w:rsid w:val="00EA1989"/>
    <w:rsid w:val="00EA2CE3"/>
    <w:rsid w:val="00EA33CA"/>
    <w:rsid w:val="00EA3B18"/>
    <w:rsid w:val="00EA55C4"/>
    <w:rsid w:val="00EA74C3"/>
    <w:rsid w:val="00EB2B3B"/>
    <w:rsid w:val="00EB4DAA"/>
    <w:rsid w:val="00EB50E7"/>
    <w:rsid w:val="00EB58DF"/>
    <w:rsid w:val="00EB6E95"/>
    <w:rsid w:val="00EC297A"/>
    <w:rsid w:val="00EC29DE"/>
    <w:rsid w:val="00EC5856"/>
    <w:rsid w:val="00EC7ECB"/>
    <w:rsid w:val="00ED3439"/>
    <w:rsid w:val="00ED3F50"/>
    <w:rsid w:val="00ED5DB1"/>
    <w:rsid w:val="00ED7110"/>
    <w:rsid w:val="00ED7419"/>
    <w:rsid w:val="00ED7719"/>
    <w:rsid w:val="00EE205D"/>
    <w:rsid w:val="00EE2A95"/>
    <w:rsid w:val="00EE30ED"/>
    <w:rsid w:val="00EE34E3"/>
    <w:rsid w:val="00EE41B8"/>
    <w:rsid w:val="00EE5F0B"/>
    <w:rsid w:val="00EF0FB2"/>
    <w:rsid w:val="00EF23C4"/>
    <w:rsid w:val="00EF41F5"/>
    <w:rsid w:val="00EF4AC9"/>
    <w:rsid w:val="00EF59D3"/>
    <w:rsid w:val="00EF59DC"/>
    <w:rsid w:val="00F011F5"/>
    <w:rsid w:val="00F02183"/>
    <w:rsid w:val="00F100FF"/>
    <w:rsid w:val="00F11069"/>
    <w:rsid w:val="00F142DE"/>
    <w:rsid w:val="00F153D8"/>
    <w:rsid w:val="00F16E2D"/>
    <w:rsid w:val="00F16FBF"/>
    <w:rsid w:val="00F17221"/>
    <w:rsid w:val="00F20B02"/>
    <w:rsid w:val="00F20DD2"/>
    <w:rsid w:val="00F22061"/>
    <w:rsid w:val="00F22A02"/>
    <w:rsid w:val="00F22E06"/>
    <w:rsid w:val="00F23839"/>
    <w:rsid w:val="00F24323"/>
    <w:rsid w:val="00F246D4"/>
    <w:rsid w:val="00F25735"/>
    <w:rsid w:val="00F25BC7"/>
    <w:rsid w:val="00F26A91"/>
    <w:rsid w:val="00F27510"/>
    <w:rsid w:val="00F30172"/>
    <w:rsid w:val="00F3093B"/>
    <w:rsid w:val="00F31D31"/>
    <w:rsid w:val="00F31FBC"/>
    <w:rsid w:val="00F33588"/>
    <w:rsid w:val="00F33B8E"/>
    <w:rsid w:val="00F35ACF"/>
    <w:rsid w:val="00F35B82"/>
    <w:rsid w:val="00F37E02"/>
    <w:rsid w:val="00F44982"/>
    <w:rsid w:val="00F476EE"/>
    <w:rsid w:val="00F50694"/>
    <w:rsid w:val="00F5097E"/>
    <w:rsid w:val="00F5116B"/>
    <w:rsid w:val="00F51D5A"/>
    <w:rsid w:val="00F524AC"/>
    <w:rsid w:val="00F5319C"/>
    <w:rsid w:val="00F54006"/>
    <w:rsid w:val="00F565CA"/>
    <w:rsid w:val="00F56D90"/>
    <w:rsid w:val="00F56F5A"/>
    <w:rsid w:val="00F57317"/>
    <w:rsid w:val="00F579C6"/>
    <w:rsid w:val="00F57AE9"/>
    <w:rsid w:val="00F60BE0"/>
    <w:rsid w:val="00F62039"/>
    <w:rsid w:val="00F6311E"/>
    <w:rsid w:val="00F63C81"/>
    <w:rsid w:val="00F6565A"/>
    <w:rsid w:val="00F700D2"/>
    <w:rsid w:val="00F710B8"/>
    <w:rsid w:val="00F7223A"/>
    <w:rsid w:val="00F73B76"/>
    <w:rsid w:val="00F8303E"/>
    <w:rsid w:val="00F831A8"/>
    <w:rsid w:val="00F84528"/>
    <w:rsid w:val="00F856BB"/>
    <w:rsid w:val="00F878FA"/>
    <w:rsid w:val="00F906E5"/>
    <w:rsid w:val="00F91153"/>
    <w:rsid w:val="00F918A8"/>
    <w:rsid w:val="00F91C41"/>
    <w:rsid w:val="00F92239"/>
    <w:rsid w:val="00F9501A"/>
    <w:rsid w:val="00F95C63"/>
    <w:rsid w:val="00F97E30"/>
    <w:rsid w:val="00FA19D4"/>
    <w:rsid w:val="00FB1DE8"/>
    <w:rsid w:val="00FB43B9"/>
    <w:rsid w:val="00FB52E3"/>
    <w:rsid w:val="00FC2933"/>
    <w:rsid w:val="00FC4380"/>
    <w:rsid w:val="00FC56A2"/>
    <w:rsid w:val="00FC6AF1"/>
    <w:rsid w:val="00FC6B30"/>
    <w:rsid w:val="00FD16FD"/>
    <w:rsid w:val="00FD46EC"/>
    <w:rsid w:val="00FD7B1F"/>
    <w:rsid w:val="00FE0C96"/>
    <w:rsid w:val="00FE239A"/>
    <w:rsid w:val="00FE3ECC"/>
    <w:rsid w:val="00FE47D5"/>
    <w:rsid w:val="00FF085E"/>
    <w:rsid w:val="00FF26F3"/>
    <w:rsid w:val="00FF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16E56"/>
  <w15:chartTrackingRefBased/>
  <w15:docId w15:val="{FBF9A490-B7FC-47BB-8183-70E1A4ED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lang w:val="uk-UA" w:eastAsia="ru-RU"/>
    </w:rPr>
  </w:style>
  <w:style w:type="paragraph" w:styleId="10">
    <w:name w:val="heading 1"/>
    <w:basedOn w:val="a2"/>
    <w:next w:val="a2"/>
    <w:link w:val="11"/>
    <w:uiPriority w:val="9"/>
    <w:qFormat/>
    <w:rsid w:val="00282F86"/>
    <w:pPr>
      <w:keepNext/>
      <w:outlineLvl w:val="0"/>
    </w:pPr>
    <w:rPr>
      <w:szCs w:val="20"/>
      <w:lang w:eastAsia="x-none"/>
    </w:rPr>
  </w:style>
  <w:style w:type="paragraph" w:styleId="2">
    <w:name w:val="heading 2"/>
    <w:basedOn w:val="a2"/>
    <w:next w:val="a2"/>
    <w:link w:val="20"/>
    <w:qFormat/>
    <w:rsid w:val="00282F86"/>
    <w:pPr>
      <w:keepNext/>
      <w:ind w:firstLine="851"/>
      <w:outlineLvl w:val="1"/>
    </w:pPr>
    <w:rPr>
      <w:szCs w:val="20"/>
      <w:lang w:eastAsia="x-none"/>
    </w:rPr>
  </w:style>
  <w:style w:type="paragraph" w:styleId="3">
    <w:name w:val="heading 3"/>
    <w:basedOn w:val="a2"/>
    <w:next w:val="a2"/>
    <w:link w:val="30"/>
    <w:qFormat/>
    <w:rsid w:val="0073688A"/>
    <w:pPr>
      <w:keepNext/>
      <w:ind w:left="-108" w:right="-108" w:firstLine="108"/>
      <w:jc w:val="both"/>
      <w:outlineLvl w:val="2"/>
    </w:pPr>
    <w:rPr>
      <w:b/>
      <w:bCs/>
      <w:lang w:val="en-GB" w:eastAsia="x-none"/>
    </w:rPr>
  </w:style>
  <w:style w:type="paragraph" w:styleId="4">
    <w:name w:val="heading 4"/>
    <w:basedOn w:val="a2"/>
    <w:next w:val="a2"/>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2"/>
    <w:next w:val="a2"/>
    <w:link w:val="50"/>
    <w:uiPriority w:val="99"/>
    <w:qFormat/>
    <w:rsid w:val="00BB0C53"/>
    <w:pPr>
      <w:spacing w:before="240" w:after="60"/>
      <w:outlineLvl w:val="4"/>
    </w:pPr>
    <w:rPr>
      <w:b/>
      <w:bCs/>
      <w:i/>
      <w:iCs/>
      <w:sz w:val="26"/>
      <w:szCs w:val="26"/>
      <w:lang w:eastAsia="x-none"/>
    </w:rPr>
  </w:style>
  <w:style w:type="paragraph" w:styleId="6">
    <w:name w:val="heading 6"/>
    <w:basedOn w:val="a2"/>
    <w:next w:val="a2"/>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2"/>
    <w:next w:val="a2"/>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2"/>
    <w:next w:val="a2"/>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2"/>
    <w:next w:val="a2"/>
    <w:link w:val="90"/>
    <w:uiPriority w:val="99"/>
    <w:unhideWhenUsed/>
    <w:qFormat/>
    <w:rsid w:val="001A232E"/>
    <w:pPr>
      <w:spacing w:before="240" w:after="60"/>
      <w:outlineLvl w:val="8"/>
    </w:pPr>
    <w:rPr>
      <w:rFonts w:ascii="Cambria" w:hAnsi="Cambria"/>
      <w:sz w:val="22"/>
      <w:szCs w:val="22"/>
      <w:lang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
    <w:rsid w:val="00282F86"/>
    <w:rPr>
      <w:sz w:val="24"/>
      <w:lang w:val="uk-UA"/>
    </w:rPr>
  </w:style>
  <w:style w:type="character" w:customStyle="1" w:styleId="20">
    <w:name w:val="Заголовок 2 Знак"/>
    <w:link w:val="2"/>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420CEC"/>
    <w:rPr>
      <w:rFonts w:ascii="Verdana" w:hAnsi="Verdana" w:cs="Verdana"/>
      <w:lang w:val="en-US" w:eastAsia="en-US"/>
    </w:rPr>
  </w:style>
  <w:style w:type="character" w:styleId="a6">
    <w:name w:val="annotation reference"/>
    <w:semiHidden/>
    <w:rsid w:val="00420CEC"/>
    <w:rPr>
      <w:sz w:val="16"/>
      <w:szCs w:val="16"/>
    </w:rPr>
  </w:style>
  <w:style w:type="paragraph" w:styleId="a7">
    <w:name w:val="annotation text"/>
    <w:basedOn w:val="a2"/>
    <w:link w:val="a8"/>
    <w:semiHidden/>
    <w:rsid w:val="00420CEC"/>
    <w:rPr>
      <w:sz w:val="20"/>
      <w:szCs w:val="20"/>
      <w:lang w:val="x-none" w:eastAsia="x-none"/>
    </w:rPr>
  </w:style>
  <w:style w:type="character" w:customStyle="1" w:styleId="a8">
    <w:name w:val="Текст примечания Знак"/>
    <w:link w:val="a7"/>
    <w:semiHidden/>
    <w:rPr>
      <w:sz w:val="20"/>
      <w:szCs w:val="20"/>
    </w:rPr>
  </w:style>
  <w:style w:type="paragraph" w:styleId="a9">
    <w:name w:val="annotation subject"/>
    <w:basedOn w:val="a7"/>
    <w:next w:val="a7"/>
    <w:link w:val="aa"/>
    <w:uiPriority w:val="99"/>
    <w:semiHidden/>
    <w:rsid w:val="00420CEC"/>
    <w:rPr>
      <w:b/>
      <w:bCs/>
    </w:rPr>
  </w:style>
  <w:style w:type="character" w:customStyle="1" w:styleId="aa">
    <w:name w:val="Тема примечания Знак"/>
    <w:link w:val="a9"/>
    <w:uiPriority w:val="99"/>
    <w:semiHidden/>
    <w:rPr>
      <w:b/>
      <w:bCs/>
      <w:sz w:val="20"/>
      <w:szCs w:val="20"/>
    </w:rPr>
  </w:style>
  <w:style w:type="paragraph" w:styleId="ab">
    <w:name w:val="Balloon Text"/>
    <w:basedOn w:val="a2"/>
    <w:link w:val="ac"/>
    <w:uiPriority w:val="99"/>
    <w:rsid w:val="00420CEC"/>
    <w:rPr>
      <w:rFonts w:ascii="Tahoma" w:hAnsi="Tahoma"/>
      <w:sz w:val="16"/>
      <w:szCs w:val="16"/>
      <w:lang w:val="x-none" w:eastAsia="x-none"/>
    </w:rPr>
  </w:style>
  <w:style w:type="character" w:customStyle="1" w:styleId="ac">
    <w:name w:val="Текст выноски Знак"/>
    <w:link w:val="ab"/>
    <w:uiPriority w:val="99"/>
    <w:rPr>
      <w:rFonts w:ascii="Tahoma" w:hAnsi="Tahoma" w:cs="Tahoma"/>
      <w:sz w:val="16"/>
      <w:szCs w:val="16"/>
    </w:rPr>
  </w:style>
  <w:style w:type="paragraph" w:styleId="HTML">
    <w:name w:val="HTML Preformatted"/>
    <w:basedOn w:val="a2"/>
    <w:link w:val="HTML0"/>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Pr>
      <w:rFonts w:ascii="Courier New" w:hAnsi="Courier New" w:cs="Courier New"/>
      <w:sz w:val="20"/>
      <w:szCs w:val="20"/>
    </w:rPr>
  </w:style>
  <w:style w:type="paragraph" w:styleId="ad">
    <w:name w:val="footnote text"/>
    <w:basedOn w:val="a2"/>
    <w:link w:val="ae"/>
    <w:uiPriority w:val="99"/>
    <w:semiHidden/>
    <w:rsid w:val="00E811AB"/>
    <w:rPr>
      <w:sz w:val="20"/>
      <w:szCs w:val="20"/>
      <w:lang w:val="x-none" w:eastAsia="x-none"/>
    </w:rPr>
  </w:style>
  <w:style w:type="character" w:customStyle="1" w:styleId="ae">
    <w:name w:val="Текст сноски Знак"/>
    <w:link w:val="ad"/>
    <w:uiPriority w:val="99"/>
    <w:semiHidden/>
    <w:rPr>
      <w:sz w:val="20"/>
      <w:szCs w:val="20"/>
    </w:rPr>
  </w:style>
  <w:style w:type="character" w:styleId="af">
    <w:name w:val="footnote reference"/>
    <w:qFormat/>
    <w:rsid w:val="00E811AB"/>
    <w:rPr>
      <w:vertAlign w:val="superscript"/>
    </w:rPr>
  </w:style>
  <w:style w:type="paragraph" w:styleId="af0">
    <w:name w:val="header"/>
    <w:basedOn w:val="a2"/>
    <w:link w:val="af1"/>
    <w:uiPriority w:val="99"/>
    <w:qFormat/>
    <w:rsid w:val="00104F56"/>
    <w:pPr>
      <w:tabs>
        <w:tab w:val="center" w:pos="4677"/>
        <w:tab w:val="right" w:pos="9355"/>
      </w:tabs>
    </w:pPr>
    <w:rPr>
      <w:lang w:val="x-none" w:eastAsia="x-none"/>
    </w:rPr>
  </w:style>
  <w:style w:type="character" w:customStyle="1" w:styleId="af1">
    <w:name w:val="Верхний колонтитул Знак"/>
    <w:link w:val="af0"/>
    <w:uiPriority w:val="99"/>
    <w:qFormat/>
    <w:rPr>
      <w:sz w:val="24"/>
      <w:szCs w:val="24"/>
    </w:rPr>
  </w:style>
  <w:style w:type="character" w:styleId="af2">
    <w:name w:val="page number"/>
    <w:basedOn w:val="a3"/>
    <w:rsid w:val="00104F56"/>
  </w:style>
  <w:style w:type="paragraph" w:customStyle="1" w:styleId="af3">
    <w:name w:val="Знак Знак"/>
    <w:basedOn w:val="a2"/>
    <w:uiPriority w:val="99"/>
    <w:rsid w:val="002E1C07"/>
    <w:rPr>
      <w:rFonts w:ascii="Verdana" w:hAnsi="Verdana" w:cs="Verdana"/>
      <w:sz w:val="20"/>
      <w:szCs w:val="20"/>
      <w:lang w:val="en-US" w:eastAsia="en-US"/>
    </w:rPr>
  </w:style>
  <w:style w:type="paragraph" w:styleId="af4">
    <w:name w:val="footer"/>
    <w:basedOn w:val="a2"/>
    <w:link w:val="af5"/>
    <w:uiPriority w:val="99"/>
    <w:unhideWhenUsed/>
    <w:qFormat/>
    <w:rsid w:val="003426B2"/>
    <w:pPr>
      <w:tabs>
        <w:tab w:val="center" w:pos="4677"/>
        <w:tab w:val="right" w:pos="9355"/>
      </w:tabs>
    </w:pPr>
    <w:rPr>
      <w:lang w:val="x-none" w:eastAsia="x-none"/>
    </w:rPr>
  </w:style>
  <w:style w:type="character" w:customStyle="1" w:styleId="af5">
    <w:name w:val="Нижний колонтитул Знак"/>
    <w:link w:val="af4"/>
    <w:uiPriority w:val="99"/>
    <w:qFormat/>
    <w:rsid w:val="003426B2"/>
    <w:rPr>
      <w:sz w:val="24"/>
      <w:szCs w:val="24"/>
    </w:rPr>
  </w:style>
  <w:style w:type="paragraph" w:customStyle="1" w:styleId="12">
    <w:name w:val="Знак1 Знак Знак Знак Знак Знак Знак"/>
    <w:basedOn w:val="a2"/>
    <w:rsid w:val="003426B2"/>
    <w:rPr>
      <w:rFonts w:ascii="Verdana" w:hAnsi="Verdana"/>
      <w:lang w:val="en-US" w:eastAsia="en-US"/>
    </w:rPr>
  </w:style>
  <w:style w:type="paragraph" w:customStyle="1" w:styleId="af6">
    <w:name w:val="Знак"/>
    <w:basedOn w:val="a2"/>
    <w:rsid w:val="003426B2"/>
    <w:rPr>
      <w:rFonts w:ascii="Verdana" w:hAnsi="Verdana" w:cs="Verdana"/>
      <w:sz w:val="20"/>
      <w:szCs w:val="20"/>
      <w:lang w:val="en-US" w:eastAsia="en-US"/>
    </w:rPr>
  </w:style>
  <w:style w:type="character" w:customStyle="1" w:styleId="fontstyle">
    <w:name w:val="fontstyle"/>
    <w:basedOn w:val="a3"/>
    <w:rsid w:val="0083028C"/>
  </w:style>
  <w:style w:type="paragraph" w:customStyle="1" w:styleId="21">
    <w:name w:val="Заг2"/>
    <w:basedOn w:val="a2"/>
    <w:next w:val="af7"/>
    <w:autoRedefine/>
    <w:rsid w:val="0083028C"/>
    <w:pPr>
      <w:keepNext/>
      <w:ind w:firstLine="720"/>
      <w:jc w:val="both"/>
      <w:outlineLvl w:val="1"/>
    </w:pPr>
    <w:rPr>
      <w:b/>
      <w:color w:val="0000FF"/>
    </w:rPr>
  </w:style>
  <w:style w:type="paragraph" w:styleId="af7">
    <w:name w:val="Body Text"/>
    <w:basedOn w:val="a2"/>
    <w:link w:val="af8"/>
    <w:uiPriority w:val="99"/>
    <w:unhideWhenUsed/>
    <w:qFormat/>
    <w:rsid w:val="0083028C"/>
    <w:pPr>
      <w:spacing w:after="120"/>
    </w:pPr>
    <w:rPr>
      <w:lang w:val="x-none" w:eastAsia="x-none"/>
    </w:rPr>
  </w:style>
  <w:style w:type="character" w:customStyle="1" w:styleId="af8">
    <w:name w:val="Основной текст Знак"/>
    <w:link w:val="af7"/>
    <w:uiPriority w:val="99"/>
    <w:rsid w:val="0083028C"/>
    <w:rPr>
      <w:sz w:val="24"/>
      <w:szCs w:val="24"/>
    </w:rPr>
  </w:style>
  <w:style w:type="character" w:styleId="af9">
    <w:name w:val="Hyperlink"/>
    <w:uiPriority w:val="99"/>
    <w:rsid w:val="005232BC"/>
    <w:rPr>
      <w:color w:val="0000FF"/>
      <w:u w:val="single"/>
    </w:rPr>
  </w:style>
  <w:style w:type="paragraph" w:styleId="22">
    <w:name w:val="Body Text Indent 2"/>
    <w:basedOn w:val="a2"/>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a">
    <w:name w:val="Strong"/>
    <w:uiPriority w:val="22"/>
    <w:qFormat/>
    <w:rsid w:val="00015610"/>
    <w:rPr>
      <w:b/>
      <w:bCs/>
    </w:rPr>
  </w:style>
  <w:style w:type="paragraph" w:styleId="afb">
    <w:name w:val="Plain Text"/>
    <w:basedOn w:val="a2"/>
    <w:link w:val="afc"/>
    <w:rsid w:val="00015610"/>
    <w:rPr>
      <w:rFonts w:ascii="Courier New" w:hAnsi="Courier New"/>
      <w:szCs w:val="20"/>
      <w:lang w:eastAsia="x-none"/>
    </w:rPr>
  </w:style>
  <w:style w:type="character" w:customStyle="1" w:styleId="afc">
    <w:name w:val="Текст Знак"/>
    <w:link w:val="afb"/>
    <w:rsid w:val="00015610"/>
    <w:rPr>
      <w:rFonts w:ascii="Courier New" w:hAnsi="Courier New"/>
      <w:sz w:val="24"/>
      <w:szCs w:val="20"/>
      <w:lang w:val="uk-UA"/>
    </w:rPr>
  </w:style>
  <w:style w:type="paragraph" w:customStyle="1" w:styleId="13">
    <w:name w:val="Основной текст1"/>
    <w:basedOn w:val="a2"/>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d">
    <w:name w:val="Body Text Indent"/>
    <w:basedOn w:val="a2"/>
    <w:link w:val="afe"/>
    <w:uiPriority w:val="99"/>
    <w:rsid w:val="00282F86"/>
    <w:pPr>
      <w:spacing w:after="120"/>
      <w:ind w:left="283"/>
    </w:pPr>
    <w:rPr>
      <w:lang w:val="x-none" w:eastAsia="x-none"/>
    </w:rPr>
  </w:style>
  <w:style w:type="character" w:customStyle="1" w:styleId="afe">
    <w:name w:val="Основной текст с отступом Знак"/>
    <w:link w:val="afd"/>
    <w:uiPriority w:val="99"/>
    <w:rsid w:val="00282F86"/>
    <w:rPr>
      <w:sz w:val="24"/>
      <w:szCs w:val="24"/>
    </w:rPr>
  </w:style>
  <w:style w:type="paragraph" w:styleId="aff">
    <w:name w:val="caption"/>
    <w:basedOn w:val="a2"/>
    <w:qFormat/>
    <w:rsid w:val="00282F86"/>
    <w:pPr>
      <w:jc w:val="center"/>
    </w:pPr>
    <w:rPr>
      <w:b/>
      <w:sz w:val="36"/>
      <w:szCs w:val="20"/>
    </w:rPr>
  </w:style>
  <w:style w:type="paragraph" w:customStyle="1" w:styleId="aff0">
    <w:name w:val="Знак Знак Знак Знак"/>
    <w:basedOn w:val="a2"/>
    <w:rsid w:val="000A23F4"/>
    <w:rPr>
      <w:rFonts w:ascii="Verdana" w:hAnsi="Verdana"/>
      <w:lang w:val="en-US" w:eastAsia="en-US"/>
    </w:rPr>
  </w:style>
  <w:style w:type="table" w:styleId="aff1">
    <w:name w:val="Table Grid"/>
    <w:basedOn w:val="a4"/>
    <w:uiPriority w:val="59"/>
    <w:qFormat/>
    <w:rsid w:val="00D804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2">
    <w:name w:val="No Spacing"/>
    <w:aliases w:val="nado12,Bullet"/>
    <w:link w:val="aff3"/>
    <w:qFormat/>
    <w:rsid w:val="00672778"/>
    <w:rPr>
      <w:rFonts w:ascii="Calibri" w:eastAsia="Calibri" w:hAnsi="Calibri"/>
      <w:sz w:val="22"/>
      <w:szCs w:val="22"/>
      <w:lang w:val="ru-RU"/>
    </w:rPr>
  </w:style>
  <w:style w:type="paragraph" w:customStyle="1" w:styleId="Default">
    <w:name w:val="Default"/>
    <w:rsid w:val="005F189C"/>
    <w:pPr>
      <w:autoSpaceDE w:val="0"/>
      <w:autoSpaceDN w:val="0"/>
      <w:adjustRightInd w:val="0"/>
    </w:pPr>
    <w:rPr>
      <w:color w:val="000000"/>
      <w:sz w:val="24"/>
      <w:szCs w:val="24"/>
      <w:lang w:val="ru-RU" w:eastAsia="ru-RU"/>
    </w:rPr>
  </w:style>
  <w:style w:type="paragraph" w:customStyle="1" w:styleId="14">
    <w:name w:val="Знак1"/>
    <w:basedOn w:val="a2"/>
    <w:rsid w:val="000D26A6"/>
    <w:rPr>
      <w:rFonts w:ascii="Verdana" w:hAnsi="Verdana" w:cs="Verdana"/>
      <w:sz w:val="20"/>
      <w:szCs w:val="20"/>
      <w:lang w:val="en-US" w:eastAsia="en-US"/>
    </w:rPr>
  </w:style>
  <w:style w:type="character" w:customStyle="1" w:styleId="moz-txt-citetags">
    <w:name w:val="moz-txt-citetags"/>
    <w:basedOn w:val="a3"/>
    <w:rsid w:val="006D3CF7"/>
  </w:style>
  <w:style w:type="paragraph" w:customStyle="1" w:styleId="CharChar0">
    <w:name w:val="Char Знак Знак Char Знак Знак Знак Знак Знак Знак Знак Знак Знак Знак Знак Знак Знак"/>
    <w:basedOn w:val="a2"/>
    <w:rsid w:val="00793865"/>
    <w:rPr>
      <w:rFonts w:ascii="Verdana" w:hAnsi="Verdana"/>
      <w:sz w:val="20"/>
      <w:szCs w:val="20"/>
      <w:lang w:val="en-US" w:eastAsia="en-US"/>
    </w:rPr>
  </w:style>
  <w:style w:type="paragraph" w:styleId="af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Web),Знак5 Зн"/>
    <w:basedOn w:val="a2"/>
    <w:link w:val="aff5"/>
    <w:unhideWhenUsed/>
    <w:qFormat/>
    <w:rsid w:val="00294EDB"/>
    <w:pPr>
      <w:spacing w:before="100" w:beforeAutospacing="1" w:after="100" w:afterAutospacing="1"/>
    </w:pPr>
    <w:rPr>
      <w:lang w:val="ru-RU"/>
    </w:rPr>
  </w:style>
  <w:style w:type="character" w:customStyle="1" w:styleId="aff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f4"/>
    <w:uiPriority w:val="99"/>
    <w:locked/>
    <w:rsid w:val="005040C9"/>
    <w:rPr>
      <w:sz w:val="24"/>
      <w:szCs w:val="24"/>
      <w:lang w:val="ru-RU" w:eastAsia="ru-RU"/>
    </w:rPr>
  </w:style>
  <w:style w:type="character" w:customStyle="1" w:styleId="highlightedsearchterm">
    <w:name w:val="highlightedsearchterm"/>
    <w:basedOn w:val="a3"/>
    <w:rsid w:val="004D3AB5"/>
  </w:style>
  <w:style w:type="character" w:customStyle="1" w:styleId="FontStyle0">
    <w:name w:val="Font Style"/>
    <w:uiPriority w:val="99"/>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lang w:val="ru-RU" w:eastAsia="ru-RU"/>
    </w:rPr>
  </w:style>
  <w:style w:type="paragraph" w:styleId="31">
    <w:name w:val="Body Text 3"/>
    <w:basedOn w:val="a2"/>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2"/>
    <w:next w:val="a2"/>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2"/>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6">
    <w:name w:val="FollowedHyperlink"/>
    <w:uiPriority w:val="99"/>
    <w:semiHidden/>
    <w:unhideWhenUsed/>
    <w:rsid w:val="00DA3B51"/>
    <w:rPr>
      <w:color w:val="800080"/>
      <w:u w:val="single"/>
    </w:rPr>
  </w:style>
  <w:style w:type="paragraph" w:customStyle="1" w:styleId="xl65">
    <w:name w:val="xl65"/>
    <w:basedOn w:val="a2"/>
    <w:rsid w:val="00DA3B51"/>
    <w:pPr>
      <w:spacing w:before="100" w:beforeAutospacing="1" w:after="100" w:afterAutospacing="1"/>
    </w:pPr>
    <w:rPr>
      <w:sz w:val="22"/>
      <w:szCs w:val="22"/>
      <w:lang w:val="ru-RU"/>
    </w:rPr>
  </w:style>
  <w:style w:type="paragraph" w:customStyle="1" w:styleId="xl66">
    <w:name w:val="xl66"/>
    <w:basedOn w:val="a2"/>
    <w:rsid w:val="00DA3B51"/>
    <w:pPr>
      <w:spacing w:before="100" w:beforeAutospacing="1" w:after="100" w:afterAutospacing="1"/>
      <w:jc w:val="center"/>
      <w:textAlignment w:val="center"/>
    </w:pPr>
    <w:rPr>
      <w:sz w:val="22"/>
      <w:szCs w:val="22"/>
      <w:lang w:val="ru-RU"/>
    </w:rPr>
  </w:style>
  <w:style w:type="paragraph" w:customStyle="1" w:styleId="xl67">
    <w:name w:val="xl67"/>
    <w:basedOn w:val="a2"/>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2"/>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2"/>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2"/>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2"/>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2"/>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2"/>
    <w:rsid w:val="00DA3B51"/>
    <w:pPr>
      <w:spacing w:before="100" w:beforeAutospacing="1" w:after="100" w:afterAutospacing="1"/>
      <w:jc w:val="center"/>
      <w:textAlignment w:val="center"/>
    </w:pPr>
    <w:rPr>
      <w:sz w:val="22"/>
      <w:szCs w:val="22"/>
      <w:lang w:val="ru-RU"/>
    </w:rPr>
  </w:style>
  <w:style w:type="paragraph" w:customStyle="1" w:styleId="xl74">
    <w:name w:val="xl74"/>
    <w:basedOn w:val="a2"/>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2"/>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2"/>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2"/>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2"/>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2"/>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2"/>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2"/>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7">
    <w:name w:val="Знак Знак Знак Знак Знак Знак Знак Знак"/>
    <w:basedOn w:val="a2"/>
    <w:rsid w:val="00E01F1E"/>
    <w:rPr>
      <w:rFonts w:ascii="Verdana" w:hAnsi="Verdana"/>
      <w:sz w:val="20"/>
      <w:szCs w:val="20"/>
      <w:lang w:val="en-US" w:eastAsia="en-US"/>
    </w:rPr>
  </w:style>
  <w:style w:type="paragraph" w:styleId="aff8">
    <w:name w:val="List Paragraph"/>
    <w:aliases w:val="AC List 01,Текст таблицы,Bullet Number,Bullet 1,Use Case List Paragraph,lp1,List Paragraph1,lp11,List Paragraph11,тв-Абзац списка,Numbered List,Список уровня 2"/>
    <w:basedOn w:val="a2"/>
    <w:link w:val="aff9"/>
    <w:uiPriority w:val="34"/>
    <w:qFormat/>
    <w:rsid w:val="00E01F1E"/>
    <w:pPr>
      <w:ind w:left="708"/>
    </w:pPr>
    <w:rPr>
      <w:rFonts w:eastAsia="SimSun"/>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2"/>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2"/>
    <w:next w:val="a2"/>
    <w:rsid w:val="001A232E"/>
    <w:pPr>
      <w:keepNext/>
      <w:widowControl w:val="0"/>
      <w:autoSpaceDE w:val="0"/>
      <w:autoSpaceDN w:val="0"/>
      <w:jc w:val="center"/>
    </w:pPr>
    <w:rPr>
      <w:rFonts w:ascii="Arial" w:hAnsi="Arial" w:cs="Arial"/>
      <w:b/>
      <w:bCs/>
      <w:sz w:val="20"/>
    </w:rPr>
  </w:style>
  <w:style w:type="paragraph" w:styleId="34">
    <w:name w:val="Body Text Indent 3"/>
    <w:basedOn w:val="a2"/>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a">
    <w:name w:val="Таблиця цифри"/>
    <w:basedOn w:val="a2"/>
    <w:rsid w:val="002F6247"/>
    <w:pPr>
      <w:spacing w:before="60" w:after="60"/>
      <w:jc w:val="center"/>
    </w:pPr>
    <w:rPr>
      <w:sz w:val="20"/>
      <w:szCs w:val="20"/>
    </w:rPr>
  </w:style>
  <w:style w:type="paragraph" w:customStyle="1" w:styleId="affb">
    <w:name w:val="Таблиця текст"/>
    <w:basedOn w:val="a2"/>
    <w:rsid w:val="002F6247"/>
    <w:pPr>
      <w:spacing w:before="60" w:after="60"/>
    </w:pPr>
    <w:rPr>
      <w:sz w:val="20"/>
    </w:rPr>
  </w:style>
  <w:style w:type="paragraph" w:customStyle="1" w:styleId="affc">
    <w:name w:val="Таблиця_оформлення"/>
    <w:basedOn w:val="a2"/>
    <w:rsid w:val="002F6247"/>
    <w:pPr>
      <w:spacing w:before="60" w:after="60"/>
      <w:jc w:val="center"/>
    </w:pPr>
    <w:rPr>
      <w:sz w:val="20"/>
    </w:rPr>
  </w:style>
  <w:style w:type="paragraph" w:customStyle="1" w:styleId="affd">
    <w:name w:val="Таблиця текст Знак"/>
    <w:basedOn w:val="a2"/>
    <w:rsid w:val="002F6247"/>
    <w:pPr>
      <w:spacing w:before="60" w:after="60"/>
    </w:pPr>
    <w:rPr>
      <w:sz w:val="20"/>
    </w:rPr>
  </w:style>
  <w:style w:type="paragraph" w:styleId="affe">
    <w:name w:val="Title"/>
    <w:aliases w:val="Название"/>
    <w:basedOn w:val="a2"/>
    <w:link w:val="26"/>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26">
    <w:name w:val="Заголовок Знак2"/>
    <w:aliases w:val="Название Знак"/>
    <w:link w:val="affe"/>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eastAsia="ru-RU"/>
    </w:rPr>
  </w:style>
  <w:style w:type="paragraph" w:customStyle="1" w:styleId="0">
    <w:name w:val="Òåêñò0"/>
    <w:basedOn w:val="a2"/>
    <w:rsid w:val="002F6247"/>
    <w:pPr>
      <w:widowControl w:val="0"/>
      <w:spacing w:line="210" w:lineRule="atLeast"/>
      <w:jc w:val="both"/>
    </w:pPr>
    <w:rPr>
      <w:sz w:val="20"/>
      <w:szCs w:val="20"/>
    </w:rPr>
  </w:style>
  <w:style w:type="paragraph" w:customStyle="1" w:styleId="Normal-12">
    <w:name w:val="Normal-12"/>
    <w:basedOn w:val="a2"/>
    <w:rsid w:val="002F6247"/>
    <w:pPr>
      <w:ind w:firstLine="720"/>
      <w:jc w:val="both"/>
    </w:pPr>
    <w:rPr>
      <w:lang w:val="ru-RU" w:eastAsia="en-US"/>
    </w:rPr>
  </w:style>
  <w:style w:type="paragraph" w:styleId="afff">
    <w:name w:val="List"/>
    <w:basedOn w:val="a2"/>
    <w:rsid w:val="002F6247"/>
    <w:pPr>
      <w:suppressAutoHyphens/>
      <w:ind w:left="360" w:hanging="360"/>
    </w:pPr>
    <w:rPr>
      <w:rFonts w:ascii="MS Sans Serif" w:hAnsi="MS Sans Serif"/>
      <w:sz w:val="20"/>
      <w:szCs w:val="20"/>
      <w:lang w:val="ru-RU" w:eastAsia="ar-SA"/>
    </w:rPr>
  </w:style>
  <w:style w:type="paragraph" w:customStyle="1" w:styleId="41">
    <w:name w:val="Стиль4"/>
    <w:basedOn w:val="a2"/>
    <w:uiPriority w:val="99"/>
    <w:qFormat/>
    <w:rsid w:val="002F6247"/>
    <w:pPr>
      <w:jc w:val="both"/>
    </w:pPr>
    <w:rPr>
      <w:rFonts w:eastAsia="Calibri"/>
      <w:sz w:val="26"/>
      <w:szCs w:val="26"/>
      <w:lang w:eastAsia="ar-SA"/>
    </w:rPr>
  </w:style>
  <w:style w:type="character" w:customStyle="1" w:styleId="rvts0">
    <w:name w:val="rvts0"/>
    <w:rsid w:val="002F6247"/>
  </w:style>
  <w:style w:type="paragraph" w:customStyle="1" w:styleId="27">
    <w:name w:val="Стиль2"/>
    <w:basedOn w:val="a2"/>
    <w:link w:val="28"/>
    <w:rsid w:val="002F6247"/>
    <w:pPr>
      <w:suppressAutoHyphens/>
      <w:spacing w:before="240" w:after="120"/>
      <w:jc w:val="center"/>
    </w:pPr>
    <w:rPr>
      <w:rFonts w:eastAsia="Calibri"/>
      <w:b/>
      <w:bCs/>
      <w:sz w:val="26"/>
      <w:szCs w:val="26"/>
      <w:lang w:val="x-none" w:eastAsia="ar-SA"/>
    </w:rPr>
  </w:style>
  <w:style w:type="character" w:customStyle="1" w:styleId="28">
    <w:name w:val="Стиль2 Знак"/>
    <w:link w:val="27"/>
    <w:locked/>
    <w:rsid w:val="002F6247"/>
    <w:rPr>
      <w:rFonts w:eastAsia="Calibri"/>
      <w:b/>
      <w:bCs/>
      <w:sz w:val="26"/>
      <w:szCs w:val="26"/>
      <w:lang w:val="x-none" w:eastAsia="ar-SA"/>
    </w:rPr>
  </w:style>
  <w:style w:type="paragraph" w:customStyle="1" w:styleId="xl82">
    <w:name w:val="xl82"/>
    <w:basedOn w:val="a2"/>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2"/>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2"/>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2"/>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2"/>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2"/>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2"/>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2"/>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2"/>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2"/>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2"/>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2"/>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2"/>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2"/>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2"/>
    <w:qFormat/>
    <w:rsid w:val="002F6247"/>
    <w:pPr>
      <w:spacing w:before="100" w:beforeAutospacing="1" w:after="100" w:afterAutospacing="1"/>
      <w:jc w:val="right"/>
      <w:textAlignment w:val="center"/>
    </w:pPr>
    <w:rPr>
      <w:lang w:val="ru-RU"/>
    </w:rPr>
  </w:style>
  <w:style w:type="paragraph" w:customStyle="1" w:styleId="16">
    <w:name w:val="Знак1 Знак Знак Знак Знак Знак Знак"/>
    <w:basedOn w:val="a2"/>
    <w:rsid w:val="00950699"/>
    <w:rPr>
      <w:rFonts w:ascii="Verdana" w:hAnsi="Verdana"/>
      <w:lang w:val="en-US" w:eastAsia="en-US"/>
    </w:rPr>
  </w:style>
  <w:style w:type="paragraph" w:customStyle="1" w:styleId="afff0">
    <w:name w:val="Знак"/>
    <w:basedOn w:val="a2"/>
    <w:uiPriority w:val="99"/>
    <w:rsid w:val="00950699"/>
    <w:rPr>
      <w:rFonts w:ascii="Verdana" w:hAnsi="Verdana" w:cs="Verdana"/>
      <w:sz w:val="20"/>
      <w:szCs w:val="20"/>
      <w:lang w:val="en-US" w:eastAsia="en-US"/>
    </w:rPr>
  </w:style>
  <w:style w:type="paragraph" w:customStyle="1" w:styleId="afff1">
    <w:name w:val="Знак Знак Знак Знак"/>
    <w:basedOn w:val="a2"/>
    <w:uiPriority w:val="99"/>
    <w:rsid w:val="00950699"/>
    <w:rPr>
      <w:rFonts w:ascii="Verdana" w:hAnsi="Verdana"/>
      <w:lang w:val="en-US" w:eastAsia="en-US"/>
    </w:rPr>
  </w:style>
  <w:style w:type="paragraph" w:customStyle="1" w:styleId="17">
    <w:name w:val="Знак1"/>
    <w:basedOn w:val="a2"/>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w:basedOn w:val="a2"/>
    <w:rsid w:val="00950699"/>
    <w:rPr>
      <w:rFonts w:ascii="Verdana" w:hAnsi="Verdana"/>
      <w:sz w:val="20"/>
      <w:szCs w:val="20"/>
      <w:lang w:val="en-US" w:eastAsia="en-US"/>
    </w:rPr>
  </w:style>
  <w:style w:type="character" w:customStyle="1" w:styleId="rvts23">
    <w:name w:val="rvts23"/>
    <w:basedOn w:val="a3"/>
    <w:rsid w:val="00E57B97"/>
  </w:style>
  <w:style w:type="character" w:styleId="afff2">
    <w:name w:val="Emphasis"/>
    <w:qFormat/>
    <w:rsid w:val="00E57B97"/>
    <w:rPr>
      <w:i/>
      <w:iCs/>
    </w:rPr>
  </w:style>
  <w:style w:type="paragraph" w:customStyle="1" w:styleId="rvps2">
    <w:name w:val="rvps2"/>
    <w:basedOn w:val="a2"/>
    <w:rsid w:val="00E57B97"/>
    <w:pPr>
      <w:spacing w:before="100" w:beforeAutospacing="1" w:after="100" w:afterAutospacing="1"/>
    </w:pPr>
    <w:rPr>
      <w:rFonts w:eastAsia="Calibri"/>
      <w:lang w:eastAsia="uk-UA"/>
    </w:rPr>
  </w:style>
  <w:style w:type="character" w:customStyle="1" w:styleId="29">
    <w:name w:val="Гіперпосилання2"/>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val="ru-RU" w:eastAsia="zh-CN"/>
    </w:rPr>
  </w:style>
  <w:style w:type="paragraph" w:styleId="afff3">
    <w:name w:val="Block Text"/>
    <w:basedOn w:val="a2"/>
    <w:rsid w:val="001D19A8"/>
    <w:pPr>
      <w:ind w:left="-108" w:right="-108"/>
      <w:jc w:val="center"/>
    </w:pPr>
    <w:rPr>
      <w:b/>
      <w:sz w:val="19"/>
      <w:szCs w:val="20"/>
    </w:rPr>
  </w:style>
  <w:style w:type="paragraph" w:customStyle="1" w:styleId="afff4">
    <w:name w:val="Знак Знак Знак Знак Знак Знак Знак"/>
    <w:basedOn w:val="a2"/>
    <w:uiPriority w:val="99"/>
    <w:rsid w:val="001D19A8"/>
    <w:rPr>
      <w:rFonts w:ascii="Verdana" w:hAnsi="Verdana"/>
      <w:sz w:val="20"/>
      <w:szCs w:val="20"/>
      <w:lang w:val="en-US" w:eastAsia="en-US"/>
    </w:rPr>
  </w:style>
  <w:style w:type="paragraph" w:customStyle="1" w:styleId="BodyText21">
    <w:name w:val="Body Text 21"/>
    <w:basedOn w:val="a2"/>
    <w:uiPriority w:val="99"/>
    <w:rsid w:val="001D19A8"/>
    <w:pPr>
      <w:tabs>
        <w:tab w:val="left" w:pos="0"/>
      </w:tabs>
    </w:pPr>
    <w:rPr>
      <w:szCs w:val="20"/>
      <w:lang w:val="ru-RU"/>
    </w:rPr>
  </w:style>
  <w:style w:type="paragraph" w:customStyle="1" w:styleId="18">
    <w:name w:val="Без интервала1"/>
    <w:qFormat/>
    <w:rsid w:val="001D19A8"/>
    <w:rPr>
      <w:lang w:val="uk-UA" w:eastAsia="ru-RU"/>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2"/>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2"/>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5">
    <w:name w:val="Основной текст_"/>
    <w:link w:val="1b"/>
    <w:uiPriority w:val="99"/>
    <w:locked/>
    <w:rsid w:val="001D19A8"/>
    <w:rPr>
      <w:rFonts w:ascii="Sylfaen" w:hAnsi="Sylfaen" w:cs="Gautami"/>
      <w:sz w:val="21"/>
      <w:szCs w:val="21"/>
      <w:shd w:val="clear" w:color="auto" w:fill="FFFFFF"/>
      <w:lang w:bidi="te-IN"/>
    </w:rPr>
  </w:style>
  <w:style w:type="paragraph" w:customStyle="1" w:styleId="1b">
    <w:name w:val="Основной текст1"/>
    <w:basedOn w:val="a2"/>
    <w:link w:val="afff5"/>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2"/>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2"/>
    <w:uiPriority w:val="99"/>
    <w:rsid w:val="001D19A8"/>
    <w:rPr>
      <w:rFonts w:ascii="Verdana" w:hAnsi="Verdana" w:cs="Verdana"/>
      <w:sz w:val="20"/>
      <w:szCs w:val="20"/>
      <w:lang w:eastAsia="en-US"/>
    </w:rPr>
  </w:style>
  <w:style w:type="paragraph" w:customStyle="1" w:styleId="1">
    <w:name w:val="Договор Заг 1"/>
    <w:basedOn w:val="a2"/>
    <w:next w:val="a2"/>
    <w:autoRedefine/>
    <w:uiPriority w:val="99"/>
    <w:qFormat/>
    <w:rsid w:val="001D19A8"/>
    <w:pPr>
      <w:keepNext/>
      <w:numPr>
        <w:numId w:val="1"/>
      </w:numPr>
      <w:tabs>
        <w:tab w:val="left" w:pos="851"/>
      </w:tabs>
      <w:spacing w:before="120" w:after="120"/>
      <w:ind w:left="0" w:firstLine="0"/>
      <w:jc w:val="center"/>
    </w:pPr>
    <w:rPr>
      <w:b/>
      <w:szCs w:val="20"/>
    </w:rPr>
  </w:style>
  <w:style w:type="paragraph" w:customStyle="1" w:styleId="a1">
    <w:name w:val="Договор осн текст"/>
    <w:basedOn w:val="a2"/>
    <w:uiPriority w:val="99"/>
    <w:qFormat/>
    <w:rsid w:val="001D19A8"/>
    <w:pPr>
      <w:numPr>
        <w:ilvl w:val="1"/>
        <w:numId w:val="1"/>
      </w:numPr>
      <w:spacing w:after="120"/>
      <w:jc w:val="both"/>
    </w:pPr>
    <w:rPr>
      <w:szCs w:val="20"/>
    </w:rPr>
  </w:style>
  <w:style w:type="paragraph" w:styleId="afff6">
    <w:name w:val="Document Map"/>
    <w:basedOn w:val="a2"/>
    <w:link w:val="afff7"/>
    <w:uiPriority w:val="99"/>
    <w:semiHidden/>
    <w:rsid w:val="001D19A8"/>
    <w:pPr>
      <w:shd w:val="clear" w:color="auto" w:fill="000080"/>
    </w:pPr>
    <w:rPr>
      <w:sz w:val="2"/>
      <w:szCs w:val="20"/>
      <w:lang w:val="x-none"/>
    </w:rPr>
  </w:style>
  <w:style w:type="character" w:customStyle="1" w:styleId="afff7">
    <w:name w:val="Схема документа Знак"/>
    <w:link w:val="afff6"/>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a">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2"/>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2"/>
    <w:rsid w:val="001D19A8"/>
    <w:pPr>
      <w:spacing w:before="100" w:beforeAutospacing="1" w:after="100" w:afterAutospacing="1"/>
    </w:pPr>
    <w:rPr>
      <w:lang w:eastAsia="uk-UA"/>
    </w:rPr>
  </w:style>
  <w:style w:type="character" w:customStyle="1" w:styleId="xfmc2">
    <w:name w:val="xfmc2"/>
    <w:rsid w:val="001D19A8"/>
  </w:style>
  <w:style w:type="paragraph" w:customStyle="1" w:styleId="2b">
    <w:name w:val="Без интервала2"/>
    <w:uiPriority w:val="1"/>
    <w:qFormat/>
    <w:rsid w:val="001D19A8"/>
    <w:rPr>
      <w:sz w:val="24"/>
      <w:szCs w:val="24"/>
      <w:lang w:val="ru-RU" w:eastAsia="ru-RU"/>
    </w:rPr>
  </w:style>
  <w:style w:type="paragraph" w:styleId="afff8">
    <w:name w:val="Revision"/>
    <w:hidden/>
    <w:uiPriority w:val="99"/>
    <w:semiHidden/>
    <w:rsid w:val="00401EFF"/>
    <w:rPr>
      <w:sz w:val="24"/>
      <w:szCs w:val="24"/>
      <w:lang w:val="uk-UA" w:eastAsia="ru-RU"/>
    </w:rPr>
  </w:style>
  <w:style w:type="character" w:customStyle="1" w:styleId="apple-converted-space">
    <w:name w:val="apple-converted-space"/>
    <w:rsid w:val="00593B5C"/>
    <w:rPr>
      <w:rFonts w:cs="Times New Roman"/>
    </w:rPr>
  </w:style>
  <w:style w:type="paragraph" w:styleId="afff9">
    <w:name w:val="Subtitle"/>
    <w:basedOn w:val="a2"/>
    <w:link w:val="afffa"/>
    <w:qFormat/>
    <w:rsid w:val="000100A4"/>
    <w:pPr>
      <w:jc w:val="center"/>
      <w:outlineLvl w:val="0"/>
    </w:pPr>
    <w:rPr>
      <w:b/>
      <w:i/>
      <w:lang w:val="x-none"/>
    </w:rPr>
  </w:style>
  <w:style w:type="character" w:customStyle="1" w:styleId="afffa">
    <w:name w:val="Подзаголовок Знак"/>
    <w:link w:val="afff9"/>
    <w:rsid w:val="000100A4"/>
    <w:rPr>
      <w:b/>
      <w:i/>
      <w:sz w:val="24"/>
      <w:szCs w:val="24"/>
      <w:lang w:eastAsia="ru-RU"/>
    </w:rPr>
  </w:style>
  <w:style w:type="paragraph" w:customStyle="1" w:styleId="afffb">
    <w:name w:val="Знак Знак Знак"/>
    <w:basedOn w:val="a2"/>
    <w:rsid w:val="007A2DB6"/>
    <w:rPr>
      <w:rFonts w:ascii="Verdana" w:hAnsi="Verdana" w:cs="Verdana"/>
      <w:sz w:val="20"/>
      <w:szCs w:val="20"/>
      <w:lang w:val="en-US" w:eastAsia="en-US"/>
    </w:rPr>
  </w:style>
  <w:style w:type="paragraph" w:customStyle="1" w:styleId="xfmc3">
    <w:name w:val="xfmc3"/>
    <w:basedOn w:val="a2"/>
    <w:rsid w:val="006765E6"/>
    <w:pPr>
      <w:spacing w:before="100" w:beforeAutospacing="1" w:after="100" w:afterAutospacing="1"/>
    </w:pPr>
    <w:rPr>
      <w:lang w:eastAsia="uk-UA"/>
    </w:rPr>
  </w:style>
  <w:style w:type="paragraph" w:customStyle="1" w:styleId="xfmc4">
    <w:name w:val="xfmc4"/>
    <w:basedOn w:val="a2"/>
    <w:rsid w:val="006765E6"/>
    <w:pPr>
      <w:spacing w:before="100" w:beforeAutospacing="1" w:after="100" w:afterAutospacing="1"/>
    </w:pPr>
    <w:rPr>
      <w:lang w:eastAsia="uk-UA"/>
    </w:rPr>
  </w:style>
  <w:style w:type="paragraph" w:customStyle="1" w:styleId="310">
    <w:name w:val="Основной текст 31"/>
    <w:basedOn w:val="a2"/>
    <w:rsid w:val="007C7875"/>
    <w:pPr>
      <w:suppressAutoHyphens/>
      <w:jc w:val="both"/>
    </w:pPr>
    <w:rPr>
      <w:sz w:val="28"/>
      <w:szCs w:val="20"/>
      <w:lang w:eastAsia="ar-SA"/>
    </w:rPr>
  </w:style>
  <w:style w:type="character" w:customStyle="1" w:styleId="longtext">
    <w:name w:val="long_text"/>
    <w:rsid w:val="00623BA4"/>
  </w:style>
  <w:style w:type="table" w:customStyle="1" w:styleId="TableNormal">
    <w:name w:val="Table Normal"/>
    <w:uiPriority w:val="2"/>
    <w:semiHidden/>
    <w:unhideWhenUsed/>
    <w:qFormat/>
    <w:rsid w:val="00686E89"/>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686E89"/>
    <w:pPr>
      <w:widowControl w:val="0"/>
    </w:pPr>
    <w:rPr>
      <w:rFonts w:ascii="Calibri" w:eastAsia="Calibri" w:hAnsi="Calibri"/>
      <w:sz w:val="22"/>
      <w:szCs w:val="22"/>
      <w:lang w:val="en-US" w:eastAsia="en-US"/>
    </w:rPr>
  </w:style>
  <w:style w:type="character" w:customStyle="1" w:styleId="1f">
    <w:name w:val="Гіперпосилання1"/>
    <w:uiPriority w:val="99"/>
    <w:rsid w:val="00686E89"/>
    <w:rPr>
      <w:color w:val="0000FF"/>
      <w:u w:val="single"/>
    </w:rPr>
  </w:style>
  <w:style w:type="character" w:customStyle="1" w:styleId="aff9">
    <w:name w:val="Абзац списка Знак"/>
    <w:aliases w:val="AC List 01 Знак,Текст таблицы Знак,Bullet Number Знак,Bullet 1 Знак,Use Case List Paragraph Знак,lp1 Знак,List Paragraph1 Знак,lp11 Знак,List Paragraph11 Знак,тв-Абзац списка Знак,Numbered List Знак,Список уровня 2 Знак"/>
    <w:link w:val="aff8"/>
    <w:uiPriority w:val="34"/>
    <w:qFormat/>
    <w:rsid w:val="00E81A51"/>
    <w:rPr>
      <w:rFonts w:eastAsia="SimSun"/>
      <w:sz w:val="24"/>
      <w:szCs w:val="24"/>
      <w:lang w:val="ru-RU" w:eastAsia="en-US"/>
    </w:rPr>
  </w:style>
  <w:style w:type="character" w:customStyle="1" w:styleId="spelle">
    <w:name w:val="spelle"/>
    <w:rsid w:val="007F2E65"/>
  </w:style>
  <w:style w:type="paragraph" w:styleId="a">
    <w:name w:val="List Number"/>
    <w:basedOn w:val="a2"/>
    <w:uiPriority w:val="99"/>
    <w:unhideWhenUsed/>
    <w:rsid w:val="00896863"/>
    <w:pPr>
      <w:numPr>
        <w:numId w:val="2"/>
      </w:numPr>
      <w:contextualSpacing/>
    </w:pPr>
  </w:style>
  <w:style w:type="character" w:styleId="afffc">
    <w:name w:val="Book Title"/>
    <w:uiPriority w:val="33"/>
    <w:qFormat/>
    <w:rsid w:val="00896863"/>
    <w:rPr>
      <w:b/>
      <w:bCs/>
      <w:i/>
      <w:iCs/>
      <w:spacing w:val="5"/>
    </w:rPr>
  </w:style>
  <w:style w:type="character" w:customStyle="1" w:styleId="f0">
    <w:name w:val="f0"/>
    <w:rsid w:val="00896863"/>
  </w:style>
  <w:style w:type="paragraph" w:customStyle="1" w:styleId="1f0">
    <w:name w:val="Обычный1"/>
    <w:link w:val="Normal"/>
    <w:qFormat/>
    <w:rsid w:val="003E3A19"/>
    <w:pPr>
      <w:widowControl w:val="0"/>
      <w:spacing w:line="260" w:lineRule="auto"/>
      <w:ind w:left="40"/>
    </w:pPr>
    <w:rPr>
      <w:rFonts w:ascii="Arial" w:hAnsi="Arial"/>
      <w:sz w:val="18"/>
      <w:szCs w:val="28"/>
      <w:lang w:val="uk-UA" w:eastAsia="ru-RU"/>
    </w:rPr>
  </w:style>
  <w:style w:type="character" w:customStyle="1" w:styleId="Normal">
    <w:name w:val="Normal Знак"/>
    <w:link w:val="1f0"/>
    <w:uiPriority w:val="99"/>
    <w:locked/>
    <w:rsid w:val="003E3A19"/>
    <w:rPr>
      <w:rFonts w:ascii="Arial" w:hAnsi="Arial"/>
      <w:sz w:val="18"/>
      <w:szCs w:val="28"/>
      <w:lang w:eastAsia="ru-RU"/>
    </w:rPr>
  </w:style>
  <w:style w:type="paragraph" w:customStyle="1" w:styleId="Normal1">
    <w:name w:val="Normal1"/>
    <w:uiPriority w:val="99"/>
    <w:qFormat/>
    <w:rsid w:val="003E3A19"/>
    <w:pPr>
      <w:widowControl w:val="0"/>
      <w:spacing w:line="260" w:lineRule="auto"/>
      <w:ind w:left="40"/>
    </w:pPr>
    <w:rPr>
      <w:rFonts w:ascii="Arial" w:hAnsi="Arial"/>
      <w:sz w:val="18"/>
      <w:lang w:val="ru-RU" w:eastAsia="ru-RU"/>
    </w:rPr>
  </w:style>
  <w:style w:type="paragraph" w:customStyle="1" w:styleId="rvps17">
    <w:name w:val="rvps17"/>
    <w:basedOn w:val="a2"/>
    <w:rsid w:val="003E3A19"/>
    <w:pPr>
      <w:spacing w:before="100" w:beforeAutospacing="1" w:after="100" w:afterAutospacing="1"/>
    </w:pPr>
    <w:rPr>
      <w:lang w:val="ru-RU"/>
    </w:rPr>
  </w:style>
  <w:style w:type="character" w:customStyle="1" w:styleId="rvts64">
    <w:name w:val="rvts64"/>
    <w:rsid w:val="003E3A19"/>
  </w:style>
  <w:style w:type="paragraph" w:customStyle="1" w:styleId="rvps3">
    <w:name w:val="rvps3"/>
    <w:basedOn w:val="a2"/>
    <w:rsid w:val="003E3A19"/>
    <w:pPr>
      <w:spacing w:before="100" w:beforeAutospacing="1" w:after="100" w:afterAutospacing="1"/>
    </w:pPr>
    <w:rPr>
      <w:lang w:val="ru-RU"/>
    </w:rPr>
  </w:style>
  <w:style w:type="character" w:customStyle="1" w:styleId="rvts9">
    <w:name w:val="rvts9"/>
    <w:rsid w:val="003E3A19"/>
  </w:style>
  <w:style w:type="paragraph" w:customStyle="1" w:styleId="rvps6">
    <w:name w:val="rvps6"/>
    <w:basedOn w:val="a2"/>
    <w:uiPriority w:val="99"/>
    <w:rsid w:val="003E3A19"/>
    <w:pPr>
      <w:spacing w:before="100" w:beforeAutospacing="1" w:after="100" w:afterAutospacing="1"/>
    </w:pPr>
    <w:rPr>
      <w:lang w:val="ru-RU"/>
    </w:rPr>
  </w:style>
  <w:style w:type="paragraph" w:customStyle="1" w:styleId="xl105">
    <w:name w:val="xl105"/>
    <w:basedOn w:val="a2"/>
    <w:rsid w:val="003E3A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val="ru-RU"/>
    </w:rPr>
  </w:style>
  <w:style w:type="paragraph" w:customStyle="1" w:styleId="font5">
    <w:name w:val="font5"/>
    <w:basedOn w:val="a2"/>
    <w:rsid w:val="003E3A19"/>
    <w:pPr>
      <w:spacing w:before="100" w:beforeAutospacing="1" w:after="100" w:afterAutospacing="1"/>
    </w:pPr>
    <w:rPr>
      <w:b/>
      <w:bCs/>
      <w:color w:val="000000"/>
      <w:lang w:eastAsia="uk-UA"/>
    </w:rPr>
  </w:style>
  <w:style w:type="paragraph" w:customStyle="1" w:styleId="xl63">
    <w:name w:val="xl63"/>
    <w:basedOn w:val="a2"/>
    <w:rsid w:val="003E3A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64">
    <w:name w:val="xl64"/>
    <w:basedOn w:val="a2"/>
    <w:rsid w:val="003E3A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uk-UA"/>
    </w:rPr>
  </w:style>
  <w:style w:type="character" w:customStyle="1" w:styleId="2c">
    <w:name w:val="Заголовок №2_"/>
    <w:link w:val="2d"/>
    <w:rsid w:val="00BD733A"/>
    <w:rPr>
      <w:rFonts w:ascii="Arial" w:eastAsia="Arial" w:hAnsi="Arial" w:cs="Arial"/>
      <w:b/>
      <w:bCs/>
      <w:shd w:val="clear" w:color="auto" w:fill="FFFFFF"/>
    </w:rPr>
  </w:style>
  <w:style w:type="paragraph" w:customStyle="1" w:styleId="2d">
    <w:name w:val="Заголовок №2"/>
    <w:basedOn w:val="a2"/>
    <w:link w:val="2c"/>
    <w:rsid w:val="00BD733A"/>
    <w:pPr>
      <w:widowControl w:val="0"/>
      <w:shd w:val="clear" w:color="auto" w:fill="FFFFFF"/>
      <w:spacing w:before="380" w:line="268" w:lineRule="exact"/>
      <w:outlineLvl w:val="1"/>
    </w:pPr>
    <w:rPr>
      <w:rFonts w:ascii="Arial" w:eastAsia="Arial" w:hAnsi="Arial" w:cs="Arial"/>
      <w:b/>
      <w:bCs/>
      <w:sz w:val="20"/>
      <w:szCs w:val="20"/>
      <w:lang w:eastAsia="uk-UA"/>
    </w:rPr>
  </w:style>
  <w:style w:type="paragraph" w:customStyle="1" w:styleId="110">
    <w:name w:val="Абзац списка11"/>
    <w:basedOn w:val="a2"/>
    <w:uiPriority w:val="1"/>
    <w:qFormat/>
    <w:rsid w:val="0057115D"/>
    <w:pPr>
      <w:spacing w:after="160" w:line="259" w:lineRule="auto"/>
      <w:ind w:left="708"/>
    </w:pPr>
    <w:rPr>
      <w:rFonts w:eastAsia="SimSun"/>
      <w:lang w:val="ru-RU" w:eastAsia="en-US"/>
    </w:rPr>
  </w:style>
  <w:style w:type="paragraph" w:customStyle="1" w:styleId="AA0">
    <w:name w:val="Свободная форма A A"/>
    <w:qFormat/>
    <w:rsid w:val="0057115D"/>
    <w:pPr>
      <w:spacing w:after="200" w:line="276" w:lineRule="auto"/>
    </w:pPr>
    <w:rPr>
      <w:rFonts w:eastAsia="ヒラギノ角ゴ Pro W3"/>
      <w:color w:val="000000"/>
      <w:sz w:val="21"/>
      <w:szCs w:val="22"/>
      <w:lang w:val="ru-RU" w:eastAsia="uk-UA"/>
    </w:rPr>
  </w:style>
  <w:style w:type="paragraph" w:customStyle="1" w:styleId="1f1">
    <w:name w:val="Абзац списка1"/>
    <w:basedOn w:val="a2"/>
    <w:link w:val="ListParagraphChar"/>
    <w:uiPriority w:val="99"/>
    <w:qFormat/>
    <w:rsid w:val="000055A6"/>
    <w:pPr>
      <w:widowControl w:val="0"/>
      <w:autoSpaceDE w:val="0"/>
      <w:autoSpaceDN w:val="0"/>
      <w:ind w:left="361" w:firstLine="691"/>
      <w:jc w:val="both"/>
    </w:pPr>
    <w:rPr>
      <w:sz w:val="22"/>
      <w:szCs w:val="22"/>
      <w:lang w:val="en-US" w:eastAsia="en-US"/>
    </w:rPr>
  </w:style>
  <w:style w:type="paragraph" w:customStyle="1" w:styleId="2e">
    <w:name w:val="Абзац списка2"/>
    <w:basedOn w:val="a2"/>
    <w:uiPriority w:val="34"/>
    <w:qFormat/>
    <w:rsid w:val="000055A6"/>
    <w:pPr>
      <w:widowControl w:val="0"/>
      <w:autoSpaceDE w:val="0"/>
      <w:autoSpaceDN w:val="0"/>
      <w:ind w:left="720"/>
      <w:contextualSpacing/>
    </w:pPr>
    <w:rPr>
      <w:sz w:val="22"/>
      <w:szCs w:val="22"/>
      <w:lang w:val="en-US" w:eastAsia="en-US"/>
    </w:rPr>
  </w:style>
  <w:style w:type="paragraph" w:customStyle="1" w:styleId="260">
    <w:name w:val="Основной текст26"/>
    <w:basedOn w:val="a2"/>
    <w:qFormat/>
    <w:rsid w:val="000055A6"/>
    <w:pPr>
      <w:shd w:val="clear" w:color="auto" w:fill="FFFFFF"/>
      <w:spacing w:before="60" w:line="274" w:lineRule="exact"/>
      <w:ind w:hanging="180"/>
    </w:pPr>
    <w:rPr>
      <w:color w:val="000000"/>
      <w:sz w:val="22"/>
      <w:szCs w:val="22"/>
      <w:lang w:val="uk" w:eastAsia="uk-UA"/>
    </w:rPr>
  </w:style>
  <w:style w:type="character" w:customStyle="1" w:styleId="ListParagraphChar">
    <w:name w:val="List Paragraph Char"/>
    <w:link w:val="1f1"/>
    <w:uiPriority w:val="1"/>
    <w:qFormat/>
    <w:locked/>
    <w:rsid w:val="00EF59D3"/>
    <w:rPr>
      <w:sz w:val="22"/>
      <w:szCs w:val="22"/>
      <w:lang w:val="en-US" w:eastAsia="en-US"/>
    </w:rPr>
  </w:style>
  <w:style w:type="paragraph" w:customStyle="1" w:styleId="tj">
    <w:name w:val="tj"/>
    <w:basedOn w:val="a2"/>
    <w:rsid w:val="00525138"/>
    <w:pPr>
      <w:spacing w:before="100" w:beforeAutospacing="1" w:after="100" w:afterAutospacing="1"/>
    </w:pPr>
    <w:rPr>
      <w:lang w:eastAsia="uk-UA"/>
    </w:rPr>
  </w:style>
  <w:style w:type="character" w:customStyle="1" w:styleId="FontStyle46">
    <w:name w:val="Font Style46"/>
    <w:rsid w:val="002E783D"/>
    <w:rPr>
      <w:rFonts w:ascii="Times New Roman" w:hAnsi="Times New Roman" w:cs="Times New Roman"/>
      <w:sz w:val="22"/>
      <w:szCs w:val="22"/>
    </w:rPr>
  </w:style>
  <w:style w:type="character" w:customStyle="1" w:styleId="42">
    <w:name w:val="Основной текст (4)_"/>
    <w:link w:val="43"/>
    <w:rsid w:val="002E783D"/>
    <w:rPr>
      <w:b/>
      <w:bCs/>
      <w:shd w:val="clear" w:color="auto" w:fill="FFFFFF"/>
      <w:lang w:bidi="ru-RU"/>
    </w:rPr>
  </w:style>
  <w:style w:type="character" w:customStyle="1" w:styleId="2f">
    <w:name w:val="Колонтитул (2)_"/>
    <w:link w:val="2f0"/>
    <w:rsid w:val="002E783D"/>
    <w:rPr>
      <w:shd w:val="clear" w:color="auto" w:fill="FFFFFF"/>
      <w:lang w:bidi="ru-RU"/>
    </w:rPr>
  </w:style>
  <w:style w:type="character" w:customStyle="1" w:styleId="afffd">
    <w:name w:val="Оглавление_"/>
    <w:link w:val="afffe"/>
    <w:rsid w:val="002E783D"/>
    <w:rPr>
      <w:shd w:val="clear" w:color="auto" w:fill="FFFFFF"/>
    </w:rPr>
  </w:style>
  <w:style w:type="character" w:customStyle="1" w:styleId="affff">
    <w:name w:val="Подпись к таблице_"/>
    <w:link w:val="affff0"/>
    <w:rsid w:val="002E783D"/>
    <w:rPr>
      <w:b/>
      <w:bCs/>
      <w:shd w:val="clear" w:color="auto" w:fill="FFFFFF"/>
    </w:rPr>
  </w:style>
  <w:style w:type="character" w:customStyle="1" w:styleId="affff1">
    <w:name w:val="Другое_"/>
    <w:link w:val="affff2"/>
    <w:rsid w:val="002E783D"/>
    <w:rPr>
      <w:shd w:val="clear" w:color="auto" w:fill="FFFFFF"/>
    </w:rPr>
  </w:style>
  <w:style w:type="character" w:customStyle="1" w:styleId="affff3">
    <w:name w:val="Колонтитул_"/>
    <w:link w:val="affff4"/>
    <w:rsid w:val="002E783D"/>
    <w:rPr>
      <w:sz w:val="28"/>
      <w:szCs w:val="28"/>
      <w:shd w:val="clear" w:color="auto" w:fill="FFFFFF"/>
    </w:rPr>
  </w:style>
  <w:style w:type="paragraph" w:customStyle="1" w:styleId="43">
    <w:name w:val="Основной текст (4)"/>
    <w:basedOn w:val="a2"/>
    <w:link w:val="42"/>
    <w:rsid w:val="002E783D"/>
    <w:pPr>
      <w:widowControl w:val="0"/>
      <w:shd w:val="clear" w:color="auto" w:fill="FFFFFF"/>
      <w:spacing w:after="110"/>
    </w:pPr>
    <w:rPr>
      <w:b/>
      <w:bCs/>
      <w:sz w:val="20"/>
      <w:szCs w:val="20"/>
      <w:lang w:eastAsia="uk-UA" w:bidi="ru-RU"/>
    </w:rPr>
  </w:style>
  <w:style w:type="paragraph" w:customStyle="1" w:styleId="2f0">
    <w:name w:val="Колонтитул (2)"/>
    <w:basedOn w:val="a2"/>
    <w:link w:val="2f"/>
    <w:rsid w:val="002E783D"/>
    <w:pPr>
      <w:widowControl w:val="0"/>
      <w:shd w:val="clear" w:color="auto" w:fill="FFFFFF"/>
    </w:pPr>
    <w:rPr>
      <w:sz w:val="20"/>
      <w:szCs w:val="20"/>
      <w:lang w:eastAsia="uk-UA" w:bidi="ru-RU"/>
    </w:rPr>
  </w:style>
  <w:style w:type="paragraph" w:customStyle="1" w:styleId="afffe">
    <w:name w:val="Оглавление"/>
    <w:basedOn w:val="a2"/>
    <w:link w:val="afffd"/>
    <w:rsid w:val="002E783D"/>
    <w:pPr>
      <w:widowControl w:val="0"/>
      <w:shd w:val="clear" w:color="auto" w:fill="FFFFFF"/>
      <w:spacing w:after="40" w:line="221" w:lineRule="auto"/>
    </w:pPr>
    <w:rPr>
      <w:sz w:val="20"/>
      <w:szCs w:val="20"/>
      <w:lang w:eastAsia="uk-UA"/>
    </w:rPr>
  </w:style>
  <w:style w:type="paragraph" w:customStyle="1" w:styleId="affff0">
    <w:name w:val="Подпись к таблице"/>
    <w:basedOn w:val="a2"/>
    <w:link w:val="affff"/>
    <w:rsid w:val="002E783D"/>
    <w:pPr>
      <w:widowControl w:val="0"/>
      <w:shd w:val="clear" w:color="auto" w:fill="FFFFFF"/>
    </w:pPr>
    <w:rPr>
      <w:b/>
      <w:bCs/>
      <w:sz w:val="20"/>
      <w:szCs w:val="20"/>
      <w:lang w:eastAsia="uk-UA"/>
    </w:rPr>
  </w:style>
  <w:style w:type="paragraph" w:customStyle="1" w:styleId="affff2">
    <w:name w:val="Другое"/>
    <w:basedOn w:val="a2"/>
    <w:link w:val="affff1"/>
    <w:rsid w:val="002E783D"/>
    <w:pPr>
      <w:widowControl w:val="0"/>
      <w:shd w:val="clear" w:color="auto" w:fill="FFFFFF"/>
      <w:ind w:firstLine="400"/>
    </w:pPr>
    <w:rPr>
      <w:sz w:val="20"/>
      <w:szCs w:val="20"/>
      <w:lang w:eastAsia="uk-UA"/>
    </w:rPr>
  </w:style>
  <w:style w:type="paragraph" w:customStyle="1" w:styleId="affff4">
    <w:name w:val="Колонтитул"/>
    <w:basedOn w:val="a2"/>
    <w:link w:val="affff3"/>
    <w:rsid w:val="002E783D"/>
    <w:pPr>
      <w:widowControl w:val="0"/>
      <w:shd w:val="clear" w:color="auto" w:fill="FFFFFF"/>
    </w:pPr>
    <w:rPr>
      <w:sz w:val="28"/>
      <w:szCs w:val="28"/>
      <w:lang w:eastAsia="uk-UA"/>
    </w:rPr>
  </w:style>
  <w:style w:type="character" w:customStyle="1" w:styleId="affff5">
    <w:name w:val="Заголовок Знак"/>
    <w:rsid w:val="002E783D"/>
    <w:rPr>
      <w:rFonts w:ascii="Times New Roman" w:eastAsia="Times New Roman" w:hAnsi="Times New Roman"/>
      <w:b/>
      <w:caps/>
      <w:sz w:val="28"/>
      <w:lang w:val="uk-UA"/>
    </w:rPr>
  </w:style>
  <w:style w:type="numbering" w:customStyle="1" w:styleId="1f2">
    <w:name w:val="Немає списку1"/>
    <w:next w:val="a5"/>
    <w:uiPriority w:val="99"/>
    <w:semiHidden/>
    <w:unhideWhenUsed/>
    <w:rsid w:val="002E783D"/>
  </w:style>
  <w:style w:type="numbering" w:customStyle="1" w:styleId="2f1">
    <w:name w:val="Немає списку2"/>
    <w:next w:val="a5"/>
    <w:uiPriority w:val="99"/>
    <w:semiHidden/>
    <w:unhideWhenUsed/>
    <w:rsid w:val="002E783D"/>
  </w:style>
  <w:style w:type="numbering" w:customStyle="1" w:styleId="38">
    <w:name w:val="Немає списку3"/>
    <w:next w:val="a5"/>
    <w:uiPriority w:val="99"/>
    <w:semiHidden/>
    <w:unhideWhenUsed/>
    <w:rsid w:val="002E783D"/>
  </w:style>
  <w:style w:type="character" w:customStyle="1" w:styleId="1f3">
    <w:name w:val="Заголовок Знак1"/>
    <w:rsid w:val="004C4FCF"/>
    <w:rPr>
      <w:rFonts w:ascii="Times New Roman" w:eastAsia="Times New Roman" w:hAnsi="Times New Roman" w:cs="Times New Roman"/>
      <w:b/>
      <w:caps/>
      <w:sz w:val="28"/>
      <w:szCs w:val="20"/>
      <w:lang w:val="uk-UA" w:eastAsia="ru-RU"/>
    </w:rPr>
  </w:style>
  <w:style w:type="paragraph" w:customStyle="1" w:styleId="font6">
    <w:name w:val="font6"/>
    <w:basedOn w:val="a2"/>
    <w:rsid w:val="004C4FCF"/>
    <w:pPr>
      <w:spacing w:before="100" w:beforeAutospacing="1" w:after="100" w:afterAutospacing="1"/>
    </w:pPr>
    <w:rPr>
      <w:rFonts w:ascii="Arial" w:hAnsi="Arial" w:cs="Arial"/>
      <w:color w:val="000000"/>
      <w:sz w:val="20"/>
      <w:szCs w:val="20"/>
      <w:lang w:eastAsia="uk-UA"/>
    </w:rPr>
  </w:style>
  <w:style w:type="paragraph" w:customStyle="1" w:styleId="font7">
    <w:name w:val="font7"/>
    <w:basedOn w:val="a2"/>
    <w:rsid w:val="004C4FCF"/>
    <w:pPr>
      <w:spacing w:before="100" w:beforeAutospacing="1" w:after="100" w:afterAutospacing="1"/>
    </w:pPr>
    <w:rPr>
      <w:color w:val="000000"/>
      <w:sz w:val="20"/>
      <w:szCs w:val="20"/>
      <w:lang w:eastAsia="uk-UA"/>
    </w:rPr>
  </w:style>
  <w:style w:type="paragraph" w:customStyle="1" w:styleId="210">
    <w:name w:val="Основной текст 21"/>
    <w:basedOn w:val="a2"/>
    <w:uiPriority w:val="99"/>
    <w:rsid w:val="004C4FCF"/>
    <w:pPr>
      <w:suppressAutoHyphens/>
      <w:spacing w:before="120" w:after="120"/>
      <w:ind w:firstLine="709"/>
      <w:jc w:val="both"/>
    </w:pPr>
    <w:rPr>
      <w:rFonts w:eastAsia="Calibri"/>
      <w:sz w:val="20"/>
      <w:szCs w:val="20"/>
      <w:lang w:eastAsia="zh-CN"/>
    </w:rPr>
  </w:style>
  <w:style w:type="character" w:customStyle="1" w:styleId="2f2">
    <w:name w:val="Основной текст (2)_"/>
    <w:link w:val="2f3"/>
    <w:rsid w:val="00113D03"/>
    <w:rPr>
      <w:b/>
      <w:bCs/>
      <w:spacing w:val="1"/>
      <w:shd w:val="clear" w:color="auto" w:fill="FFFFFF"/>
    </w:rPr>
  </w:style>
  <w:style w:type="paragraph" w:customStyle="1" w:styleId="2f3">
    <w:name w:val="Основной текст (2)"/>
    <w:basedOn w:val="a2"/>
    <w:link w:val="2f2"/>
    <w:qFormat/>
    <w:rsid w:val="00113D03"/>
    <w:pPr>
      <w:widowControl w:val="0"/>
      <w:shd w:val="clear" w:color="auto" w:fill="FFFFFF"/>
      <w:spacing w:after="240" w:line="408" w:lineRule="exact"/>
      <w:jc w:val="center"/>
    </w:pPr>
    <w:rPr>
      <w:b/>
      <w:bCs/>
      <w:spacing w:val="1"/>
      <w:sz w:val="20"/>
      <w:szCs w:val="20"/>
      <w:lang w:val="ru-RU"/>
    </w:rPr>
  </w:style>
  <w:style w:type="paragraph" w:customStyle="1" w:styleId="211">
    <w:name w:val="Основной текст (2)1"/>
    <w:basedOn w:val="a2"/>
    <w:uiPriority w:val="99"/>
    <w:qFormat/>
    <w:rsid w:val="00113D03"/>
    <w:pPr>
      <w:widowControl w:val="0"/>
      <w:shd w:val="clear" w:color="auto" w:fill="FFFFFF"/>
      <w:spacing w:before="300" w:line="274" w:lineRule="exact"/>
      <w:jc w:val="both"/>
    </w:pPr>
    <w:rPr>
      <w:rFonts w:eastAsia="Calibri"/>
      <w:color w:val="000000"/>
      <w:lang w:eastAsia="uk-UA"/>
    </w:rPr>
  </w:style>
  <w:style w:type="character" w:customStyle="1" w:styleId="docdata">
    <w:name w:val="docdata"/>
    <w:aliases w:val="docy,v5,4098,baiaagaabrahaaad1wsaaaxlcwaaaaaaaaaaaaaaaaaaaaaaaaaaaaaaaaaaaaaaaaaaaaaaaaaaaaaaaaaaaaaaaaaaaaaaaaaaaaaaaaaaaaaaaaaaaaaaaaaaaaaaaaaaaaaaaaaaaaaaaaaaaaaaaaaaaaaaaaaaaaaaaaaaaaaaaaaaaaaaaaaaaaaaaaaaaaaaaaaaaaaaaaaaaaaaaaaaaaaaaaaaaaaa"/>
    <w:rsid w:val="00113D03"/>
  </w:style>
  <w:style w:type="character" w:customStyle="1" w:styleId="hard-blue-color">
    <w:name w:val="hard-blue-color"/>
    <w:rsid w:val="00455572"/>
  </w:style>
  <w:style w:type="paragraph" w:customStyle="1" w:styleId="xl128">
    <w:name w:val="xl128"/>
    <w:basedOn w:val="a2"/>
    <w:rsid w:val="00B1625A"/>
    <w:pPr>
      <w:pBdr>
        <w:top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character" w:customStyle="1" w:styleId="aff3">
    <w:name w:val="Без интервала Знак"/>
    <w:aliases w:val="nado12 Знак,Bullet Знак"/>
    <w:link w:val="aff2"/>
    <w:rsid w:val="00B1625A"/>
    <w:rPr>
      <w:rFonts w:ascii="Calibri" w:eastAsia="Calibri" w:hAnsi="Calibri"/>
      <w:sz w:val="22"/>
      <w:szCs w:val="22"/>
      <w:lang w:val="ru-RU" w:eastAsia="en-US"/>
    </w:rPr>
  </w:style>
  <w:style w:type="character" w:customStyle="1" w:styleId="apple-style-span">
    <w:name w:val="apple-style-span"/>
    <w:rsid w:val="005925E7"/>
  </w:style>
  <w:style w:type="paragraph" w:customStyle="1" w:styleId="3526">
    <w:name w:val="3526"/>
    <w:aliases w:val="baiaagaabs4haaadlwkaaawlcqaaaaaaaaaaaaaaaaaaaaaaaaaaaaaaaaaaaaaaaaaaaaaaaaaaaaaaaaaaaaaaaaaaaaaaaaaaaaaaaaaaaaaaaaaaaaaaaaaaaaaaaaaaaaaaaaaaaaaaaaaaaaaaaaaaaaaaaaaaaaaaaaaaaaaaaaaaaaaaaaaaaaaaaaaaaaaaaaaaaaaaaaaaaaaaaaaaaaaaaaaaaaaa"/>
    <w:basedOn w:val="a2"/>
    <w:rsid w:val="005925E7"/>
    <w:pPr>
      <w:spacing w:before="100" w:beforeAutospacing="1" w:after="100" w:afterAutospacing="1"/>
    </w:pPr>
    <w:rPr>
      <w:lang w:eastAsia="uk-UA"/>
    </w:rPr>
  </w:style>
  <w:style w:type="character" w:customStyle="1" w:styleId="WW8Num36z6">
    <w:name w:val="WW8Num36z6"/>
    <w:uiPriority w:val="99"/>
    <w:rsid w:val="008D7135"/>
  </w:style>
  <w:style w:type="character" w:customStyle="1" w:styleId="zk-definition-listitem-text">
    <w:name w:val="zk-definition-list__item-text"/>
    <w:rsid w:val="008D7135"/>
  </w:style>
  <w:style w:type="character" w:customStyle="1" w:styleId="39">
    <w:name w:val="Основний текст (3) + Не напівжирний"/>
    <w:rsid w:val="00F91153"/>
    <w:rPr>
      <w:b/>
      <w:bCs/>
      <w:sz w:val="22"/>
      <w:szCs w:val="22"/>
      <w:shd w:val="clear" w:color="auto" w:fill="FFFFFF"/>
    </w:rPr>
  </w:style>
  <w:style w:type="paragraph" w:customStyle="1" w:styleId="company">
    <w:name w:val="company"/>
    <w:basedOn w:val="a2"/>
    <w:rsid w:val="00F524AC"/>
    <w:pPr>
      <w:widowControl w:val="0"/>
      <w:spacing w:after="240"/>
      <w:jc w:val="center"/>
    </w:pPr>
    <w:rPr>
      <w:b/>
      <w:bCs/>
      <w:lang w:val="ru-RU" w:eastAsia="en-US"/>
    </w:rPr>
  </w:style>
  <w:style w:type="character" w:customStyle="1" w:styleId="shorttext">
    <w:name w:val="short_text"/>
    <w:rsid w:val="00F524AC"/>
  </w:style>
  <w:style w:type="paragraph" w:customStyle="1" w:styleId="2f4">
    <w:name w:val="2Заголовок"/>
    <w:basedOn w:val="a2"/>
    <w:uiPriority w:val="99"/>
    <w:rsid w:val="00F524AC"/>
    <w:pPr>
      <w:tabs>
        <w:tab w:val="num" w:pos="1220"/>
      </w:tabs>
      <w:spacing w:after="120"/>
      <w:ind w:left="710"/>
      <w:jc w:val="both"/>
    </w:pPr>
    <w:rPr>
      <w:lang w:eastAsia="ar-SA"/>
    </w:rPr>
  </w:style>
  <w:style w:type="character" w:customStyle="1" w:styleId="rvts46">
    <w:name w:val="rvts46"/>
    <w:rsid w:val="00F524AC"/>
  </w:style>
  <w:style w:type="paragraph" w:customStyle="1" w:styleId="tbl-cod">
    <w:name w:val="tbl-cod"/>
    <w:basedOn w:val="a2"/>
    <w:uiPriority w:val="99"/>
    <w:rsid w:val="00F524AC"/>
    <w:pPr>
      <w:spacing w:before="100" w:beforeAutospacing="1" w:after="100" w:afterAutospacing="1"/>
    </w:pPr>
    <w:rPr>
      <w:lang w:eastAsia="uk-UA"/>
    </w:rPr>
  </w:style>
  <w:style w:type="paragraph" w:customStyle="1" w:styleId="tbl-txt">
    <w:name w:val="tbl-txt"/>
    <w:basedOn w:val="a2"/>
    <w:uiPriority w:val="99"/>
    <w:rsid w:val="00F524AC"/>
    <w:pPr>
      <w:spacing w:before="100" w:beforeAutospacing="1" w:after="100" w:afterAutospacing="1"/>
    </w:pPr>
    <w:rPr>
      <w:lang w:eastAsia="uk-UA"/>
    </w:rPr>
  </w:style>
  <w:style w:type="character" w:customStyle="1" w:styleId="xfm28932042">
    <w:name w:val="xfm_28932042"/>
    <w:rsid w:val="00F524AC"/>
  </w:style>
  <w:style w:type="character" w:customStyle="1" w:styleId="hps">
    <w:name w:val="hps"/>
    <w:rsid w:val="00F524AC"/>
  </w:style>
  <w:style w:type="character" w:customStyle="1" w:styleId="FontStyle25">
    <w:name w:val="Font Style25"/>
    <w:uiPriority w:val="99"/>
    <w:rsid w:val="00F524AC"/>
    <w:rPr>
      <w:rFonts w:ascii="Calibri" w:hAnsi="Calibri" w:cs="Calibri"/>
      <w:sz w:val="20"/>
      <w:szCs w:val="20"/>
    </w:rPr>
  </w:style>
  <w:style w:type="paragraph" w:customStyle="1" w:styleId="Textbody">
    <w:name w:val="Text body"/>
    <w:basedOn w:val="a2"/>
    <w:rsid w:val="00F524AC"/>
    <w:pPr>
      <w:widowControl w:val="0"/>
      <w:suppressAutoHyphens/>
      <w:autoSpaceDN w:val="0"/>
      <w:spacing w:after="120"/>
      <w:textAlignment w:val="baseline"/>
    </w:pPr>
    <w:rPr>
      <w:rFonts w:eastAsia="SimSun" w:cs="Mangal"/>
      <w:kern w:val="3"/>
      <w:lang w:val="ru-RU" w:eastAsia="zh-CN" w:bidi="hi-IN"/>
    </w:rPr>
  </w:style>
  <w:style w:type="paragraph" w:customStyle="1" w:styleId="TableContents">
    <w:name w:val="Table Contents"/>
    <w:basedOn w:val="a2"/>
    <w:rsid w:val="00F524AC"/>
    <w:pPr>
      <w:widowControl w:val="0"/>
      <w:suppressLineNumbers/>
      <w:suppressAutoHyphens/>
      <w:autoSpaceDN w:val="0"/>
      <w:textAlignment w:val="baseline"/>
    </w:pPr>
    <w:rPr>
      <w:rFonts w:eastAsia="SimSun" w:cs="Mangal"/>
      <w:kern w:val="3"/>
      <w:lang w:val="ru-RU" w:eastAsia="zh-CN" w:bidi="hi-IN"/>
    </w:rPr>
  </w:style>
  <w:style w:type="paragraph" w:customStyle="1" w:styleId="affff6">
    <w:name w:val="Òåêñò"/>
    <w:rsid w:val="00F524AC"/>
    <w:pPr>
      <w:widowControl w:val="0"/>
      <w:spacing w:line="210" w:lineRule="atLeast"/>
      <w:ind w:firstLine="454"/>
      <w:jc w:val="both"/>
    </w:pPr>
    <w:rPr>
      <w:color w:val="000000"/>
      <w:lang w:eastAsia="ru-RU"/>
    </w:rPr>
  </w:style>
  <w:style w:type="paragraph" w:customStyle="1" w:styleId="a0">
    <w:name w:val="Літерний список"/>
    <w:basedOn w:val="a2"/>
    <w:rsid w:val="00F524AC"/>
    <w:pPr>
      <w:numPr>
        <w:numId w:val="20"/>
      </w:numPr>
    </w:pPr>
    <w:rPr>
      <w:szCs w:val="20"/>
      <w:lang w:val="en-US" w:eastAsia="en-US"/>
    </w:rPr>
  </w:style>
  <w:style w:type="paragraph" w:customStyle="1" w:styleId="affff7">
    <w:name w:val="Базовый"/>
    <w:rsid w:val="00F524AC"/>
    <w:pPr>
      <w:tabs>
        <w:tab w:val="left" w:pos="709"/>
      </w:tabs>
      <w:suppressAutoHyphens/>
      <w:spacing w:after="200" w:line="276" w:lineRule="atLeast"/>
    </w:pPr>
    <w:rPr>
      <w:rFonts w:ascii="Calibri" w:hAnsi="Calibri" w:cs="Calibri"/>
      <w:sz w:val="22"/>
      <w:szCs w:val="22"/>
      <w:lang w:val="uk-UA"/>
    </w:rPr>
  </w:style>
  <w:style w:type="character" w:customStyle="1" w:styleId="1f4">
    <w:name w:val="Обычный (веб) Знак1"/>
    <w:aliases w:val="Обычный (веб) Знак Знак1,Обычный (Web) Знак1,Знак5 Знак Знак1,Знак5 Знак2,Обычный (веб) Знак2 Знак Знак1,Обычный (веб) Знак Знак1 Знак Знак1,Обычный (веб) Знак1 Знак Знак Знак Знак1,Обычный (веб) Знак Знак Знак Знак Знак Знак1"/>
    <w:locked/>
    <w:rsid w:val="00F524AC"/>
    <w:rPr>
      <w:sz w:val="24"/>
      <w:szCs w:val="24"/>
      <w:lang w:val="ru-RU" w:eastAsia="ru-RU" w:bidi="ar-SA"/>
    </w:rPr>
  </w:style>
  <w:style w:type="paragraph" w:customStyle="1" w:styleId="WW-">
    <w:name w:val="WW-Базовый"/>
    <w:rsid w:val="00F524AC"/>
    <w:pPr>
      <w:tabs>
        <w:tab w:val="left" w:pos="709"/>
      </w:tabs>
      <w:suppressAutoHyphens/>
      <w:spacing w:line="200" w:lineRule="atLeast"/>
    </w:pPr>
    <w:rPr>
      <w:rFonts w:ascii="Calibri" w:eastAsia="Arial" w:hAnsi="Calibri"/>
      <w:color w:val="00000A"/>
      <w:lang w:val="uk-UA" w:eastAsia="ar-SA"/>
    </w:rPr>
  </w:style>
  <w:style w:type="paragraph" w:customStyle="1" w:styleId="3a">
    <w:name w:val="Без интервала3"/>
    <w:rsid w:val="00F524AC"/>
    <w:pPr>
      <w:widowControl w:val="0"/>
      <w:tabs>
        <w:tab w:val="left" w:pos="709"/>
      </w:tabs>
      <w:suppressAutoHyphens/>
      <w:spacing w:line="200" w:lineRule="atLeast"/>
    </w:pPr>
    <w:rPr>
      <w:rFonts w:ascii="Arial" w:eastAsia="Arial" w:hAnsi="Arial" w:cs="Arial"/>
      <w:lang w:val="ru-RU" w:eastAsia="ar-SA"/>
    </w:rPr>
  </w:style>
  <w:style w:type="paragraph" w:customStyle="1" w:styleId="affff8">
    <w:name w:val="КНЕУ"/>
    <w:basedOn w:val="aff4"/>
    <w:link w:val="affff9"/>
    <w:qFormat/>
    <w:rsid w:val="00F524AC"/>
    <w:pPr>
      <w:spacing w:before="0" w:beforeAutospacing="0" w:after="0" w:afterAutospacing="0"/>
      <w:ind w:firstLine="709"/>
      <w:jc w:val="both"/>
    </w:pPr>
    <w:rPr>
      <w:lang w:val="x-none"/>
    </w:rPr>
  </w:style>
  <w:style w:type="character" w:customStyle="1" w:styleId="affff9">
    <w:name w:val="КНЕУ Знак"/>
    <w:link w:val="affff8"/>
    <w:rsid w:val="00F524AC"/>
    <w:rPr>
      <w:sz w:val="24"/>
      <w:szCs w:val="24"/>
      <w:lang w:val="x-none" w:eastAsia="ru-RU"/>
    </w:rPr>
  </w:style>
  <w:style w:type="character" w:customStyle="1" w:styleId="st">
    <w:name w:val="st"/>
    <w:rsid w:val="00F524AC"/>
  </w:style>
  <w:style w:type="paragraph" w:customStyle="1" w:styleId="3b">
    <w:name w:val="Абзац списка3"/>
    <w:basedOn w:val="a2"/>
    <w:rsid w:val="00F524AC"/>
    <w:pPr>
      <w:widowControl w:val="0"/>
      <w:autoSpaceDE w:val="0"/>
      <w:autoSpaceDN w:val="0"/>
      <w:ind w:left="352"/>
    </w:pPr>
    <w:rPr>
      <w:rFonts w:eastAsia="Calibri"/>
      <w:sz w:val="22"/>
      <w:szCs w:val="22"/>
      <w:lang w:val="en-US" w:eastAsia="en-US"/>
    </w:rPr>
  </w:style>
  <w:style w:type="paragraph" w:customStyle="1" w:styleId="login-buttonuser">
    <w:name w:val="login-button__user"/>
    <w:basedOn w:val="a2"/>
    <w:rsid w:val="00F524AC"/>
    <w:pPr>
      <w:spacing w:before="100" w:beforeAutospacing="1" w:after="100" w:afterAutospacing="1"/>
    </w:pPr>
    <w:rPr>
      <w:lang w:val="ru-RU"/>
    </w:rPr>
  </w:style>
  <w:style w:type="character" w:customStyle="1" w:styleId="1f5">
    <w:name w:val="Незакрита згадка1"/>
    <w:uiPriority w:val="99"/>
    <w:semiHidden/>
    <w:unhideWhenUsed/>
    <w:rsid w:val="00F524AC"/>
    <w:rPr>
      <w:color w:val="605E5C"/>
      <w:shd w:val="clear" w:color="auto" w:fill="E1DFDD"/>
    </w:rPr>
  </w:style>
  <w:style w:type="character" w:customStyle="1" w:styleId="markedcontent">
    <w:name w:val="markedcontent"/>
    <w:rsid w:val="00F524AC"/>
  </w:style>
  <w:style w:type="character" w:customStyle="1" w:styleId="WW8Num2z0">
    <w:name w:val="WW8Num2z0"/>
    <w:uiPriority w:val="99"/>
    <w:rsid w:val="00F524AC"/>
    <w:rPr>
      <w:rFonts w:ascii="Symbol" w:hAnsi="Symbol"/>
    </w:rPr>
  </w:style>
  <w:style w:type="table" w:customStyle="1" w:styleId="1f6">
    <w:name w:val="Сетка таблицы1"/>
    <w:basedOn w:val="a4"/>
    <w:next w:val="aff1"/>
    <w:uiPriority w:val="39"/>
    <w:rsid w:val="00F524AC"/>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F524AC"/>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2f5">
    <w:name w:val="Основной текст2"/>
    <w:basedOn w:val="a2"/>
    <w:rsid w:val="00F524AC"/>
    <w:pPr>
      <w:widowControl w:val="0"/>
      <w:shd w:val="clear" w:color="auto" w:fill="FFFFFF"/>
      <w:spacing w:before="240" w:after="480" w:line="274" w:lineRule="exact"/>
    </w:pPr>
    <w:rPr>
      <w:spacing w:val="1"/>
      <w:sz w:val="22"/>
      <w:szCs w:val="22"/>
      <w:lang w:eastAsia="uk-UA"/>
    </w:rPr>
  </w:style>
  <w:style w:type="character" w:customStyle="1" w:styleId="stage-info-item">
    <w:name w:val="stage-info-item"/>
    <w:rsid w:val="00F524AC"/>
  </w:style>
  <w:style w:type="paragraph" w:customStyle="1" w:styleId="para">
    <w:name w:val="para"/>
    <w:basedOn w:val="Standard"/>
    <w:rsid w:val="00F524AC"/>
    <w:pPr>
      <w:spacing w:before="28" w:after="100" w:line="100" w:lineRule="atLeast"/>
    </w:pPr>
    <w:rPr>
      <w:rFonts w:ascii="Times New Roman" w:eastAsia="Times New Roman" w:hAnsi="Times New Roman" w:cs="Times New Roman"/>
      <w:lang w:val="uk-UA" w:eastAsia="ar-SA" w:bidi="ar-SA"/>
    </w:rPr>
  </w:style>
  <w:style w:type="numbering" w:customStyle="1" w:styleId="WWNum18">
    <w:name w:val="WWNum18"/>
    <w:basedOn w:val="a5"/>
    <w:rsid w:val="00F524AC"/>
    <w:pPr>
      <w:numPr>
        <w:numId w:val="22"/>
      </w:numPr>
    </w:pPr>
  </w:style>
  <w:style w:type="numbering" w:customStyle="1" w:styleId="WWNum19">
    <w:name w:val="WWNum19"/>
    <w:basedOn w:val="a5"/>
    <w:rsid w:val="00F524AC"/>
    <w:pPr>
      <w:numPr>
        <w:numId w:val="23"/>
      </w:numPr>
    </w:pPr>
  </w:style>
  <w:style w:type="character" w:customStyle="1" w:styleId="10pt">
    <w:name w:val="Основной текст + 10 pt;Полужирный"/>
    <w:rsid w:val="00F524AC"/>
    <w:rPr>
      <w:rFonts w:ascii="Times New Roman" w:eastAsia="Times New Roman" w:hAnsi="Times New Roman" w:cs="Times New Roman"/>
      <w:b/>
      <w:bCs/>
      <w:i w:val="0"/>
      <w:iCs w:val="0"/>
      <w:smallCaps w:val="0"/>
      <w:strike w:val="0"/>
      <w:color w:val="000000"/>
      <w:spacing w:val="1"/>
      <w:w w:val="100"/>
      <w:position w:val="0"/>
      <w:sz w:val="20"/>
      <w:szCs w:val="20"/>
      <w:u w:val="none"/>
      <w:lang w:val="uk-UA" w:eastAsia="uk-UA" w:bidi="uk-UA"/>
    </w:rPr>
  </w:style>
  <w:style w:type="character" w:customStyle="1" w:styleId="CenturyGothic12pt0pt">
    <w:name w:val="Основной текст + Century Gothic;12 pt;Интервал 0 pt"/>
    <w:rsid w:val="00F524AC"/>
    <w:rPr>
      <w:rFonts w:ascii="Century Gothic" w:eastAsia="Century Gothic" w:hAnsi="Century Gothic" w:cs="Century Gothic"/>
      <w:b w:val="0"/>
      <w:bCs w:val="0"/>
      <w:i w:val="0"/>
      <w:iCs w:val="0"/>
      <w:smallCaps w:val="0"/>
      <w:strike w:val="0"/>
      <w:color w:val="000000"/>
      <w:spacing w:val="19"/>
      <w:w w:val="100"/>
      <w:position w:val="0"/>
      <w:sz w:val="24"/>
      <w:szCs w:val="24"/>
      <w:u w:val="none"/>
      <w:lang w:val="uk-UA" w:eastAsia="uk-UA" w:bidi="uk-UA"/>
    </w:rPr>
  </w:style>
  <w:style w:type="character" w:customStyle="1" w:styleId="10pt0pt">
    <w:name w:val="Основной текст + 10 pt;Интервал 0 pt"/>
    <w:rsid w:val="00F524A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xl103">
    <w:name w:val="xl103"/>
    <w:basedOn w:val="a2"/>
    <w:rsid w:val="00F524AC"/>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affffa">
    <w:name w:val="Нормальний текст"/>
    <w:basedOn w:val="a2"/>
    <w:rsid w:val="00F524AC"/>
    <w:pPr>
      <w:spacing w:before="120"/>
      <w:ind w:firstLine="567"/>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2794633">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387535460">
      <w:bodyDiv w:val="1"/>
      <w:marLeft w:val="0"/>
      <w:marRight w:val="0"/>
      <w:marTop w:val="0"/>
      <w:marBottom w:val="0"/>
      <w:divBdr>
        <w:top w:val="none" w:sz="0" w:space="0" w:color="auto"/>
        <w:left w:val="none" w:sz="0" w:space="0" w:color="auto"/>
        <w:bottom w:val="none" w:sz="0" w:space="0" w:color="auto"/>
        <w:right w:val="none" w:sz="0" w:space="0" w:color="auto"/>
      </w:divBdr>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27265621">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60255785">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yshev@dms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CBFC-B7D3-4CB5-9C7F-58A0B5C5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52</Pages>
  <Words>20501</Words>
  <Characters>116859</Characters>
  <Application>Microsoft Office Word</Application>
  <DocSecurity>0</DocSecurity>
  <Lines>973</Lines>
  <Paragraphs>274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137086</CharactersWithSpaces>
  <SharedDoc>false</SharedDoc>
  <HLinks>
    <vt:vector size="24" baseType="variant">
      <vt:variant>
        <vt:i4>3538976</vt:i4>
      </vt:variant>
      <vt:variant>
        <vt:i4>9</vt:i4>
      </vt:variant>
      <vt:variant>
        <vt:i4>0</vt:i4>
      </vt:variant>
      <vt:variant>
        <vt:i4>5</vt:i4>
      </vt:variant>
      <vt:variant>
        <vt:lpwstr>https://ips.ligazakon.net/document/view/kp230157?ed=2023_02_17&amp;an=26</vt:lpwstr>
      </vt:variant>
      <vt:variant>
        <vt:lpwstr/>
      </vt:variant>
      <vt:variant>
        <vt:i4>2359422</vt:i4>
      </vt:variant>
      <vt:variant>
        <vt:i4>6</vt:i4>
      </vt:variant>
      <vt:variant>
        <vt:i4>0</vt:i4>
      </vt:variant>
      <vt:variant>
        <vt:i4>5</vt:i4>
      </vt:variant>
      <vt:variant>
        <vt:lpwstr>https://ips.ligazakon.net/document/view/t150922?ed=2022_08_16</vt:lpwstr>
      </vt:variant>
      <vt:variant>
        <vt:lpwstr/>
      </vt:variant>
      <vt:variant>
        <vt:i4>3342368</vt:i4>
      </vt:variant>
      <vt:variant>
        <vt:i4>3</vt:i4>
      </vt:variant>
      <vt:variant>
        <vt:i4>0</vt:i4>
      </vt:variant>
      <vt:variant>
        <vt:i4>5</vt:i4>
      </vt:variant>
      <vt:variant>
        <vt:lpwstr>https://ips.ligazakon.net/document/view/kp230157?ed=2023_02_17&amp;an=23</vt:lpwstr>
      </vt:variant>
      <vt:variant>
        <vt:lpwstr/>
      </vt:variant>
      <vt:variant>
        <vt:i4>2556024</vt:i4>
      </vt:variant>
      <vt:variant>
        <vt:i4>0</vt:i4>
      </vt:variant>
      <vt:variant>
        <vt:i4>0</vt:i4>
      </vt:variant>
      <vt:variant>
        <vt:i4>5</vt:i4>
      </vt:variant>
      <vt:variant>
        <vt:lpwstr>http://prozorro.gov.ua/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Admin</cp:lastModifiedBy>
  <cp:revision>5</cp:revision>
  <cp:lastPrinted>2021-10-25T15:39:00Z</cp:lastPrinted>
  <dcterms:created xsi:type="dcterms:W3CDTF">2024-03-26T08:35:00Z</dcterms:created>
  <dcterms:modified xsi:type="dcterms:W3CDTF">2024-03-26T13:40:00Z</dcterms:modified>
</cp:coreProperties>
</file>