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6B" w:rsidRDefault="00D926D9" w:rsidP="0042506B">
      <w:pPr>
        <w:widowControl w:val="0"/>
        <w:autoSpaceDE w:val="0"/>
        <w:autoSpaceDN w:val="0"/>
        <w:adjustRightInd w:val="0"/>
        <w:jc w:val="center"/>
        <w:rPr>
          <w:rFonts w:ascii="Times New Roman" w:hAnsi="Times New Roman"/>
          <w:b/>
          <w:bCs/>
          <w:sz w:val="28"/>
          <w:szCs w:val="28"/>
        </w:rPr>
      </w:pPr>
      <w:r w:rsidRPr="009C7905">
        <w:rPr>
          <w:rFonts w:ascii="Times New Roman" w:hAnsi="Times New Roman"/>
          <w:b/>
          <w:bCs/>
          <w:sz w:val="28"/>
          <w:szCs w:val="28"/>
          <w:lang w:val="uk-UA"/>
        </w:rPr>
        <w:t>ТИВРІВСЬКА СЕЛИЩНА РАДА</w:t>
      </w:r>
    </w:p>
    <w:p w:rsidR="0042506B" w:rsidRDefault="0042506B" w:rsidP="0042506B">
      <w:pPr>
        <w:widowControl w:val="0"/>
        <w:autoSpaceDE w:val="0"/>
        <w:autoSpaceDN w:val="0"/>
        <w:adjustRightInd w:val="0"/>
        <w:jc w:val="center"/>
        <w:rPr>
          <w:rFonts w:ascii="Times New Roman" w:hAnsi="Times New Roman"/>
          <w:b/>
          <w:bCs/>
          <w:sz w:val="24"/>
          <w:szCs w:val="24"/>
        </w:rPr>
      </w:pPr>
    </w:p>
    <w:tbl>
      <w:tblPr>
        <w:tblW w:w="1017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1"/>
        <w:gridCol w:w="4679"/>
      </w:tblGrid>
      <w:tr w:rsidR="0042506B" w:rsidTr="0042506B">
        <w:tc>
          <w:tcPr>
            <w:tcW w:w="5490" w:type="dxa"/>
            <w:tcBorders>
              <w:top w:val="nil"/>
              <w:left w:val="nil"/>
              <w:bottom w:val="nil"/>
              <w:right w:val="nil"/>
            </w:tcBorders>
          </w:tcPr>
          <w:p w:rsidR="0042506B" w:rsidRDefault="0042506B">
            <w:pPr>
              <w:rPr>
                <w:rFonts w:ascii="Times New Roman" w:eastAsia="Calibri" w:hAnsi="Times New Roman" w:cs="Times New Roman"/>
                <w:b/>
                <w:bCs/>
                <w:sz w:val="24"/>
                <w:szCs w:val="24"/>
                <w:lang w:val="uk-UA" w:eastAsia="en-US"/>
              </w:rPr>
            </w:pPr>
          </w:p>
        </w:tc>
        <w:tc>
          <w:tcPr>
            <w:tcW w:w="4678" w:type="dxa"/>
            <w:tcBorders>
              <w:top w:val="nil"/>
              <w:left w:val="nil"/>
              <w:bottom w:val="nil"/>
              <w:right w:val="nil"/>
            </w:tcBorders>
            <w:hideMark/>
          </w:tcPr>
          <w:p w:rsidR="0042506B" w:rsidRDefault="0042506B">
            <w:pPr>
              <w:spacing w:line="240" w:lineRule="auto"/>
              <w:rPr>
                <w:rFonts w:ascii="Times New Roman" w:eastAsia="Calibri" w:hAnsi="Times New Roman" w:cs="Times New Roman"/>
                <w:b/>
                <w:bCs/>
                <w:noProof/>
                <w:sz w:val="28"/>
                <w:szCs w:val="24"/>
                <w:lang w:val="uk-UA"/>
              </w:rPr>
            </w:pPr>
            <w:r>
              <w:rPr>
                <w:rFonts w:ascii="Times New Roman" w:hAnsi="Times New Roman"/>
                <w:b/>
                <w:bCs/>
                <w:noProof/>
                <w:sz w:val="28"/>
                <w:szCs w:val="24"/>
              </w:rPr>
              <w:t xml:space="preserve">ЗАТВЕРДЖЕНО </w:t>
            </w:r>
          </w:p>
          <w:p w:rsidR="0042506B" w:rsidRDefault="0042506B">
            <w:pPr>
              <w:pStyle w:val="af"/>
              <w:spacing w:line="256" w:lineRule="auto"/>
              <w:rPr>
                <w:rFonts w:ascii="Times New Roman" w:hAnsi="Times New Roman"/>
                <w:noProof/>
                <w:sz w:val="28"/>
              </w:rPr>
            </w:pPr>
            <w:r>
              <w:rPr>
                <w:rFonts w:ascii="Times New Roman" w:hAnsi="Times New Roman"/>
                <w:noProof/>
                <w:sz w:val="28"/>
              </w:rPr>
              <w:t xml:space="preserve">рішенням </w:t>
            </w:r>
            <w:r w:rsidR="00D926D9">
              <w:rPr>
                <w:rFonts w:ascii="Times New Roman" w:hAnsi="Times New Roman"/>
                <w:noProof/>
                <w:sz w:val="28"/>
              </w:rPr>
              <w:t>уповноваженою особою</w:t>
            </w:r>
            <w:r>
              <w:rPr>
                <w:rFonts w:ascii="Times New Roman" w:hAnsi="Times New Roman"/>
                <w:noProof/>
                <w:sz w:val="28"/>
              </w:rPr>
              <w:t xml:space="preserve"> </w:t>
            </w:r>
          </w:p>
          <w:p w:rsidR="0042506B" w:rsidRDefault="0042506B">
            <w:pPr>
              <w:pStyle w:val="af"/>
              <w:spacing w:line="256" w:lineRule="auto"/>
              <w:rPr>
                <w:rFonts w:ascii="Times New Roman" w:hAnsi="Times New Roman"/>
                <w:noProof/>
                <w:sz w:val="28"/>
              </w:rPr>
            </w:pPr>
            <w:r>
              <w:rPr>
                <w:rFonts w:ascii="Times New Roman" w:hAnsi="Times New Roman"/>
                <w:noProof/>
                <w:sz w:val="28"/>
              </w:rPr>
              <w:t>від «</w:t>
            </w:r>
            <w:r w:rsidR="009C7905">
              <w:rPr>
                <w:rFonts w:ascii="Times New Roman" w:hAnsi="Times New Roman"/>
                <w:noProof/>
                <w:sz w:val="28"/>
              </w:rPr>
              <w:t>10</w:t>
            </w:r>
            <w:r>
              <w:rPr>
                <w:rFonts w:ascii="Times New Roman" w:hAnsi="Times New Roman"/>
                <w:noProof/>
                <w:sz w:val="28"/>
              </w:rPr>
              <w:t>»</w:t>
            </w:r>
            <w:r w:rsidR="00545D9F">
              <w:rPr>
                <w:rFonts w:ascii="Times New Roman" w:hAnsi="Times New Roman"/>
                <w:noProof/>
                <w:sz w:val="28"/>
              </w:rPr>
              <w:t xml:space="preserve"> травня</w:t>
            </w:r>
            <w:r>
              <w:rPr>
                <w:rFonts w:ascii="Times New Roman" w:hAnsi="Times New Roman"/>
                <w:noProof/>
                <w:sz w:val="28"/>
              </w:rPr>
              <w:t xml:space="preserve"> 202</w:t>
            </w:r>
            <w:r w:rsidR="00545D9F">
              <w:rPr>
                <w:rFonts w:ascii="Times New Roman" w:hAnsi="Times New Roman"/>
                <w:noProof/>
                <w:sz w:val="28"/>
              </w:rPr>
              <w:t>3</w:t>
            </w:r>
            <w:r>
              <w:rPr>
                <w:rFonts w:ascii="Times New Roman" w:hAnsi="Times New Roman"/>
                <w:noProof/>
                <w:sz w:val="28"/>
              </w:rPr>
              <w:t xml:space="preserve"> року </w:t>
            </w:r>
          </w:p>
          <w:p w:rsidR="0042506B" w:rsidRDefault="00545D9F" w:rsidP="00545D9F">
            <w:pPr>
              <w:pStyle w:val="af"/>
              <w:spacing w:line="256" w:lineRule="auto"/>
              <w:rPr>
                <w:rFonts w:ascii="Times New Roman" w:hAnsi="Times New Roman"/>
                <w:noProof/>
                <w:sz w:val="28"/>
              </w:rPr>
            </w:pPr>
            <w:r>
              <w:rPr>
                <w:rFonts w:ascii="Times New Roman" w:hAnsi="Times New Roman"/>
                <w:noProof/>
                <w:sz w:val="28"/>
              </w:rPr>
              <w:t>Протокол № 36</w:t>
            </w:r>
          </w:p>
        </w:tc>
      </w:tr>
    </w:tbl>
    <w:p w:rsidR="0042506B" w:rsidRDefault="0042506B" w:rsidP="0042506B">
      <w:pPr>
        <w:widowControl w:val="0"/>
        <w:autoSpaceDE w:val="0"/>
        <w:autoSpaceDN w:val="0"/>
        <w:adjustRightInd w:val="0"/>
        <w:ind w:left="320"/>
        <w:jc w:val="center"/>
        <w:rPr>
          <w:rFonts w:ascii="Times New Roman" w:eastAsia="Calibri" w:hAnsi="Times New Roman"/>
          <w:b/>
          <w:bCs/>
          <w:sz w:val="24"/>
          <w:szCs w:val="24"/>
          <w:lang w:val="uk-UA" w:eastAsia="en-US"/>
        </w:rPr>
      </w:pPr>
    </w:p>
    <w:p w:rsidR="0042506B" w:rsidRDefault="0042506B" w:rsidP="0042506B">
      <w:pPr>
        <w:widowControl w:val="0"/>
        <w:autoSpaceDE w:val="0"/>
        <w:autoSpaceDN w:val="0"/>
        <w:adjustRightInd w:val="0"/>
        <w:ind w:left="320"/>
        <w:jc w:val="center"/>
        <w:rPr>
          <w:rFonts w:ascii="Times New Roman" w:hAnsi="Times New Roman"/>
          <w:b/>
          <w:bCs/>
          <w:sz w:val="24"/>
          <w:szCs w:val="24"/>
        </w:rPr>
      </w:pPr>
    </w:p>
    <w:p w:rsidR="0042506B" w:rsidRDefault="0042506B" w:rsidP="0042506B">
      <w:pPr>
        <w:widowControl w:val="0"/>
        <w:autoSpaceDE w:val="0"/>
        <w:autoSpaceDN w:val="0"/>
        <w:adjustRightInd w:val="0"/>
        <w:rPr>
          <w:rFonts w:ascii="Times New Roman" w:hAnsi="Times New Roman"/>
          <w:b/>
          <w:bCs/>
          <w:sz w:val="24"/>
          <w:szCs w:val="24"/>
        </w:rPr>
      </w:pPr>
    </w:p>
    <w:p w:rsidR="0042506B" w:rsidRDefault="0042506B" w:rsidP="0042506B">
      <w:pPr>
        <w:widowControl w:val="0"/>
        <w:autoSpaceDE w:val="0"/>
        <w:autoSpaceDN w:val="0"/>
        <w:adjustRightInd w:val="0"/>
        <w:rPr>
          <w:rFonts w:ascii="Times New Roman" w:hAnsi="Times New Roman"/>
          <w:b/>
          <w:bCs/>
          <w:sz w:val="24"/>
          <w:szCs w:val="24"/>
        </w:rPr>
      </w:pPr>
    </w:p>
    <w:p w:rsidR="0042506B" w:rsidRDefault="0042506B" w:rsidP="0042506B">
      <w:pPr>
        <w:widowControl w:val="0"/>
        <w:autoSpaceDE w:val="0"/>
        <w:autoSpaceDN w:val="0"/>
        <w:adjustRightInd w:val="0"/>
        <w:ind w:left="320"/>
        <w:jc w:val="center"/>
        <w:rPr>
          <w:rFonts w:ascii="Times New Roman" w:hAnsi="Times New Roman"/>
          <w:b/>
          <w:bCs/>
          <w:sz w:val="24"/>
          <w:szCs w:val="24"/>
        </w:rPr>
      </w:pPr>
    </w:p>
    <w:p w:rsidR="0042506B" w:rsidRDefault="0042506B" w:rsidP="0042506B">
      <w:pPr>
        <w:widowControl w:val="0"/>
        <w:autoSpaceDE w:val="0"/>
        <w:autoSpaceDN w:val="0"/>
        <w:adjustRightInd w:val="0"/>
        <w:ind w:left="320"/>
        <w:jc w:val="center"/>
        <w:rPr>
          <w:rFonts w:ascii="Times New Roman" w:hAnsi="Times New Roman"/>
          <w:b/>
          <w:bCs/>
          <w:sz w:val="24"/>
          <w:szCs w:val="24"/>
        </w:rPr>
      </w:pPr>
    </w:p>
    <w:tbl>
      <w:tblPr>
        <w:tblW w:w="10200" w:type="dxa"/>
        <w:tblLayout w:type="fixed"/>
        <w:tblLook w:val="04A0" w:firstRow="1" w:lastRow="0" w:firstColumn="1" w:lastColumn="0" w:noHBand="0" w:noVBand="1"/>
      </w:tblPr>
      <w:tblGrid>
        <w:gridCol w:w="10200"/>
      </w:tblGrid>
      <w:tr w:rsidR="0042506B" w:rsidTr="0042506B">
        <w:trPr>
          <w:trHeight w:val="1788"/>
        </w:trPr>
        <w:tc>
          <w:tcPr>
            <w:tcW w:w="10206" w:type="dxa"/>
          </w:tcPr>
          <w:p w:rsidR="0042506B" w:rsidRDefault="0042506B">
            <w:pPr>
              <w:jc w:val="center"/>
              <w:rPr>
                <w:rFonts w:ascii="Times New Roman" w:eastAsia="Calibri" w:hAnsi="Times New Roman" w:cs="Times New Roman"/>
                <w:b/>
                <w:sz w:val="28"/>
                <w:szCs w:val="28"/>
                <w:lang w:val="uk-UA"/>
              </w:rPr>
            </w:pPr>
            <w:r>
              <w:rPr>
                <w:rFonts w:ascii="Times New Roman" w:hAnsi="Times New Roman"/>
                <w:b/>
                <w:sz w:val="28"/>
                <w:szCs w:val="28"/>
              </w:rPr>
              <w:t>ТЕНДЕРНА ДОКУМЕНТАЦІЯ</w:t>
            </w:r>
          </w:p>
          <w:p w:rsidR="0042506B" w:rsidRDefault="0042506B">
            <w:pPr>
              <w:widowControl w:val="0"/>
              <w:autoSpaceDE w:val="0"/>
              <w:autoSpaceDN w:val="0"/>
              <w:adjustRightInd w:val="0"/>
              <w:spacing w:after="0"/>
              <w:ind w:hanging="104"/>
              <w:jc w:val="center"/>
              <w:rPr>
                <w:rFonts w:ascii="Times New Roman" w:hAnsi="Times New Roman"/>
                <w:b/>
                <w:bCs/>
                <w:sz w:val="28"/>
                <w:szCs w:val="28"/>
              </w:rPr>
            </w:pPr>
            <w:r>
              <w:rPr>
                <w:rFonts w:ascii="Times New Roman" w:hAnsi="Times New Roman"/>
                <w:b/>
                <w:bCs/>
                <w:sz w:val="28"/>
                <w:szCs w:val="28"/>
              </w:rPr>
              <w:t xml:space="preserve">предмет </w:t>
            </w:r>
            <w:proofErr w:type="spellStart"/>
            <w:r>
              <w:rPr>
                <w:rFonts w:ascii="Times New Roman" w:hAnsi="Times New Roman"/>
                <w:b/>
                <w:bCs/>
                <w:sz w:val="28"/>
                <w:szCs w:val="28"/>
              </w:rPr>
              <w:t>закупівлі</w:t>
            </w:r>
            <w:proofErr w:type="spellEnd"/>
            <w:r>
              <w:rPr>
                <w:rFonts w:ascii="Times New Roman" w:hAnsi="Times New Roman"/>
                <w:b/>
                <w:bCs/>
                <w:sz w:val="28"/>
                <w:szCs w:val="28"/>
              </w:rPr>
              <w:t>:</w:t>
            </w:r>
          </w:p>
          <w:p w:rsidR="0042506B" w:rsidRDefault="0042506B">
            <w:pPr>
              <w:widowControl w:val="0"/>
              <w:autoSpaceDE w:val="0"/>
              <w:autoSpaceDN w:val="0"/>
              <w:adjustRightInd w:val="0"/>
              <w:spacing w:after="0"/>
              <w:ind w:hanging="104"/>
              <w:jc w:val="center"/>
              <w:rPr>
                <w:rFonts w:ascii="Times New Roman" w:hAnsi="Times New Roman"/>
                <w:b/>
                <w:color w:val="000000"/>
                <w:sz w:val="32"/>
                <w:szCs w:val="28"/>
              </w:rPr>
            </w:pPr>
            <w:proofErr w:type="spellStart"/>
            <w:r>
              <w:rPr>
                <w:rFonts w:ascii="Times New Roman" w:hAnsi="Times New Roman"/>
                <w:b/>
                <w:bCs/>
                <w:color w:val="000000"/>
                <w:sz w:val="32"/>
                <w:szCs w:val="28"/>
              </w:rPr>
              <w:t>Електрична</w:t>
            </w:r>
            <w:proofErr w:type="spellEnd"/>
            <w:r>
              <w:rPr>
                <w:rFonts w:ascii="Times New Roman" w:hAnsi="Times New Roman"/>
                <w:b/>
                <w:bCs/>
                <w:color w:val="000000"/>
                <w:sz w:val="32"/>
                <w:szCs w:val="28"/>
              </w:rPr>
              <w:t xml:space="preserve"> </w:t>
            </w:r>
            <w:proofErr w:type="spellStart"/>
            <w:r>
              <w:rPr>
                <w:rFonts w:ascii="Times New Roman" w:hAnsi="Times New Roman"/>
                <w:b/>
                <w:bCs/>
                <w:color w:val="000000"/>
                <w:sz w:val="32"/>
                <w:szCs w:val="28"/>
              </w:rPr>
              <w:t>енергія</w:t>
            </w:r>
            <w:proofErr w:type="spellEnd"/>
          </w:p>
          <w:p w:rsidR="0042506B" w:rsidRDefault="0042506B" w:rsidP="0042506B">
            <w:pPr>
              <w:pStyle w:val="af6"/>
              <w:widowControl w:val="0"/>
              <w:numPr>
                <w:ilvl w:val="5"/>
                <w:numId w:val="4"/>
              </w:numPr>
              <w:suppressAutoHyphens/>
              <w:autoSpaceDE w:val="0"/>
              <w:spacing w:after="0" w:line="256" w:lineRule="auto"/>
              <w:jc w:val="center"/>
              <w:outlineLvl w:val="5"/>
              <w:rPr>
                <w:rStyle w:val="FontStyle12"/>
                <w:bCs/>
                <w:sz w:val="28"/>
                <w:szCs w:val="28"/>
                <w:shd w:val="clear" w:color="auto" w:fill="FFFFFF"/>
                <w:lang w:val="uk-UA" w:eastAsia="zh-CN"/>
              </w:rPr>
            </w:pPr>
          </w:p>
          <w:p w:rsidR="0042506B" w:rsidRDefault="0042506B" w:rsidP="0042506B">
            <w:pPr>
              <w:pStyle w:val="af6"/>
              <w:numPr>
                <w:ilvl w:val="5"/>
                <w:numId w:val="4"/>
              </w:numPr>
              <w:suppressAutoHyphens/>
              <w:autoSpaceDN w:val="0"/>
              <w:spacing w:after="0" w:line="256" w:lineRule="auto"/>
              <w:ind w:right="1025"/>
              <w:jc w:val="center"/>
              <w:outlineLvl w:val="5"/>
              <w:rPr>
                <w:rFonts w:eastAsia="Times New Roman"/>
                <w:lang w:eastAsia="en-US"/>
              </w:rPr>
            </w:pPr>
            <w:r>
              <w:rPr>
                <w:rStyle w:val="FontStyle12"/>
                <w:b/>
                <w:bCs/>
                <w:sz w:val="28"/>
                <w:szCs w:val="28"/>
                <w:shd w:val="clear" w:color="auto" w:fill="FFFFFF"/>
                <w:lang w:eastAsia="zh-CN"/>
              </w:rPr>
              <w:t xml:space="preserve">              (</w:t>
            </w:r>
            <w:r>
              <w:rPr>
                <w:rFonts w:ascii="Times New Roman" w:hAnsi="Times New Roman" w:cs="Times New Roman"/>
                <w:b/>
                <w:bCs/>
                <w:color w:val="000000"/>
                <w:sz w:val="28"/>
                <w:szCs w:val="28"/>
                <w:lang w:val="uk-UA"/>
              </w:rPr>
              <w:t>ДК 021:2015 – 09310000-5 – Електрична енергія</w:t>
            </w:r>
            <w:r>
              <w:rPr>
                <w:rStyle w:val="FontStyle12"/>
                <w:b/>
                <w:bCs/>
                <w:sz w:val="28"/>
                <w:szCs w:val="28"/>
                <w:shd w:val="clear" w:color="auto" w:fill="FFFFFF"/>
                <w:lang w:eastAsia="zh-CN"/>
              </w:rPr>
              <w:t>)</w:t>
            </w:r>
          </w:p>
        </w:tc>
      </w:tr>
    </w:tbl>
    <w:p w:rsidR="0042506B" w:rsidRDefault="0042506B" w:rsidP="0042506B">
      <w:pPr>
        <w:pStyle w:val="af6"/>
        <w:numPr>
          <w:ilvl w:val="4"/>
          <w:numId w:val="4"/>
        </w:numPr>
        <w:suppressAutoHyphens/>
        <w:autoSpaceDN w:val="0"/>
        <w:spacing w:after="0" w:line="240" w:lineRule="auto"/>
        <w:jc w:val="center"/>
        <w:outlineLvl w:val="5"/>
        <w:rPr>
          <w:rFonts w:ascii="Times New Roman" w:eastAsia="Times New Roman" w:hAnsi="Times New Roman" w:cs="Times New Roman"/>
          <w:sz w:val="24"/>
          <w:szCs w:val="24"/>
          <w:lang w:val="uk-UA" w:eastAsia="en-US"/>
        </w:rPr>
      </w:pPr>
    </w:p>
    <w:p w:rsidR="0042506B" w:rsidRDefault="0042506B" w:rsidP="0042506B">
      <w:pPr>
        <w:pStyle w:val="af"/>
        <w:jc w:val="center"/>
        <w:rPr>
          <w:rFonts w:ascii="Times New Roman" w:hAnsi="Times New Roman"/>
          <w:sz w:val="28"/>
        </w:rPr>
      </w:pPr>
    </w:p>
    <w:p w:rsidR="0042506B" w:rsidRDefault="0042506B" w:rsidP="0042506B">
      <w:pPr>
        <w:pStyle w:val="af"/>
        <w:jc w:val="center"/>
        <w:rPr>
          <w:rFonts w:ascii="Times New Roman" w:hAnsi="Times New Roman"/>
          <w:b/>
          <w:bCs/>
          <w:sz w:val="28"/>
        </w:rPr>
      </w:pPr>
      <w:r>
        <w:rPr>
          <w:rFonts w:ascii="Times New Roman" w:hAnsi="Times New Roman"/>
          <w:b/>
          <w:bCs/>
          <w:sz w:val="28"/>
        </w:rPr>
        <w:t>процедура закупівлі:</w:t>
      </w:r>
    </w:p>
    <w:p w:rsidR="0042506B" w:rsidRDefault="0042506B" w:rsidP="0042506B">
      <w:pPr>
        <w:pStyle w:val="af"/>
        <w:jc w:val="center"/>
        <w:rPr>
          <w:rFonts w:ascii="Times New Roman" w:hAnsi="Times New Roman"/>
          <w:b/>
          <w:bCs/>
          <w:sz w:val="28"/>
        </w:rPr>
      </w:pPr>
      <w:r w:rsidRPr="009C7905">
        <w:rPr>
          <w:rFonts w:ascii="Times New Roman" w:hAnsi="Times New Roman"/>
          <w:b/>
          <w:bCs/>
          <w:sz w:val="28"/>
        </w:rPr>
        <w:t>Відкриті торги з</w:t>
      </w:r>
      <w:r>
        <w:rPr>
          <w:rFonts w:ascii="Times New Roman" w:hAnsi="Times New Roman"/>
          <w:b/>
          <w:bCs/>
          <w:sz w:val="28"/>
        </w:rPr>
        <w:t xml:space="preserve"> особливостями</w:t>
      </w:r>
    </w:p>
    <w:p w:rsidR="0042506B" w:rsidRDefault="0042506B" w:rsidP="0042506B">
      <w:pPr>
        <w:widowControl w:val="0"/>
        <w:autoSpaceDE w:val="0"/>
        <w:autoSpaceDN w:val="0"/>
        <w:adjustRightInd w:val="0"/>
        <w:jc w:val="center"/>
        <w:rPr>
          <w:rFonts w:ascii="Times New Roman" w:hAnsi="Times New Roman"/>
          <w:b/>
          <w:sz w:val="24"/>
          <w:szCs w:val="24"/>
        </w:rPr>
      </w:pPr>
    </w:p>
    <w:p w:rsidR="0042506B" w:rsidRDefault="0042506B" w:rsidP="0042506B">
      <w:pPr>
        <w:widowControl w:val="0"/>
        <w:autoSpaceDE w:val="0"/>
        <w:autoSpaceDN w:val="0"/>
        <w:adjustRightInd w:val="0"/>
        <w:jc w:val="center"/>
        <w:rPr>
          <w:rFonts w:ascii="Times New Roman" w:hAnsi="Times New Roman"/>
          <w:b/>
          <w:bCs/>
          <w:sz w:val="24"/>
          <w:szCs w:val="24"/>
        </w:rPr>
      </w:pPr>
    </w:p>
    <w:p w:rsidR="0042506B" w:rsidRDefault="0042506B" w:rsidP="0042506B">
      <w:pPr>
        <w:widowControl w:val="0"/>
        <w:autoSpaceDE w:val="0"/>
        <w:autoSpaceDN w:val="0"/>
        <w:adjustRightInd w:val="0"/>
        <w:rPr>
          <w:rFonts w:ascii="Times New Roman" w:hAnsi="Times New Roman"/>
          <w:b/>
          <w:bCs/>
          <w:sz w:val="24"/>
          <w:szCs w:val="24"/>
        </w:rPr>
      </w:pPr>
    </w:p>
    <w:p w:rsidR="0042506B" w:rsidRDefault="0042506B" w:rsidP="0042506B">
      <w:pPr>
        <w:widowControl w:val="0"/>
        <w:autoSpaceDE w:val="0"/>
        <w:autoSpaceDN w:val="0"/>
        <w:adjustRightInd w:val="0"/>
        <w:rPr>
          <w:rFonts w:ascii="Times New Roman" w:hAnsi="Times New Roman"/>
          <w:b/>
          <w:bCs/>
          <w:sz w:val="24"/>
          <w:szCs w:val="24"/>
        </w:rPr>
      </w:pPr>
    </w:p>
    <w:p w:rsidR="0042506B" w:rsidRDefault="0042506B" w:rsidP="0042506B">
      <w:pPr>
        <w:widowControl w:val="0"/>
        <w:autoSpaceDE w:val="0"/>
        <w:autoSpaceDN w:val="0"/>
        <w:adjustRightInd w:val="0"/>
        <w:rPr>
          <w:rFonts w:ascii="Times New Roman" w:hAnsi="Times New Roman"/>
          <w:b/>
          <w:bCs/>
          <w:sz w:val="24"/>
          <w:szCs w:val="24"/>
        </w:rPr>
      </w:pPr>
    </w:p>
    <w:p w:rsidR="0042506B" w:rsidRDefault="0042506B" w:rsidP="0042506B">
      <w:pPr>
        <w:widowControl w:val="0"/>
        <w:autoSpaceDE w:val="0"/>
        <w:autoSpaceDN w:val="0"/>
        <w:adjustRightInd w:val="0"/>
        <w:jc w:val="center"/>
        <w:rPr>
          <w:rFonts w:ascii="Times New Roman" w:hAnsi="Times New Roman"/>
          <w:b/>
          <w:bCs/>
          <w:sz w:val="24"/>
          <w:szCs w:val="24"/>
        </w:rPr>
      </w:pPr>
    </w:p>
    <w:p w:rsidR="0042506B" w:rsidRDefault="0042506B" w:rsidP="0042506B">
      <w:pPr>
        <w:widowControl w:val="0"/>
        <w:autoSpaceDE w:val="0"/>
        <w:autoSpaceDN w:val="0"/>
        <w:adjustRightInd w:val="0"/>
        <w:jc w:val="center"/>
        <w:rPr>
          <w:rFonts w:ascii="Times New Roman" w:hAnsi="Times New Roman"/>
          <w:b/>
          <w:bCs/>
          <w:sz w:val="24"/>
          <w:szCs w:val="24"/>
        </w:rPr>
      </w:pPr>
    </w:p>
    <w:p w:rsidR="0042506B" w:rsidRDefault="0042506B" w:rsidP="0042506B">
      <w:pPr>
        <w:widowControl w:val="0"/>
        <w:autoSpaceDE w:val="0"/>
        <w:autoSpaceDN w:val="0"/>
        <w:adjustRightInd w:val="0"/>
        <w:jc w:val="center"/>
        <w:rPr>
          <w:rFonts w:ascii="Times New Roman" w:hAnsi="Times New Roman"/>
          <w:b/>
          <w:bCs/>
          <w:sz w:val="24"/>
          <w:szCs w:val="24"/>
        </w:rPr>
      </w:pPr>
    </w:p>
    <w:p w:rsidR="0042506B" w:rsidRDefault="0042506B" w:rsidP="0042506B">
      <w:pPr>
        <w:widowControl w:val="0"/>
        <w:autoSpaceDE w:val="0"/>
        <w:autoSpaceDN w:val="0"/>
        <w:adjustRightInd w:val="0"/>
        <w:jc w:val="center"/>
        <w:rPr>
          <w:rFonts w:ascii="Times New Roman" w:hAnsi="Times New Roman"/>
          <w:b/>
          <w:bCs/>
          <w:sz w:val="24"/>
          <w:szCs w:val="24"/>
        </w:rPr>
      </w:pPr>
    </w:p>
    <w:p w:rsidR="0042506B" w:rsidRDefault="0042506B" w:rsidP="0042506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м. Вінниця – 202</w:t>
      </w:r>
      <w:r w:rsidR="00545D9F">
        <w:rPr>
          <w:rFonts w:ascii="Times New Roman" w:hAnsi="Times New Roman"/>
          <w:b/>
          <w:bCs/>
          <w:sz w:val="24"/>
          <w:szCs w:val="24"/>
          <w:lang w:val="uk-UA"/>
        </w:rPr>
        <w:t>3</w:t>
      </w:r>
      <w:r>
        <w:rPr>
          <w:rFonts w:ascii="Times New Roman" w:hAnsi="Times New Roman"/>
          <w:b/>
          <w:bCs/>
          <w:sz w:val="24"/>
          <w:szCs w:val="24"/>
        </w:rPr>
        <w:t>_</w:t>
      </w:r>
    </w:p>
    <w:p w:rsidR="00AA0395" w:rsidRDefault="00AA0395">
      <w:pPr>
        <w:pStyle w:val="af1"/>
        <w:sectPr w:rsidR="00AA0395">
          <w:headerReference w:type="default" r:id="rId7"/>
          <w:pgSz w:w="11906" w:h="16838"/>
          <w:pgMar w:top="850" w:right="850" w:bottom="850" w:left="1417" w:header="708" w:footer="0" w:gutter="0"/>
          <w:cols w:space="720"/>
          <w:formProt w:val="0"/>
          <w:titlePg/>
          <w:docGrid w:linePitch="360" w:charSpace="4096"/>
        </w:sectPr>
      </w:pPr>
    </w:p>
    <w:tbl>
      <w:tblPr>
        <w:tblW w:w="0" w:type="auto"/>
        <w:tblInd w:w="-43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3518"/>
        <w:gridCol w:w="6287"/>
      </w:tblGrid>
      <w:tr w:rsidR="00AA0395">
        <w:trPr>
          <w:trHeight w:val="97"/>
        </w:trPr>
        <w:tc>
          <w:tcPr>
            <w:tcW w:w="98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center"/>
            </w:pPr>
            <w:r>
              <w:rPr>
                <w:b/>
                <w:bCs/>
              </w:rPr>
              <w:lastRenderedPageBreak/>
              <w:t>Розділ 1. Загальні положення</w:t>
            </w:r>
          </w:p>
        </w:tc>
      </w:tr>
      <w:tr w:rsidR="00AA0395">
        <w:trPr>
          <w:trHeight w:val="1281"/>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pPr>
            <w:r>
              <w:rPr>
                <w:b/>
                <w:bCs/>
              </w:rPr>
              <w:t>1. Терміни, які вживаються в тендерній документації</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both"/>
            </w:pPr>
            <w:r>
              <w:t xml:space="preserve">Тендерну документацію розроблено відповідно до вимог Закону України «Про публічні закупівлі» (далі – Закон) </w:t>
            </w:r>
            <w:r>
              <w:rPr>
                <w:shd w:val="clear" w:color="auto" w:fill="FFFFFF"/>
              </w:rPr>
              <w:t xml:space="preserve">та Особливостей здійснення публічних </w:t>
            </w:r>
            <w:proofErr w:type="spellStart"/>
            <w:r>
              <w:rPr>
                <w:shd w:val="clear" w:color="auto" w:fill="FFFFFF"/>
              </w:rPr>
              <w:t>закупівель</w:t>
            </w:r>
            <w:proofErr w:type="spellEnd"/>
            <w:r>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t xml:space="preserve"> Терміни, які  використовуються в цій тендерній документації, вживаються в значеннях, визначених Законом.</w:t>
            </w:r>
          </w:p>
        </w:tc>
      </w:tr>
      <w:tr w:rsidR="00AA0395">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pPr>
            <w:r>
              <w:rPr>
                <w:b/>
                <w:bCs/>
              </w:rPr>
              <w:t>2. Інформація про замовника торгів</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AA0395">
            <w:pPr>
              <w:pStyle w:val="a3"/>
              <w:jc w:val="center"/>
            </w:pPr>
          </w:p>
        </w:tc>
      </w:tr>
      <w:tr w:rsidR="00AA0395">
        <w:trPr>
          <w:trHeight w:val="419"/>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both"/>
            </w:pPr>
            <w:r>
              <w:t>2.1 повне найменування:</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545D9F">
            <w:pPr>
              <w:pStyle w:val="a3"/>
              <w:shd w:val="clear" w:color="auto" w:fill="FFFFFF"/>
              <w:textAlignment w:val="baseline"/>
            </w:pPr>
            <w:r>
              <w:t>Тиврівська селищна рада код ЄДРПОУ 04326201</w:t>
            </w:r>
          </w:p>
          <w:p w:rsidR="00545D9F" w:rsidRDefault="00545D9F" w:rsidP="0096034A">
            <w:pPr>
              <w:pStyle w:val="a3"/>
              <w:shd w:val="clear" w:color="auto" w:fill="FFFFFF"/>
              <w:textAlignment w:val="baseline"/>
            </w:pPr>
            <w:r>
              <w:t>Категорія замовника: Орган місцевого самоврядування, об’єднання територіальних громад у пункті 1 частини першої статті 2 Закону України «Про публічні закупівлі»</w:t>
            </w:r>
          </w:p>
        </w:tc>
      </w:tr>
      <w:tr w:rsidR="00AA0395" w:rsidRPr="009C7905">
        <w:trPr>
          <w:trHeight w:val="553"/>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both"/>
            </w:pPr>
            <w:r>
              <w:t>2.2 місцезнаходження:</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rsidP="0096034A">
            <w:pPr>
              <w:pStyle w:val="a3"/>
              <w:shd w:val="clear" w:color="auto" w:fill="FFFFFF"/>
              <w:spacing w:after="200"/>
              <w:jc w:val="both"/>
              <w:textAlignment w:val="baseline"/>
            </w:pPr>
            <w:r>
              <w:rPr>
                <w:rFonts w:eastAsia="Calibri" w:cs="Calibri"/>
                <w:bCs/>
                <w:color w:val="00000A"/>
                <w:lang w:eastAsia="en-US"/>
              </w:rPr>
              <w:t xml:space="preserve"> </w:t>
            </w:r>
            <w:r w:rsidR="0096034A">
              <w:rPr>
                <w:rFonts w:eastAsia="Calibri" w:cs="Calibri"/>
                <w:bCs/>
                <w:color w:val="00000A"/>
                <w:lang w:eastAsia="en-US"/>
              </w:rPr>
              <w:t>в</w:t>
            </w:r>
            <w:r w:rsidR="00545D9F">
              <w:rPr>
                <w:rFonts w:eastAsia="Calibri" w:cs="Calibri"/>
                <w:bCs/>
                <w:color w:val="00000A"/>
                <w:lang w:eastAsia="en-US"/>
              </w:rPr>
              <w:t>ул. Тиверська 40 смт. Тиврів  Вінницької області Україна 23300</w:t>
            </w:r>
          </w:p>
        </w:tc>
      </w:tr>
      <w:tr w:rsidR="00AA0395" w:rsidRPr="009C7905">
        <w:trPr>
          <w:trHeight w:val="1163"/>
        </w:trPr>
        <w:tc>
          <w:tcPr>
            <w:tcW w:w="3518"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AA0395" w:rsidRDefault="001A39C7">
            <w:pPr>
              <w:pStyle w:val="a3"/>
            </w:pPr>
            <w: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87"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vAlign w:val="center"/>
          </w:tcPr>
          <w:p w:rsidR="00AA0395" w:rsidRPr="00D926D9" w:rsidRDefault="00545D9F" w:rsidP="00545D9F">
            <w:pPr>
              <w:pStyle w:val="af0"/>
              <w:jc w:val="both"/>
              <w:textAlignment w:val="baseline"/>
            </w:pPr>
            <w:r>
              <w:t>Уповноважена особа (головний спеціаліст) Тиврівської  селищної ради</w:t>
            </w:r>
            <w:r w:rsidR="009C7905">
              <w:t xml:space="preserve"> </w:t>
            </w:r>
            <w:r>
              <w:t>-</w:t>
            </w:r>
            <w:r w:rsidR="009C7905">
              <w:t xml:space="preserve"> </w:t>
            </w:r>
            <w:r>
              <w:t>Залізняк Олена Леонідівна, адреса вул. Тиверська 40 смт. Тиврів  Вінницька обл. Вінницький р-н. 23300</w:t>
            </w:r>
            <w:r w:rsidR="0096034A">
              <w:t xml:space="preserve"> </w:t>
            </w:r>
            <w:proofErr w:type="spellStart"/>
            <w:r w:rsidR="0096034A">
              <w:t>тел</w:t>
            </w:r>
            <w:proofErr w:type="spellEnd"/>
            <w:r w:rsidR="0096034A">
              <w:t xml:space="preserve"> 0965797493 </w:t>
            </w:r>
            <w:proofErr w:type="spellStart"/>
            <w:r w:rsidR="0096034A">
              <w:rPr>
                <w:lang w:val="en-US"/>
              </w:rPr>
              <w:t>tsr</w:t>
            </w:r>
            <w:proofErr w:type="spellEnd"/>
            <w:r w:rsidR="0096034A" w:rsidRPr="00D926D9">
              <w:t>2015@</w:t>
            </w:r>
            <w:proofErr w:type="spellStart"/>
            <w:r w:rsidR="0096034A">
              <w:rPr>
                <w:lang w:val="en-US"/>
              </w:rPr>
              <w:t>ukr</w:t>
            </w:r>
            <w:proofErr w:type="spellEnd"/>
            <w:r w:rsidR="0096034A" w:rsidRPr="00D926D9">
              <w:t>.</w:t>
            </w:r>
            <w:r w:rsidR="0096034A">
              <w:rPr>
                <w:lang w:val="en-US"/>
              </w:rPr>
              <w:t>net</w:t>
            </w:r>
          </w:p>
        </w:tc>
      </w:tr>
      <w:tr w:rsidR="00AA0395">
        <w:trPr>
          <w:trHeight w:val="505"/>
        </w:trPr>
        <w:tc>
          <w:tcPr>
            <w:tcW w:w="3518"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rPr>
              <w:t>3. Процедура закупівлі</w:t>
            </w:r>
          </w:p>
        </w:tc>
        <w:tc>
          <w:tcPr>
            <w:tcW w:w="6287"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spacing w:after="200"/>
              <w:jc w:val="both"/>
              <w:textAlignment w:val="baseline"/>
            </w:pPr>
            <w:r>
              <w:rPr>
                <w:shd w:val="clear" w:color="auto" w:fill="FFFFFF"/>
              </w:rPr>
              <w:t>Відкриті торги</w:t>
            </w:r>
            <w:r>
              <w:t xml:space="preserve"> з особливостями</w:t>
            </w:r>
          </w:p>
        </w:tc>
      </w:tr>
      <w:tr w:rsidR="00AA0395">
        <w:trPr>
          <w:trHeight w:val="611"/>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pPr>
            <w:r>
              <w:rPr>
                <w:b/>
                <w:bCs/>
              </w:rPr>
              <w:t>4. Інформація про предмет закупівлі</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AA0395">
            <w:pPr>
              <w:pStyle w:val="a3"/>
              <w:jc w:val="center"/>
            </w:pPr>
          </w:p>
        </w:tc>
      </w:tr>
      <w:tr w:rsidR="00AA0395">
        <w:trPr>
          <w:trHeight w:val="527"/>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t>4.1 назва предмета закупівлі:</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widowControl w:val="0"/>
            </w:pPr>
            <w:r>
              <w:rPr>
                <w:bCs/>
              </w:rPr>
              <w:t>Електрична енергія</w:t>
            </w:r>
          </w:p>
          <w:p w:rsidR="00AA0395" w:rsidRDefault="001A39C7">
            <w:pPr>
              <w:pStyle w:val="a3"/>
              <w:widowControl w:val="0"/>
            </w:pPr>
            <w:r>
              <w:rPr>
                <w:rStyle w:val="FontStyle12"/>
                <w:bCs/>
                <w:sz w:val="24"/>
                <w:szCs w:val="24"/>
                <w:shd w:val="clear" w:color="auto" w:fill="FFFFFF"/>
                <w:lang w:eastAsia="zh-CN"/>
              </w:rPr>
              <w:t>(</w:t>
            </w:r>
            <w:r>
              <w:rPr>
                <w:bCs/>
              </w:rPr>
              <w:t>ДК 021:2015 – 09310000-5 – Електрична енергія</w:t>
            </w:r>
            <w:r>
              <w:rPr>
                <w:rStyle w:val="FontStyle12"/>
                <w:bCs/>
                <w:sz w:val="24"/>
                <w:szCs w:val="24"/>
                <w:shd w:val="clear" w:color="auto" w:fill="FFFFFF"/>
                <w:lang w:eastAsia="zh-CN"/>
              </w:rPr>
              <w:t>).</w:t>
            </w:r>
          </w:p>
        </w:tc>
      </w:tr>
      <w:tr w:rsidR="00AA0395">
        <w:trPr>
          <w:trHeight w:val="1563"/>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pPr>
            <w:r>
              <w:t>4.2 опис окремої частини або частин предмета закупівлі (лота), щодо яких можуть бути подані тендерні пропозиції</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f0"/>
              <w:jc w:val="both"/>
            </w:pPr>
            <w:r>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AA0395">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t>4.3 кількість товару та місце його поставки, місце де повинні бути виконані роботи чи надані послуги, їх обсяг</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6034A" w:rsidRDefault="001A39C7">
            <w:pPr>
              <w:pStyle w:val="a3"/>
              <w:ind w:left="5" w:right="72"/>
              <w:jc w:val="both"/>
            </w:pPr>
            <w:r>
              <w:rPr>
                <w:u w:val="single"/>
              </w:rPr>
              <w:t>Місце поставки товару</w:t>
            </w:r>
            <w:r>
              <w:t>:</w:t>
            </w:r>
          </w:p>
          <w:p w:rsidR="00AA0395" w:rsidRDefault="001A39C7">
            <w:pPr>
              <w:pStyle w:val="a3"/>
              <w:ind w:left="5" w:right="72"/>
              <w:jc w:val="both"/>
            </w:pPr>
            <w:r>
              <w:rPr>
                <w:shd w:val="clear" w:color="auto" w:fill="FFFFFF"/>
              </w:rPr>
              <w:t>межа балансової належності електроустановок  замовника</w:t>
            </w:r>
            <w:r>
              <w:t>;</w:t>
            </w:r>
          </w:p>
          <w:p w:rsidR="00AA0395" w:rsidRDefault="001A39C7">
            <w:pPr>
              <w:pStyle w:val="a3"/>
              <w:jc w:val="both"/>
            </w:pPr>
            <w:r>
              <w:rPr>
                <w:u w:val="single"/>
              </w:rPr>
              <w:t>Кількість:</w:t>
            </w:r>
            <w:r>
              <w:t xml:space="preserve"> згідно з технічними, якісними та кількісними характеристиками предмета закупівлі (</w:t>
            </w:r>
            <w:r>
              <w:rPr>
                <w:b/>
              </w:rPr>
              <w:t>Додаток 3</w:t>
            </w:r>
            <w:r>
              <w:t>)</w:t>
            </w:r>
          </w:p>
        </w:tc>
      </w:tr>
      <w:tr w:rsidR="00AA0395">
        <w:trPr>
          <w:trHeight w:val="882"/>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pPr>
            <w:r>
              <w:t>4.4 строк поставки товарів, надання послуг, виконання робіт</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jc w:val="both"/>
            </w:pPr>
            <w:r>
              <w:t>Протягом 2023 року.</w:t>
            </w:r>
          </w:p>
        </w:tc>
      </w:tr>
      <w:tr w:rsidR="00AA0395">
        <w:trPr>
          <w:trHeight w:val="995"/>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t>5. Недискримінація учасників</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both"/>
            </w:pPr>
            <w:r>
              <w:t>Вітчизняні та іноземні учасники всіх форм власності та організаційно-правових форм беруть участь у процедурі закупівлі на рівних умовах.</w:t>
            </w:r>
          </w:p>
          <w:p w:rsidR="00AA0395" w:rsidRDefault="001A39C7">
            <w:pPr>
              <w:pStyle w:val="a3"/>
              <w:jc w:val="both"/>
            </w:pPr>
            <w:proofErr w:type="spellStart"/>
            <w:r>
              <w:rPr>
                <w:shd w:val="clear" w:color="auto" w:fill="FFFFFF"/>
                <w:lang w:val="ru-RU"/>
              </w:rPr>
              <w:t>Замовники</w:t>
            </w:r>
            <w:proofErr w:type="spellEnd"/>
            <w:r>
              <w:rPr>
                <w:shd w:val="clear" w:color="auto" w:fill="FFFFFF"/>
                <w:lang w:val="ru-RU"/>
              </w:rPr>
              <w:t xml:space="preserve"> </w:t>
            </w:r>
            <w:proofErr w:type="spellStart"/>
            <w:r>
              <w:rPr>
                <w:shd w:val="clear" w:color="auto" w:fill="FFFFFF"/>
                <w:lang w:val="ru-RU"/>
              </w:rPr>
              <w:t>забезпечують</w:t>
            </w:r>
            <w:proofErr w:type="spellEnd"/>
            <w:r>
              <w:rPr>
                <w:shd w:val="clear" w:color="auto" w:fill="FFFFFF"/>
                <w:lang w:val="ru-RU"/>
              </w:rPr>
              <w:t xml:space="preserve"> </w:t>
            </w:r>
            <w:proofErr w:type="spellStart"/>
            <w:r>
              <w:rPr>
                <w:shd w:val="clear" w:color="auto" w:fill="FFFFFF"/>
                <w:lang w:val="ru-RU"/>
              </w:rPr>
              <w:t>вільний</w:t>
            </w:r>
            <w:proofErr w:type="spellEnd"/>
            <w:r>
              <w:rPr>
                <w:shd w:val="clear" w:color="auto" w:fill="FFFFFF"/>
                <w:lang w:val="ru-RU"/>
              </w:rPr>
              <w:t xml:space="preserve"> доступ </w:t>
            </w:r>
            <w:proofErr w:type="spellStart"/>
            <w:r>
              <w:rPr>
                <w:shd w:val="clear" w:color="auto" w:fill="FFFFFF"/>
                <w:lang w:val="ru-RU"/>
              </w:rPr>
              <w:t>усіх</w:t>
            </w:r>
            <w:proofErr w:type="spellEnd"/>
            <w:r>
              <w:rPr>
                <w:shd w:val="clear" w:color="auto" w:fill="FFFFFF"/>
                <w:lang w:val="ru-RU"/>
              </w:rPr>
              <w:t xml:space="preserve"> </w:t>
            </w:r>
            <w:proofErr w:type="spellStart"/>
            <w:r>
              <w:rPr>
                <w:shd w:val="clear" w:color="auto" w:fill="FFFFFF"/>
                <w:lang w:val="ru-RU"/>
              </w:rPr>
              <w:t>учасників</w:t>
            </w:r>
            <w:proofErr w:type="spellEnd"/>
            <w:r>
              <w:rPr>
                <w:shd w:val="clear" w:color="auto" w:fill="FFFFFF"/>
                <w:lang w:val="ru-RU"/>
              </w:rPr>
              <w:t xml:space="preserve"> до </w:t>
            </w:r>
            <w:proofErr w:type="spellStart"/>
            <w:r>
              <w:rPr>
                <w:shd w:val="clear" w:color="auto" w:fill="FFFFFF"/>
                <w:lang w:val="ru-RU"/>
              </w:rPr>
              <w:t>інформації</w:t>
            </w:r>
            <w:proofErr w:type="spellEnd"/>
            <w:r>
              <w:rPr>
                <w:shd w:val="clear" w:color="auto" w:fill="FFFFFF"/>
                <w:lang w:val="ru-RU"/>
              </w:rPr>
              <w:t xml:space="preserve"> про </w:t>
            </w:r>
            <w:proofErr w:type="spellStart"/>
            <w:r>
              <w:rPr>
                <w:shd w:val="clear" w:color="auto" w:fill="FFFFFF"/>
                <w:lang w:val="ru-RU"/>
              </w:rPr>
              <w:t>закупівлю</w:t>
            </w:r>
            <w:proofErr w:type="spellEnd"/>
            <w:r>
              <w:rPr>
                <w:shd w:val="clear" w:color="auto" w:fill="FFFFFF"/>
                <w:lang w:val="ru-RU"/>
              </w:rPr>
              <w:t xml:space="preserve">, </w:t>
            </w:r>
            <w:proofErr w:type="spellStart"/>
            <w:r>
              <w:rPr>
                <w:shd w:val="clear" w:color="auto" w:fill="FFFFFF"/>
                <w:lang w:val="ru-RU"/>
              </w:rPr>
              <w:t>передбаченої</w:t>
            </w:r>
            <w:proofErr w:type="spellEnd"/>
            <w:r>
              <w:rPr>
                <w:shd w:val="clear" w:color="auto" w:fill="FFFFFF"/>
                <w:lang w:val="ru-RU"/>
              </w:rPr>
              <w:t xml:space="preserve"> </w:t>
            </w:r>
            <w:proofErr w:type="spellStart"/>
            <w:r>
              <w:rPr>
                <w:shd w:val="clear" w:color="auto" w:fill="FFFFFF"/>
                <w:lang w:val="ru-RU"/>
              </w:rPr>
              <w:t>цим</w:t>
            </w:r>
            <w:proofErr w:type="spellEnd"/>
            <w:r>
              <w:rPr>
                <w:shd w:val="clear" w:color="auto" w:fill="FFFFFF"/>
                <w:lang w:val="ru-RU"/>
              </w:rPr>
              <w:t xml:space="preserve"> Законом.</w:t>
            </w:r>
          </w:p>
        </w:tc>
      </w:tr>
      <w:tr w:rsidR="00AA0395">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pPr>
            <w:r>
              <w:rPr>
                <w:b/>
                <w:bCs/>
              </w:rPr>
              <w:lastRenderedPageBreak/>
              <w:t>6. Валюта, у якій повинна бути зазначена ціна тендерної пропозиції</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t>Валютою тендерної пропозиції є національна валюта України -гривня.</w:t>
            </w:r>
          </w:p>
        </w:tc>
      </w:tr>
      <w:tr w:rsidR="00AA0395">
        <w:trPr>
          <w:trHeight w:val="416"/>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t>7. Мова (мови), якою (якими) повинні бути складені тендерні пропозиції</w:t>
            </w:r>
          </w:p>
          <w:p w:rsidR="00AA0395" w:rsidRDefault="00AA0395">
            <w:pPr>
              <w:pStyle w:val="a3"/>
            </w:pP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both"/>
            </w:pPr>
            <w:r>
              <w:t xml:space="preserve">Під час проведення процедур </w:t>
            </w:r>
            <w:proofErr w:type="spellStart"/>
            <w:r>
              <w:t>закупівель</w:t>
            </w:r>
            <w:proofErr w:type="spellEnd"/>
            <w:r>
              <w:t xml:space="preserve"> всі документи, що готуються учасником, викладаються українською мовою. У разі подання у складі тендерної пропозиції інших документів 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AA0395">
        <w:trPr>
          <w:trHeight w:val="416"/>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both"/>
            </w:pPr>
            <w:r>
              <w:rPr>
                <w:shd w:val="clear" w:color="auto" w:fill="FFFFFF"/>
              </w:rPr>
              <w:t xml:space="preserve">Замовник </w:t>
            </w:r>
            <w:proofErr w:type="spellStart"/>
            <w:r>
              <w:rPr>
                <w:shd w:val="clear" w:color="auto" w:fill="FFFFFF"/>
              </w:rPr>
              <w:t>неприймає</w:t>
            </w:r>
            <w:proofErr w:type="spellEnd"/>
            <w:r>
              <w:rPr>
                <w:shd w:val="clear" w:color="auto" w:fill="FFFFFF"/>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AA0395">
        <w:tc>
          <w:tcPr>
            <w:tcW w:w="98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center"/>
            </w:pPr>
            <w:r>
              <w:rPr>
                <w:b/>
                <w:bCs/>
              </w:rPr>
              <w:t xml:space="preserve"> Розділ 2. Порядок унесення змін та надання роз`яснень до тендерної документації </w:t>
            </w:r>
          </w:p>
        </w:tc>
      </w:tr>
      <w:tr w:rsidR="00AA0395">
        <w:trPr>
          <w:trHeight w:val="1964"/>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t xml:space="preserve">1. Процедура надання роз'яснень щодо тендерної документації </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rvps2"/>
              <w:shd w:val="clear" w:color="auto" w:fill="FFFFFF"/>
              <w:ind w:firstLine="460"/>
              <w:jc w:val="both"/>
              <w:textAlignment w:val="baseline"/>
            </w:pPr>
            <w:r>
              <w:rPr>
                <w:shd w:val="clear" w:color="auto" w:fill="FFFFFF"/>
                <w:lang w:val="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w:t>
            </w:r>
            <w:proofErr w:type="spellStart"/>
            <w:r>
              <w:rPr>
                <w:shd w:val="clear" w:color="auto" w:fill="FFFFFF"/>
                <w:lang w:val="uk-UA"/>
              </w:rPr>
              <w:t>закупівель</w:t>
            </w:r>
            <w:proofErr w:type="spellEnd"/>
            <w:r>
              <w:rPr>
                <w:shd w:val="clear" w:color="auto" w:fill="FFFFFF"/>
                <w:lang w:val="uk-UA"/>
              </w:rPr>
              <w:t xml:space="preserve"> до замовника за роз’ясненнями щодо тендерної документації. Усі звернення за роз’ясненнями автоматично оприлюднюються в електронній системі </w:t>
            </w:r>
            <w:proofErr w:type="spellStart"/>
            <w:r>
              <w:rPr>
                <w:shd w:val="clear" w:color="auto" w:fill="FFFFFF"/>
                <w:lang w:val="uk-UA"/>
              </w:rPr>
              <w:t>закупівель</w:t>
            </w:r>
            <w:proofErr w:type="spellEnd"/>
            <w:r>
              <w:rPr>
                <w:shd w:val="clear" w:color="auto" w:fill="FFFFFF"/>
                <w:lang w:val="uk-UA"/>
              </w:rPr>
              <w:t xml:space="preserve">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Pr>
                <w:lang w:val="uk-UA"/>
              </w:rPr>
              <w:t>та оприлюднити його на веб-порталі Уповноваженого органу відповідно до</w:t>
            </w:r>
            <w:r>
              <w:rPr>
                <w:rStyle w:val="apple-converted-space"/>
                <w:lang w:val="uk-UA"/>
              </w:rPr>
              <w:t xml:space="preserve"> </w:t>
            </w:r>
            <w:r>
              <w:rPr>
                <w:lang w:val="uk-UA" w:eastAsia="uk-UA"/>
              </w:rPr>
              <w:t xml:space="preserve">статті 10 Закону. </w:t>
            </w:r>
          </w:p>
          <w:p w:rsidR="00AA0395" w:rsidRDefault="001A39C7">
            <w:pPr>
              <w:pStyle w:val="rvps2"/>
              <w:shd w:val="clear" w:color="auto" w:fill="FFFFFF"/>
              <w:ind w:firstLine="460"/>
              <w:jc w:val="both"/>
              <w:textAlignment w:val="baseline"/>
            </w:pPr>
            <w:r>
              <w:rPr>
                <w:lang w:val="uk-UA"/>
              </w:rPr>
              <w:t xml:space="preserve">У разі несвоєчасного надання замовником роз’яснень щодо змісту тендерної документації електронна система </w:t>
            </w:r>
            <w:proofErr w:type="spellStart"/>
            <w:r>
              <w:rPr>
                <w:lang w:val="uk-UA"/>
              </w:rPr>
              <w:t>закупівель</w:t>
            </w:r>
            <w:proofErr w:type="spellEnd"/>
            <w:r>
              <w:rPr>
                <w:lang w:val="uk-UA"/>
              </w:rPr>
              <w:t xml:space="preserve"> автоматично призупиняє перебіг тендеру. </w:t>
            </w:r>
          </w:p>
          <w:p w:rsidR="00AA0395" w:rsidRDefault="001A39C7">
            <w:pPr>
              <w:pStyle w:val="rvps2"/>
              <w:shd w:val="clear" w:color="auto" w:fill="FFFFFF"/>
              <w:ind w:firstLine="460"/>
              <w:jc w:val="both"/>
              <w:textAlignment w:val="baseline"/>
            </w:pPr>
            <w:r>
              <w:rPr>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lang w:val="uk-UA"/>
              </w:rPr>
              <w:t>закупівель</w:t>
            </w:r>
            <w:proofErr w:type="spellEnd"/>
            <w:r>
              <w:rPr>
                <w:lang w:val="uk-UA"/>
              </w:rPr>
              <w:t xml:space="preserve"> із одночасним продовженням строку подання тендерних пропозицій не менше як на </w:t>
            </w:r>
            <w:r>
              <w:rPr>
                <w:b/>
                <w:bCs/>
                <w:shd w:val="clear" w:color="auto" w:fill="FFFFFF"/>
                <w:lang w:val="uk-UA"/>
              </w:rPr>
              <w:t>чотири</w:t>
            </w:r>
            <w:r>
              <w:rPr>
                <w:lang w:val="uk-UA"/>
              </w:rPr>
              <w:t xml:space="preserve"> дні.</w:t>
            </w:r>
          </w:p>
          <w:p w:rsidR="00AA0395" w:rsidRDefault="001A39C7">
            <w:pPr>
              <w:pStyle w:val="rvps2"/>
              <w:shd w:val="clear" w:color="auto" w:fill="FFFFFF"/>
              <w:ind w:firstLine="460"/>
              <w:jc w:val="both"/>
              <w:textAlignment w:val="baseline"/>
            </w:pPr>
            <w:r>
              <w:rPr>
                <w:lang w:val="uk-UA"/>
              </w:rPr>
              <w:t>Зазначена у цій частині інформація оприлюднюється замовником відповідно до статті 10 Закону.</w:t>
            </w:r>
          </w:p>
        </w:tc>
      </w:tr>
      <w:tr w:rsidR="00AA0395">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t xml:space="preserve">2. Унесення змін до тендерної документації </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ind w:firstLine="460"/>
              <w:jc w:val="both"/>
            </w:pPr>
            <w:r>
              <w:t xml:space="preserve">Замовник має право з власної ініціативи або у разі усунення порушень законодавства у сфері публічних </w:t>
            </w:r>
            <w:proofErr w:type="spellStart"/>
            <w:r>
              <w:t>закупівель</w:t>
            </w:r>
            <w:proofErr w:type="spellEnd"/>
            <w: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t>закупівель</w:t>
            </w:r>
            <w:proofErr w:type="spellEnd"/>
            <w: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b/>
                <w:bCs/>
                <w:shd w:val="clear" w:color="auto" w:fill="FFFFFF"/>
              </w:rPr>
              <w:t>чотирьох</w:t>
            </w:r>
            <w:r>
              <w:t xml:space="preserve"> днів.</w:t>
            </w:r>
          </w:p>
          <w:p w:rsidR="00AA0395" w:rsidRDefault="001A39C7">
            <w:pPr>
              <w:pStyle w:val="a3"/>
              <w:ind w:firstLine="460"/>
              <w:jc w:val="both"/>
            </w:pPr>
            <w: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t>закупівель</w:t>
            </w:r>
            <w:proofErr w:type="spellEnd"/>
            <w: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3"/>
                <w:szCs w:val="23"/>
                <w:shd w:val="clear" w:color="auto" w:fill="FFFFFF"/>
              </w:rPr>
              <w:t xml:space="preserve"> </w:t>
            </w:r>
            <w:r>
              <w:rPr>
                <w:shd w:val="clear" w:color="auto" w:fill="FFFFFF"/>
              </w:rPr>
              <w:t>протягом одного дня з дати прийняття рішення про їх внесення.</w:t>
            </w:r>
          </w:p>
          <w:p w:rsidR="00AA0395" w:rsidRDefault="001A39C7">
            <w:pPr>
              <w:pStyle w:val="a3"/>
              <w:ind w:firstLine="460"/>
              <w:jc w:val="both"/>
            </w:pPr>
            <w:r>
              <w:t>Зазначена у цій частині інформація оприлюднюється замовником відповідно до статті 10 Закону.</w:t>
            </w:r>
          </w:p>
        </w:tc>
      </w:tr>
      <w:tr w:rsidR="00AA0395">
        <w:trPr>
          <w:trHeight w:val="334"/>
        </w:trPr>
        <w:tc>
          <w:tcPr>
            <w:tcW w:w="98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center"/>
            </w:pPr>
            <w:r>
              <w:rPr>
                <w:b/>
                <w:bCs/>
              </w:rPr>
              <w:lastRenderedPageBreak/>
              <w:t>Розділ 3. Інструкція з підготовки тендерної пропозиції</w:t>
            </w:r>
          </w:p>
        </w:tc>
      </w:tr>
      <w:tr w:rsidR="00AA0395" w:rsidRPr="009C7905">
        <w:trPr>
          <w:trHeight w:val="334"/>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rsidP="00B835D1">
            <w:pPr>
              <w:pStyle w:val="a3"/>
              <w:numPr>
                <w:ilvl w:val="0"/>
                <w:numId w:val="5"/>
              </w:numPr>
              <w:rPr>
                <w:b/>
                <w:bCs/>
              </w:rPr>
            </w:pPr>
            <w:r>
              <w:rPr>
                <w:b/>
                <w:bCs/>
              </w:rPr>
              <w:t xml:space="preserve">Зміст і спосіб подання тендерної пропозиції </w:t>
            </w:r>
          </w:p>
          <w:p w:rsidR="00B835D1" w:rsidRDefault="00B835D1" w:rsidP="00B835D1">
            <w:pPr>
              <w:pStyle w:val="a3"/>
            </w:pP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ind w:firstLine="459"/>
              <w:jc w:val="both"/>
              <w:textAlignment w:val="baseline"/>
            </w:pPr>
            <w:r>
              <w:rPr>
                <w:lang w:eastAsia="ru-RU"/>
              </w:rPr>
              <w:t xml:space="preserve">Тендерна пропозиція подається в електронному вигляді через електронну систему </w:t>
            </w:r>
            <w:proofErr w:type="spellStart"/>
            <w:r>
              <w:rPr>
                <w:lang w:eastAsia="ru-RU"/>
              </w:rPr>
              <w:t>закупівель</w:t>
            </w:r>
            <w:proofErr w:type="spellEnd"/>
            <w:r>
              <w:rPr>
                <w:lang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Pr>
                <w:sz w:val="23"/>
                <w:szCs w:val="23"/>
                <w:lang w:eastAsia="zh-CN"/>
              </w:rPr>
              <w:t xml:space="preserve"> </w:t>
            </w:r>
            <w:proofErr w:type="spellStart"/>
            <w:r>
              <w:rPr>
                <w:lang w:eastAsia="ru-RU"/>
              </w:rPr>
              <w:t>Закону</w:t>
            </w:r>
            <w:proofErr w:type="spellEnd"/>
            <w:r>
              <w:rPr>
                <w:lang w:eastAsia="ru-RU"/>
              </w:rPr>
              <w:t xml:space="preserve"> </w:t>
            </w:r>
            <w:r>
              <w:rPr>
                <w:shd w:val="clear" w:color="auto" w:fill="FFFFFF"/>
                <w:lang w:eastAsia="ru-RU"/>
              </w:rPr>
              <w:t>(крім пункту 13 частини першої статті 17 Закону)</w:t>
            </w:r>
            <w:r>
              <w:rPr>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AA0395" w:rsidRDefault="001A39C7">
            <w:pPr>
              <w:pStyle w:val="a3"/>
              <w:numPr>
                <w:ilvl w:val="0"/>
                <w:numId w:val="1"/>
              </w:numPr>
              <w:jc w:val="both"/>
              <w:textAlignment w:val="baseline"/>
            </w:pPr>
            <w:r>
              <w:rPr>
                <w:lang w:eastAsia="ru-RU"/>
              </w:rPr>
              <w:t>ціна пропозиції (</w:t>
            </w:r>
            <w:r>
              <w:rPr>
                <w:b/>
                <w:lang w:eastAsia="ru-RU"/>
              </w:rPr>
              <w:t>Додаток 1</w:t>
            </w:r>
            <w:r>
              <w:rPr>
                <w:lang w:eastAsia="ru-RU"/>
              </w:rPr>
              <w:t>);</w:t>
            </w:r>
          </w:p>
          <w:p w:rsidR="00AA0395" w:rsidRDefault="001A39C7">
            <w:pPr>
              <w:pStyle w:val="a3"/>
              <w:numPr>
                <w:ilvl w:val="0"/>
                <w:numId w:val="1"/>
              </w:numPr>
              <w:jc w:val="both"/>
              <w:textAlignment w:val="baseline"/>
            </w:pPr>
            <w:r>
              <w:rPr>
                <w:lang w:eastAsia="ru-RU"/>
              </w:rPr>
              <w:t>інформація та документи, що підтверджують відповідність учасника кваліфікаційним критеріям (</w:t>
            </w:r>
            <w:r>
              <w:rPr>
                <w:b/>
                <w:lang w:eastAsia="ru-RU"/>
              </w:rPr>
              <w:t>пункт 5 розділу 3 тендерної документації</w:t>
            </w:r>
            <w:r>
              <w:rPr>
                <w:lang w:eastAsia="ru-RU"/>
              </w:rPr>
              <w:t>);</w:t>
            </w:r>
          </w:p>
          <w:p w:rsidR="00AA0395" w:rsidRDefault="001A39C7">
            <w:pPr>
              <w:pStyle w:val="a3"/>
              <w:numPr>
                <w:ilvl w:val="0"/>
                <w:numId w:val="1"/>
              </w:numPr>
              <w:jc w:val="both"/>
              <w:textAlignment w:val="baseline"/>
            </w:pPr>
            <w:r>
              <w:rPr>
                <w:lang w:eastAsia="ru-RU"/>
              </w:rPr>
              <w:t xml:space="preserve">інформація щодо відповідності учасника вимогам, визначеним у статті 17 Закону; </w:t>
            </w:r>
          </w:p>
          <w:p w:rsidR="00AA0395" w:rsidRDefault="001A39C7">
            <w:pPr>
              <w:pStyle w:val="a3"/>
              <w:numPr>
                <w:ilvl w:val="0"/>
                <w:numId w:val="1"/>
              </w:numPr>
              <w:jc w:val="both"/>
              <w:textAlignment w:val="baseline"/>
            </w:pPr>
            <w:r>
              <w:rPr>
                <w:lang w:eastAsia="ru-RU"/>
              </w:rPr>
              <w:t>інформація про необхідні технічні, якісні та кількісні характеристики предмета закупівлі (</w:t>
            </w:r>
            <w:r>
              <w:rPr>
                <w:b/>
                <w:lang w:eastAsia="ru-RU"/>
              </w:rPr>
              <w:t>Додаток 3</w:t>
            </w:r>
            <w:r>
              <w:rPr>
                <w:lang w:eastAsia="ru-RU"/>
              </w:rPr>
              <w:t>);</w:t>
            </w:r>
          </w:p>
          <w:p w:rsidR="00AA0395" w:rsidRDefault="001A39C7">
            <w:pPr>
              <w:pStyle w:val="a3"/>
              <w:numPr>
                <w:ilvl w:val="0"/>
                <w:numId w:val="1"/>
              </w:numPr>
              <w:jc w:val="both"/>
              <w:textAlignment w:val="baseline"/>
            </w:pPr>
            <w:r>
              <w:rPr>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AA0395" w:rsidRDefault="001A39C7">
            <w:pPr>
              <w:pStyle w:val="a3"/>
              <w:numPr>
                <w:ilvl w:val="0"/>
                <w:numId w:val="1"/>
              </w:numPr>
              <w:jc w:val="both"/>
              <w:textAlignment w:val="baseline"/>
            </w:pPr>
            <w:r>
              <w:rPr>
                <w:lang w:eastAsia="ru-RU"/>
              </w:rPr>
              <w:t xml:space="preserve">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із додатками та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w:t>
            </w:r>
            <w:r>
              <w:rPr>
                <w:lang w:eastAsia="ru-RU"/>
              </w:rPr>
              <w:lastRenderedPageBreak/>
              <w:t>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p>
          <w:p w:rsidR="00AA0395" w:rsidRDefault="00AA0395">
            <w:pPr>
              <w:pStyle w:val="a3"/>
              <w:ind w:firstLine="460"/>
              <w:jc w:val="both"/>
              <w:textAlignment w:val="baseline"/>
            </w:pPr>
          </w:p>
          <w:p w:rsidR="00AA0395" w:rsidRDefault="001A39C7">
            <w:pPr>
              <w:pStyle w:val="a3"/>
              <w:ind w:firstLine="460"/>
              <w:jc w:val="both"/>
              <w:textAlignment w:val="baseline"/>
            </w:pPr>
            <w:r>
              <w:rPr>
                <w:lang w:eastAsia="ru-RU"/>
              </w:rPr>
              <w:t>Кожен учасник має право подати тільки одну тендерну пропозицію.</w:t>
            </w:r>
          </w:p>
          <w:p w:rsidR="00AA0395" w:rsidRDefault="00AA0395">
            <w:pPr>
              <w:pStyle w:val="a3"/>
              <w:ind w:firstLine="460"/>
              <w:jc w:val="both"/>
              <w:textAlignment w:val="baseline"/>
            </w:pPr>
          </w:p>
          <w:p w:rsidR="00AA0395" w:rsidRDefault="001A39C7">
            <w:pPr>
              <w:pStyle w:val="a3"/>
              <w:ind w:firstLine="459"/>
              <w:jc w:val="both"/>
              <w:textAlignment w:val="baseline"/>
            </w:pPr>
            <w:r>
              <w:t xml:space="preserve">Всім завантаженим файлам повинна бути присвоєна назва, яка відповідає змісту завантаженого документу. </w:t>
            </w:r>
            <w:r>
              <w:rPr>
                <w:b/>
              </w:rPr>
              <w:t>Документ розміщений на декількох сторінках повинен бути завантажений одним файлом.</w:t>
            </w:r>
            <w: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rsidR="00AA0395" w:rsidRDefault="00AA0395">
            <w:pPr>
              <w:pStyle w:val="a3"/>
              <w:jc w:val="both"/>
              <w:textAlignment w:val="baseline"/>
            </w:pPr>
          </w:p>
          <w:p w:rsidR="00AA0395" w:rsidRDefault="001A39C7">
            <w:pPr>
              <w:pStyle w:val="a3"/>
              <w:ind w:firstLine="488"/>
              <w:jc w:val="both"/>
              <w:textAlignment w:val="baseline"/>
            </w:pPr>
            <w:r>
              <w:t xml:space="preserve">Під час використання електронної системи </w:t>
            </w:r>
            <w:proofErr w:type="spellStart"/>
            <w:r>
              <w:t>закупівель</w:t>
            </w:r>
            <w:proofErr w:type="spellEnd"/>
            <w: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A0395" w:rsidRDefault="00AA0395">
            <w:pPr>
              <w:pStyle w:val="a3"/>
              <w:jc w:val="both"/>
              <w:textAlignment w:val="baseline"/>
            </w:pPr>
          </w:p>
          <w:p w:rsidR="00AA0395" w:rsidRDefault="001A39C7">
            <w:pPr>
              <w:pStyle w:val="a3"/>
              <w:ind w:firstLine="488"/>
              <w:jc w:val="both"/>
              <w:textAlignment w:val="baseline"/>
            </w:pPr>
            <w: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A0395" w:rsidRDefault="001A39C7">
            <w:pPr>
              <w:pStyle w:val="a3"/>
              <w:ind w:firstLine="488"/>
              <w:jc w:val="both"/>
              <w:textAlignment w:val="baseline"/>
            </w:pPr>
            <w: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A0395" w:rsidRDefault="001A39C7">
            <w:pPr>
              <w:pStyle w:val="a3"/>
              <w:ind w:firstLine="514"/>
              <w:jc w:val="both"/>
              <w:textAlignment w:val="baseline"/>
            </w:pPr>
            <w: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AA0395">
        <w:trPr>
          <w:trHeight w:val="334"/>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lastRenderedPageBreak/>
              <w:t>2. Забезпечення тендерної пропозиції</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ind w:firstLine="460"/>
              <w:jc w:val="both"/>
            </w:pPr>
            <w:r>
              <w:rPr>
                <w:color w:val="00000A"/>
              </w:rPr>
              <w:t>Не вимагається.</w:t>
            </w:r>
          </w:p>
        </w:tc>
      </w:tr>
      <w:tr w:rsidR="00AA0395">
        <w:trPr>
          <w:trHeight w:val="334"/>
        </w:trPr>
        <w:tc>
          <w:tcPr>
            <w:tcW w:w="3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0395" w:rsidRDefault="001A39C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3. Умови повернення чи неповернення забезпечення тендерної пропозиції </w:t>
            </w:r>
          </w:p>
        </w:tc>
        <w:tc>
          <w:tcPr>
            <w:tcW w:w="62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0395" w:rsidRDefault="001A39C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both"/>
            </w:pPr>
            <w:r>
              <w:t xml:space="preserve">- </w:t>
            </w:r>
          </w:p>
        </w:tc>
      </w:tr>
      <w:tr w:rsidR="00AA0395" w:rsidRPr="009C7905">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t>4. Строк, протягом якого тендерні пропозиції є дійсними</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ind w:firstLine="460"/>
              <w:jc w:val="both"/>
            </w:pPr>
            <w:r>
              <w:t>Тендерні пропозиції вважаються дійсними протягом 90 днів із дати кінцевого строку подання тендерних пропозицій.</w:t>
            </w:r>
          </w:p>
          <w:p w:rsidR="00AA0395" w:rsidRDefault="001A39C7">
            <w:pPr>
              <w:pStyle w:val="a3"/>
              <w:ind w:firstLine="460"/>
              <w:jc w:val="both"/>
            </w:pPr>
            <w: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AA0395" w:rsidRDefault="001A39C7">
            <w:pPr>
              <w:pStyle w:val="a3"/>
              <w:ind w:firstLine="460"/>
              <w:jc w:val="both"/>
            </w:pPr>
            <w:r>
              <w:t>Учасник процедури закупівлі має право:</w:t>
            </w:r>
          </w:p>
          <w:p w:rsidR="00AA0395" w:rsidRDefault="001A39C7">
            <w:pPr>
              <w:pStyle w:val="a3"/>
              <w:ind w:firstLine="460"/>
              <w:jc w:val="both"/>
            </w:pPr>
            <w:r>
              <w:t>- відхилити таку вимогу;</w:t>
            </w:r>
          </w:p>
          <w:p w:rsidR="00AA0395" w:rsidRDefault="001A39C7">
            <w:pPr>
              <w:pStyle w:val="a3"/>
              <w:ind w:firstLine="460"/>
              <w:jc w:val="both"/>
            </w:pPr>
            <w:r>
              <w:t>- погодитися з вимогою та продовжити строк дії поданої ним тендерної пропозиції.</w:t>
            </w:r>
          </w:p>
          <w:p w:rsidR="00AA0395" w:rsidRDefault="001A39C7">
            <w:pPr>
              <w:pStyle w:val="a3"/>
              <w:ind w:firstLine="460"/>
              <w:jc w:val="both"/>
            </w:pPr>
            <w:r>
              <w:rPr>
                <w:shd w:val="clear" w:color="auto"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shd w:val="clear" w:color="auto" w:fill="FFFFFF"/>
              </w:rPr>
              <w:t>закупівель</w:t>
            </w:r>
            <w:proofErr w:type="spellEnd"/>
            <w:r>
              <w:t>.</w:t>
            </w:r>
          </w:p>
        </w:tc>
      </w:tr>
      <w:tr w:rsidR="00AA0395" w:rsidRPr="009C7905">
        <w:trPr>
          <w:trHeight w:val="2298"/>
        </w:trPr>
        <w:tc>
          <w:tcPr>
            <w:tcW w:w="351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AA0395" w:rsidRDefault="001A39C7">
            <w:pPr>
              <w:pStyle w:val="a3"/>
            </w:pPr>
            <w:r>
              <w:rPr>
                <w:b/>
                <w:bCs/>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A0395" w:rsidRDefault="00AA0395">
            <w:pPr>
              <w:pStyle w:val="a3"/>
            </w:pPr>
          </w:p>
        </w:tc>
        <w:tc>
          <w:tcPr>
            <w:tcW w:w="6287" w:type="dxa"/>
            <w:tcBorders>
              <w:top w:val="single" w:sz="4" w:space="0" w:color="000001"/>
              <w:left w:val="single" w:sz="4" w:space="0" w:color="00000A"/>
              <w:bottom w:val="single" w:sz="4" w:space="0" w:color="00000A"/>
              <w:right w:val="single" w:sz="4" w:space="0" w:color="000001"/>
            </w:tcBorders>
            <w:shd w:val="clear" w:color="auto" w:fill="FFFFFF"/>
            <w:tcMar>
              <w:top w:w="0" w:type="dxa"/>
              <w:left w:w="108" w:type="dxa"/>
              <w:bottom w:w="0" w:type="dxa"/>
              <w:right w:w="108" w:type="dxa"/>
            </w:tcMar>
          </w:tcPr>
          <w:p w:rsidR="00AA0395" w:rsidRPr="00401C5B" w:rsidRDefault="001A39C7">
            <w:pPr>
              <w:pStyle w:val="a3"/>
              <w:spacing w:line="240" w:lineRule="atLeast"/>
              <w:ind w:right="113" w:firstLine="373"/>
              <w:jc w:val="both"/>
              <w:rPr>
                <w:color w:val="auto"/>
              </w:rPr>
            </w:pPr>
            <w:r w:rsidRPr="00401C5B">
              <w:rPr>
                <w:color w:val="auto"/>
                <w:sz w:val="23"/>
                <w:szCs w:val="23"/>
                <w:lang w:eastAsia="zh-CN"/>
              </w:rPr>
              <w:t xml:space="preserve">Замовник вимагає від учасників подання ними документального підтвердження інформації про їх відповідність кваліфікаційному критерію </w:t>
            </w:r>
            <w:r w:rsidRPr="00401C5B">
              <w:rPr>
                <w:b/>
                <w:color w:val="auto"/>
                <w:sz w:val="23"/>
                <w:szCs w:val="23"/>
                <w:lang w:eastAsia="zh-CN"/>
              </w:rPr>
              <w:t>згідно Додатку 4.</w:t>
            </w:r>
          </w:p>
          <w:p w:rsidR="00AA0395" w:rsidRPr="00401C5B" w:rsidRDefault="001A39C7">
            <w:pPr>
              <w:pStyle w:val="a3"/>
              <w:spacing w:line="240" w:lineRule="atLeast"/>
              <w:ind w:right="113" w:firstLine="373"/>
              <w:jc w:val="both"/>
              <w:rPr>
                <w:color w:val="auto"/>
              </w:rPr>
            </w:pPr>
            <w:r w:rsidRPr="00401C5B">
              <w:rPr>
                <w:color w:val="auto"/>
                <w:sz w:val="23"/>
                <w:szCs w:val="23"/>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0395" w:rsidRPr="00401C5B" w:rsidRDefault="001A39C7">
            <w:pPr>
              <w:pStyle w:val="a3"/>
              <w:spacing w:line="240" w:lineRule="atLeast"/>
              <w:ind w:right="113" w:firstLine="373"/>
              <w:jc w:val="both"/>
              <w:rPr>
                <w:color w:val="auto"/>
              </w:rPr>
            </w:pPr>
            <w:r>
              <w:rPr>
                <w:sz w:val="23"/>
                <w:szCs w:val="23"/>
                <w:shd w:val="clear" w:color="auto" w:fill="FFFFFF"/>
                <w:lang w:eastAsia="zh-CN"/>
              </w:rPr>
              <w:t xml:space="preserve">Замовник не вимагає від учасника процедури закупівлі під час подання тендерної пропозиції в електронній системі </w:t>
            </w:r>
            <w:proofErr w:type="spellStart"/>
            <w:r>
              <w:rPr>
                <w:sz w:val="23"/>
                <w:szCs w:val="23"/>
                <w:shd w:val="clear" w:color="auto" w:fill="FFFFFF"/>
                <w:lang w:eastAsia="zh-CN"/>
              </w:rPr>
              <w:t>закупівель</w:t>
            </w:r>
            <w:proofErr w:type="spellEnd"/>
            <w:r>
              <w:rPr>
                <w:sz w:val="23"/>
                <w:szCs w:val="23"/>
                <w:shd w:val="clear" w:color="auto" w:fill="FFFFFF"/>
                <w:lang w:eastAsia="zh-CN"/>
              </w:rPr>
              <w:t xml:space="preserve"> будь-яких документів, що підтверджують відсутність підстав,</w:t>
            </w:r>
            <w:r w:rsidR="00050D1A">
              <w:rPr>
                <w:sz w:val="23"/>
                <w:szCs w:val="23"/>
                <w:shd w:val="clear" w:color="auto" w:fill="FFFFFF"/>
                <w:lang w:eastAsia="zh-CN"/>
              </w:rPr>
              <w:t xml:space="preserve"> визначених</w:t>
            </w:r>
            <w:r>
              <w:rPr>
                <w:sz w:val="23"/>
                <w:szCs w:val="23"/>
                <w:shd w:val="clear" w:color="auto" w:fill="FFFFFF"/>
                <w:lang w:eastAsia="zh-CN"/>
              </w:rPr>
              <w:t xml:space="preserve"> </w:t>
            </w:r>
            <w:r w:rsidR="00050D1A">
              <w:rPr>
                <w:sz w:val="23"/>
                <w:szCs w:val="23"/>
                <w:shd w:val="clear" w:color="auto" w:fill="FFFFFF"/>
                <w:lang w:eastAsia="zh-CN"/>
              </w:rPr>
              <w:t xml:space="preserve">пунктом 44 Постанови, </w:t>
            </w:r>
            <w:r>
              <w:rPr>
                <w:sz w:val="23"/>
                <w:szCs w:val="23"/>
                <w:shd w:val="clear" w:color="auto" w:fill="FFFFFF"/>
                <w:lang w:eastAsia="zh-CN"/>
              </w:rPr>
              <w:t xml:space="preserve">крім самостійного декларування відсутності таких підстав учасником процедури закупівлі  в електронній системі </w:t>
            </w:r>
            <w:proofErr w:type="spellStart"/>
            <w:r>
              <w:rPr>
                <w:sz w:val="23"/>
                <w:szCs w:val="23"/>
                <w:shd w:val="clear" w:color="auto" w:fill="FFFFFF"/>
                <w:lang w:eastAsia="zh-CN"/>
              </w:rPr>
              <w:t>закупівель</w:t>
            </w:r>
            <w:proofErr w:type="spellEnd"/>
            <w:r>
              <w:rPr>
                <w:sz w:val="23"/>
                <w:szCs w:val="23"/>
                <w:shd w:val="clear" w:color="auto" w:fill="FFFFFF"/>
                <w:lang w:eastAsia="zh-CN"/>
              </w:rPr>
              <w:t xml:space="preserve"> під час подання тендерної пропозиції. Учасник повинен підтвердити довідкою в довільній формі, що його кінцевий </w:t>
            </w:r>
            <w:proofErr w:type="spellStart"/>
            <w:r>
              <w:rPr>
                <w:sz w:val="23"/>
                <w:szCs w:val="23"/>
                <w:shd w:val="clear" w:color="auto" w:fill="FFFFFF"/>
                <w:lang w:eastAsia="zh-CN"/>
              </w:rPr>
              <w:t>бенефіціар</w:t>
            </w:r>
            <w:proofErr w:type="spellEnd"/>
            <w:r>
              <w:rPr>
                <w:sz w:val="23"/>
                <w:szCs w:val="23"/>
                <w:shd w:val="clear" w:color="auto" w:fill="FFFFFF"/>
                <w:lang w:eastAsia="zh-CN"/>
              </w:rPr>
              <w:t xml:space="preserve"> не знаходиться під дією будь-яких санкцій та відсутній у </w:t>
            </w:r>
            <w:proofErr w:type="spellStart"/>
            <w:r>
              <w:rPr>
                <w:sz w:val="23"/>
                <w:szCs w:val="23"/>
                <w:shd w:val="clear" w:color="auto" w:fill="FFFFFF"/>
                <w:lang w:eastAsia="zh-CN"/>
              </w:rPr>
              <w:t>санкційних</w:t>
            </w:r>
            <w:proofErr w:type="spellEnd"/>
            <w:r>
              <w:rPr>
                <w:sz w:val="23"/>
                <w:szCs w:val="23"/>
                <w:shd w:val="clear" w:color="auto" w:fill="FFFFFF"/>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w:t>
            </w:r>
            <w:r w:rsidRPr="00401C5B">
              <w:rPr>
                <w:color w:val="auto"/>
                <w:sz w:val="23"/>
                <w:szCs w:val="23"/>
                <w:shd w:val="clear" w:color="auto" w:fill="FFFFFF"/>
                <w:lang w:eastAsia="zh-CN"/>
              </w:rPr>
              <w:lastRenderedPageBreak/>
              <w:t xml:space="preserve">розпорядження КМУ від 21.10.2022 р. № 940-р, та інші . В разі, якщо Замовником буде перевірено списки </w:t>
            </w:r>
            <w:proofErr w:type="spellStart"/>
            <w:r w:rsidRPr="00401C5B">
              <w:rPr>
                <w:color w:val="auto"/>
                <w:sz w:val="23"/>
                <w:szCs w:val="23"/>
                <w:shd w:val="clear" w:color="auto" w:fill="FFFFFF"/>
                <w:lang w:eastAsia="zh-CN"/>
              </w:rPr>
              <w:t>санкційних</w:t>
            </w:r>
            <w:proofErr w:type="spellEnd"/>
            <w:r w:rsidRPr="00401C5B">
              <w:rPr>
                <w:color w:val="auto"/>
                <w:sz w:val="23"/>
                <w:szCs w:val="23"/>
                <w:shd w:val="clear" w:color="auto" w:fill="FFFFFF"/>
                <w:lang w:eastAsia="zh-CN"/>
              </w:rPr>
              <w:t xml:space="preserve"> осіб та знайдено </w:t>
            </w:r>
            <w:proofErr w:type="spellStart"/>
            <w:r w:rsidRPr="00401C5B">
              <w:rPr>
                <w:color w:val="auto"/>
                <w:sz w:val="23"/>
                <w:szCs w:val="23"/>
                <w:shd w:val="clear" w:color="auto" w:fill="FFFFFF"/>
                <w:lang w:eastAsia="zh-CN"/>
              </w:rPr>
              <w:t>бенефіціара</w:t>
            </w:r>
            <w:proofErr w:type="spellEnd"/>
            <w:r w:rsidRPr="00401C5B">
              <w:rPr>
                <w:color w:val="auto"/>
                <w:sz w:val="23"/>
                <w:szCs w:val="23"/>
                <w:shd w:val="clear" w:color="auto" w:fill="FFFFFF"/>
                <w:lang w:eastAsia="zh-CN"/>
              </w:rPr>
              <w:t xml:space="preserve"> Учасника в них, тендерна пропозиція Учасника буде відхилена.</w:t>
            </w:r>
          </w:p>
          <w:p w:rsidR="00AA0395" w:rsidRPr="00401C5B" w:rsidRDefault="00AA0395">
            <w:pPr>
              <w:pStyle w:val="af"/>
              <w:ind w:firstLine="460"/>
              <w:jc w:val="both"/>
              <w:rPr>
                <w:color w:val="auto"/>
              </w:rPr>
            </w:pPr>
          </w:p>
          <w:p w:rsidR="00AA0395" w:rsidRPr="00401C5B" w:rsidRDefault="001A39C7">
            <w:pPr>
              <w:pStyle w:val="a3"/>
              <w:spacing w:line="240" w:lineRule="atLeast"/>
              <w:ind w:right="113" w:firstLine="373"/>
              <w:jc w:val="both"/>
              <w:rPr>
                <w:color w:val="auto"/>
              </w:rPr>
            </w:pPr>
            <w:r w:rsidRPr="00401C5B">
              <w:rPr>
                <w:color w:val="auto"/>
                <w:sz w:val="23"/>
                <w:szCs w:val="23"/>
                <w:shd w:val="clear" w:color="auto" w:fill="FFFFFF"/>
                <w:lang w:eastAsia="zh-CN"/>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встановлених </w:t>
            </w:r>
            <w:r w:rsidR="00050D1A" w:rsidRPr="00401C5B">
              <w:rPr>
                <w:color w:val="auto"/>
                <w:sz w:val="23"/>
                <w:szCs w:val="23"/>
                <w:shd w:val="clear" w:color="auto" w:fill="FFFFFF"/>
                <w:lang w:eastAsia="zh-CN"/>
              </w:rPr>
              <w:t>пунктом</w:t>
            </w:r>
            <w:r w:rsidRPr="00401C5B">
              <w:rPr>
                <w:color w:val="auto"/>
                <w:sz w:val="23"/>
                <w:szCs w:val="23"/>
                <w:shd w:val="clear" w:color="auto" w:fill="FFFFFF"/>
                <w:lang w:eastAsia="zh-CN"/>
              </w:rPr>
              <w:t xml:space="preserve"> </w:t>
            </w:r>
            <w:r w:rsidR="00050D1A" w:rsidRPr="00401C5B">
              <w:rPr>
                <w:color w:val="auto"/>
                <w:sz w:val="23"/>
                <w:szCs w:val="23"/>
                <w:shd w:val="clear" w:color="auto" w:fill="FFFFFF"/>
                <w:lang w:eastAsia="zh-CN"/>
              </w:rPr>
              <w:t>44</w:t>
            </w:r>
            <w:r w:rsidRPr="00401C5B">
              <w:rPr>
                <w:color w:val="auto"/>
                <w:sz w:val="23"/>
                <w:szCs w:val="23"/>
                <w:shd w:val="clear" w:color="auto" w:fill="FFFFFF"/>
                <w:lang w:eastAsia="zh-CN"/>
              </w:rPr>
              <w:t xml:space="preserve"> </w:t>
            </w:r>
            <w:r w:rsidR="00050D1A" w:rsidRPr="00401C5B">
              <w:rPr>
                <w:color w:val="auto"/>
                <w:sz w:val="23"/>
                <w:szCs w:val="23"/>
                <w:shd w:val="clear" w:color="auto" w:fill="FFFFFF"/>
                <w:lang w:eastAsia="zh-CN"/>
              </w:rPr>
              <w:t>Постанови</w:t>
            </w:r>
            <w:r w:rsidRPr="00401C5B">
              <w:rPr>
                <w:color w:val="auto"/>
                <w:sz w:val="23"/>
                <w:szCs w:val="23"/>
                <w:shd w:val="clear" w:color="auto" w:fill="FFFFFF"/>
                <w:lang w:eastAsia="zh-CN"/>
              </w:rPr>
              <w:t xml:space="preserve"> здійснюється по кожному з учасників, які входять у склад об’єднання, окремо.</w:t>
            </w:r>
          </w:p>
          <w:p w:rsidR="00AA0395" w:rsidRPr="00401C5B" w:rsidRDefault="001A39C7">
            <w:pPr>
              <w:pStyle w:val="af"/>
              <w:jc w:val="both"/>
              <w:rPr>
                <w:color w:val="auto"/>
              </w:rPr>
            </w:pPr>
            <w:r w:rsidRPr="00401C5B">
              <w:rPr>
                <w:rFonts w:ascii="Times New Roman" w:eastAsia="Times New Roman" w:hAnsi="Times New Roman"/>
                <w:color w:val="auto"/>
                <w:sz w:val="24"/>
                <w:szCs w:val="24"/>
                <w:lang w:eastAsia="ru-RU"/>
              </w:rPr>
              <w:t xml:space="preserve">  </w:t>
            </w:r>
          </w:p>
          <w:p w:rsidR="00253617" w:rsidRPr="00253617" w:rsidRDefault="00253617" w:rsidP="00253617">
            <w:pPr>
              <w:pStyle w:val="af"/>
              <w:ind w:firstLine="460"/>
              <w:jc w:val="both"/>
              <w:rPr>
                <w:rFonts w:ascii="Times New Roman" w:eastAsia="Times New Roman" w:hAnsi="Times New Roman"/>
                <w:sz w:val="24"/>
                <w:szCs w:val="24"/>
                <w:lang w:eastAsia="ru-RU"/>
              </w:rPr>
            </w:pPr>
            <w:r w:rsidRPr="00253617">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53617" w:rsidRPr="00253617" w:rsidRDefault="00253617" w:rsidP="00253617">
            <w:pPr>
              <w:pStyle w:val="af"/>
              <w:ind w:firstLine="460"/>
              <w:jc w:val="both"/>
              <w:rPr>
                <w:rFonts w:ascii="Times New Roman" w:eastAsia="Times New Roman" w:hAnsi="Times New Roman"/>
                <w:sz w:val="24"/>
                <w:szCs w:val="24"/>
                <w:lang w:eastAsia="ru-RU"/>
              </w:rPr>
            </w:pPr>
          </w:p>
          <w:p w:rsidR="00253617" w:rsidRPr="00253617" w:rsidRDefault="00253617" w:rsidP="00253617">
            <w:pPr>
              <w:pStyle w:val="af"/>
              <w:ind w:firstLine="460"/>
              <w:jc w:val="both"/>
              <w:rPr>
                <w:rFonts w:ascii="Times New Roman" w:eastAsia="Times New Roman" w:hAnsi="Times New Roman"/>
                <w:sz w:val="24"/>
                <w:szCs w:val="24"/>
                <w:lang w:eastAsia="ru-RU"/>
              </w:rPr>
            </w:pPr>
            <w:r w:rsidRPr="00253617">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3617" w:rsidRPr="00253617" w:rsidRDefault="00253617" w:rsidP="00253617">
            <w:pPr>
              <w:pStyle w:val="af"/>
              <w:ind w:firstLine="460"/>
              <w:jc w:val="both"/>
              <w:rPr>
                <w:rFonts w:ascii="Times New Roman" w:eastAsia="Times New Roman" w:hAnsi="Times New Roman"/>
                <w:sz w:val="24"/>
                <w:szCs w:val="24"/>
                <w:lang w:eastAsia="ru-RU"/>
              </w:rPr>
            </w:pPr>
          </w:p>
          <w:p w:rsidR="00253617" w:rsidRPr="00253617" w:rsidRDefault="00253617" w:rsidP="00253617">
            <w:pPr>
              <w:pStyle w:val="af"/>
              <w:ind w:firstLine="460"/>
              <w:jc w:val="both"/>
              <w:rPr>
                <w:rFonts w:ascii="Times New Roman" w:eastAsia="Times New Roman" w:hAnsi="Times New Roman"/>
                <w:sz w:val="24"/>
                <w:szCs w:val="24"/>
                <w:lang w:eastAsia="ru-RU"/>
              </w:rPr>
            </w:pPr>
            <w:r w:rsidRPr="00253617">
              <w:rPr>
                <w:rFonts w:ascii="Times New Roman" w:eastAsia="Times New Roman" w:hAnsi="Times New Roman"/>
                <w:sz w:val="24"/>
                <w:szCs w:val="24"/>
                <w:lang w:eastAsia="ru-RU"/>
              </w:rPr>
              <w:t xml:space="preserve">2) відомості про юридичну особу, яка є учасником процедури закупівлі, </w:t>
            </w:r>
            <w:proofErr w:type="spellStart"/>
            <w:r w:rsidRPr="00253617">
              <w:rPr>
                <w:rFonts w:ascii="Times New Roman" w:eastAsia="Times New Roman" w:hAnsi="Times New Roman"/>
                <w:sz w:val="24"/>
                <w:szCs w:val="24"/>
                <w:lang w:eastAsia="ru-RU"/>
              </w:rPr>
              <w:t>внесено</w:t>
            </w:r>
            <w:proofErr w:type="spellEnd"/>
            <w:r w:rsidRPr="00253617">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rsidR="00253617" w:rsidRPr="00253617" w:rsidRDefault="00253617" w:rsidP="00253617">
            <w:pPr>
              <w:pStyle w:val="af"/>
              <w:ind w:firstLine="460"/>
              <w:jc w:val="both"/>
              <w:rPr>
                <w:rFonts w:ascii="Times New Roman" w:eastAsia="Times New Roman" w:hAnsi="Times New Roman"/>
                <w:sz w:val="24"/>
                <w:szCs w:val="24"/>
                <w:lang w:eastAsia="ru-RU"/>
              </w:rPr>
            </w:pPr>
          </w:p>
          <w:p w:rsidR="00253617" w:rsidRPr="00253617" w:rsidRDefault="00253617" w:rsidP="00253617">
            <w:pPr>
              <w:pStyle w:val="af"/>
              <w:ind w:firstLine="460"/>
              <w:jc w:val="both"/>
              <w:rPr>
                <w:rFonts w:ascii="Times New Roman" w:eastAsia="Times New Roman" w:hAnsi="Times New Roman"/>
                <w:sz w:val="24"/>
                <w:szCs w:val="24"/>
                <w:lang w:eastAsia="ru-RU"/>
              </w:rPr>
            </w:pPr>
            <w:r w:rsidRPr="00253617">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3617" w:rsidRPr="00253617" w:rsidRDefault="00253617" w:rsidP="00253617">
            <w:pPr>
              <w:pStyle w:val="af"/>
              <w:ind w:firstLine="460"/>
              <w:jc w:val="both"/>
              <w:rPr>
                <w:rFonts w:ascii="Times New Roman" w:eastAsia="Times New Roman" w:hAnsi="Times New Roman"/>
                <w:sz w:val="24"/>
                <w:szCs w:val="24"/>
                <w:lang w:eastAsia="ru-RU"/>
              </w:rPr>
            </w:pPr>
          </w:p>
          <w:p w:rsidR="00253617" w:rsidRPr="00253617" w:rsidRDefault="00253617" w:rsidP="00253617">
            <w:pPr>
              <w:pStyle w:val="af"/>
              <w:ind w:firstLine="460"/>
              <w:jc w:val="both"/>
              <w:rPr>
                <w:rFonts w:ascii="Times New Roman" w:eastAsia="Times New Roman" w:hAnsi="Times New Roman"/>
                <w:sz w:val="24"/>
                <w:szCs w:val="24"/>
                <w:lang w:eastAsia="ru-RU"/>
              </w:rPr>
            </w:pPr>
            <w:r w:rsidRPr="00253617">
              <w:rPr>
                <w:rFonts w:ascii="Times New Roman" w:eastAsia="Times New Roman" w:hAnsi="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3617">
              <w:rPr>
                <w:rFonts w:ascii="Times New Roman" w:eastAsia="Times New Roman" w:hAnsi="Times New Roman"/>
                <w:sz w:val="24"/>
                <w:szCs w:val="24"/>
                <w:lang w:eastAsia="ru-RU"/>
              </w:rPr>
              <w:t>антиконкурентних</w:t>
            </w:r>
            <w:proofErr w:type="spellEnd"/>
            <w:r w:rsidRPr="00253617">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253617" w:rsidRPr="00253617" w:rsidRDefault="00253617" w:rsidP="00253617">
            <w:pPr>
              <w:pStyle w:val="af"/>
              <w:ind w:firstLine="460"/>
              <w:jc w:val="both"/>
              <w:rPr>
                <w:rFonts w:ascii="Times New Roman" w:eastAsia="Times New Roman" w:hAnsi="Times New Roman"/>
                <w:sz w:val="24"/>
                <w:szCs w:val="24"/>
                <w:lang w:eastAsia="ru-RU"/>
              </w:rPr>
            </w:pPr>
          </w:p>
          <w:p w:rsidR="00253617" w:rsidRPr="00253617" w:rsidRDefault="00253617" w:rsidP="00253617">
            <w:pPr>
              <w:pStyle w:val="af"/>
              <w:ind w:firstLine="460"/>
              <w:jc w:val="both"/>
              <w:rPr>
                <w:rFonts w:ascii="Times New Roman" w:eastAsia="Times New Roman" w:hAnsi="Times New Roman"/>
                <w:sz w:val="24"/>
                <w:szCs w:val="24"/>
                <w:lang w:eastAsia="ru-RU"/>
              </w:rPr>
            </w:pPr>
            <w:r w:rsidRPr="00253617">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3617" w:rsidRPr="00253617" w:rsidRDefault="00253617" w:rsidP="00253617">
            <w:pPr>
              <w:pStyle w:val="af"/>
              <w:ind w:firstLine="460"/>
              <w:jc w:val="both"/>
              <w:rPr>
                <w:rFonts w:ascii="Times New Roman" w:eastAsia="Times New Roman" w:hAnsi="Times New Roman"/>
                <w:sz w:val="24"/>
                <w:szCs w:val="24"/>
                <w:lang w:eastAsia="ru-RU"/>
              </w:rPr>
            </w:pPr>
          </w:p>
          <w:p w:rsidR="00253617" w:rsidRPr="00253617" w:rsidRDefault="00253617" w:rsidP="00253617">
            <w:pPr>
              <w:pStyle w:val="af"/>
              <w:ind w:firstLine="460"/>
              <w:jc w:val="both"/>
              <w:rPr>
                <w:rFonts w:ascii="Times New Roman" w:eastAsia="Times New Roman" w:hAnsi="Times New Roman"/>
                <w:sz w:val="24"/>
                <w:szCs w:val="24"/>
                <w:lang w:eastAsia="ru-RU"/>
              </w:rPr>
            </w:pPr>
            <w:r w:rsidRPr="00253617">
              <w:rPr>
                <w:rFonts w:ascii="Times New Roman" w:eastAsia="Times New Roman" w:hAnsi="Times New Roman"/>
                <w:sz w:val="24"/>
                <w:szCs w:val="24"/>
                <w:lang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253617">
              <w:rPr>
                <w:rFonts w:ascii="Times New Roman" w:eastAsia="Times New Roman" w:hAnsi="Times New Roman"/>
                <w:sz w:val="24"/>
                <w:szCs w:val="24"/>
                <w:lang w:eastAsia="ru-RU"/>
              </w:rPr>
              <w:lastRenderedPageBreak/>
              <w:t>шахрайством та відмиванням коштів), судимість з якого не знято або не погашено в установленому законом порядку;</w:t>
            </w:r>
          </w:p>
          <w:p w:rsidR="00253617" w:rsidRPr="00253617" w:rsidRDefault="00253617" w:rsidP="00253617">
            <w:pPr>
              <w:pStyle w:val="af"/>
              <w:ind w:firstLine="460"/>
              <w:jc w:val="both"/>
              <w:rPr>
                <w:rFonts w:ascii="Times New Roman" w:eastAsia="Times New Roman" w:hAnsi="Times New Roman"/>
                <w:sz w:val="24"/>
                <w:szCs w:val="24"/>
                <w:lang w:eastAsia="ru-RU"/>
              </w:rPr>
            </w:pPr>
          </w:p>
          <w:p w:rsidR="00253617" w:rsidRPr="00253617" w:rsidRDefault="00253617" w:rsidP="00253617">
            <w:pPr>
              <w:pStyle w:val="af"/>
              <w:ind w:firstLine="460"/>
              <w:jc w:val="both"/>
              <w:rPr>
                <w:rFonts w:ascii="Times New Roman" w:eastAsia="Times New Roman" w:hAnsi="Times New Roman"/>
                <w:sz w:val="24"/>
                <w:szCs w:val="24"/>
                <w:lang w:eastAsia="ru-RU"/>
              </w:rPr>
            </w:pPr>
            <w:r w:rsidRPr="00253617">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3617" w:rsidRPr="00253617" w:rsidRDefault="00253617" w:rsidP="00253617">
            <w:pPr>
              <w:pStyle w:val="af"/>
              <w:ind w:firstLine="460"/>
              <w:jc w:val="both"/>
              <w:rPr>
                <w:rFonts w:ascii="Times New Roman" w:eastAsia="Times New Roman" w:hAnsi="Times New Roman"/>
                <w:sz w:val="24"/>
                <w:szCs w:val="24"/>
                <w:lang w:eastAsia="ru-RU"/>
              </w:rPr>
            </w:pPr>
          </w:p>
          <w:p w:rsidR="00253617" w:rsidRPr="00253617" w:rsidRDefault="00253617" w:rsidP="00253617">
            <w:pPr>
              <w:pStyle w:val="af"/>
              <w:ind w:firstLine="460"/>
              <w:jc w:val="both"/>
              <w:rPr>
                <w:rFonts w:ascii="Times New Roman" w:eastAsia="Times New Roman" w:hAnsi="Times New Roman"/>
                <w:sz w:val="24"/>
                <w:szCs w:val="24"/>
                <w:lang w:eastAsia="ru-RU"/>
              </w:rPr>
            </w:pPr>
            <w:r w:rsidRPr="00253617">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253617" w:rsidRPr="00253617" w:rsidRDefault="00253617" w:rsidP="00253617">
            <w:pPr>
              <w:pStyle w:val="af"/>
              <w:ind w:firstLine="460"/>
              <w:jc w:val="both"/>
              <w:rPr>
                <w:rFonts w:ascii="Times New Roman" w:eastAsia="Times New Roman" w:hAnsi="Times New Roman"/>
                <w:sz w:val="24"/>
                <w:szCs w:val="24"/>
                <w:lang w:eastAsia="ru-RU"/>
              </w:rPr>
            </w:pPr>
          </w:p>
          <w:p w:rsidR="00253617" w:rsidRPr="00253617" w:rsidRDefault="00253617" w:rsidP="00253617">
            <w:pPr>
              <w:pStyle w:val="af"/>
              <w:ind w:firstLine="460"/>
              <w:jc w:val="both"/>
              <w:rPr>
                <w:rFonts w:ascii="Times New Roman" w:eastAsia="Times New Roman" w:hAnsi="Times New Roman"/>
                <w:sz w:val="24"/>
                <w:szCs w:val="24"/>
                <w:lang w:eastAsia="ru-RU"/>
              </w:rPr>
            </w:pPr>
            <w:r w:rsidRPr="00253617">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3617" w:rsidRPr="00253617" w:rsidRDefault="00253617" w:rsidP="00253617">
            <w:pPr>
              <w:pStyle w:val="af"/>
              <w:ind w:firstLine="460"/>
              <w:jc w:val="both"/>
              <w:rPr>
                <w:rFonts w:ascii="Times New Roman" w:eastAsia="Times New Roman" w:hAnsi="Times New Roman"/>
                <w:sz w:val="24"/>
                <w:szCs w:val="24"/>
                <w:lang w:eastAsia="ru-RU"/>
              </w:rPr>
            </w:pPr>
          </w:p>
          <w:p w:rsidR="00253617" w:rsidRPr="00253617" w:rsidRDefault="00253617" w:rsidP="00253617">
            <w:pPr>
              <w:pStyle w:val="af"/>
              <w:ind w:firstLine="460"/>
              <w:jc w:val="both"/>
              <w:rPr>
                <w:rFonts w:ascii="Times New Roman" w:eastAsia="Times New Roman" w:hAnsi="Times New Roman"/>
                <w:sz w:val="24"/>
                <w:szCs w:val="24"/>
                <w:lang w:eastAsia="ru-RU"/>
              </w:rPr>
            </w:pPr>
            <w:r w:rsidRPr="00253617">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3617" w:rsidRPr="00253617" w:rsidRDefault="00253617" w:rsidP="00253617">
            <w:pPr>
              <w:pStyle w:val="af"/>
              <w:ind w:firstLine="460"/>
              <w:jc w:val="both"/>
              <w:rPr>
                <w:rFonts w:ascii="Times New Roman" w:eastAsia="Times New Roman" w:hAnsi="Times New Roman"/>
                <w:sz w:val="24"/>
                <w:szCs w:val="24"/>
                <w:lang w:eastAsia="ru-RU"/>
              </w:rPr>
            </w:pPr>
          </w:p>
          <w:p w:rsidR="00253617" w:rsidRPr="00253617" w:rsidRDefault="00253617" w:rsidP="00253617">
            <w:pPr>
              <w:pStyle w:val="af"/>
              <w:ind w:firstLine="460"/>
              <w:jc w:val="both"/>
              <w:rPr>
                <w:rFonts w:ascii="Times New Roman" w:eastAsia="Times New Roman" w:hAnsi="Times New Roman"/>
                <w:sz w:val="24"/>
                <w:szCs w:val="24"/>
                <w:lang w:eastAsia="ru-RU"/>
              </w:rPr>
            </w:pPr>
            <w:r w:rsidRPr="00253617">
              <w:rPr>
                <w:rFonts w:ascii="Times New Roman" w:eastAsia="Times New Roman" w:hAnsi="Times New Roman"/>
                <w:sz w:val="24"/>
                <w:szCs w:val="24"/>
                <w:lang w:eastAsia="ru-RU"/>
              </w:rPr>
              <w:t xml:space="preserve">11) учасник процедури закупівлі або кінцевий </w:t>
            </w:r>
            <w:proofErr w:type="spellStart"/>
            <w:r w:rsidRPr="00253617">
              <w:rPr>
                <w:rFonts w:ascii="Times New Roman" w:eastAsia="Times New Roman" w:hAnsi="Times New Roman"/>
                <w:sz w:val="24"/>
                <w:szCs w:val="24"/>
                <w:lang w:eastAsia="ru-RU"/>
              </w:rPr>
              <w:t>бенефіціарний</w:t>
            </w:r>
            <w:proofErr w:type="spellEnd"/>
            <w:r w:rsidRPr="00253617">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53617">
              <w:rPr>
                <w:rFonts w:ascii="Times New Roman" w:eastAsia="Times New Roman" w:hAnsi="Times New Roman"/>
                <w:sz w:val="24"/>
                <w:szCs w:val="24"/>
                <w:lang w:eastAsia="ru-RU"/>
              </w:rPr>
              <w:t>закупівель</w:t>
            </w:r>
            <w:proofErr w:type="spellEnd"/>
            <w:r w:rsidRPr="00253617">
              <w:rPr>
                <w:rFonts w:ascii="Times New Roman" w:eastAsia="Times New Roman" w:hAnsi="Times New Roman"/>
                <w:sz w:val="24"/>
                <w:szCs w:val="24"/>
                <w:lang w:eastAsia="ru-RU"/>
              </w:rPr>
              <w:t xml:space="preserve"> товарів, робіт і послуг згідно із Законом України “Про санкції”;</w:t>
            </w:r>
          </w:p>
          <w:p w:rsidR="00253617" w:rsidRPr="00253617" w:rsidRDefault="00253617" w:rsidP="00253617">
            <w:pPr>
              <w:pStyle w:val="af"/>
              <w:ind w:firstLine="460"/>
              <w:jc w:val="both"/>
              <w:rPr>
                <w:rFonts w:ascii="Times New Roman" w:eastAsia="Times New Roman" w:hAnsi="Times New Roman"/>
                <w:sz w:val="24"/>
                <w:szCs w:val="24"/>
                <w:lang w:eastAsia="ru-RU"/>
              </w:rPr>
            </w:pPr>
          </w:p>
          <w:p w:rsidR="00253617" w:rsidRPr="00253617" w:rsidRDefault="00253617" w:rsidP="00253617">
            <w:pPr>
              <w:pStyle w:val="af"/>
              <w:ind w:firstLine="460"/>
              <w:jc w:val="both"/>
              <w:rPr>
                <w:rFonts w:ascii="Times New Roman" w:eastAsia="Times New Roman" w:hAnsi="Times New Roman"/>
                <w:sz w:val="24"/>
                <w:szCs w:val="24"/>
                <w:lang w:eastAsia="ru-RU"/>
              </w:rPr>
            </w:pPr>
            <w:r w:rsidRPr="00253617">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3617" w:rsidRPr="00253617" w:rsidRDefault="00253617" w:rsidP="00253617">
            <w:pPr>
              <w:pStyle w:val="af"/>
              <w:ind w:firstLine="460"/>
              <w:jc w:val="both"/>
              <w:rPr>
                <w:rFonts w:ascii="Times New Roman" w:eastAsia="Times New Roman" w:hAnsi="Times New Roman"/>
                <w:sz w:val="24"/>
                <w:szCs w:val="24"/>
                <w:lang w:eastAsia="ru-RU"/>
              </w:rPr>
            </w:pPr>
          </w:p>
          <w:p w:rsidR="00253617" w:rsidRPr="00253617" w:rsidRDefault="00253617" w:rsidP="00253617">
            <w:pPr>
              <w:pStyle w:val="af"/>
              <w:ind w:firstLine="460"/>
              <w:jc w:val="both"/>
              <w:rPr>
                <w:rFonts w:ascii="Times New Roman" w:eastAsia="Times New Roman" w:hAnsi="Times New Roman"/>
                <w:sz w:val="24"/>
                <w:szCs w:val="24"/>
                <w:lang w:eastAsia="ru-RU"/>
              </w:rPr>
            </w:pPr>
            <w:r w:rsidRPr="00253617">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253617">
              <w:rPr>
                <w:rFonts w:ascii="Times New Roman" w:eastAsia="Times New Roman" w:hAnsi="Times New Roman"/>
                <w:sz w:val="24"/>
                <w:szCs w:val="24"/>
                <w:lang w:eastAsia="ru-RU"/>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3617" w:rsidRPr="00253617" w:rsidRDefault="00253617" w:rsidP="00253617">
            <w:pPr>
              <w:pStyle w:val="af"/>
              <w:ind w:firstLine="460"/>
              <w:jc w:val="both"/>
              <w:rPr>
                <w:rFonts w:ascii="Times New Roman" w:eastAsia="Times New Roman" w:hAnsi="Times New Roman"/>
                <w:sz w:val="24"/>
                <w:szCs w:val="24"/>
                <w:lang w:eastAsia="ru-RU"/>
              </w:rPr>
            </w:pPr>
          </w:p>
          <w:p w:rsidR="00253617" w:rsidRPr="00253617" w:rsidRDefault="00253617" w:rsidP="00253617">
            <w:pPr>
              <w:pStyle w:val="af"/>
              <w:ind w:firstLine="460"/>
              <w:jc w:val="both"/>
              <w:rPr>
                <w:rFonts w:ascii="Times New Roman" w:eastAsia="Times New Roman" w:hAnsi="Times New Roman"/>
                <w:sz w:val="24"/>
                <w:szCs w:val="24"/>
                <w:lang w:eastAsia="ru-RU"/>
              </w:rPr>
            </w:pPr>
            <w:r w:rsidRPr="00253617">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253617">
              <w:rPr>
                <w:rFonts w:ascii="Times New Roman" w:eastAsia="Times New Roman" w:hAnsi="Times New Roman"/>
                <w:sz w:val="24"/>
                <w:szCs w:val="24"/>
                <w:lang w:eastAsia="ru-RU"/>
              </w:rPr>
              <w:t>закупівель</w:t>
            </w:r>
            <w:proofErr w:type="spellEnd"/>
            <w:r w:rsidRPr="00253617">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53617">
              <w:rPr>
                <w:rFonts w:ascii="Times New Roman" w:eastAsia="Times New Roman" w:hAnsi="Times New Roman"/>
                <w:sz w:val="24"/>
                <w:szCs w:val="24"/>
                <w:lang w:eastAsia="ru-RU"/>
              </w:rPr>
              <w:t>закупівель</w:t>
            </w:r>
            <w:proofErr w:type="spellEnd"/>
            <w:r w:rsidRPr="00253617">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53617">
              <w:rPr>
                <w:rFonts w:ascii="Times New Roman" w:eastAsia="Times New Roman" w:hAnsi="Times New Roman"/>
                <w:sz w:val="24"/>
                <w:szCs w:val="24"/>
                <w:lang w:eastAsia="ru-RU"/>
              </w:rPr>
              <w:t>закупівель</w:t>
            </w:r>
            <w:proofErr w:type="spellEnd"/>
            <w:r w:rsidRPr="00253617">
              <w:rPr>
                <w:rFonts w:ascii="Times New Roman" w:eastAsia="Times New Roman" w:hAnsi="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rsidR="00253617" w:rsidRPr="00253617" w:rsidRDefault="00253617" w:rsidP="00253617">
            <w:pPr>
              <w:pStyle w:val="af"/>
              <w:ind w:firstLine="460"/>
              <w:jc w:val="both"/>
              <w:rPr>
                <w:rFonts w:ascii="Times New Roman" w:eastAsia="Times New Roman" w:hAnsi="Times New Roman"/>
                <w:sz w:val="24"/>
                <w:szCs w:val="24"/>
                <w:lang w:eastAsia="ru-RU"/>
              </w:rPr>
            </w:pPr>
          </w:p>
          <w:p w:rsidR="00253617" w:rsidRPr="00253617" w:rsidRDefault="00253617" w:rsidP="00253617">
            <w:pPr>
              <w:pStyle w:val="af"/>
              <w:ind w:firstLine="460"/>
              <w:jc w:val="both"/>
              <w:rPr>
                <w:rFonts w:ascii="Times New Roman" w:eastAsia="Times New Roman" w:hAnsi="Times New Roman"/>
                <w:sz w:val="24"/>
                <w:szCs w:val="24"/>
                <w:lang w:eastAsia="ru-RU"/>
              </w:rPr>
            </w:pPr>
            <w:r w:rsidRPr="00253617">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253617">
              <w:rPr>
                <w:rFonts w:ascii="Times New Roman" w:eastAsia="Times New Roman" w:hAnsi="Times New Roman"/>
                <w:sz w:val="24"/>
                <w:szCs w:val="24"/>
                <w:lang w:eastAsia="ru-RU"/>
              </w:rPr>
              <w:t>закупівель</w:t>
            </w:r>
            <w:proofErr w:type="spellEnd"/>
            <w:r w:rsidRPr="00253617">
              <w:rPr>
                <w:rFonts w:ascii="Times New Roman" w:eastAsia="Times New Roman" w:hAnsi="Times New Roman"/>
                <w:sz w:val="24"/>
                <w:szCs w:val="24"/>
                <w:lang w:eastAsia="ru-RU"/>
              </w:rPr>
              <w:t xml:space="preserve"> під час подання тендерної пропозиції.</w:t>
            </w:r>
          </w:p>
          <w:p w:rsidR="00253617" w:rsidRPr="00253617" w:rsidRDefault="00253617" w:rsidP="00253617">
            <w:pPr>
              <w:pStyle w:val="af"/>
              <w:ind w:firstLine="460"/>
              <w:jc w:val="both"/>
              <w:rPr>
                <w:rFonts w:ascii="Times New Roman" w:eastAsia="Times New Roman" w:hAnsi="Times New Roman"/>
                <w:sz w:val="24"/>
                <w:szCs w:val="24"/>
                <w:lang w:eastAsia="ru-RU"/>
              </w:rPr>
            </w:pPr>
          </w:p>
          <w:p w:rsidR="00253617" w:rsidRPr="00253617" w:rsidRDefault="00253617" w:rsidP="00253617">
            <w:pPr>
              <w:pStyle w:val="af"/>
              <w:ind w:firstLine="460"/>
              <w:jc w:val="both"/>
              <w:rPr>
                <w:rFonts w:ascii="Times New Roman" w:eastAsia="Times New Roman" w:hAnsi="Times New Roman"/>
                <w:sz w:val="24"/>
                <w:szCs w:val="24"/>
                <w:lang w:eastAsia="ru-RU"/>
              </w:rPr>
            </w:pPr>
            <w:r w:rsidRPr="00253617">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53617">
              <w:rPr>
                <w:rFonts w:ascii="Times New Roman" w:eastAsia="Times New Roman" w:hAnsi="Times New Roman"/>
                <w:sz w:val="24"/>
                <w:szCs w:val="24"/>
                <w:lang w:eastAsia="ru-RU"/>
              </w:rPr>
              <w:t>закупівель</w:t>
            </w:r>
            <w:proofErr w:type="spellEnd"/>
            <w:r w:rsidRPr="00253617">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53617" w:rsidRPr="00253617" w:rsidRDefault="00253617" w:rsidP="00253617">
            <w:pPr>
              <w:pStyle w:val="af"/>
              <w:ind w:firstLine="460"/>
              <w:jc w:val="both"/>
              <w:rPr>
                <w:rFonts w:ascii="Times New Roman" w:eastAsia="Times New Roman" w:hAnsi="Times New Roman"/>
                <w:sz w:val="24"/>
                <w:szCs w:val="24"/>
                <w:lang w:eastAsia="ru-RU"/>
              </w:rPr>
            </w:pPr>
          </w:p>
          <w:p w:rsidR="00AA0395" w:rsidRDefault="00253617" w:rsidP="00253617">
            <w:pPr>
              <w:pStyle w:val="a3"/>
              <w:ind w:firstLine="343"/>
              <w:jc w:val="both"/>
            </w:pPr>
            <w:r w:rsidRPr="00253617">
              <w:rPr>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AA0395" w:rsidRPr="009C7905">
        <w:trPr>
          <w:trHeight w:val="878"/>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spacing w:after="28"/>
            </w:pPr>
            <w:r>
              <w:rPr>
                <w:b/>
                <w:bCs/>
              </w:rPr>
              <w:lastRenderedPageBreak/>
              <w:t>6. Інформація про технічні, якісні та кількісні характеристики предмета закупівлі</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f"/>
              <w:ind w:firstLine="460"/>
              <w:jc w:val="both"/>
            </w:pPr>
            <w:r>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b/>
                <w:sz w:val="24"/>
                <w:szCs w:val="24"/>
                <w:lang w:eastAsia="ar-SA"/>
              </w:rPr>
              <w:t>Додатку 3</w:t>
            </w:r>
            <w:r>
              <w:rPr>
                <w:rFonts w:ascii="Times New Roman" w:hAnsi="Times New Roman"/>
                <w:sz w:val="24"/>
                <w:szCs w:val="24"/>
                <w:lang w:eastAsia="ar-SA"/>
              </w:rPr>
              <w:t xml:space="preserve"> до тендерної документації:</w:t>
            </w:r>
            <w:r>
              <w:rPr>
                <w:rFonts w:ascii="Times New Roman" w:hAnsi="Times New Roman"/>
                <w:sz w:val="24"/>
                <w:szCs w:val="24"/>
              </w:rPr>
              <w:t xml:space="preserve"> </w:t>
            </w:r>
          </w:p>
          <w:p w:rsidR="00AA0395" w:rsidRDefault="001A39C7">
            <w:pPr>
              <w:pStyle w:val="af"/>
              <w:ind w:firstLine="460"/>
              <w:jc w:val="both"/>
            </w:pPr>
            <w:r>
              <w:rPr>
                <w:rFonts w:ascii="Times New Roman" w:hAnsi="Times New Roman"/>
                <w:bCs/>
                <w:iCs/>
                <w:sz w:val="24"/>
                <w:szCs w:val="24"/>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Pr>
                <w:rFonts w:ascii="Times New Roman" w:hAnsi="Times New Roman"/>
                <w:bCs/>
                <w:iCs/>
                <w:sz w:val="24"/>
                <w:szCs w:val="24"/>
              </w:rPr>
              <w:t>призначеності</w:t>
            </w:r>
            <w:proofErr w:type="spellEnd"/>
            <w:r>
              <w:rPr>
                <w:rFonts w:ascii="Times New Roman" w:hAnsi="Times New Roman"/>
                <w:bCs/>
                <w:iCs/>
                <w:sz w:val="24"/>
                <w:szCs w:val="24"/>
              </w:rPr>
              <w:t>» (ДСТУ EN 50160:2014).</w:t>
            </w:r>
          </w:p>
          <w:p w:rsidR="00AA0395" w:rsidRDefault="001A39C7">
            <w:pPr>
              <w:pStyle w:val="af"/>
              <w:ind w:firstLine="460"/>
              <w:jc w:val="both"/>
            </w:pPr>
            <w:r>
              <w:rPr>
                <w:rFonts w:ascii="Times New Roman" w:hAnsi="Times New Roman"/>
                <w:bCs/>
                <w:sz w:val="24"/>
                <w:szCs w:val="24"/>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w:t>
            </w:r>
            <w:proofErr w:type="spellStart"/>
            <w:r>
              <w:rPr>
                <w:rFonts w:ascii="Times New Roman" w:hAnsi="Times New Roman"/>
                <w:bCs/>
                <w:sz w:val="24"/>
                <w:szCs w:val="24"/>
              </w:rPr>
              <w:t>електропостачальника</w:t>
            </w:r>
            <w:proofErr w:type="spellEnd"/>
            <w:r>
              <w:rPr>
                <w:rFonts w:ascii="Times New Roman" w:hAnsi="Times New Roman"/>
                <w:bCs/>
                <w:sz w:val="24"/>
                <w:szCs w:val="24"/>
              </w:rPr>
              <w:t xml:space="preserve"> з посиланням на «веб-сторінку»;</w:t>
            </w:r>
          </w:p>
          <w:p w:rsidR="00AA0395" w:rsidRDefault="001A39C7">
            <w:pPr>
              <w:pStyle w:val="af"/>
              <w:ind w:firstLine="460"/>
              <w:jc w:val="both"/>
            </w:pPr>
            <w:r>
              <w:rPr>
                <w:rFonts w:ascii="Times New Roman" w:hAnsi="Times New Roman"/>
                <w:bCs/>
                <w:sz w:val="24"/>
                <w:szCs w:val="24"/>
              </w:rPr>
              <w:t>- лист від постачальника, що підтверджує можливість поставки зазначеного обсягу;</w:t>
            </w:r>
          </w:p>
          <w:p w:rsidR="00AA0395" w:rsidRDefault="001A39C7">
            <w:pPr>
              <w:pStyle w:val="a3"/>
              <w:ind w:firstLine="460"/>
              <w:jc w:val="both"/>
            </w:pPr>
            <w:r>
              <w:rPr>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AA0395" w:rsidRDefault="001A39C7">
            <w:pPr>
              <w:pStyle w:val="a3"/>
              <w:ind w:firstLine="460"/>
              <w:jc w:val="both"/>
            </w:pPr>
            <w:r>
              <w:rPr>
                <w:lang w:eastAsia="ar-SA"/>
              </w:rPr>
              <w:t xml:space="preserve">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Pr>
                <w:lang w:val="ru-RU" w:eastAsia="ar-SA"/>
              </w:rPr>
              <w:t>e</w:t>
            </w:r>
            <w:r>
              <w:rPr>
                <w:lang w:eastAsia="ar-SA"/>
              </w:rPr>
              <w:t>-</w:t>
            </w:r>
            <w:proofErr w:type="spellStart"/>
            <w:r>
              <w:rPr>
                <w:lang w:val="ru-RU" w:eastAsia="ar-SA"/>
              </w:rPr>
              <w:t>mail</w:t>
            </w:r>
            <w:proofErr w:type="spellEnd"/>
            <w:r>
              <w:rPr>
                <w:lang w:eastAsia="ar-SA"/>
              </w:rPr>
              <w:t xml:space="preserve">), порядок дій Замовника у випадку відсутності зв’язку з уповноваженою особою </w:t>
            </w:r>
            <w:proofErr w:type="spellStart"/>
            <w:r>
              <w:rPr>
                <w:lang w:eastAsia="ar-SA"/>
              </w:rPr>
              <w:t>електропостачальника</w:t>
            </w:r>
            <w:proofErr w:type="spellEnd"/>
            <w:r>
              <w:rPr>
                <w:lang w:eastAsia="ar-SA"/>
              </w:rPr>
              <w:t xml:space="preserve"> або відсутності відповіді на листи (запити) у встановлений договором час, тощо).</w:t>
            </w:r>
          </w:p>
          <w:p w:rsidR="00AA0395" w:rsidRDefault="00AA0395">
            <w:pPr>
              <w:pStyle w:val="a3"/>
              <w:ind w:firstLine="460"/>
              <w:jc w:val="both"/>
            </w:pPr>
          </w:p>
          <w:p w:rsidR="00AA0395" w:rsidRDefault="001A39C7">
            <w:pPr>
              <w:pStyle w:val="a3"/>
              <w:ind w:firstLine="460"/>
              <w:jc w:val="both"/>
            </w:pPr>
            <w:r>
              <w:rPr>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AA0395">
        <w:trPr>
          <w:trHeight w:val="696"/>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widowControl w:val="0"/>
            </w:pPr>
            <w:r>
              <w:rPr>
                <w:b/>
              </w:rPr>
              <w:t xml:space="preserve">7. Інформація про маркування, протоколи випробувань або сертифікати, що підтверджують відповідність </w:t>
            </w:r>
            <w:r>
              <w:rPr>
                <w:b/>
              </w:rPr>
              <w:lastRenderedPageBreak/>
              <w:t>предмета закупівлі встановленим замовником вимогам (у разі потреби)</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widowControl w:val="0"/>
              <w:ind w:firstLine="459"/>
              <w:jc w:val="both"/>
            </w:pPr>
            <w: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w:t>
            </w:r>
            <w:r>
              <w:lastRenderedPageBreak/>
              <w:t xml:space="preserve">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A0395" w:rsidRDefault="001A39C7">
            <w:pPr>
              <w:pStyle w:val="a3"/>
              <w:widowControl w:val="0"/>
              <w:ind w:firstLine="459"/>
              <w:jc w:val="both"/>
            </w:pPr>
            <w:r>
              <w:t xml:space="preserve">Учасник надає </w:t>
            </w:r>
            <w:r>
              <w:rPr>
                <w:bCs/>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AA0395" w:rsidRDefault="001A39C7">
            <w:pPr>
              <w:pStyle w:val="a3"/>
              <w:widowControl w:val="0"/>
              <w:ind w:firstLine="459"/>
              <w:jc w:val="both"/>
            </w:pPr>
            <w: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AA0395" w:rsidRDefault="001A39C7">
            <w:pPr>
              <w:pStyle w:val="a3"/>
              <w:widowControl w:val="0"/>
              <w:ind w:firstLine="459"/>
              <w:jc w:val="both"/>
            </w:pPr>
            <w:r>
              <w:t xml:space="preserve">Відповідно до положень пункту 11.4.6 глави 11.4 розділу XI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t>призначеності</w:t>
            </w:r>
            <w:proofErr w:type="spellEnd"/>
            <w:r>
              <w:t>» (ДСТУ EN 50160:2014).</w:t>
            </w:r>
          </w:p>
        </w:tc>
      </w:tr>
      <w:tr w:rsidR="00AA0395">
        <w:tc>
          <w:tcPr>
            <w:tcW w:w="3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0395" w:rsidRDefault="001A39C7">
            <w:pPr>
              <w:pStyle w:val="rvps14"/>
              <w:textAlignment w:val="baseline"/>
            </w:pPr>
            <w:r>
              <w:rPr>
                <w:b/>
                <w:lang w:val="uk-UA"/>
              </w:rPr>
              <w:lastRenderedPageBreak/>
              <w:t xml:space="preserve"> 8.</w:t>
            </w:r>
            <w:r>
              <w:rPr>
                <w:rFonts w:eastAsia="Calibri"/>
                <w:b/>
                <w:lang w:val="uk-UA" w:eastAsia="en-US"/>
              </w:rPr>
              <w:t xml:space="preserve"> </w:t>
            </w:r>
            <w:r>
              <w:rPr>
                <w:b/>
                <w:lang w:val="uk-UA"/>
              </w:rPr>
              <w:t>Інформація про субпідрядника/</w:t>
            </w:r>
          </w:p>
          <w:p w:rsidR="00AA0395" w:rsidRDefault="001A39C7">
            <w:pPr>
              <w:pStyle w:val="rvps14"/>
              <w:textAlignment w:val="baseline"/>
            </w:pPr>
            <w:r>
              <w:rPr>
                <w:b/>
                <w:lang w:val="uk-UA"/>
              </w:rPr>
              <w:t>співвиконавця (у випадку закупівлі робіт)</w:t>
            </w:r>
          </w:p>
        </w:tc>
        <w:tc>
          <w:tcPr>
            <w:tcW w:w="62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0395" w:rsidRDefault="001A39C7">
            <w:pPr>
              <w:pStyle w:val="rvps14"/>
              <w:ind w:firstLine="459"/>
              <w:jc w:val="both"/>
              <w:textAlignment w:val="baseline"/>
            </w:pPr>
            <w:r>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AA0395">
        <w:tc>
          <w:tcPr>
            <w:tcW w:w="3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0395" w:rsidRDefault="001A39C7">
            <w:pPr>
              <w:pStyle w:val="a3"/>
            </w:pPr>
            <w:r>
              <w:rPr>
                <w:b/>
                <w:bCs/>
              </w:rPr>
              <w:t>9. Унесення змін або відкликання тендерної пропозиції учасником</w:t>
            </w:r>
          </w:p>
        </w:tc>
        <w:tc>
          <w:tcPr>
            <w:tcW w:w="62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0395" w:rsidRDefault="001A39C7">
            <w:pPr>
              <w:pStyle w:val="a3"/>
              <w:ind w:firstLine="342"/>
              <w:jc w:val="both"/>
            </w:pPr>
            <w: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t>закупівель</w:t>
            </w:r>
            <w:proofErr w:type="spellEnd"/>
            <w:r>
              <w:t xml:space="preserve"> до закінчення кінцевого строку подання тендерних пропозицій.</w:t>
            </w:r>
          </w:p>
          <w:p w:rsidR="00AA0395" w:rsidRDefault="001A39C7">
            <w:pPr>
              <w:pStyle w:val="a3"/>
              <w:ind w:firstLine="342"/>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протягом 24 годин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w:t>
            </w:r>
          </w:p>
          <w:p w:rsidR="00AA0395" w:rsidRDefault="001A39C7">
            <w:pPr>
              <w:pStyle w:val="a3"/>
              <w:ind w:firstLine="342"/>
              <w:jc w:val="both"/>
            </w:pPr>
            <w:r>
              <w:rPr>
                <w:shd w:val="clear" w:color="auto" w:fill="FFFFFF"/>
              </w:rPr>
              <w:t xml:space="preserve">Замовник розглядає подані тендерні пропозиції з урахуванням виправлення або </w:t>
            </w:r>
            <w:proofErr w:type="spellStart"/>
            <w:r>
              <w:rPr>
                <w:shd w:val="clear" w:color="auto" w:fill="FFFFFF"/>
              </w:rPr>
              <w:t>невиправлення</w:t>
            </w:r>
            <w:proofErr w:type="spellEnd"/>
            <w:r>
              <w:rPr>
                <w:shd w:val="clear" w:color="auto" w:fill="FFFFFF"/>
              </w:rPr>
              <w:t xml:space="preserve"> учасниками виявлених </w:t>
            </w:r>
            <w:proofErr w:type="spellStart"/>
            <w:r>
              <w:rPr>
                <w:shd w:val="clear" w:color="auto" w:fill="FFFFFF"/>
              </w:rPr>
              <w:t>невідповідностей</w:t>
            </w:r>
            <w:proofErr w:type="spellEnd"/>
            <w:r>
              <w:rPr>
                <w:shd w:val="clear" w:color="auto" w:fill="FFFFFF"/>
              </w:rPr>
              <w:t>.</w:t>
            </w:r>
          </w:p>
        </w:tc>
      </w:tr>
      <w:tr w:rsidR="00AA0395">
        <w:trPr>
          <w:trHeight w:val="441"/>
        </w:trPr>
        <w:tc>
          <w:tcPr>
            <w:tcW w:w="9805" w:type="dxa"/>
            <w:gridSpan w:val="2"/>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center"/>
            </w:pPr>
            <w:r>
              <w:rPr>
                <w:b/>
                <w:bCs/>
              </w:rPr>
              <w:t>Розділ 4. Подання та розкриття тендерних пропозицій</w:t>
            </w:r>
          </w:p>
        </w:tc>
      </w:tr>
      <w:tr w:rsidR="00AA0395" w:rsidRPr="009C7905">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lastRenderedPageBreak/>
              <w:t>1. Кінцевий строк подання тендерної пропозиції:</w:t>
            </w:r>
            <w:r>
              <w:t xml:space="preserve"> </w:t>
            </w:r>
            <w:r>
              <w:br/>
            </w:r>
          </w:p>
          <w:p w:rsidR="00AA0395" w:rsidRDefault="00AA0395">
            <w:pPr>
              <w:pStyle w:val="a3"/>
            </w:pP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ind w:firstLine="342"/>
              <w:jc w:val="both"/>
            </w:pPr>
            <w:r>
              <w:t xml:space="preserve">Кінцевий строк подання тендерних пропозицій </w:t>
            </w:r>
            <w:r>
              <w:rPr>
                <w:b/>
              </w:rPr>
              <w:t xml:space="preserve">     див. на електронному майданчику.</w:t>
            </w:r>
          </w:p>
          <w:p w:rsidR="00AA0395" w:rsidRDefault="001A39C7">
            <w:pPr>
              <w:pStyle w:val="a3"/>
              <w:ind w:left="-82" w:firstLine="442"/>
              <w:jc w:val="both"/>
            </w:pPr>
            <w:r>
              <w:t>Отримана тендерна пропозиція вноситься автоматично до реєстру отриманих тендерних пропозицій.</w:t>
            </w:r>
          </w:p>
          <w:p w:rsidR="00AA0395" w:rsidRDefault="001A39C7">
            <w:pPr>
              <w:pStyle w:val="a3"/>
              <w:ind w:firstLine="343"/>
              <w:jc w:val="both"/>
            </w:pPr>
            <w:r>
              <w:t xml:space="preserve">Електронна система </w:t>
            </w:r>
            <w:proofErr w:type="spellStart"/>
            <w:r>
              <w:t>закупівель</w:t>
            </w:r>
            <w:proofErr w:type="spellEnd"/>
            <w: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t>закупівель</w:t>
            </w:r>
            <w:proofErr w:type="spellEnd"/>
            <w:r>
              <w:t xml:space="preserve"> повинна забезпечити можливість подання тендерної пропозиції всім особам на рівних умовах.</w:t>
            </w:r>
          </w:p>
          <w:p w:rsidR="00AA0395" w:rsidRDefault="001A39C7">
            <w:pPr>
              <w:pStyle w:val="a3"/>
              <w:ind w:firstLine="343"/>
              <w:jc w:val="both"/>
            </w:pPr>
            <w: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t>закупівель</w:t>
            </w:r>
            <w:proofErr w:type="spellEnd"/>
            <w:r>
              <w:t>.</w:t>
            </w:r>
          </w:p>
        </w:tc>
      </w:tr>
      <w:tr w:rsidR="00AA0395" w:rsidRPr="009C7905">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ind w:right="-108"/>
            </w:pPr>
            <w:r>
              <w:rPr>
                <w:b/>
                <w:bCs/>
              </w:rPr>
              <w:t>2. Дата та час розкриття тендерної пропозиції</w:t>
            </w:r>
            <w:r>
              <w:t>:</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ind w:firstLine="460"/>
              <w:jc w:val="both"/>
            </w:pPr>
            <w:r>
              <w:t>Дата і час розкриття тендерних пропозицій, що підтверджують відповідність учасника кваліфікаційним критеріям.</w:t>
            </w:r>
            <w:r>
              <w:rPr>
                <w:shd w:val="clear" w:color="auto" w:fill="FFFFFF"/>
              </w:rPr>
              <w:t xml:space="preserve"> </w:t>
            </w:r>
            <w:r>
              <w:t xml:space="preserve">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t>закупівель</w:t>
            </w:r>
            <w:proofErr w:type="spellEnd"/>
            <w:r>
              <w:t xml:space="preserve"> одразу після завершення періоду подання пропозицій.</w:t>
            </w:r>
          </w:p>
        </w:tc>
      </w:tr>
      <w:tr w:rsidR="00AA0395">
        <w:trPr>
          <w:trHeight w:val="392"/>
        </w:trPr>
        <w:tc>
          <w:tcPr>
            <w:tcW w:w="98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center"/>
            </w:pPr>
            <w:r>
              <w:rPr>
                <w:b/>
                <w:bCs/>
              </w:rPr>
              <w:t>Розділ 5. Оцінка тендерних пропозицій</w:t>
            </w:r>
          </w:p>
        </w:tc>
      </w:tr>
      <w:tr w:rsidR="00AA0395">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spacing w:after="150"/>
            </w:pPr>
            <w:r>
              <w:rPr>
                <w:b/>
                <w:bCs/>
              </w:rPr>
              <w:t xml:space="preserve">1. Перелік критеріїв та методика оцінки тендерної пропозиції із зазначенням питомої ваги критерію </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jc w:val="both"/>
            </w:pPr>
            <w:r>
              <w:rPr>
                <w:lang w:eastAsia="ru-RU"/>
              </w:rPr>
              <w:t xml:space="preserve">Оцінка тендерних пропозицій проводиться електронною системою </w:t>
            </w:r>
            <w:proofErr w:type="spellStart"/>
            <w:r>
              <w:rPr>
                <w:lang w:eastAsia="ru-RU"/>
              </w:rPr>
              <w:t>закупівель</w:t>
            </w:r>
            <w:proofErr w:type="spellEnd"/>
            <w:r>
              <w:rPr>
                <w:lang w:eastAsia="ru-RU"/>
              </w:rPr>
              <w:t xml:space="preserve"> автоматично на основі</w:t>
            </w:r>
            <w:r>
              <w:t xml:space="preserve"> визначення найбільш економічно вигідної пропозиції на основі цін, які надали постачальники при подачі своєї тендерної пропозиції.</w:t>
            </w:r>
            <w:r>
              <w:rPr>
                <w:lang w:eastAsia="ru-RU"/>
              </w:rPr>
              <w:t xml:space="preserve"> </w:t>
            </w:r>
          </w:p>
          <w:p w:rsidR="00AA0395" w:rsidRDefault="001A39C7">
            <w:pPr>
              <w:pStyle w:val="a3"/>
              <w:tabs>
                <w:tab w:val="left" w:pos="6840"/>
              </w:tabs>
              <w:ind w:firstLine="460"/>
              <w:jc w:val="both"/>
            </w:pPr>
            <w:r>
              <w:rPr>
                <w:b/>
                <w:lang w:eastAsia="ar-SA"/>
              </w:rPr>
              <w:t>Критерієм оцінки тендерних пропозицій є ціна.</w:t>
            </w:r>
            <w:r>
              <w:rPr>
                <w:lang w:eastAsia="ar-SA"/>
              </w:rPr>
              <w:t xml:space="preserve"> </w:t>
            </w:r>
            <w:r>
              <w:rPr>
                <w:b/>
                <w:lang w:eastAsia="ar-SA"/>
              </w:rPr>
              <w:t>До ціни включається податок на додану вартість (ПДВ).</w:t>
            </w:r>
          </w:p>
          <w:p w:rsidR="00AA0395" w:rsidRDefault="001A39C7">
            <w:pPr>
              <w:pStyle w:val="a3"/>
              <w:tabs>
                <w:tab w:val="left" w:pos="6840"/>
              </w:tabs>
              <w:ind w:firstLine="460"/>
              <w:jc w:val="both"/>
            </w:pPr>
            <w:r>
              <w:t xml:space="preserve">До розрахунку ціни тендерної пропозиції включаються </w:t>
            </w:r>
            <w:r>
              <w:rPr>
                <w:shd w:val="clear" w:color="auto" w:fill="FFFFFF"/>
              </w:rPr>
              <w:t>витрати щодо оплати послуг з передачі електричної енергії.</w:t>
            </w:r>
          </w:p>
          <w:p w:rsidR="00AA0395" w:rsidRDefault="00AA0395">
            <w:pPr>
              <w:pStyle w:val="a3"/>
              <w:tabs>
                <w:tab w:val="left" w:pos="6840"/>
              </w:tabs>
              <w:ind w:firstLine="460"/>
              <w:jc w:val="both"/>
            </w:pPr>
          </w:p>
        </w:tc>
      </w:tr>
      <w:tr w:rsidR="00AA0395">
        <w:trPr>
          <w:trHeight w:val="764"/>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spacing w:after="150"/>
            </w:pPr>
            <w:r>
              <w:rPr>
                <w:b/>
                <w:bCs/>
              </w:rPr>
              <w:t>2. Опис та приклади формальних (несуттєвих) помилок, допущення яких учасниками не призведе до відхилення їх тендерних пропозицій.</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tabs>
                <w:tab w:val="left" w:pos="0"/>
                <w:tab w:val="center" w:pos="4153"/>
                <w:tab w:val="right" w:pos="8306"/>
              </w:tabs>
              <w:ind w:firstLine="460"/>
              <w:jc w:val="both"/>
            </w:pPr>
            <w:r>
              <w:t>Перелік формальних помилок визначений наказом Мінекономіки від 15.04.2020 №710 «Про затвердження Переліку формальних помилок» .</w:t>
            </w:r>
          </w:p>
          <w:p w:rsidR="00AA0395" w:rsidRDefault="001A39C7">
            <w:pPr>
              <w:pStyle w:val="af"/>
              <w:ind w:firstLine="460"/>
              <w:jc w:val="both"/>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AA0395">
        <w:trPr>
          <w:trHeight w:val="764"/>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spacing w:after="150"/>
            </w:pPr>
            <w:r>
              <w:rPr>
                <w:b/>
                <w:bCs/>
              </w:rPr>
              <w:t>3. Інша інформація</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tabs>
                <w:tab w:val="center" w:pos="4153"/>
                <w:tab w:val="right" w:pos="8306"/>
              </w:tabs>
              <w:ind w:firstLine="460"/>
              <w:jc w:val="both"/>
            </w:pPr>
            <w:r>
              <w:rPr>
                <w:bCs/>
              </w:rPr>
              <w:t>Учасник визначає ціну тендерної пропозиції, з урахуванням податків і зборів, що сплачуються або мають бути сплачені, а також витрати на передачу електричної енергії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b/>
                <w:bCs/>
              </w:rPr>
              <w:t>.</w:t>
            </w:r>
          </w:p>
          <w:p w:rsidR="00AA0395" w:rsidRDefault="001A39C7">
            <w:pPr>
              <w:pStyle w:val="a3"/>
              <w:tabs>
                <w:tab w:val="center" w:pos="4153"/>
                <w:tab w:val="right" w:pos="8306"/>
              </w:tabs>
              <w:ind w:firstLine="460"/>
              <w:jc w:val="both"/>
            </w:pPr>
            <w:r>
              <w:rPr>
                <w:bCs/>
              </w:rPr>
              <w:lastRenderedPageBreak/>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r>
              <w:rPr>
                <w:shd w:val="clear" w:color="auto" w:fill="FFFFFF"/>
              </w:rPr>
              <w:t>Учасник повинен надати сертифікат екологічного аудитора, що підтверджує виконання заходів з захисту довкілля.</w:t>
            </w:r>
          </w:p>
          <w:p w:rsidR="00AA0395" w:rsidRDefault="001A39C7">
            <w:pPr>
              <w:pStyle w:val="a3"/>
              <w:jc w:val="both"/>
            </w:pPr>
            <w:r>
              <w:t xml:space="preserve">З метою дотримання вимог визначених пунктами </w:t>
            </w:r>
            <w:r>
              <w:rPr>
                <w:shd w:val="clear" w:color="auto" w:fill="FFFFFF"/>
              </w:rPr>
              <w:t>3,5,6,12</w:t>
            </w:r>
            <w:r>
              <w:t xml:space="preserve">  частини першої та частини другої статті 17 Закону, учасник повинен надати гарантійного листа, щодо зобов’язання надання ним документів що не перевищує </w:t>
            </w:r>
            <w:r>
              <w:rPr>
                <w:shd w:val="clear" w:color="auto" w:fill="FFFFFF"/>
              </w:rPr>
              <w:t>чотири</w:t>
            </w:r>
            <w:r>
              <w:t xml:space="preserve">  календарних дні з дати оприлюднення на веб-порталі Уповноваженого органу повідомлення про намір укласти договір.</w:t>
            </w:r>
          </w:p>
          <w:p w:rsidR="00AA0395" w:rsidRDefault="001A39C7">
            <w:pPr>
              <w:pStyle w:val="a3"/>
              <w:tabs>
                <w:tab w:val="center" w:pos="4153"/>
                <w:tab w:val="right" w:pos="8306"/>
              </w:tabs>
              <w:ind w:firstLine="460"/>
              <w:jc w:val="both"/>
            </w:pPr>
            <w:r>
              <w:rPr>
                <w:bCs/>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AA0395" w:rsidRDefault="00AA0395">
            <w:pPr>
              <w:pStyle w:val="a3"/>
              <w:tabs>
                <w:tab w:val="center" w:pos="4153"/>
                <w:tab w:val="right" w:pos="8306"/>
              </w:tabs>
              <w:jc w:val="both"/>
            </w:pPr>
          </w:p>
          <w:p w:rsidR="00AA0395" w:rsidRDefault="001A39C7">
            <w:pPr>
              <w:pStyle w:val="a3"/>
              <w:tabs>
                <w:tab w:val="center" w:pos="4153"/>
                <w:tab w:val="right" w:pos="8306"/>
              </w:tabs>
              <w:ind w:firstLine="460"/>
              <w:jc w:val="both"/>
            </w:pPr>
            <w:r>
              <w:t xml:space="preserve">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t>закупівель</w:t>
            </w:r>
            <w:proofErr w:type="spellEnd"/>
            <w: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bCs/>
              </w:rPr>
              <w:t xml:space="preserve"> </w:t>
            </w:r>
          </w:p>
          <w:p w:rsidR="00AA0395" w:rsidRDefault="001A39C7">
            <w:pPr>
              <w:pStyle w:val="a3"/>
              <w:tabs>
                <w:tab w:val="center" w:pos="4153"/>
                <w:tab w:val="right" w:pos="8306"/>
              </w:tabs>
              <w:ind w:firstLine="460"/>
              <w:jc w:val="both"/>
            </w:pPr>
            <w:r>
              <w:rPr>
                <w:bC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A0395" w:rsidRDefault="001A39C7">
            <w:pPr>
              <w:pStyle w:val="a3"/>
              <w:tabs>
                <w:tab w:val="center" w:pos="4153"/>
                <w:tab w:val="right" w:pos="8306"/>
              </w:tabs>
              <w:ind w:firstLine="460"/>
              <w:jc w:val="both"/>
            </w:pPr>
            <w:r>
              <w:rPr>
                <w:bC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A0395" w:rsidRDefault="001A39C7">
            <w:pPr>
              <w:pStyle w:val="a3"/>
              <w:tabs>
                <w:tab w:val="center" w:pos="4153"/>
                <w:tab w:val="right" w:pos="8306"/>
              </w:tabs>
              <w:ind w:firstLine="460"/>
              <w:jc w:val="both"/>
            </w:pPr>
            <w:r>
              <w:rPr>
                <w:bCs/>
              </w:rPr>
              <w:t>Обґрунтування аномально низької тендерної пропозиції може містити інформацію про:</w:t>
            </w:r>
          </w:p>
          <w:p w:rsidR="00AA0395" w:rsidRDefault="001A39C7">
            <w:pPr>
              <w:pStyle w:val="a3"/>
              <w:tabs>
                <w:tab w:val="center" w:pos="4153"/>
                <w:tab w:val="right" w:pos="8306"/>
              </w:tabs>
              <w:ind w:firstLine="460"/>
              <w:jc w:val="both"/>
            </w:pPr>
            <w:r>
              <w:rPr>
                <w:bC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A0395" w:rsidRDefault="001A39C7">
            <w:pPr>
              <w:pStyle w:val="a3"/>
              <w:tabs>
                <w:tab w:val="center" w:pos="4153"/>
                <w:tab w:val="right" w:pos="8306"/>
              </w:tabs>
              <w:ind w:firstLine="460"/>
              <w:jc w:val="both"/>
            </w:pPr>
            <w:r>
              <w:rPr>
                <w:bCs/>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A0395" w:rsidRDefault="001A39C7">
            <w:pPr>
              <w:pStyle w:val="a3"/>
              <w:tabs>
                <w:tab w:val="center" w:pos="4153"/>
                <w:tab w:val="right" w:pos="8306"/>
              </w:tabs>
              <w:ind w:firstLine="460"/>
              <w:jc w:val="both"/>
            </w:pPr>
            <w:r>
              <w:rPr>
                <w:bCs/>
              </w:rPr>
              <w:t>3) отримання учасником державної допомоги згідно із законодавством.</w:t>
            </w:r>
          </w:p>
          <w:p w:rsidR="00AA0395" w:rsidRDefault="001A39C7">
            <w:pPr>
              <w:pStyle w:val="a3"/>
              <w:tabs>
                <w:tab w:val="center" w:pos="4153"/>
                <w:tab w:val="right" w:pos="8306"/>
              </w:tabs>
              <w:ind w:firstLine="460"/>
              <w:jc w:val="both"/>
            </w:pPr>
            <w:r>
              <w:rPr>
                <w:bCs/>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AA0395" w:rsidRDefault="001A39C7">
            <w:pPr>
              <w:pStyle w:val="a3"/>
              <w:widowControl w:val="0"/>
              <w:ind w:firstLine="460"/>
              <w:jc w:val="both"/>
            </w:pPr>
            <w:r>
              <w:rPr>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A0395" w:rsidRDefault="001A39C7">
            <w:pPr>
              <w:pStyle w:val="a3"/>
              <w:tabs>
                <w:tab w:val="center" w:pos="4153"/>
                <w:tab w:val="right" w:pos="8306"/>
              </w:tabs>
              <w:ind w:firstLine="460"/>
              <w:jc w:val="both"/>
            </w:pPr>
            <w:r>
              <w:rPr>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A0395" w:rsidRDefault="001A39C7">
            <w:pPr>
              <w:pStyle w:val="a3"/>
              <w:tabs>
                <w:tab w:val="center" w:pos="4153"/>
                <w:tab w:val="right" w:pos="8306"/>
              </w:tabs>
              <w:ind w:firstLine="460"/>
              <w:jc w:val="both"/>
            </w:pPr>
            <w:r>
              <w:rPr>
                <w:shd w:val="clear" w:color="auto" w:fill="FFFFFF"/>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Pr>
                <w:shd w:val="clear" w:color="auto" w:fill="FFFFFF"/>
                <w:lang w:eastAsia="ru-RU"/>
              </w:rPr>
              <w:t>означатиме</w:t>
            </w:r>
            <w:proofErr w:type="spellEnd"/>
            <w:r>
              <w:rPr>
                <w:shd w:val="clear" w:color="auto" w:fill="FFFFFF"/>
                <w:lang w:eastAsia="ru-RU"/>
              </w:rPr>
              <w:t>,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r>
              <w:rPr>
                <w:lang w:eastAsia="ru-RU"/>
              </w:rPr>
              <w:t>.</w:t>
            </w:r>
          </w:p>
          <w:p w:rsidR="00AA0395" w:rsidRDefault="001A39C7">
            <w:pPr>
              <w:pStyle w:val="a3"/>
              <w:tabs>
                <w:tab w:val="center" w:pos="4153"/>
                <w:tab w:val="right" w:pos="8306"/>
              </w:tabs>
              <w:ind w:firstLine="460"/>
              <w:jc w:val="both"/>
            </w:pPr>
            <w:r>
              <w:rPr>
                <w:shd w:val="clear" w:color="auto" w:fill="FFFFFF"/>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shd w:val="clear" w:color="auto" w:fill="FFFFFF"/>
                <w:lang w:eastAsia="ru-RU"/>
              </w:rPr>
              <w:t>невідповідностей</w:t>
            </w:r>
            <w:proofErr w:type="spellEnd"/>
            <w:r>
              <w:rPr>
                <w:shd w:val="clear" w:color="auto" w:fill="FFFFFF"/>
                <w:lang w:eastAsia="ru-RU"/>
              </w:rPr>
              <w:t xml:space="preserve"> в електронній системі </w:t>
            </w:r>
            <w:proofErr w:type="spellStart"/>
            <w:r>
              <w:rPr>
                <w:shd w:val="clear" w:color="auto" w:fill="FFFFFF"/>
                <w:lang w:eastAsia="ru-RU"/>
              </w:rPr>
              <w:t>закупівель</w:t>
            </w:r>
            <w:proofErr w:type="spellEnd"/>
            <w:r>
              <w:rPr>
                <w:shd w:val="clear" w:color="auto" w:fill="FFFFFF"/>
                <w:lang w:eastAsia="ru-RU"/>
              </w:rPr>
              <w:t>.</w:t>
            </w:r>
          </w:p>
          <w:p w:rsidR="00AA0395" w:rsidRDefault="001A39C7">
            <w:pPr>
              <w:pStyle w:val="a3"/>
              <w:tabs>
                <w:tab w:val="center" w:pos="4153"/>
                <w:tab w:val="right" w:pos="8306"/>
              </w:tabs>
              <w:ind w:firstLine="460"/>
              <w:jc w:val="both"/>
            </w:pPr>
            <w:r>
              <w:rPr>
                <w:shd w:val="clear" w:color="auto" w:fill="FFFFFF"/>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shd w:val="clear" w:color="auto" w:fill="FFFFFF"/>
                <w:lang w:eastAsia="ru-RU"/>
              </w:rPr>
              <w:lastRenderedPageBreak/>
              <w:t>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0395" w:rsidRDefault="001A39C7">
            <w:pPr>
              <w:pStyle w:val="a3"/>
              <w:tabs>
                <w:tab w:val="center" w:pos="4153"/>
                <w:tab w:val="right" w:pos="8306"/>
              </w:tabs>
              <w:ind w:firstLine="460"/>
              <w:jc w:val="both"/>
            </w:pPr>
            <w:r>
              <w:rPr>
                <w:shd w:val="clear" w:color="auto" w:fill="FFFFFF"/>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shd w:val="clear" w:color="auto" w:fill="FFFFFF"/>
                <w:lang w:eastAsia="ru-RU"/>
              </w:rPr>
              <w:t>невідповідностей</w:t>
            </w:r>
            <w:proofErr w:type="spellEnd"/>
            <w:r>
              <w:rPr>
                <w:shd w:val="clear" w:color="auto" w:fill="FFFFFF"/>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AA0395" w:rsidRDefault="001A39C7">
            <w:pPr>
              <w:pStyle w:val="a3"/>
              <w:tabs>
                <w:tab w:val="center" w:pos="4153"/>
                <w:tab w:val="right" w:pos="8306"/>
              </w:tabs>
              <w:ind w:firstLine="460"/>
              <w:jc w:val="both"/>
            </w:pPr>
            <w:r>
              <w:rPr>
                <w:shd w:val="clear" w:color="auto" w:fill="FFFFFF"/>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shd w:val="clear" w:color="auto" w:fill="FFFFFF"/>
                <w:lang w:eastAsia="ru-RU"/>
              </w:rPr>
              <w:t>закупівель</w:t>
            </w:r>
            <w:proofErr w:type="spellEnd"/>
            <w:r>
              <w:rPr>
                <w:shd w:val="clear" w:color="auto" w:fill="FFFFFF"/>
                <w:lang w:eastAsia="ru-RU"/>
              </w:rPr>
              <w:t xml:space="preserve"> уточнених або нових документів в електронній системі </w:t>
            </w:r>
            <w:proofErr w:type="spellStart"/>
            <w:r>
              <w:rPr>
                <w:shd w:val="clear" w:color="auto" w:fill="FFFFFF"/>
                <w:lang w:eastAsia="ru-RU"/>
              </w:rPr>
              <w:t>закупівель</w:t>
            </w:r>
            <w:proofErr w:type="spellEnd"/>
            <w:r>
              <w:rPr>
                <w:shd w:val="clear" w:color="auto" w:fill="FFFFFF"/>
                <w:lang w:eastAsia="ru-RU"/>
              </w:rPr>
              <w:t xml:space="preserve">, протягом 24 годин з моменту розміщення замовником в електронній системі </w:t>
            </w:r>
            <w:proofErr w:type="spellStart"/>
            <w:r>
              <w:rPr>
                <w:shd w:val="clear" w:color="auto" w:fill="FFFFFF"/>
                <w:lang w:eastAsia="ru-RU"/>
              </w:rPr>
              <w:t>закупівель</w:t>
            </w:r>
            <w:proofErr w:type="spellEnd"/>
            <w:r>
              <w:rPr>
                <w:shd w:val="clear" w:color="auto" w:fill="FFFFFF"/>
                <w:lang w:eastAsia="ru-RU"/>
              </w:rPr>
              <w:t xml:space="preserve"> повідомлення з вимогою про усунення таких </w:t>
            </w:r>
            <w:proofErr w:type="spellStart"/>
            <w:r>
              <w:rPr>
                <w:shd w:val="clear" w:color="auto" w:fill="FFFFFF"/>
                <w:lang w:eastAsia="ru-RU"/>
              </w:rPr>
              <w:t>невідповідностей</w:t>
            </w:r>
            <w:proofErr w:type="spellEnd"/>
            <w:r>
              <w:rPr>
                <w:shd w:val="clear" w:color="auto" w:fill="FFFFFF"/>
                <w:lang w:eastAsia="ru-RU"/>
              </w:rPr>
              <w:t xml:space="preserve">. </w:t>
            </w:r>
          </w:p>
          <w:p w:rsidR="00AA0395" w:rsidRDefault="001A39C7">
            <w:pPr>
              <w:pStyle w:val="a3"/>
              <w:tabs>
                <w:tab w:val="center" w:pos="4153"/>
                <w:tab w:val="right" w:pos="8306"/>
              </w:tabs>
              <w:ind w:firstLine="460"/>
              <w:jc w:val="both"/>
            </w:pPr>
            <w:r>
              <w:rPr>
                <w:shd w:val="clear" w:color="auto" w:fill="FFFFFF"/>
                <w:lang w:eastAsia="ru-RU"/>
              </w:rPr>
              <w:t xml:space="preserve">Замовник розглядає подані тендерні пропозиції з урахуванням виправлення або </w:t>
            </w:r>
            <w:proofErr w:type="spellStart"/>
            <w:r>
              <w:rPr>
                <w:shd w:val="clear" w:color="auto" w:fill="FFFFFF"/>
                <w:lang w:eastAsia="ru-RU"/>
              </w:rPr>
              <w:t>невиправлення</w:t>
            </w:r>
            <w:proofErr w:type="spellEnd"/>
            <w:r>
              <w:rPr>
                <w:shd w:val="clear" w:color="auto" w:fill="FFFFFF"/>
                <w:lang w:eastAsia="ru-RU"/>
              </w:rPr>
              <w:t xml:space="preserve"> учасниками виявлених </w:t>
            </w:r>
            <w:proofErr w:type="spellStart"/>
            <w:r>
              <w:rPr>
                <w:shd w:val="clear" w:color="auto" w:fill="FFFFFF"/>
                <w:lang w:eastAsia="ru-RU"/>
              </w:rPr>
              <w:t>невідповідностей</w:t>
            </w:r>
            <w:proofErr w:type="spellEnd"/>
            <w:r>
              <w:rPr>
                <w:shd w:val="clear" w:color="auto" w:fill="FFFFFF"/>
                <w:lang w:eastAsia="ru-RU"/>
              </w:rPr>
              <w:t xml:space="preserve">. </w:t>
            </w:r>
          </w:p>
          <w:p w:rsidR="00AA0395" w:rsidRDefault="001A39C7">
            <w:pPr>
              <w:pStyle w:val="a3"/>
              <w:tabs>
                <w:tab w:val="center" w:pos="4153"/>
                <w:tab w:val="right" w:pos="8306"/>
              </w:tabs>
              <w:ind w:firstLine="460"/>
              <w:jc w:val="both"/>
            </w:pPr>
            <w:r>
              <w:rPr>
                <w:shd w:val="clear" w:color="auto" w:fill="FFFFFF"/>
                <w:lang w:eastAsia="ru-RU"/>
              </w:rPr>
              <w:t xml:space="preserve">Якщо завантажені в електронну систему </w:t>
            </w:r>
            <w:proofErr w:type="spellStart"/>
            <w:r>
              <w:rPr>
                <w:shd w:val="clear" w:color="auto" w:fill="FFFFFF"/>
                <w:lang w:eastAsia="ru-RU"/>
              </w:rPr>
              <w:t>закупівель</w:t>
            </w:r>
            <w:proofErr w:type="spellEnd"/>
            <w:r>
              <w:rPr>
                <w:shd w:val="clear" w:color="auto" w:fill="FFFFFF"/>
                <w:lang w:eastAsia="ru-RU"/>
              </w:rPr>
              <w:t xml:space="preserve">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AA0395" w:rsidRDefault="001A39C7">
            <w:pPr>
              <w:pStyle w:val="a3"/>
              <w:widowControl w:val="0"/>
              <w:ind w:firstLine="460"/>
              <w:jc w:val="both"/>
            </w:pPr>
            <w:r>
              <w:rPr>
                <w:lang w:eastAsia="ru-RU"/>
              </w:rPr>
              <w:t xml:space="preserve">Учасник, надає довідки у довільній формі, що згодний з </w:t>
            </w:r>
            <w:proofErr w:type="spellStart"/>
            <w:r>
              <w:rPr>
                <w:lang w:eastAsia="ru-RU"/>
              </w:rPr>
              <w:t>проєктом</w:t>
            </w:r>
            <w:proofErr w:type="spellEnd"/>
            <w:r>
              <w:rPr>
                <w:lang w:eastAsia="ru-RU"/>
              </w:rPr>
              <w:t xml:space="preserve"> договору про закупівлю, викладеним в </w:t>
            </w:r>
            <w:r>
              <w:rPr>
                <w:b/>
                <w:bCs/>
                <w:iCs/>
                <w:lang w:eastAsia="ru-RU"/>
              </w:rPr>
              <w:t xml:space="preserve">Додатку 2 </w:t>
            </w:r>
            <w:r>
              <w:rPr>
                <w:bCs/>
                <w:iCs/>
                <w:lang w:eastAsia="ru-RU"/>
              </w:rPr>
              <w:t>до</w:t>
            </w:r>
            <w:r>
              <w:rPr>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Pr>
                <w:b/>
                <w:bCs/>
                <w:iCs/>
                <w:lang w:eastAsia="ru-RU"/>
              </w:rPr>
              <w:t>в п. 4 Розділу 3</w:t>
            </w:r>
            <w:r>
              <w:rPr>
                <w:lang w:eastAsia="ru-RU"/>
              </w:rPr>
              <w:t xml:space="preserve"> до тендерної документації.</w:t>
            </w:r>
          </w:p>
        </w:tc>
      </w:tr>
      <w:tr w:rsidR="00AA0395" w:rsidRPr="009C7905">
        <w:trPr>
          <w:trHeight w:val="416"/>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spacing w:after="150"/>
            </w:pPr>
            <w:r>
              <w:rPr>
                <w:b/>
                <w:bCs/>
              </w:rPr>
              <w:lastRenderedPageBreak/>
              <w:t>4. Відхилення тендерних пропозицій</w:t>
            </w:r>
          </w:p>
          <w:p w:rsidR="00AA0395" w:rsidRDefault="00AA0395">
            <w:pPr>
              <w:pStyle w:val="a3"/>
              <w:spacing w:after="150"/>
              <w:jc w:val="both"/>
            </w:pPr>
          </w:p>
          <w:p w:rsidR="00AA0395" w:rsidRDefault="00AA0395">
            <w:pPr>
              <w:pStyle w:val="a3"/>
              <w:spacing w:after="150"/>
              <w:jc w:val="both"/>
            </w:pP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shd w:val="clear" w:color="auto" w:fill="FFFFFF"/>
              <w:ind w:firstLine="450"/>
              <w:jc w:val="both"/>
              <w:textAlignment w:val="baseline"/>
            </w:pPr>
            <w:r>
              <w:t xml:space="preserve"> </w:t>
            </w:r>
            <w:r>
              <w:rPr>
                <w:shd w:val="clear" w:color="auto" w:fill="FFFFFF"/>
              </w:rPr>
              <w:t xml:space="preserve">Замовник відхиляє тендерну пропозицію із зазначенням аргументації в електронній системі </w:t>
            </w:r>
            <w:proofErr w:type="spellStart"/>
            <w:r>
              <w:rPr>
                <w:shd w:val="clear" w:color="auto" w:fill="FFFFFF"/>
              </w:rPr>
              <w:t>закупівель</w:t>
            </w:r>
            <w:proofErr w:type="spellEnd"/>
            <w:r>
              <w:rPr>
                <w:shd w:val="clear" w:color="auto" w:fill="FFFFFF"/>
              </w:rPr>
              <w:t xml:space="preserve"> у разі, коли:</w:t>
            </w:r>
          </w:p>
          <w:p w:rsidR="00AA0395" w:rsidRDefault="001A39C7">
            <w:pPr>
              <w:pStyle w:val="a3"/>
              <w:shd w:val="clear" w:color="auto" w:fill="FFFFFF"/>
              <w:ind w:firstLine="450"/>
              <w:jc w:val="both"/>
              <w:textAlignment w:val="baseline"/>
            </w:pPr>
            <w:r>
              <w:rPr>
                <w:shd w:val="clear" w:color="auto" w:fill="FFFFFF"/>
              </w:rPr>
              <w:t>1) учасник процедури закупівлі:</w:t>
            </w:r>
          </w:p>
          <w:p w:rsidR="00AA0395" w:rsidRDefault="001A39C7">
            <w:pPr>
              <w:pStyle w:val="a3"/>
              <w:shd w:val="clear" w:color="auto" w:fill="FFFFFF"/>
              <w:ind w:firstLine="450"/>
              <w:jc w:val="both"/>
              <w:textAlignment w:val="baseline"/>
            </w:pPr>
            <w:r>
              <w:rPr>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A0395" w:rsidRDefault="001A39C7">
            <w:pPr>
              <w:pStyle w:val="a3"/>
              <w:shd w:val="clear" w:color="auto" w:fill="FFFFFF"/>
              <w:ind w:firstLine="450"/>
              <w:jc w:val="both"/>
              <w:textAlignment w:val="baseline"/>
            </w:pPr>
            <w:r>
              <w:rPr>
                <w:shd w:val="clear" w:color="auto" w:fill="FFFFFF"/>
              </w:rPr>
              <w:t xml:space="preserve">не надав забезпечення тендерної пропозиції, якщо таке забезпечення вимагалося замовником, та/або забезпечення </w:t>
            </w:r>
            <w:r>
              <w:rPr>
                <w:shd w:val="clear" w:color="auto" w:fill="FFFFFF"/>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AA0395" w:rsidRDefault="001A39C7">
            <w:pPr>
              <w:pStyle w:val="a3"/>
              <w:shd w:val="clear" w:color="auto" w:fill="FFFFFF"/>
              <w:ind w:firstLine="450"/>
              <w:jc w:val="both"/>
              <w:textAlignment w:val="baseline"/>
            </w:pPr>
            <w:r>
              <w:rPr>
                <w:shd w:val="clear" w:color="auto"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shd w:val="clear" w:color="auto" w:fill="FFFFFF"/>
              </w:rPr>
              <w:t>невідповідностей</w:t>
            </w:r>
            <w:proofErr w:type="spellEnd"/>
            <w:r>
              <w:rPr>
                <w:shd w:val="clear" w:color="auto" w:fill="FFFFFF"/>
              </w:rPr>
              <w:t xml:space="preserve">, протягом 24 годин з моменту розміщення замовником в електронній системі </w:t>
            </w:r>
            <w:proofErr w:type="spellStart"/>
            <w:r>
              <w:rPr>
                <w:shd w:val="clear" w:color="auto" w:fill="FFFFFF"/>
              </w:rPr>
              <w:t>закупівель</w:t>
            </w:r>
            <w:proofErr w:type="spellEnd"/>
            <w:r>
              <w:rPr>
                <w:shd w:val="clear" w:color="auto" w:fill="FFFFFF"/>
              </w:rPr>
              <w:t xml:space="preserve"> повідомлення з вимогою про усунення таких </w:t>
            </w:r>
            <w:proofErr w:type="spellStart"/>
            <w:r>
              <w:rPr>
                <w:shd w:val="clear" w:color="auto" w:fill="FFFFFF"/>
              </w:rPr>
              <w:t>невідповідностей</w:t>
            </w:r>
            <w:proofErr w:type="spellEnd"/>
            <w:r>
              <w:rPr>
                <w:shd w:val="clear" w:color="auto" w:fill="FFFFFF"/>
              </w:rPr>
              <w:t>;</w:t>
            </w:r>
          </w:p>
          <w:p w:rsidR="00AA0395" w:rsidRDefault="001A39C7">
            <w:pPr>
              <w:pStyle w:val="a3"/>
              <w:shd w:val="clear" w:color="auto" w:fill="FFFFFF"/>
              <w:ind w:firstLine="450"/>
              <w:jc w:val="both"/>
              <w:textAlignment w:val="baseline"/>
            </w:pPr>
            <w:r>
              <w:rPr>
                <w:shd w:val="clear" w:color="auto"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A0395" w:rsidRDefault="001A39C7">
            <w:pPr>
              <w:pStyle w:val="a3"/>
              <w:shd w:val="clear" w:color="auto" w:fill="FFFFFF"/>
              <w:ind w:firstLine="450"/>
              <w:jc w:val="both"/>
              <w:textAlignment w:val="baseline"/>
            </w:pPr>
            <w:r>
              <w:rPr>
                <w:shd w:val="clear" w:color="auto" w:fill="FFFFFF"/>
              </w:rPr>
              <w:t>визначив конфіденційною інформацію, що не може бути визначена як конфіденційна відповідно до вимог частини другої статті 28 Закону;</w:t>
            </w:r>
          </w:p>
          <w:p w:rsidR="00AA0395" w:rsidRDefault="001A39C7">
            <w:pPr>
              <w:pStyle w:val="a3"/>
              <w:shd w:val="clear" w:color="auto" w:fill="FFFFFF"/>
              <w:ind w:firstLine="450"/>
              <w:jc w:val="both"/>
              <w:textAlignment w:val="baseline"/>
            </w:pPr>
            <w:r>
              <w:rPr>
                <w:shd w:val="clear" w:color="auto" w:fill="FFFFFF"/>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shd w:val="clear" w:color="auto" w:fill="FFFFFF"/>
              </w:rPr>
              <w:t>бенефіціарним</w:t>
            </w:r>
            <w:proofErr w:type="spellEnd"/>
            <w:r>
              <w:rPr>
                <w:shd w:val="clear" w:color="auto" w:fill="FFFFFF"/>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shd w:val="clear" w:color="auto" w:fill="FFFFFF"/>
              </w:rPr>
              <w:t>закупівель</w:t>
            </w:r>
            <w:proofErr w:type="spellEnd"/>
            <w:r>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A0395" w:rsidRDefault="001A39C7">
            <w:pPr>
              <w:pStyle w:val="a3"/>
              <w:shd w:val="clear" w:color="auto" w:fill="FFFFFF"/>
              <w:ind w:firstLine="450"/>
              <w:jc w:val="both"/>
              <w:textAlignment w:val="baseline"/>
            </w:pPr>
            <w:r>
              <w:rPr>
                <w:shd w:val="clear" w:color="auto" w:fill="FFFFFF"/>
              </w:rPr>
              <w:t>2) тендерна пропозиція:</w:t>
            </w:r>
          </w:p>
          <w:p w:rsidR="00AA0395" w:rsidRDefault="001A39C7">
            <w:pPr>
              <w:pStyle w:val="a3"/>
              <w:shd w:val="clear" w:color="auto" w:fill="FFFFFF"/>
              <w:ind w:firstLine="450"/>
              <w:jc w:val="both"/>
              <w:textAlignment w:val="baseline"/>
            </w:pPr>
            <w:r>
              <w:rPr>
                <w:shd w:val="clear" w:color="auto" w:fill="FFFFFF"/>
              </w:rPr>
              <w:t>не відповідає умовам технічної специфікації та іншим вимогам щодо предмета закупівлі тендерної документації;</w:t>
            </w:r>
          </w:p>
          <w:p w:rsidR="00AA0395" w:rsidRDefault="001A39C7">
            <w:pPr>
              <w:pStyle w:val="a3"/>
              <w:shd w:val="clear" w:color="auto" w:fill="FFFFFF"/>
              <w:ind w:firstLine="450"/>
              <w:jc w:val="both"/>
              <w:textAlignment w:val="baseline"/>
            </w:pPr>
            <w:r>
              <w:rPr>
                <w:shd w:val="clear" w:color="auto" w:fill="FFFFFF"/>
              </w:rPr>
              <w:t>викладена іншою мовою (мовами), ніж мова (мови), що передбачена тендерною документацією;</w:t>
            </w:r>
          </w:p>
          <w:p w:rsidR="00AA0395" w:rsidRDefault="001A39C7">
            <w:pPr>
              <w:pStyle w:val="a3"/>
              <w:shd w:val="clear" w:color="auto" w:fill="FFFFFF"/>
              <w:ind w:firstLine="450"/>
              <w:jc w:val="both"/>
              <w:textAlignment w:val="baseline"/>
            </w:pPr>
            <w:r>
              <w:rPr>
                <w:shd w:val="clear" w:color="auto" w:fill="FFFFFF"/>
              </w:rPr>
              <w:t>є такою, строк дії якої закінчився;</w:t>
            </w:r>
          </w:p>
          <w:p w:rsidR="00AA0395" w:rsidRDefault="001A39C7">
            <w:pPr>
              <w:pStyle w:val="a3"/>
              <w:shd w:val="clear" w:color="auto" w:fill="FFFFFF"/>
              <w:ind w:firstLine="450"/>
              <w:jc w:val="both"/>
              <w:textAlignment w:val="baseline"/>
            </w:pPr>
            <w:r>
              <w:rPr>
                <w:shd w:val="clear" w:color="auto" w:fill="FFFFF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shd w:val="clear" w:color="auto" w:fill="FFFFFF"/>
              </w:rPr>
              <w:lastRenderedPageBreak/>
              <w:t>відсоток перевищення є більшим, ніж зазначений замовником в тендерній документації;</w:t>
            </w:r>
          </w:p>
          <w:p w:rsidR="00AA0395" w:rsidRDefault="001A39C7">
            <w:pPr>
              <w:pStyle w:val="a3"/>
              <w:shd w:val="clear" w:color="auto" w:fill="FFFFFF"/>
              <w:ind w:firstLine="450"/>
              <w:jc w:val="both"/>
              <w:textAlignment w:val="baseline"/>
            </w:pPr>
            <w:r>
              <w:rPr>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AA0395" w:rsidRDefault="001A39C7">
            <w:pPr>
              <w:pStyle w:val="a3"/>
              <w:shd w:val="clear" w:color="auto" w:fill="FFFFFF"/>
              <w:ind w:firstLine="450"/>
              <w:jc w:val="both"/>
              <w:textAlignment w:val="baseline"/>
            </w:pPr>
            <w:r>
              <w:rPr>
                <w:shd w:val="clear" w:color="auto" w:fill="FFFFFF"/>
              </w:rPr>
              <w:t>3) переможець процедури закупівлі:</w:t>
            </w:r>
          </w:p>
          <w:p w:rsidR="00AA0395" w:rsidRDefault="001A39C7">
            <w:pPr>
              <w:pStyle w:val="a3"/>
              <w:shd w:val="clear" w:color="auto" w:fill="FFFFFF"/>
              <w:ind w:firstLine="450"/>
              <w:jc w:val="both"/>
              <w:textAlignment w:val="baseline"/>
            </w:pPr>
            <w:r>
              <w:rPr>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AA0395" w:rsidRDefault="001A39C7">
            <w:pPr>
              <w:pStyle w:val="a3"/>
              <w:shd w:val="clear" w:color="auto" w:fill="FFFFFF"/>
              <w:ind w:firstLine="450"/>
              <w:jc w:val="both"/>
              <w:textAlignment w:val="baseline"/>
            </w:pPr>
            <w:r>
              <w:rPr>
                <w:shd w:val="clear" w:color="auto" w:fill="FFFFFF"/>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AA0395" w:rsidRDefault="001A39C7">
            <w:pPr>
              <w:pStyle w:val="a3"/>
              <w:shd w:val="clear" w:color="auto" w:fill="FFFFFF"/>
              <w:ind w:firstLine="450"/>
              <w:jc w:val="both"/>
              <w:textAlignment w:val="baseline"/>
            </w:pPr>
            <w:r>
              <w:rPr>
                <w:shd w:val="clear" w:color="auto" w:fill="FFFFFF"/>
              </w:rPr>
              <w:t>не надав копію ліцензії або документа дозвільного характеру (у разі їх наявності) відповідно до частини другої статті 41 Закону;</w:t>
            </w:r>
          </w:p>
          <w:p w:rsidR="00AA0395" w:rsidRDefault="001A39C7">
            <w:pPr>
              <w:pStyle w:val="a3"/>
              <w:shd w:val="clear" w:color="auto" w:fill="FFFFFF"/>
              <w:ind w:firstLine="450"/>
              <w:jc w:val="both"/>
              <w:textAlignment w:val="baseline"/>
            </w:pPr>
            <w:r>
              <w:rPr>
                <w:shd w:val="clear" w:color="auto" w:fill="FFFFFF"/>
              </w:rPr>
              <w:t>не надав забезпечення виконання договору про закупівлю, якщо таке забезпечення вимагалося замовником;</w:t>
            </w:r>
          </w:p>
          <w:p w:rsidR="00AA0395" w:rsidRDefault="001A39C7">
            <w:pPr>
              <w:pStyle w:val="a3"/>
              <w:shd w:val="clear" w:color="auto" w:fill="FFFFFF"/>
              <w:ind w:firstLine="450"/>
              <w:jc w:val="both"/>
              <w:textAlignment w:val="baseline"/>
            </w:pPr>
            <w:r>
              <w:rPr>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A0395" w:rsidRDefault="001A39C7">
            <w:pPr>
              <w:pStyle w:val="a3"/>
              <w:shd w:val="clear" w:color="auto" w:fill="FFFFFF"/>
              <w:ind w:firstLine="450"/>
              <w:jc w:val="both"/>
              <w:textAlignment w:val="baseline"/>
            </w:pPr>
            <w:r>
              <w:rPr>
                <w:shd w:val="clear" w:color="auto" w:fill="FFFFFF"/>
              </w:rPr>
              <w:t xml:space="preserve"> Замовник може відхилити тендерну пропозицію із зазначенням аргументації в електронній системі </w:t>
            </w:r>
            <w:proofErr w:type="spellStart"/>
            <w:r>
              <w:rPr>
                <w:shd w:val="clear" w:color="auto" w:fill="FFFFFF"/>
              </w:rPr>
              <w:t>закупівель</w:t>
            </w:r>
            <w:proofErr w:type="spellEnd"/>
            <w:r>
              <w:rPr>
                <w:shd w:val="clear" w:color="auto" w:fill="FFFFFF"/>
              </w:rPr>
              <w:t xml:space="preserve"> у разі, коли:</w:t>
            </w:r>
          </w:p>
          <w:p w:rsidR="00AA0395" w:rsidRDefault="001A39C7">
            <w:pPr>
              <w:pStyle w:val="a3"/>
              <w:shd w:val="clear" w:color="auto" w:fill="FFFFFF"/>
              <w:jc w:val="both"/>
              <w:textAlignment w:val="baseline"/>
            </w:pPr>
            <w:r>
              <w:rPr>
                <w:shd w:val="clear" w:color="auto" w:fill="FFFFFF"/>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0395" w:rsidRDefault="001A39C7">
            <w:pPr>
              <w:pStyle w:val="a3"/>
              <w:shd w:val="clear" w:color="auto" w:fill="FFFFFF"/>
              <w:ind w:firstLine="450"/>
              <w:jc w:val="both"/>
              <w:textAlignment w:val="baseline"/>
            </w:pPr>
            <w:r>
              <w:rPr>
                <w:shd w:val="clear" w:color="auto" w:fill="FFFFFF"/>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0395" w:rsidRDefault="001A39C7">
            <w:pPr>
              <w:pStyle w:val="20"/>
              <w:spacing w:after="0" w:line="100" w:lineRule="atLeast"/>
              <w:ind w:left="-82" w:firstLine="825"/>
              <w:jc w:val="both"/>
            </w:pPr>
            <w:r>
              <w:rPr>
                <w:shd w:val="clear" w:color="auto" w:fill="FFFFFF"/>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shd w:val="clear" w:color="auto" w:fill="FFFFFF"/>
              </w:rPr>
              <w:t>закупівель</w:t>
            </w:r>
            <w:proofErr w:type="spellEnd"/>
            <w:r>
              <w:rPr>
                <w:shd w:val="clear" w:color="auto" w:fill="FFFFFF"/>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shd w:val="clear" w:color="auto" w:fill="FFFFFF"/>
              </w:rPr>
              <w:t>закупівель</w:t>
            </w:r>
            <w:proofErr w:type="spellEnd"/>
            <w:r>
              <w:rPr>
                <w:shd w:val="clear" w:color="auto" w:fill="FFFFFF"/>
              </w:rPr>
              <w:t>.</w:t>
            </w:r>
          </w:p>
          <w:p w:rsidR="00AA0395" w:rsidRDefault="001A39C7">
            <w:pPr>
              <w:pStyle w:val="20"/>
              <w:spacing w:after="0" w:line="100" w:lineRule="atLeast"/>
              <w:ind w:left="-82" w:firstLine="825"/>
              <w:jc w:val="both"/>
            </w:pPr>
            <w: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w:t>
            </w:r>
            <w:r>
              <w:lastRenderedPageBreak/>
              <w:t xml:space="preserve">його </w:t>
            </w:r>
            <w:proofErr w:type="spellStart"/>
            <w:r>
              <w:t>потужностей</w:t>
            </w:r>
            <w:proofErr w:type="spellEnd"/>
            <w:r>
              <w:t xml:space="preserve"> виробництва, з зазначенням їх місце розташування та легалізації згідно чинного законодавства (об’єктів </w:t>
            </w:r>
            <w:proofErr w:type="spellStart"/>
            <w:r>
              <w:t>електрогенерації</w:t>
            </w:r>
            <w:proofErr w:type="spellEnd"/>
            <w:r>
              <w:t xml:space="preserve">). У випадку, якщо учасник не є </w:t>
            </w:r>
            <w:proofErr w:type="spellStart"/>
            <w:r>
              <w:t>електрогенеруючою</w:t>
            </w:r>
            <w:proofErr w:type="spellEnd"/>
            <w:r>
              <w:t xml:space="preserve"> компанією, він зобов’язаний окремою довідкою у довільній формі повідомити про статус </w:t>
            </w:r>
            <w:proofErr w:type="spellStart"/>
            <w:r>
              <w:t>електропостачальника</w:t>
            </w:r>
            <w:proofErr w:type="spellEnd"/>
            <w:r>
              <w:t xml:space="preserve"> без можливості здійснювати </w:t>
            </w:r>
            <w:proofErr w:type="spellStart"/>
            <w:r>
              <w:t>електрогенерацію</w:t>
            </w:r>
            <w:proofErr w:type="spellEnd"/>
            <w:r>
              <w:t>;</w:t>
            </w:r>
          </w:p>
          <w:p w:rsidR="00AA0395" w:rsidRDefault="001A39C7">
            <w:pPr>
              <w:pStyle w:val="20"/>
              <w:spacing w:after="0" w:line="100" w:lineRule="atLeast"/>
              <w:ind w:left="0" w:firstLine="460"/>
              <w:jc w:val="both"/>
            </w:pPr>
            <w:r>
              <w:t>Учасник процедури закупівлі зобов’язаний надати гарантійний лист складений у довільній формі щодо відсутності підстав для відхилення які наведені вище.</w:t>
            </w:r>
          </w:p>
        </w:tc>
      </w:tr>
      <w:tr w:rsidR="00AA0395">
        <w:trPr>
          <w:trHeight w:val="269"/>
        </w:trPr>
        <w:tc>
          <w:tcPr>
            <w:tcW w:w="98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jc w:val="center"/>
            </w:pPr>
            <w:r>
              <w:rPr>
                <w:b/>
                <w:bCs/>
              </w:rPr>
              <w:lastRenderedPageBreak/>
              <w:t>Розділ 6. Результати тендеру та укладання договору про закупівлю</w:t>
            </w:r>
          </w:p>
        </w:tc>
      </w:tr>
      <w:tr w:rsidR="00AA0395" w:rsidRPr="009C7905">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spacing w:after="150"/>
              <w:jc w:val="both"/>
            </w:pPr>
            <w:r>
              <w:rPr>
                <w:b/>
                <w:bCs/>
              </w:rPr>
              <w:t>1. Відміна замовником тендеру чи визнання його таким, що не відбувся</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ind w:firstLine="459"/>
              <w:jc w:val="both"/>
            </w:pPr>
            <w:r>
              <w:t>Замовник відміняє тендер у разі:</w:t>
            </w:r>
          </w:p>
          <w:p w:rsidR="00AA0395" w:rsidRDefault="001A39C7">
            <w:pPr>
              <w:pStyle w:val="a3"/>
              <w:ind w:firstLine="601"/>
              <w:jc w:val="both"/>
            </w:pPr>
            <w:r>
              <w:t>Замовник відміняє відкриті торги у разі:</w:t>
            </w:r>
          </w:p>
          <w:p w:rsidR="00AA0395" w:rsidRDefault="001A39C7">
            <w:pPr>
              <w:pStyle w:val="a3"/>
              <w:ind w:firstLine="601"/>
              <w:jc w:val="both"/>
            </w:pPr>
            <w:r>
              <w:rPr>
                <w:shd w:val="clear" w:color="auto" w:fill="FFFFFF"/>
              </w:rPr>
              <w:t>1) відсутності подальшої потреби в закупівлі товарів, робіт чи послуг;</w:t>
            </w:r>
          </w:p>
          <w:p w:rsidR="00AA0395" w:rsidRDefault="001A39C7">
            <w:pPr>
              <w:pStyle w:val="a3"/>
              <w:ind w:firstLine="601"/>
              <w:jc w:val="both"/>
            </w:pPr>
            <w:r>
              <w:rPr>
                <w:shd w:val="clear" w:color="auto" w:fill="FFFFFF"/>
              </w:rPr>
              <w:t xml:space="preserve">2) неможливості усунення порушень, що виникли через виявлені порушення вимог законодавства у сфері публічних </w:t>
            </w:r>
            <w:proofErr w:type="spellStart"/>
            <w:r>
              <w:rPr>
                <w:shd w:val="clear" w:color="auto" w:fill="FFFFFF"/>
              </w:rPr>
              <w:t>закупівель</w:t>
            </w:r>
            <w:proofErr w:type="spellEnd"/>
            <w:r>
              <w:rPr>
                <w:shd w:val="clear" w:color="auto" w:fill="FFFFFF"/>
              </w:rPr>
              <w:t>, з описом таких порушень;</w:t>
            </w:r>
          </w:p>
          <w:p w:rsidR="00AA0395" w:rsidRDefault="001A39C7">
            <w:pPr>
              <w:pStyle w:val="a3"/>
              <w:ind w:firstLine="601"/>
              <w:jc w:val="both"/>
            </w:pPr>
            <w:r>
              <w:rPr>
                <w:shd w:val="clear" w:color="auto" w:fill="FFFFFF"/>
              </w:rPr>
              <w:t>3) скорочення обсягу видатків на здійснення закупівлі товарів, робіт чи послуг;</w:t>
            </w:r>
          </w:p>
          <w:p w:rsidR="00AA0395" w:rsidRDefault="001A39C7">
            <w:pPr>
              <w:pStyle w:val="a3"/>
              <w:ind w:firstLine="601"/>
              <w:jc w:val="both"/>
            </w:pPr>
            <w:r>
              <w:rPr>
                <w:shd w:val="clear" w:color="auto" w:fill="FFFFFF"/>
              </w:rPr>
              <w:t>4) коли здійснення закупівлі стало неможливим внаслідок дії обставин непереборної сили.</w:t>
            </w:r>
          </w:p>
          <w:p w:rsidR="00AA0395" w:rsidRDefault="00AA0395">
            <w:pPr>
              <w:pStyle w:val="a3"/>
              <w:ind w:firstLine="459"/>
              <w:jc w:val="both"/>
            </w:pPr>
          </w:p>
          <w:p w:rsidR="00AA0395" w:rsidRDefault="001A39C7">
            <w:pPr>
              <w:pStyle w:val="a3"/>
              <w:spacing w:line="240" w:lineRule="atLeast"/>
              <w:jc w:val="both"/>
            </w:pPr>
            <w:r>
              <w:rPr>
                <w:sz w:val="23"/>
                <w:szCs w:val="23"/>
                <w:shd w:val="clear" w:color="auto" w:fill="FFFFFF"/>
              </w:rPr>
              <w:t xml:space="preserve">Відкриті торги автоматично відміняються електронною системою </w:t>
            </w:r>
            <w:proofErr w:type="spellStart"/>
            <w:r>
              <w:rPr>
                <w:sz w:val="23"/>
                <w:szCs w:val="23"/>
                <w:shd w:val="clear" w:color="auto" w:fill="FFFFFF"/>
              </w:rPr>
              <w:t>закупівель</w:t>
            </w:r>
            <w:proofErr w:type="spellEnd"/>
            <w:r>
              <w:rPr>
                <w:sz w:val="23"/>
                <w:szCs w:val="23"/>
                <w:shd w:val="clear" w:color="auto" w:fill="FFFFFF"/>
              </w:rPr>
              <w:t xml:space="preserve"> у разі:</w:t>
            </w:r>
          </w:p>
          <w:p w:rsidR="00AA0395" w:rsidRDefault="001A39C7">
            <w:pPr>
              <w:pStyle w:val="a3"/>
              <w:spacing w:line="240" w:lineRule="atLeast"/>
              <w:ind w:firstLine="567"/>
              <w:jc w:val="both"/>
            </w:pPr>
            <w:r>
              <w:rPr>
                <w:sz w:val="23"/>
                <w:szCs w:val="23"/>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A0395" w:rsidRDefault="001A39C7">
            <w:pPr>
              <w:pStyle w:val="a3"/>
              <w:spacing w:line="240" w:lineRule="atLeast"/>
              <w:ind w:firstLine="567"/>
              <w:jc w:val="both"/>
            </w:pPr>
            <w:r>
              <w:rPr>
                <w:sz w:val="23"/>
                <w:szCs w:val="23"/>
                <w:shd w:val="clear" w:color="auto" w:fill="FFFFFF"/>
              </w:rPr>
              <w:t>2) неподання жодної тендерної пропозиції для участі у відкритих торгах у строк, установлений замовником згідно з цими особливостями.</w:t>
            </w:r>
          </w:p>
          <w:p w:rsidR="00AA0395" w:rsidRDefault="001A39C7">
            <w:pPr>
              <w:pStyle w:val="a3"/>
              <w:spacing w:line="240" w:lineRule="atLeast"/>
              <w:jc w:val="both"/>
            </w:pPr>
            <w:r>
              <w:rPr>
                <w:sz w:val="23"/>
                <w:szCs w:val="23"/>
                <w:shd w:val="clear" w:color="auto" w:fill="FFFFFF"/>
              </w:rPr>
              <w:t xml:space="preserve">    Відкриті торги можуть бути відмінені частково (за лотом).</w:t>
            </w:r>
          </w:p>
          <w:p w:rsidR="00AA0395" w:rsidRDefault="001A39C7">
            <w:pPr>
              <w:pStyle w:val="a3"/>
              <w:ind w:right="162"/>
              <w:jc w:val="both"/>
            </w:pPr>
            <w:r>
              <w:rPr>
                <w:sz w:val="23"/>
                <w:szCs w:val="23"/>
                <w:shd w:val="clear" w:color="auto" w:fill="FFFFFF"/>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Pr>
                <w:sz w:val="23"/>
                <w:szCs w:val="23"/>
                <w:shd w:val="clear" w:color="auto" w:fill="FFFFFF"/>
                <w:lang w:eastAsia="zh-CN"/>
              </w:rPr>
              <w:t>закупівель</w:t>
            </w:r>
            <w:proofErr w:type="spellEnd"/>
            <w:r>
              <w:rPr>
                <w:sz w:val="23"/>
                <w:szCs w:val="23"/>
                <w:shd w:val="clear" w:color="auto" w:fill="FFFFFF"/>
                <w:lang w:eastAsia="zh-CN"/>
              </w:rPr>
              <w:t xml:space="preserve"> підстави прийняття такого рішення. </w:t>
            </w:r>
          </w:p>
          <w:p w:rsidR="00AA0395" w:rsidRDefault="001A39C7">
            <w:pPr>
              <w:pStyle w:val="a3"/>
              <w:ind w:right="162" w:firstLine="373"/>
              <w:jc w:val="both"/>
            </w:pPr>
            <w:r>
              <w:rPr>
                <w:sz w:val="23"/>
                <w:szCs w:val="23"/>
                <w:shd w:val="clear" w:color="auto" w:fill="FFFFFF"/>
                <w:lang w:eastAsia="zh-C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sz w:val="23"/>
                <w:szCs w:val="23"/>
                <w:shd w:val="clear" w:color="auto" w:fill="FFFFFF"/>
                <w:lang w:eastAsia="zh-CN"/>
              </w:rPr>
              <w:t>закупівель</w:t>
            </w:r>
            <w:proofErr w:type="spellEnd"/>
            <w:r>
              <w:rPr>
                <w:sz w:val="23"/>
                <w:szCs w:val="23"/>
                <w:shd w:val="clear" w:color="auto" w:fill="FFFFFF"/>
                <w:lang w:eastAsia="zh-CN"/>
              </w:rPr>
              <w:t xml:space="preserve"> в день її оприлюднення.</w:t>
            </w:r>
          </w:p>
          <w:p w:rsidR="00AA0395" w:rsidRDefault="001A39C7">
            <w:pPr>
              <w:pStyle w:val="a3"/>
              <w:ind w:firstLine="459"/>
              <w:jc w:val="both"/>
            </w:pPr>
            <w:r>
              <w:rPr>
                <w:sz w:val="23"/>
                <w:szCs w:val="23"/>
                <w:shd w:val="clear" w:color="auto" w:fill="FFFFFF"/>
                <w:lang w:eastAsia="zh-CN"/>
              </w:rPr>
              <w:t xml:space="preserve">У разі автоматичної відміни відкритих торгів електронною системою </w:t>
            </w:r>
            <w:proofErr w:type="spellStart"/>
            <w:r>
              <w:rPr>
                <w:sz w:val="23"/>
                <w:szCs w:val="23"/>
                <w:shd w:val="clear" w:color="auto" w:fill="FFFFFF"/>
                <w:lang w:eastAsia="zh-CN"/>
              </w:rPr>
              <w:t>закупівель</w:t>
            </w:r>
            <w:proofErr w:type="spellEnd"/>
            <w:r>
              <w:rPr>
                <w:sz w:val="23"/>
                <w:szCs w:val="23"/>
                <w:shd w:val="clear" w:color="auto" w:fill="FFFFFF"/>
                <w:lang w:eastAsia="zh-CN"/>
              </w:rPr>
              <w:t xml:space="preserve">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AA0395">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spacing w:after="150"/>
            </w:pPr>
            <w:r>
              <w:rPr>
                <w:b/>
                <w:bCs/>
              </w:rPr>
              <w:t>2. Строк укладання договору про закупівлю</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A0395" w:rsidRDefault="001A39C7">
            <w:pPr>
              <w:pStyle w:val="a3"/>
              <w:ind w:firstLine="460"/>
              <w:jc w:val="both"/>
            </w:pPr>
            <w:r>
              <w:t xml:space="preserve">З метою забезпечення права на оскарження рішень замовника договір про закупівлю не може бути укладено раніше ніж через </w:t>
            </w:r>
            <w:r>
              <w:rPr>
                <w:shd w:val="clear" w:color="auto" w:fill="FFFFFF"/>
              </w:rPr>
              <w:t>п’ять</w:t>
            </w:r>
            <w:r>
              <w:t xml:space="preserve"> днів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w:t>
            </w:r>
          </w:p>
          <w:p w:rsidR="00AA0395" w:rsidRDefault="001A39C7">
            <w:pPr>
              <w:pStyle w:val="a3"/>
              <w:ind w:firstLine="460"/>
              <w:jc w:val="both"/>
            </w:pPr>
            <w:r>
              <w:rPr>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Pr>
                <w:shd w:val="clear" w:color="auto" w:fill="FFFFFF"/>
              </w:rPr>
              <w:lastRenderedPageBreak/>
              <w:t xml:space="preserve">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shd w:val="clear" w:color="auto" w:fill="FFFFFF"/>
              </w:rPr>
              <w:t>закупівель</w:t>
            </w:r>
            <w:proofErr w:type="spellEnd"/>
            <w:r>
              <w:rPr>
                <w:shd w:val="clear" w:color="auto" w:fill="FFFFFF"/>
              </w:rPr>
              <w:t xml:space="preserve"> повідомлення про намір укласти договір про закупівлю перебіг строку для укладення договору про закупівлю зупиняється.</w:t>
            </w:r>
          </w:p>
          <w:p w:rsidR="00AA0395" w:rsidRDefault="001A39C7">
            <w:pPr>
              <w:pStyle w:val="a3"/>
              <w:ind w:firstLine="460"/>
              <w:jc w:val="both"/>
            </w:pPr>
            <w:r>
              <w:rPr>
                <w:color w:val="00000A"/>
              </w:rPr>
              <w:t xml:space="preserve">У разі подання скарги до органу оскарження після оприлюднення в електронній системі </w:t>
            </w:r>
            <w:proofErr w:type="spellStart"/>
            <w:r>
              <w:rPr>
                <w:color w:val="00000A"/>
              </w:rPr>
              <w:t>закупівель</w:t>
            </w:r>
            <w:proofErr w:type="spellEnd"/>
            <w:r>
              <w:rPr>
                <w:color w:val="00000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AA0395" w:rsidRPr="009C7905">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lastRenderedPageBreak/>
              <w:t xml:space="preserve">3. </w:t>
            </w:r>
            <w:proofErr w:type="spellStart"/>
            <w:r>
              <w:rPr>
                <w:b/>
                <w:bCs/>
              </w:rPr>
              <w:t>Проєкт</w:t>
            </w:r>
            <w:proofErr w:type="spellEnd"/>
            <w:r>
              <w:rPr>
                <w:b/>
                <w:bCs/>
              </w:rPr>
              <w:t xml:space="preserve"> договору про закупівлю</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ind w:firstLine="459"/>
              <w:jc w:val="both"/>
            </w:pPr>
            <w:proofErr w:type="spellStart"/>
            <w:r>
              <w:rPr>
                <w:lang w:eastAsia="ru-RU"/>
              </w:rPr>
              <w:t>Проєкт</w:t>
            </w:r>
            <w:proofErr w:type="spellEnd"/>
            <w:r>
              <w:rPr>
                <w:lang w:eastAsia="ru-RU"/>
              </w:rPr>
              <w:t xml:space="preserve"> договору про закупівлю міститься в </w:t>
            </w:r>
            <w:r>
              <w:rPr>
                <w:b/>
                <w:lang w:eastAsia="ru-RU"/>
              </w:rPr>
              <w:t>Додатку 2</w:t>
            </w:r>
            <w:r>
              <w:rPr>
                <w:lang w:eastAsia="ru-RU"/>
              </w:rPr>
              <w:t xml:space="preserve"> до тендерної документації.</w:t>
            </w:r>
          </w:p>
          <w:p w:rsidR="00AA0395" w:rsidRDefault="001A39C7">
            <w:pPr>
              <w:pStyle w:val="a3"/>
              <w:ind w:firstLine="459"/>
              <w:jc w:val="both"/>
            </w:pPr>
            <w:proofErr w:type="spellStart"/>
            <w:r>
              <w:rPr>
                <w:lang w:eastAsia="ru-RU"/>
              </w:rPr>
              <w:t>Проєкт</w:t>
            </w:r>
            <w:proofErr w:type="spellEnd"/>
            <w:r>
              <w:rPr>
                <w:lang w:eastAsia="ru-RU"/>
              </w:rPr>
              <w:t xml:space="preserve"> договору складається замовником з урахуванням особливостей предмету закупівлі та вимог ст. 41 Закону.</w:t>
            </w:r>
          </w:p>
          <w:p w:rsidR="00AA0395" w:rsidRDefault="001A39C7">
            <w:pPr>
              <w:pStyle w:val="a3"/>
              <w:ind w:firstLine="343"/>
              <w:jc w:val="both"/>
            </w:pPr>
            <w:r>
              <w:rPr>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AA0395" w:rsidRDefault="001A39C7">
            <w:pPr>
              <w:pStyle w:val="a3"/>
              <w:ind w:firstLine="343"/>
              <w:jc w:val="both"/>
            </w:pPr>
            <w:r>
              <w:rPr>
                <w:lang w:eastAsia="ru-RU"/>
              </w:rPr>
              <w:t>Переможець процедури закупівлі під час укладення договору про закупівлю повинен надати:</w:t>
            </w:r>
          </w:p>
          <w:p w:rsidR="00AA0395" w:rsidRDefault="001A39C7">
            <w:pPr>
              <w:pStyle w:val="a3"/>
              <w:ind w:firstLine="343"/>
              <w:jc w:val="both"/>
            </w:pPr>
            <w:r>
              <w:rPr>
                <w:lang w:eastAsia="ru-RU"/>
              </w:rPr>
              <w:t>1) відповідну інформацію про право підписання договору про закупівлю;</w:t>
            </w:r>
          </w:p>
          <w:p w:rsidR="00AA0395" w:rsidRDefault="001A39C7">
            <w:pPr>
              <w:pStyle w:val="a3"/>
              <w:ind w:firstLine="343"/>
              <w:jc w:val="both"/>
            </w:pPr>
            <w:r>
              <w:rPr>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0395" w:rsidRDefault="001A39C7">
            <w:pPr>
              <w:pStyle w:val="a3"/>
              <w:ind w:firstLine="343"/>
              <w:jc w:val="both"/>
            </w:pPr>
            <w:r>
              <w:rPr>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A0395" w:rsidRDefault="001A39C7">
            <w:pPr>
              <w:pStyle w:val="a3"/>
              <w:ind w:firstLine="343"/>
              <w:jc w:val="both"/>
            </w:pPr>
            <w:r>
              <w:rPr>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в бік зменшення ціни тендерної пропозиції.</w:t>
            </w:r>
          </w:p>
        </w:tc>
      </w:tr>
      <w:tr w:rsidR="00AA0395">
        <w:tc>
          <w:tcPr>
            <w:tcW w:w="351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t>4.</w:t>
            </w:r>
            <w:r>
              <w:rPr>
                <w:b/>
              </w:rPr>
              <w:t xml:space="preserve"> </w:t>
            </w:r>
            <w:r>
              <w:rPr>
                <w:b/>
                <w:bCs/>
              </w:rPr>
              <w:t>Істотні умови договору про закупівлю</w:t>
            </w:r>
          </w:p>
        </w:tc>
        <w:tc>
          <w:tcPr>
            <w:tcW w:w="628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rvps2"/>
              <w:ind w:firstLine="459"/>
              <w:jc w:val="both"/>
              <w:textAlignment w:val="baseline"/>
            </w:pPr>
            <w:r>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A0395" w:rsidRDefault="001A39C7">
            <w:pPr>
              <w:pStyle w:val="a3"/>
              <w:shd w:val="clear" w:color="auto" w:fill="FFFFFF"/>
              <w:spacing w:after="150"/>
              <w:ind w:firstLine="450"/>
              <w:jc w:val="both"/>
            </w:pPr>
            <w:bookmarkStart w:id="0" w:name="n17691"/>
            <w:bookmarkEnd w:id="0"/>
            <w:r>
              <w:t xml:space="preserve">1) </w:t>
            </w:r>
            <w:proofErr w:type="spellStart"/>
            <w:r>
              <w:rPr>
                <w:lang w:val="ru-RU" w:eastAsia="ru-RU"/>
              </w:rPr>
              <w:t>зменшення</w:t>
            </w:r>
            <w:proofErr w:type="spellEnd"/>
            <w:r>
              <w:rPr>
                <w:lang w:val="ru-RU" w:eastAsia="ru-RU"/>
              </w:rPr>
              <w:t xml:space="preserve"> </w:t>
            </w:r>
            <w:proofErr w:type="spellStart"/>
            <w:r>
              <w:rPr>
                <w:lang w:val="ru-RU" w:eastAsia="ru-RU"/>
              </w:rPr>
              <w:t>обсягів</w:t>
            </w:r>
            <w:proofErr w:type="spellEnd"/>
            <w:r>
              <w:rPr>
                <w:lang w:val="ru-RU" w:eastAsia="ru-RU"/>
              </w:rPr>
              <w:t xml:space="preserve"> </w:t>
            </w:r>
            <w:proofErr w:type="spellStart"/>
            <w:r>
              <w:rPr>
                <w:lang w:val="ru-RU" w:eastAsia="ru-RU"/>
              </w:rPr>
              <w:t>закупівлі</w:t>
            </w:r>
            <w:proofErr w:type="spellEnd"/>
            <w:r>
              <w:rPr>
                <w:lang w:val="ru-RU" w:eastAsia="ru-RU"/>
              </w:rPr>
              <w:t xml:space="preserve">, </w:t>
            </w:r>
            <w:proofErr w:type="spellStart"/>
            <w:r>
              <w:rPr>
                <w:lang w:val="ru-RU" w:eastAsia="ru-RU"/>
              </w:rPr>
              <w:t>зокрема</w:t>
            </w:r>
            <w:proofErr w:type="spellEnd"/>
            <w:r>
              <w:rPr>
                <w:lang w:val="ru-RU" w:eastAsia="ru-RU"/>
              </w:rPr>
              <w:t xml:space="preserve"> з </w:t>
            </w:r>
            <w:proofErr w:type="spellStart"/>
            <w:r>
              <w:rPr>
                <w:lang w:val="ru-RU" w:eastAsia="ru-RU"/>
              </w:rPr>
              <w:t>урахуванням</w:t>
            </w:r>
            <w:proofErr w:type="spellEnd"/>
            <w:r>
              <w:rPr>
                <w:lang w:val="ru-RU" w:eastAsia="ru-RU"/>
              </w:rPr>
              <w:t xml:space="preserve"> фактичного </w:t>
            </w:r>
            <w:proofErr w:type="spellStart"/>
            <w:r>
              <w:rPr>
                <w:lang w:val="ru-RU" w:eastAsia="ru-RU"/>
              </w:rPr>
              <w:t>обсягу</w:t>
            </w:r>
            <w:proofErr w:type="spellEnd"/>
            <w:r>
              <w:rPr>
                <w:lang w:val="ru-RU" w:eastAsia="ru-RU"/>
              </w:rPr>
              <w:t xml:space="preserve"> </w:t>
            </w:r>
            <w:proofErr w:type="spellStart"/>
            <w:r>
              <w:rPr>
                <w:lang w:val="ru-RU" w:eastAsia="ru-RU"/>
              </w:rPr>
              <w:t>видатків</w:t>
            </w:r>
            <w:proofErr w:type="spellEnd"/>
            <w:r>
              <w:rPr>
                <w:lang w:val="ru-RU" w:eastAsia="ru-RU"/>
              </w:rPr>
              <w:t xml:space="preserve"> </w:t>
            </w:r>
            <w:proofErr w:type="spellStart"/>
            <w:r>
              <w:rPr>
                <w:lang w:val="ru-RU" w:eastAsia="ru-RU"/>
              </w:rPr>
              <w:t>замовника</w:t>
            </w:r>
            <w:proofErr w:type="spellEnd"/>
            <w:r>
              <w:rPr>
                <w:lang w:val="ru-RU" w:eastAsia="ru-RU"/>
              </w:rPr>
              <w:t>;</w:t>
            </w:r>
          </w:p>
          <w:p w:rsidR="00AA0395" w:rsidRDefault="001A39C7">
            <w:pPr>
              <w:pStyle w:val="a3"/>
              <w:shd w:val="clear" w:color="auto" w:fill="FFFFFF"/>
              <w:spacing w:after="150"/>
              <w:ind w:firstLine="450"/>
              <w:jc w:val="both"/>
            </w:pPr>
            <w:bookmarkStart w:id="1" w:name="n751"/>
            <w:bookmarkEnd w:id="1"/>
            <w:r>
              <w:rPr>
                <w:lang w:val="ru-RU" w:eastAsia="ru-RU"/>
              </w:rPr>
              <w:t xml:space="preserve">2) </w:t>
            </w:r>
            <w:proofErr w:type="spellStart"/>
            <w:r>
              <w:rPr>
                <w:lang w:val="ru-RU" w:eastAsia="ru-RU"/>
              </w:rPr>
              <w:t>погодження</w:t>
            </w:r>
            <w:proofErr w:type="spellEnd"/>
            <w:r>
              <w:rPr>
                <w:lang w:val="ru-RU" w:eastAsia="ru-RU"/>
              </w:rPr>
              <w:t xml:space="preserve"> </w:t>
            </w:r>
            <w:proofErr w:type="spellStart"/>
            <w:r>
              <w:rPr>
                <w:lang w:val="ru-RU" w:eastAsia="ru-RU"/>
              </w:rPr>
              <w:t>зміни</w:t>
            </w:r>
            <w:proofErr w:type="spellEnd"/>
            <w:r>
              <w:rPr>
                <w:lang w:val="ru-RU" w:eastAsia="ru-RU"/>
              </w:rPr>
              <w:t xml:space="preserve"> </w:t>
            </w:r>
            <w:proofErr w:type="spellStart"/>
            <w:r>
              <w:rPr>
                <w:lang w:val="ru-RU" w:eastAsia="ru-RU"/>
              </w:rPr>
              <w:t>ціни</w:t>
            </w:r>
            <w:proofErr w:type="spellEnd"/>
            <w:r>
              <w:rPr>
                <w:lang w:val="ru-RU" w:eastAsia="ru-RU"/>
              </w:rPr>
              <w:t xml:space="preserve"> за </w:t>
            </w:r>
            <w:proofErr w:type="spellStart"/>
            <w:r>
              <w:rPr>
                <w:lang w:val="ru-RU" w:eastAsia="ru-RU"/>
              </w:rPr>
              <w:t>одиницю</w:t>
            </w:r>
            <w:proofErr w:type="spellEnd"/>
            <w:r>
              <w:rPr>
                <w:lang w:val="ru-RU" w:eastAsia="ru-RU"/>
              </w:rPr>
              <w:t xml:space="preserve"> товару в </w:t>
            </w:r>
            <w:proofErr w:type="spellStart"/>
            <w:r>
              <w:rPr>
                <w:lang w:val="ru-RU" w:eastAsia="ru-RU"/>
              </w:rPr>
              <w:t>договорі</w:t>
            </w:r>
            <w:proofErr w:type="spellEnd"/>
            <w:r>
              <w:rPr>
                <w:lang w:val="ru-RU" w:eastAsia="ru-RU"/>
              </w:rPr>
              <w:t xml:space="preserve"> про </w:t>
            </w:r>
            <w:proofErr w:type="spellStart"/>
            <w:r>
              <w:rPr>
                <w:lang w:val="ru-RU" w:eastAsia="ru-RU"/>
              </w:rPr>
              <w:t>закупівлю</w:t>
            </w:r>
            <w:proofErr w:type="spellEnd"/>
            <w:r>
              <w:rPr>
                <w:lang w:val="ru-RU" w:eastAsia="ru-RU"/>
              </w:rPr>
              <w:t xml:space="preserve"> у </w:t>
            </w:r>
            <w:proofErr w:type="spellStart"/>
            <w:r>
              <w:rPr>
                <w:lang w:val="ru-RU" w:eastAsia="ru-RU"/>
              </w:rPr>
              <w:t>разі</w:t>
            </w:r>
            <w:proofErr w:type="spellEnd"/>
            <w:r>
              <w:rPr>
                <w:lang w:val="ru-RU" w:eastAsia="ru-RU"/>
              </w:rPr>
              <w:t xml:space="preserve"> </w:t>
            </w:r>
            <w:proofErr w:type="spellStart"/>
            <w:r>
              <w:rPr>
                <w:lang w:val="ru-RU" w:eastAsia="ru-RU"/>
              </w:rPr>
              <w:t>коливання</w:t>
            </w:r>
            <w:proofErr w:type="spellEnd"/>
            <w:r>
              <w:rPr>
                <w:lang w:val="ru-RU" w:eastAsia="ru-RU"/>
              </w:rPr>
              <w:t xml:space="preserve"> </w:t>
            </w:r>
            <w:proofErr w:type="spellStart"/>
            <w:r>
              <w:rPr>
                <w:lang w:val="ru-RU" w:eastAsia="ru-RU"/>
              </w:rPr>
              <w:t>ціни</w:t>
            </w:r>
            <w:proofErr w:type="spellEnd"/>
            <w:r>
              <w:rPr>
                <w:lang w:val="ru-RU" w:eastAsia="ru-RU"/>
              </w:rPr>
              <w:t xml:space="preserve"> такого товару </w:t>
            </w:r>
            <w:proofErr w:type="gramStart"/>
            <w:r>
              <w:rPr>
                <w:lang w:val="ru-RU" w:eastAsia="ru-RU"/>
              </w:rPr>
              <w:t>на ринку</w:t>
            </w:r>
            <w:proofErr w:type="gramEnd"/>
            <w:r>
              <w:rPr>
                <w:lang w:val="ru-RU" w:eastAsia="ru-RU"/>
              </w:rPr>
              <w:t xml:space="preserve">, </w:t>
            </w:r>
            <w:proofErr w:type="spellStart"/>
            <w:r>
              <w:rPr>
                <w:lang w:val="ru-RU" w:eastAsia="ru-RU"/>
              </w:rPr>
              <w:t>що</w:t>
            </w:r>
            <w:proofErr w:type="spellEnd"/>
            <w:r>
              <w:rPr>
                <w:lang w:val="ru-RU" w:eastAsia="ru-RU"/>
              </w:rPr>
              <w:t xml:space="preserve"> </w:t>
            </w:r>
            <w:proofErr w:type="spellStart"/>
            <w:r>
              <w:rPr>
                <w:lang w:val="ru-RU" w:eastAsia="ru-RU"/>
              </w:rPr>
              <w:t>відбулося</w:t>
            </w:r>
            <w:proofErr w:type="spellEnd"/>
            <w:r>
              <w:rPr>
                <w:lang w:val="ru-RU" w:eastAsia="ru-RU"/>
              </w:rPr>
              <w:t xml:space="preserve"> з моменту </w:t>
            </w:r>
            <w:proofErr w:type="spellStart"/>
            <w:r>
              <w:rPr>
                <w:lang w:val="ru-RU" w:eastAsia="ru-RU"/>
              </w:rPr>
              <w:t>укладення</w:t>
            </w:r>
            <w:proofErr w:type="spellEnd"/>
            <w:r>
              <w:rPr>
                <w:lang w:val="ru-RU" w:eastAsia="ru-RU"/>
              </w:rPr>
              <w:t xml:space="preserve"> договору про </w:t>
            </w:r>
            <w:proofErr w:type="spellStart"/>
            <w:r>
              <w:rPr>
                <w:lang w:val="ru-RU" w:eastAsia="ru-RU"/>
              </w:rPr>
              <w:t>закупівлю</w:t>
            </w:r>
            <w:proofErr w:type="spellEnd"/>
            <w:r>
              <w:rPr>
                <w:lang w:val="ru-RU" w:eastAsia="ru-RU"/>
              </w:rPr>
              <w:t xml:space="preserve"> </w:t>
            </w:r>
            <w:proofErr w:type="spellStart"/>
            <w:r>
              <w:rPr>
                <w:lang w:val="ru-RU" w:eastAsia="ru-RU"/>
              </w:rPr>
              <w:t>або</w:t>
            </w:r>
            <w:proofErr w:type="spellEnd"/>
            <w:r>
              <w:rPr>
                <w:lang w:val="ru-RU" w:eastAsia="ru-RU"/>
              </w:rPr>
              <w:t xml:space="preserve"> </w:t>
            </w:r>
            <w:proofErr w:type="spellStart"/>
            <w:r>
              <w:rPr>
                <w:lang w:val="ru-RU" w:eastAsia="ru-RU"/>
              </w:rPr>
              <w:t>останнього</w:t>
            </w:r>
            <w:proofErr w:type="spellEnd"/>
            <w:r>
              <w:rPr>
                <w:lang w:val="ru-RU" w:eastAsia="ru-RU"/>
              </w:rPr>
              <w:t xml:space="preserve"> </w:t>
            </w:r>
            <w:proofErr w:type="spellStart"/>
            <w:r>
              <w:rPr>
                <w:lang w:val="ru-RU" w:eastAsia="ru-RU"/>
              </w:rPr>
              <w:t>внесення</w:t>
            </w:r>
            <w:proofErr w:type="spellEnd"/>
            <w:r>
              <w:rPr>
                <w:lang w:val="ru-RU" w:eastAsia="ru-RU"/>
              </w:rPr>
              <w:t xml:space="preserve"> </w:t>
            </w:r>
            <w:proofErr w:type="spellStart"/>
            <w:r>
              <w:rPr>
                <w:lang w:val="ru-RU" w:eastAsia="ru-RU"/>
              </w:rPr>
              <w:t>змін</w:t>
            </w:r>
            <w:proofErr w:type="spellEnd"/>
            <w:r>
              <w:rPr>
                <w:lang w:val="ru-RU" w:eastAsia="ru-RU"/>
              </w:rPr>
              <w:t xml:space="preserve"> до договору про </w:t>
            </w:r>
            <w:proofErr w:type="spellStart"/>
            <w:r>
              <w:rPr>
                <w:lang w:val="ru-RU" w:eastAsia="ru-RU"/>
              </w:rPr>
              <w:t>закупівлю</w:t>
            </w:r>
            <w:proofErr w:type="spellEnd"/>
            <w:r>
              <w:rPr>
                <w:lang w:val="ru-RU" w:eastAsia="ru-RU"/>
              </w:rPr>
              <w:t xml:space="preserve"> в </w:t>
            </w:r>
            <w:proofErr w:type="spellStart"/>
            <w:r>
              <w:rPr>
                <w:lang w:val="ru-RU" w:eastAsia="ru-RU"/>
              </w:rPr>
              <w:t>частині</w:t>
            </w:r>
            <w:proofErr w:type="spellEnd"/>
            <w:r>
              <w:rPr>
                <w:lang w:val="ru-RU" w:eastAsia="ru-RU"/>
              </w:rPr>
              <w:t xml:space="preserve"> </w:t>
            </w:r>
            <w:proofErr w:type="spellStart"/>
            <w:r>
              <w:rPr>
                <w:lang w:val="ru-RU" w:eastAsia="ru-RU"/>
              </w:rPr>
              <w:t>зміни</w:t>
            </w:r>
            <w:proofErr w:type="spellEnd"/>
            <w:r>
              <w:rPr>
                <w:lang w:val="ru-RU" w:eastAsia="ru-RU"/>
              </w:rPr>
              <w:t xml:space="preserve"> </w:t>
            </w:r>
            <w:proofErr w:type="spellStart"/>
            <w:r>
              <w:rPr>
                <w:lang w:val="ru-RU" w:eastAsia="ru-RU"/>
              </w:rPr>
              <w:t>ціни</w:t>
            </w:r>
            <w:proofErr w:type="spellEnd"/>
            <w:r>
              <w:rPr>
                <w:lang w:val="ru-RU" w:eastAsia="ru-RU"/>
              </w:rPr>
              <w:t xml:space="preserve"> за </w:t>
            </w:r>
            <w:proofErr w:type="spellStart"/>
            <w:r>
              <w:rPr>
                <w:lang w:val="ru-RU" w:eastAsia="ru-RU"/>
              </w:rPr>
              <w:t>одиницю</w:t>
            </w:r>
            <w:proofErr w:type="spellEnd"/>
            <w:r>
              <w:rPr>
                <w:lang w:val="ru-RU" w:eastAsia="ru-RU"/>
              </w:rPr>
              <w:t xml:space="preserve"> товару. </w:t>
            </w:r>
            <w:proofErr w:type="spellStart"/>
            <w:r>
              <w:rPr>
                <w:lang w:val="ru-RU" w:eastAsia="ru-RU"/>
              </w:rPr>
              <w:t>Зміна</w:t>
            </w:r>
            <w:proofErr w:type="spellEnd"/>
            <w:r>
              <w:rPr>
                <w:lang w:val="ru-RU" w:eastAsia="ru-RU"/>
              </w:rPr>
              <w:t xml:space="preserve"> </w:t>
            </w:r>
            <w:proofErr w:type="spellStart"/>
            <w:r>
              <w:rPr>
                <w:lang w:val="ru-RU" w:eastAsia="ru-RU"/>
              </w:rPr>
              <w:t>ціни</w:t>
            </w:r>
            <w:proofErr w:type="spellEnd"/>
            <w:r>
              <w:rPr>
                <w:lang w:val="ru-RU" w:eastAsia="ru-RU"/>
              </w:rPr>
              <w:t xml:space="preserve"> за </w:t>
            </w:r>
            <w:proofErr w:type="spellStart"/>
            <w:r>
              <w:rPr>
                <w:lang w:val="ru-RU" w:eastAsia="ru-RU"/>
              </w:rPr>
              <w:t>одиницю</w:t>
            </w:r>
            <w:proofErr w:type="spellEnd"/>
            <w:r>
              <w:rPr>
                <w:lang w:val="ru-RU" w:eastAsia="ru-RU"/>
              </w:rPr>
              <w:t xml:space="preserve"> товару </w:t>
            </w:r>
            <w:proofErr w:type="spellStart"/>
            <w:r>
              <w:rPr>
                <w:lang w:val="ru-RU" w:eastAsia="ru-RU"/>
              </w:rPr>
              <w:t>здійснюється</w:t>
            </w:r>
            <w:proofErr w:type="spellEnd"/>
            <w:r>
              <w:rPr>
                <w:lang w:val="ru-RU" w:eastAsia="ru-RU"/>
              </w:rPr>
              <w:t xml:space="preserve"> </w:t>
            </w:r>
            <w:proofErr w:type="spellStart"/>
            <w:r>
              <w:rPr>
                <w:lang w:val="ru-RU" w:eastAsia="ru-RU"/>
              </w:rPr>
              <w:t>пропорційно</w:t>
            </w:r>
            <w:proofErr w:type="spellEnd"/>
            <w:r>
              <w:rPr>
                <w:lang w:val="ru-RU" w:eastAsia="ru-RU"/>
              </w:rPr>
              <w:t xml:space="preserve"> </w:t>
            </w:r>
            <w:proofErr w:type="spellStart"/>
            <w:r>
              <w:rPr>
                <w:lang w:val="ru-RU" w:eastAsia="ru-RU"/>
              </w:rPr>
              <w:t>коливанню</w:t>
            </w:r>
            <w:proofErr w:type="spellEnd"/>
            <w:r>
              <w:rPr>
                <w:lang w:val="ru-RU" w:eastAsia="ru-RU"/>
              </w:rPr>
              <w:t xml:space="preserve"> </w:t>
            </w:r>
            <w:proofErr w:type="spellStart"/>
            <w:r>
              <w:rPr>
                <w:lang w:val="ru-RU" w:eastAsia="ru-RU"/>
              </w:rPr>
              <w:t>ціни</w:t>
            </w:r>
            <w:proofErr w:type="spellEnd"/>
            <w:r>
              <w:rPr>
                <w:lang w:val="ru-RU" w:eastAsia="ru-RU"/>
              </w:rPr>
              <w:t xml:space="preserve"> такого товару </w:t>
            </w:r>
            <w:proofErr w:type="gramStart"/>
            <w:r>
              <w:rPr>
                <w:lang w:val="ru-RU" w:eastAsia="ru-RU"/>
              </w:rPr>
              <w:t>на ринку</w:t>
            </w:r>
            <w:proofErr w:type="gramEnd"/>
            <w:r>
              <w:rPr>
                <w:lang w:val="ru-RU" w:eastAsia="ru-RU"/>
              </w:rPr>
              <w:t xml:space="preserve"> (</w:t>
            </w:r>
            <w:proofErr w:type="spellStart"/>
            <w:r>
              <w:rPr>
                <w:lang w:val="ru-RU" w:eastAsia="ru-RU"/>
              </w:rPr>
              <w:t>відсоток</w:t>
            </w:r>
            <w:proofErr w:type="spellEnd"/>
            <w:r>
              <w:rPr>
                <w:lang w:val="ru-RU" w:eastAsia="ru-RU"/>
              </w:rPr>
              <w:t xml:space="preserve"> </w:t>
            </w:r>
            <w:proofErr w:type="spellStart"/>
            <w:r>
              <w:rPr>
                <w:lang w:val="ru-RU" w:eastAsia="ru-RU"/>
              </w:rPr>
              <w:lastRenderedPageBreak/>
              <w:t>збільшення</w:t>
            </w:r>
            <w:proofErr w:type="spellEnd"/>
            <w:r>
              <w:rPr>
                <w:lang w:val="ru-RU" w:eastAsia="ru-RU"/>
              </w:rPr>
              <w:t xml:space="preserve"> </w:t>
            </w:r>
            <w:proofErr w:type="spellStart"/>
            <w:r>
              <w:rPr>
                <w:lang w:val="ru-RU" w:eastAsia="ru-RU"/>
              </w:rPr>
              <w:t>ціни</w:t>
            </w:r>
            <w:proofErr w:type="spellEnd"/>
            <w:r>
              <w:rPr>
                <w:lang w:val="ru-RU" w:eastAsia="ru-RU"/>
              </w:rPr>
              <w:t xml:space="preserve"> за </w:t>
            </w:r>
            <w:proofErr w:type="spellStart"/>
            <w:r>
              <w:rPr>
                <w:lang w:val="ru-RU" w:eastAsia="ru-RU"/>
              </w:rPr>
              <w:t>одиницю</w:t>
            </w:r>
            <w:proofErr w:type="spellEnd"/>
            <w:r>
              <w:rPr>
                <w:lang w:val="ru-RU" w:eastAsia="ru-RU"/>
              </w:rPr>
              <w:t xml:space="preserve"> товару не </w:t>
            </w:r>
            <w:proofErr w:type="spellStart"/>
            <w:r>
              <w:rPr>
                <w:lang w:val="ru-RU" w:eastAsia="ru-RU"/>
              </w:rPr>
              <w:t>може</w:t>
            </w:r>
            <w:proofErr w:type="spellEnd"/>
            <w:r>
              <w:rPr>
                <w:lang w:val="ru-RU" w:eastAsia="ru-RU"/>
              </w:rPr>
              <w:t xml:space="preserve"> </w:t>
            </w:r>
            <w:proofErr w:type="spellStart"/>
            <w:r>
              <w:rPr>
                <w:lang w:val="ru-RU" w:eastAsia="ru-RU"/>
              </w:rPr>
              <w:t>перевищувати</w:t>
            </w:r>
            <w:proofErr w:type="spellEnd"/>
            <w:r>
              <w:rPr>
                <w:lang w:val="ru-RU" w:eastAsia="ru-RU"/>
              </w:rPr>
              <w:t xml:space="preserve"> </w:t>
            </w:r>
            <w:proofErr w:type="spellStart"/>
            <w:r>
              <w:rPr>
                <w:lang w:val="ru-RU" w:eastAsia="ru-RU"/>
              </w:rPr>
              <w:t>відсоток</w:t>
            </w:r>
            <w:proofErr w:type="spellEnd"/>
            <w:r>
              <w:rPr>
                <w:lang w:val="ru-RU" w:eastAsia="ru-RU"/>
              </w:rPr>
              <w:t xml:space="preserve"> </w:t>
            </w:r>
            <w:proofErr w:type="spellStart"/>
            <w:r>
              <w:rPr>
                <w:lang w:val="ru-RU" w:eastAsia="ru-RU"/>
              </w:rPr>
              <w:t>коливання</w:t>
            </w:r>
            <w:proofErr w:type="spellEnd"/>
            <w:r>
              <w:rPr>
                <w:lang w:val="ru-RU" w:eastAsia="ru-RU"/>
              </w:rPr>
              <w:t xml:space="preserve"> (</w:t>
            </w:r>
            <w:proofErr w:type="spellStart"/>
            <w:r>
              <w:rPr>
                <w:lang w:val="ru-RU" w:eastAsia="ru-RU"/>
              </w:rPr>
              <w:t>збільшення</w:t>
            </w:r>
            <w:proofErr w:type="spellEnd"/>
            <w:r>
              <w:rPr>
                <w:lang w:val="ru-RU" w:eastAsia="ru-RU"/>
              </w:rPr>
              <w:t xml:space="preserve">) </w:t>
            </w:r>
            <w:proofErr w:type="spellStart"/>
            <w:r>
              <w:rPr>
                <w:lang w:val="ru-RU" w:eastAsia="ru-RU"/>
              </w:rPr>
              <w:t>ціни</w:t>
            </w:r>
            <w:proofErr w:type="spellEnd"/>
            <w:r>
              <w:rPr>
                <w:lang w:val="ru-RU" w:eastAsia="ru-RU"/>
              </w:rPr>
              <w:t xml:space="preserve"> такого товару на ринку) за </w:t>
            </w:r>
            <w:proofErr w:type="spellStart"/>
            <w:r>
              <w:rPr>
                <w:lang w:val="ru-RU" w:eastAsia="ru-RU"/>
              </w:rPr>
              <w:t>умови</w:t>
            </w:r>
            <w:proofErr w:type="spellEnd"/>
            <w:r>
              <w:rPr>
                <w:lang w:val="ru-RU" w:eastAsia="ru-RU"/>
              </w:rPr>
              <w:t xml:space="preserve"> документального </w:t>
            </w:r>
            <w:proofErr w:type="spellStart"/>
            <w:r>
              <w:rPr>
                <w:lang w:val="ru-RU" w:eastAsia="ru-RU"/>
              </w:rPr>
              <w:t>підтвердження</w:t>
            </w:r>
            <w:proofErr w:type="spellEnd"/>
            <w:r>
              <w:rPr>
                <w:lang w:val="ru-RU" w:eastAsia="ru-RU"/>
              </w:rPr>
              <w:t xml:space="preserve"> такого </w:t>
            </w:r>
            <w:proofErr w:type="spellStart"/>
            <w:r>
              <w:rPr>
                <w:lang w:val="ru-RU" w:eastAsia="ru-RU"/>
              </w:rPr>
              <w:t>коливання</w:t>
            </w:r>
            <w:proofErr w:type="spellEnd"/>
            <w:r>
              <w:rPr>
                <w:lang w:val="ru-RU" w:eastAsia="ru-RU"/>
              </w:rPr>
              <w:t xml:space="preserve"> та не повинна </w:t>
            </w:r>
            <w:proofErr w:type="spellStart"/>
            <w:r>
              <w:rPr>
                <w:lang w:val="ru-RU" w:eastAsia="ru-RU"/>
              </w:rPr>
              <w:t>призвести</w:t>
            </w:r>
            <w:proofErr w:type="spellEnd"/>
            <w:r>
              <w:rPr>
                <w:lang w:val="ru-RU" w:eastAsia="ru-RU"/>
              </w:rPr>
              <w:t xml:space="preserve"> до </w:t>
            </w:r>
            <w:proofErr w:type="spellStart"/>
            <w:r>
              <w:rPr>
                <w:lang w:val="ru-RU" w:eastAsia="ru-RU"/>
              </w:rPr>
              <w:t>збільшення</w:t>
            </w:r>
            <w:proofErr w:type="spellEnd"/>
            <w:r>
              <w:rPr>
                <w:lang w:val="ru-RU" w:eastAsia="ru-RU"/>
              </w:rPr>
              <w:t xml:space="preserve"> </w:t>
            </w:r>
            <w:proofErr w:type="spellStart"/>
            <w:r>
              <w:rPr>
                <w:lang w:val="ru-RU" w:eastAsia="ru-RU"/>
              </w:rPr>
              <w:t>суми</w:t>
            </w:r>
            <w:proofErr w:type="spellEnd"/>
            <w:r>
              <w:rPr>
                <w:lang w:val="ru-RU" w:eastAsia="ru-RU"/>
              </w:rPr>
              <w:t xml:space="preserve">, </w:t>
            </w:r>
            <w:proofErr w:type="spellStart"/>
            <w:r>
              <w:rPr>
                <w:lang w:val="ru-RU" w:eastAsia="ru-RU"/>
              </w:rPr>
              <w:t>визначеної</w:t>
            </w:r>
            <w:proofErr w:type="spellEnd"/>
            <w:r>
              <w:rPr>
                <w:lang w:val="ru-RU" w:eastAsia="ru-RU"/>
              </w:rPr>
              <w:t xml:space="preserve"> в </w:t>
            </w:r>
            <w:proofErr w:type="spellStart"/>
            <w:r>
              <w:rPr>
                <w:lang w:val="ru-RU" w:eastAsia="ru-RU"/>
              </w:rPr>
              <w:t>договорі</w:t>
            </w:r>
            <w:proofErr w:type="spellEnd"/>
            <w:r>
              <w:rPr>
                <w:lang w:val="ru-RU" w:eastAsia="ru-RU"/>
              </w:rPr>
              <w:t xml:space="preserve"> про </w:t>
            </w:r>
            <w:proofErr w:type="spellStart"/>
            <w:r>
              <w:rPr>
                <w:lang w:val="ru-RU" w:eastAsia="ru-RU"/>
              </w:rPr>
              <w:t>закупівлю</w:t>
            </w:r>
            <w:proofErr w:type="spellEnd"/>
            <w:r>
              <w:rPr>
                <w:lang w:val="ru-RU" w:eastAsia="ru-RU"/>
              </w:rPr>
              <w:t xml:space="preserve"> на момент </w:t>
            </w:r>
            <w:proofErr w:type="spellStart"/>
            <w:r>
              <w:rPr>
                <w:lang w:val="ru-RU" w:eastAsia="ru-RU"/>
              </w:rPr>
              <w:t>його</w:t>
            </w:r>
            <w:proofErr w:type="spellEnd"/>
            <w:r>
              <w:rPr>
                <w:lang w:val="ru-RU" w:eastAsia="ru-RU"/>
              </w:rPr>
              <w:t xml:space="preserve"> </w:t>
            </w:r>
            <w:proofErr w:type="spellStart"/>
            <w:r>
              <w:rPr>
                <w:lang w:val="ru-RU" w:eastAsia="ru-RU"/>
              </w:rPr>
              <w:t>укладення</w:t>
            </w:r>
            <w:proofErr w:type="spellEnd"/>
            <w:r>
              <w:rPr>
                <w:lang w:val="ru-RU" w:eastAsia="ru-RU"/>
              </w:rPr>
              <w:t>;</w:t>
            </w:r>
          </w:p>
          <w:p w:rsidR="00AA0395" w:rsidRDefault="001A39C7">
            <w:pPr>
              <w:pStyle w:val="a3"/>
              <w:shd w:val="clear" w:color="auto" w:fill="FFFFFF"/>
              <w:spacing w:after="150"/>
              <w:ind w:firstLine="450"/>
              <w:jc w:val="both"/>
            </w:pPr>
            <w:bookmarkStart w:id="2" w:name="n761"/>
            <w:bookmarkEnd w:id="2"/>
            <w:r>
              <w:rPr>
                <w:lang w:val="ru-RU" w:eastAsia="ru-RU"/>
              </w:rPr>
              <w:t xml:space="preserve">3) </w:t>
            </w:r>
            <w:proofErr w:type="spellStart"/>
            <w:r>
              <w:rPr>
                <w:lang w:val="ru-RU" w:eastAsia="ru-RU"/>
              </w:rPr>
              <w:t>покращення</w:t>
            </w:r>
            <w:proofErr w:type="spellEnd"/>
            <w:r>
              <w:rPr>
                <w:lang w:val="ru-RU" w:eastAsia="ru-RU"/>
              </w:rPr>
              <w:t xml:space="preserve"> </w:t>
            </w:r>
            <w:proofErr w:type="spellStart"/>
            <w:r>
              <w:rPr>
                <w:lang w:val="ru-RU" w:eastAsia="ru-RU"/>
              </w:rPr>
              <w:t>якості</w:t>
            </w:r>
            <w:proofErr w:type="spellEnd"/>
            <w:r>
              <w:rPr>
                <w:lang w:val="ru-RU" w:eastAsia="ru-RU"/>
              </w:rPr>
              <w:t xml:space="preserve"> предмета </w:t>
            </w:r>
            <w:proofErr w:type="spellStart"/>
            <w:r>
              <w:rPr>
                <w:lang w:val="ru-RU" w:eastAsia="ru-RU"/>
              </w:rPr>
              <w:t>закупівлі</w:t>
            </w:r>
            <w:proofErr w:type="spellEnd"/>
            <w:r>
              <w:rPr>
                <w:lang w:val="ru-RU" w:eastAsia="ru-RU"/>
              </w:rPr>
              <w:t xml:space="preserve"> за </w:t>
            </w:r>
            <w:proofErr w:type="spellStart"/>
            <w:r>
              <w:rPr>
                <w:lang w:val="ru-RU" w:eastAsia="ru-RU"/>
              </w:rPr>
              <w:t>умови</w:t>
            </w:r>
            <w:proofErr w:type="spellEnd"/>
            <w:r>
              <w:rPr>
                <w:lang w:val="ru-RU" w:eastAsia="ru-RU"/>
              </w:rPr>
              <w:t xml:space="preserve">, </w:t>
            </w:r>
            <w:proofErr w:type="spellStart"/>
            <w:r>
              <w:rPr>
                <w:lang w:val="ru-RU" w:eastAsia="ru-RU"/>
              </w:rPr>
              <w:t>що</w:t>
            </w:r>
            <w:proofErr w:type="spellEnd"/>
            <w:r>
              <w:rPr>
                <w:lang w:val="ru-RU" w:eastAsia="ru-RU"/>
              </w:rPr>
              <w:t xml:space="preserve"> </w:t>
            </w:r>
            <w:proofErr w:type="spellStart"/>
            <w:r>
              <w:rPr>
                <w:lang w:val="ru-RU" w:eastAsia="ru-RU"/>
              </w:rPr>
              <w:t>таке</w:t>
            </w:r>
            <w:proofErr w:type="spellEnd"/>
            <w:r>
              <w:rPr>
                <w:lang w:val="ru-RU" w:eastAsia="ru-RU"/>
              </w:rPr>
              <w:t xml:space="preserve"> </w:t>
            </w:r>
            <w:proofErr w:type="spellStart"/>
            <w:r>
              <w:rPr>
                <w:lang w:val="ru-RU" w:eastAsia="ru-RU"/>
              </w:rPr>
              <w:t>покращення</w:t>
            </w:r>
            <w:proofErr w:type="spellEnd"/>
            <w:r>
              <w:rPr>
                <w:lang w:val="ru-RU" w:eastAsia="ru-RU"/>
              </w:rPr>
              <w:t xml:space="preserve"> не </w:t>
            </w:r>
            <w:proofErr w:type="spellStart"/>
            <w:r>
              <w:rPr>
                <w:lang w:val="ru-RU" w:eastAsia="ru-RU"/>
              </w:rPr>
              <w:t>призведе</w:t>
            </w:r>
            <w:proofErr w:type="spellEnd"/>
            <w:r>
              <w:rPr>
                <w:lang w:val="ru-RU" w:eastAsia="ru-RU"/>
              </w:rPr>
              <w:t xml:space="preserve"> до </w:t>
            </w:r>
            <w:proofErr w:type="spellStart"/>
            <w:r>
              <w:rPr>
                <w:lang w:val="ru-RU" w:eastAsia="ru-RU"/>
              </w:rPr>
              <w:t>збільшення</w:t>
            </w:r>
            <w:proofErr w:type="spellEnd"/>
            <w:r>
              <w:rPr>
                <w:lang w:val="ru-RU" w:eastAsia="ru-RU"/>
              </w:rPr>
              <w:t xml:space="preserve"> </w:t>
            </w:r>
            <w:proofErr w:type="spellStart"/>
            <w:r>
              <w:rPr>
                <w:lang w:val="ru-RU" w:eastAsia="ru-RU"/>
              </w:rPr>
              <w:t>суми</w:t>
            </w:r>
            <w:proofErr w:type="spellEnd"/>
            <w:r>
              <w:rPr>
                <w:lang w:val="ru-RU" w:eastAsia="ru-RU"/>
              </w:rPr>
              <w:t xml:space="preserve">, </w:t>
            </w:r>
            <w:proofErr w:type="spellStart"/>
            <w:r>
              <w:rPr>
                <w:lang w:val="ru-RU" w:eastAsia="ru-RU"/>
              </w:rPr>
              <w:t>визначеної</w:t>
            </w:r>
            <w:proofErr w:type="spellEnd"/>
            <w:r>
              <w:rPr>
                <w:lang w:val="ru-RU" w:eastAsia="ru-RU"/>
              </w:rPr>
              <w:t xml:space="preserve"> в </w:t>
            </w:r>
            <w:proofErr w:type="spellStart"/>
            <w:r>
              <w:rPr>
                <w:lang w:val="ru-RU" w:eastAsia="ru-RU"/>
              </w:rPr>
              <w:t>договорі</w:t>
            </w:r>
            <w:proofErr w:type="spellEnd"/>
            <w:r>
              <w:rPr>
                <w:lang w:val="ru-RU" w:eastAsia="ru-RU"/>
              </w:rPr>
              <w:t xml:space="preserve"> про </w:t>
            </w:r>
            <w:proofErr w:type="spellStart"/>
            <w:r>
              <w:rPr>
                <w:lang w:val="ru-RU" w:eastAsia="ru-RU"/>
              </w:rPr>
              <w:t>закупівлю</w:t>
            </w:r>
            <w:proofErr w:type="spellEnd"/>
            <w:r>
              <w:rPr>
                <w:lang w:val="ru-RU" w:eastAsia="ru-RU"/>
              </w:rPr>
              <w:t>;</w:t>
            </w:r>
          </w:p>
          <w:p w:rsidR="00AA0395" w:rsidRDefault="001A39C7">
            <w:pPr>
              <w:pStyle w:val="a3"/>
              <w:shd w:val="clear" w:color="auto" w:fill="FFFFFF"/>
              <w:spacing w:after="150"/>
              <w:ind w:firstLine="450"/>
              <w:jc w:val="both"/>
            </w:pPr>
            <w:bookmarkStart w:id="3" w:name="n771"/>
            <w:bookmarkEnd w:id="3"/>
            <w:r>
              <w:rPr>
                <w:lang w:val="ru-RU" w:eastAsia="ru-RU"/>
              </w:rPr>
              <w:t xml:space="preserve">4) </w:t>
            </w:r>
            <w:proofErr w:type="spellStart"/>
            <w:r>
              <w:rPr>
                <w:lang w:val="ru-RU" w:eastAsia="ru-RU"/>
              </w:rPr>
              <w:t>продовження</w:t>
            </w:r>
            <w:proofErr w:type="spellEnd"/>
            <w:r>
              <w:rPr>
                <w:lang w:val="ru-RU" w:eastAsia="ru-RU"/>
              </w:rPr>
              <w:t xml:space="preserve"> строку </w:t>
            </w:r>
            <w:proofErr w:type="spellStart"/>
            <w:r>
              <w:rPr>
                <w:lang w:val="ru-RU" w:eastAsia="ru-RU"/>
              </w:rPr>
              <w:t>дії</w:t>
            </w:r>
            <w:proofErr w:type="spellEnd"/>
            <w:r>
              <w:rPr>
                <w:lang w:val="ru-RU" w:eastAsia="ru-RU"/>
              </w:rPr>
              <w:t xml:space="preserve"> договору про </w:t>
            </w:r>
            <w:proofErr w:type="spellStart"/>
            <w:r>
              <w:rPr>
                <w:lang w:val="ru-RU" w:eastAsia="ru-RU"/>
              </w:rPr>
              <w:t>закупівлю</w:t>
            </w:r>
            <w:proofErr w:type="spellEnd"/>
            <w:r>
              <w:rPr>
                <w:lang w:val="ru-RU" w:eastAsia="ru-RU"/>
              </w:rPr>
              <w:t xml:space="preserve"> та строку </w:t>
            </w:r>
            <w:proofErr w:type="spellStart"/>
            <w:r>
              <w:rPr>
                <w:lang w:val="ru-RU" w:eastAsia="ru-RU"/>
              </w:rPr>
              <w:t>виконання</w:t>
            </w:r>
            <w:proofErr w:type="spellEnd"/>
            <w:r>
              <w:rPr>
                <w:lang w:val="ru-RU" w:eastAsia="ru-RU"/>
              </w:rPr>
              <w:t xml:space="preserve"> </w:t>
            </w:r>
            <w:proofErr w:type="spellStart"/>
            <w:r>
              <w:rPr>
                <w:lang w:val="ru-RU" w:eastAsia="ru-RU"/>
              </w:rPr>
              <w:t>зобов’язань</w:t>
            </w:r>
            <w:proofErr w:type="spellEnd"/>
            <w:r>
              <w:rPr>
                <w:lang w:val="ru-RU" w:eastAsia="ru-RU"/>
              </w:rPr>
              <w:t xml:space="preserve"> </w:t>
            </w:r>
            <w:proofErr w:type="spellStart"/>
            <w:r>
              <w:rPr>
                <w:lang w:val="ru-RU" w:eastAsia="ru-RU"/>
              </w:rPr>
              <w:t>щодо</w:t>
            </w:r>
            <w:proofErr w:type="spellEnd"/>
            <w:r>
              <w:rPr>
                <w:lang w:val="ru-RU" w:eastAsia="ru-RU"/>
              </w:rPr>
              <w:t xml:space="preserve"> </w:t>
            </w:r>
            <w:proofErr w:type="spellStart"/>
            <w:r>
              <w:rPr>
                <w:lang w:val="ru-RU" w:eastAsia="ru-RU"/>
              </w:rPr>
              <w:t>передачі</w:t>
            </w:r>
            <w:proofErr w:type="spellEnd"/>
            <w:r>
              <w:rPr>
                <w:lang w:val="ru-RU" w:eastAsia="ru-RU"/>
              </w:rPr>
              <w:t xml:space="preserve"> товару, </w:t>
            </w:r>
            <w:proofErr w:type="spellStart"/>
            <w:r>
              <w:rPr>
                <w:lang w:val="ru-RU" w:eastAsia="ru-RU"/>
              </w:rPr>
              <w:t>виконання</w:t>
            </w:r>
            <w:proofErr w:type="spellEnd"/>
            <w:r>
              <w:rPr>
                <w:lang w:val="ru-RU" w:eastAsia="ru-RU"/>
              </w:rPr>
              <w:t xml:space="preserve"> </w:t>
            </w:r>
            <w:proofErr w:type="spellStart"/>
            <w:r>
              <w:rPr>
                <w:lang w:val="ru-RU" w:eastAsia="ru-RU"/>
              </w:rPr>
              <w:t>робіт</w:t>
            </w:r>
            <w:proofErr w:type="spellEnd"/>
            <w:r>
              <w:rPr>
                <w:lang w:val="ru-RU" w:eastAsia="ru-RU"/>
              </w:rPr>
              <w:t xml:space="preserve">, </w:t>
            </w:r>
            <w:proofErr w:type="spellStart"/>
            <w:r>
              <w:rPr>
                <w:lang w:val="ru-RU" w:eastAsia="ru-RU"/>
              </w:rPr>
              <w:t>надання</w:t>
            </w:r>
            <w:proofErr w:type="spellEnd"/>
            <w:r>
              <w:rPr>
                <w:lang w:val="ru-RU" w:eastAsia="ru-RU"/>
              </w:rPr>
              <w:t xml:space="preserve"> </w:t>
            </w:r>
            <w:proofErr w:type="spellStart"/>
            <w:r>
              <w:rPr>
                <w:lang w:val="ru-RU" w:eastAsia="ru-RU"/>
              </w:rPr>
              <w:t>послуг</w:t>
            </w:r>
            <w:proofErr w:type="spellEnd"/>
            <w:r>
              <w:rPr>
                <w:lang w:val="ru-RU" w:eastAsia="ru-RU"/>
              </w:rPr>
              <w:t xml:space="preserve"> у </w:t>
            </w:r>
            <w:proofErr w:type="spellStart"/>
            <w:r>
              <w:rPr>
                <w:lang w:val="ru-RU" w:eastAsia="ru-RU"/>
              </w:rPr>
              <w:t>разі</w:t>
            </w:r>
            <w:proofErr w:type="spellEnd"/>
            <w:r>
              <w:rPr>
                <w:lang w:val="ru-RU" w:eastAsia="ru-RU"/>
              </w:rPr>
              <w:t xml:space="preserve"> </w:t>
            </w:r>
            <w:proofErr w:type="spellStart"/>
            <w:r>
              <w:rPr>
                <w:lang w:val="ru-RU" w:eastAsia="ru-RU"/>
              </w:rPr>
              <w:t>виникнення</w:t>
            </w:r>
            <w:proofErr w:type="spellEnd"/>
            <w:r>
              <w:rPr>
                <w:lang w:val="ru-RU" w:eastAsia="ru-RU"/>
              </w:rPr>
              <w:t xml:space="preserve"> документально </w:t>
            </w:r>
            <w:proofErr w:type="spellStart"/>
            <w:r>
              <w:rPr>
                <w:lang w:val="ru-RU" w:eastAsia="ru-RU"/>
              </w:rPr>
              <w:t>підтверджених</w:t>
            </w:r>
            <w:proofErr w:type="spellEnd"/>
            <w:r>
              <w:rPr>
                <w:lang w:val="ru-RU" w:eastAsia="ru-RU"/>
              </w:rPr>
              <w:t xml:space="preserve"> </w:t>
            </w:r>
            <w:proofErr w:type="spellStart"/>
            <w:r>
              <w:rPr>
                <w:lang w:val="ru-RU" w:eastAsia="ru-RU"/>
              </w:rPr>
              <w:t>об’єктивних</w:t>
            </w:r>
            <w:proofErr w:type="spellEnd"/>
            <w:r>
              <w:rPr>
                <w:lang w:val="ru-RU" w:eastAsia="ru-RU"/>
              </w:rPr>
              <w:t xml:space="preserve"> </w:t>
            </w:r>
            <w:proofErr w:type="spellStart"/>
            <w:r>
              <w:rPr>
                <w:lang w:val="ru-RU" w:eastAsia="ru-RU"/>
              </w:rPr>
              <w:t>обставин</w:t>
            </w:r>
            <w:proofErr w:type="spellEnd"/>
            <w:r>
              <w:rPr>
                <w:lang w:val="ru-RU" w:eastAsia="ru-RU"/>
              </w:rPr>
              <w:t xml:space="preserve">, </w:t>
            </w:r>
            <w:proofErr w:type="spellStart"/>
            <w:r>
              <w:rPr>
                <w:lang w:val="ru-RU" w:eastAsia="ru-RU"/>
              </w:rPr>
              <w:t>що</w:t>
            </w:r>
            <w:proofErr w:type="spellEnd"/>
            <w:r>
              <w:rPr>
                <w:lang w:val="ru-RU" w:eastAsia="ru-RU"/>
              </w:rPr>
              <w:t xml:space="preserve"> </w:t>
            </w:r>
            <w:proofErr w:type="spellStart"/>
            <w:r>
              <w:rPr>
                <w:lang w:val="ru-RU" w:eastAsia="ru-RU"/>
              </w:rPr>
              <w:t>спричинили</w:t>
            </w:r>
            <w:proofErr w:type="spellEnd"/>
            <w:r>
              <w:rPr>
                <w:lang w:val="ru-RU" w:eastAsia="ru-RU"/>
              </w:rPr>
              <w:t xml:space="preserve"> </w:t>
            </w:r>
            <w:proofErr w:type="spellStart"/>
            <w:r>
              <w:rPr>
                <w:lang w:val="ru-RU" w:eastAsia="ru-RU"/>
              </w:rPr>
              <w:t>таке</w:t>
            </w:r>
            <w:proofErr w:type="spellEnd"/>
            <w:r>
              <w:rPr>
                <w:lang w:val="ru-RU" w:eastAsia="ru-RU"/>
              </w:rPr>
              <w:t xml:space="preserve"> </w:t>
            </w:r>
            <w:proofErr w:type="spellStart"/>
            <w:r>
              <w:rPr>
                <w:lang w:val="ru-RU" w:eastAsia="ru-RU"/>
              </w:rPr>
              <w:t>продовження</w:t>
            </w:r>
            <w:proofErr w:type="spellEnd"/>
            <w:r>
              <w:rPr>
                <w:lang w:val="ru-RU" w:eastAsia="ru-RU"/>
              </w:rPr>
              <w:t xml:space="preserve">, у тому </w:t>
            </w:r>
            <w:proofErr w:type="spellStart"/>
            <w:r>
              <w:rPr>
                <w:lang w:val="ru-RU" w:eastAsia="ru-RU"/>
              </w:rPr>
              <w:t>числі</w:t>
            </w:r>
            <w:proofErr w:type="spellEnd"/>
            <w:r>
              <w:rPr>
                <w:lang w:val="ru-RU" w:eastAsia="ru-RU"/>
              </w:rPr>
              <w:t xml:space="preserve"> </w:t>
            </w:r>
            <w:proofErr w:type="spellStart"/>
            <w:r>
              <w:rPr>
                <w:lang w:val="ru-RU" w:eastAsia="ru-RU"/>
              </w:rPr>
              <w:t>обставин</w:t>
            </w:r>
            <w:proofErr w:type="spellEnd"/>
            <w:r>
              <w:rPr>
                <w:lang w:val="ru-RU" w:eastAsia="ru-RU"/>
              </w:rPr>
              <w:t xml:space="preserve"> </w:t>
            </w:r>
            <w:proofErr w:type="spellStart"/>
            <w:r>
              <w:rPr>
                <w:lang w:val="ru-RU" w:eastAsia="ru-RU"/>
              </w:rPr>
              <w:t>непереборної</w:t>
            </w:r>
            <w:proofErr w:type="spellEnd"/>
            <w:r>
              <w:rPr>
                <w:lang w:val="ru-RU" w:eastAsia="ru-RU"/>
              </w:rPr>
              <w:t xml:space="preserve"> </w:t>
            </w:r>
            <w:proofErr w:type="spellStart"/>
            <w:r>
              <w:rPr>
                <w:lang w:val="ru-RU" w:eastAsia="ru-RU"/>
              </w:rPr>
              <w:t>сили</w:t>
            </w:r>
            <w:proofErr w:type="spellEnd"/>
            <w:r>
              <w:rPr>
                <w:lang w:val="ru-RU" w:eastAsia="ru-RU"/>
              </w:rPr>
              <w:t xml:space="preserve">, </w:t>
            </w:r>
            <w:proofErr w:type="spellStart"/>
            <w:r>
              <w:rPr>
                <w:lang w:val="ru-RU" w:eastAsia="ru-RU"/>
              </w:rPr>
              <w:t>затримки</w:t>
            </w:r>
            <w:proofErr w:type="spellEnd"/>
            <w:r>
              <w:rPr>
                <w:lang w:val="ru-RU" w:eastAsia="ru-RU"/>
              </w:rPr>
              <w:t xml:space="preserve"> </w:t>
            </w:r>
            <w:proofErr w:type="spellStart"/>
            <w:r>
              <w:rPr>
                <w:lang w:val="ru-RU" w:eastAsia="ru-RU"/>
              </w:rPr>
              <w:t>фінансування</w:t>
            </w:r>
            <w:proofErr w:type="spellEnd"/>
            <w:r>
              <w:rPr>
                <w:lang w:val="ru-RU" w:eastAsia="ru-RU"/>
              </w:rPr>
              <w:t xml:space="preserve"> </w:t>
            </w:r>
            <w:proofErr w:type="spellStart"/>
            <w:r>
              <w:rPr>
                <w:lang w:val="ru-RU" w:eastAsia="ru-RU"/>
              </w:rPr>
              <w:t>витрат</w:t>
            </w:r>
            <w:proofErr w:type="spellEnd"/>
            <w:r>
              <w:rPr>
                <w:lang w:val="ru-RU" w:eastAsia="ru-RU"/>
              </w:rPr>
              <w:t xml:space="preserve"> </w:t>
            </w:r>
            <w:proofErr w:type="spellStart"/>
            <w:r>
              <w:rPr>
                <w:lang w:val="ru-RU" w:eastAsia="ru-RU"/>
              </w:rPr>
              <w:t>замовника</w:t>
            </w:r>
            <w:proofErr w:type="spellEnd"/>
            <w:r>
              <w:rPr>
                <w:lang w:val="ru-RU" w:eastAsia="ru-RU"/>
              </w:rPr>
              <w:t xml:space="preserve">, за </w:t>
            </w:r>
            <w:proofErr w:type="spellStart"/>
            <w:r>
              <w:rPr>
                <w:lang w:val="ru-RU" w:eastAsia="ru-RU"/>
              </w:rPr>
              <w:t>умови</w:t>
            </w:r>
            <w:proofErr w:type="spellEnd"/>
            <w:r>
              <w:rPr>
                <w:lang w:val="ru-RU" w:eastAsia="ru-RU"/>
              </w:rPr>
              <w:t xml:space="preserve">, </w:t>
            </w:r>
            <w:proofErr w:type="spellStart"/>
            <w:r>
              <w:rPr>
                <w:lang w:val="ru-RU" w:eastAsia="ru-RU"/>
              </w:rPr>
              <w:t>що</w:t>
            </w:r>
            <w:proofErr w:type="spellEnd"/>
            <w:r>
              <w:rPr>
                <w:lang w:val="ru-RU" w:eastAsia="ru-RU"/>
              </w:rPr>
              <w:t xml:space="preserve"> </w:t>
            </w:r>
            <w:proofErr w:type="spellStart"/>
            <w:r>
              <w:rPr>
                <w:lang w:val="ru-RU" w:eastAsia="ru-RU"/>
              </w:rPr>
              <w:t>такі</w:t>
            </w:r>
            <w:proofErr w:type="spellEnd"/>
            <w:r>
              <w:rPr>
                <w:lang w:val="ru-RU" w:eastAsia="ru-RU"/>
              </w:rPr>
              <w:t xml:space="preserve"> </w:t>
            </w:r>
            <w:proofErr w:type="spellStart"/>
            <w:r>
              <w:rPr>
                <w:lang w:val="ru-RU" w:eastAsia="ru-RU"/>
              </w:rPr>
              <w:t>зміни</w:t>
            </w:r>
            <w:proofErr w:type="spellEnd"/>
            <w:r>
              <w:rPr>
                <w:lang w:val="ru-RU" w:eastAsia="ru-RU"/>
              </w:rPr>
              <w:t xml:space="preserve"> не </w:t>
            </w:r>
            <w:proofErr w:type="spellStart"/>
            <w:r>
              <w:rPr>
                <w:lang w:val="ru-RU" w:eastAsia="ru-RU"/>
              </w:rPr>
              <w:t>призведуть</w:t>
            </w:r>
            <w:proofErr w:type="spellEnd"/>
            <w:r>
              <w:rPr>
                <w:lang w:val="ru-RU" w:eastAsia="ru-RU"/>
              </w:rPr>
              <w:t xml:space="preserve"> до </w:t>
            </w:r>
            <w:proofErr w:type="spellStart"/>
            <w:r>
              <w:rPr>
                <w:lang w:val="ru-RU" w:eastAsia="ru-RU"/>
              </w:rPr>
              <w:t>збільшення</w:t>
            </w:r>
            <w:proofErr w:type="spellEnd"/>
            <w:r>
              <w:rPr>
                <w:lang w:val="ru-RU" w:eastAsia="ru-RU"/>
              </w:rPr>
              <w:t xml:space="preserve"> </w:t>
            </w:r>
            <w:proofErr w:type="spellStart"/>
            <w:r>
              <w:rPr>
                <w:lang w:val="ru-RU" w:eastAsia="ru-RU"/>
              </w:rPr>
              <w:t>суми</w:t>
            </w:r>
            <w:proofErr w:type="spellEnd"/>
            <w:r>
              <w:rPr>
                <w:lang w:val="ru-RU" w:eastAsia="ru-RU"/>
              </w:rPr>
              <w:t xml:space="preserve">, </w:t>
            </w:r>
            <w:proofErr w:type="spellStart"/>
            <w:r>
              <w:rPr>
                <w:lang w:val="ru-RU" w:eastAsia="ru-RU"/>
              </w:rPr>
              <w:t>визначеної</w:t>
            </w:r>
            <w:proofErr w:type="spellEnd"/>
            <w:r>
              <w:rPr>
                <w:lang w:val="ru-RU" w:eastAsia="ru-RU"/>
              </w:rPr>
              <w:t xml:space="preserve"> в </w:t>
            </w:r>
            <w:proofErr w:type="spellStart"/>
            <w:r>
              <w:rPr>
                <w:lang w:val="ru-RU" w:eastAsia="ru-RU"/>
              </w:rPr>
              <w:t>договорі</w:t>
            </w:r>
            <w:proofErr w:type="spellEnd"/>
            <w:r>
              <w:rPr>
                <w:lang w:val="ru-RU" w:eastAsia="ru-RU"/>
              </w:rPr>
              <w:t xml:space="preserve"> про </w:t>
            </w:r>
            <w:proofErr w:type="spellStart"/>
            <w:r>
              <w:rPr>
                <w:lang w:val="ru-RU" w:eastAsia="ru-RU"/>
              </w:rPr>
              <w:t>закупівлю</w:t>
            </w:r>
            <w:proofErr w:type="spellEnd"/>
            <w:r>
              <w:rPr>
                <w:lang w:val="ru-RU" w:eastAsia="ru-RU"/>
              </w:rPr>
              <w:t>;</w:t>
            </w:r>
          </w:p>
          <w:p w:rsidR="00AA0395" w:rsidRDefault="001A39C7">
            <w:pPr>
              <w:pStyle w:val="a3"/>
              <w:shd w:val="clear" w:color="auto" w:fill="FFFFFF"/>
              <w:spacing w:after="150"/>
              <w:ind w:firstLine="450"/>
              <w:jc w:val="both"/>
            </w:pPr>
            <w:bookmarkStart w:id="4" w:name="n781"/>
            <w:bookmarkEnd w:id="4"/>
            <w:r w:rsidRPr="0042506B">
              <w:rPr>
                <w:lang w:eastAsia="ru-RU"/>
              </w:rPr>
              <w:t>5) погодження зміни ціни в договорі про закупівлю в бік зменшення (без зміни кількості (обсягу) та якості товарів, робіт і послуг);</w:t>
            </w:r>
          </w:p>
          <w:p w:rsidR="00AA0395" w:rsidRDefault="001A39C7">
            <w:pPr>
              <w:pStyle w:val="a3"/>
              <w:shd w:val="clear" w:color="auto" w:fill="FFFFFF"/>
              <w:spacing w:after="150"/>
              <w:ind w:firstLine="450"/>
              <w:jc w:val="both"/>
            </w:pPr>
            <w:bookmarkStart w:id="5" w:name="n791"/>
            <w:bookmarkEnd w:id="5"/>
            <w:r w:rsidRPr="0042506B">
              <w:rPr>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2506B">
              <w:rPr>
                <w:lang w:eastAsia="ru-RU"/>
              </w:rPr>
              <w:t>пропорційно</w:t>
            </w:r>
            <w:proofErr w:type="spellEnd"/>
            <w:r w:rsidRPr="0042506B">
              <w:rPr>
                <w:lang w:eastAsia="ru-RU"/>
              </w:rPr>
              <w:t xml:space="preserve"> до зміни таких ставок та/або пільг з оподаткування, а також у зв’язку з зміною системи оподаткування </w:t>
            </w:r>
            <w:proofErr w:type="spellStart"/>
            <w:r w:rsidRPr="0042506B">
              <w:rPr>
                <w:lang w:eastAsia="ru-RU"/>
              </w:rPr>
              <w:t>пропорційно</w:t>
            </w:r>
            <w:proofErr w:type="spellEnd"/>
            <w:r w:rsidRPr="0042506B">
              <w:rPr>
                <w:lang w:eastAsia="ru-RU"/>
              </w:rPr>
              <w:t xml:space="preserve"> до зміни податкового навантаження внаслідок зміни системи оподаткування;</w:t>
            </w:r>
          </w:p>
          <w:p w:rsidR="00AA0395" w:rsidRDefault="001A39C7">
            <w:pPr>
              <w:pStyle w:val="a3"/>
              <w:shd w:val="clear" w:color="auto" w:fill="FFFFFF"/>
              <w:spacing w:after="150"/>
              <w:ind w:firstLine="450"/>
              <w:jc w:val="both"/>
            </w:pPr>
            <w:bookmarkStart w:id="6" w:name="n801"/>
            <w:bookmarkEnd w:id="6"/>
            <w:r w:rsidRPr="0042506B">
              <w:rPr>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ru-RU" w:eastAsia="ru-RU"/>
              </w:rPr>
              <w:t>Platts</w:t>
            </w:r>
            <w:proofErr w:type="spellEnd"/>
            <w:r w:rsidRPr="0042506B">
              <w:rPr>
                <w:lang w:eastAsia="ru-RU"/>
              </w:rPr>
              <w:t xml:space="preserve">, </w:t>
            </w:r>
            <w:r>
              <w:rPr>
                <w:lang w:val="ru-RU" w:eastAsia="ru-RU"/>
              </w:rPr>
              <w:t>ARGUS</w:t>
            </w:r>
            <w:r w:rsidRPr="0042506B">
              <w:rPr>
                <w:lang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A0395" w:rsidRDefault="001A39C7">
            <w:pPr>
              <w:pStyle w:val="a3"/>
              <w:shd w:val="clear" w:color="auto" w:fill="FFFFFF"/>
              <w:spacing w:after="150"/>
              <w:ind w:firstLine="450"/>
              <w:jc w:val="both"/>
            </w:pPr>
            <w:r>
              <w:rPr>
                <w:lang w:val="ru-RU" w:eastAsia="ru-RU"/>
              </w:rPr>
              <w:t xml:space="preserve">8) </w:t>
            </w:r>
            <w:proofErr w:type="spellStart"/>
            <w:r>
              <w:rPr>
                <w:lang w:val="ru-RU" w:eastAsia="ru-RU"/>
              </w:rPr>
              <w:t>зміни</w:t>
            </w:r>
            <w:proofErr w:type="spellEnd"/>
            <w:r>
              <w:rPr>
                <w:lang w:val="ru-RU" w:eastAsia="ru-RU"/>
              </w:rPr>
              <w:t xml:space="preserve"> умов у </w:t>
            </w:r>
            <w:proofErr w:type="spellStart"/>
            <w:r>
              <w:rPr>
                <w:lang w:val="ru-RU" w:eastAsia="ru-RU"/>
              </w:rPr>
              <w:t>зв’язку</w:t>
            </w:r>
            <w:proofErr w:type="spellEnd"/>
            <w:r>
              <w:rPr>
                <w:lang w:val="ru-RU" w:eastAsia="ru-RU"/>
              </w:rPr>
              <w:t xml:space="preserve"> </w:t>
            </w:r>
            <w:proofErr w:type="spellStart"/>
            <w:r>
              <w:rPr>
                <w:lang w:val="ru-RU" w:eastAsia="ru-RU"/>
              </w:rPr>
              <w:t>із</w:t>
            </w:r>
            <w:proofErr w:type="spellEnd"/>
            <w:r>
              <w:rPr>
                <w:lang w:val="ru-RU" w:eastAsia="ru-RU"/>
              </w:rPr>
              <w:t xml:space="preserve"> </w:t>
            </w:r>
            <w:proofErr w:type="spellStart"/>
            <w:r>
              <w:rPr>
                <w:lang w:val="ru-RU" w:eastAsia="ru-RU"/>
              </w:rPr>
              <w:t>застосуванням</w:t>
            </w:r>
            <w:proofErr w:type="spellEnd"/>
            <w:r>
              <w:rPr>
                <w:lang w:val="ru-RU" w:eastAsia="ru-RU"/>
              </w:rPr>
              <w:t xml:space="preserve"> </w:t>
            </w:r>
            <w:proofErr w:type="spellStart"/>
            <w:r>
              <w:rPr>
                <w:lang w:val="ru-RU" w:eastAsia="ru-RU"/>
              </w:rPr>
              <w:t>положень</w:t>
            </w:r>
            <w:proofErr w:type="spellEnd"/>
            <w:r>
              <w:rPr>
                <w:lang w:val="ru-RU" w:eastAsia="ru-RU"/>
              </w:rPr>
              <w:t xml:space="preserve"> </w:t>
            </w:r>
            <w:proofErr w:type="spellStart"/>
            <w:r>
              <w:rPr>
                <w:lang w:val="ru-RU" w:eastAsia="ru-RU"/>
              </w:rPr>
              <w:t>частини</w:t>
            </w:r>
            <w:proofErr w:type="spellEnd"/>
            <w:r>
              <w:rPr>
                <w:lang w:val="ru-RU" w:eastAsia="ru-RU"/>
              </w:rPr>
              <w:t xml:space="preserve"> </w:t>
            </w:r>
            <w:proofErr w:type="spellStart"/>
            <w:r>
              <w:rPr>
                <w:lang w:val="ru-RU" w:eastAsia="ru-RU"/>
              </w:rPr>
              <w:t>шостої</w:t>
            </w:r>
            <w:proofErr w:type="spellEnd"/>
            <w:r>
              <w:rPr>
                <w:lang w:val="ru-RU" w:eastAsia="ru-RU"/>
              </w:rPr>
              <w:t xml:space="preserve"> </w:t>
            </w:r>
            <w:proofErr w:type="spellStart"/>
            <w:r>
              <w:rPr>
                <w:lang w:val="ru-RU" w:eastAsia="ru-RU"/>
              </w:rPr>
              <w:t>статті</w:t>
            </w:r>
            <w:proofErr w:type="spellEnd"/>
            <w:r>
              <w:rPr>
                <w:lang w:val="ru-RU" w:eastAsia="ru-RU"/>
              </w:rPr>
              <w:t xml:space="preserve"> 41 Закону.</w:t>
            </w:r>
          </w:p>
          <w:p w:rsidR="00AA0395" w:rsidRDefault="001A39C7">
            <w:pPr>
              <w:pStyle w:val="rvps2"/>
              <w:ind w:firstLine="459"/>
              <w:jc w:val="both"/>
              <w:textAlignment w:val="baseline"/>
            </w:pPr>
            <w:r>
              <w:rPr>
                <w:rStyle w:val="a5"/>
                <w:color w:val="000000"/>
                <w:u w:val="none"/>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AA0395">
        <w:tc>
          <w:tcPr>
            <w:tcW w:w="351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lastRenderedPageBreak/>
              <w:t xml:space="preserve">5. Дії замовника при відмові переможця процедури закупівлі підписати договір про закупівлю </w:t>
            </w:r>
          </w:p>
        </w:tc>
        <w:tc>
          <w:tcPr>
            <w:tcW w:w="628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rvps2"/>
              <w:shd w:val="clear" w:color="auto" w:fill="FFFFFF"/>
              <w:ind w:firstLine="319"/>
              <w:jc w:val="both"/>
              <w:textAlignment w:val="baseline"/>
            </w:pPr>
            <w:r>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hd w:val="clear" w:color="auto" w:fill="FFFFFF"/>
                <w:lang w:val="uk-UA"/>
              </w:rPr>
              <w:t>неукладення</w:t>
            </w:r>
            <w:proofErr w:type="spellEnd"/>
            <w:r>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w:t>
            </w:r>
            <w:r>
              <w:rPr>
                <w:shd w:val="clear" w:color="auto" w:fill="FFFFFF"/>
                <w:lang w:val="uk-UA"/>
              </w:rPr>
              <w:lastRenderedPageBreak/>
              <w:t>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bookmarkStart w:id="7" w:name="_GoBack"/>
        <w:bookmarkEnd w:id="7"/>
      </w:tr>
      <w:tr w:rsidR="00AA0395">
        <w:tc>
          <w:tcPr>
            <w:tcW w:w="351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a3"/>
            </w:pPr>
            <w:r>
              <w:rPr>
                <w:b/>
                <w:bCs/>
              </w:rPr>
              <w:lastRenderedPageBreak/>
              <w:t xml:space="preserve">6. Забезпечення виконання договору про закупівлю </w:t>
            </w:r>
          </w:p>
        </w:tc>
        <w:tc>
          <w:tcPr>
            <w:tcW w:w="628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A0395" w:rsidRDefault="001A39C7">
            <w:pPr>
              <w:pStyle w:val="rvps2"/>
              <w:shd w:val="clear" w:color="auto" w:fill="FFFFFF"/>
              <w:ind w:firstLine="459"/>
              <w:jc w:val="both"/>
              <w:textAlignment w:val="baseline"/>
            </w:pPr>
            <w:r>
              <w:rPr>
                <w:lang w:val="uk-UA"/>
              </w:rPr>
              <w:t>Не вимагається.</w:t>
            </w:r>
          </w:p>
        </w:tc>
      </w:tr>
    </w:tbl>
    <w:p w:rsidR="00AA0395" w:rsidRDefault="00AA0395">
      <w:pPr>
        <w:pStyle w:val="af1"/>
        <w:tabs>
          <w:tab w:val="center" w:pos="3000"/>
        </w:tabs>
      </w:pPr>
    </w:p>
    <w:sectPr w:rsidR="00AA0395">
      <w:headerReference w:type="default" r:id="rId8"/>
      <w:pgSz w:w="11906" w:h="16838"/>
      <w:pgMar w:top="850" w:right="850" w:bottom="850"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162" w:rsidRDefault="002D5162">
      <w:pPr>
        <w:spacing w:after="0" w:line="240" w:lineRule="auto"/>
      </w:pPr>
      <w:r>
        <w:separator/>
      </w:r>
    </w:p>
  </w:endnote>
  <w:endnote w:type="continuationSeparator" w:id="0">
    <w:p w:rsidR="002D5162" w:rsidRDefault="002D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162" w:rsidRDefault="002D5162">
      <w:pPr>
        <w:spacing w:after="0" w:line="240" w:lineRule="auto"/>
      </w:pPr>
      <w:r>
        <w:separator/>
      </w:r>
    </w:p>
  </w:footnote>
  <w:footnote w:type="continuationSeparator" w:id="0">
    <w:p w:rsidR="002D5162" w:rsidRDefault="002D5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395" w:rsidRDefault="001A39C7">
    <w:pPr>
      <w:pStyle w:val="af1"/>
      <w:jc w:val="center"/>
    </w:pPr>
    <w:r>
      <w:fldChar w:fldCharType="begin"/>
    </w:r>
    <w:r>
      <w:instrText>PAGE</w:instrText>
    </w:r>
    <w:r>
      <w:fldChar w:fldCharType="end"/>
    </w:r>
  </w:p>
  <w:p w:rsidR="00AA0395" w:rsidRDefault="00AA0395">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395" w:rsidRDefault="001A39C7">
    <w:pPr>
      <w:pStyle w:val="af1"/>
      <w:jc w:val="center"/>
    </w:pPr>
    <w:r>
      <w:fldChar w:fldCharType="begin"/>
    </w:r>
    <w:r>
      <w:instrText>PAGE</w:instrText>
    </w:r>
    <w:r>
      <w:fldChar w:fldCharType="separate"/>
    </w:r>
    <w:r w:rsidR="00401C5B">
      <w:rPr>
        <w:noProof/>
      </w:rPr>
      <w:t>21</w:t>
    </w:r>
    <w:r>
      <w:fldChar w:fldCharType="end"/>
    </w:r>
  </w:p>
  <w:p w:rsidR="00AA0395" w:rsidRDefault="00AA039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B61"/>
    <w:multiLevelType w:val="hybridMultilevel"/>
    <w:tmpl w:val="D2769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E40CA8"/>
    <w:multiLevelType w:val="multilevel"/>
    <w:tmpl w:val="81A65B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35194A21"/>
    <w:multiLevelType w:val="multilevel"/>
    <w:tmpl w:val="1938028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5AE4496"/>
    <w:multiLevelType w:val="multilevel"/>
    <w:tmpl w:val="BFAA538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95"/>
    <w:rsid w:val="00050D1A"/>
    <w:rsid w:val="001A39C7"/>
    <w:rsid w:val="00253617"/>
    <w:rsid w:val="002D5162"/>
    <w:rsid w:val="002E30B2"/>
    <w:rsid w:val="002F4316"/>
    <w:rsid w:val="003976C1"/>
    <w:rsid w:val="00401C5B"/>
    <w:rsid w:val="0042506B"/>
    <w:rsid w:val="00545D9F"/>
    <w:rsid w:val="006B2EEC"/>
    <w:rsid w:val="007A3EEA"/>
    <w:rsid w:val="0096034A"/>
    <w:rsid w:val="009C7905"/>
    <w:rsid w:val="00AA0395"/>
    <w:rsid w:val="00AA73A5"/>
    <w:rsid w:val="00AD2B15"/>
    <w:rsid w:val="00B835D1"/>
    <w:rsid w:val="00D926D9"/>
    <w:rsid w:val="00ED5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6BB2"/>
  <w15:docId w15:val="{6EEC34DA-EC76-4DB5-9ABD-954D3E88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ий"/>
    <w:pPr>
      <w:tabs>
        <w:tab w:val="left" w:pos="708"/>
      </w:tabs>
      <w:suppressAutoHyphens/>
      <w:spacing w:after="0" w:line="100" w:lineRule="atLeast"/>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style>
  <w:style w:type="character" w:customStyle="1" w:styleId="a4">
    <w:name w:val="Основной текст Знак"/>
    <w:basedOn w:val="a0"/>
    <w:rPr>
      <w:rFonts w:ascii="Times New Roman CYR" w:eastAsia="Times New Roman" w:hAnsi="Times New Roman CYR" w:cs="Times New Roman CYR"/>
      <w:sz w:val="24"/>
      <w:szCs w:val="24"/>
    </w:rPr>
  </w:style>
  <w:style w:type="character" w:customStyle="1" w:styleId="a5">
    <w:name w:val="Гіперпосилання"/>
    <w:rPr>
      <w:color w:val="0000FF"/>
      <w:u w:val="single"/>
      <w:lang w:val="uk-UA" w:eastAsia="uk-UA" w:bidi="uk-UA"/>
    </w:rPr>
  </w:style>
  <w:style w:type="character" w:customStyle="1" w:styleId="2">
    <w:name w:val="Основной текст с отступом 2 Знак"/>
    <w:basedOn w:val="a0"/>
    <w:rPr>
      <w:rFonts w:ascii="Calibri" w:eastAsia="Calibri" w:hAnsi="Calibri" w:cs="Times New Roman"/>
      <w:lang w:val="uk-UA"/>
    </w:rPr>
  </w:style>
  <w:style w:type="character" w:customStyle="1" w:styleId="a6">
    <w:name w:val="Обычный (веб) Знак"/>
    <w:rPr>
      <w:rFonts w:ascii="Times New Roman" w:eastAsia="Times New Roman" w:hAnsi="Times New Roman" w:cs="Times New Roman"/>
      <w:sz w:val="24"/>
      <w:szCs w:val="24"/>
    </w:rPr>
  </w:style>
  <w:style w:type="character" w:customStyle="1" w:styleId="FontStyle12">
    <w:name w:val="Font Style12"/>
    <w:rPr>
      <w:rFonts w:ascii="Times New Roman" w:hAnsi="Times New Roman" w:cs="Times New Roman"/>
      <w:sz w:val="26"/>
      <w:szCs w:val="26"/>
    </w:rPr>
  </w:style>
  <w:style w:type="character" w:customStyle="1" w:styleId="a7">
    <w:name w:val="Верхний колонтитул Знак"/>
    <w:basedOn w:val="a0"/>
    <w:rPr>
      <w:rFonts w:ascii="Calibri" w:eastAsia="Calibri" w:hAnsi="Calibri" w:cs="Times New Roman"/>
      <w:lang w:val="uk-UA"/>
    </w:rPr>
  </w:style>
  <w:style w:type="character" w:customStyle="1" w:styleId="a8">
    <w:name w:val="Нижний колонтитул Знак"/>
    <w:basedOn w:val="a0"/>
    <w:rPr>
      <w:rFonts w:ascii="Calibri" w:eastAsia="Calibri" w:hAnsi="Calibri" w:cs="Times New Roman"/>
      <w:lang w:val="uk-UA"/>
    </w:rPr>
  </w:style>
  <w:style w:type="character" w:customStyle="1" w:styleId="a9">
    <w:name w:val="Текст выноски Знак"/>
    <w:basedOn w:val="a0"/>
    <w:rPr>
      <w:rFonts w:ascii="Segoe UI" w:eastAsia="Calibri" w:hAnsi="Segoe UI" w:cs="Segoe UI"/>
      <w:sz w:val="18"/>
      <w:szCs w:val="18"/>
      <w:lang w:val="uk-UA"/>
    </w:rPr>
  </w:style>
  <w:style w:type="character" w:customStyle="1" w:styleId="aa">
    <w:name w:val="Схема документа Знак"/>
    <w:basedOn w:val="a0"/>
    <w:rPr>
      <w:rFonts w:ascii="Segoe UI" w:eastAsia="Calibri" w:hAnsi="Segoe UI" w:cs="Segoe UI"/>
      <w:sz w:val="16"/>
      <w:szCs w:val="16"/>
      <w:lang w:val="uk-UA"/>
    </w:rPr>
  </w:style>
  <w:style w:type="character" w:customStyle="1" w:styleId="ListLabel1">
    <w:name w:val="ListLabel 1"/>
    <w:rPr>
      <w:color w:val="000000"/>
    </w:rPr>
  </w:style>
  <w:style w:type="character" w:customStyle="1" w:styleId="ListLabel2">
    <w:name w:val="ListLabel 2"/>
    <w:rPr>
      <w:rFonts w:eastAsia="Calibri" w:cs="Times New Roman"/>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Times New Roman"/>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Times New Roman"/>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paragraph" w:customStyle="1" w:styleId="1">
    <w:name w:val="Заголовок1"/>
    <w:basedOn w:val="a3"/>
    <w:next w:val="ab"/>
    <w:pPr>
      <w:keepNext/>
      <w:spacing w:before="240" w:after="120"/>
    </w:pPr>
    <w:rPr>
      <w:rFonts w:ascii="Arial" w:eastAsia="WenQuanYi Micro Hei" w:hAnsi="Arial" w:cs="Lohit Hindi"/>
      <w:sz w:val="28"/>
      <w:szCs w:val="28"/>
    </w:rPr>
  </w:style>
  <w:style w:type="paragraph" w:customStyle="1" w:styleId="ab">
    <w:name w:val="Основний текст"/>
    <w:basedOn w:val="a3"/>
    <w:pPr>
      <w:widowControl w:val="0"/>
      <w:spacing w:after="120"/>
    </w:pPr>
    <w:rPr>
      <w:rFonts w:ascii="Times New Roman CYR" w:hAnsi="Times New Roman CYR" w:cs="Times New Roman CYR"/>
      <w:lang w:val="ru-RU"/>
    </w:rPr>
  </w:style>
  <w:style w:type="paragraph" w:styleId="ac">
    <w:name w:val="List"/>
    <w:basedOn w:val="ab"/>
    <w:rPr>
      <w:rFonts w:cs="Lohit Hindi"/>
    </w:rPr>
  </w:style>
  <w:style w:type="paragraph" w:customStyle="1" w:styleId="ad">
    <w:name w:val="Розділ"/>
    <w:basedOn w:val="a3"/>
    <w:pPr>
      <w:suppressLineNumbers/>
      <w:spacing w:before="120" w:after="120"/>
    </w:pPr>
    <w:rPr>
      <w:rFonts w:cs="Lohit Hindi"/>
      <w:i/>
      <w:iCs/>
    </w:rPr>
  </w:style>
  <w:style w:type="paragraph" w:customStyle="1" w:styleId="ae">
    <w:name w:val="Покажчик"/>
    <w:basedOn w:val="a3"/>
    <w:pPr>
      <w:suppressLineNumbers/>
    </w:pPr>
    <w:rPr>
      <w:rFonts w:cs="Lohit Hindi"/>
    </w:rPr>
  </w:style>
  <w:style w:type="paragraph" w:styleId="af">
    <w:name w:val="No Spacing"/>
    <w:qFormat/>
    <w:pPr>
      <w:tabs>
        <w:tab w:val="left" w:pos="708"/>
      </w:tabs>
      <w:suppressAutoHyphens/>
      <w:spacing w:after="0" w:line="100" w:lineRule="atLeast"/>
    </w:pPr>
    <w:rPr>
      <w:rFonts w:ascii="Calibri" w:eastAsia="Calibri" w:hAnsi="Calibri" w:cs="Times New Roman"/>
      <w:color w:val="00000A"/>
      <w:lang w:val="uk-UA" w:eastAsia="en-US"/>
    </w:rPr>
  </w:style>
  <w:style w:type="paragraph" w:styleId="20">
    <w:name w:val="Body Text Indent 2"/>
    <w:basedOn w:val="a3"/>
    <w:pPr>
      <w:spacing w:after="120" w:line="480" w:lineRule="auto"/>
      <w:ind w:left="283"/>
    </w:pPr>
  </w:style>
  <w:style w:type="paragraph" w:styleId="af0">
    <w:name w:val="Normal (Web)"/>
    <w:basedOn w:val="a3"/>
    <w:pPr>
      <w:spacing w:before="28" w:after="28"/>
    </w:pPr>
  </w:style>
  <w:style w:type="paragraph" w:customStyle="1" w:styleId="rvps2">
    <w:name w:val="rvps2"/>
    <w:basedOn w:val="a3"/>
    <w:pPr>
      <w:spacing w:before="28" w:after="28"/>
    </w:pPr>
    <w:rPr>
      <w:lang w:val="ru-RU" w:eastAsia="ru-RU"/>
    </w:rPr>
  </w:style>
  <w:style w:type="paragraph" w:customStyle="1" w:styleId="rvps14">
    <w:name w:val="rvps14"/>
    <w:basedOn w:val="a3"/>
    <w:pPr>
      <w:spacing w:before="28" w:after="28"/>
    </w:pPr>
    <w:rPr>
      <w:lang w:val="ru-RU" w:eastAsia="ru-RU"/>
    </w:rPr>
  </w:style>
  <w:style w:type="paragraph" w:customStyle="1" w:styleId="af1">
    <w:name w:val="Верхній колонтитул"/>
    <w:basedOn w:val="a3"/>
    <w:pPr>
      <w:suppressLineNumbers/>
      <w:tabs>
        <w:tab w:val="center" w:pos="4819"/>
        <w:tab w:val="right" w:pos="9639"/>
      </w:tabs>
    </w:pPr>
  </w:style>
  <w:style w:type="paragraph" w:customStyle="1" w:styleId="af2">
    <w:name w:val="Нижній колонтитул"/>
    <w:basedOn w:val="a3"/>
    <w:pPr>
      <w:suppressLineNumbers/>
      <w:tabs>
        <w:tab w:val="center" w:pos="4819"/>
        <w:tab w:val="right" w:pos="9639"/>
      </w:tabs>
    </w:pPr>
  </w:style>
  <w:style w:type="paragraph" w:styleId="af3">
    <w:name w:val="Balloon Text"/>
    <w:basedOn w:val="a3"/>
    <w:rPr>
      <w:rFonts w:ascii="Segoe UI" w:hAnsi="Segoe UI" w:cs="Segoe UI"/>
      <w:sz w:val="18"/>
      <w:szCs w:val="18"/>
    </w:rPr>
  </w:style>
  <w:style w:type="paragraph" w:styleId="af4">
    <w:name w:val="Document Map"/>
    <w:basedOn w:val="a3"/>
    <w:rPr>
      <w:rFonts w:ascii="Segoe UI" w:hAnsi="Segoe UI" w:cs="Segoe UI"/>
      <w:sz w:val="16"/>
      <w:szCs w:val="16"/>
    </w:rPr>
  </w:style>
  <w:style w:type="paragraph" w:styleId="af5">
    <w:name w:val="List Paragraph"/>
    <w:basedOn w:val="a3"/>
    <w:pPr>
      <w:ind w:left="720"/>
    </w:pPr>
  </w:style>
  <w:style w:type="paragraph" w:styleId="af6">
    <w:name w:val="Body Text"/>
    <w:basedOn w:val="a"/>
    <w:link w:val="10"/>
    <w:uiPriority w:val="99"/>
    <w:semiHidden/>
    <w:unhideWhenUsed/>
    <w:rsid w:val="0042506B"/>
    <w:pPr>
      <w:spacing w:after="120"/>
    </w:pPr>
  </w:style>
  <w:style w:type="character" w:customStyle="1" w:styleId="10">
    <w:name w:val="Основной текст Знак1"/>
    <w:basedOn w:val="a0"/>
    <w:link w:val="af6"/>
    <w:uiPriority w:val="99"/>
    <w:semiHidden/>
    <w:rsid w:val="0042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5892">
      <w:bodyDiv w:val="1"/>
      <w:marLeft w:val="0"/>
      <w:marRight w:val="0"/>
      <w:marTop w:val="0"/>
      <w:marBottom w:val="0"/>
      <w:divBdr>
        <w:top w:val="none" w:sz="0" w:space="0" w:color="auto"/>
        <w:left w:val="none" w:sz="0" w:space="0" w:color="auto"/>
        <w:bottom w:val="none" w:sz="0" w:space="0" w:color="auto"/>
        <w:right w:val="none" w:sz="0" w:space="0" w:color="auto"/>
      </w:divBdr>
    </w:div>
    <w:div w:id="1693338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7274</Words>
  <Characters>41467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Пользователь</cp:lastModifiedBy>
  <cp:revision>7</cp:revision>
  <cp:lastPrinted>2021-10-25T12:42:00Z</cp:lastPrinted>
  <dcterms:created xsi:type="dcterms:W3CDTF">2023-05-08T13:06:00Z</dcterms:created>
  <dcterms:modified xsi:type="dcterms:W3CDTF">2023-05-10T06:37:00Z</dcterms:modified>
</cp:coreProperties>
</file>