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D4" w:rsidRDefault="008B51D4" w:rsidP="008B51D4">
      <w:pPr>
        <w:spacing w:after="0"/>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Державна податкова служба України</w:t>
      </w:r>
    </w:p>
    <w:p w:rsidR="008B51D4" w:rsidRDefault="008B51D4" w:rsidP="008B51D4">
      <w:pPr>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 xml:space="preserve">Головне управління ДПС у Київській області </w:t>
      </w:r>
    </w:p>
    <w:p w:rsidR="008B51D4" w:rsidRDefault="008B51D4" w:rsidP="008B51D4">
      <w:pPr>
        <w:spacing w:before="120" w:after="120"/>
        <w:rPr>
          <w:rFonts w:ascii="Times New Roman" w:hAnsi="Times New Roman"/>
          <w:bCs/>
        </w:rPr>
      </w:pPr>
    </w:p>
    <w:p w:rsidR="008B51D4" w:rsidRDefault="008B51D4" w:rsidP="008B51D4">
      <w:pPr>
        <w:spacing w:after="0"/>
        <w:ind w:firstLine="6096"/>
        <w:rPr>
          <w:rFonts w:ascii="Times New Roman" w:hAnsi="Times New Roman"/>
          <w:b/>
          <w:bCs/>
          <w:color w:val="000000"/>
          <w:sz w:val="28"/>
          <w:szCs w:val="28"/>
        </w:rPr>
      </w:pPr>
      <w:r>
        <w:rPr>
          <w:rFonts w:ascii="Times New Roman" w:hAnsi="Times New Roman"/>
          <w:b/>
          <w:bCs/>
          <w:color w:val="000000"/>
          <w:sz w:val="28"/>
          <w:szCs w:val="28"/>
        </w:rPr>
        <w:t>«ЗАТВЕРДЖЕНО»</w:t>
      </w:r>
    </w:p>
    <w:p w:rsidR="008B51D4" w:rsidRDefault="008B51D4" w:rsidP="00497B3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рішенням уповноваженої особи, </w:t>
      </w:r>
    </w:p>
    <w:p w:rsidR="008B51D4" w:rsidRPr="00252902" w:rsidRDefault="00214512" w:rsidP="00497B3F">
      <w:pPr>
        <w:spacing w:after="0" w:line="240" w:lineRule="auto"/>
        <w:rPr>
          <w:rFonts w:ascii="Times New Roman" w:hAnsi="Times New Roman"/>
          <w:bCs/>
          <w:color w:val="FF0000"/>
          <w:sz w:val="28"/>
          <w:szCs w:val="28"/>
          <w:lang w:val="ru-RU"/>
        </w:rPr>
      </w:pPr>
      <w:r w:rsidRPr="00252902">
        <w:rPr>
          <w:rFonts w:ascii="Times New Roman" w:hAnsi="Times New Roman"/>
          <w:bCs/>
          <w:color w:val="000000"/>
          <w:sz w:val="28"/>
          <w:szCs w:val="28"/>
          <w:lang w:val="ru-RU"/>
        </w:rPr>
        <w:t xml:space="preserve">                                                                                </w:t>
      </w:r>
      <w:r w:rsidR="008B51D4" w:rsidRPr="00252902">
        <w:rPr>
          <w:rFonts w:ascii="Times New Roman" w:hAnsi="Times New Roman"/>
          <w:bCs/>
          <w:color w:val="000000"/>
          <w:sz w:val="28"/>
          <w:szCs w:val="28"/>
        </w:rPr>
        <w:t xml:space="preserve">згідно з протоколом </w:t>
      </w:r>
      <w:r w:rsidR="008B51D4" w:rsidRPr="00252902">
        <w:rPr>
          <w:rFonts w:ascii="Times New Roman" w:hAnsi="Times New Roman"/>
          <w:bCs/>
          <w:sz w:val="28"/>
          <w:szCs w:val="28"/>
        </w:rPr>
        <w:t xml:space="preserve">№ </w:t>
      </w:r>
      <w:r w:rsidR="00A343DD" w:rsidRPr="00252902">
        <w:rPr>
          <w:rFonts w:ascii="Times New Roman" w:hAnsi="Times New Roman"/>
          <w:bCs/>
          <w:sz w:val="28"/>
          <w:szCs w:val="28"/>
        </w:rPr>
        <w:t>4</w:t>
      </w:r>
      <w:r w:rsidR="002C57B9" w:rsidRPr="00252902">
        <w:rPr>
          <w:rFonts w:ascii="Times New Roman" w:hAnsi="Times New Roman"/>
          <w:bCs/>
          <w:sz w:val="28"/>
          <w:szCs w:val="28"/>
          <w:lang w:val="ru-RU"/>
        </w:rPr>
        <w:t>2</w:t>
      </w:r>
    </w:p>
    <w:p w:rsidR="008B51D4" w:rsidRDefault="008B51D4" w:rsidP="00497B3F">
      <w:pPr>
        <w:spacing w:after="0" w:line="240" w:lineRule="auto"/>
        <w:rPr>
          <w:rFonts w:ascii="Times New Roman" w:hAnsi="Times New Roman"/>
          <w:bCs/>
          <w:color w:val="000000"/>
          <w:sz w:val="28"/>
          <w:szCs w:val="28"/>
        </w:rPr>
      </w:pPr>
      <w:r w:rsidRPr="00252902">
        <w:rPr>
          <w:rFonts w:ascii="Times New Roman" w:hAnsi="Times New Roman"/>
          <w:bCs/>
          <w:color w:val="000000"/>
          <w:sz w:val="28"/>
          <w:szCs w:val="28"/>
        </w:rPr>
        <w:t xml:space="preserve">                                                                                від </w:t>
      </w:r>
      <w:r w:rsidR="002C57B9" w:rsidRPr="00252902">
        <w:rPr>
          <w:rFonts w:ascii="Times New Roman" w:hAnsi="Times New Roman"/>
          <w:bCs/>
          <w:color w:val="000000"/>
          <w:sz w:val="28"/>
          <w:szCs w:val="28"/>
          <w:lang w:val="ru-RU"/>
        </w:rPr>
        <w:t xml:space="preserve"> 28</w:t>
      </w:r>
      <w:r w:rsidRPr="00252902">
        <w:rPr>
          <w:rFonts w:ascii="Times New Roman" w:hAnsi="Times New Roman"/>
          <w:bCs/>
          <w:color w:val="000000"/>
          <w:sz w:val="28"/>
          <w:szCs w:val="28"/>
          <w:lang w:val="ru-RU"/>
        </w:rPr>
        <w:t xml:space="preserve"> </w:t>
      </w:r>
      <w:r w:rsidRPr="00252902">
        <w:rPr>
          <w:rFonts w:ascii="Times New Roman" w:hAnsi="Times New Roman"/>
          <w:bCs/>
          <w:color w:val="000000"/>
          <w:sz w:val="28"/>
          <w:szCs w:val="28"/>
        </w:rPr>
        <w:t>лютого 2023 року</w:t>
      </w:r>
    </w:p>
    <w:p w:rsidR="008B51D4" w:rsidRDefault="008B51D4" w:rsidP="00497B3F">
      <w:pPr>
        <w:spacing w:after="0" w:line="240" w:lineRule="auto"/>
        <w:ind w:left="5670"/>
        <w:rPr>
          <w:rFonts w:ascii="Times New Roman" w:hAnsi="Times New Roman"/>
          <w:bCs/>
          <w:color w:val="000000"/>
          <w:sz w:val="28"/>
          <w:szCs w:val="28"/>
        </w:rPr>
      </w:pP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 xml:space="preserve">Уповноважена особа </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Головного управління ДПС</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у Київські області</w:t>
      </w:r>
    </w:p>
    <w:p w:rsidR="008B51D4" w:rsidRDefault="008B51D4" w:rsidP="008B51D4">
      <w:pPr>
        <w:spacing w:after="0"/>
        <w:ind w:left="5670"/>
        <w:rPr>
          <w:rFonts w:ascii="Times New Roman" w:hAnsi="Times New Roman"/>
          <w:b/>
          <w:bCs/>
          <w:color w:val="000000"/>
          <w:sz w:val="28"/>
          <w:szCs w:val="28"/>
        </w:rPr>
      </w:pPr>
    </w:p>
    <w:p w:rsidR="008B51D4" w:rsidRDefault="008B51D4" w:rsidP="008B51D4">
      <w:pPr>
        <w:spacing w:after="0"/>
        <w:ind w:left="5670"/>
        <w:rPr>
          <w:rFonts w:ascii="Times New Roman" w:hAnsi="Times New Roman"/>
          <w:b/>
          <w:bCs/>
          <w:color w:val="000000"/>
          <w:sz w:val="28"/>
          <w:szCs w:val="28"/>
        </w:rPr>
      </w:pPr>
      <w:r>
        <w:rPr>
          <w:rFonts w:ascii="Times New Roman" w:hAnsi="Times New Roman"/>
          <w:b/>
          <w:bCs/>
          <w:color w:val="000000"/>
          <w:sz w:val="28"/>
          <w:szCs w:val="28"/>
        </w:rPr>
        <w:t>______ Микола ПРИХОДЬКО</w:t>
      </w:r>
    </w:p>
    <w:p w:rsidR="00380DC0" w:rsidRPr="00460A76" w:rsidRDefault="00380DC0" w:rsidP="008B51D4">
      <w:pPr>
        <w:spacing w:after="0" w:line="240" w:lineRule="auto"/>
        <w:jc w:val="center"/>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8B51D4" w:rsidRDefault="00841437" w:rsidP="00BE0C6B">
      <w:pPr>
        <w:spacing w:after="0" w:line="240" w:lineRule="auto"/>
        <w:jc w:val="center"/>
        <w:rPr>
          <w:rFonts w:ascii="Times New Roman" w:hAnsi="Times New Roman"/>
          <w:b/>
          <w:sz w:val="28"/>
          <w:szCs w:val="28"/>
        </w:rPr>
      </w:pPr>
    </w:p>
    <w:p w:rsidR="00FE15A1" w:rsidRPr="00352664" w:rsidRDefault="009327BE" w:rsidP="00FE15A1">
      <w:pPr>
        <w:spacing w:after="0" w:line="240" w:lineRule="auto"/>
        <w:jc w:val="center"/>
        <w:rPr>
          <w:rFonts w:ascii="Times New Roman" w:hAnsi="Times New Roman"/>
          <w:b/>
          <w:sz w:val="28"/>
          <w:szCs w:val="28"/>
          <w:bdr w:val="none" w:sz="0" w:space="0" w:color="auto" w:frame="1"/>
        </w:rPr>
      </w:pPr>
      <w:hyperlink r:id="rId9" w:history="1">
        <w:r w:rsidR="008B51D4" w:rsidRPr="008B51D4">
          <w:rPr>
            <w:rFonts w:ascii="Times New Roman" w:hAnsi="Times New Roman"/>
            <w:b/>
            <w:sz w:val="28"/>
            <w:szCs w:val="28"/>
          </w:rPr>
          <w:t xml:space="preserve">Послуги провайдерів (послуги доступу до мережі інтернет в </w:t>
        </w:r>
        <w:proofErr w:type="spellStart"/>
        <w:r w:rsidR="008B51D4" w:rsidRPr="008B51D4">
          <w:rPr>
            <w:rFonts w:ascii="Times New Roman" w:hAnsi="Times New Roman"/>
            <w:b/>
            <w:sz w:val="28"/>
            <w:szCs w:val="28"/>
          </w:rPr>
          <w:t>адмінприміщеннях</w:t>
        </w:r>
        <w:proofErr w:type="spellEnd"/>
        <w:r w:rsidR="008B51D4" w:rsidRPr="008B51D4">
          <w:rPr>
            <w:rFonts w:ascii="Times New Roman" w:hAnsi="Times New Roman"/>
            <w:b/>
            <w:sz w:val="28"/>
            <w:szCs w:val="28"/>
          </w:rPr>
          <w:t xml:space="preserve"> ДПІ ГУ ДПС у Київській області)</w:t>
        </w:r>
      </w:hyperlink>
      <w:r w:rsidR="00793C56" w:rsidRPr="00793C56">
        <w:rPr>
          <w:lang w:val="ru-RU"/>
        </w:rPr>
        <w:t xml:space="preserve"> </w:t>
      </w:r>
      <w:r w:rsidR="00FE15A1" w:rsidRPr="00352664">
        <w:rPr>
          <w:rFonts w:ascii="Times New Roman" w:hAnsi="Times New Roman"/>
          <w:b/>
          <w:sz w:val="28"/>
          <w:szCs w:val="28"/>
          <w:bdr w:val="none" w:sz="0" w:space="0" w:color="auto" w:frame="1"/>
        </w:rPr>
        <w:t>код</w:t>
      </w:r>
      <w:r w:rsidR="00793C56" w:rsidRPr="00793C56">
        <w:rPr>
          <w:rFonts w:ascii="Times New Roman" w:hAnsi="Times New Roman"/>
          <w:b/>
          <w:sz w:val="28"/>
          <w:szCs w:val="28"/>
          <w:bdr w:val="none" w:sz="0" w:space="0" w:color="auto" w:frame="1"/>
          <w:lang w:val="ru-RU"/>
        </w:rPr>
        <w:t xml:space="preserve"> </w:t>
      </w:r>
      <w:r w:rsidR="00FE15A1" w:rsidRPr="00352664">
        <w:rPr>
          <w:rFonts w:ascii="Times New Roman" w:eastAsia="Times New Roman" w:hAnsi="Times New Roman"/>
          <w:b/>
          <w:sz w:val="28"/>
          <w:szCs w:val="28"/>
        </w:rPr>
        <w:t xml:space="preserve">ДК 021:2015: </w:t>
      </w:r>
      <w:r w:rsidR="00FE15A1">
        <w:rPr>
          <w:rFonts w:ascii="Times New Roman" w:eastAsia="Times New Roman" w:hAnsi="Times New Roman"/>
          <w:b/>
          <w:sz w:val="28"/>
          <w:szCs w:val="28"/>
        </w:rPr>
        <w:t xml:space="preserve">72410000-7 – </w:t>
      </w:r>
      <w:r w:rsidR="00FE15A1" w:rsidRPr="008264CE">
        <w:rPr>
          <w:rFonts w:ascii="Times New Roman" w:hAnsi="Times New Roman"/>
          <w:b/>
          <w:sz w:val="28"/>
          <w:szCs w:val="28"/>
        </w:rPr>
        <w:t>Послуги провайдерів</w:t>
      </w:r>
    </w:p>
    <w:p w:rsidR="00841437" w:rsidRDefault="00841437" w:rsidP="001F0119">
      <w:pPr>
        <w:spacing w:after="0" w:line="240" w:lineRule="auto"/>
        <w:jc w:val="center"/>
        <w:rPr>
          <w:rFonts w:ascii="Times New Roman" w:hAnsi="Times New Roman"/>
          <w:b/>
          <w:sz w:val="28"/>
          <w:szCs w:val="28"/>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Pr="002C57B9" w:rsidRDefault="00987BC7" w:rsidP="00380DC0">
      <w:pPr>
        <w:rPr>
          <w:rFonts w:ascii="Times New Roman" w:hAnsi="Times New Roman" w:cs="Times New Roman CYR"/>
          <w:bCs/>
          <w:sz w:val="28"/>
          <w:szCs w:val="28"/>
          <w:lang w:val="ru-RU"/>
        </w:rPr>
      </w:pPr>
    </w:p>
    <w:p w:rsidR="001B309F" w:rsidRDefault="001B309F" w:rsidP="00380DC0">
      <w:pPr>
        <w:rPr>
          <w:rFonts w:ascii="Times New Roman" w:hAnsi="Times New Roman" w:cs="Times New Roman CYR"/>
          <w:bCs/>
          <w:sz w:val="28"/>
          <w:szCs w:val="28"/>
          <w:lang w:val="ru-RU"/>
        </w:rPr>
      </w:pPr>
    </w:p>
    <w:p w:rsidR="0070315B" w:rsidRPr="002C57B9" w:rsidRDefault="0070315B" w:rsidP="00380DC0">
      <w:pPr>
        <w:rPr>
          <w:rFonts w:ascii="Times New Roman" w:hAnsi="Times New Roman" w:cs="Times New Roman CYR"/>
          <w:bCs/>
          <w:sz w:val="28"/>
          <w:szCs w:val="28"/>
          <w:lang w:val="ru-RU"/>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rsidR="001B309F" w:rsidRDefault="001B309F" w:rsidP="00592097">
      <w:pPr>
        <w:spacing w:after="0" w:line="240" w:lineRule="auto"/>
        <w:jc w:val="center"/>
        <w:outlineLvl w:val="0"/>
        <w:rPr>
          <w:rFonts w:ascii="Times New Roman" w:hAnsi="Times New Roman" w:cs="Times New Roman CYR"/>
          <w:bCs/>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
        <w:gridCol w:w="3853"/>
        <w:gridCol w:w="5662"/>
      </w:tblGrid>
      <w:tr w:rsidR="007260F6" w:rsidRPr="00460A76" w:rsidTr="001B309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5"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1B309F">
              <w:rPr>
                <w:rFonts w:ascii="Times New Roman" w:hAnsi="Times New Roman"/>
                <w:b/>
                <w:sz w:val="24"/>
                <w:szCs w:val="24"/>
                <w:bdr w:val="none" w:sz="0" w:space="0" w:color="auto" w:frame="1"/>
                <w:lang w:val="en-US" w:eastAsia="uk-UA"/>
              </w:rPr>
              <w:t xml:space="preserve"> </w:t>
            </w:r>
            <w:r w:rsidR="007260F6" w:rsidRPr="00460A76">
              <w:rPr>
                <w:rFonts w:ascii="Times New Roman" w:hAnsi="Times New Roman"/>
                <w:b/>
                <w:sz w:val="24"/>
                <w:szCs w:val="24"/>
                <w:bdr w:val="none" w:sz="0" w:space="0" w:color="auto" w:frame="1"/>
                <w:lang w:eastAsia="uk-UA"/>
              </w:rPr>
              <w:t>Загальні</w:t>
            </w:r>
            <w:r w:rsidR="001B309F">
              <w:rPr>
                <w:rFonts w:ascii="Times New Roman" w:hAnsi="Times New Roman"/>
                <w:b/>
                <w:sz w:val="24"/>
                <w:szCs w:val="24"/>
                <w:bdr w:val="none" w:sz="0" w:space="0" w:color="auto" w:frame="1"/>
                <w:lang w:val="en-US"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1B309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853"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1B309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853"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0E3A42" w:rsidRPr="000E3A42">
              <w:rPr>
                <w:rFonts w:ascii="Times New Roman" w:hAnsi="Times New Roman"/>
                <w:b/>
                <w:sz w:val="24"/>
                <w:szCs w:val="24"/>
                <w:lang w:val="ru-RU" w:eastAsia="uk-UA"/>
              </w:rPr>
              <w:t xml:space="preserve"> </w:t>
            </w:r>
            <w:r w:rsidRPr="00460A76">
              <w:rPr>
                <w:rFonts w:ascii="Times New Roman" w:hAnsi="Times New Roman"/>
                <w:b/>
                <w:sz w:val="24"/>
                <w:szCs w:val="24"/>
                <w:lang w:eastAsia="uk-UA"/>
              </w:rPr>
              <w:t>які</w:t>
            </w:r>
            <w:r w:rsidR="000E3A42" w:rsidRPr="000E3A42">
              <w:rPr>
                <w:rFonts w:ascii="Times New Roman" w:hAnsi="Times New Roman"/>
                <w:b/>
                <w:sz w:val="24"/>
                <w:szCs w:val="24"/>
                <w:lang w:val="ru-RU" w:eastAsia="uk-UA"/>
              </w:rPr>
              <w:t xml:space="preserve"> </w:t>
            </w:r>
            <w:r w:rsidRPr="00460A76">
              <w:rPr>
                <w:rFonts w:ascii="Times New Roman" w:hAnsi="Times New Roman"/>
                <w:b/>
                <w:sz w:val="24"/>
                <w:szCs w:val="24"/>
                <w:lang w:eastAsia="uk-UA"/>
              </w:rPr>
              <w:t>вживаються</w:t>
            </w:r>
            <w:r w:rsidR="000E3A42" w:rsidRPr="000E3A42">
              <w:rPr>
                <w:rFonts w:ascii="Times New Roman" w:hAnsi="Times New Roman"/>
                <w:b/>
                <w:sz w:val="24"/>
                <w:szCs w:val="24"/>
                <w:lang w:val="ru-RU" w:eastAsia="uk-UA"/>
              </w:rPr>
              <w:t xml:space="preserve"> </w:t>
            </w:r>
            <w:r w:rsidRPr="00460A76">
              <w:rPr>
                <w:rFonts w:ascii="Times New Roman" w:hAnsi="Times New Roman"/>
                <w:b/>
                <w:sz w:val="24"/>
                <w:szCs w:val="24"/>
                <w:lang w:eastAsia="uk-UA"/>
              </w:rPr>
              <w:t>в</w:t>
            </w:r>
            <w:r w:rsidR="000E3A42" w:rsidRPr="000E3A42">
              <w:rPr>
                <w:rFonts w:ascii="Times New Roman" w:hAnsi="Times New Roman"/>
                <w:b/>
                <w:sz w:val="24"/>
                <w:szCs w:val="24"/>
                <w:lang w:val="ru-RU" w:eastAsia="uk-UA"/>
              </w:rPr>
              <w:t xml:space="preserve"> </w:t>
            </w:r>
            <w:r w:rsidRPr="00460A76">
              <w:rPr>
                <w:rFonts w:ascii="Times New Roman" w:hAnsi="Times New Roman"/>
                <w:b/>
                <w:sz w:val="24"/>
                <w:szCs w:val="24"/>
                <w:lang w:eastAsia="uk-UA"/>
              </w:rPr>
              <w:t>тендерній</w:t>
            </w:r>
            <w:r w:rsidR="000E3A42" w:rsidRPr="000E3A42">
              <w:rPr>
                <w:rFonts w:ascii="Times New Roman" w:hAnsi="Times New Roman"/>
                <w:b/>
                <w:sz w:val="24"/>
                <w:szCs w:val="24"/>
                <w:lang w:val="ru-RU"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1B309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853"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0E3A42">
              <w:rPr>
                <w:rFonts w:ascii="Times New Roman" w:hAnsi="Times New Roman"/>
                <w:b/>
                <w:sz w:val="24"/>
                <w:szCs w:val="24"/>
                <w:lang w:val="en-US" w:eastAsia="uk-UA"/>
              </w:rPr>
              <w:t xml:space="preserve"> </w:t>
            </w:r>
            <w:r w:rsidRPr="00460A76">
              <w:rPr>
                <w:rFonts w:ascii="Times New Roman" w:hAnsi="Times New Roman"/>
                <w:b/>
                <w:sz w:val="24"/>
                <w:szCs w:val="24"/>
                <w:lang w:eastAsia="uk-UA"/>
              </w:rPr>
              <w:t>про</w:t>
            </w:r>
            <w:r w:rsidR="000E3A42">
              <w:rPr>
                <w:rFonts w:ascii="Times New Roman" w:hAnsi="Times New Roman"/>
                <w:b/>
                <w:sz w:val="24"/>
                <w:szCs w:val="24"/>
                <w:lang w:val="en-US" w:eastAsia="uk-UA"/>
              </w:rPr>
              <w:t xml:space="preserve"> </w:t>
            </w:r>
            <w:r w:rsidRPr="00460A76">
              <w:rPr>
                <w:rFonts w:ascii="Times New Roman" w:hAnsi="Times New Roman"/>
                <w:b/>
                <w:sz w:val="24"/>
                <w:szCs w:val="24"/>
                <w:lang w:eastAsia="uk-UA"/>
              </w:rPr>
              <w:t>замовника</w:t>
            </w:r>
            <w:r w:rsidR="000E3A42">
              <w:rPr>
                <w:rFonts w:ascii="Times New Roman" w:hAnsi="Times New Roman"/>
                <w:b/>
                <w:sz w:val="24"/>
                <w:szCs w:val="24"/>
                <w:lang w:val="en-US"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1B309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85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8B51D4">
            <w:pPr>
              <w:spacing w:after="0" w:line="240" w:lineRule="auto"/>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sidR="008B51D4">
              <w:rPr>
                <w:rFonts w:ascii="Times New Roman" w:hAnsi="Times New Roman"/>
                <w:sz w:val="24"/>
                <w:szCs w:val="24"/>
              </w:rPr>
              <w:t>Київській області</w:t>
            </w:r>
          </w:p>
        </w:tc>
      </w:tr>
      <w:tr w:rsidR="00E06CB0" w:rsidRPr="00460A76" w:rsidTr="001B309F">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853" w:type="dxa"/>
            <w:shd w:val="clear" w:color="auto" w:fill="auto"/>
          </w:tcPr>
          <w:p w:rsidR="00DE29C8" w:rsidRPr="00460A76" w:rsidRDefault="000E3A42"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w:t>
            </w:r>
            <w:r w:rsidR="00DE29C8" w:rsidRPr="00460A76">
              <w:rPr>
                <w:rFonts w:ascii="Times New Roman" w:hAnsi="Times New Roman"/>
                <w:sz w:val="24"/>
                <w:szCs w:val="24"/>
                <w:lang w:eastAsia="uk-UA"/>
              </w:rPr>
              <w:t>ісцезнаходження</w:t>
            </w:r>
          </w:p>
        </w:tc>
        <w:tc>
          <w:tcPr>
            <w:tcW w:w="0" w:type="auto"/>
            <w:shd w:val="clear" w:color="auto" w:fill="auto"/>
          </w:tcPr>
          <w:p w:rsidR="00DE29C8" w:rsidRPr="00460A76" w:rsidRDefault="008B51D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Pr>
                <w:rFonts w:ascii="Times New Roman" w:eastAsia="Times New Roman" w:hAnsi="Times New Roman"/>
                <w:sz w:val="24"/>
                <w:szCs w:val="24"/>
              </w:rPr>
              <w:t>03151, м. Київ,  вул. Святослава Хороброго, будинок 5а</w:t>
            </w:r>
          </w:p>
        </w:tc>
      </w:tr>
      <w:tr w:rsidR="00E06CB0" w:rsidRPr="00460A76" w:rsidTr="001B309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853"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8B51D4" w:rsidRDefault="008B51D4" w:rsidP="008B51D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 </w:t>
            </w: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 (044) 200-37-53</w:t>
            </w:r>
          </w:p>
          <w:p w:rsidR="004C198D" w:rsidRPr="00460A76" w:rsidRDefault="004C198D" w:rsidP="008B51D4">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Default="00B23CA6" w:rsidP="009B46ED">
            <w:pPr>
              <w:shd w:val="clear" w:color="auto" w:fill="FFFFFF"/>
              <w:spacing w:after="0" w:line="240" w:lineRule="auto"/>
              <w:jc w:val="both"/>
              <w:textAlignment w:val="baseline"/>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 xml:space="preserve">: </w:t>
            </w:r>
            <w:proofErr w:type="spellStart"/>
            <w:r w:rsidR="008B51D4" w:rsidRPr="00C85544">
              <w:rPr>
                <w:rStyle w:val="ad"/>
                <w:rFonts w:ascii="Times New Roman" w:hAnsi="Times New Roman"/>
                <w:sz w:val="24"/>
                <w:lang w:val="en-US"/>
              </w:rPr>
              <w:t>kyivobl</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infrastruktura</w:t>
            </w:r>
            <w:proofErr w:type="spellEnd"/>
            <w:r w:rsidR="008B51D4" w:rsidRPr="00BC4E81">
              <w:rPr>
                <w:rStyle w:val="ad"/>
                <w:rFonts w:ascii="Times New Roman" w:hAnsi="Times New Roman"/>
                <w:sz w:val="24"/>
                <w:lang w:val="ru-RU"/>
              </w:rPr>
              <w:t>@</w:t>
            </w:r>
            <w:r w:rsidR="008B51D4" w:rsidRPr="00C85544">
              <w:rPr>
                <w:rStyle w:val="ad"/>
                <w:rFonts w:ascii="Times New Roman" w:hAnsi="Times New Roman"/>
                <w:sz w:val="24"/>
                <w:lang w:val="en-US"/>
              </w:rPr>
              <w:t>tax</w:t>
            </w:r>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gov</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ua</w:t>
            </w:r>
            <w:proofErr w:type="spellEnd"/>
          </w:p>
          <w:p w:rsidR="00B81BCD" w:rsidRPr="00460A76" w:rsidRDefault="00B81BCD" w:rsidP="009B46ED">
            <w:pPr>
              <w:shd w:val="clear" w:color="auto" w:fill="FFFFFF"/>
              <w:spacing w:after="0" w:line="240" w:lineRule="auto"/>
              <w:jc w:val="both"/>
              <w:textAlignment w:val="baseline"/>
            </w:pPr>
          </w:p>
          <w:p w:rsidR="00A5632D" w:rsidRDefault="008B51D4" w:rsidP="007F1CF5">
            <w:pPr>
              <w:spacing w:after="0" w:line="240" w:lineRule="auto"/>
              <w:jc w:val="both"/>
              <w:rPr>
                <w:rFonts w:ascii="Times New Roman" w:hAnsi="Times New Roman"/>
                <w:sz w:val="24"/>
                <w:szCs w:val="24"/>
                <w:bdr w:val="none" w:sz="0" w:space="0" w:color="auto" w:frame="1"/>
              </w:rPr>
            </w:pPr>
            <w:proofErr w:type="spellStart"/>
            <w:r>
              <w:rPr>
                <w:rFonts w:ascii="Times New Roman" w:hAnsi="Times New Roman"/>
                <w:color w:val="000000"/>
                <w:sz w:val="24"/>
                <w:szCs w:val="24"/>
                <w:bdr w:val="none" w:sz="0" w:space="0" w:color="auto" w:frame="1"/>
              </w:rPr>
              <w:t>Ніцевич</w:t>
            </w:r>
            <w:proofErr w:type="spellEnd"/>
            <w:r>
              <w:rPr>
                <w:rFonts w:ascii="Times New Roman" w:hAnsi="Times New Roman"/>
                <w:color w:val="000000"/>
                <w:sz w:val="24"/>
                <w:szCs w:val="24"/>
                <w:bdr w:val="none" w:sz="0" w:space="0" w:color="auto" w:frame="1"/>
              </w:rPr>
              <w:t xml:space="preserve"> Анатолій Леонідович</w:t>
            </w:r>
            <w:r w:rsidR="00A5632D" w:rsidRPr="00D358B8">
              <w:rPr>
                <w:rFonts w:ascii="Times New Roman" w:hAnsi="Times New Roman"/>
                <w:color w:val="000000"/>
                <w:sz w:val="24"/>
                <w:szCs w:val="24"/>
                <w:bdr w:val="none" w:sz="0" w:space="0" w:color="auto" w:frame="1"/>
              </w:rPr>
              <w:t>–</w:t>
            </w:r>
            <w:r w:rsidRPr="008B51D4">
              <w:rPr>
                <w:rFonts w:ascii="Times New Roman" w:hAnsi="Times New Roman"/>
                <w:color w:val="000000"/>
                <w:sz w:val="24"/>
                <w:szCs w:val="24"/>
                <w:bdr w:val="none" w:sz="0" w:space="0" w:color="auto" w:frame="1"/>
              </w:rPr>
              <w:t xml:space="preserve">заступник </w:t>
            </w:r>
            <w:r w:rsidR="00B8178F" w:rsidRPr="008B51D4">
              <w:rPr>
                <w:rFonts w:ascii="Times New Roman" w:hAnsi="Times New Roman"/>
                <w:color w:val="000000"/>
                <w:sz w:val="24"/>
                <w:szCs w:val="24"/>
                <w:bdr w:val="none" w:sz="0" w:space="0" w:color="auto" w:frame="1"/>
              </w:rPr>
              <w:t xml:space="preserve">начальник </w:t>
            </w:r>
            <w:r w:rsidR="00FE15A1" w:rsidRPr="00DE3ECC">
              <w:rPr>
                <w:rFonts w:ascii="Times New Roman" w:hAnsi="Times New Roman"/>
                <w:sz w:val="24"/>
                <w:szCs w:val="24"/>
              </w:rPr>
              <w:t>управління</w:t>
            </w:r>
            <w:r>
              <w:rPr>
                <w:rFonts w:ascii="Times New Roman" w:hAnsi="Times New Roman"/>
                <w:sz w:val="24"/>
                <w:szCs w:val="24"/>
              </w:rPr>
              <w:t xml:space="preserve">-начальник </w:t>
            </w:r>
            <w:r w:rsidR="000E3A42">
              <w:rPr>
                <w:rFonts w:ascii="Times New Roman" w:hAnsi="Times New Roman"/>
                <w:sz w:val="24"/>
                <w:szCs w:val="24"/>
              </w:rPr>
              <w:t>відділу</w:t>
            </w:r>
            <w:r w:rsidR="000E3A42" w:rsidRPr="000E3A42">
              <w:rPr>
                <w:rFonts w:ascii="Times New Roman" w:hAnsi="Times New Roman"/>
                <w:sz w:val="24"/>
                <w:szCs w:val="24"/>
              </w:rPr>
              <w:t xml:space="preserve"> </w:t>
            </w:r>
            <w:r w:rsidRPr="008B51D4">
              <w:rPr>
                <w:rFonts w:ascii="Times New Roman" w:hAnsi="Times New Roman"/>
                <w:sz w:val="24"/>
                <w:szCs w:val="24"/>
              </w:rPr>
              <w:t>супроводження інформаційних систем, адміністраторів безпеки та адміністрування служби каталогів</w:t>
            </w:r>
            <w:r w:rsidR="000E3A42" w:rsidRPr="000E3A42">
              <w:rPr>
                <w:rFonts w:ascii="Times New Roman" w:hAnsi="Times New Roman"/>
                <w:sz w:val="24"/>
                <w:szCs w:val="24"/>
              </w:rPr>
              <w:t xml:space="preserve"> </w:t>
            </w:r>
            <w:r>
              <w:rPr>
                <w:rFonts w:ascii="Times New Roman" w:hAnsi="Times New Roman"/>
                <w:sz w:val="24"/>
                <w:szCs w:val="24"/>
              </w:rPr>
              <w:t xml:space="preserve">управління </w:t>
            </w:r>
            <w:r w:rsidR="00FE15A1" w:rsidRPr="00DE3ECC">
              <w:rPr>
                <w:rFonts w:ascii="Times New Roman" w:hAnsi="Times New Roman"/>
                <w:sz w:val="24"/>
                <w:szCs w:val="24"/>
              </w:rPr>
              <w:t>інформаційних технологій</w:t>
            </w:r>
            <w:r w:rsidR="000E3A42" w:rsidRPr="000E3A42">
              <w:rPr>
                <w:rFonts w:ascii="Times New Roman" w:hAnsi="Times New Roman"/>
                <w:sz w:val="24"/>
                <w:szCs w:val="24"/>
              </w:rPr>
              <w:t xml:space="preserve"> </w:t>
            </w:r>
            <w:r w:rsidR="00F516B5" w:rsidRPr="00A5632D">
              <w:rPr>
                <w:rFonts w:ascii="Times New Roman" w:hAnsi="Times New Roman"/>
                <w:color w:val="000000"/>
                <w:sz w:val="24"/>
                <w:szCs w:val="24"/>
                <w:bdr w:val="none" w:sz="0" w:space="0" w:color="auto" w:frame="1"/>
              </w:rPr>
              <w:t>Головного управління ДПС</w:t>
            </w:r>
            <w:r w:rsidR="000E3A42" w:rsidRPr="00EB50DF">
              <w:rPr>
                <w:rFonts w:ascii="Times New Roman" w:hAnsi="Times New Roman"/>
                <w:sz w:val="24"/>
                <w:szCs w:val="24"/>
              </w:rPr>
              <w:t xml:space="preserve"> у</w:t>
            </w:r>
            <w:r w:rsidR="000C5993" w:rsidRPr="00A5632D">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Київській області</w:t>
            </w:r>
            <w:r w:rsidR="00925565">
              <w:rPr>
                <w:rFonts w:ascii="Times New Roman" w:hAnsi="Times New Roman"/>
                <w:color w:val="000000"/>
                <w:sz w:val="24"/>
                <w:szCs w:val="24"/>
                <w:bdr w:val="none" w:sz="0" w:space="0" w:color="auto" w:frame="1"/>
              </w:rPr>
              <w:t xml:space="preserve">, </w:t>
            </w:r>
            <w:proofErr w:type="spellStart"/>
            <w:r w:rsidR="007F1CF5" w:rsidRPr="00EA4EEF">
              <w:rPr>
                <w:rFonts w:ascii="Times New Roman" w:hAnsi="Times New Roman"/>
                <w:sz w:val="24"/>
                <w:szCs w:val="24"/>
                <w:bdr w:val="none" w:sz="0" w:space="0" w:color="auto" w:frame="1"/>
              </w:rPr>
              <w:t>тел</w:t>
            </w:r>
            <w:proofErr w:type="spellEnd"/>
            <w:r w:rsidR="007F1CF5" w:rsidRPr="00EA4EEF">
              <w:rPr>
                <w:rFonts w:ascii="Times New Roman" w:hAnsi="Times New Roman"/>
                <w:sz w:val="24"/>
                <w:szCs w:val="24"/>
                <w:bdr w:val="none" w:sz="0" w:space="0" w:color="auto" w:frame="1"/>
              </w:rPr>
              <w:t xml:space="preserve">. (044) </w:t>
            </w:r>
            <w:r>
              <w:rPr>
                <w:rFonts w:ascii="Times New Roman" w:hAnsi="Times New Roman"/>
                <w:sz w:val="24"/>
                <w:szCs w:val="24"/>
                <w:bdr w:val="none" w:sz="0" w:space="0" w:color="auto" w:frame="1"/>
              </w:rPr>
              <w:t>200 37 40</w:t>
            </w:r>
          </w:p>
          <w:p w:rsidR="007F1CF5" w:rsidRPr="005824A9" w:rsidRDefault="008E6B43" w:rsidP="007F1CF5">
            <w:pPr>
              <w:spacing w:after="0" w:line="240" w:lineRule="auto"/>
              <w:jc w:val="both"/>
              <w:rPr>
                <w:rFonts w:ascii="Times New Roman" w:hAnsi="Times New Roman"/>
                <w:color w:val="000000"/>
                <w:sz w:val="24"/>
                <w:szCs w:val="24"/>
                <w:bdr w:val="none" w:sz="0" w:space="0" w:color="auto" w:frame="1"/>
                <w:lang w:val="ru-RU"/>
              </w:rPr>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w:t>
            </w:r>
            <w:proofErr w:type="spellStart"/>
            <w:r w:rsidR="007B44C2" w:rsidRPr="007B44C2">
              <w:rPr>
                <w:rStyle w:val="ad"/>
                <w:rFonts w:ascii="Times New Roman" w:hAnsi="Times New Roman"/>
                <w:sz w:val="24"/>
                <w:lang w:val="en-US"/>
              </w:rPr>
              <w:t>kyivobl</w:t>
            </w:r>
            <w:proofErr w:type="spellEnd"/>
            <w:r w:rsidR="007B44C2" w:rsidRPr="00BC4E81">
              <w:rPr>
                <w:rStyle w:val="ad"/>
                <w:rFonts w:ascii="Times New Roman" w:hAnsi="Times New Roman"/>
                <w:sz w:val="24"/>
                <w:lang w:val="ru-RU"/>
              </w:rPr>
              <w:t>.</w:t>
            </w:r>
            <w:r w:rsidR="007B44C2" w:rsidRPr="007B44C2">
              <w:rPr>
                <w:rStyle w:val="ad"/>
                <w:rFonts w:ascii="Times New Roman" w:hAnsi="Times New Roman"/>
                <w:sz w:val="24"/>
                <w:lang w:val="en-US"/>
              </w:rPr>
              <w:t>it</w:t>
            </w:r>
            <w:r w:rsidR="007B44C2" w:rsidRPr="00BC4E81">
              <w:rPr>
                <w:rStyle w:val="ad"/>
                <w:rFonts w:ascii="Times New Roman" w:hAnsi="Times New Roman"/>
                <w:sz w:val="24"/>
                <w:lang w:val="ru-RU"/>
              </w:rPr>
              <w:t>@</w:t>
            </w:r>
            <w:r w:rsidR="007B44C2" w:rsidRPr="007B44C2">
              <w:rPr>
                <w:rStyle w:val="ad"/>
                <w:rFonts w:ascii="Times New Roman" w:hAnsi="Times New Roman"/>
                <w:sz w:val="24"/>
                <w:lang w:val="en-US"/>
              </w:rPr>
              <w:t>tax</w:t>
            </w:r>
            <w:r w:rsidR="007B44C2" w:rsidRPr="00BC4E81">
              <w:rPr>
                <w:rStyle w:val="ad"/>
                <w:rFonts w:ascii="Times New Roman" w:hAnsi="Times New Roman"/>
                <w:sz w:val="24"/>
                <w:lang w:val="ru-RU"/>
              </w:rPr>
              <w:t>.</w:t>
            </w:r>
            <w:proofErr w:type="spellStart"/>
            <w:r w:rsidR="007B44C2" w:rsidRPr="007B44C2">
              <w:rPr>
                <w:rStyle w:val="ad"/>
                <w:rFonts w:ascii="Times New Roman" w:hAnsi="Times New Roman"/>
                <w:sz w:val="24"/>
                <w:lang w:val="en-US"/>
              </w:rPr>
              <w:t>gov</w:t>
            </w:r>
            <w:proofErr w:type="spellEnd"/>
            <w:r w:rsidR="007B44C2" w:rsidRPr="00BC4E81">
              <w:rPr>
                <w:rStyle w:val="ad"/>
                <w:rFonts w:ascii="Times New Roman" w:hAnsi="Times New Roman"/>
                <w:sz w:val="24"/>
                <w:lang w:val="ru-RU"/>
              </w:rPr>
              <w:t>.</w:t>
            </w:r>
            <w:proofErr w:type="spellStart"/>
            <w:r w:rsidR="007B44C2" w:rsidRPr="007B44C2">
              <w:rPr>
                <w:rStyle w:val="ad"/>
                <w:rFonts w:ascii="Times New Roman" w:hAnsi="Times New Roman"/>
                <w:sz w:val="24"/>
                <w:lang w:val="en-US"/>
              </w:rPr>
              <w:t>ua</w:t>
            </w:r>
            <w:proofErr w:type="spellEnd"/>
          </w:p>
          <w:p w:rsidR="00F42037" w:rsidRPr="00D358B8" w:rsidRDefault="0078585D" w:rsidP="00A5632D">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20244F" w:rsidRPr="00460A76">
              <w:rPr>
                <w:rFonts w:ascii="Times New Roman" w:hAnsi="Times New Roman"/>
                <w:sz w:val="24"/>
                <w:szCs w:val="24"/>
                <w:bdr w:val="none" w:sz="0" w:space="0" w:color="auto" w:frame="1"/>
              </w:rPr>
              <w:t>.</w:t>
            </w:r>
          </w:p>
        </w:tc>
      </w:tr>
      <w:tr w:rsidR="00E06CB0" w:rsidRPr="00460A76" w:rsidTr="001B309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853"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1B309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853"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1B309F">
        <w:trPr>
          <w:trHeight w:val="1097"/>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853"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0" w:type="auto"/>
            <w:shd w:val="clear" w:color="auto" w:fill="auto"/>
          </w:tcPr>
          <w:p w:rsidR="00D122EF" w:rsidRPr="0091390B" w:rsidRDefault="009327BE" w:rsidP="006A44AD">
            <w:pPr>
              <w:spacing w:after="0" w:line="240" w:lineRule="auto"/>
              <w:jc w:val="both"/>
              <w:rPr>
                <w:rStyle w:val="afc"/>
                <w:rFonts w:ascii="Times New Roman" w:hAnsi="Times New Roman"/>
                <w:i w:val="0"/>
                <w:iCs w:val="0"/>
                <w:sz w:val="24"/>
                <w:szCs w:val="24"/>
                <w:bdr w:val="none" w:sz="0" w:space="0" w:color="auto" w:frame="1"/>
              </w:rPr>
            </w:pPr>
            <w:hyperlink r:id="rId10" w:history="1">
              <w:r w:rsidR="00A343DD" w:rsidRPr="00A343DD">
                <w:rPr>
                  <w:rFonts w:ascii="Times New Roman" w:hAnsi="Times New Roman"/>
                  <w:color w:val="000000"/>
                  <w:sz w:val="24"/>
                  <w:szCs w:val="24"/>
                  <w:bdr w:val="none" w:sz="0" w:space="0" w:color="auto" w:frame="1"/>
                </w:rPr>
                <w:t xml:space="preserve">Послуги провайдерів (послуги доступу до мережі інтернет в </w:t>
              </w:r>
              <w:proofErr w:type="spellStart"/>
              <w:r w:rsidR="00A343DD" w:rsidRPr="00A343DD">
                <w:rPr>
                  <w:rFonts w:ascii="Times New Roman" w:hAnsi="Times New Roman"/>
                  <w:color w:val="000000"/>
                  <w:sz w:val="24"/>
                  <w:szCs w:val="24"/>
                  <w:bdr w:val="none" w:sz="0" w:space="0" w:color="auto" w:frame="1"/>
                </w:rPr>
                <w:t>адмінприміщеннях</w:t>
              </w:r>
              <w:proofErr w:type="spellEnd"/>
              <w:r w:rsidR="00A343DD" w:rsidRPr="00A343DD">
                <w:rPr>
                  <w:rFonts w:ascii="Times New Roman" w:hAnsi="Times New Roman"/>
                  <w:color w:val="000000"/>
                  <w:sz w:val="24"/>
                  <w:szCs w:val="24"/>
                  <w:bdr w:val="none" w:sz="0" w:space="0" w:color="auto" w:frame="1"/>
                </w:rPr>
                <w:t xml:space="preserve"> ДПІ ГУ ДПС у Київській області)</w:t>
              </w:r>
            </w:hyperlink>
            <w:r w:rsidR="000E3A42">
              <w:t xml:space="preserve"> </w:t>
            </w:r>
            <w:r w:rsidR="006A44AD" w:rsidRPr="00A343DD">
              <w:rPr>
                <w:rFonts w:ascii="Times New Roman" w:hAnsi="Times New Roman"/>
                <w:color w:val="000000"/>
                <w:sz w:val="24"/>
                <w:szCs w:val="24"/>
                <w:bdr w:val="none" w:sz="0" w:space="0" w:color="auto" w:frame="1"/>
              </w:rPr>
              <w:t>код</w:t>
            </w:r>
            <w:r w:rsidR="000E3A42">
              <w:rPr>
                <w:rFonts w:ascii="Times New Roman" w:hAnsi="Times New Roman"/>
                <w:color w:val="000000"/>
                <w:sz w:val="24"/>
                <w:szCs w:val="24"/>
                <w:bdr w:val="none" w:sz="0" w:space="0" w:color="auto" w:frame="1"/>
              </w:rPr>
              <w:t xml:space="preserve"> </w:t>
            </w:r>
            <w:r w:rsidR="006A44AD" w:rsidRPr="00B10F74">
              <w:rPr>
                <w:rFonts w:ascii="Times New Roman" w:eastAsia="Times New Roman" w:hAnsi="Times New Roman"/>
                <w:sz w:val="24"/>
                <w:szCs w:val="24"/>
              </w:rPr>
              <w:t xml:space="preserve">ДК 021:2015: 72410000-7 – </w:t>
            </w:r>
            <w:r w:rsidR="006A44AD" w:rsidRPr="00B10F74">
              <w:rPr>
                <w:rFonts w:ascii="Times New Roman" w:hAnsi="Times New Roman"/>
                <w:sz w:val="24"/>
                <w:szCs w:val="24"/>
              </w:rPr>
              <w:t>Послуги провайдерів</w:t>
            </w:r>
          </w:p>
        </w:tc>
      </w:tr>
      <w:tr w:rsidR="00E06CB0" w:rsidRPr="00460A76" w:rsidTr="001B309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85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1B309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853"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 xml:space="preserve">місце, кількість, обсяг поставки товарів (надання послуг, </w:t>
            </w:r>
            <w:r w:rsidRPr="00B80DC5">
              <w:rPr>
                <w:rFonts w:ascii="Times New Roman" w:eastAsia="Times New Roman" w:hAnsi="Times New Roman"/>
                <w:sz w:val="24"/>
                <w:szCs w:val="24"/>
              </w:rPr>
              <w:lastRenderedPageBreak/>
              <w:t>виконання робіт)</w:t>
            </w:r>
          </w:p>
        </w:tc>
        <w:tc>
          <w:tcPr>
            <w:tcW w:w="0" w:type="auto"/>
            <w:shd w:val="clear" w:color="auto" w:fill="auto"/>
          </w:tcPr>
          <w:p w:rsidR="00B378AD" w:rsidRPr="00BC4E81" w:rsidRDefault="00ED0DA9" w:rsidP="004C0A13">
            <w:pPr>
              <w:spacing w:after="0" w:line="240" w:lineRule="auto"/>
              <w:jc w:val="both"/>
              <w:rPr>
                <w:rFonts w:ascii="Times New Roman" w:hAnsi="Times New Roman"/>
                <w:sz w:val="24"/>
                <w:szCs w:val="24"/>
                <w:lang w:val="ru-RU"/>
              </w:rPr>
            </w:pPr>
            <w:r>
              <w:rPr>
                <w:rFonts w:ascii="Times New Roman" w:hAnsi="Times New Roman"/>
                <w:sz w:val="24"/>
                <w:szCs w:val="24"/>
                <w:bdr w:val="none" w:sz="0" w:space="0" w:color="auto" w:frame="1"/>
              </w:rPr>
              <w:lastRenderedPageBreak/>
              <w:t>П</w:t>
            </w:r>
            <w:r w:rsidRPr="00AC51E7">
              <w:rPr>
                <w:rFonts w:ascii="Times New Roman" w:hAnsi="Times New Roman"/>
                <w:sz w:val="24"/>
                <w:szCs w:val="24"/>
                <w:bdr w:val="none" w:sz="0" w:space="0" w:color="auto" w:frame="1"/>
              </w:rPr>
              <w:t xml:space="preserve">ослуги </w:t>
            </w:r>
            <w:r w:rsidR="0071437E" w:rsidRPr="00B10F74">
              <w:rPr>
                <w:rFonts w:ascii="Times New Roman" w:hAnsi="Times New Roman"/>
                <w:sz w:val="24"/>
                <w:szCs w:val="24"/>
                <w:bdr w:val="none" w:sz="0" w:space="0" w:color="auto" w:frame="1"/>
              </w:rPr>
              <w:t xml:space="preserve">захищеного доступу до мережі Інтернет </w:t>
            </w:r>
            <w:r w:rsidRPr="00EF67D1">
              <w:rPr>
                <w:rFonts w:ascii="Times New Roman" w:hAnsi="Times New Roman"/>
                <w:sz w:val="24"/>
                <w:szCs w:val="24"/>
              </w:rPr>
              <w:t>надаються за адресами</w:t>
            </w:r>
            <w:r w:rsidR="001B156A"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lang w:val="ru-RU"/>
              </w:rPr>
            </w:pPr>
            <w:r w:rsidRPr="001B156A">
              <w:rPr>
                <w:rFonts w:ascii="Times New Roman" w:hAnsi="Times New Roman"/>
                <w:sz w:val="24"/>
                <w:szCs w:val="24"/>
              </w:rPr>
              <w:lastRenderedPageBreak/>
              <w:t>08501, Київська обл., смт.</w:t>
            </w:r>
            <w:r w:rsidR="00EB50DF">
              <w:rPr>
                <w:rFonts w:ascii="Times New Roman" w:hAnsi="Times New Roman"/>
                <w:sz w:val="24"/>
                <w:szCs w:val="24"/>
              </w:rPr>
              <w:t xml:space="preserve"> </w:t>
            </w:r>
            <w:r w:rsidRPr="001B156A">
              <w:rPr>
                <w:rFonts w:ascii="Times New Roman" w:hAnsi="Times New Roman"/>
                <w:sz w:val="24"/>
                <w:szCs w:val="24"/>
              </w:rPr>
              <w:t>Баришівка, вул.</w:t>
            </w:r>
            <w:r w:rsidR="00EB50DF">
              <w:rPr>
                <w:rFonts w:ascii="Times New Roman" w:hAnsi="Times New Roman"/>
                <w:sz w:val="24"/>
                <w:szCs w:val="24"/>
              </w:rPr>
              <w:t xml:space="preserve"> </w:t>
            </w:r>
            <w:r w:rsidRPr="001B156A">
              <w:rPr>
                <w:rFonts w:ascii="Times New Roman" w:hAnsi="Times New Roman"/>
                <w:sz w:val="24"/>
                <w:szCs w:val="24"/>
              </w:rPr>
              <w:t>Київський шлях, 48</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09117, Київська обл., м. Біла Церква,</w:t>
            </w:r>
            <w:r w:rsidR="00EB50DF">
              <w:rPr>
                <w:rFonts w:ascii="Times New Roman" w:hAnsi="Times New Roman"/>
                <w:sz w:val="24"/>
                <w:szCs w:val="24"/>
              </w:rPr>
              <w:t xml:space="preserve">                              </w:t>
            </w:r>
            <w:proofErr w:type="spellStart"/>
            <w:r w:rsidRPr="001B156A">
              <w:rPr>
                <w:rFonts w:ascii="Times New Roman" w:hAnsi="Times New Roman"/>
                <w:sz w:val="24"/>
                <w:szCs w:val="24"/>
              </w:rPr>
              <w:t>бул</w:t>
            </w:r>
            <w:proofErr w:type="spellEnd"/>
            <w:r w:rsidRPr="001B156A">
              <w:rPr>
                <w:rFonts w:ascii="Times New Roman" w:hAnsi="Times New Roman"/>
                <w:sz w:val="24"/>
                <w:szCs w:val="24"/>
              </w:rPr>
              <w:t>. Олександрійський, 12</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09700, Київська обл., м.</w:t>
            </w:r>
            <w:r w:rsidR="00EB50DF">
              <w:rPr>
                <w:rFonts w:ascii="Times New Roman" w:hAnsi="Times New Roman"/>
                <w:sz w:val="24"/>
                <w:szCs w:val="24"/>
              </w:rPr>
              <w:t xml:space="preserve"> </w:t>
            </w:r>
            <w:r w:rsidRPr="001B156A">
              <w:rPr>
                <w:rFonts w:ascii="Times New Roman" w:hAnsi="Times New Roman"/>
                <w:sz w:val="24"/>
                <w:szCs w:val="24"/>
              </w:rPr>
              <w:t>Богуслав, вул. Будівельна, 1</w:t>
            </w:r>
            <w:r w:rsidRPr="001B156A">
              <w:rPr>
                <w:rFonts w:ascii="Times New Roman" w:hAnsi="Times New Roman"/>
                <w:sz w:val="24"/>
                <w:szCs w:val="24"/>
                <w:lang w:val="ru-RU"/>
              </w:rPr>
              <w:t>;</w:t>
            </w:r>
          </w:p>
          <w:p w:rsid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08300, Київська обл., м. Бориспіль,</w:t>
            </w:r>
            <w:r w:rsidR="001B309F" w:rsidRPr="001B309F">
              <w:rPr>
                <w:rFonts w:ascii="Times New Roman" w:hAnsi="Times New Roman"/>
                <w:sz w:val="24"/>
                <w:szCs w:val="24"/>
                <w:lang w:val="ru-RU"/>
              </w:rPr>
              <w:t xml:space="preserve">                              </w:t>
            </w:r>
            <w:r w:rsidRPr="001B156A">
              <w:rPr>
                <w:rFonts w:ascii="Times New Roman" w:hAnsi="Times New Roman"/>
                <w:sz w:val="24"/>
                <w:szCs w:val="24"/>
              </w:rPr>
              <w:t xml:space="preserve"> вул. Котляревського, 2</w:t>
            </w:r>
            <w:r w:rsidRPr="00BC4E81">
              <w:rPr>
                <w:rFonts w:ascii="Times New Roman" w:hAnsi="Times New Roman"/>
                <w:sz w:val="24"/>
                <w:szCs w:val="24"/>
              </w:rPr>
              <w:t>;</w:t>
            </w:r>
          </w:p>
          <w:p w:rsidR="000E3A42" w:rsidRPr="001B156A" w:rsidRDefault="000E3A42" w:rsidP="004C0A13">
            <w:pPr>
              <w:spacing w:after="0" w:line="240" w:lineRule="auto"/>
              <w:jc w:val="both"/>
              <w:rPr>
                <w:rFonts w:ascii="Times New Roman" w:hAnsi="Times New Roman"/>
                <w:sz w:val="24"/>
                <w:szCs w:val="24"/>
              </w:rPr>
            </w:pPr>
            <w:r w:rsidRPr="00EB50DF">
              <w:rPr>
                <w:rFonts w:ascii="Times New Roman" w:hAnsi="Times New Roman"/>
                <w:sz w:val="24"/>
                <w:szCs w:val="24"/>
              </w:rPr>
              <w:t>07800, Київська обл., смт.</w:t>
            </w:r>
            <w:r w:rsidR="00EB50DF" w:rsidRPr="00EB50DF">
              <w:rPr>
                <w:rFonts w:ascii="Times New Roman" w:hAnsi="Times New Roman"/>
                <w:sz w:val="24"/>
                <w:szCs w:val="24"/>
              </w:rPr>
              <w:t xml:space="preserve"> </w:t>
            </w:r>
            <w:proofErr w:type="spellStart"/>
            <w:r w:rsidRPr="00EB50DF">
              <w:rPr>
                <w:rFonts w:ascii="Times New Roman" w:hAnsi="Times New Roman"/>
                <w:sz w:val="24"/>
                <w:szCs w:val="24"/>
              </w:rPr>
              <w:t>Бородянка</w:t>
            </w:r>
            <w:proofErr w:type="spellEnd"/>
            <w:r w:rsidRPr="00EB50DF">
              <w:rPr>
                <w:rFonts w:ascii="Times New Roman" w:hAnsi="Times New Roman"/>
                <w:sz w:val="24"/>
                <w:szCs w:val="24"/>
              </w:rPr>
              <w:t>,</w:t>
            </w:r>
            <w:r w:rsidR="001B309F" w:rsidRPr="002C57B9">
              <w:rPr>
                <w:rFonts w:ascii="Times New Roman" w:hAnsi="Times New Roman"/>
                <w:sz w:val="24"/>
                <w:szCs w:val="24"/>
                <w:lang w:val="ru-RU"/>
              </w:rPr>
              <w:t xml:space="preserve">                             </w:t>
            </w:r>
            <w:r w:rsidRPr="00EB50DF">
              <w:rPr>
                <w:rFonts w:ascii="Times New Roman" w:hAnsi="Times New Roman"/>
                <w:sz w:val="24"/>
                <w:szCs w:val="24"/>
              </w:rPr>
              <w:t xml:space="preserve"> вул.</w:t>
            </w:r>
            <w:r w:rsidR="00EB50DF" w:rsidRPr="00EB50DF">
              <w:rPr>
                <w:rFonts w:ascii="Times New Roman" w:hAnsi="Times New Roman"/>
                <w:sz w:val="24"/>
                <w:szCs w:val="24"/>
              </w:rPr>
              <w:t xml:space="preserve"> </w:t>
            </w:r>
            <w:r w:rsidRPr="00EB50DF">
              <w:rPr>
                <w:rFonts w:ascii="Times New Roman" w:hAnsi="Times New Roman"/>
                <w:sz w:val="24"/>
                <w:szCs w:val="24"/>
              </w:rPr>
              <w:t>Центральна, 361;</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07400, Київська обл., м. Бровари, вул. Київська 286</w:t>
            </w:r>
            <w:r w:rsidRPr="00BC4E81">
              <w:rPr>
                <w:rFonts w:ascii="Times New Roman" w:hAnsi="Times New Roman"/>
                <w:sz w:val="24"/>
                <w:szCs w:val="24"/>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08600, Київська обл., м.</w:t>
            </w:r>
            <w:r w:rsidR="001B309F" w:rsidRPr="001B309F">
              <w:rPr>
                <w:rFonts w:ascii="Times New Roman" w:hAnsi="Times New Roman"/>
                <w:sz w:val="24"/>
                <w:szCs w:val="24"/>
                <w:lang w:val="ru-RU"/>
              </w:rPr>
              <w:t xml:space="preserve"> </w:t>
            </w:r>
            <w:r w:rsidRPr="001B156A">
              <w:rPr>
                <w:rFonts w:ascii="Times New Roman" w:hAnsi="Times New Roman"/>
                <w:sz w:val="24"/>
                <w:szCs w:val="24"/>
              </w:rPr>
              <w:t>Васильків, вул. Декабристів, 45</w:t>
            </w:r>
            <w:r w:rsidRPr="00EB50DF">
              <w:rPr>
                <w:rFonts w:ascii="Times New Roman" w:hAnsi="Times New Roman"/>
                <w:sz w:val="24"/>
                <w:szCs w:val="24"/>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07300, Київська обл., м. Вишгород, пр-т. Шевченка, 1а</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09300, Київська обл., смт. Володарка, вул. Армійська, 4;</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 xml:space="preserve">07600, Київська обл., смт. </w:t>
            </w:r>
            <w:proofErr w:type="spellStart"/>
            <w:r w:rsidRPr="001B156A">
              <w:rPr>
                <w:rFonts w:ascii="Times New Roman" w:hAnsi="Times New Roman"/>
                <w:sz w:val="24"/>
                <w:szCs w:val="24"/>
              </w:rPr>
              <w:t>Згурівка</w:t>
            </w:r>
            <w:proofErr w:type="spellEnd"/>
            <w:r w:rsidRPr="001B156A">
              <w:rPr>
                <w:rFonts w:ascii="Times New Roman" w:hAnsi="Times New Roman"/>
                <w:sz w:val="24"/>
                <w:szCs w:val="24"/>
              </w:rPr>
              <w:t>, вул. Українська, 19;</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07200, Київська обл., смт. Іванків, вул. І.</w:t>
            </w:r>
            <w:r w:rsidR="00EB50DF">
              <w:rPr>
                <w:rFonts w:ascii="Times New Roman" w:hAnsi="Times New Roman"/>
                <w:sz w:val="24"/>
                <w:szCs w:val="24"/>
              </w:rPr>
              <w:t xml:space="preserve"> </w:t>
            </w:r>
            <w:r w:rsidRPr="001B156A">
              <w:rPr>
                <w:rFonts w:ascii="Times New Roman" w:hAnsi="Times New Roman"/>
                <w:sz w:val="24"/>
                <w:szCs w:val="24"/>
              </w:rPr>
              <w:t>Проскури, 24</w:t>
            </w:r>
            <w:r w:rsidRPr="00793C56">
              <w:rPr>
                <w:rFonts w:ascii="Times New Roman" w:hAnsi="Times New Roman"/>
                <w:sz w:val="24"/>
                <w:szCs w:val="24"/>
              </w:rPr>
              <w:t>;</w:t>
            </w:r>
          </w:p>
          <w:p w:rsidR="001B156A" w:rsidRPr="00BC4E81" w:rsidRDefault="001B156A" w:rsidP="004C0A13">
            <w:pPr>
              <w:spacing w:after="0" w:line="240" w:lineRule="auto"/>
              <w:jc w:val="both"/>
              <w:rPr>
                <w:rFonts w:ascii="Times New Roman" w:hAnsi="Times New Roman"/>
                <w:sz w:val="24"/>
                <w:szCs w:val="24"/>
                <w:lang w:val="ru-RU"/>
              </w:rPr>
            </w:pPr>
            <w:r w:rsidRPr="001B156A">
              <w:rPr>
                <w:rFonts w:ascii="Times New Roman" w:hAnsi="Times New Roman"/>
                <w:sz w:val="24"/>
                <w:szCs w:val="24"/>
              </w:rPr>
              <w:t>09200, Київська обл., м.</w:t>
            </w:r>
            <w:r w:rsidR="00EB50DF">
              <w:rPr>
                <w:rFonts w:ascii="Times New Roman" w:hAnsi="Times New Roman"/>
                <w:sz w:val="24"/>
                <w:szCs w:val="24"/>
              </w:rPr>
              <w:t xml:space="preserve"> </w:t>
            </w:r>
            <w:r>
              <w:rPr>
                <w:rFonts w:ascii="Times New Roman" w:hAnsi="Times New Roman"/>
                <w:sz w:val="24"/>
                <w:szCs w:val="24"/>
              </w:rPr>
              <w:t xml:space="preserve">Кагарлик, </w:t>
            </w:r>
            <w:proofErr w:type="spellStart"/>
            <w:r>
              <w:rPr>
                <w:rFonts w:ascii="Times New Roman" w:hAnsi="Times New Roman"/>
                <w:sz w:val="24"/>
                <w:szCs w:val="24"/>
              </w:rPr>
              <w:t>пл</w:t>
            </w:r>
            <w:proofErr w:type="spellEnd"/>
            <w:r>
              <w:rPr>
                <w:rFonts w:ascii="Times New Roman" w:hAnsi="Times New Roman"/>
                <w:sz w:val="24"/>
                <w:szCs w:val="24"/>
              </w:rPr>
              <w:t>. Незалежності, 1</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08132, Київська обл., м. Вишневе, вул. Л.</w:t>
            </w:r>
            <w:r w:rsidR="00EB50DF">
              <w:rPr>
                <w:rFonts w:ascii="Times New Roman" w:hAnsi="Times New Roman"/>
                <w:sz w:val="24"/>
                <w:szCs w:val="24"/>
              </w:rPr>
              <w:t xml:space="preserve"> </w:t>
            </w:r>
            <w:r w:rsidRPr="001B156A">
              <w:rPr>
                <w:rFonts w:ascii="Times New Roman" w:hAnsi="Times New Roman"/>
                <w:sz w:val="24"/>
                <w:szCs w:val="24"/>
              </w:rPr>
              <w:t xml:space="preserve">Українки, </w:t>
            </w:r>
            <w:r w:rsidR="00E122A7">
              <w:rPr>
                <w:rFonts w:ascii="Times New Roman" w:hAnsi="Times New Roman"/>
                <w:sz w:val="24"/>
                <w:szCs w:val="24"/>
              </w:rPr>
              <w:t>88</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08000, Київська обл., смт. Макарів, вул. Гагаріна, 7</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08800, Київська обл., м. Миронівка, вул. Соборності, 52</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08700, Київська обл., м. Обухів,  вул. Каштанова, 20</w:t>
            </w:r>
            <w:r w:rsidRPr="001B156A">
              <w:rPr>
                <w:rFonts w:ascii="Times New Roman" w:hAnsi="Times New Roman"/>
                <w:sz w:val="24"/>
                <w:szCs w:val="24"/>
                <w:lang w:val="ru-RU"/>
              </w:rPr>
              <w:t>;</w:t>
            </w:r>
          </w:p>
          <w:p w:rsidR="001B156A" w:rsidRPr="001B156A" w:rsidRDefault="001B156A" w:rsidP="001B156A">
            <w:pPr>
              <w:shd w:val="clear" w:color="auto" w:fill="FFFFFF"/>
              <w:spacing w:after="0" w:line="240" w:lineRule="auto"/>
              <w:rPr>
                <w:rFonts w:ascii="Times New Roman" w:hAnsi="Times New Roman"/>
                <w:sz w:val="24"/>
                <w:szCs w:val="24"/>
              </w:rPr>
            </w:pPr>
            <w:r w:rsidRPr="001B156A">
              <w:rPr>
                <w:rFonts w:ascii="Times New Roman" w:hAnsi="Times New Roman"/>
                <w:sz w:val="24"/>
                <w:szCs w:val="24"/>
              </w:rPr>
              <w:t xml:space="preserve">08400, Київська обл., м. Переяслав, вул. Богдана </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Хмельницького, 95</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 xml:space="preserve">09600, Київська обл., смт. </w:t>
            </w:r>
            <w:proofErr w:type="spellStart"/>
            <w:r w:rsidRPr="001B156A">
              <w:rPr>
                <w:rFonts w:ascii="Times New Roman" w:hAnsi="Times New Roman"/>
                <w:sz w:val="24"/>
                <w:szCs w:val="24"/>
              </w:rPr>
              <w:t>Рокитне</w:t>
            </w:r>
            <w:proofErr w:type="spellEnd"/>
            <w:r w:rsidRPr="001B156A">
              <w:rPr>
                <w:rFonts w:ascii="Times New Roman" w:hAnsi="Times New Roman"/>
                <w:sz w:val="24"/>
                <w:szCs w:val="24"/>
              </w:rPr>
              <w:t>, вул. Ігоря Зінича, 2</w:t>
            </w:r>
            <w:r w:rsidRPr="00793C56">
              <w:rPr>
                <w:rFonts w:ascii="Times New Roman" w:hAnsi="Times New Roman"/>
                <w:sz w:val="24"/>
                <w:szCs w:val="24"/>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09000, Київська обл., м.</w:t>
            </w:r>
            <w:r w:rsidR="00EB50DF">
              <w:rPr>
                <w:rFonts w:ascii="Times New Roman" w:hAnsi="Times New Roman"/>
                <w:sz w:val="24"/>
                <w:szCs w:val="24"/>
              </w:rPr>
              <w:t xml:space="preserve"> </w:t>
            </w:r>
            <w:r w:rsidRPr="001B156A">
              <w:rPr>
                <w:rFonts w:ascii="Times New Roman" w:hAnsi="Times New Roman"/>
                <w:sz w:val="24"/>
                <w:szCs w:val="24"/>
              </w:rPr>
              <w:t xml:space="preserve">Сквира,   вул. </w:t>
            </w:r>
            <w:r w:rsidR="00843014">
              <w:rPr>
                <w:rFonts w:ascii="Times New Roman" w:hAnsi="Times New Roman"/>
                <w:sz w:val="24"/>
                <w:szCs w:val="24"/>
              </w:rPr>
              <w:t xml:space="preserve">Карла </w:t>
            </w:r>
            <w:proofErr w:type="spellStart"/>
            <w:r w:rsidR="00843014">
              <w:rPr>
                <w:rFonts w:ascii="Times New Roman" w:hAnsi="Times New Roman"/>
                <w:sz w:val="24"/>
                <w:szCs w:val="24"/>
              </w:rPr>
              <w:t>Болсуновського</w:t>
            </w:r>
            <w:proofErr w:type="spellEnd"/>
            <w:r w:rsidRPr="001B156A">
              <w:rPr>
                <w:rFonts w:ascii="Times New Roman" w:hAnsi="Times New Roman"/>
                <w:sz w:val="24"/>
                <w:szCs w:val="24"/>
              </w:rPr>
              <w:t>, 20</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09400, Київська обл., смт. Ставище, вул. Генерала Кравченка, 1</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09500, Київська обл., м.</w:t>
            </w:r>
            <w:r w:rsidR="00EB50DF">
              <w:rPr>
                <w:rFonts w:ascii="Times New Roman" w:hAnsi="Times New Roman"/>
                <w:sz w:val="24"/>
                <w:szCs w:val="24"/>
              </w:rPr>
              <w:t xml:space="preserve"> </w:t>
            </w:r>
            <w:r w:rsidRPr="001B156A">
              <w:rPr>
                <w:rFonts w:ascii="Times New Roman" w:hAnsi="Times New Roman"/>
                <w:sz w:val="24"/>
                <w:szCs w:val="24"/>
              </w:rPr>
              <w:t>Тараща, вул.</w:t>
            </w:r>
            <w:r w:rsidR="00EB50DF">
              <w:rPr>
                <w:rFonts w:ascii="Times New Roman" w:hAnsi="Times New Roman"/>
                <w:sz w:val="24"/>
                <w:szCs w:val="24"/>
              </w:rPr>
              <w:t xml:space="preserve"> </w:t>
            </w:r>
            <w:r w:rsidRPr="001B156A">
              <w:rPr>
                <w:rFonts w:ascii="Times New Roman" w:hAnsi="Times New Roman"/>
                <w:sz w:val="24"/>
                <w:szCs w:val="24"/>
              </w:rPr>
              <w:t>Шевченка, 28</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09800, Київська обл., м.</w:t>
            </w:r>
            <w:r w:rsidR="00EB50DF">
              <w:rPr>
                <w:rFonts w:ascii="Times New Roman" w:hAnsi="Times New Roman"/>
                <w:sz w:val="24"/>
                <w:szCs w:val="24"/>
              </w:rPr>
              <w:t xml:space="preserve"> </w:t>
            </w:r>
            <w:r w:rsidRPr="001B156A">
              <w:rPr>
                <w:rFonts w:ascii="Times New Roman" w:hAnsi="Times New Roman"/>
                <w:sz w:val="24"/>
                <w:szCs w:val="24"/>
              </w:rPr>
              <w:t xml:space="preserve">Тетіїв,     вул. </w:t>
            </w:r>
            <w:proofErr w:type="spellStart"/>
            <w:r w:rsidRPr="001B156A">
              <w:rPr>
                <w:rFonts w:ascii="Times New Roman" w:hAnsi="Times New Roman"/>
                <w:sz w:val="24"/>
                <w:szCs w:val="24"/>
              </w:rPr>
              <w:t>Цвіткова</w:t>
            </w:r>
            <w:proofErr w:type="spellEnd"/>
            <w:r w:rsidRPr="001B156A">
              <w:rPr>
                <w:rFonts w:ascii="Times New Roman" w:hAnsi="Times New Roman"/>
                <w:sz w:val="24"/>
                <w:szCs w:val="24"/>
              </w:rPr>
              <w:t>, 22</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08500, Київська обл., м.</w:t>
            </w:r>
            <w:r w:rsidR="00EB50DF">
              <w:rPr>
                <w:rFonts w:ascii="Times New Roman" w:hAnsi="Times New Roman"/>
                <w:sz w:val="24"/>
                <w:szCs w:val="24"/>
              </w:rPr>
              <w:t xml:space="preserve"> </w:t>
            </w:r>
            <w:r w:rsidRPr="001B156A">
              <w:rPr>
                <w:rFonts w:ascii="Times New Roman" w:hAnsi="Times New Roman"/>
                <w:sz w:val="24"/>
                <w:szCs w:val="24"/>
              </w:rPr>
              <w:t>Фастів, вул. Київська, 28</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07700, Київська обл., м.</w:t>
            </w:r>
            <w:r w:rsidR="00EB50DF">
              <w:rPr>
                <w:rFonts w:ascii="Times New Roman" w:hAnsi="Times New Roman"/>
                <w:sz w:val="24"/>
                <w:szCs w:val="24"/>
              </w:rPr>
              <w:t xml:space="preserve"> </w:t>
            </w:r>
            <w:r w:rsidRPr="001B156A">
              <w:rPr>
                <w:rFonts w:ascii="Times New Roman" w:hAnsi="Times New Roman"/>
                <w:sz w:val="24"/>
                <w:szCs w:val="24"/>
              </w:rPr>
              <w:t>Яготин, вул. Незалежності, 106</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08200, Київська обл., м.</w:t>
            </w:r>
            <w:r w:rsidR="00EB50DF">
              <w:rPr>
                <w:rFonts w:ascii="Times New Roman" w:hAnsi="Times New Roman"/>
                <w:sz w:val="24"/>
                <w:szCs w:val="24"/>
              </w:rPr>
              <w:t xml:space="preserve"> </w:t>
            </w:r>
            <w:r w:rsidRPr="001B156A">
              <w:rPr>
                <w:rFonts w:ascii="Times New Roman" w:hAnsi="Times New Roman"/>
                <w:sz w:val="24"/>
                <w:szCs w:val="24"/>
              </w:rPr>
              <w:t>Ірпінь, вул.</w:t>
            </w:r>
            <w:r w:rsidR="00EB50DF">
              <w:rPr>
                <w:rFonts w:ascii="Times New Roman" w:hAnsi="Times New Roman"/>
                <w:sz w:val="24"/>
                <w:szCs w:val="24"/>
              </w:rPr>
              <w:t xml:space="preserve"> </w:t>
            </w:r>
            <w:r w:rsidRPr="001B156A">
              <w:rPr>
                <w:rFonts w:ascii="Times New Roman" w:hAnsi="Times New Roman"/>
                <w:sz w:val="24"/>
                <w:szCs w:val="24"/>
              </w:rPr>
              <w:t>Шевченка, 2а</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07100, Київська обл., м.</w:t>
            </w:r>
            <w:r w:rsidR="00EB50DF">
              <w:rPr>
                <w:rFonts w:ascii="Times New Roman" w:hAnsi="Times New Roman"/>
                <w:sz w:val="24"/>
                <w:szCs w:val="24"/>
              </w:rPr>
              <w:t xml:space="preserve"> </w:t>
            </w:r>
            <w:r w:rsidRPr="001B156A">
              <w:rPr>
                <w:rFonts w:ascii="Times New Roman" w:hAnsi="Times New Roman"/>
                <w:sz w:val="24"/>
                <w:szCs w:val="24"/>
              </w:rPr>
              <w:t>Славутич,</w:t>
            </w:r>
            <w:r w:rsidR="001B309F" w:rsidRPr="001B309F">
              <w:rPr>
                <w:rFonts w:ascii="Times New Roman" w:hAnsi="Times New Roman"/>
                <w:sz w:val="24"/>
                <w:szCs w:val="24"/>
                <w:lang w:val="ru-RU"/>
              </w:rPr>
              <w:t xml:space="preserve">                                </w:t>
            </w:r>
            <w:r w:rsidRPr="001B156A">
              <w:rPr>
                <w:rFonts w:ascii="Times New Roman" w:hAnsi="Times New Roman"/>
                <w:sz w:val="24"/>
                <w:szCs w:val="24"/>
              </w:rPr>
              <w:t xml:space="preserve"> пр-т </w:t>
            </w:r>
            <w:r>
              <w:rPr>
                <w:rFonts w:ascii="Times New Roman" w:hAnsi="Times New Roman"/>
                <w:sz w:val="24"/>
                <w:szCs w:val="24"/>
              </w:rPr>
              <w:t>Незалежності</w:t>
            </w:r>
            <w:r w:rsidRPr="001B156A">
              <w:rPr>
                <w:rFonts w:ascii="Times New Roman" w:hAnsi="Times New Roman"/>
                <w:sz w:val="24"/>
                <w:szCs w:val="24"/>
              </w:rPr>
              <w:t>, 17-а</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08292</w:t>
            </w:r>
            <w:r w:rsidR="00843014">
              <w:rPr>
                <w:rFonts w:ascii="Times New Roman" w:hAnsi="Times New Roman"/>
                <w:sz w:val="24"/>
                <w:szCs w:val="24"/>
              </w:rPr>
              <w:t>,</w:t>
            </w:r>
            <w:r w:rsidRPr="001B156A">
              <w:rPr>
                <w:rFonts w:ascii="Times New Roman" w:hAnsi="Times New Roman"/>
                <w:sz w:val="24"/>
                <w:szCs w:val="24"/>
              </w:rPr>
              <w:t xml:space="preserve"> Київська обл., м. Буча, вул. Енергетиків, 1-а</w:t>
            </w:r>
            <w:r w:rsidRPr="001B156A">
              <w:rPr>
                <w:rFonts w:ascii="Times New Roman" w:hAnsi="Times New Roman"/>
                <w:sz w:val="24"/>
                <w:szCs w:val="24"/>
                <w:lang w:val="ru-RU"/>
              </w:rPr>
              <w:t>;</w:t>
            </w:r>
          </w:p>
          <w:p w:rsidR="002A344A" w:rsidRPr="006D12AF" w:rsidRDefault="002A344A" w:rsidP="002A344A">
            <w:pPr>
              <w:spacing w:after="0" w:line="240" w:lineRule="auto"/>
              <w:rPr>
                <w:rFonts w:ascii="Times New Roman" w:hAnsi="Times New Roman"/>
                <w:sz w:val="24"/>
                <w:szCs w:val="24"/>
                <w:bdr w:val="none" w:sz="0" w:space="0" w:color="auto" w:frame="1"/>
              </w:rPr>
            </w:pPr>
            <w:r w:rsidRPr="006D12AF">
              <w:rPr>
                <w:rFonts w:ascii="Times New Roman" w:hAnsi="Times New Roman"/>
                <w:sz w:val="24"/>
                <w:szCs w:val="24"/>
                <w:bdr w:val="none" w:sz="0" w:space="0" w:color="auto" w:frame="1"/>
              </w:rPr>
              <w:t>згідно з технічними  вимогами</w:t>
            </w:r>
            <w:r w:rsidR="008B66B0" w:rsidRPr="006D12AF">
              <w:rPr>
                <w:rFonts w:ascii="Times New Roman" w:hAnsi="Times New Roman"/>
                <w:sz w:val="24"/>
                <w:szCs w:val="24"/>
                <w:bdr w:val="none" w:sz="0" w:space="0" w:color="auto" w:frame="1"/>
              </w:rPr>
              <w:t xml:space="preserve">, зазначеними </w:t>
            </w:r>
          </w:p>
          <w:p w:rsidR="00D358B8" w:rsidRPr="006D12AF" w:rsidRDefault="00D358B8" w:rsidP="00D358B8">
            <w:pPr>
              <w:spacing w:after="0" w:line="240" w:lineRule="auto"/>
              <w:ind w:firstLine="6"/>
              <w:jc w:val="both"/>
              <w:rPr>
                <w:rFonts w:ascii="Times New Roman" w:hAnsi="Times New Roman"/>
                <w:bCs/>
                <w:color w:val="000000" w:themeColor="text1"/>
                <w:sz w:val="24"/>
                <w:szCs w:val="24"/>
              </w:rPr>
            </w:pPr>
            <w:r w:rsidRPr="006D12AF">
              <w:rPr>
                <w:rFonts w:ascii="Times New Roman" w:hAnsi="Times New Roman"/>
                <w:sz w:val="24"/>
                <w:szCs w:val="24"/>
              </w:rPr>
              <w:t>у додатку 4 до тендерної документації.</w:t>
            </w:r>
          </w:p>
          <w:p w:rsidR="00937893" w:rsidRPr="00EE4092" w:rsidRDefault="00EE4092" w:rsidP="0070315B">
            <w:pPr>
              <w:spacing w:after="0" w:line="240" w:lineRule="auto"/>
              <w:ind w:firstLine="6"/>
              <w:jc w:val="both"/>
              <w:rPr>
                <w:rFonts w:ascii="Times New Roman" w:hAnsi="Times New Roman"/>
                <w:bCs/>
                <w:sz w:val="24"/>
                <w:szCs w:val="24"/>
                <w:bdr w:val="none" w:sz="0" w:space="0" w:color="auto" w:frame="1"/>
              </w:rPr>
            </w:pPr>
            <w:r w:rsidRPr="00EB50DF">
              <w:rPr>
                <w:rFonts w:ascii="Times New Roman" w:hAnsi="Times New Roman"/>
                <w:sz w:val="24"/>
                <w:szCs w:val="24"/>
              </w:rPr>
              <w:t>П</w:t>
            </w:r>
            <w:r w:rsidR="00B80DC5" w:rsidRPr="00EB50DF">
              <w:rPr>
                <w:rFonts w:ascii="Times New Roman" w:hAnsi="Times New Roman"/>
                <w:sz w:val="24"/>
                <w:szCs w:val="24"/>
              </w:rPr>
              <w:t>ослуг</w:t>
            </w:r>
            <w:r w:rsidRPr="00EB50DF">
              <w:rPr>
                <w:rFonts w:ascii="Times New Roman" w:hAnsi="Times New Roman"/>
                <w:sz w:val="24"/>
                <w:szCs w:val="24"/>
              </w:rPr>
              <w:t xml:space="preserve">а </w:t>
            </w:r>
            <w:r w:rsidR="00E11BF0" w:rsidRPr="00EB50DF">
              <w:rPr>
                <w:rFonts w:ascii="Times New Roman" w:hAnsi="Times New Roman"/>
                <w:sz w:val="24"/>
                <w:szCs w:val="24"/>
              </w:rPr>
              <w:t>–</w:t>
            </w:r>
            <w:r w:rsidR="0070315B">
              <w:rPr>
                <w:rFonts w:ascii="Times New Roman" w:hAnsi="Times New Roman"/>
                <w:sz w:val="24"/>
                <w:szCs w:val="24"/>
              </w:rPr>
              <w:t xml:space="preserve"> 1</w:t>
            </w:r>
            <w:r w:rsidR="00E11BF0" w:rsidRPr="00EB50DF">
              <w:rPr>
                <w:rFonts w:ascii="Times New Roman" w:hAnsi="Times New Roman"/>
                <w:sz w:val="24"/>
                <w:szCs w:val="24"/>
              </w:rPr>
              <w:t>.</w:t>
            </w:r>
          </w:p>
        </w:tc>
      </w:tr>
      <w:tr w:rsidR="00E06CB0" w:rsidRPr="00460A76" w:rsidTr="001B309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853" w:type="dxa"/>
            <w:shd w:val="clear" w:color="auto" w:fill="auto"/>
          </w:tcPr>
          <w:p w:rsidR="007260F6" w:rsidRPr="00460A76" w:rsidRDefault="0095666B"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w:t>
            </w:r>
            <w:r w:rsidR="007260F6" w:rsidRPr="00460A76">
              <w:rPr>
                <w:rFonts w:ascii="Times New Roman" w:hAnsi="Times New Roman"/>
                <w:sz w:val="24"/>
                <w:szCs w:val="24"/>
              </w:rPr>
              <w:t>трок</w:t>
            </w:r>
            <w:r w:rsidR="00CB6E02" w:rsidRPr="00460A76">
              <w:rPr>
                <w:rFonts w:ascii="Times New Roman" w:hAnsi="Times New Roman"/>
                <w:sz w:val="24"/>
                <w:szCs w:val="24"/>
              </w:rPr>
              <w:t>и</w:t>
            </w:r>
            <w:r w:rsidRPr="0095666B">
              <w:rPr>
                <w:rFonts w:ascii="Times New Roman" w:hAnsi="Times New Roman"/>
                <w:sz w:val="24"/>
                <w:szCs w:val="24"/>
                <w:lang w:val="ru-RU"/>
              </w:rPr>
              <w:t xml:space="preserve"> </w:t>
            </w:r>
            <w:r w:rsidR="007260F6" w:rsidRPr="00460A76">
              <w:rPr>
                <w:rFonts w:ascii="Times New Roman" w:hAnsi="Times New Roman"/>
                <w:sz w:val="24"/>
                <w:szCs w:val="24"/>
              </w:rPr>
              <w:t>поставки</w:t>
            </w:r>
            <w:r w:rsidRPr="0095666B">
              <w:rPr>
                <w:rFonts w:ascii="Times New Roman" w:hAnsi="Times New Roman"/>
                <w:sz w:val="24"/>
                <w:szCs w:val="24"/>
                <w:lang w:val="ru-RU"/>
              </w:rPr>
              <w:t xml:space="preserve"> </w:t>
            </w:r>
            <w:r w:rsidR="007260F6" w:rsidRPr="00460A76">
              <w:rPr>
                <w:rFonts w:ascii="Times New Roman" w:hAnsi="Times New Roman"/>
                <w:sz w:val="24"/>
                <w:szCs w:val="24"/>
              </w:rPr>
              <w:t>товарів</w:t>
            </w:r>
            <w:r w:rsidRPr="0095666B">
              <w:rPr>
                <w:rFonts w:ascii="Times New Roman" w:hAnsi="Times New Roman"/>
                <w:sz w:val="24"/>
                <w:szCs w:val="24"/>
                <w:lang w:val="ru-RU"/>
              </w:rPr>
              <w:t xml:space="preserve"> </w:t>
            </w:r>
            <w:r w:rsidR="007260F6" w:rsidRPr="00460A76">
              <w:rPr>
                <w:rFonts w:ascii="Times New Roman" w:hAnsi="Times New Roman"/>
                <w:sz w:val="24"/>
                <w:szCs w:val="24"/>
              </w:rPr>
              <w:t>(надання</w:t>
            </w:r>
            <w:r w:rsidRPr="0095666B">
              <w:rPr>
                <w:rFonts w:ascii="Times New Roman" w:hAnsi="Times New Roman"/>
                <w:sz w:val="24"/>
                <w:szCs w:val="24"/>
                <w:lang w:val="ru-RU"/>
              </w:rPr>
              <w:t xml:space="preserve"> </w:t>
            </w:r>
            <w:r w:rsidR="007260F6" w:rsidRPr="00460A76">
              <w:rPr>
                <w:rFonts w:ascii="Times New Roman" w:hAnsi="Times New Roman"/>
                <w:sz w:val="24"/>
                <w:szCs w:val="24"/>
              </w:rPr>
              <w:t>послуг,</w:t>
            </w:r>
            <w:r w:rsidRPr="0095666B">
              <w:rPr>
                <w:rFonts w:ascii="Times New Roman" w:hAnsi="Times New Roman"/>
                <w:sz w:val="24"/>
                <w:szCs w:val="24"/>
                <w:lang w:val="ru-RU"/>
              </w:rPr>
              <w:t xml:space="preserve"> </w:t>
            </w:r>
            <w:r w:rsidR="007260F6" w:rsidRPr="00460A76">
              <w:rPr>
                <w:rFonts w:ascii="Times New Roman" w:hAnsi="Times New Roman"/>
                <w:sz w:val="24"/>
                <w:szCs w:val="24"/>
              </w:rPr>
              <w:t>виконання</w:t>
            </w:r>
            <w:r w:rsidRPr="0095666B">
              <w:rPr>
                <w:rFonts w:ascii="Times New Roman" w:hAnsi="Times New Roman"/>
                <w:sz w:val="24"/>
                <w:szCs w:val="24"/>
                <w:lang w:val="ru-RU"/>
              </w:rPr>
              <w:t xml:space="preserve"> </w:t>
            </w:r>
            <w:r w:rsidR="007260F6" w:rsidRPr="00460A76">
              <w:rPr>
                <w:rFonts w:ascii="Times New Roman" w:hAnsi="Times New Roman"/>
                <w:sz w:val="24"/>
                <w:szCs w:val="24"/>
              </w:rPr>
              <w:t>робіт)</w:t>
            </w:r>
          </w:p>
        </w:tc>
        <w:tc>
          <w:tcPr>
            <w:tcW w:w="0" w:type="auto"/>
            <w:shd w:val="clear" w:color="auto" w:fill="auto"/>
          </w:tcPr>
          <w:p w:rsidR="00EB148A" w:rsidRPr="006D12AF" w:rsidRDefault="00EB148A" w:rsidP="00EB148A">
            <w:pPr>
              <w:pStyle w:val="a9"/>
              <w:tabs>
                <w:tab w:val="left" w:pos="709"/>
              </w:tabs>
              <w:spacing w:before="0" w:beforeAutospacing="0" w:after="0" w:afterAutospacing="0"/>
              <w:jc w:val="both"/>
              <w:rPr>
                <w:color w:val="000000" w:themeColor="text1"/>
              </w:rPr>
            </w:pPr>
            <w:r w:rsidRPr="006D12AF">
              <w:rPr>
                <w:color w:val="000000" w:themeColor="text1"/>
              </w:rPr>
              <w:t>до 31.12.202</w:t>
            </w:r>
            <w:r w:rsidR="00E11BF0" w:rsidRPr="006D12AF">
              <w:rPr>
                <w:color w:val="000000" w:themeColor="text1"/>
              </w:rPr>
              <w:t>3</w:t>
            </w:r>
            <w:r w:rsidR="00415B69" w:rsidRPr="006D12AF">
              <w:rPr>
                <w:color w:val="000000" w:themeColor="text1"/>
              </w:rPr>
              <w:t xml:space="preserve"> року</w:t>
            </w:r>
            <w:r w:rsidR="00B01D2C">
              <w:rPr>
                <w:color w:val="000000" w:themeColor="text1"/>
              </w:rPr>
              <w:t>.</w:t>
            </w:r>
          </w:p>
          <w:p w:rsidR="00EB148A" w:rsidRPr="006D12AF"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1B309F">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859"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95666B">
              <w:rPr>
                <w:rFonts w:ascii="Times New Roman" w:hAnsi="Times New Roman"/>
                <w:b/>
                <w:sz w:val="24"/>
                <w:szCs w:val="24"/>
                <w:lang w:val="en-US"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 xml:space="preserve">Учасники (резиденти та нерезиденти) всіх форм </w:t>
            </w:r>
            <w:r w:rsidRPr="00460A76">
              <w:rPr>
                <w:rFonts w:ascii="Times New Roman" w:hAnsi="Times New Roman"/>
                <w:sz w:val="24"/>
                <w:szCs w:val="24"/>
                <w:lang w:eastAsia="uk-UA"/>
              </w:rPr>
              <w:lastRenderedPageBreak/>
              <w:t xml:space="preserve">власності та організаційно-правових форм беруть участь у процедурах </w:t>
            </w:r>
            <w:proofErr w:type="spellStart"/>
            <w:r w:rsidRPr="00460A76">
              <w:rPr>
                <w:rFonts w:ascii="Times New Roman" w:hAnsi="Times New Roman"/>
                <w:sz w:val="24"/>
                <w:szCs w:val="24"/>
                <w:lang w:eastAsia="uk-UA"/>
              </w:rPr>
              <w:t>закупівель</w:t>
            </w:r>
            <w:proofErr w:type="spellEnd"/>
            <w:r w:rsidRPr="00460A76">
              <w:rPr>
                <w:rFonts w:ascii="Times New Roman" w:hAnsi="Times New Roman"/>
                <w:sz w:val="24"/>
                <w:szCs w:val="24"/>
                <w:lang w:eastAsia="uk-UA"/>
              </w:rPr>
              <w:t xml:space="preserve"> на рівних умовах.</w:t>
            </w:r>
            <w:bookmarkStart w:id="0" w:name="n936"/>
            <w:bookmarkEnd w:id="0"/>
            <w:r w:rsidR="0095666B" w:rsidRPr="0095666B">
              <w:rPr>
                <w:rFonts w:ascii="Times New Roman" w:hAnsi="Times New Roman"/>
                <w:sz w:val="24"/>
                <w:szCs w:val="24"/>
                <w:lang w:val="ru-RU"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1B309F">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3859"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95666B" w:rsidRPr="0095666B">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у</w:t>
            </w:r>
            <w:r w:rsidR="0095666B" w:rsidRPr="0095666B">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якій</w:t>
            </w:r>
            <w:r w:rsidR="0095666B" w:rsidRPr="0095666B">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95666B" w:rsidRPr="0095666B">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бути</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95666B" w:rsidRPr="0095666B">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95666B" w:rsidRPr="0095666B">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95666B" w:rsidRPr="0095666B">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95666B" w:rsidRPr="0095666B">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95666B" w:rsidRPr="0095666B">
              <w:rPr>
                <w:rFonts w:ascii="Times New Roman" w:hAnsi="Times New Roman"/>
                <w:sz w:val="24"/>
                <w:szCs w:val="24"/>
                <w:lang w:val="ru-RU" w:eastAsia="uk-UA"/>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2C57B9" w:rsidRPr="002C57B9">
              <w:rPr>
                <w:rFonts w:ascii="Times New Roman" w:hAnsi="Times New Roman"/>
                <w:bCs/>
                <w:sz w:val="24"/>
                <w:szCs w:val="24"/>
                <w:lang w:val="ru-RU"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 xml:space="preserve">ій системі </w:t>
            </w:r>
            <w:proofErr w:type="spellStart"/>
            <w:r w:rsidR="00CB6E02" w:rsidRPr="00460A76">
              <w:rPr>
                <w:rFonts w:ascii="Times New Roman" w:hAnsi="Times New Roman"/>
                <w:sz w:val="24"/>
                <w:szCs w:val="24"/>
                <w:lang w:eastAsia="uk-UA"/>
              </w:rPr>
              <w:t>закупівель</w:t>
            </w:r>
            <w:proofErr w:type="spellEnd"/>
            <w:r w:rsidR="00CB6E02" w:rsidRPr="00460A76">
              <w:rPr>
                <w:rFonts w:ascii="Times New Roman" w:hAnsi="Times New Roman"/>
                <w:sz w:val="24"/>
                <w:szCs w:val="24"/>
                <w:lang w:eastAsia="uk-UA"/>
              </w:rPr>
              <w:t xml:space="preserve"> у валюті</w:t>
            </w:r>
            <w:r w:rsidR="007C2CC1">
              <w:rPr>
                <w:rFonts w:ascii="Times New Roman" w:hAnsi="Times New Roman"/>
                <w:sz w:val="24"/>
                <w:szCs w:val="24"/>
                <w:lang w:eastAsia="uk-UA"/>
              </w:rPr>
              <w:t>–</w:t>
            </w:r>
            <w:r w:rsidR="001F7EED" w:rsidRPr="00460A76">
              <w:rPr>
                <w:rFonts w:ascii="Times New Roman" w:hAnsi="Times New Roman"/>
                <w:sz w:val="24"/>
                <w:szCs w:val="24"/>
                <w:lang w:eastAsia="uk-UA"/>
              </w:rPr>
              <w:t>гривня.</w:t>
            </w:r>
          </w:p>
        </w:tc>
      </w:tr>
      <w:tr w:rsidR="00874F9C" w:rsidRPr="00460A76" w:rsidTr="001B309F">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859"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w:t>
            </w:r>
            <w:proofErr w:type="spellStart"/>
            <w:r w:rsidRPr="00460A76">
              <w:rPr>
                <w:rFonts w:ascii="Times New Roman" w:eastAsia="Times New Roman" w:hAnsi="Times New Roman" w:cs="Times New Roman"/>
                <w:color w:val="000000"/>
                <w:sz w:val="24"/>
                <w:szCs w:val="24"/>
              </w:rPr>
              <w:t>закупівель</w:t>
            </w:r>
            <w:proofErr w:type="spellEnd"/>
            <w:r w:rsidRPr="00460A76">
              <w:rPr>
                <w:rFonts w:ascii="Times New Roman" w:eastAsia="Times New Roman" w:hAnsi="Times New Roman" w:cs="Times New Roman"/>
                <w:color w:val="000000"/>
                <w:sz w:val="24"/>
                <w:szCs w:val="24"/>
              </w:rPr>
              <w:t xml:space="preserve">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460A76">
              <w:rPr>
                <w:rFonts w:ascii="Times New Roman" w:eastAsia="Times New Roman" w:hAnsi="Times New Roman"/>
                <w:color w:val="000000"/>
                <w:sz w:val="24"/>
                <w:szCs w:val="24"/>
              </w:rPr>
              <w:t>закупівель</w:t>
            </w:r>
            <w:proofErr w:type="spellEnd"/>
            <w:r w:rsidRPr="00460A76">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1B309F">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859"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proofErr w:type="spellStart"/>
            <w:r w:rsidRPr="005A5B81">
              <w:rPr>
                <w:rFonts w:ascii="Times New Roman" w:eastAsia="Times New Roman" w:hAnsi="Times New Roman"/>
                <w:b/>
                <w:sz w:val="24"/>
                <w:szCs w:val="24"/>
              </w:rPr>
              <w:t>проведення</w:t>
            </w:r>
            <w:r w:rsidRPr="00592097">
              <w:rPr>
                <w:rFonts w:ascii="Times New Roman" w:eastAsia="Times New Roman" w:hAnsi="Times New Roman"/>
                <w:b/>
                <w:sz w:val="24"/>
                <w:szCs w:val="24"/>
              </w:rPr>
              <w:t>відкритих</w:t>
            </w:r>
            <w:proofErr w:type="spellEnd"/>
            <w:r w:rsidRPr="00592097">
              <w:rPr>
                <w:rFonts w:ascii="Times New Roman" w:eastAsia="Times New Roman" w:hAnsi="Times New Roman"/>
                <w:b/>
                <w:sz w:val="24"/>
                <w:szCs w:val="24"/>
              </w:rPr>
              <w:t xml:space="preserve">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2e"/>
              <w:spacing w:after="0" w:line="240" w:lineRule="auto"/>
              <w:jc w:val="both"/>
              <w:rPr>
                <w:rFonts w:ascii="Times New Roman" w:eastAsia="Times New Roman" w:hAnsi="Times New Roman" w:cs="Times New Roman"/>
                <w:color w:val="000000"/>
                <w:sz w:val="24"/>
                <w:szCs w:val="24"/>
              </w:rPr>
            </w:pPr>
          </w:p>
        </w:tc>
      </w:tr>
      <w:tr w:rsidR="007260F6" w:rsidRPr="00460A76" w:rsidTr="001B309F">
        <w:tc>
          <w:tcPr>
            <w:tcW w:w="10031"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42A4F" w:rsidRPr="00A42A4F">
              <w:rPr>
                <w:rFonts w:ascii="Times New Roman" w:hAnsi="Times New Roman"/>
                <w:b/>
                <w:sz w:val="24"/>
                <w:szCs w:val="24"/>
                <w:lang w:val="ru-RU"/>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змін</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та</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надання</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роз’яснень</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до</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тендерної</w:t>
            </w:r>
            <w:r w:rsidR="00A42A4F" w:rsidRPr="00A42A4F">
              <w:rPr>
                <w:rFonts w:ascii="Times New Roman" w:hAnsi="Times New Roman"/>
                <w:b/>
                <w:sz w:val="24"/>
                <w:szCs w:val="24"/>
                <w:lang w:val="ru-RU"/>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w:t>
            </w:r>
            <w:proofErr w:type="spellStart"/>
            <w:r w:rsidRPr="005A5B81">
              <w:rPr>
                <w:rFonts w:ascii="Times New Roman" w:eastAsia="Times New Roman" w:hAnsi="Times New Roman"/>
                <w:sz w:val="24"/>
                <w:szCs w:val="24"/>
              </w:rPr>
              <w:lastRenderedPageBreak/>
              <w:t>закупівель</w:t>
            </w:r>
            <w:proofErr w:type="spellEnd"/>
            <w:r w:rsidRPr="005A5B81">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автоматично зупиняє перебіг відкритих торгів.</w:t>
            </w:r>
          </w:p>
          <w:p w:rsidR="00953657" w:rsidRDefault="00953657" w:rsidP="00995F72">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995F72">
            <w:pPr>
              <w:spacing w:after="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5B81">
              <w:rPr>
                <w:rFonts w:ascii="Times New Roman" w:eastAsia="Times New Roman" w:hAnsi="Times New Roman"/>
                <w:sz w:val="24"/>
                <w:szCs w:val="24"/>
              </w:rPr>
              <w:t>внести</w:t>
            </w:r>
            <w:proofErr w:type="spellEnd"/>
            <w:r w:rsidRPr="005A5B81">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протягом одного дня з дати прийняття рішення про їх внесення.</w:t>
            </w:r>
          </w:p>
          <w:p w:rsidR="00874F9C" w:rsidRPr="002C57B9" w:rsidRDefault="00874F9C" w:rsidP="008E5069">
            <w:pPr>
              <w:widowControl w:val="0"/>
              <w:spacing w:after="0" w:line="240" w:lineRule="auto"/>
              <w:jc w:val="both"/>
              <w:rPr>
                <w:rFonts w:ascii="Times New Roman" w:hAnsi="Times New Roman"/>
                <w:sz w:val="24"/>
                <w:szCs w:val="24"/>
                <w:lang w:val="ru-RU"/>
              </w:rPr>
            </w:pPr>
          </w:p>
        </w:tc>
      </w:tr>
      <w:tr w:rsidR="007260F6" w:rsidRPr="00460A76" w:rsidTr="001B309F">
        <w:tc>
          <w:tcPr>
            <w:tcW w:w="10031"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FF7A4F" w:rsidRPr="00FF7A4F">
              <w:rPr>
                <w:rFonts w:ascii="Times New Roman" w:hAnsi="Times New Roman"/>
                <w:b/>
                <w:sz w:val="24"/>
                <w:szCs w:val="24"/>
                <w:bdr w:val="none" w:sz="0" w:space="0" w:color="auto" w:frame="1"/>
                <w:lang w:val="ru-RU" w:eastAsia="uk-UA"/>
              </w:rPr>
              <w:t xml:space="preserve"> </w:t>
            </w:r>
            <w:r w:rsidR="007260F6" w:rsidRPr="00460A76">
              <w:rPr>
                <w:rFonts w:ascii="Times New Roman" w:hAnsi="Times New Roman"/>
                <w:b/>
                <w:sz w:val="24"/>
                <w:szCs w:val="24"/>
                <w:bdr w:val="none" w:sz="0" w:space="0" w:color="auto" w:frame="1"/>
                <w:lang w:eastAsia="uk-UA"/>
              </w:rPr>
              <w:t>з</w:t>
            </w:r>
            <w:r w:rsidR="00FF7A4F" w:rsidRPr="00FF7A4F">
              <w:rPr>
                <w:rFonts w:ascii="Times New Roman" w:hAnsi="Times New Roman"/>
                <w:b/>
                <w:sz w:val="24"/>
                <w:szCs w:val="24"/>
                <w:bdr w:val="none" w:sz="0" w:space="0" w:color="auto" w:frame="1"/>
                <w:lang w:val="ru-RU" w:eastAsia="uk-UA"/>
              </w:rPr>
              <w:t xml:space="preserve"> </w:t>
            </w:r>
            <w:r w:rsidR="007260F6" w:rsidRPr="00460A76">
              <w:rPr>
                <w:rFonts w:ascii="Times New Roman" w:hAnsi="Times New Roman"/>
                <w:b/>
                <w:sz w:val="24"/>
                <w:szCs w:val="24"/>
                <w:bdr w:val="none" w:sz="0" w:space="0" w:color="auto" w:frame="1"/>
                <w:lang w:eastAsia="uk-UA"/>
              </w:rPr>
              <w:t>підготовки</w:t>
            </w:r>
            <w:r w:rsidR="00FF7A4F" w:rsidRPr="00FF7A4F">
              <w:rPr>
                <w:rFonts w:ascii="Times New Roman" w:hAnsi="Times New Roman"/>
                <w:b/>
                <w:sz w:val="24"/>
                <w:szCs w:val="24"/>
                <w:bdr w:val="none" w:sz="0" w:space="0" w:color="auto" w:frame="1"/>
                <w:lang w:val="ru-RU" w:eastAsia="uk-UA"/>
              </w:rPr>
              <w:t xml:space="preserve"> </w:t>
            </w:r>
            <w:r w:rsidR="007260F6" w:rsidRPr="00460A76">
              <w:rPr>
                <w:rFonts w:ascii="Times New Roman" w:hAnsi="Times New Roman"/>
                <w:b/>
                <w:sz w:val="24"/>
                <w:szCs w:val="24"/>
                <w:bdr w:val="none" w:sz="0" w:space="0" w:color="auto" w:frame="1"/>
                <w:lang w:eastAsia="uk-UA"/>
              </w:rPr>
              <w:t>тендерної</w:t>
            </w:r>
            <w:r w:rsidR="00FF7A4F" w:rsidRPr="00FF7A4F">
              <w:rPr>
                <w:rFonts w:ascii="Times New Roman" w:hAnsi="Times New Roman"/>
                <w:b/>
                <w:sz w:val="24"/>
                <w:szCs w:val="24"/>
                <w:bdr w:val="none" w:sz="0" w:space="0" w:color="auto" w:frame="1"/>
                <w:lang w:val="ru-RU"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 xml:space="preserve">Зміст і спосіб подання тендерної </w:t>
            </w:r>
            <w:r w:rsidRPr="00460A76">
              <w:rPr>
                <w:rFonts w:ascii="Times New Roman" w:hAnsi="Times New Roman"/>
                <w:b/>
                <w:sz w:val="24"/>
                <w:szCs w:val="24"/>
                <w:lang w:eastAsia="uk-UA"/>
              </w:rPr>
              <w:lastRenderedPageBreak/>
              <w:t>пропозиції</w:t>
            </w:r>
          </w:p>
        </w:tc>
        <w:tc>
          <w:tcPr>
            <w:tcW w:w="0" w:type="auto"/>
            <w:shd w:val="clear" w:color="auto" w:fill="auto"/>
          </w:tcPr>
          <w:p w:rsidR="00874F9C" w:rsidRPr="00460A76" w:rsidRDefault="00874F9C" w:rsidP="00E86222">
            <w:pPr>
              <w:widowControl w:val="0"/>
              <w:spacing w:after="0" w:line="240" w:lineRule="auto"/>
              <w:contextualSpacing/>
              <w:jc w:val="both"/>
              <w:rPr>
                <w:rFonts w:ascii="Times New Roman" w:hAnsi="Times New Roman"/>
                <w:sz w:val="24"/>
                <w:szCs w:val="24"/>
              </w:rPr>
            </w:pPr>
            <w:r w:rsidRPr="004F0B54">
              <w:rPr>
                <w:rFonts w:ascii="Times New Roman" w:hAnsi="Times New Roman"/>
                <w:sz w:val="24"/>
                <w:szCs w:val="24"/>
              </w:rPr>
              <w:lastRenderedPageBreak/>
              <w:t xml:space="preserve">Тендерна пропозиція подається в електронному </w:t>
            </w:r>
            <w:r w:rsidRPr="004F0B54">
              <w:rPr>
                <w:rFonts w:ascii="Times New Roman" w:hAnsi="Times New Roman"/>
                <w:sz w:val="24"/>
                <w:szCs w:val="24"/>
              </w:rPr>
              <w:lastRenderedPageBreak/>
              <w:t xml:space="preserve">вигляді через електронну систему </w:t>
            </w:r>
            <w:proofErr w:type="spellStart"/>
            <w:r w:rsidRPr="004F0B54">
              <w:rPr>
                <w:rFonts w:ascii="Times New Roman" w:hAnsi="Times New Roman"/>
                <w:sz w:val="24"/>
                <w:szCs w:val="24"/>
              </w:rPr>
              <w:t>закупівель</w:t>
            </w:r>
            <w:proofErr w:type="spellEnd"/>
            <w:r w:rsidRPr="004F0B54">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3F750B">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w:t>
            </w:r>
            <w:proofErr w:type="spellStart"/>
            <w:r w:rsidRPr="00460A76">
              <w:rPr>
                <w:rFonts w:ascii="Times New Roman" w:hAnsi="Times New Roman"/>
                <w:sz w:val="24"/>
                <w:szCs w:val="24"/>
              </w:rPr>
              <w:t>проєктом</w:t>
            </w:r>
            <w:proofErr w:type="spellEnd"/>
            <w:r w:rsidRPr="00460A76">
              <w:rPr>
                <w:rFonts w:ascii="Times New Roman" w:hAnsi="Times New Roman"/>
                <w:sz w:val="24"/>
                <w:szCs w:val="24"/>
              </w:rPr>
              <w:t xml:space="preserve"> договору, яка може бути надана у довільній формі листа, довідки тощо по формі, наведеній у </w:t>
            </w:r>
            <w:r w:rsidR="002C501D">
              <w:rPr>
                <w:rFonts w:ascii="Times New Roman" w:hAnsi="Times New Roman"/>
                <w:sz w:val="24"/>
                <w:szCs w:val="24"/>
              </w:rPr>
              <w:br/>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2e"/>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w:t>
            </w:r>
            <w:proofErr w:type="spellStart"/>
            <w:r w:rsidRPr="00460A76">
              <w:rPr>
                <w:rFonts w:ascii="Times New Roman" w:hAnsi="Times New Roman"/>
                <w:b/>
                <w:i/>
                <w:sz w:val="24"/>
                <w:szCs w:val="24"/>
              </w:rPr>
              <w:t>закупівель</w:t>
            </w:r>
            <w:proofErr w:type="spellEnd"/>
            <w:r w:rsidRPr="00460A76">
              <w:rPr>
                <w:rFonts w:ascii="Times New Roman" w:hAnsi="Times New Roman"/>
                <w:b/>
                <w:i/>
                <w:sz w:val="24"/>
                <w:szCs w:val="24"/>
              </w:rPr>
              <w:t xml:space="preserve"> у вигляді </w:t>
            </w:r>
            <w:proofErr w:type="spellStart"/>
            <w:r w:rsidRPr="00460A76">
              <w:rPr>
                <w:rFonts w:ascii="Times New Roman" w:hAnsi="Times New Roman"/>
                <w:b/>
                <w:i/>
                <w:sz w:val="24"/>
                <w:szCs w:val="24"/>
              </w:rPr>
              <w:t>скан</w:t>
            </w:r>
            <w:proofErr w:type="spellEnd"/>
            <w:r w:rsidRPr="00460A76">
              <w:rPr>
                <w:rFonts w:ascii="Times New Roman" w:hAnsi="Times New Roman"/>
                <w:b/>
                <w:i/>
                <w:sz w:val="24"/>
                <w:szCs w:val="24"/>
              </w:rPr>
              <w:t xml:space="preserve">-копій придатних для </w:t>
            </w:r>
            <w:r w:rsidR="00FF7A4F">
              <w:rPr>
                <w:rFonts w:ascii="Times New Roman" w:hAnsi="Times New Roman"/>
                <w:b/>
                <w:i/>
                <w:sz w:val="24"/>
                <w:szCs w:val="24"/>
              </w:rPr>
              <w:t>машино зчитування</w:t>
            </w:r>
            <w:r w:rsidR="00FF7A4F" w:rsidRPr="00FF7A4F">
              <w:rPr>
                <w:rFonts w:ascii="Times New Roman" w:hAnsi="Times New Roman"/>
                <w:b/>
                <w:i/>
                <w:sz w:val="24"/>
                <w:szCs w:val="24"/>
                <w:lang w:val="ru-RU"/>
              </w:rPr>
              <w:t xml:space="preserve">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xml:space="preserve">), мають бути відкриті для загального доступу та не містити </w:t>
            </w:r>
            <w:proofErr w:type="spellStart"/>
            <w:r w:rsidRPr="00460A76">
              <w:rPr>
                <w:rFonts w:ascii="Times New Roman" w:hAnsi="Times New Roman"/>
                <w:b/>
                <w:bCs/>
                <w:i/>
                <w:sz w:val="24"/>
                <w:szCs w:val="24"/>
              </w:rPr>
              <w:t>паролів.Замовник</w:t>
            </w:r>
            <w:proofErr w:type="spellEnd"/>
            <w:r w:rsidRPr="00460A76">
              <w:rPr>
                <w:rFonts w:ascii="Times New Roman" w:hAnsi="Times New Roman"/>
                <w:b/>
                <w:bCs/>
                <w:i/>
                <w:sz w:val="24"/>
                <w:szCs w:val="24"/>
              </w:rPr>
              <w:t xml:space="preserve">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w:t>
            </w:r>
            <w:proofErr w:type="spellStart"/>
            <w:r w:rsidRPr="00460A76">
              <w:rPr>
                <w:rFonts w:ascii="Times New Roman" w:hAnsi="Times New Roman"/>
                <w:b/>
                <w:bCs/>
                <w:i/>
                <w:sz w:val="24"/>
                <w:szCs w:val="24"/>
              </w:rPr>
              <w:t>засвідчувального</w:t>
            </w:r>
            <w:proofErr w:type="spellEnd"/>
            <w:r w:rsidRPr="00460A76">
              <w:rPr>
                <w:rFonts w:ascii="Times New Roman" w:hAnsi="Times New Roman"/>
                <w:b/>
                <w:bCs/>
                <w:i/>
                <w:sz w:val="24"/>
                <w:szCs w:val="24"/>
              </w:rPr>
              <w:t xml:space="preserve"> органу за посиланням </w:t>
            </w:r>
            <w:hyperlink r:id="rId11" w:history="1">
              <w:r w:rsidRPr="00460A76">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w:t>
            </w:r>
            <w:proofErr w:type="spellStart"/>
            <w:r w:rsidRPr="00460A76">
              <w:rPr>
                <w:rFonts w:ascii="Times New Roman" w:hAnsi="Times New Roman"/>
                <w:b/>
                <w:i/>
                <w:sz w:val="24"/>
                <w:szCs w:val="24"/>
              </w:rPr>
              <w:t>закупівель</w:t>
            </w:r>
            <w:proofErr w:type="spellEnd"/>
            <w:r w:rsidRPr="00460A76">
              <w:rPr>
                <w:rFonts w:ascii="Times New Roman" w:hAnsi="Times New Roman"/>
                <w:b/>
                <w:i/>
                <w:sz w:val="24"/>
                <w:szCs w:val="24"/>
              </w:rPr>
              <w:t xml:space="preserve">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460A76">
              <w:rPr>
                <w:rFonts w:ascii="Times New Roman" w:hAnsi="Times New Roman"/>
                <w:b/>
                <w:bCs/>
                <w:i/>
                <w:sz w:val="24"/>
                <w:szCs w:val="24"/>
              </w:rPr>
              <w:t>скан</w:t>
            </w:r>
            <w:proofErr w:type="spellEnd"/>
            <w:r w:rsidRPr="00460A76">
              <w:rPr>
                <w:rFonts w:ascii="Times New Roman" w:hAnsi="Times New Roman"/>
                <w:b/>
                <w:bCs/>
                <w:i/>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60A76">
              <w:rPr>
                <w:rFonts w:ascii="Times New Roman" w:hAnsi="Times New Roman"/>
                <w:b/>
                <w:bCs/>
                <w:i/>
                <w:sz w:val="24"/>
                <w:szCs w:val="24"/>
              </w:rPr>
              <w:t>закупівель</w:t>
            </w:r>
            <w:proofErr w:type="spellEnd"/>
            <w:r w:rsidRPr="00460A76">
              <w:rPr>
                <w:rFonts w:ascii="Times New Roman" w:hAnsi="Times New Roman"/>
                <w:b/>
                <w:bCs/>
                <w:i/>
                <w:sz w:val="24"/>
                <w:szCs w:val="24"/>
              </w:rPr>
              <w:t xml:space="preserve"> із накладанням кваліфікованого електронного </w:t>
            </w:r>
            <w:r w:rsidRPr="00460A76">
              <w:rPr>
                <w:rFonts w:ascii="Times New Roman" w:hAnsi="Times New Roman"/>
                <w:b/>
                <w:bCs/>
                <w:i/>
                <w:sz w:val="24"/>
                <w:szCs w:val="24"/>
              </w:rPr>
              <w:lastRenderedPageBreak/>
              <w:t>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w:t>
            </w:r>
            <w:proofErr w:type="spellStart"/>
            <w:r w:rsidRPr="00460A76">
              <w:rPr>
                <w:rFonts w:ascii="Times New Roman" w:hAnsi="Times New Roman"/>
                <w:b/>
                <w:bCs/>
                <w:i/>
                <w:sz w:val="24"/>
                <w:szCs w:val="24"/>
              </w:rPr>
              <w:t>закупівель</w:t>
            </w:r>
            <w:proofErr w:type="spellEnd"/>
            <w:r w:rsidRPr="00460A76">
              <w:rPr>
                <w:rFonts w:ascii="Times New Roman" w:hAnsi="Times New Roman"/>
                <w:b/>
                <w:bCs/>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3">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w:t>
            </w:r>
            <w:proofErr w:type="spellStart"/>
            <w:r w:rsidRPr="00460A76">
              <w:rPr>
                <w:rFonts w:ascii="Times New Roman" w:hAnsi="Times New Roman"/>
                <w:sz w:val="24"/>
                <w:szCs w:val="24"/>
              </w:rPr>
              <w:t>закупівель</w:t>
            </w:r>
            <w:proofErr w:type="spellEnd"/>
            <w:r w:rsidRPr="00460A76">
              <w:rPr>
                <w:rFonts w:ascii="Times New Roman" w:hAnsi="Times New Roman"/>
                <w:sz w:val="24"/>
                <w:szCs w:val="24"/>
              </w:rPr>
              <w:t xml:space="preserve">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2e"/>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xml:space="preserve">, </w:t>
            </w:r>
            <w:r w:rsidRPr="00D24C5D">
              <w:rPr>
                <w:rFonts w:ascii="Times New Roman" w:hAnsi="Times New Roman"/>
                <w:sz w:val="24"/>
                <w:szCs w:val="24"/>
              </w:rPr>
              <w:lastRenderedPageBreak/>
              <w:t xml:space="preserve">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D24C5D">
              <w:rPr>
                <w:rFonts w:ascii="Times New Roman" w:hAnsi="Times New Roman"/>
                <w:sz w:val="24"/>
                <w:szCs w:val="24"/>
              </w:rPr>
              <w:t>Мінекономрозвитку</w:t>
            </w:r>
            <w:proofErr w:type="spellEnd"/>
            <w:r w:rsidRPr="00D24C5D">
              <w:rPr>
                <w:rFonts w:ascii="Times New Roman" w:hAnsi="Times New Roman"/>
                <w:sz w:val="24"/>
                <w:szCs w:val="24"/>
              </w:rPr>
              <w:t xml:space="preserve"> </w:t>
            </w:r>
            <w:r w:rsidR="008B1846">
              <w:rPr>
                <w:rFonts w:ascii="Times New Roman" w:hAnsi="Times New Roman"/>
                <w:sz w:val="24"/>
                <w:szCs w:val="24"/>
              </w:rPr>
              <w:t xml:space="preserve">                    </w:t>
            </w:r>
            <w:r w:rsidRPr="00D24C5D">
              <w:rPr>
                <w:rFonts w:ascii="Times New Roman" w:hAnsi="Times New Roman"/>
                <w:sz w:val="24"/>
                <w:szCs w:val="24"/>
              </w:rPr>
              <w:t>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 xml:space="preserve">використання слова або </w:t>
            </w:r>
            <w:proofErr w:type="spellStart"/>
            <w:r w:rsidRPr="00D24C5D">
              <w:rPr>
                <w:color w:val="2A2928"/>
                <w:lang w:val="uk-UA"/>
              </w:rPr>
              <w:t>мовного</w:t>
            </w:r>
            <w:proofErr w:type="spellEnd"/>
            <w:r w:rsidRPr="00D24C5D">
              <w:rPr>
                <w:color w:val="2A2928"/>
                <w:lang w:val="uk-UA"/>
              </w:rPr>
              <w:t xml:space="preserve">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4C5D">
              <w:rPr>
                <w:color w:val="2A2928"/>
                <w:lang w:val="uk-UA"/>
              </w:rPr>
              <w:t>закупівель</w:t>
            </w:r>
            <w:proofErr w:type="spellEnd"/>
            <w:r w:rsidRPr="00D24C5D">
              <w:rPr>
                <w:color w:val="2A2928"/>
                <w:lang w:val="uk-UA"/>
              </w:rPr>
              <w:t xml:space="preserve">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 xml:space="preserve">У складі тендерної пропозиції немає документа (документів), на який посилається учасник </w:t>
            </w:r>
            <w:r w:rsidRPr="00D24C5D">
              <w:rPr>
                <w:color w:val="2A2928"/>
                <w:lang w:val="uk-UA"/>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 xml:space="preserve">Приклади формальних помилок: «довідка» замість «гарантійний лист», «інформація» замість «довідка», «м. </w:t>
            </w:r>
            <w:proofErr w:type="spellStart"/>
            <w:r w:rsidRPr="00D24C5D">
              <w:rPr>
                <w:rFonts w:ascii="Times New Roman" w:hAnsi="Times New Roman"/>
                <w:sz w:val="24"/>
                <w:szCs w:val="24"/>
              </w:rPr>
              <w:t>київ</w:t>
            </w:r>
            <w:proofErr w:type="spellEnd"/>
            <w:r w:rsidRPr="00D24C5D">
              <w:rPr>
                <w:rFonts w:ascii="Times New Roman" w:hAnsi="Times New Roman"/>
                <w:sz w:val="24"/>
                <w:szCs w:val="24"/>
              </w:rPr>
              <w:t xml:space="preserve">» замість «м. Київ», «поряд-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FF7A4F" w:rsidRPr="00FF7A4F">
              <w:rPr>
                <w:rFonts w:ascii="Times New Roman" w:hAnsi="Times New Roman"/>
                <w:b/>
                <w:color w:val="000000" w:themeColor="text1"/>
                <w:sz w:val="24"/>
                <w:szCs w:val="24"/>
                <w:lang w:val="ru-RU"/>
              </w:rPr>
              <w:t xml:space="preserve"> </w:t>
            </w:r>
            <w:r w:rsidR="00914983" w:rsidRPr="00D24C5D">
              <w:rPr>
                <w:rFonts w:ascii="Times New Roman" w:eastAsia="Times New Roman" w:hAnsi="Times New Roman"/>
                <w:b/>
                <w:sz w:val="24"/>
                <w:szCs w:val="24"/>
              </w:rPr>
              <w:t xml:space="preserve">(у тому числі до визначеної в тендерній документації частини предмета </w:t>
            </w:r>
            <w:r w:rsidR="00914983" w:rsidRPr="00D24C5D">
              <w:rPr>
                <w:rFonts w:ascii="Times New Roman" w:eastAsia="Times New Roman" w:hAnsi="Times New Roman"/>
                <w:b/>
                <w:sz w:val="24"/>
                <w:szCs w:val="24"/>
              </w:rPr>
              <w:lastRenderedPageBreak/>
              <w:t>закупівлі (лота).</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 xml:space="preserve">Документи, що розміщуються учасником в електронній системі </w:t>
            </w:r>
            <w:proofErr w:type="spellStart"/>
            <w:r w:rsidRPr="00577883">
              <w:rPr>
                <w:rFonts w:ascii="Times New Roman" w:hAnsi="Times New Roman"/>
                <w:sz w:val="24"/>
                <w:szCs w:val="24"/>
              </w:rPr>
              <w:t>закупівель</w:t>
            </w:r>
            <w:proofErr w:type="spellEnd"/>
            <w:r w:rsidRPr="00577883">
              <w:rPr>
                <w:rFonts w:ascii="Times New Roman" w:hAnsi="Times New Roman"/>
                <w:sz w:val="24"/>
                <w:szCs w:val="24"/>
              </w:rPr>
              <w:t>,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00995F72" w:rsidRPr="00995F72">
              <w:rPr>
                <w:rFonts w:ascii="Times New Roman" w:hAnsi="Times New Roman"/>
                <w:sz w:val="24"/>
                <w:szCs w:val="24"/>
                <w:lang w:val="ru-RU"/>
              </w:rPr>
              <w:t xml:space="preserve"> </w:t>
            </w:r>
            <w:r w:rsidRPr="00460A76">
              <w:rPr>
                <w:rFonts w:ascii="Times New Roman" w:hAnsi="Times New Roman"/>
                <w:sz w:val="24"/>
                <w:szCs w:val="24"/>
              </w:rPr>
              <w:t>неякісне,</w:t>
            </w:r>
            <w:r w:rsidR="00995F72" w:rsidRPr="00995F72">
              <w:rPr>
                <w:rFonts w:ascii="Times New Roman" w:hAnsi="Times New Roman"/>
                <w:sz w:val="24"/>
                <w:szCs w:val="24"/>
                <w:lang w:val="ru-RU"/>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460A76" w:rsidTr="00AF2D8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FF7A4F">
              <w:rPr>
                <w:rFonts w:ascii="Times New Roman" w:hAnsi="Times New Roman"/>
                <w:b/>
                <w:color w:val="000000"/>
                <w:sz w:val="24"/>
                <w:szCs w:val="24"/>
                <w:lang w:val="en-US" w:eastAsia="uk-UA"/>
              </w:rPr>
              <w:t xml:space="preserve"> </w:t>
            </w:r>
            <w:r w:rsidRPr="00460A76">
              <w:rPr>
                <w:rFonts w:ascii="Times New Roman" w:hAnsi="Times New Roman"/>
                <w:b/>
                <w:color w:val="000000"/>
                <w:sz w:val="24"/>
                <w:szCs w:val="24"/>
                <w:lang w:eastAsia="uk-UA"/>
              </w:rPr>
              <w:t>тендерної</w:t>
            </w:r>
            <w:r w:rsidR="00FF7A4F">
              <w:rPr>
                <w:rFonts w:ascii="Times New Roman" w:hAnsi="Times New Roman"/>
                <w:b/>
                <w:color w:val="000000"/>
                <w:sz w:val="24"/>
                <w:szCs w:val="24"/>
                <w:lang w:val="en-US" w:eastAsia="uk-UA"/>
              </w:rPr>
              <w:t xml:space="preserve"> </w:t>
            </w:r>
            <w:r w:rsidRPr="00460A76">
              <w:rPr>
                <w:rFonts w:ascii="Times New Roman" w:hAnsi="Times New Roman"/>
                <w:b/>
                <w:color w:val="000000"/>
                <w:sz w:val="24"/>
                <w:szCs w:val="24"/>
                <w:lang w:eastAsia="uk-UA"/>
              </w:rPr>
              <w:t>пропозиції</w:t>
            </w:r>
          </w:p>
        </w:tc>
        <w:tc>
          <w:tcPr>
            <w:tcW w:w="0" w:type="auto"/>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p>
        </w:tc>
      </w:tr>
      <w:tr w:rsidR="00E06CB0" w:rsidRPr="00460A76" w:rsidTr="00AF2D84">
        <w:trPr>
          <w:trHeight w:val="311"/>
        </w:trPr>
        <w:tc>
          <w:tcPr>
            <w:tcW w:w="51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0" w:type="auto"/>
            <w:shd w:val="clear" w:color="auto" w:fill="auto"/>
          </w:tcPr>
          <w:p w:rsidR="00A908CC" w:rsidRPr="00460A76" w:rsidRDefault="00A908CC"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0" w:type="auto"/>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995F72">
            <w:pPr>
              <w:spacing w:after="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 xml:space="preserve">Тендерні пропозиції залишаються дійсними протягом зазначеного в тендерній документації строку, який у разі </w:t>
            </w:r>
            <w:r w:rsidR="00BD10B1" w:rsidRPr="00577883">
              <w:rPr>
                <w:rFonts w:ascii="Times New Roman" w:eastAsia="Times New Roman" w:hAnsi="Times New Roman"/>
                <w:sz w:val="24"/>
                <w:szCs w:val="24"/>
              </w:rPr>
              <w:lastRenderedPageBreak/>
              <w:t>необхідності може бути продовжений.</w:t>
            </w:r>
          </w:p>
          <w:p w:rsidR="00BD10B1" w:rsidRPr="00577883" w:rsidRDefault="00BD10B1" w:rsidP="00995F72">
            <w:pPr>
              <w:spacing w:after="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995F72">
            <w:pPr>
              <w:widowControl w:val="0"/>
              <w:spacing w:after="0" w:line="240" w:lineRule="auto"/>
              <w:jc w:val="both"/>
            </w:pPr>
            <w:r w:rsidRPr="00577883">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7883">
              <w:rPr>
                <w:rFonts w:ascii="Times New Roman" w:eastAsia="Times New Roman" w:hAnsi="Times New Roman"/>
                <w:sz w:val="24"/>
                <w:szCs w:val="24"/>
              </w:rPr>
              <w:t>закупівель</w:t>
            </w:r>
            <w:proofErr w:type="spellEnd"/>
            <w:r w:rsidRPr="00577883">
              <w:rPr>
                <w:rFonts w:ascii="Times New Roman" w:eastAsia="Times New Roman" w:hAnsi="Times New Roman"/>
                <w:sz w:val="24"/>
                <w:szCs w:val="24"/>
              </w:rPr>
              <w:t>.</w:t>
            </w:r>
          </w:p>
        </w:tc>
      </w:tr>
      <w:tr w:rsidR="00A92591" w:rsidRPr="00460A76" w:rsidTr="005B7374">
        <w:trPr>
          <w:trHeight w:val="2286"/>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0" w:type="auto"/>
            <w:shd w:val="clear" w:color="auto" w:fill="auto"/>
          </w:tcPr>
          <w:p w:rsidR="00A92591" w:rsidRPr="00BB6125" w:rsidRDefault="00BB6125"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0" w:type="auto"/>
            <w:shd w:val="clear" w:color="auto" w:fill="auto"/>
          </w:tcPr>
          <w:p w:rsidR="005B7374" w:rsidRPr="00577883" w:rsidRDefault="005B7374" w:rsidP="00E86222">
            <w:pPr>
              <w:suppressAutoHyphens/>
              <w:spacing w:after="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 xml:space="preserve">Кваліфікаційні критерії та інформація про спосіб їх підтвердження викладені у </w:t>
            </w:r>
            <w:r w:rsidRPr="00577883">
              <w:rPr>
                <w:rFonts w:ascii="Times New Roman" w:eastAsia="Times New Roman" w:hAnsi="Times New Roman"/>
                <w:b/>
                <w:sz w:val="24"/>
                <w:szCs w:val="24"/>
              </w:rPr>
              <w:t xml:space="preserve">Додатку 2 </w:t>
            </w:r>
            <w:r w:rsidRPr="00577883">
              <w:rPr>
                <w:rFonts w:ascii="Times New Roman" w:eastAsia="Times New Roman" w:hAnsi="Times New Roman"/>
                <w:sz w:val="24"/>
                <w:szCs w:val="24"/>
              </w:rPr>
              <w:t>до цієї тендерної документації.</w:t>
            </w:r>
          </w:p>
          <w:p w:rsidR="00A92591" w:rsidRPr="00995F72" w:rsidRDefault="004431ED" w:rsidP="00995F72">
            <w:pPr>
              <w:suppressAutoHyphens/>
              <w:spacing w:after="0" w:line="240" w:lineRule="auto"/>
              <w:jc w:val="both"/>
              <w:rPr>
                <w:rFonts w:ascii="Times New Roman" w:hAnsi="Times New Roman"/>
                <w:sz w:val="24"/>
                <w:szCs w:val="24"/>
                <w:lang w:eastAsia="uk-UA"/>
              </w:rPr>
            </w:pPr>
            <w:r w:rsidRPr="00577883">
              <w:rPr>
                <w:rFonts w:ascii="Times New Roman" w:eastAsia="Times New Roman" w:hAnsi="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w:t>
            </w:r>
            <w:r w:rsidR="00F6726F" w:rsidRPr="00F6726F">
              <w:rPr>
                <w:rFonts w:ascii="Times New Roman" w:eastAsia="Times New Roman" w:hAnsi="Times New Roman"/>
                <w:sz w:val="24"/>
                <w:szCs w:val="24"/>
                <w:lang w:val="ru-RU"/>
              </w:rPr>
              <w:t xml:space="preserve"> </w:t>
            </w:r>
            <w:r w:rsidR="00A92591" w:rsidRPr="005216CE">
              <w:rPr>
                <w:rFonts w:ascii="Times New Roman" w:hAnsi="Times New Roman"/>
                <w:b/>
                <w:sz w:val="24"/>
                <w:szCs w:val="24"/>
              </w:rPr>
              <w:t>Додатку 2.</w:t>
            </w:r>
            <w:r w:rsidR="004F26DB">
              <w:rPr>
                <w:rFonts w:ascii="Times New Roman" w:hAnsi="Times New Roman"/>
                <w:b/>
                <w:sz w:val="24"/>
                <w:szCs w:val="24"/>
              </w:rPr>
              <w:t>5</w:t>
            </w:r>
            <w:r w:rsidR="00A92591" w:rsidRPr="005216CE">
              <w:rPr>
                <w:rFonts w:ascii="Times New Roman" w:hAnsi="Times New Roman"/>
                <w:sz w:val="24"/>
                <w:szCs w:val="24"/>
              </w:rPr>
              <w:t xml:space="preserve"> до тендерної документації</w:t>
            </w:r>
            <w:r w:rsidR="00A92591" w:rsidRPr="00577883">
              <w:rPr>
                <w:rFonts w:ascii="Times New Roman" w:hAnsi="Times New Roman"/>
                <w:sz w:val="24"/>
                <w:szCs w:val="24"/>
              </w:rPr>
              <w:t>.</w:t>
            </w: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995F72" w:rsidRDefault="00A92591" w:rsidP="00E86222">
            <w:pPr>
              <w:widowControl w:val="0"/>
              <w:spacing w:after="0" w:line="240" w:lineRule="auto"/>
              <w:contextualSpacing/>
              <w:jc w:val="both"/>
              <w:rPr>
                <w:rFonts w:ascii="Times New Roman" w:hAnsi="Times New Roman"/>
                <w:sz w:val="24"/>
                <w:szCs w:val="24"/>
                <w:lang w:val="ru-RU"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995F72" w:rsidRPr="00995F72">
              <w:rPr>
                <w:rFonts w:ascii="Times New Roman" w:hAnsi="Times New Roman"/>
                <w:sz w:val="24"/>
                <w:szCs w:val="24"/>
                <w:lang w:val="ru-RU"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460A76">
              <w:rPr>
                <w:rFonts w:ascii="Times New Roman" w:hAnsi="Times New Roman"/>
                <w:b/>
                <w:sz w:val="24"/>
                <w:szCs w:val="24"/>
                <w:lang w:eastAsia="uk-UA"/>
              </w:rPr>
              <w:lastRenderedPageBreak/>
              <w:t>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lastRenderedPageBreak/>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w:t>
            </w:r>
            <w:r w:rsidRPr="00460A76">
              <w:rPr>
                <w:rFonts w:ascii="Times New Roman" w:eastAsia="Times New Roman" w:hAnsi="Times New Roman"/>
                <w:sz w:val="24"/>
                <w:szCs w:val="24"/>
                <w:lang w:eastAsia="uk-UA"/>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008B35AE" w:rsidRPr="00460A76">
              <w:rPr>
                <w:rFonts w:ascii="Times New Roman" w:eastAsia="Times New Roman" w:hAnsi="Times New Roman"/>
                <w:sz w:val="24"/>
                <w:szCs w:val="24"/>
                <w:lang w:eastAsia="uk-UA"/>
              </w:rPr>
              <w:t>свого рішення</w:t>
            </w:r>
            <w:r w:rsidRPr="00460A76">
              <w:rPr>
                <w:rFonts w:ascii="Times New Roman" w:eastAsia="Times New Roman" w:hAnsi="Times New Roman"/>
                <w:sz w:val="24"/>
                <w:szCs w:val="24"/>
                <w:lang w:eastAsia="uk-UA"/>
              </w:rPr>
              <w:t xml:space="preserve">.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460A76" w:rsidRDefault="007D1473"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8</w:t>
            </w:r>
          </w:p>
        </w:tc>
        <w:tc>
          <w:tcPr>
            <w:tcW w:w="0" w:type="auto"/>
            <w:shd w:val="clear" w:color="auto" w:fill="auto"/>
          </w:tcPr>
          <w:p w:rsidR="007D1473" w:rsidRPr="00460A76" w:rsidRDefault="007D1473" w:rsidP="0020510F">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w:t>
            </w:r>
            <w:r w:rsidR="0020510F">
              <w:rPr>
                <w:rFonts w:ascii="Times New Roman" w:hAnsi="Times New Roman"/>
                <w:b/>
                <w:sz w:val="24"/>
                <w:szCs w:val="24"/>
                <w:lang w:eastAsia="uk-UA"/>
              </w:rPr>
              <w:t>субпідрядника/</w:t>
            </w:r>
            <w:r w:rsidR="0020510F" w:rsidRPr="00460A76">
              <w:rPr>
                <w:rFonts w:ascii="Times New Roman" w:hAnsi="Times New Roman"/>
                <w:b/>
                <w:sz w:val="24"/>
                <w:szCs w:val="24"/>
                <w:lang w:eastAsia="uk-UA"/>
              </w:rPr>
              <w:t xml:space="preserve"> співвиконавця</w:t>
            </w:r>
          </w:p>
        </w:tc>
        <w:tc>
          <w:tcPr>
            <w:tcW w:w="0" w:type="auto"/>
            <w:tcBorders>
              <w:bottom w:val="single" w:sz="4" w:space="0" w:color="auto"/>
            </w:tcBorders>
            <w:shd w:val="clear" w:color="auto" w:fill="auto"/>
          </w:tcPr>
          <w:p w:rsidR="002E43ED" w:rsidRPr="002E31D4" w:rsidRDefault="002E43ED" w:rsidP="002E43ED">
            <w:pPr>
              <w:spacing w:after="0" w:line="240" w:lineRule="auto"/>
              <w:jc w:val="both"/>
              <w:rPr>
                <w:rFonts w:ascii="Times New Roman" w:hAnsi="Times New Roman"/>
                <w:color w:val="000000"/>
                <w:sz w:val="24"/>
                <w:szCs w:val="24"/>
                <w:shd w:val="clear" w:color="auto" w:fill="FFFFFF"/>
              </w:rPr>
            </w:pPr>
            <w:r w:rsidRPr="002E31D4">
              <w:rPr>
                <w:rFonts w:ascii="Times New Roman" w:hAnsi="Times New Roman"/>
                <w:color w:val="000000"/>
                <w:sz w:val="24"/>
                <w:szCs w:val="24"/>
                <w:shd w:val="clear" w:color="auto" w:fill="FFFFFF"/>
              </w:rPr>
              <w:t>У разі залучення субпідрядника(-</w:t>
            </w:r>
            <w:proofErr w:type="spellStart"/>
            <w:r w:rsidRPr="002E31D4">
              <w:rPr>
                <w:rFonts w:ascii="Times New Roman" w:hAnsi="Times New Roman"/>
                <w:color w:val="000000"/>
                <w:sz w:val="24"/>
                <w:szCs w:val="24"/>
                <w:shd w:val="clear" w:color="auto" w:fill="FFFFFF"/>
              </w:rPr>
              <w:t>ів</w:t>
            </w:r>
            <w:proofErr w:type="spellEnd"/>
            <w:r w:rsidRPr="002E31D4">
              <w:rPr>
                <w:rFonts w:ascii="Times New Roman" w:hAnsi="Times New Roman"/>
                <w:color w:val="000000"/>
                <w:sz w:val="24"/>
                <w:szCs w:val="24"/>
                <w:shd w:val="clear" w:color="auto" w:fill="FFFFFF"/>
              </w:rPr>
              <w:t>)/співвиконавця (</w:t>
            </w:r>
            <w:proofErr w:type="spellStart"/>
            <w:r w:rsidRPr="002E31D4">
              <w:rPr>
                <w:rFonts w:ascii="Times New Roman" w:hAnsi="Times New Roman"/>
                <w:color w:val="000000"/>
                <w:sz w:val="24"/>
                <w:szCs w:val="24"/>
                <w:shd w:val="clear" w:color="auto" w:fill="FFFFFF"/>
              </w:rPr>
              <w:t>ів</w:t>
            </w:r>
            <w:proofErr w:type="spellEnd"/>
            <w:r w:rsidRPr="002E31D4">
              <w:rPr>
                <w:rFonts w:ascii="Times New Roman" w:hAnsi="Times New Roman"/>
                <w:color w:val="000000"/>
                <w:sz w:val="24"/>
                <w:szCs w:val="24"/>
                <w:shd w:val="clear" w:color="auto" w:fill="FFFFFF"/>
              </w:rPr>
              <w:t xml:space="preserve">), учасник зазначає в тендерній пропозиції у вигляді </w:t>
            </w:r>
            <w:r w:rsidRPr="002E31D4">
              <w:rPr>
                <w:rFonts w:ascii="Times New Roman" w:hAnsi="Times New Roman"/>
                <w:color w:val="000000"/>
                <w:sz w:val="24"/>
                <w:szCs w:val="24"/>
                <w:u w:val="single"/>
                <w:shd w:val="clear" w:color="auto" w:fill="FFFFFF"/>
              </w:rPr>
              <w:t>довідки у довільній формі</w:t>
            </w:r>
            <w:r w:rsidRPr="002E31D4">
              <w:rPr>
                <w:rFonts w:ascii="Times New Roman" w:hAnsi="Times New Roman"/>
                <w:color w:val="000000"/>
                <w:sz w:val="24"/>
                <w:szCs w:val="24"/>
                <w:shd w:val="clear" w:color="auto" w:fill="FFFFFF"/>
              </w:rPr>
              <w:t xml:space="preserve">  інформацію (повне найменування та місцезнаходження</w:t>
            </w:r>
            <w:r w:rsidR="0096574B" w:rsidRPr="002E31D4">
              <w:rPr>
                <w:rFonts w:ascii="Times New Roman" w:hAnsi="Times New Roman"/>
                <w:color w:val="000000"/>
                <w:sz w:val="24"/>
                <w:szCs w:val="24"/>
                <w:shd w:val="clear" w:color="auto" w:fill="FFFFFF"/>
              </w:rPr>
              <w:t>, код ЄДРПОУ та ПІБ керівника</w:t>
            </w:r>
            <w:r w:rsidR="00E66F68">
              <w:rPr>
                <w:rFonts w:ascii="Times New Roman" w:hAnsi="Times New Roman"/>
                <w:color w:val="000000"/>
                <w:sz w:val="24"/>
                <w:szCs w:val="24"/>
                <w:shd w:val="clear" w:color="auto" w:fill="FFFFFF"/>
              </w:rPr>
              <w:t>, вид та обсяги робіт чи послуг, до яких планується залучити співвиконавця</w:t>
            </w:r>
            <w:r w:rsidRPr="002E31D4">
              <w:rPr>
                <w:rFonts w:ascii="Times New Roman" w:hAnsi="Times New Roman"/>
                <w:color w:val="000000"/>
                <w:sz w:val="24"/>
                <w:szCs w:val="24"/>
                <w:shd w:val="clear" w:color="auto" w:fill="FFFFFF"/>
              </w:rPr>
              <w:t xml:space="preserve">) щодо кожного суб’єкта господарювання,  в обсязі не менше ніж 20 відсотків від вартості договору про закупівлю. </w:t>
            </w:r>
          </w:p>
          <w:p w:rsidR="007D1473" w:rsidRPr="002E31D4" w:rsidRDefault="002E43ED" w:rsidP="00B84C27">
            <w:pPr>
              <w:spacing w:after="0" w:line="240" w:lineRule="auto"/>
              <w:jc w:val="both"/>
              <w:rPr>
                <w:rFonts w:ascii="Times New Roman" w:hAnsi="Times New Roman"/>
                <w:color w:val="000000"/>
                <w:sz w:val="24"/>
                <w:szCs w:val="24"/>
                <w:highlight w:val="yellow"/>
              </w:rPr>
            </w:pPr>
            <w:r w:rsidRPr="002E31D4">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відповідно до </w:t>
            </w:r>
            <w:r w:rsidRPr="002E31D4">
              <w:rPr>
                <w:rFonts w:ascii="Times New Roman" w:hAnsi="Times New Roman"/>
                <w:b/>
                <w:color w:val="000000"/>
                <w:sz w:val="24"/>
                <w:szCs w:val="24"/>
              </w:rPr>
              <w:t>Додатку 2.5</w:t>
            </w:r>
            <w:r w:rsidRPr="002E31D4">
              <w:rPr>
                <w:rFonts w:ascii="Times New Roman" w:hAnsi="Times New Roman"/>
                <w:color w:val="000000"/>
                <w:sz w:val="24"/>
                <w:szCs w:val="24"/>
              </w:rPr>
              <w:t xml:space="preserve"> про залучених суб’єктів господарювання на відсутність підстав, визначених у частині першій статті 17 Закону</w:t>
            </w:r>
            <w:r w:rsidR="00B84C27" w:rsidRPr="002E31D4">
              <w:rPr>
                <w:rFonts w:ascii="Times New Roman" w:hAnsi="Times New Roman"/>
                <w:color w:val="000000"/>
                <w:sz w:val="24"/>
                <w:szCs w:val="24"/>
              </w:rPr>
              <w:t xml:space="preserve"> (крім пункту 13 частини першої статті 17 Закону)</w:t>
            </w:r>
            <w:r w:rsidRPr="002E31D4">
              <w:rPr>
                <w:rFonts w:ascii="Times New Roman" w:hAnsi="Times New Roman"/>
                <w:color w:val="000000"/>
                <w:sz w:val="24"/>
                <w:szCs w:val="24"/>
              </w:rPr>
              <w:t>.</w:t>
            </w:r>
          </w:p>
        </w:tc>
      </w:tr>
      <w:tr w:rsidR="00DD6B11" w:rsidRPr="00460A76" w:rsidTr="00786B4F">
        <w:trPr>
          <w:trHeight w:val="6143"/>
        </w:trPr>
        <w:tc>
          <w:tcPr>
            <w:tcW w:w="516" w:type="dxa"/>
            <w:gridSpan w:val="2"/>
            <w:shd w:val="clear" w:color="auto" w:fill="auto"/>
          </w:tcPr>
          <w:p w:rsidR="00DD6B11" w:rsidRPr="00460A76" w:rsidRDefault="002003C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Учасник процедури закупівлі має право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0A76">
              <w:rPr>
                <w:rFonts w:ascii="Times New Roman" w:hAnsi="Times New Roman"/>
                <w:sz w:val="24"/>
                <w:szCs w:val="24"/>
              </w:rPr>
              <w:t>закупівель</w:t>
            </w:r>
            <w:proofErr w:type="spellEnd"/>
            <w:r w:rsidRPr="00460A76">
              <w:rPr>
                <w:rFonts w:ascii="Times New Roman" w:hAnsi="Times New Roman"/>
                <w:sz w:val="24"/>
                <w:szCs w:val="24"/>
              </w:rPr>
              <w:t xml:space="preserve"> уточнених або нових документів в електронній системі </w:t>
            </w:r>
            <w:proofErr w:type="spellStart"/>
            <w:r w:rsidRPr="00460A76">
              <w:rPr>
                <w:rFonts w:ascii="Times New Roman" w:hAnsi="Times New Roman"/>
                <w:sz w:val="24"/>
                <w:szCs w:val="24"/>
              </w:rPr>
              <w:t>закупівель</w:t>
            </w:r>
            <w:proofErr w:type="spellEnd"/>
            <w:r w:rsidRPr="00460A76">
              <w:rPr>
                <w:rFonts w:ascii="Times New Roman" w:hAnsi="Times New Roman"/>
                <w:sz w:val="24"/>
                <w:szCs w:val="24"/>
              </w:rPr>
              <w:t xml:space="preserve">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w:t>
            </w:r>
            <w:proofErr w:type="spellStart"/>
            <w:r w:rsidRPr="00460A76">
              <w:rPr>
                <w:rFonts w:ascii="Times New Roman" w:hAnsi="Times New Roman"/>
                <w:sz w:val="24"/>
                <w:szCs w:val="24"/>
              </w:rPr>
              <w:t>закупівель</w:t>
            </w:r>
            <w:proofErr w:type="spellEnd"/>
            <w:r w:rsidRPr="00460A76">
              <w:rPr>
                <w:rFonts w:ascii="Times New Roman" w:hAnsi="Times New Roman"/>
                <w:sz w:val="24"/>
                <w:szCs w:val="24"/>
              </w:rPr>
              <w:t xml:space="preserve"> </w:t>
            </w:r>
            <w:r w:rsidRPr="007D6737">
              <w:rPr>
                <w:rFonts w:ascii="Times New Roman" w:hAnsi="Times New Roman"/>
                <w:sz w:val="24"/>
                <w:szCs w:val="24"/>
              </w:rPr>
              <w:t xml:space="preserve">повідомлення з вимогою про усунення таких </w:t>
            </w:r>
            <w:proofErr w:type="spellStart"/>
            <w:r w:rsidRPr="007D6737">
              <w:rPr>
                <w:rFonts w:ascii="Times New Roman" w:hAnsi="Times New Roman"/>
                <w:sz w:val="24"/>
                <w:szCs w:val="24"/>
              </w:rPr>
              <w:t>невідповідностей</w:t>
            </w:r>
            <w:proofErr w:type="spellEnd"/>
            <w:r w:rsidRPr="007D6737">
              <w:rPr>
                <w:rFonts w:ascii="Times New Roman" w:hAnsi="Times New Roman"/>
                <w:sz w:val="24"/>
                <w:szCs w:val="24"/>
              </w:rPr>
              <w:t xml:space="preserve"> </w:t>
            </w:r>
            <w:r w:rsidR="00BE655B" w:rsidRPr="007D6737">
              <w:rPr>
                <w:rFonts w:ascii="Times New Roman" w:hAnsi="Times New Roman"/>
                <w:sz w:val="24"/>
                <w:szCs w:val="24"/>
              </w:rPr>
              <w:t xml:space="preserve">з урахуванням положень пункту 40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460A76">
              <w:rPr>
                <w:rFonts w:ascii="Times New Roman" w:hAnsi="Times New Roman"/>
                <w:sz w:val="24"/>
                <w:szCs w:val="24"/>
              </w:rPr>
              <w:t>невідповідностей</w:t>
            </w:r>
            <w:proofErr w:type="spellEnd"/>
          </w:p>
        </w:tc>
      </w:tr>
      <w:tr w:rsidR="008C2138" w:rsidRPr="00460A76" w:rsidTr="0034264D">
        <w:trPr>
          <w:trHeight w:val="509"/>
        </w:trPr>
        <w:tc>
          <w:tcPr>
            <w:tcW w:w="516" w:type="dxa"/>
            <w:gridSpan w:val="2"/>
            <w:shd w:val="clear" w:color="auto" w:fill="auto"/>
          </w:tcPr>
          <w:p w:rsidR="008C2138" w:rsidRPr="00460A76" w:rsidRDefault="008C2138"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1B309F">
        <w:tc>
          <w:tcPr>
            <w:tcW w:w="10031"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2E7E54" w:rsidRDefault="00DD6B11" w:rsidP="00E86222">
            <w:pPr>
              <w:widowControl w:val="0"/>
              <w:spacing w:after="0" w:line="240" w:lineRule="auto"/>
              <w:contextualSpacing/>
              <w:jc w:val="both"/>
              <w:rPr>
                <w:rFonts w:ascii="Times New Roman" w:hAnsi="Times New Roman"/>
                <w:b/>
                <w:sz w:val="24"/>
                <w:szCs w:val="24"/>
                <w:u w:val="single"/>
              </w:rPr>
            </w:pPr>
            <w:r w:rsidRPr="002C57B9">
              <w:rPr>
                <w:rFonts w:ascii="Times New Roman" w:hAnsi="Times New Roman"/>
                <w:sz w:val="24"/>
                <w:szCs w:val="24"/>
              </w:rPr>
              <w:t>Кінцевий строк подання тендерних пропозицій зазначається в оголошенні п</w:t>
            </w:r>
            <w:r w:rsidR="00772E74" w:rsidRPr="002C57B9">
              <w:rPr>
                <w:rFonts w:ascii="Times New Roman" w:hAnsi="Times New Roman"/>
                <w:sz w:val="24"/>
                <w:szCs w:val="24"/>
              </w:rPr>
              <w:t xml:space="preserve">ро проведення відкритих торгів </w:t>
            </w:r>
            <w:r w:rsidR="00096D87" w:rsidRPr="002C57B9">
              <w:rPr>
                <w:rFonts w:ascii="Times New Roman" w:hAnsi="Times New Roman"/>
                <w:sz w:val="24"/>
                <w:szCs w:val="24"/>
                <w:u w:val="single"/>
              </w:rPr>
              <w:softHyphen/>
            </w:r>
            <w:r w:rsidR="002C57B9" w:rsidRPr="002C57B9">
              <w:rPr>
                <w:rFonts w:ascii="Times New Roman" w:hAnsi="Times New Roman"/>
                <w:sz w:val="24"/>
                <w:szCs w:val="24"/>
              </w:rPr>
              <w:t>0</w:t>
            </w:r>
            <w:r w:rsidR="002C57B9" w:rsidRPr="002C57B9">
              <w:rPr>
                <w:rFonts w:ascii="Times New Roman" w:hAnsi="Times New Roman"/>
                <w:sz w:val="24"/>
                <w:szCs w:val="24"/>
                <w:lang w:val="ru-RU"/>
              </w:rPr>
              <w:t>8</w:t>
            </w:r>
            <w:r w:rsidR="00B01D2C" w:rsidRPr="002C57B9">
              <w:rPr>
                <w:rFonts w:ascii="Times New Roman" w:hAnsi="Times New Roman"/>
                <w:sz w:val="24"/>
                <w:szCs w:val="24"/>
              </w:rPr>
              <w:t xml:space="preserve"> березня</w:t>
            </w:r>
            <w:r w:rsidR="008B35AE">
              <w:rPr>
                <w:rFonts w:ascii="Times New Roman" w:hAnsi="Times New Roman"/>
                <w:sz w:val="24"/>
                <w:szCs w:val="24"/>
              </w:rPr>
              <w:t xml:space="preserve"> </w:t>
            </w:r>
            <w:r w:rsidRPr="002C57B9">
              <w:rPr>
                <w:rFonts w:ascii="Times New Roman" w:hAnsi="Times New Roman"/>
                <w:sz w:val="24"/>
                <w:szCs w:val="24"/>
              </w:rPr>
              <w:t>202</w:t>
            </w:r>
            <w:r w:rsidR="00F32105" w:rsidRPr="002C57B9">
              <w:rPr>
                <w:rFonts w:ascii="Times New Roman" w:hAnsi="Times New Roman"/>
                <w:sz w:val="24"/>
                <w:szCs w:val="24"/>
              </w:rPr>
              <w:t>3</w:t>
            </w:r>
            <w:r w:rsidRPr="002C57B9">
              <w:rPr>
                <w:rFonts w:ascii="Times New Roman" w:hAnsi="Times New Roman"/>
                <w:sz w:val="24"/>
                <w:szCs w:val="24"/>
              </w:rPr>
              <w:t xml:space="preserve"> р</w:t>
            </w:r>
            <w:r w:rsidR="00EE3734" w:rsidRPr="002C57B9">
              <w:rPr>
                <w:rFonts w:ascii="Times New Roman" w:hAnsi="Times New Roman"/>
                <w:sz w:val="24"/>
                <w:szCs w:val="24"/>
                <w:lang w:val="ru-RU"/>
              </w:rPr>
              <w:t>оку</w:t>
            </w:r>
            <w:r w:rsidR="0034264D" w:rsidRPr="002C57B9">
              <w:rPr>
                <w:rFonts w:ascii="Times New Roman" w:hAnsi="Times New Roman"/>
                <w:sz w:val="24"/>
                <w:szCs w:val="24"/>
              </w:rPr>
              <w:t xml:space="preserve"> 00:00</w:t>
            </w:r>
            <w:r w:rsidR="00EE3734" w:rsidRPr="002C57B9">
              <w:rPr>
                <w:rFonts w:ascii="Times New Roman" w:hAnsi="Times New Roman"/>
                <w:sz w:val="24"/>
                <w:szCs w:val="24"/>
              </w:rPr>
              <w:t>.</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D6737">
              <w:rPr>
                <w:rFonts w:ascii="Times New Roman" w:eastAsia="Times New Roman" w:hAnsi="Times New Roman"/>
                <w:sz w:val="24"/>
                <w:szCs w:val="24"/>
              </w:rPr>
              <w:t>закупівель</w:t>
            </w:r>
            <w:proofErr w:type="spellEnd"/>
            <w:r w:rsidRPr="007D6737">
              <w:rPr>
                <w:rFonts w:ascii="Times New Roman" w:eastAsia="Times New Roman" w:hAnsi="Times New Roman"/>
                <w:sz w:val="24"/>
                <w:szCs w:val="24"/>
              </w:rPr>
              <w:t>.</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59305D"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00DD6B11" w:rsidRPr="00460A76">
              <w:rPr>
                <w:rFonts w:ascii="Times New Roman" w:hAnsi="Times New Roman"/>
                <w:b/>
                <w:sz w:val="24"/>
                <w:szCs w:val="24"/>
              </w:rPr>
              <w:t xml:space="preserve"> розкриття тендерної пропозиції</w:t>
            </w:r>
          </w:p>
        </w:tc>
        <w:tc>
          <w:tcPr>
            <w:tcW w:w="0" w:type="auto"/>
            <w:shd w:val="clear" w:color="auto" w:fill="auto"/>
          </w:tcPr>
          <w:p w:rsidR="00DD6B11" w:rsidRPr="00460A76" w:rsidRDefault="0059305D" w:rsidP="00CE513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E497E" w:rsidRPr="00460A76" w:rsidTr="001B309F">
        <w:tc>
          <w:tcPr>
            <w:tcW w:w="10031"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11012A" w:rsidRDefault="0011012A" w:rsidP="001179F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sidR="00C26455">
              <w:rPr>
                <w:rFonts w:ascii="Times New Roman" w:eastAsia="Times New Roman" w:hAnsi="Times New Roman"/>
                <w:sz w:val="24"/>
                <w:szCs w:val="24"/>
              </w:rPr>
              <w:t>.</w:t>
            </w:r>
          </w:p>
          <w:p w:rsidR="0011012A" w:rsidRDefault="0011012A" w:rsidP="001179F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rsidR="0011012A" w:rsidRPr="0073451C" w:rsidRDefault="0011012A" w:rsidP="0073451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пункту 37 Особливостей.</w:t>
            </w:r>
          </w:p>
          <w:p w:rsidR="00272284" w:rsidRPr="00460A76" w:rsidRDefault="00272284" w:rsidP="001179FA">
            <w:pPr>
              <w:suppressAutoHyphens/>
              <w:spacing w:after="0" w:line="240" w:lineRule="auto"/>
              <w:contextualSpacing/>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272284" w:rsidRPr="00460A76" w:rsidRDefault="00272284" w:rsidP="001179FA">
            <w:pPr>
              <w:suppressAutoHyphens/>
              <w:spacing w:after="0" w:line="240" w:lineRule="auto"/>
              <w:contextualSpacing/>
              <w:jc w:val="both"/>
              <w:rPr>
                <w:rFonts w:ascii="Times New Roman" w:hAnsi="Times New Roman"/>
                <w:sz w:val="24"/>
                <w:szCs w:val="24"/>
                <w:lang w:eastAsia="zh-CN"/>
              </w:rPr>
            </w:pPr>
            <w:r w:rsidRPr="00460A76">
              <w:rPr>
                <w:rFonts w:ascii="Times New Roman" w:hAnsi="Times New Roman"/>
                <w:bCs/>
                <w:sz w:val="24"/>
                <w:szCs w:val="24"/>
                <w:lang w:eastAsia="zh-CN"/>
              </w:rPr>
              <w:lastRenderedPageBreak/>
              <w:t>Питома вага критерію «Ціна» - 100%.</w:t>
            </w:r>
          </w:p>
          <w:p w:rsidR="00272284" w:rsidRPr="00460A76" w:rsidRDefault="00272284" w:rsidP="001179FA">
            <w:pPr>
              <w:numPr>
                <w:ilvl w:val="12"/>
                <w:numId w:val="0"/>
              </w:numPr>
              <w:tabs>
                <w:tab w:val="left" w:pos="426"/>
              </w:tabs>
              <w:suppressAutoHyphens/>
              <w:spacing w:after="0" w:line="240" w:lineRule="auto"/>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272284" w:rsidRPr="00460A76" w:rsidRDefault="00272284" w:rsidP="001179FA">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на момент подання тендерної пропозиції;</w:t>
            </w:r>
          </w:p>
          <w:p w:rsidR="00272284" w:rsidRPr="00460A76"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272284" w:rsidRPr="00460A76"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0C7BAD" w:rsidRDefault="00272284" w:rsidP="001179FA">
            <w:pPr>
              <w:keepNext/>
              <w:keepLines/>
              <w:spacing w:after="0" w:line="240" w:lineRule="auto"/>
              <w:contextualSpacing/>
              <w:jc w:val="both"/>
              <w:rPr>
                <w:rFonts w:ascii="Times New Roman" w:eastAsia="Times New Roman" w:hAnsi="Times New Roman"/>
                <w:color w:val="000000"/>
                <w:sz w:val="24"/>
                <w:szCs w:val="24"/>
                <w:lang w:eastAsia="ru-RU"/>
              </w:rPr>
            </w:pPr>
            <w:r w:rsidRPr="00460A76">
              <w:rPr>
                <w:rFonts w:ascii="Times New Roman" w:eastAsia="Times New Roman" w:hAnsi="Times New Roman"/>
                <w:color w:val="000000"/>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272284" w:rsidRPr="00460A76" w:rsidRDefault="00272284" w:rsidP="001179FA">
            <w:pPr>
              <w:keepNext/>
              <w:keepLines/>
              <w:spacing w:after="0" w:line="240" w:lineRule="auto"/>
              <w:contextualSpacing/>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Оцінка здійснюється щодо предмета закупівлі в цілому.</w:t>
            </w:r>
          </w:p>
          <w:p w:rsidR="00272284" w:rsidRPr="00460A76"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6EB5" w:rsidRDefault="00446EB5" w:rsidP="001179FA">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низька ціна тендерної пропозиції (далі </w:t>
            </w:r>
            <w:r w:rsidR="00D155CA">
              <w:rPr>
                <w:rFonts w:ascii="Times New Roman" w:eastAsia="Times New Roman" w:hAnsi="Times New Roman"/>
                <w:sz w:val="24"/>
                <w:szCs w:val="24"/>
              </w:rPr>
              <w:t>-</w:t>
            </w:r>
            <w:r>
              <w:rPr>
                <w:rFonts w:ascii="Times New Roman" w:eastAsia="Times New Roman" w:hAnsi="Times New Roman"/>
                <w:sz w:val="24"/>
                <w:szCs w:val="24"/>
              </w:rPr>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72284" w:rsidRPr="00460A76" w:rsidRDefault="00272284" w:rsidP="001179FA">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4A791B">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446EB5"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sidR="00446EB5">
              <w:rPr>
                <w:rFonts w:ascii="Times New Roman" w:hAnsi="Times New Roman"/>
                <w:sz w:val="24"/>
                <w:szCs w:val="24"/>
              </w:rPr>
              <w:t>.</w:t>
            </w:r>
          </w:p>
          <w:p w:rsidR="00272284" w:rsidRPr="00460A76" w:rsidRDefault="00272284" w:rsidP="001179FA">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272284" w:rsidRPr="00460A76" w:rsidRDefault="00272284" w:rsidP="001179FA">
            <w:pPr>
              <w:pStyle w:val="af7"/>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460A76" w:rsidRDefault="00272284" w:rsidP="001179FA">
            <w:pPr>
              <w:pStyle w:val="af7"/>
              <w:numPr>
                <w:ilvl w:val="0"/>
                <w:numId w:val="5"/>
              </w:numPr>
              <w:suppressAutoHyphens/>
              <w:autoSpaceDE w:val="0"/>
              <w:autoSpaceDN w:val="0"/>
              <w:adjustRightInd w:val="0"/>
              <w:ind w:left="24" w:firstLine="336"/>
              <w:jc w:val="both"/>
            </w:pPr>
            <w:r w:rsidRPr="00460A76">
              <w:t xml:space="preserve">сприятливі умови, за яких учасник може </w:t>
            </w:r>
            <w:r w:rsidRPr="00460A76">
              <w:lastRenderedPageBreak/>
              <w:t>поставити товари, надати послуги чи виконати роботи, зокрема спеціальна цінова пропозиція (знижка) учасника;</w:t>
            </w:r>
          </w:p>
          <w:p w:rsidR="00272284" w:rsidRPr="00460A76" w:rsidRDefault="00272284" w:rsidP="001179FA">
            <w:pPr>
              <w:pStyle w:val="af7"/>
              <w:numPr>
                <w:ilvl w:val="0"/>
                <w:numId w:val="5"/>
              </w:numPr>
              <w:suppressAutoHyphens/>
              <w:autoSpaceDE w:val="0"/>
              <w:autoSpaceDN w:val="0"/>
              <w:adjustRightInd w:val="0"/>
              <w:ind w:left="24" w:firstLine="336"/>
              <w:jc w:val="both"/>
            </w:pPr>
            <w:r w:rsidRPr="00460A76">
              <w:t>отримання учасником державної допомоги згідно із законодавством.</w:t>
            </w:r>
          </w:p>
          <w:p w:rsidR="00272284" w:rsidRPr="00A84AD6"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w:t>
            </w:r>
            <w:r w:rsidR="00554E9A">
              <w:rPr>
                <w:rFonts w:ascii="Times New Roman" w:hAnsi="Times New Roman"/>
                <w:sz w:val="24"/>
                <w:szCs w:val="24"/>
              </w:rPr>
              <w:t>о із Законом з урахуванням Особливостей.</w:t>
            </w:r>
          </w:p>
          <w:p w:rsidR="00272284" w:rsidRPr="00A84AD6"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460A76"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32B9C" w:rsidRPr="00460A76" w:rsidTr="00AF2D84">
        <w:tc>
          <w:tcPr>
            <w:tcW w:w="516" w:type="dxa"/>
            <w:gridSpan w:val="2"/>
            <w:shd w:val="clear" w:color="auto" w:fill="auto"/>
          </w:tcPr>
          <w:p w:rsidR="00532B9C" w:rsidRPr="00460A76"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532B9C" w:rsidRPr="00460A76" w:rsidRDefault="00532B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Інша інформація</w:t>
            </w:r>
          </w:p>
        </w:tc>
        <w:tc>
          <w:tcPr>
            <w:tcW w:w="0" w:type="auto"/>
            <w:shd w:val="clear" w:color="auto" w:fill="auto"/>
          </w:tcPr>
          <w:p w:rsidR="00A66A4C" w:rsidRPr="00FC1D6F" w:rsidRDefault="00A66A4C" w:rsidP="00016FF4">
            <w:pPr>
              <w:spacing w:after="0" w:line="240" w:lineRule="auto"/>
              <w:jc w:val="both"/>
              <w:rPr>
                <w:rFonts w:ascii="Times New Roman" w:eastAsia="Times New Roman" w:hAnsi="Times New Roman"/>
                <w:b/>
                <w:sz w:val="24"/>
                <w:szCs w:val="24"/>
              </w:rPr>
            </w:pPr>
            <w:r w:rsidRPr="00FC1D6F">
              <w:rPr>
                <w:rFonts w:ascii="Times New Roman" w:eastAsia="Times New Roman" w:hAnsi="Times New Roman"/>
                <w:sz w:val="24"/>
                <w:szCs w:val="24"/>
              </w:rPr>
              <w:t xml:space="preserve">У складі тендерної пропозиції учасник </w:t>
            </w:r>
            <w:r w:rsidRPr="00FC1D6F">
              <w:rPr>
                <w:rFonts w:ascii="Times New Roman" w:eastAsia="Times New Roman" w:hAnsi="Times New Roman"/>
                <w:b/>
                <w:sz w:val="24"/>
                <w:szCs w:val="24"/>
              </w:rPr>
              <w:t>надає інформацію в довільній формі</w:t>
            </w:r>
            <w:r w:rsidRPr="00FC1D6F">
              <w:rPr>
                <w:rFonts w:ascii="Times New Roman" w:eastAsia="Times New Roman" w:hAnsi="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1D6F">
              <w:rPr>
                <w:rFonts w:ascii="Times New Roman" w:eastAsia="Times New Roman" w:hAnsi="Times New Roman"/>
                <w:sz w:val="24"/>
                <w:szCs w:val="24"/>
              </w:rPr>
              <w:t>бенефіціарним</w:t>
            </w:r>
            <w:proofErr w:type="spellEnd"/>
            <w:r w:rsidRPr="00FC1D6F">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 xml:space="preserve">Про затвердження особливостей здійснення публічних </w:t>
            </w:r>
            <w:proofErr w:type="spellStart"/>
            <w:r w:rsidRPr="00FC1D6F">
              <w:rPr>
                <w:rFonts w:ascii="Times New Roman" w:eastAsia="Times New Roman" w:hAnsi="Times New Roman"/>
                <w:sz w:val="24"/>
                <w:szCs w:val="24"/>
              </w:rPr>
              <w:t>закупівель</w:t>
            </w:r>
            <w:proofErr w:type="spellEnd"/>
            <w:r w:rsidRPr="00FC1D6F">
              <w:rPr>
                <w:rFonts w:ascii="Times New Roman" w:eastAsia="Times New Roman" w:hAnsi="Times New Roman"/>
                <w:sz w:val="24"/>
                <w:szCs w:val="24"/>
              </w:rPr>
              <w:t xml:space="preserve"> товарів, робіт і послуг для замовників, передбачених Законом України </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Про публічні закупівлі</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 На підтвердження інформації зазначено</w:t>
            </w:r>
            <w:r w:rsidR="00BA1518">
              <w:rPr>
                <w:rFonts w:ascii="Times New Roman" w:eastAsia="Times New Roman" w:hAnsi="Times New Roman"/>
                <w:sz w:val="24"/>
                <w:szCs w:val="24"/>
              </w:rPr>
              <w:t>ї</w:t>
            </w:r>
            <w:r w:rsidRPr="00FC1D6F">
              <w:rPr>
                <w:rFonts w:ascii="Times New Roman" w:eastAsia="Times New Roman" w:hAnsi="Times New Roman"/>
                <w:sz w:val="24"/>
                <w:szCs w:val="24"/>
              </w:rPr>
              <w:t xml:space="preserve"> у довідці в довільній формі учасник </w:t>
            </w:r>
            <w:r w:rsidRPr="00FC1D6F">
              <w:rPr>
                <w:rFonts w:ascii="Times New Roman" w:eastAsia="Times New Roman" w:hAnsi="Times New Roman"/>
                <w:b/>
                <w:sz w:val="24"/>
                <w:szCs w:val="24"/>
              </w:rPr>
              <w:t>надає Витяг</w:t>
            </w:r>
            <w:r w:rsidR="00D919C1">
              <w:rPr>
                <w:rFonts w:ascii="Times New Roman" w:eastAsia="Times New Roman" w:hAnsi="Times New Roman"/>
                <w:b/>
                <w:sz w:val="24"/>
                <w:szCs w:val="24"/>
              </w:rPr>
              <w:t xml:space="preserve"> або Виписку</w:t>
            </w:r>
            <w:r w:rsidRPr="00FC1D6F">
              <w:rPr>
                <w:rFonts w:ascii="Times New Roman" w:eastAsia="Times New Roman" w:hAnsi="Times New Roman"/>
                <w:b/>
                <w:sz w:val="24"/>
                <w:szCs w:val="24"/>
              </w:rPr>
              <w:t xml:space="preserve"> з Єдиного державного реєстру юридичних осіб, </w:t>
            </w:r>
            <w:r w:rsidRPr="00FC1D6F">
              <w:rPr>
                <w:rFonts w:ascii="Times New Roman" w:eastAsia="Times New Roman" w:hAnsi="Times New Roman"/>
                <w:b/>
                <w:sz w:val="24"/>
                <w:szCs w:val="24"/>
              </w:rPr>
              <w:lastRenderedPageBreak/>
              <w:t>фізичних осіб - підприємців та громадських формувань.</w:t>
            </w:r>
          </w:p>
          <w:p w:rsidR="00A66A4C" w:rsidRPr="00FC1D6F" w:rsidRDefault="00A66A4C" w:rsidP="00016FF4">
            <w:pPr>
              <w:spacing w:after="0" w:line="240" w:lineRule="auto"/>
              <w:jc w:val="both"/>
              <w:rPr>
                <w:rFonts w:ascii="Times New Roman" w:eastAsia="Times New Roman" w:hAnsi="Times New Roman"/>
                <w:sz w:val="24"/>
                <w:szCs w:val="24"/>
              </w:rPr>
            </w:pPr>
            <w:r w:rsidRPr="00FC1D6F">
              <w:rPr>
                <w:rFonts w:ascii="Times New Roman" w:eastAsia="Times New Roman" w:hAnsi="Times New Roman"/>
                <w:sz w:val="24"/>
                <w:szCs w:val="24"/>
              </w:rPr>
              <w:t xml:space="preserve">Учасник у складі тендерної пропозиції має </w:t>
            </w:r>
            <w:r w:rsidRPr="00FC1D6F">
              <w:rPr>
                <w:rFonts w:ascii="Times New Roman" w:eastAsia="Times New Roman" w:hAnsi="Times New Roman"/>
                <w:b/>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FC1D6F">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66A4C" w:rsidRPr="00FC1D6F" w:rsidRDefault="00A66A4C" w:rsidP="00016FF4">
            <w:pPr>
              <w:spacing w:after="0" w:line="240" w:lineRule="auto"/>
              <w:jc w:val="both"/>
              <w:rPr>
                <w:rFonts w:ascii="Times New Roman" w:eastAsia="Times New Roman" w:hAnsi="Times New Roman"/>
                <w:sz w:val="24"/>
                <w:szCs w:val="24"/>
              </w:rPr>
            </w:pPr>
            <w:r w:rsidRPr="00FC1D6F">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66A4C" w:rsidRPr="00FC1D6F" w:rsidRDefault="003A7ABC" w:rsidP="00016FF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w:t>
            </w:r>
            <w:r w:rsidR="00A66A4C" w:rsidRPr="00FC1D6F">
              <w:rPr>
                <w:rFonts w:ascii="Times New Roman" w:eastAsia="Times New Roman" w:hAnsi="Times New Roman"/>
                <w:sz w:val="24"/>
                <w:szCs w:val="24"/>
              </w:rPr>
              <w:t xml:space="preserve">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00A66A4C" w:rsidRPr="00FC1D6F">
              <w:rPr>
                <w:rFonts w:ascii="Times New Roman" w:eastAsia="Times New Roman" w:hAnsi="Times New Roman"/>
                <w:b/>
                <w:sz w:val="24"/>
                <w:szCs w:val="24"/>
              </w:rPr>
              <w:t>замовник відхиляє</w:t>
            </w:r>
            <w:r w:rsidR="00A66A4C" w:rsidRPr="00FC1D6F">
              <w:rPr>
                <w:rFonts w:ascii="Times New Roman" w:eastAsia="Times New Roman" w:hAnsi="Times New Roman"/>
                <w:sz w:val="24"/>
                <w:szCs w:val="24"/>
              </w:rPr>
              <w:t xml:space="preserve">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6A4C" w:rsidRPr="005856A7" w:rsidRDefault="00A66A4C" w:rsidP="00016FF4">
            <w:pPr>
              <w:spacing w:after="0" w:line="240" w:lineRule="auto"/>
              <w:jc w:val="both"/>
              <w:rPr>
                <w:rFonts w:ascii="Times New Roman" w:eastAsia="Times New Roman" w:hAnsi="Times New Roman"/>
                <w:sz w:val="24"/>
                <w:szCs w:val="24"/>
              </w:rPr>
            </w:pPr>
            <w:r w:rsidRPr="005856A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6A7">
              <w:rPr>
                <w:rFonts w:ascii="Times New Roman" w:eastAsia="Times New Roman" w:hAnsi="Times New Roman"/>
                <w:sz w:val="24"/>
                <w:szCs w:val="24"/>
              </w:rPr>
              <w:t>невідповідностей</w:t>
            </w:r>
            <w:proofErr w:type="spellEnd"/>
            <w:r w:rsidRPr="005856A7">
              <w:rPr>
                <w:rFonts w:ascii="Times New Roman" w:eastAsia="Times New Roman" w:hAnsi="Times New Roman"/>
                <w:sz w:val="24"/>
                <w:szCs w:val="24"/>
              </w:rPr>
              <w:t xml:space="preserve"> в електронній системі </w:t>
            </w:r>
            <w:proofErr w:type="spellStart"/>
            <w:r w:rsidRPr="005856A7">
              <w:rPr>
                <w:rFonts w:ascii="Times New Roman" w:eastAsia="Times New Roman" w:hAnsi="Times New Roman"/>
                <w:sz w:val="24"/>
                <w:szCs w:val="24"/>
              </w:rPr>
              <w:t>закупівель</w:t>
            </w:r>
            <w:proofErr w:type="spellEnd"/>
            <w:r w:rsidRPr="005856A7">
              <w:rPr>
                <w:rFonts w:ascii="Times New Roman" w:eastAsia="Times New Roman" w:hAnsi="Times New Roman"/>
                <w:sz w:val="24"/>
                <w:szCs w:val="24"/>
              </w:rPr>
              <w:t>.</w:t>
            </w:r>
          </w:p>
          <w:p w:rsidR="00A66A4C" w:rsidRPr="005856A7" w:rsidRDefault="00A66A4C" w:rsidP="00016FF4">
            <w:pPr>
              <w:spacing w:after="0" w:line="240" w:lineRule="auto"/>
              <w:jc w:val="both"/>
              <w:rPr>
                <w:rFonts w:ascii="Times New Roman" w:eastAsia="Times New Roman" w:hAnsi="Times New Roman"/>
                <w:sz w:val="24"/>
                <w:szCs w:val="24"/>
              </w:rPr>
            </w:pPr>
            <w:r w:rsidRPr="005856A7">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856A7">
              <w:rPr>
                <w:rFonts w:ascii="Times New Roman" w:eastAsia="Times New Roman" w:hAnsi="Times New Roman"/>
                <w:b/>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w:t>
            </w:r>
            <w:r w:rsidRPr="005856A7">
              <w:rPr>
                <w:rFonts w:ascii="Times New Roman" w:eastAsia="Times New Roman" w:hAnsi="Times New Roman"/>
                <w:b/>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w:t>
            </w:r>
          </w:p>
          <w:p w:rsidR="00A66A4C" w:rsidRPr="005856A7" w:rsidRDefault="00A66A4C" w:rsidP="00016FF4">
            <w:pPr>
              <w:spacing w:after="0" w:line="240" w:lineRule="auto"/>
              <w:jc w:val="both"/>
              <w:rPr>
                <w:rFonts w:ascii="Times New Roman" w:eastAsia="Times New Roman" w:hAnsi="Times New Roman"/>
                <w:sz w:val="24"/>
                <w:szCs w:val="24"/>
              </w:rPr>
            </w:pPr>
            <w:r w:rsidRPr="005856A7">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A4C" w:rsidRPr="002539DC" w:rsidRDefault="00A66A4C" w:rsidP="00016FF4">
            <w:pPr>
              <w:spacing w:after="0" w:line="240" w:lineRule="auto"/>
              <w:jc w:val="both"/>
              <w:rPr>
                <w:rFonts w:ascii="Times New Roman" w:eastAsia="Times New Roman" w:hAnsi="Times New Roman"/>
                <w:sz w:val="24"/>
                <w:szCs w:val="24"/>
              </w:rPr>
            </w:pPr>
            <w:r w:rsidRPr="002539D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39DC">
              <w:rPr>
                <w:rFonts w:ascii="Times New Roman" w:eastAsia="Times New Roman" w:hAnsi="Times New Roman"/>
                <w:sz w:val="24"/>
                <w:szCs w:val="24"/>
              </w:rPr>
              <w:t>невідповідностей</w:t>
            </w:r>
            <w:proofErr w:type="spellEnd"/>
            <w:r w:rsidRPr="002539D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CA7" w:rsidRPr="00A66A4C" w:rsidRDefault="00A66A4C" w:rsidP="00016FF4">
            <w:pPr>
              <w:spacing w:after="0" w:line="240" w:lineRule="auto"/>
              <w:jc w:val="both"/>
              <w:rPr>
                <w:rFonts w:ascii="Times New Roman" w:eastAsia="Times New Roman" w:hAnsi="Times New Roman"/>
                <w:sz w:val="24"/>
                <w:szCs w:val="24"/>
                <w:highlight w:val="yellow"/>
              </w:rPr>
            </w:pPr>
            <w:r w:rsidRPr="002539DC">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32B9C" w:rsidRPr="00460A76" w:rsidTr="00AF2D84">
        <w:tc>
          <w:tcPr>
            <w:tcW w:w="516" w:type="dxa"/>
            <w:gridSpan w:val="2"/>
            <w:tcBorders>
              <w:bottom w:val="single" w:sz="4" w:space="0" w:color="auto"/>
            </w:tcBorders>
            <w:shd w:val="clear" w:color="auto" w:fill="auto"/>
          </w:tcPr>
          <w:p w:rsidR="00532B9C" w:rsidRPr="00460A76"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3</w:t>
            </w:r>
          </w:p>
        </w:tc>
        <w:tc>
          <w:tcPr>
            <w:tcW w:w="0" w:type="auto"/>
            <w:tcBorders>
              <w:bottom w:val="single" w:sz="4" w:space="0" w:color="auto"/>
            </w:tcBorders>
            <w:shd w:val="clear" w:color="auto" w:fill="auto"/>
          </w:tcPr>
          <w:p w:rsidR="00532B9C" w:rsidRPr="00460A76" w:rsidRDefault="00532B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B45584" w:rsidRPr="001A30A9" w:rsidRDefault="00B45584"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1A30A9">
              <w:rPr>
                <w:rFonts w:ascii="Times New Roman" w:eastAsia="Times New Roman" w:hAnsi="Times New Roman"/>
                <w:sz w:val="24"/>
                <w:szCs w:val="24"/>
              </w:rPr>
              <w:t>закупівель</w:t>
            </w:r>
            <w:proofErr w:type="spellEnd"/>
            <w:r w:rsidRPr="001A30A9">
              <w:rPr>
                <w:rFonts w:ascii="Times New Roman" w:eastAsia="Times New Roman" w:hAnsi="Times New Roman"/>
                <w:sz w:val="24"/>
                <w:szCs w:val="24"/>
              </w:rPr>
              <w:t xml:space="preserve"> у разі, коли:</w:t>
            </w:r>
          </w:p>
          <w:p w:rsidR="00B45584" w:rsidRPr="001A30A9" w:rsidRDefault="00B45584"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1) учасник процедури закупівлі:</w:t>
            </w:r>
          </w:p>
          <w:p w:rsidR="00B45584" w:rsidRPr="00592097" w:rsidRDefault="00B45584"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зазначив у тендерній пропозиції недостовірну </w:t>
            </w:r>
            <w:r w:rsidRPr="00D663D3">
              <w:rPr>
                <w:rFonts w:ascii="Times New Roman" w:eastAsia="Times New Roman" w:hAnsi="Times New Roman"/>
                <w:color w:val="000000"/>
                <w:sz w:val="24"/>
                <w:szCs w:val="24"/>
              </w:rPr>
              <w:t xml:space="preserve">інформацію, що є суттєвою для визначення результатів відкритих торгів, яку замовником </w:t>
            </w:r>
            <w:r w:rsidRPr="00592097">
              <w:rPr>
                <w:rFonts w:ascii="Times New Roman" w:eastAsia="Times New Roman" w:hAnsi="Times New Roman"/>
                <w:color w:val="000000"/>
                <w:sz w:val="24"/>
                <w:szCs w:val="24"/>
              </w:rPr>
              <w:t xml:space="preserve">виявлено згідно з абзацом другим </w:t>
            </w:r>
            <w:r w:rsidR="00BD51D8" w:rsidRPr="00592097">
              <w:rPr>
                <w:rFonts w:ascii="Times New Roman" w:eastAsia="Times New Roman" w:hAnsi="Times New Roman"/>
                <w:color w:val="000000"/>
                <w:sz w:val="24"/>
                <w:szCs w:val="24"/>
              </w:rPr>
              <w:t>пункту 39</w:t>
            </w:r>
            <w:r w:rsidR="00BA1B59" w:rsidRPr="00BA1B59">
              <w:rPr>
                <w:rFonts w:ascii="Times New Roman" w:eastAsia="Times New Roman" w:hAnsi="Times New Roman"/>
                <w:color w:val="000000"/>
                <w:sz w:val="24"/>
                <w:szCs w:val="24"/>
                <w:lang w:val="ru-RU"/>
              </w:rPr>
              <w:t xml:space="preserve"> </w:t>
            </w:r>
            <w:r w:rsidR="00BD51D8" w:rsidRPr="00592097">
              <w:rPr>
                <w:rFonts w:ascii="Times New Roman" w:eastAsia="Times New Roman" w:hAnsi="Times New Roman"/>
                <w:color w:val="000000"/>
                <w:sz w:val="24"/>
                <w:szCs w:val="24"/>
              </w:rPr>
              <w:t>Особливостей</w:t>
            </w:r>
            <w:r w:rsidRPr="00592097">
              <w:rPr>
                <w:rFonts w:ascii="Times New Roman" w:eastAsia="Times New Roman" w:hAnsi="Times New Roman"/>
                <w:color w:val="000000"/>
                <w:sz w:val="24"/>
                <w:szCs w:val="24"/>
              </w:rPr>
              <w:t>;</w:t>
            </w:r>
          </w:p>
          <w:p w:rsidR="00B45584" w:rsidRPr="00592097" w:rsidRDefault="00B45584"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5584" w:rsidRPr="00592097" w:rsidRDefault="00B45584"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592097">
              <w:rPr>
                <w:rFonts w:ascii="Times New Roman" w:eastAsia="Times New Roman" w:hAnsi="Times New Roman"/>
                <w:color w:val="000000"/>
                <w:sz w:val="24"/>
                <w:szCs w:val="24"/>
              </w:rPr>
              <w:lastRenderedPageBreak/>
              <w:t xml:space="preserve">під час виправлення виявлених замовником </w:t>
            </w:r>
            <w:proofErr w:type="spellStart"/>
            <w:r w:rsidRPr="00592097">
              <w:rPr>
                <w:rFonts w:ascii="Times New Roman" w:eastAsia="Times New Roman" w:hAnsi="Times New Roman"/>
                <w:color w:val="000000"/>
                <w:sz w:val="24"/>
                <w:szCs w:val="24"/>
              </w:rPr>
              <w:t>невідповідностей</w:t>
            </w:r>
            <w:proofErr w:type="spellEnd"/>
            <w:r w:rsidRPr="00592097">
              <w:rPr>
                <w:rFonts w:ascii="Times New Roman" w:eastAsia="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592097">
              <w:rPr>
                <w:rFonts w:ascii="Times New Roman" w:eastAsia="Times New Roman" w:hAnsi="Times New Roman"/>
                <w:color w:val="000000"/>
                <w:sz w:val="24"/>
                <w:szCs w:val="24"/>
              </w:rPr>
              <w:t>закупівель</w:t>
            </w:r>
            <w:proofErr w:type="spellEnd"/>
            <w:r w:rsidRPr="00592097">
              <w:rPr>
                <w:rFonts w:ascii="Times New Roman" w:eastAsia="Times New Roman" w:hAnsi="Times New Roman"/>
                <w:color w:val="000000"/>
                <w:sz w:val="24"/>
                <w:szCs w:val="24"/>
              </w:rPr>
              <w:t xml:space="preserve"> повідомлення з вимогою про усунення таких </w:t>
            </w:r>
            <w:proofErr w:type="spellStart"/>
            <w:r w:rsidRPr="00592097">
              <w:rPr>
                <w:rFonts w:ascii="Times New Roman" w:eastAsia="Times New Roman" w:hAnsi="Times New Roman"/>
                <w:color w:val="000000"/>
                <w:sz w:val="24"/>
                <w:szCs w:val="24"/>
              </w:rPr>
              <w:t>невідповідностей</w:t>
            </w:r>
            <w:proofErr w:type="spellEnd"/>
            <w:r w:rsidRPr="00592097">
              <w:rPr>
                <w:rFonts w:ascii="Times New Roman" w:eastAsia="Times New Roman" w:hAnsi="Times New Roman"/>
                <w:color w:val="000000"/>
                <w:sz w:val="24"/>
                <w:szCs w:val="24"/>
              </w:rPr>
              <w:t>;</w:t>
            </w:r>
          </w:p>
          <w:p w:rsidR="00B45584" w:rsidRPr="00592097" w:rsidRDefault="00B45584"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w:t>
            </w:r>
            <w:r w:rsidR="00BD51D8" w:rsidRPr="00592097">
              <w:rPr>
                <w:rFonts w:ascii="Times New Roman" w:eastAsia="Times New Roman" w:hAnsi="Times New Roman"/>
                <w:color w:val="000000"/>
                <w:sz w:val="24"/>
                <w:szCs w:val="24"/>
              </w:rPr>
              <w:t xml:space="preserve"> абзацом п’ятим пункту 38</w:t>
            </w:r>
            <w:r w:rsidR="0073451C" w:rsidRPr="0073451C">
              <w:rPr>
                <w:rFonts w:ascii="Times New Roman" w:eastAsia="Times New Roman" w:hAnsi="Times New Roman"/>
                <w:color w:val="000000"/>
                <w:sz w:val="24"/>
                <w:szCs w:val="24"/>
                <w:lang w:val="ru-RU"/>
              </w:rPr>
              <w:t xml:space="preserve"> </w:t>
            </w:r>
            <w:r w:rsidR="00BD51D8" w:rsidRPr="00592097">
              <w:rPr>
                <w:rFonts w:ascii="Times New Roman" w:eastAsia="Times New Roman" w:hAnsi="Times New Roman"/>
                <w:color w:val="000000"/>
                <w:sz w:val="24"/>
                <w:szCs w:val="24"/>
              </w:rPr>
              <w:t>Особливостей</w:t>
            </w:r>
            <w:r w:rsidRPr="00592097">
              <w:rPr>
                <w:rFonts w:ascii="Times New Roman" w:eastAsia="Times New Roman" w:hAnsi="Times New Roman"/>
                <w:color w:val="000000"/>
                <w:sz w:val="24"/>
                <w:szCs w:val="24"/>
              </w:rPr>
              <w:t>;</w:t>
            </w:r>
          </w:p>
          <w:p w:rsidR="00B45584" w:rsidRPr="00592097" w:rsidRDefault="00B45584"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w:t>
            </w:r>
            <w:r w:rsidR="00D663D3" w:rsidRPr="00592097">
              <w:rPr>
                <w:rFonts w:ascii="Times New Roman" w:eastAsia="Times New Roman" w:hAnsi="Times New Roman"/>
                <w:color w:val="000000"/>
                <w:sz w:val="24"/>
                <w:szCs w:val="24"/>
              </w:rPr>
              <w:t xml:space="preserve"> абзацу другого пункту 36</w:t>
            </w:r>
            <w:r w:rsidR="0073451C" w:rsidRPr="0073451C">
              <w:rPr>
                <w:rFonts w:ascii="Times New Roman" w:eastAsia="Times New Roman" w:hAnsi="Times New Roman"/>
                <w:color w:val="000000"/>
                <w:sz w:val="24"/>
                <w:szCs w:val="24"/>
                <w:lang w:val="ru-RU"/>
              </w:rPr>
              <w:t xml:space="preserve"> </w:t>
            </w:r>
            <w:r w:rsidR="00D663D3" w:rsidRPr="00592097">
              <w:rPr>
                <w:rFonts w:ascii="Times New Roman" w:eastAsia="Times New Roman" w:hAnsi="Times New Roman"/>
                <w:color w:val="000000"/>
                <w:sz w:val="24"/>
                <w:szCs w:val="24"/>
              </w:rPr>
              <w:t>Особливостей</w:t>
            </w:r>
            <w:r w:rsidRPr="00592097">
              <w:rPr>
                <w:rFonts w:ascii="Times New Roman" w:eastAsia="Times New Roman" w:hAnsi="Times New Roman"/>
                <w:color w:val="000000"/>
                <w:sz w:val="24"/>
                <w:szCs w:val="24"/>
              </w:rPr>
              <w:t>;</w:t>
            </w:r>
          </w:p>
          <w:p w:rsidR="00B45584" w:rsidRPr="001A30A9" w:rsidRDefault="00B45584"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є юридичною особою – резидентом</w:t>
            </w:r>
            <w:r w:rsidRPr="001A30A9">
              <w:rPr>
                <w:rFonts w:ascii="Times New Roman" w:eastAsia="Times New Roman" w:hAnsi="Times New Roman"/>
                <w:color w:val="000000"/>
                <w:sz w:val="24"/>
                <w:szCs w:val="24"/>
              </w:rPr>
              <w:t xml:space="preserve">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A30A9">
              <w:rPr>
                <w:rFonts w:ascii="Times New Roman" w:eastAsia="Times New Roman" w:hAnsi="Times New Roman"/>
                <w:color w:val="000000"/>
                <w:sz w:val="24"/>
                <w:szCs w:val="24"/>
              </w:rPr>
              <w:t>бенефіціарним</w:t>
            </w:r>
            <w:proofErr w:type="spellEnd"/>
            <w:r w:rsidRPr="001A30A9">
              <w:rPr>
                <w:rFonts w:ascii="Times New Roman" w:eastAsia="Times New Roman" w:hAnsi="Times New Roman"/>
                <w:color w:val="000000"/>
                <w:sz w:val="24"/>
                <w:szCs w:val="24"/>
              </w:rPr>
              <w:t xml:space="preserve"> власником (власником) якої є резидент (резиденти) Російської Федерації/Республіки Білорусь, або ф</w:t>
            </w:r>
            <w:r w:rsidR="00592097">
              <w:rPr>
                <w:rFonts w:ascii="Times New Roman" w:eastAsia="Times New Roman" w:hAnsi="Times New Roman"/>
                <w:color w:val="000000"/>
                <w:sz w:val="24"/>
                <w:szCs w:val="24"/>
              </w:rPr>
              <w:t>ізичною особою (фізичною особою-</w:t>
            </w:r>
            <w:r w:rsidRPr="001A30A9">
              <w:rPr>
                <w:rFonts w:ascii="Times New Roman" w:eastAsia="Times New Roman" w:hAnsi="Times New Roman"/>
                <w:color w:val="000000"/>
                <w:sz w:val="24"/>
                <w:szCs w:val="24"/>
              </w:rPr>
              <w:t xml:space="preserve">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 xml:space="preserve">Про затвердження особливостей здійснення публічних </w:t>
            </w:r>
            <w:proofErr w:type="spellStart"/>
            <w:r w:rsidRPr="001A30A9">
              <w:rPr>
                <w:rFonts w:ascii="Times New Roman" w:eastAsia="Times New Roman" w:hAnsi="Times New Roman"/>
                <w:color w:val="000000"/>
                <w:sz w:val="24"/>
                <w:szCs w:val="24"/>
              </w:rPr>
              <w:t>закупівель</w:t>
            </w:r>
            <w:proofErr w:type="spellEnd"/>
            <w:r w:rsidRPr="001A30A9">
              <w:rPr>
                <w:rFonts w:ascii="Times New Roman" w:eastAsia="Times New Roman" w:hAnsi="Times New Roman"/>
                <w:color w:val="000000"/>
                <w:sz w:val="24"/>
                <w:szCs w:val="24"/>
              </w:rPr>
              <w:t xml:space="preserve"> товарів, робіт і послуг для замовників, передбачених Законом України </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Про публічні закупівлі</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w:t>
            </w:r>
          </w:p>
          <w:p w:rsidR="00B45584" w:rsidRPr="001A30A9" w:rsidRDefault="00B45584" w:rsidP="00016FF4">
            <w:pPr>
              <w:spacing w:after="0" w:line="240" w:lineRule="auto"/>
              <w:ind w:left="117" w:hanging="117"/>
              <w:jc w:val="both"/>
              <w:rPr>
                <w:rFonts w:ascii="Times New Roman" w:eastAsia="Times New Roman" w:hAnsi="Times New Roman"/>
                <w:sz w:val="24"/>
                <w:szCs w:val="24"/>
              </w:rPr>
            </w:pPr>
            <w:r w:rsidRPr="001A30A9">
              <w:rPr>
                <w:rFonts w:ascii="Times New Roman" w:eastAsia="Times New Roman" w:hAnsi="Times New Roman"/>
                <w:sz w:val="24"/>
                <w:szCs w:val="24"/>
              </w:rPr>
              <w:t>2) тендерна пропозиція:</w:t>
            </w:r>
          </w:p>
          <w:p w:rsidR="00B45584" w:rsidRPr="001A30A9" w:rsidRDefault="00B45584"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45584" w:rsidRPr="001A30A9" w:rsidRDefault="00B45584"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rsidR="00B45584" w:rsidRPr="001A30A9" w:rsidRDefault="00B45584"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строк дії якої закінчився;</w:t>
            </w:r>
          </w:p>
          <w:p w:rsidR="00B45584" w:rsidRPr="001A30A9" w:rsidRDefault="00B45584"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1A30A9">
              <w:rPr>
                <w:rFonts w:ascii="Times New Roman" w:eastAsia="Times New Roman" w:hAnsi="Times New Roman"/>
                <w:color w:val="000000"/>
                <w:sz w:val="24"/>
                <w:szCs w:val="24"/>
              </w:rPr>
              <w:lastRenderedPageBreak/>
              <w:t>замовником в тендерній документації;</w:t>
            </w:r>
          </w:p>
          <w:p w:rsidR="00B45584" w:rsidRPr="001A30A9" w:rsidRDefault="00B45584"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B45584" w:rsidRPr="001A30A9" w:rsidRDefault="00B45584" w:rsidP="00016FF4">
            <w:pPr>
              <w:spacing w:after="0" w:line="240" w:lineRule="auto"/>
              <w:ind w:left="119" w:hanging="119"/>
              <w:jc w:val="both"/>
              <w:rPr>
                <w:rFonts w:ascii="Times New Roman" w:eastAsia="Times New Roman" w:hAnsi="Times New Roman"/>
                <w:sz w:val="24"/>
                <w:szCs w:val="24"/>
              </w:rPr>
            </w:pPr>
            <w:r w:rsidRPr="001A30A9">
              <w:rPr>
                <w:rFonts w:ascii="Times New Roman" w:eastAsia="Times New Roman" w:hAnsi="Times New Roman"/>
                <w:sz w:val="24"/>
                <w:szCs w:val="24"/>
              </w:rPr>
              <w:t>3) переможець процедури закупівлі:</w:t>
            </w:r>
          </w:p>
          <w:p w:rsidR="00B45584" w:rsidRPr="001A30A9" w:rsidRDefault="00B45584"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45584" w:rsidRPr="001A30A9" w:rsidRDefault="00B45584"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35C4C">
              <w:rPr>
                <w:rFonts w:ascii="Times New Roman" w:eastAsia="Times New Roman" w:hAnsi="Times New Roman"/>
                <w:color w:val="000000"/>
                <w:sz w:val="24"/>
                <w:szCs w:val="24"/>
              </w:rPr>
              <w:t>Особливостей</w:t>
            </w:r>
            <w:r w:rsidRPr="001A30A9">
              <w:rPr>
                <w:rFonts w:ascii="Times New Roman" w:eastAsia="Times New Roman" w:hAnsi="Times New Roman"/>
                <w:color w:val="000000"/>
                <w:sz w:val="24"/>
                <w:szCs w:val="24"/>
              </w:rPr>
              <w:t>;</w:t>
            </w:r>
          </w:p>
          <w:p w:rsidR="00B45584" w:rsidRPr="001A30A9" w:rsidRDefault="00B45584"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45584" w:rsidRPr="001A30A9" w:rsidRDefault="00B45584"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45584" w:rsidRPr="001A30A9" w:rsidRDefault="00B45584"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B35C4C" w:rsidRPr="00592097">
              <w:rPr>
                <w:rFonts w:ascii="Times New Roman" w:eastAsia="Times New Roman" w:hAnsi="Times New Roman"/>
                <w:color w:val="000000"/>
                <w:sz w:val="24"/>
                <w:szCs w:val="24"/>
              </w:rPr>
              <w:t>пункту 39 Особливостей</w:t>
            </w:r>
            <w:r w:rsidRPr="00592097">
              <w:rPr>
                <w:rFonts w:ascii="Times New Roman" w:eastAsia="Times New Roman" w:hAnsi="Times New Roman"/>
                <w:color w:val="000000"/>
                <w:sz w:val="24"/>
                <w:szCs w:val="24"/>
              </w:rPr>
              <w:t>.</w:t>
            </w:r>
          </w:p>
          <w:p w:rsidR="00B45584" w:rsidRPr="001A30A9" w:rsidRDefault="00B45584"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A30A9">
              <w:rPr>
                <w:rFonts w:ascii="Times New Roman" w:eastAsia="Times New Roman" w:hAnsi="Times New Roman"/>
                <w:sz w:val="24"/>
                <w:szCs w:val="24"/>
              </w:rPr>
              <w:t>закупівель</w:t>
            </w:r>
            <w:proofErr w:type="spellEnd"/>
            <w:r w:rsidRPr="001A30A9">
              <w:rPr>
                <w:rFonts w:ascii="Times New Roman" w:eastAsia="Times New Roman" w:hAnsi="Times New Roman"/>
                <w:sz w:val="24"/>
                <w:szCs w:val="24"/>
              </w:rPr>
              <w:t xml:space="preserve"> у разі, коли:</w:t>
            </w:r>
          </w:p>
          <w:p w:rsidR="00B45584" w:rsidRPr="001A30A9" w:rsidRDefault="00B45584" w:rsidP="00016FF4">
            <w:pPr>
              <w:numPr>
                <w:ilvl w:val="0"/>
                <w:numId w:val="10"/>
              </w:numPr>
              <w:pBdr>
                <w:top w:val="nil"/>
                <w:left w:val="nil"/>
                <w:bottom w:val="nil"/>
                <w:right w:val="nil"/>
                <w:between w:val="nil"/>
              </w:pBdr>
              <w:tabs>
                <w:tab w:val="left" w:pos="258"/>
              </w:tabs>
              <w:spacing w:after="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5584" w:rsidRPr="001A30A9" w:rsidRDefault="00B45584" w:rsidP="00016FF4">
            <w:pPr>
              <w:numPr>
                <w:ilvl w:val="0"/>
                <w:numId w:val="10"/>
              </w:numPr>
              <w:pBdr>
                <w:top w:val="nil"/>
                <w:left w:val="nil"/>
                <w:bottom w:val="nil"/>
                <w:right w:val="nil"/>
                <w:between w:val="nil"/>
              </w:pBdr>
              <w:tabs>
                <w:tab w:val="left" w:pos="258"/>
              </w:tabs>
              <w:spacing w:after="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5584" w:rsidRPr="001A30A9" w:rsidRDefault="00B45584"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32B9C" w:rsidRPr="00460A76" w:rsidRDefault="00B45584" w:rsidP="00016FF4">
            <w:pPr>
              <w:widowControl w:val="0"/>
              <w:spacing w:after="0" w:line="240" w:lineRule="auto"/>
              <w:contextualSpacing/>
              <w:jc w:val="both"/>
              <w:rPr>
                <w:rFonts w:ascii="Times New Roman" w:hAnsi="Times New Roman"/>
                <w:sz w:val="24"/>
                <w:szCs w:val="24"/>
              </w:rPr>
            </w:pPr>
            <w:r w:rsidRPr="001A30A9">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30A9">
              <w:rPr>
                <w:rFonts w:ascii="Times New Roman" w:eastAsia="Times New Roman" w:hAnsi="Times New Roman"/>
                <w:sz w:val="24"/>
                <w:szCs w:val="24"/>
              </w:rPr>
              <w:t>закупівель</w:t>
            </w:r>
            <w:proofErr w:type="spellEnd"/>
            <w:r w:rsidRPr="001A30A9">
              <w:rPr>
                <w:rFonts w:ascii="Times New Roman" w:eastAsia="Times New Roman" w:hAnsi="Times New Roman"/>
                <w:sz w:val="24"/>
                <w:szCs w:val="24"/>
              </w:rPr>
              <w:t xml:space="preserve"> та автоматично надсилається учаснику процедури закупівлі/переможцю </w:t>
            </w:r>
            <w:r w:rsidRPr="001A30A9">
              <w:rPr>
                <w:rFonts w:ascii="Times New Roman" w:eastAsia="Times New Roman" w:hAnsi="Times New Roman"/>
                <w:sz w:val="24"/>
                <w:szCs w:val="24"/>
              </w:rPr>
              <w:lastRenderedPageBreak/>
              <w:t xml:space="preserve">процедури закупівлі, тендерна пропозиція якого відхилена, через електронну систему </w:t>
            </w:r>
            <w:proofErr w:type="spellStart"/>
            <w:r w:rsidRPr="001A30A9">
              <w:rPr>
                <w:rFonts w:ascii="Times New Roman" w:eastAsia="Times New Roman" w:hAnsi="Times New Roman"/>
                <w:sz w:val="24"/>
                <w:szCs w:val="24"/>
              </w:rPr>
              <w:t>закупівель</w:t>
            </w:r>
            <w:proofErr w:type="spellEnd"/>
            <w:r w:rsidRPr="001A30A9">
              <w:rPr>
                <w:rFonts w:ascii="Times New Roman" w:eastAsia="Times New Roman" w:hAnsi="Times New Roman"/>
                <w:sz w:val="24"/>
                <w:szCs w:val="24"/>
              </w:rPr>
              <w:t>.</w:t>
            </w:r>
          </w:p>
        </w:tc>
      </w:tr>
      <w:tr w:rsidR="00532B9C" w:rsidRPr="00460A76" w:rsidTr="00AF2D84">
        <w:tc>
          <w:tcPr>
            <w:tcW w:w="516" w:type="dxa"/>
            <w:gridSpan w:val="2"/>
            <w:shd w:val="clear" w:color="auto" w:fill="auto"/>
          </w:tcPr>
          <w:p w:rsidR="00532B9C" w:rsidRPr="00D8050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532B9C" w:rsidRPr="00D8050B" w:rsidRDefault="00532B9C" w:rsidP="002E4BF6">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Надання переможцем документів, що підтверджують відсутність підстав, визначених частинами першою та другою статті 17 Закону</w:t>
            </w:r>
          </w:p>
        </w:tc>
        <w:tc>
          <w:tcPr>
            <w:tcW w:w="0" w:type="auto"/>
            <w:shd w:val="clear" w:color="auto" w:fill="auto"/>
          </w:tcPr>
          <w:p w:rsidR="00532B9C" w:rsidRPr="00D8050B" w:rsidRDefault="00611849" w:rsidP="00D8050B">
            <w:pPr>
              <w:widowControl w:val="0"/>
              <w:spacing w:after="0" w:line="240" w:lineRule="auto"/>
              <w:contextualSpacing/>
              <w:jc w:val="both"/>
              <w:rPr>
                <w:rFonts w:ascii="Times New Roman" w:hAnsi="Times New Roman"/>
                <w:sz w:val="24"/>
                <w:szCs w:val="24"/>
              </w:rPr>
            </w:pPr>
            <w:r w:rsidRPr="00E40BC0">
              <w:rPr>
                <w:rFonts w:ascii="Times New Roman" w:eastAsia="Times New Roman" w:hAnsi="Times New Roman"/>
                <w:sz w:val="24"/>
                <w:szCs w:val="24"/>
              </w:rPr>
              <w:t xml:space="preserve">Переможець процедури закупівлі у строк, що </w:t>
            </w:r>
            <w:r w:rsidRPr="00E40BC0">
              <w:rPr>
                <w:rFonts w:ascii="Times New Roman" w:eastAsia="Times New Roman" w:hAnsi="Times New Roman"/>
                <w:b/>
                <w:sz w:val="24"/>
                <w:szCs w:val="24"/>
              </w:rPr>
              <w:t>не перевищує чотири дні з дати оприлюднення</w:t>
            </w:r>
            <w:r w:rsidRPr="00E40BC0">
              <w:rPr>
                <w:rFonts w:ascii="Times New Roman" w:eastAsia="Times New Roman" w:hAnsi="Times New Roman"/>
                <w:sz w:val="24"/>
                <w:szCs w:val="24"/>
              </w:rPr>
              <w:t xml:space="preserve"> в електронній системі </w:t>
            </w:r>
            <w:proofErr w:type="spellStart"/>
            <w:r w:rsidRPr="00E40BC0">
              <w:rPr>
                <w:rFonts w:ascii="Times New Roman" w:eastAsia="Times New Roman" w:hAnsi="Times New Roman"/>
                <w:sz w:val="24"/>
                <w:szCs w:val="24"/>
              </w:rPr>
              <w:t>закупівель</w:t>
            </w:r>
            <w:proofErr w:type="spellEnd"/>
            <w:r w:rsidRPr="00E40BC0">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0BC0">
              <w:rPr>
                <w:rFonts w:ascii="Times New Roman" w:eastAsia="Times New Roman" w:hAnsi="Times New Roman"/>
                <w:sz w:val="24"/>
                <w:szCs w:val="24"/>
              </w:rPr>
              <w:t>закупівель</w:t>
            </w:r>
            <w:proofErr w:type="spellEnd"/>
            <w:r w:rsidRPr="00E40BC0">
              <w:rPr>
                <w:rFonts w:ascii="Times New Roman" w:eastAsia="Times New Roman" w:hAnsi="Times New Roman"/>
                <w:sz w:val="24"/>
                <w:szCs w:val="24"/>
              </w:rPr>
              <w:t xml:space="preserve"> документи, що підтверджують відсутність підстав</w:t>
            </w:r>
            <w:r w:rsidR="00532B9C" w:rsidRPr="00E40BC0">
              <w:rPr>
                <w:rFonts w:ascii="Times New Roman" w:hAnsi="Times New Roman"/>
                <w:sz w:val="24"/>
                <w:szCs w:val="24"/>
              </w:rPr>
              <w:t>,</w:t>
            </w:r>
            <w:r w:rsidR="00532B9C" w:rsidRPr="00D8050B">
              <w:rPr>
                <w:rFonts w:ascii="Times New Roman" w:hAnsi="Times New Roman"/>
                <w:sz w:val="24"/>
                <w:szCs w:val="24"/>
              </w:rPr>
              <w:t xml:space="preserve"> зазначен</w:t>
            </w:r>
            <w:r w:rsidR="00D8050B" w:rsidRPr="00D8050B">
              <w:rPr>
                <w:rFonts w:ascii="Times New Roman" w:hAnsi="Times New Roman"/>
                <w:sz w:val="24"/>
                <w:szCs w:val="24"/>
              </w:rPr>
              <w:t>их</w:t>
            </w:r>
            <w:r w:rsidR="00532B9C" w:rsidRPr="00D8050B">
              <w:rPr>
                <w:rFonts w:ascii="Times New Roman" w:hAnsi="Times New Roman"/>
                <w:sz w:val="24"/>
                <w:szCs w:val="24"/>
              </w:rPr>
              <w:t xml:space="preserve"> у </w:t>
            </w:r>
            <w:r w:rsidR="00532B9C" w:rsidRPr="00BF45EA">
              <w:rPr>
                <w:rFonts w:ascii="Times New Roman" w:hAnsi="Times New Roman"/>
                <w:b/>
                <w:sz w:val="24"/>
                <w:szCs w:val="24"/>
              </w:rPr>
              <w:t>Д</w:t>
            </w:r>
            <w:r w:rsidR="00532B9C" w:rsidRPr="00D8050B">
              <w:rPr>
                <w:rFonts w:ascii="Times New Roman" w:hAnsi="Times New Roman"/>
                <w:b/>
                <w:sz w:val="24"/>
                <w:szCs w:val="24"/>
              </w:rPr>
              <w:t>одатку 3</w:t>
            </w:r>
            <w:r w:rsidR="00532B9C" w:rsidRPr="00D8050B">
              <w:rPr>
                <w:rFonts w:ascii="Times New Roman" w:hAnsi="Times New Roman"/>
                <w:sz w:val="24"/>
                <w:szCs w:val="24"/>
              </w:rPr>
              <w:t xml:space="preserve"> до тендерної документації.</w:t>
            </w:r>
          </w:p>
        </w:tc>
      </w:tr>
      <w:tr w:rsidR="002E497E" w:rsidRPr="00460A76" w:rsidTr="001B309F">
        <w:tc>
          <w:tcPr>
            <w:tcW w:w="10031"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1502E">
              <w:rPr>
                <w:rFonts w:ascii="Times New Roman" w:eastAsia="Times New Roman" w:hAnsi="Times New Roman"/>
                <w:sz w:val="24"/>
                <w:szCs w:val="24"/>
              </w:rPr>
              <w:t>закупівель</w:t>
            </w:r>
            <w:proofErr w:type="spellEnd"/>
            <w:r w:rsidRPr="0041502E">
              <w:rPr>
                <w:rFonts w:ascii="Times New Roman" w:eastAsia="Times New Roman" w:hAnsi="Times New Roman"/>
                <w:sz w:val="24"/>
                <w:szCs w:val="24"/>
              </w:rPr>
              <w:t>, з описом таких порушень;</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1502E">
              <w:rPr>
                <w:rFonts w:ascii="Times New Roman" w:eastAsia="Times New Roman" w:hAnsi="Times New Roman"/>
                <w:sz w:val="24"/>
                <w:szCs w:val="24"/>
              </w:rPr>
              <w:t>закупівель</w:t>
            </w:r>
            <w:proofErr w:type="spellEnd"/>
            <w:r w:rsidRPr="0041502E">
              <w:rPr>
                <w:rFonts w:ascii="Times New Roman" w:eastAsia="Times New Roman" w:hAnsi="Times New Roman"/>
                <w:sz w:val="24"/>
                <w:szCs w:val="24"/>
              </w:rPr>
              <w:t xml:space="preserve"> підстави прийняття такого рішення. </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41502E">
              <w:rPr>
                <w:rFonts w:ascii="Times New Roman" w:eastAsia="Times New Roman" w:hAnsi="Times New Roman"/>
                <w:sz w:val="24"/>
                <w:szCs w:val="24"/>
              </w:rPr>
              <w:t>закупівель</w:t>
            </w:r>
            <w:proofErr w:type="spellEnd"/>
            <w:r w:rsidRPr="0041502E">
              <w:rPr>
                <w:rFonts w:ascii="Times New Roman" w:eastAsia="Times New Roman" w:hAnsi="Times New Roman"/>
                <w:sz w:val="24"/>
                <w:szCs w:val="24"/>
              </w:rPr>
              <w:t xml:space="preserve"> у разі:</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Електронною системою </w:t>
            </w:r>
            <w:proofErr w:type="spellStart"/>
            <w:r w:rsidRPr="0041502E">
              <w:rPr>
                <w:rFonts w:ascii="Times New Roman" w:eastAsia="Times New Roman" w:hAnsi="Times New Roman"/>
                <w:sz w:val="24"/>
                <w:szCs w:val="24"/>
              </w:rPr>
              <w:t>закупівель</w:t>
            </w:r>
            <w:proofErr w:type="spellEnd"/>
            <w:r w:rsidRPr="0041502E">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120E" w:rsidRPr="0041502E" w:rsidRDefault="00C7120E"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364CCC" w:rsidRPr="00460A76" w:rsidRDefault="00C7120E" w:rsidP="0062389C">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1502E">
              <w:rPr>
                <w:rFonts w:ascii="Times New Roman" w:eastAsia="Times New Roman" w:hAnsi="Times New Roman"/>
                <w:sz w:val="24"/>
                <w:szCs w:val="24"/>
              </w:rPr>
              <w:t>закупівель</w:t>
            </w:r>
            <w:proofErr w:type="spellEnd"/>
            <w:r w:rsidRPr="0041502E">
              <w:rPr>
                <w:rFonts w:ascii="Times New Roman" w:eastAsia="Times New Roman" w:hAnsi="Times New Roman"/>
                <w:sz w:val="24"/>
                <w:szCs w:val="24"/>
              </w:rPr>
              <w:t xml:space="preserve">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C7120E" w:rsidRPr="00703180" w:rsidRDefault="00C7120E"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0026400B" w:rsidRPr="0026400B">
              <w:rPr>
                <w:rFonts w:ascii="Times New Roman" w:eastAsia="Times New Roman" w:hAnsi="Times New Roman"/>
                <w:b/>
                <w:sz w:val="24"/>
                <w:szCs w:val="24"/>
                <w:lang w:val="ru-RU"/>
              </w:rPr>
              <w:t xml:space="preserve"> </w:t>
            </w:r>
            <w:r w:rsidRPr="00703180">
              <w:rPr>
                <w:rFonts w:ascii="Times New Roman" w:eastAsia="Times New Roman" w:hAnsi="Times New Roman"/>
                <w:b/>
                <w:sz w:val="24"/>
                <w:szCs w:val="24"/>
              </w:rPr>
              <w:t>не може бути укладено раніше ніж</w:t>
            </w:r>
            <w:r w:rsidR="0026400B" w:rsidRPr="0026400B">
              <w:rPr>
                <w:rFonts w:ascii="Times New Roman" w:eastAsia="Times New Roman" w:hAnsi="Times New Roman"/>
                <w:b/>
                <w:sz w:val="24"/>
                <w:szCs w:val="24"/>
                <w:lang w:val="ru-RU"/>
              </w:rPr>
              <w:t xml:space="preserve"> </w:t>
            </w:r>
            <w:r w:rsidRPr="00703180">
              <w:rPr>
                <w:rFonts w:ascii="Times New Roman" w:eastAsia="Times New Roman" w:hAnsi="Times New Roman"/>
                <w:b/>
                <w:sz w:val="24"/>
                <w:szCs w:val="24"/>
              </w:rPr>
              <w:t xml:space="preserve">через п’ять днів з дати оприлюднення в електронній системі </w:t>
            </w:r>
            <w:proofErr w:type="spellStart"/>
            <w:r w:rsidRPr="00703180">
              <w:rPr>
                <w:rFonts w:ascii="Times New Roman" w:eastAsia="Times New Roman" w:hAnsi="Times New Roman"/>
                <w:b/>
                <w:sz w:val="24"/>
                <w:szCs w:val="24"/>
              </w:rPr>
              <w:t>закупівель</w:t>
            </w:r>
            <w:proofErr w:type="spellEnd"/>
            <w:r w:rsidRPr="00703180">
              <w:rPr>
                <w:rFonts w:ascii="Times New Roman" w:eastAsia="Times New Roman" w:hAnsi="Times New Roman"/>
                <w:b/>
                <w:sz w:val="24"/>
                <w:szCs w:val="24"/>
              </w:rPr>
              <w:t xml:space="preserve"> повідомлення </w:t>
            </w:r>
            <w:r w:rsidRPr="00703180">
              <w:rPr>
                <w:rFonts w:ascii="Times New Roman" w:eastAsia="Times New Roman" w:hAnsi="Times New Roman"/>
                <w:b/>
                <w:sz w:val="24"/>
                <w:szCs w:val="24"/>
              </w:rPr>
              <w:lastRenderedPageBreak/>
              <w:t>про намір укласти договір про закупівлю.</w:t>
            </w:r>
          </w:p>
          <w:p w:rsidR="00C7120E" w:rsidRPr="00703180" w:rsidRDefault="00C7120E"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0041" w:rsidRPr="00460A76" w:rsidRDefault="00C7120E" w:rsidP="0026400B">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703180">
              <w:rPr>
                <w:rFonts w:ascii="Times New Roman" w:eastAsia="Times New Roman" w:hAnsi="Times New Roman"/>
                <w:sz w:val="24"/>
                <w:szCs w:val="24"/>
              </w:rPr>
              <w:t>закупівель</w:t>
            </w:r>
            <w:proofErr w:type="spellEnd"/>
            <w:r w:rsidRPr="00703180">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proofErr w:type="spellStart"/>
            <w:r w:rsidRPr="00460A76">
              <w:rPr>
                <w:rFonts w:ascii="Times New Roman" w:hAnsi="Times New Roman"/>
                <w:b/>
                <w:sz w:val="24"/>
                <w:szCs w:val="24"/>
              </w:rPr>
              <w:t>Проєкт</w:t>
            </w:r>
            <w:proofErr w:type="spellEnd"/>
            <w:r w:rsidRPr="00460A76">
              <w:rPr>
                <w:rFonts w:ascii="Times New Roman" w:hAnsi="Times New Roman"/>
                <w:b/>
                <w:sz w:val="24"/>
                <w:szCs w:val="24"/>
              </w:rPr>
              <w:t xml:space="preserve">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3" w:name="n578"/>
            <w:bookmarkStart w:id="4" w:name="n579"/>
            <w:bookmarkEnd w:id="3"/>
            <w:bookmarkEnd w:id="4"/>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0" w:type="auto"/>
            <w:shd w:val="clear" w:color="auto" w:fill="auto"/>
          </w:tcPr>
          <w:p w:rsidR="00960041" w:rsidRPr="00460A76" w:rsidRDefault="00960041" w:rsidP="002E4BF6">
            <w:pPr>
              <w:pStyle w:val="a9"/>
              <w:spacing w:before="0" w:beforeAutospacing="0" w:after="0" w:afterAutospacing="0"/>
            </w:pPr>
            <w:r w:rsidRPr="00460A76">
              <w:rPr>
                <w:rStyle w:val="ac"/>
                <w:bCs/>
              </w:rPr>
              <w:t>Істотні умови, які обов’язково включаються до договору про закупівлю</w:t>
            </w:r>
          </w:p>
        </w:tc>
        <w:tc>
          <w:tcPr>
            <w:tcW w:w="0" w:type="auto"/>
            <w:shd w:val="clear" w:color="auto" w:fill="auto"/>
            <w:vAlign w:val="center"/>
          </w:tcPr>
          <w:p w:rsidR="007F7960" w:rsidRPr="001A32D2" w:rsidRDefault="007F7960" w:rsidP="00016FF4">
            <w:pPr>
              <w:spacing w:after="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267C" w:rsidRPr="001A32D2" w:rsidRDefault="00B4267C" w:rsidP="00016FF4">
            <w:pPr>
              <w:spacing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sz w:val="24"/>
                <w:szCs w:val="24"/>
              </w:rPr>
              <w:t xml:space="preserve">Умови договору про закупівлю не повинні відрізнятися </w:t>
            </w:r>
            <w:r w:rsidR="003B39FC">
              <w:rPr>
                <w:rFonts w:ascii="Times New Roman" w:eastAsia="Times New Roman" w:hAnsi="Times New Roman"/>
                <w:sz w:val="24"/>
                <w:szCs w:val="24"/>
              </w:rPr>
              <w:t>від змісту тендерної пропозиції</w:t>
            </w:r>
            <w:r w:rsidR="001D504F">
              <w:rPr>
                <w:rFonts w:ascii="Times New Roman" w:eastAsia="Times New Roman" w:hAnsi="Times New Roman"/>
                <w:sz w:val="24"/>
                <w:szCs w:val="24"/>
              </w:rPr>
              <w:t xml:space="preserve"> переможця процедури закупівлі.</w:t>
            </w:r>
          </w:p>
          <w:p w:rsidR="004706DC" w:rsidRPr="006117F1" w:rsidRDefault="006117F1" w:rsidP="00016FF4">
            <w:pPr>
              <w:spacing w:after="0" w:line="240" w:lineRule="auto"/>
              <w:jc w:val="both"/>
              <w:rPr>
                <w:rFonts w:ascii="Times New Roman" w:eastAsia="Times New Roman" w:hAnsi="Times New Roman"/>
                <w:sz w:val="24"/>
                <w:szCs w:val="24"/>
                <w:lang w:val="ru-RU"/>
              </w:rPr>
            </w:pPr>
            <w:r w:rsidRPr="006117F1">
              <w:rPr>
                <w:rFonts w:ascii="Times New Roman" w:hAnsi="Times New Roman"/>
                <w:sz w:val="24"/>
                <w:szCs w:val="24"/>
              </w:rPr>
              <w:t xml:space="preserve">Дія договору про закупівлю може продовжуватися на строк, достатній для проведення процедури </w:t>
            </w:r>
            <w:r w:rsidRPr="006117F1">
              <w:rPr>
                <w:rFonts w:ascii="Times New Roman" w:hAnsi="Times New Roman"/>
                <w:sz w:val="24"/>
                <w:szCs w:val="24"/>
              </w:rPr>
              <w:lastRenderedPageBreak/>
              <w:t xml:space="preserve">закупівлі на початку наступного року, в обсязі, що не перевищує </w:t>
            </w:r>
            <w:r w:rsidRPr="006117F1">
              <w:rPr>
                <w:rFonts w:ascii="Times New Roman" w:hAnsi="Times New Roman"/>
                <w:b/>
                <w:sz w:val="24"/>
                <w:szCs w:val="24"/>
              </w:rPr>
              <w:t>20</w:t>
            </w:r>
            <w:r w:rsidRPr="006117F1">
              <w:rPr>
                <w:rFonts w:ascii="Times New Roman" w:hAnsi="Times New Roman"/>
                <w:sz w:val="24"/>
                <w:szCs w:val="24"/>
              </w:rPr>
              <w:t xml:space="preserve"> відсотків суми, визначеної в початковому договорі про закупівлю, укладеному в попередньому році, якщо видатки на цю мету затверджено в установленому порядку</w:t>
            </w:r>
            <w:r>
              <w:rPr>
                <w:rFonts w:ascii="Times New Roman" w:hAnsi="Times New Roman"/>
                <w:sz w:val="24"/>
                <w:szCs w:val="24"/>
                <w:lang w:val="ru-RU"/>
              </w:rPr>
              <w:t>.</w:t>
            </w:r>
          </w:p>
          <w:p w:rsidR="00960041" w:rsidRPr="001A32D2" w:rsidRDefault="00B4267C" w:rsidP="00016FF4">
            <w:pPr>
              <w:pStyle w:val="13"/>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1A32D2" w:rsidRDefault="00A72719" w:rsidP="00E86222">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6285" w:rsidRPr="00460A76" w:rsidTr="00AF2D84">
        <w:trPr>
          <w:trHeight w:val="58"/>
        </w:trPr>
        <w:tc>
          <w:tcPr>
            <w:tcW w:w="516" w:type="dxa"/>
            <w:gridSpan w:val="2"/>
            <w:shd w:val="clear" w:color="auto" w:fill="auto"/>
          </w:tcPr>
          <w:p w:rsidR="00636285" w:rsidRPr="00460A76" w:rsidRDefault="00636285" w:rsidP="002E4BF6">
            <w:pPr>
              <w:widowControl w:val="0"/>
              <w:spacing w:after="0" w:line="240" w:lineRule="auto"/>
              <w:contextualSpacing/>
              <w:jc w:val="center"/>
              <w:rPr>
                <w:rFonts w:ascii="Times New Roman" w:hAnsi="Times New Roman"/>
                <w:b/>
              </w:rPr>
            </w:pPr>
            <w:r w:rsidRPr="00460A76">
              <w:rPr>
                <w:rFonts w:ascii="Times New Roman" w:hAnsi="Times New Roman"/>
                <w:b/>
              </w:rPr>
              <w:t>6</w:t>
            </w:r>
          </w:p>
        </w:tc>
        <w:tc>
          <w:tcPr>
            <w:tcW w:w="0" w:type="auto"/>
            <w:shd w:val="clear" w:color="auto" w:fill="auto"/>
          </w:tcPr>
          <w:p w:rsidR="00636285" w:rsidRPr="00460A76" w:rsidRDefault="00636285"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0" w:type="auto"/>
            <w:shd w:val="clear" w:color="auto" w:fill="auto"/>
          </w:tcPr>
          <w:p w:rsidR="00636285" w:rsidRPr="00636AEB" w:rsidRDefault="004C1ADA" w:rsidP="004C1ADA">
            <w:pPr>
              <w:widowControl w:val="0"/>
              <w:spacing w:after="0" w:line="240" w:lineRule="auto"/>
              <w:contextualSpacing/>
              <w:jc w:val="both"/>
              <w:rPr>
                <w:rFonts w:ascii="Times New Roman" w:hAnsi="Times New Roman"/>
                <w:bCs/>
                <w:sz w:val="24"/>
                <w:szCs w:val="24"/>
                <w:highlight w:val="yellow"/>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Default="007C312D"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4B7F5F" w:rsidRPr="00252902">
        <w:rPr>
          <w:rFonts w:ascii="Times New Roman" w:hAnsi="Times New Roman"/>
          <w:b/>
          <w:sz w:val="24"/>
          <w:szCs w:val="24"/>
          <w:lang w:val="ru-RU"/>
        </w:rPr>
        <w:t xml:space="preserve"> </w:t>
      </w:r>
      <w:r w:rsidRPr="00460A76">
        <w:rPr>
          <w:rFonts w:ascii="Times New Roman" w:hAnsi="Times New Roman"/>
          <w:b/>
          <w:sz w:val="24"/>
          <w:szCs w:val="24"/>
        </w:rPr>
        <w:t>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4B7F5F" w:rsidRPr="00252902">
        <w:rPr>
          <w:rFonts w:ascii="Times New Roman" w:hAnsi="Times New Roman"/>
          <w:b/>
          <w:sz w:val="24"/>
          <w:szCs w:val="24"/>
        </w:rPr>
        <w:t xml:space="preserve"> </w:t>
      </w:r>
      <w:r w:rsidRPr="00460A76">
        <w:rPr>
          <w:rFonts w:ascii="Times New Roman" w:hAnsi="Times New Roman"/>
          <w:b/>
          <w:sz w:val="24"/>
          <w:szCs w:val="24"/>
        </w:rPr>
        <w:t>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506F97">
            <w:pPr>
              <w:pStyle w:val="af7"/>
              <w:ind w:left="3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506F97">
        <w:trPr>
          <w:trHeight w:val="20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Default="00857435" w:rsidP="00506F97">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Додатком2.2</w:t>
            </w:r>
            <w:r w:rsidRPr="00E53689">
              <w:rPr>
                <w:rFonts w:ascii="Times New Roman" w:hAnsi="Times New Roman"/>
                <w:sz w:val="24"/>
                <w:szCs w:val="24"/>
              </w:rPr>
              <w:t xml:space="preserve"> до тендерної документації).</w:t>
            </w:r>
          </w:p>
          <w:p w:rsidR="00857435" w:rsidRPr="00DA39E9" w:rsidRDefault="00857435" w:rsidP="0073718F">
            <w:pPr>
              <w:pStyle w:val="af7"/>
              <w:tabs>
                <w:tab w:val="left" w:pos="284"/>
              </w:tabs>
              <w:ind w:left="0" w:right="22"/>
              <w:jc w:val="both"/>
              <w:rPr>
                <w:rFonts w:eastAsia="Calibri"/>
                <w:color w:val="000000"/>
              </w:rPr>
            </w:pP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Інформаційна довідка про наявність досвіду виконання аналогічного (-них) за предметом закупівлі договору (-</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xml:space="preserve">) (за формою згідно з </w:t>
            </w:r>
            <w:r w:rsidRPr="00E53689">
              <w:rPr>
                <w:rFonts w:ascii="Times New Roman" w:hAnsi="Times New Roman"/>
                <w:b/>
                <w:sz w:val="24"/>
                <w:szCs w:val="24"/>
              </w:rPr>
              <w:t>Додатком2.3</w:t>
            </w:r>
            <w:r w:rsidRPr="00E53689">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E53689">
              <w:rPr>
                <w:rFonts w:ascii="Times New Roman" w:eastAsia="Times New Roman" w:hAnsi="Times New Roman"/>
                <w:sz w:val="24"/>
                <w:szCs w:val="24"/>
                <w:lang w:eastAsia="ru-RU"/>
              </w:rPr>
              <w:t>Копії актів приймання-передачі</w:t>
            </w:r>
            <w:r w:rsidR="00F12CF3">
              <w:rPr>
                <w:rFonts w:ascii="Times New Roman" w:eastAsia="Times New Roman" w:hAnsi="Times New Roman"/>
                <w:sz w:val="24"/>
                <w:szCs w:val="24"/>
                <w:lang w:eastAsia="ru-RU"/>
              </w:rPr>
              <w:t xml:space="preserve"> наданих послуг</w:t>
            </w:r>
            <w:r w:rsidRPr="00E53689">
              <w:rPr>
                <w:rFonts w:ascii="Times New Roman" w:eastAsia="Times New Roman" w:hAnsi="Times New Roman"/>
                <w:sz w:val="24"/>
                <w:szCs w:val="24"/>
                <w:lang w:eastAsia="ru-RU"/>
              </w:rPr>
              <w:t>, що підтверджують виконання договору(-</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вказаного(-</w:t>
            </w:r>
            <w:proofErr w:type="spellStart"/>
            <w:r w:rsidRPr="00E53689">
              <w:rPr>
                <w:rFonts w:ascii="Times New Roman" w:eastAsia="Times New Roman" w:hAnsi="Times New Roman"/>
                <w:sz w:val="24"/>
                <w:szCs w:val="24"/>
                <w:lang w:eastAsia="ru-RU"/>
              </w:rPr>
              <w:t>их</w:t>
            </w:r>
            <w:proofErr w:type="spellEnd"/>
            <w:r w:rsidRPr="00E53689">
              <w:rPr>
                <w:rFonts w:ascii="Times New Roman" w:eastAsia="Times New Roman" w:hAnsi="Times New Roman"/>
                <w:sz w:val="24"/>
                <w:szCs w:val="24"/>
                <w:lang w:eastAsia="ru-RU"/>
              </w:rPr>
              <w:t>)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Default="00E5368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Pr="00601602" w:rsidRDefault="00803129"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Default="004377DA" w:rsidP="0083689A">
      <w:pPr>
        <w:spacing w:after="0" w:line="240" w:lineRule="auto"/>
        <w:jc w:val="both"/>
        <w:rPr>
          <w:rFonts w:ascii="Times New Roman" w:hAnsi="Times New Roman"/>
          <w:bCs/>
          <w:i/>
          <w:sz w:val="20"/>
          <w:szCs w:val="20"/>
        </w:rPr>
      </w:pPr>
    </w:p>
    <w:p w:rsidR="0055292C" w:rsidRPr="004F0BE4" w:rsidRDefault="0055292C" w:rsidP="0083689A">
      <w:pPr>
        <w:spacing w:after="0" w:line="240" w:lineRule="auto"/>
        <w:jc w:val="both"/>
        <w:rPr>
          <w:rFonts w:ascii="Times New Roman" w:hAnsi="Times New Roman"/>
          <w:bCs/>
          <w:i/>
          <w:sz w:val="20"/>
          <w:szCs w:val="20"/>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 xml:space="preserve">Таблиця2.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6539"/>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firstRow="1" w:lastRow="1" w:firstColumn="1" w:lastColumn="1" w:noHBand="0" w:noVBand="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Pr="00460A76">
              <w:rPr>
                <w:rFonts w:ascii="Times New Roman" w:hAnsi="Times New Roman"/>
                <w:sz w:val="24"/>
                <w:szCs w:val="24"/>
              </w:rPr>
              <w:t>Інформація, що підтверджує відсутність підстав у відмові учаснику в участі в процедурі закупівлі згідно підстав, визначених у статті 17 Закону</w:t>
            </w:r>
          </w:p>
        </w:tc>
        <w:tc>
          <w:tcPr>
            <w:tcW w:w="6538" w:type="dxa"/>
          </w:tcPr>
          <w:p w:rsidR="005D5555" w:rsidRPr="006A42CE" w:rsidRDefault="0083689A" w:rsidP="00E86222">
            <w:pPr>
              <w:spacing w:after="0" w:line="240" w:lineRule="auto"/>
              <w:jc w:val="both"/>
              <w:rPr>
                <w:rFonts w:ascii="Times New Roman" w:hAnsi="Times New Roman"/>
                <w:sz w:val="24"/>
                <w:szCs w:val="24"/>
              </w:rPr>
            </w:pPr>
            <w:r w:rsidRPr="00971E4E">
              <w:rPr>
                <w:rFonts w:ascii="Times New Roman" w:hAnsi="Times New Roman"/>
                <w:b/>
                <w:sz w:val="24"/>
                <w:szCs w:val="24"/>
              </w:rPr>
              <w:t>1.1.</w:t>
            </w:r>
            <w:r w:rsidRPr="00460A76">
              <w:t> </w:t>
            </w:r>
            <w:r w:rsidRPr="00460A76">
              <w:rPr>
                <w:rFonts w:ascii="Times New Roman" w:hAnsi="Times New Roman"/>
                <w:sz w:val="24"/>
                <w:szCs w:val="24"/>
              </w:rPr>
              <w:t xml:space="preserve">Інформаційна довідка щодо такої </w:t>
            </w:r>
            <w:proofErr w:type="spellStart"/>
            <w:r w:rsidRPr="00460A76">
              <w:rPr>
                <w:rFonts w:ascii="Times New Roman" w:hAnsi="Times New Roman"/>
                <w:sz w:val="24"/>
                <w:szCs w:val="24"/>
              </w:rPr>
              <w:t>оперативно</w:t>
            </w:r>
            <w:proofErr w:type="spellEnd"/>
            <w:r w:rsidRPr="00460A76">
              <w:rPr>
                <w:rFonts w:ascii="Times New Roman" w:hAnsi="Times New Roman"/>
                <w:sz w:val="24"/>
                <w:szCs w:val="24"/>
              </w:rPr>
              <w:t xml:space="preserve">-господарської санкції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господарських відносин на майбутнє згідно з </w:t>
            </w:r>
            <w:r w:rsidRPr="00460A76">
              <w:rPr>
                <w:rFonts w:ascii="Times New Roman" w:hAnsi="Times New Roman"/>
                <w:b/>
                <w:sz w:val="24"/>
                <w:szCs w:val="24"/>
              </w:rPr>
              <w:t>Додатком2.</w:t>
            </w:r>
            <w:r w:rsidR="00857435">
              <w:rPr>
                <w:rFonts w:ascii="Times New Roman" w:hAnsi="Times New Roman"/>
                <w:b/>
                <w:sz w:val="24"/>
                <w:szCs w:val="24"/>
              </w:rPr>
              <w:t>4</w:t>
            </w:r>
          </w:p>
          <w:p w:rsidR="0083689A" w:rsidRPr="00460A76" w:rsidRDefault="0083689A" w:rsidP="00976744">
            <w:pPr>
              <w:spacing w:after="0" w:line="240" w:lineRule="auto"/>
              <w:jc w:val="both"/>
              <w:rPr>
                <w:rFonts w:ascii="Times New Roman" w:hAnsi="Times New Roman"/>
                <w:sz w:val="24"/>
                <w:szCs w:val="24"/>
              </w:rPr>
            </w:pPr>
            <w:r w:rsidRPr="007D6737">
              <w:rPr>
                <w:rFonts w:ascii="Times New Roman" w:hAnsi="Times New Roman"/>
                <w:b/>
                <w:sz w:val="24"/>
                <w:szCs w:val="24"/>
              </w:rPr>
              <w:t>1.2.</w:t>
            </w:r>
            <w:r w:rsidRPr="007D6737">
              <w:t> </w:t>
            </w:r>
            <w:r w:rsidR="00665949" w:rsidRPr="007D6737">
              <w:rPr>
                <w:rFonts w:ascii="Times New Roman" w:hAnsi="Times New Roman"/>
                <w:sz w:val="24"/>
                <w:szCs w:val="24"/>
              </w:rPr>
              <w:t>Учасник  процедури закупівлі підтверджує відсутність підстав, зазначених в абзаці першому пункту 44 Особливостей</w:t>
            </w:r>
            <w:r w:rsidR="00622ED4" w:rsidRPr="007D6737">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00622ED4" w:rsidRPr="007D6737">
              <w:rPr>
                <w:rFonts w:ascii="Times New Roman" w:hAnsi="Times New Roman"/>
                <w:sz w:val="24"/>
                <w:szCs w:val="24"/>
              </w:rPr>
              <w:t>закупівель</w:t>
            </w:r>
            <w:proofErr w:type="spellEnd"/>
            <w:r w:rsidR="00622ED4" w:rsidRPr="007D6737">
              <w:rPr>
                <w:rFonts w:ascii="Times New Roman" w:hAnsi="Times New Roman"/>
                <w:sz w:val="24"/>
                <w:szCs w:val="24"/>
              </w:rPr>
              <w:t xml:space="preserve"> </w:t>
            </w:r>
            <w:r w:rsidR="00C865E1" w:rsidRPr="007D6737">
              <w:rPr>
                <w:rFonts w:ascii="Times New Roman" w:hAnsi="Times New Roman"/>
                <w:sz w:val="24"/>
                <w:szCs w:val="24"/>
              </w:rPr>
              <w:t>під час подання тендерної пропозиції (</w:t>
            </w:r>
            <w:r w:rsidRPr="007D6737">
              <w:rPr>
                <w:rFonts w:ascii="Times New Roman" w:hAnsi="Times New Roman"/>
                <w:b/>
                <w:sz w:val="24"/>
                <w:szCs w:val="24"/>
              </w:rPr>
              <w:t>Додат</w:t>
            </w:r>
            <w:r w:rsidR="00C865E1" w:rsidRPr="007D6737">
              <w:rPr>
                <w:rFonts w:ascii="Times New Roman" w:hAnsi="Times New Roman"/>
                <w:b/>
                <w:sz w:val="24"/>
                <w:szCs w:val="24"/>
              </w:rPr>
              <w:t>ок</w:t>
            </w:r>
            <w:r w:rsidRPr="007D6737">
              <w:rPr>
                <w:rFonts w:ascii="Times New Roman" w:hAnsi="Times New Roman"/>
                <w:b/>
                <w:sz w:val="24"/>
                <w:szCs w:val="24"/>
              </w:rPr>
              <w:t>2.</w:t>
            </w:r>
            <w:r w:rsidR="00976744">
              <w:rPr>
                <w:rFonts w:ascii="Times New Roman" w:hAnsi="Times New Roman"/>
                <w:b/>
                <w:sz w:val="24"/>
                <w:szCs w:val="24"/>
              </w:rPr>
              <w:t>5</w:t>
            </w:r>
            <w:r w:rsidRPr="007D6737">
              <w:rPr>
                <w:rFonts w:ascii="Times New Roman" w:hAnsi="Times New Roman"/>
                <w:sz w:val="24"/>
                <w:szCs w:val="24"/>
              </w:rPr>
              <w:t xml:space="preserve"> до тендерної документації).</w:t>
            </w:r>
          </w:p>
        </w:tc>
      </w:tr>
      <w:tr w:rsidR="00BA4556" w:rsidRPr="00460A76" w:rsidTr="004F0BE4">
        <w:tblPrEx>
          <w:tblLook w:val="01E0" w:firstRow="1" w:lastRow="1" w:firstColumn="1" w:lastColumn="1" w:noHBand="0" w:noVBand="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w:t>
            </w:r>
            <w:r w:rsidR="002744CB">
              <w:rPr>
                <w:rFonts w:ascii="Times New Roman" w:hAnsi="Times New Roman"/>
                <w:iCs/>
                <w:sz w:val="24"/>
                <w:szCs w:val="24"/>
              </w:rPr>
              <w:t>-</w:t>
            </w:r>
            <w:r w:rsidRPr="00460A76">
              <w:rPr>
                <w:rFonts w:ascii="Times New Roman" w:hAnsi="Times New Roman"/>
                <w:iCs/>
                <w:sz w:val="24"/>
                <w:szCs w:val="24"/>
              </w:rPr>
              <w:t>порталі Міністерства юстиці</w:t>
            </w:r>
            <w:r w:rsidR="008E266B">
              <w:rPr>
                <w:rFonts w:ascii="Times New Roman" w:hAnsi="Times New Roman"/>
                <w:iCs/>
                <w:sz w:val="24"/>
                <w:szCs w:val="24"/>
              </w:rPr>
              <w:t>ї</w:t>
            </w:r>
            <w:r w:rsidRPr="00460A76">
              <w:rPr>
                <w:rFonts w:ascii="Times New Roman" w:hAnsi="Times New Roman"/>
                <w:iCs/>
                <w:sz w:val="24"/>
                <w:szCs w:val="24"/>
              </w:rPr>
              <w:t xml:space="preserve"> України (за електронною </w:t>
            </w:r>
            <w:proofErr w:type="spellStart"/>
            <w:r w:rsidRPr="00460A76">
              <w:rPr>
                <w:rFonts w:ascii="Times New Roman" w:hAnsi="Times New Roman"/>
                <w:iCs/>
                <w:sz w:val="24"/>
                <w:szCs w:val="24"/>
              </w:rPr>
              <w:t>адресою</w:t>
            </w:r>
            <w:proofErr w:type="spellEnd"/>
            <w:r w:rsidRPr="00460A76">
              <w:rPr>
                <w:rFonts w:ascii="Times New Roman" w:hAnsi="Times New Roman"/>
                <w:iCs/>
                <w:sz w:val="24"/>
                <w:szCs w:val="24"/>
              </w:rPr>
              <w:t xml:space="preserve">),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460A76">
              <w:rPr>
                <w:rFonts w:ascii="Times New Roman" w:hAnsi="Times New Roman"/>
                <w:b/>
                <w:sz w:val="24"/>
                <w:szCs w:val="24"/>
              </w:rPr>
              <w:t>Додатку 2.</w:t>
            </w:r>
            <w:r w:rsidR="00976744">
              <w:rPr>
                <w:rFonts w:ascii="Times New Roman" w:hAnsi="Times New Roman"/>
                <w:b/>
                <w:sz w:val="24"/>
                <w:szCs w:val="24"/>
              </w:rPr>
              <w:t>6</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D5555" w:rsidRPr="005D5555" w:rsidRDefault="005D5555" w:rsidP="00E86222">
            <w:pPr>
              <w:spacing w:after="0" w:line="240" w:lineRule="auto"/>
              <w:jc w:val="both"/>
              <w:rPr>
                <w:rFonts w:ascii="Times New Roman" w:hAnsi="Times New Roman"/>
                <w:b/>
                <w:iCs/>
                <w:sz w:val="16"/>
                <w:szCs w:val="16"/>
              </w:rPr>
            </w:pPr>
          </w:p>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5D5555" w:rsidRPr="005D5555" w:rsidRDefault="005D5555" w:rsidP="004878C9">
            <w:pPr>
              <w:spacing w:after="0" w:line="240" w:lineRule="auto"/>
              <w:jc w:val="both"/>
              <w:rPr>
                <w:rFonts w:ascii="Times New Roman" w:hAnsi="Times New Roman"/>
                <w:b/>
                <w:iCs/>
                <w:sz w:val="16"/>
                <w:szCs w:val="16"/>
              </w:rPr>
            </w:pP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4878C9">
              <w:rPr>
                <w:rFonts w:ascii="Times New Roman" w:hAnsi="Times New Roman"/>
                <w:iCs/>
                <w:sz w:val="24"/>
                <w:szCs w:val="24"/>
              </w:rPr>
              <w:lastRenderedPageBreak/>
              <w:t>абзацу 4 статті 2 Закону України «Про захист персональних даних» від 01.06.2010 № 2297-VI</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5D525E">
        <w:tblPrEx>
          <w:tblLook w:val="01E0" w:firstRow="1" w:lastRow="1" w:firstColumn="1" w:lastColumn="1" w:noHBand="0" w:noVBand="0"/>
        </w:tblPrEx>
        <w:trPr>
          <w:trHeight w:val="7495"/>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BE54BF" w:rsidRPr="00A00350">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Pr>
                <w:rFonts w:ascii="Times New Roman" w:hAnsi="Times New Roman"/>
                <w:iCs/>
                <w:sz w:val="24"/>
                <w:szCs w:val="24"/>
              </w:rPr>
              <w:t>надати послуги</w:t>
            </w:r>
            <w:r w:rsidRPr="000A1889">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0A1889">
              <w:rPr>
                <w:rFonts w:ascii="Times New Roman" w:hAnsi="Times New Roman"/>
                <w:iCs/>
                <w:sz w:val="24"/>
                <w:szCs w:val="24"/>
              </w:rPr>
              <w:t>платежами</w:t>
            </w:r>
            <w:proofErr w:type="spellEnd"/>
            <w:r w:rsidRPr="000A1889">
              <w:rPr>
                <w:rFonts w:ascii="Times New Roman" w:hAnsi="Times New Roman"/>
                <w:iCs/>
                <w:sz w:val="24"/>
                <w:szCs w:val="24"/>
              </w:rPr>
              <w:t xml:space="preserve"> відповідно до законодавства України, про що надається </w:t>
            </w:r>
            <w:r w:rsidRPr="000A1889">
              <w:rPr>
                <w:rFonts w:ascii="Times New Roman" w:hAnsi="Times New Roman"/>
                <w:b/>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1E05AA" w:rsidRPr="00BD5618">
              <w:rPr>
                <w:rFonts w:ascii="Times New Roman" w:hAnsi="Times New Roman" w:cs="Times New Roman"/>
                <w:color w:val="auto"/>
                <w:lang w:val="uk-UA"/>
              </w:rPr>
              <w:t>поставки товарів</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BD5618">
              <w:rPr>
                <w:rFonts w:ascii="Times New Roman" w:hAnsi="Times New Roman" w:cs="Times New Roman"/>
                <w:b/>
                <w:color w:val="auto"/>
                <w:u w:val="single"/>
                <w:lang w:val="uk-UA"/>
              </w:rPr>
              <w:t>гарантійний лист</w:t>
            </w:r>
            <w:r w:rsidRPr="00BD5618">
              <w:rPr>
                <w:rFonts w:ascii="Times New Roman" w:hAnsi="Times New Roman" w:cs="Times New Roman"/>
                <w:color w:val="auto"/>
                <w:u w:val="single"/>
                <w:lang w:val="uk-UA"/>
              </w:rPr>
              <w:t xml:space="preserve"> про можливість </w:t>
            </w:r>
            <w:r w:rsidR="001D3A44">
              <w:rPr>
                <w:rFonts w:ascii="Times New Roman" w:hAnsi="Times New Roman" w:cs="Times New Roman"/>
                <w:color w:val="auto"/>
                <w:u w:val="single"/>
                <w:lang w:val="uk-UA"/>
              </w:rPr>
              <w:t>надання послуг</w:t>
            </w:r>
            <w:r w:rsidR="00DD28AB">
              <w:rPr>
                <w:rFonts w:ascii="Times New Roman" w:hAnsi="Times New Roman" w:cs="Times New Roman"/>
                <w:color w:val="auto"/>
                <w:u w:val="single"/>
                <w:lang w:val="uk-UA"/>
              </w:rPr>
              <w:t xml:space="preserve"> </w:t>
            </w:r>
            <w:r w:rsidRPr="00BD5618">
              <w:rPr>
                <w:rFonts w:ascii="Times New Roman" w:hAnsi="Times New Roman"/>
                <w:color w:val="auto"/>
                <w:u w:val="single"/>
                <w:lang w:val="uk-UA"/>
              </w:rPr>
              <w:t>в кількості, обсягах та строки передбачені умовами закупівлі</w:t>
            </w:r>
            <w:r w:rsidRPr="00BD5618">
              <w:rPr>
                <w:rFonts w:ascii="Times New Roman" w:hAnsi="Times New Roman"/>
                <w:color w:val="auto"/>
                <w:lang w:val="uk-UA"/>
              </w:rPr>
              <w:t>.</w:t>
            </w:r>
          </w:p>
          <w:p w:rsidR="005D525E" w:rsidRDefault="006E08CE" w:rsidP="005D525E">
            <w:pPr>
              <w:spacing w:after="0" w:line="240" w:lineRule="auto"/>
              <w:ind w:right="119"/>
              <w:jc w:val="both"/>
              <w:rPr>
                <w:rFonts w:ascii="Times New Roman" w:eastAsia="Times New Roman" w:hAnsi="Times New Roman"/>
                <w:color w:val="000000"/>
                <w:sz w:val="24"/>
                <w:szCs w:val="24"/>
                <w:lang w:eastAsia="ru-RU"/>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Pr="005D525E" w:rsidRDefault="005D525E" w:rsidP="005D525E">
            <w:pPr>
              <w:spacing w:after="0" w:line="240" w:lineRule="auto"/>
              <w:ind w:right="119"/>
              <w:jc w:val="both"/>
              <w:rPr>
                <w:rFonts w:ascii="Times New Roman" w:eastAsia="Times New Roman" w:hAnsi="Times New Roman"/>
                <w:color w:val="000000"/>
                <w:sz w:val="24"/>
                <w:szCs w:val="24"/>
                <w:lang w:eastAsia="ru-RU"/>
              </w:rPr>
            </w:pP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0A76">
        <w:rPr>
          <w:rFonts w:ascii="Times New Roman" w:hAnsi="Times New Roman"/>
          <w:i/>
          <w:sz w:val="20"/>
          <w:szCs w:val="20"/>
        </w:rPr>
        <w:t>означатиме</w:t>
      </w:r>
      <w:proofErr w:type="spellEnd"/>
      <w:r w:rsidRPr="00460A76">
        <w:rPr>
          <w:rFonts w:ascii="Times New Roman" w:hAnsi="Times New Roman"/>
          <w:i/>
          <w:sz w:val="20"/>
          <w:szCs w:val="20"/>
        </w:rPr>
        <w:t>,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C4465E" w:rsidRPr="00C4465E" w:rsidRDefault="00C4465E" w:rsidP="004C1ADA">
      <w:pPr>
        <w:spacing w:after="0" w:line="240" w:lineRule="auto"/>
        <w:rPr>
          <w:rFonts w:ascii="Times New Roman" w:hAnsi="Times New Roman"/>
          <w:b/>
          <w:sz w:val="24"/>
          <w:szCs w:val="24"/>
        </w:rPr>
      </w:pP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66"/>
        <w:gridCol w:w="1969"/>
        <w:gridCol w:w="1978"/>
        <w:gridCol w:w="1980"/>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8012BC" w:rsidRDefault="00FF225A" w:rsidP="00FF225A">
      <w:pPr>
        <w:spacing w:after="0" w:line="240" w:lineRule="auto"/>
        <w:jc w:val="right"/>
        <w:rPr>
          <w:rFonts w:ascii="Times New Roman" w:hAnsi="Times New Roman"/>
          <w:b/>
          <w:sz w:val="24"/>
          <w:szCs w:val="24"/>
          <w:lang w:val="ru-RU"/>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 2.2</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75"/>
        <w:gridCol w:w="3071"/>
        <w:gridCol w:w="2087"/>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Pr="00FF225A" w:rsidRDefault="00FF225A" w:rsidP="00FF225A">
      <w:pPr>
        <w:spacing w:after="0" w:line="240" w:lineRule="auto"/>
        <w:rPr>
          <w:rFonts w:ascii="Times New Roman" w:hAnsi="Times New Roman"/>
          <w:i/>
          <w:sz w:val="20"/>
          <w:szCs w:val="20"/>
        </w:rPr>
      </w:pPr>
    </w:p>
    <w:p w:rsidR="00FF225A" w:rsidRDefault="00FF225A" w:rsidP="00011B45">
      <w:pPr>
        <w:spacing w:after="0" w:line="240" w:lineRule="auto"/>
        <w:jc w:val="right"/>
        <w:rPr>
          <w:rFonts w:ascii="Times New Roman" w:hAnsi="Times New Roman"/>
          <w:b/>
          <w:sz w:val="24"/>
          <w:szCs w:val="24"/>
        </w:rPr>
      </w:pPr>
    </w:p>
    <w:p w:rsidR="00011B45" w:rsidRPr="00460A76" w:rsidRDefault="00912E7B" w:rsidP="00011B45">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4B7F5F" w:rsidRPr="00252902">
        <w:rPr>
          <w:rFonts w:ascii="Times New Roman" w:hAnsi="Times New Roman"/>
          <w:b/>
          <w:sz w:val="24"/>
          <w:szCs w:val="24"/>
          <w:lang w:val="ru-RU"/>
        </w:rPr>
        <w:t xml:space="preserve"> </w:t>
      </w:r>
      <w:r w:rsidRPr="00460A76">
        <w:rPr>
          <w:rFonts w:ascii="Times New Roman" w:hAnsi="Times New Roman"/>
          <w:b/>
          <w:sz w:val="24"/>
          <w:szCs w:val="24"/>
        </w:rPr>
        <w:t>2.</w:t>
      </w:r>
      <w:r w:rsidR="00FF225A">
        <w:rPr>
          <w:rFonts w:ascii="Times New Roman" w:hAnsi="Times New Roman"/>
          <w:b/>
          <w:sz w:val="24"/>
          <w:szCs w:val="24"/>
        </w:rPr>
        <w:t>4</w:t>
      </w:r>
      <w:r w:rsidR="00011B45" w:rsidRPr="00460A76">
        <w:rPr>
          <w:rFonts w:ascii="Times New Roman" w:hAnsi="Times New Roman"/>
          <w:b/>
          <w:sz w:val="24"/>
          <w:szCs w:val="24"/>
        </w:rPr>
        <w:br/>
        <w:t>до тендерної документації</w:t>
      </w:r>
    </w:p>
    <w:p w:rsidR="00011B45" w:rsidRPr="00460A76" w:rsidRDefault="00011B45" w:rsidP="00011B45">
      <w:pPr>
        <w:spacing w:after="0" w:line="240" w:lineRule="auto"/>
        <w:jc w:val="right"/>
        <w:rPr>
          <w:rFonts w:ascii="Times New Roman" w:hAnsi="Times New Roman"/>
          <w:b/>
          <w:i/>
          <w:sz w:val="24"/>
          <w:szCs w:val="24"/>
        </w:rPr>
      </w:pPr>
    </w:p>
    <w:p w:rsidR="00E52905" w:rsidRPr="00460A76" w:rsidRDefault="00E52905" w:rsidP="00011B45">
      <w:pPr>
        <w:spacing w:after="0" w:line="240" w:lineRule="auto"/>
        <w:jc w:val="right"/>
        <w:rPr>
          <w:rFonts w:ascii="Times New Roman" w:hAnsi="Times New Roman"/>
          <w:b/>
          <w:i/>
          <w:sz w:val="24"/>
          <w:szCs w:val="24"/>
        </w:rPr>
      </w:pPr>
    </w:p>
    <w:p w:rsidR="00912E7B" w:rsidRPr="00460A76" w:rsidRDefault="00912E7B" w:rsidP="00912E7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12E7B" w:rsidRPr="00460A76" w:rsidRDefault="00912E7B" w:rsidP="00981776">
      <w:pPr>
        <w:spacing w:after="0" w:line="240" w:lineRule="auto"/>
        <w:rPr>
          <w:rFonts w:ascii="Times New Roman" w:hAnsi="Times New Roman"/>
          <w:b/>
          <w:i/>
          <w:sz w:val="24"/>
          <w:szCs w:val="24"/>
        </w:rPr>
      </w:pPr>
    </w:p>
    <w:p w:rsidR="00912E7B" w:rsidRPr="00460A76" w:rsidRDefault="00912E7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 xml:space="preserve">Даним листом підтверджуємо, що в попередніх взаємовідносинах між </w:t>
      </w:r>
      <w:r w:rsidR="006C0F7F" w:rsidRPr="00460A76">
        <w:rPr>
          <w:rFonts w:ascii="Times New Roman" w:hAnsi="Times New Roman"/>
          <w:sz w:val="24"/>
          <w:szCs w:val="24"/>
        </w:rPr>
        <w:t>у</w:t>
      </w:r>
      <w:r w:rsidRPr="00460A76">
        <w:rPr>
          <w:rFonts w:ascii="Times New Roman" w:hAnsi="Times New Roman"/>
          <w:sz w:val="24"/>
          <w:szCs w:val="24"/>
        </w:rPr>
        <w:t xml:space="preserve">часником (повна назва </w:t>
      </w:r>
      <w:r w:rsidR="006C0F7F" w:rsidRPr="00460A76">
        <w:rPr>
          <w:rFonts w:ascii="Times New Roman" w:hAnsi="Times New Roman"/>
          <w:sz w:val="24"/>
          <w:szCs w:val="24"/>
        </w:rPr>
        <w:t>у</w:t>
      </w:r>
      <w:r w:rsidRPr="00460A76">
        <w:rPr>
          <w:rFonts w:ascii="Times New Roman" w:hAnsi="Times New Roman"/>
          <w:sz w:val="24"/>
          <w:szCs w:val="24"/>
        </w:rPr>
        <w:t xml:space="preserve">часника) та </w:t>
      </w:r>
      <w:r w:rsidR="006C0F7F" w:rsidRPr="00460A76">
        <w:rPr>
          <w:rFonts w:ascii="Times New Roman" w:hAnsi="Times New Roman"/>
          <w:sz w:val="24"/>
          <w:szCs w:val="24"/>
        </w:rPr>
        <w:t>з</w:t>
      </w:r>
      <w:r w:rsidRPr="00460A76">
        <w:rPr>
          <w:rFonts w:ascii="Times New Roman" w:hAnsi="Times New Roman"/>
          <w:sz w:val="24"/>
          <w:szCs w:val="24"/>
        </w:rPr>
        <w:t>амовником</w:t>
      </w:r>
      <w:r w:rsidR="00E52905" w:rsidRPr="00460A76">
        <w:rPr>
          <w:rFonts w:ascii="Times New Roman" w:hAnsi="Times New Roman"/>
          <w:sz w:val="24"/>
          <w:szCs w:val="24"/>
        </w:rPr>
        <w:t xml:space="preserve"> -</w:t>
      </w:r>
      <w:r w:rsidR="006A3BA9" w:rsidRPr="006A3BA9">
        <w:rPr>
          <w:rFonts w:ascii="Times New Roman" w:hAnsi="Times New Roman"/>
          <w:sz w:val="24"/>
          <w:szCs w:val="24"/>
          <w:lang w:val="ru-RU"/>
        </w:rPr>
        <w:t xml:space="preserve"> </w:t>
      </w:r>
      <w:r w:rsidR="00B17DFD" w:rsidRPr="00460A76">
        <w:rPr>
          <w:rFonts w:ascii="Times New Roman" w:hAnsi="Times New Roman"/>
          <w:sz w:val="24"/>
          <w:szCs w:val="24"/>
        </w:rPr>
        <w:t>Державна податкова служба України</w:t>
      </w:r>
      <w:r w:rsidR="00485012">
        <w:rPr>
          <w:rFonts w:ascii="Times New Roman" w:hAnsi="Times New Roman"/>
          <w:sz w:val="24"/>
          <w:szCs w:val="24"/>
        </w:rPr>
        <w:t xml:space="preserve"> Головне управління ДПС у Київській області</w:t>
      </w:r>
      <w:r w:rsidR="00E52905" w:rsidRPr="00460A76">
        <w:rPr>
          <w:rFonts w:ascii="Times New Roman" w:hAnsi="Times New Roman"/>
          <w:sz w:val="24"/>
          <w:szCs w:val="24"/>
        </w:rPr>
        <w:t>,</w:t>
      </w:r>
      <w:r w:rsidRPr="00460A76">
        <w:rPr>
          <w:rFonts w:ascii="Times New Roman" w:hAnsi="Times New Roman"/>
          <w:sz w:val="24"/>
          <w:szCs w:val="24"/>
        </w:rPr>
        <w:t xml:space="preserve"> таку</w:t>
      </w:r>
      <w:r w:rsidR="00F6726F" w:rsidRPr="0062784C">
        <w:rPr>
          <w:rFonts w:ascii="Times New Roman" w:hAnsi="Times New Roman"/>
          <w:sz w:val="24"/>
          <w:szCs w:val="24"/>
          <w:lang w:val="ru-RU"/>
        </w:rPr>
        <w:t xml:space="preserve"> </w:t>
      </w:r>
      <w:proofErr w:type="spellStart"/>
      <w:r w:rsidR="004100DB" w:rsidRPr="004100DB">
        <w:rPr>
          <w:rFonts w:ascii="Times New Roman" w:hAnsi="Times New Roman"/>
          <w:sz w:val="24"/>
          <w:szCs w:val="24"/>
        </w:rPr>
        <w:t>оперативно</w:t>
      </w:r>
      <w:proofErr w:type="spellEnd"/>
      <w:r w:rsidR="004100DB" w:rsidRPr="004100DB">
        <w:rPr>
          <w:rFonts w:ascii="Times New Roman" w:hAnsi="Times New Roman"/>
          <w:sz w:val="24"/>
          <w:szCs w:val="24"/>
        </w:rPr>
        <w:t xml:space="preserve">-господарську </w:t>
      </w:r>
      <w:r w:rsidRPr="00460A76">
        <w:rPr>
          <w:rFonts w:ascii="Times New Roman" w:hAnsi="Times New Roman"/>
          <w:sz w:val="24"/>
          <w:szCs w:val="24"/>
        </w:rPr>
        <w:t xml:space="preserve">санкцію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w:t>
      </w:r>
      <w:r w:rsidR="004100DB" w:rsidRPr="00460A76">
        <w:rPr>
          <w:rFonts w:ascii="Times New Roman" w:hAnsi="Times New Roman"/>
          <w:sz w:val="24"/>
          <w:szCs w:val="24"/>
        </w:rPr>
        <w:t xml:space="preserve">на майбутнє </w:t>
      </w:r>
      <w:r w:rsidRPr="00460A76">
        <w:rPr>
          <w:rFonts w:ascii="Times New Roman" w:hAnsi="Times New Roman"/>
          <w:sz w:val="24"/>
          <w:szCs w:val="24"/>
        </w:rPr>
        <w:t>господарських відносин не було застосовано.</w:t>
      </w:r>
    </w:p>
    <w:p w:rsidR="00E52905" w:rsidRPr="00460A76" w:rsidRDefault="00E52905" w:rsidP="00912E7B">
      <w:pPr>
        <w:spacing w:after="0" w:line="240" w:lineRule="auto"/>
        <w:ind w:firstLine="708"/>
        <w:jc w:val="both"/>
        <w:rPr>
          <w:rFonts w:ascii="Times New Roman" w:hAnsi="Times New Roman"/>
          <w:sz w:val="24"/>
          <w:szCs w:val="24"/>
        </w:rPr>
      </w:pPr>
    </w:p>
    <w:p w:rsidR="00E52905" w:rsidRPr="00460A76" w:rsidRDefault="008E1A4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____________________________________________</w:t>
      </w:r>
      <w:r w:rsidR="0053102C" w:rsidRPr="00460A76">
        <w:rPr>
          <w:rFonts w:ascii="Times New Roman" w:hAnsi="Times New Roman"/>
          <w:sz w:val="24"/>
          <w:szCs w:val="24"/>
        </w:rPr>
        <w:t>______________________________</w:t>
      </w:r>
    </w:p>
    <w:p w:rsidR="00E52905" w:rsidRPr="00460A76" w:rsidRDefault="00E52905" w:rsidP="00FF4F74">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w:t>
      </w:r>
      <w:r w:rsidR="002C0993" w:rsidRPr="00460A76">
        <w:rPr>
          <w:rFonts w:ascii="Times New Roman" w:hAnsi="Times New Roman"/>
          <w:i/>
          <w:sz w:val="20"/>
          <w:szCs w:val="20"/>
        </w:rPr>
        <w:t>ис уповноваженої особи учасника</w:t>
      </w:r>
      <w:r w:rsidRPr="00460A76">
        <w:rPr>
          <w:rFonts w:ascii="Times New Roman" w:hAnsi="Times New Roman"/>
          <w:i/>
          <w:sz w:val="20"/>
          <w:szCs w:val="20"/>
        </w:rPr>
        <w:t>)</w:t>
      </w:r>
    </w:p>
    <w:p w:rsidR="00E8028D" w:rsidRPr="00460A76" w:rsidRDefault="00665703"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981776" w:rsidRPr="00460A76" w:rsidRDefault="00011B45" w:rsidP="00FE3647">
      <w:pPr>
        <w:spacing w:after="0" w:line="240" w:lineRule="auto"/>
        <w:ind w:right="-57"/>
        <w:jc w:val="right"/>
        <w:rPr>
          <w:rFonts w:ascii="Times New Roman" w:hAnsi="Times New Roman"/>
          <w:b/>
          <w:sz w:val="24"/>
          <w:szCs w:val="24"/>
        </w:rPr>
      </w:pPr>
      <w:r w:rsidRPr="00460A76">
        <w:rPr>
          <w:rFonts w:ascii="Times New Roman" w:hAnsi="Times New Roman"/>
          <w:b/>
          <w:sz w:val="24"/>
          <w:szCs w:val="24"/>
        </w:rPr>
        <w:lastRenderedPageBreak/>
        <w:t>Додаток</w:t>
      </w:r>
      <w:r w:rsidR="004B7F5F" w:rsidRPr="00252902">
        <w:rPr>
          <w:rFonts w:ascii="Times New Roman" w:hAnsi="Times New Roman"/>
          <w:b/>
          <w:sz w:val="24"/>
          <w:szCs w:val="24"/>
          <w:lang w:val="ru-RU"/>
        </w:rPr>
        <w:t xml:space="preserve"> </w:t>
      </w:r>
      <w:r w:rsidRPr="00460A76">
        <w:rPr>
          <w:rFonts w:ascii="Times New Roman" w:hAnsi="Times New Roman"/>
          <w:b/>
          <w:sz w:val="24"/>
          <w:szCs w:val="24"/>
        </w:rPr>
        <w:t>2.</w:t>
      </w:r>
      <w:r w:rsidR="00FF225A">
        <w:rPr>
          <w:rFonts w:ascii="Times New Roman" w:hAnsi="Times New Roman"/>
          <w:b/>
          <w:sz w:val="24"/>
          <w:szCs w:val="24"/>
        </w:rPr>
        <w:t>5</w:t>
      </w:r>
      <w:r w:rsidR="00981776" w:rsidRPr="00460A76">
        <w:rPr>
          <w:rFonts w:ascii="Times New Roman" w:hAnsi="Times New Roman"/>
          <w:b/>
          <w:sz w:val="24"/>
          <w:szCs w:val="24"/>
        </w:rPr>
        <w:br/>
        <w:t>до тендерної документації</w:t>
      </w:r>
    </w:p>
    <w:p w:rsidR="0021727E" w:rsidRPr="005D4458" w:rsidRDefault="0021727E" w:rsidP="0017336D">
      <w:pPr>
        <w:spacing w:after="0" w:line="240" w:lineRule="auto"/>
        <w:jc w:val="center"/>
        <w:rPr>
          <w:rFonts w:ascii="Times New Roman" w:hAnsi="Times New Roman"/>
          <w:b/>
          <w:bCs/>
          <w:i/>
          <w:sz w:val="16"/>
          <w:szCs w:val="16"/>
        </w:rPr>
      </w:pPr>
    </w:p>
    <w:p w:rsidR="00E87EC4" w:rsidRDefault="00E87EC4" w:rsidP="00E87EC4">
      <w:pPr>
        <w:jc w:val="center"/>
        <w:rPr>
          <w:rFonts w:ascii="Times New Roman" w:eastAsia="Times New Roman" w:hAnsi="Times New Roman"/>
          <w:b/>
          <w:sz w:val="24"/>
          <w:szCs w:val="24"/>
        </w:rPr>
      </w:pPr>
      <w:r>
        <w:rPr>
          <w:rFonts w:ascii="Times New Roman" w:eastAsia="Times New Roman" w:hAnsi="Times New Roman"/>
          <w:b/>
          <w:sz w:val="24"/>
          <w:szCs w:val="24"/>
        </w:rPr>
        <w:t>Підстави для відмови в участі у процедурі закупівлі (для учасників)</w:t>
      </w:r>
    </w:p>
    <w:tbl>
      <w:tblPr>
        <w:tblW w:w="9675" w:type="dxa"/>
        <w:tblInd w:w="-96" w:type="dxa"/>
        <w:tblLayout w:type="fixed"/>
        <w:tblLook w:val="0400" w:firstRow="0" w:lastRow="0" w:firstColumn="0" w:lastColumn="0" w:noHBand="0" w:noVBand="1"/>
      </w:tblPr>
      <w:tblGrid>
        <w:gridCol w:w="645"/>
        <w:gridCol w:w="4995"/>
        <w:gridCol w:w="4035"/>
      </w:tblGrid>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7EC4" w:rsidRDefault="00E87EC4" w:rsidP="00D919C1">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7EC4" w:rsidRDefault="00E87EC4" w:rsidP="00D919C1">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Підстави для відмови в участі у процедурі закупівлі</w:t>
            </w:r>
          </w:p>
          <w:p w:rsidR="00E87EC4" w:rsidRDefault="00E87EC4" w:rsidP="00D919C1">
            <w:pPr>
              <w:spacing w:after="0" w:line="240" w:lineRule="auto"/>
              <w:rPr>
                <w:rFonts w:ascii="Times New Roman" w:eastAsia="Times New Roman" w:hAnsi="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E87EC4" w:rsidRDefault="00E87EC4" w:rsidP="005335E6">
            <w:pPr>
              <w:spacing w:after="0" w:line="240" w:lineRule="auto"/>
              <w:ind w:left="-15" w:hanging="15"/>
              <w:jc w:val="center"/>
              <w:rPr>
                <w:rFonts w:ascii="Times New Roman" w:eastAsia="Times New Roman" w:hAnsi="Times New Roman"/>
                <w:b/>
                <w:sz w:val="24"/>
                <w:szCs w:val="24"/>
              </w:rPr>
            </w:pPr>
            <w:r>
              <w:rPr>
                <w:rFonts w:ascii="Times New Roman" w:eastAsia="Times New Roman" w:hAnsi="Times New Roman"/>
                <w:b/>
                <w:sz w:val="24"/>
                <w:szCs w:val="24"/>
              </w:rPr>
              <w:t>Спосіб підтвердження</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00E87EC4">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E87EC4">
              <w:rPr>
                <w:rFonts w:ascii="Times New Roman" w:eastAsia="Times New Roman" w:hAnsi="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535644">
        <w:trPr>
          <w:trHeight w:val="2008"/>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00E87EC4">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00E87EC4">
              <w:rPr>
                <w:rFonts w:ascii="Times New Roman" w:eastAsia="Times New Roman" w:hAnsi="Times New Roman"/>
                <w:sz w:val="24"/>
                <w:szCs w:val="24"/>
                <w:highlight w:val="white"/>
              </w:rPr>
              <w:t>внесено</w:t>
            </w:r>
            <w:proofErr w:type="spellEnd"/>
            <w:r w:rsidR="00E87EC4">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00E87EC4">
              <w:rPr>
                <w:rFonts w:ascii="Times New Roman" w:eastAsia="Times New Roman" w:hAnsi="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E87EC4">
              <w:rPr>
                <w:rFonts w:ascii="Times New Roman" w:eastAsia="Times New Roman" w:hAnsi="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00E87EC4">
                <w:rPr>
                  <w:rFonts w:ascii="Times New Roman" w:eastAsia="Times New Roman" w:hAnsi="Times New Roman"/>
                  <w:sz w:val="24"/>
                  <w:szCs w:val="24"/>
                  <w:highlight w:val="white"/>
                </w:rPr>
                <w:t>пунктом 1 статті 50</w:t>
              </w:r>
            </w:hyperlink>
            <w:r w:rsidR="00E87EC4">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00E87EC4">
              <w:rPr>
                <w:rFonts w:ascii="Times New Roman" w:eastAsia="Times New Roman" w:hAnsi="Times New Roman"/>
                <w:sz w:val="24"/>
                <w:szCs w:val="24"/>
                <w:highlight w:val="white"/>
              </w:rPr>
              <w:t>антиконкурентних</w:t>
            </w:r>
            <w:proofErr w:type="spellEnd"/>
            <w:r w:rsidR="00E87EC4">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00E87EC4">
              <w:rPr>
                <w:rFonts w:ascii="Times New Roman" w:eastAsia="Times New Roman" w:hAnsi="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006D50FA">
              <w:rPr>
                <w:rFonts w:ascii="Times New Roman" w:eastAsia="Times New Roman" w:hAnsi="Times New Roman"/>
                <w:sz w:val="24"/>
                <w:szCs w:val="24"/>
                <w:highlight w:val="white"/>
              </w:rPr>
              <w:t>і</w:t>
            </w:r>
            <w:r w:rsidR="00E87EC4">
              <w:rPr>
                <w:rFonts w:ascii="Times New Roman" w:eastAsia="Times New Roman" w:hAnsi="Times New Roman"/>
                <w:sz w:val="24"/>
                <w:szCs w:val="24"/>
                <w:highlight w:val="white"/>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E87EC4">
              <w:rPr>
                <w:rFonts w:ascii="Times New Roman" w:eastAsia="Times New Roman" w:hAnsi="Times New Roman"/>
                <w:sz w:val="24"/>
                <w:szCs w:val="24"/>
              </w:rPr>
              <w:t xml:space="preserve">пункт 5 частини 1 статті 17 </w:t>
            </w:r>
            <w:r w:rsidR="00E87EC4">
              <w:rPr>
                <w:rFonts w:ascii="Times New Roman" w:eastAsia="Times New Roman" w:hAnsi="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E87EC4">
              <w:rPr>
                <w:rFonts w:ascii="Times New Roman" w:eastAsia="Times New Roman" w:hAnsi="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00E87EC4">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E87EC4">
              <w:rPr>
                <w:rFonts w:ascii="Times New Roman" w:eastAsia="Times New Roman" w:hAnsi="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535644">
        <w:trPr>
          <w:trHeight w:val="2118"/>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00E87EC4">
              <w:rPr>
                <w:rFonts w:ascii="Times New Roman" w:eastAsia="Times New Roman" w:hAnsi="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E87EC4">
              <w:rPr>
                <w:rFonts w:ascii="Times New Roman" w:eastAsia="Times New Roman" w:hAnsi="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00E87EC4">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87EC4">
              <w:rPr>
                <w:rFonts w:ascii="Times New Roman" w:eastAsia="Times New Roman" w:hAnsi="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753D79">
        <w:trPr>
          <w:trHeight w:val="472"/>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00E87EC4">
              <w:rPr>
                <w:rFonts w:ascii="Times New Roman" w:eastAsia="Times New Roman" w:hAnsi="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7EC4">
              <w:rPr>
                <w:rFonts w:ascii="Times New Roman" w:eastAsia="Times New Roman" w:hAnsi="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E87EC4">
              <w:rPr>
                <w:rFonts w:ascii="Times New Roman" w:eastAsia="Times New Roman" w:hAnsi="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35E6">
            <w:pPr>
              <w:spacing w:after="0" w:line="240" w:lineRule="auto"/>
              <w:ind w:left="-15" w:hanging="15"/>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підтвердження відповідно до пункту 44 Особливостей.</w:t>
            </w:r>
          </w:p>
        </w:tc>
      </w:tr>
      <w:tr w:rsidR="00E87EC4" w:rsidTr="00535644">
        <w:trPr>
          <w:trHeight w:val="6221"/>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D919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221F9F">
              <w:rPr>
                <w:rFonts w:ascii="Times New Roman" w:eastAsia="Times New Roman" w:hAnsi="Times New Roman"/>
                <w:sz w:val="24"/>
                <w:szCs w:val="24"/>
              </w:rPr>
              <w:t>но санкції у вигляді штрафів та/</w:t>
            </w:r>
            <w:r>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w:t>
            </w:r>
          </w:p>
          <w:p w:rsidR="00E87EC4" w:rsidRDefault="00E87EC4" w:rsidP="00D919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35E6">
            <w:pPr>
              <w:spacing w:after="0" w:line="240" w:lineRule="auto"/>
              <w:ind w:left="-15" w:hanging="1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E87EC4">
              <w:rPr>
                <w:rFonts w:ascii="Times New Roman" w:eastAsia="Times New Roman" w:hAnsi="Times New Roman"/>
                <w:sz w:val="24"/>
                <w:szCs w:val="24"/>
                <w:highlight w:val="white"/>
              </w:rPr>
              <w:t>закупівель</w:t>
            </w:r>
            <w:proofErr w:type="spellEnd"/>
            <w:r w:rsidR="00E87EC4">
              <w:rPr>
                <w:rFonts w:ascii="Times New Roman" w:eastAsia="Times New Roman" w:hAnsi="Times New Roman"/>
                <w:sz w:val="24"/>
                <w:szCs w:val="24"/>
                <w:highlight w:val="white"/>
              </w:rPr>
              <w:t xml:space="preserve"> під час подання тендерної пропозиції</w:t>
            </w:r>
          </w:p>
        </w:tc>
      </w:tr>
    </w:tbl>
    <w:p w:rsidR="00535644" w:rsidRDefault="00535644" w:rsidP="00535644">
      <w:pPr>
        <w:pBdr>
          <w:top w:val="single" w:sz="4" w:space="0" w:color="auto"/>
        </w:pBdr>
        <w:spacing w:before="120" w:after="120"/>
        <w:rPr>
          <w:rFonts w:ascii="Times New Roman" w:hAnsi="Times New Roman"/>
          <w:b/>
          <w:i/>
        </w:rPr>
      </w:pPr>
    </w:p>
    <w:p w:rsidR="00626A9E" w:rsidRPr="00C66D01" w:rsidRDefault="008012BC" w:rsidP="00535644">
      <w:pPr>
        <w:pBdr>
          <w:top w:val="single" w:sz="4" w:space="0" w:color="auto"/>
        </w:pBdr>
        <w:spacing w:before="120" w:after="120"/>
        <w:jc w:val="center"/>
        <w:rPr>
          <w:rFonts w:ascii="Times New Roman" w:hAnsi="Times New Roman"/>
          <w:i/>
        </w:rPr>
      </w:pPr>
      <w:r w:rsidRPr="00C66D01">
        <w:rPr>
          <w:rFonts w:ascii="Times New Roman" w:hAnsi="Times New Roman"/>
          <w:i/>
        </w:rPr>
        <w:t>(Посада, прізвище, ініціали, підпис уповноваженої особи учасника)</w:t>
      </w:r>
    </w:p>
    <w:p w:rsidR="00535644" w:rsidRDefault="00535644" w:rsidP="00C66D01">
      <w:pPr>
        <w:pBdr>
          <w:top w:val="single" w:sz="4" w:space="0" w:color="auto"/>
        </w:pBdr>
        <w:spacing w:before="120" w:after="120"/>
        <w:rPr>
          <w:rFonts w:ascii="Times New Roman" w:hAnsi="Times New Roman"/>
          <w:b/>
          <w:i/>
        </w:rPr>
      </w:pPr>
    </w:p>
    <w:p w:rsidR="00753D79" w:rsidRDefault="00753D79" w:rsidP="00C66D01">
      <w:pPr>
        <w:pBdr>
          <w:top w:val="single" w:sz="4" w:space="0" w:color="auto"/>
        </w:pBdr>
        <w:spacing w:before="120" w:after="120"/>
        <w:rPr>
          <w:rFonts w:ascii="Times New Roman" w:hAnsi="Times New Roman"/>
          <w:b/>
          <w:i/>
        </w:rPr>
      </w:pPr>
    </w:p>
    <w:p w:rsidR="00753D79" w:rsidRDefault="00753D79" w:rsidP="00C66D01">
      <w:pPr>
        <w:pBdr>
          <w:top w:val="single" w:sz="4" w:space="0" w:color="auto"/>
        </w:pBdr>
        <w:spacing w:before="120" w:after="120"/>
        <w:rPr>
          <w:rFonts w:ascii="Times New Roman" w:hAnsi="Times New Roman"/>
          <w:b/>
          <w:i/>
        </w:rPr>
      </w:pPr>
    </w:p>
    <w:p w:rsidR="005335E6" w:rsidRPr="00221F9F" w:rsidRDefault="005335E6" w:rsidP="00C66D01">
      <w:pPr>
        <w:pBdr>
          <w:top w:val="single" w:sz="4" w:space="0" w:color="auto"/>
        </w:pBdr>
        <w:spacing w:before="120" w:after="120"/>
        <w:rPr>
          <w:rFonts w:ascii="Times New Roman" w:hAnsi="Times New Roman"/>
          <w:b/>
          <w:i/>
        </w:rPr>
      </w:pPr>
    </w:p>
    <w:p w:rsidR="007679EE"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w:t>
      </w:r>
      <w:r w:rsidR="004B7F5F" w:rsidRPr="00252902">
        <w:rPr>
          <w:rFonts w:ascii="Times New Roman" w:hAnsi="Times New Roman"/>
          <w:b/>
          <w:sz w:val="24"/>
          <w:szCs w:val="24"/>
          <w:lang w:val="ru-RU"/>
        </w:rPr>
        <w:t xml:space="preserve"> </w:t>
      </w:r>
      <w:r w:rsidRPr="00460A76">
        <w:rPr>
          <w:rFonts w:ascii="Times New Roman" w:hAnsi="Times New Roman"/>
          <w:b/>
          <w:sz w:val="24"/>
          <w:szCs w:val="24"/>
        </w:rPr>
        <w:t>2.</w:t>
      </w:r>
      <w:r w:rsidR="009C3A0F">
        <w:rPr>
          <w:rFonts w:ascii="Times New Roman" w:hAnsi="Times New Roman"/>
          <w:b/>
          <w:sz w:val="24"/>
          <w:szCs w:val="24"/>
        </w:rPr>
        <w:t>6</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100EB1" w:rsidRPr="00A861D5">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100EB1" w:rsidRPr="00A861D5">
        <w:rPr>
          <w:rFonts w:ascii="Times New Roman" w:hAnsi="Times New Roman"/>
          <w:i/>
          <w:sz w:val="24"/>
          <w:szCs w:val="24"/>
          <w:u w:val="single"/>
        </w:rPr>
      </w:r>
      <w:r w:rsidR="00100EB1" w:rsidRPr="00A861D5">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100EB1"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№367</w:t>
      </w:r>
      <w:r w:rsidR="0029453D">
        <w:rPr>
          <w:rFonts w:ascii="Times New Roman" w:hAnsi="Times New Roman"/>
          <w:sz w:val="24"/>
          <w:szCs w:val="24"/>
        </w:rPr>
        <w:t xml:space="preserve"> (зі змінами)</w:t>
      </w:r>
      <w:r w:rsidRPr="00460A76">
        <w:rPr>
          <w:rFonts w:ascii="Times New Roman" w:hAnsi="Times New Roman"/>
          <w:sz w:val="24"/>
          <w:szCs w:val="24"/>
        </w:rPr>
        <w:t xml:space="preserve">, про що </w:t>
      </w:r>
      <w:proofErr w:type="spellStart"/>
      <w:r w:rsidRPr="00460A76">
        <w:rPr>
          <w:rFonts w:ascii="Times New Roman" w:hAnsi="Times New Roman"/>
          <w:sz w:val="24"/>
          <w:szCs w:val="24"/>
        </w:rPr>
        <w:t>внесено</w:t>
      </w:r>
      <w:proofErr w:type="spellEnd"/>
      <w:r w:rsidRPr="00460A76">
        <w:rPr>
          <w:rFonts w:ascii="Times New Roman" w:hAnsi="Times New Roman"/>
          <w:sz w:val="24"/>
          <w:szCs w:val="24"/>
        </w:rPr>
        <w:t xml:space="preserve">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2e"/>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E33795" w:rsidRPr="00460A76" w:rsidRDefault="00E33795" w:rsidP="00E33795">
      <w:pPr>
        <w:pStyle w:val="2e"/>
        <w:spacing w:after="0" w:line="240" w:lineRule="auto"/>
        <w:jc w:val="center"/>
        <w:rPr>
          <w:rFonts w:ascii="Times New Roman" w:eastAsia="Times New Roman" w:hAnsi="Times New Roman" w:cs="Times New Roman"/>
          <w:b/>
          <w:color w:val="000000"/>
          <w:sz w:val="28"/>
          <w:szCs w:val="28"/>
        </w:rPr>
      </w:pPr>
      <w:r w:rsidRPr="00460A76">
        <w:rPr>
          <w:rFonts w:ascii="Times New Roman" w:hAnsi="Times New Roman" w:cs="Times New Roman"/>
          <w:b/>
          <w:bCs/>
          <w:sz w:val="24"/>
          <w:szCs w:val="24"/>
        </w:rPr>
        <w:t xml:space="preserve">ВИЗНАЧЕНИХ ЧАСТИНАМИ ПЕРШОЮ І ДРУГОЮ СТАТТІ 17 ЗАКОНУ </w:t>
      </w:r>
    </w:p>
    <w:p w:rsidR="006B6DCF" w:rsidRDefault="00CA1FCE" w:rsidP="00DF0113">
      <w:pPr>
        <w:pStyle w:val="2e"/>
        <w:spacing w:after="0" w:line="240" w:lineRule="auto"/>
        <w:jc w:val="center"/>
        <w:rPr>
          <w:rFonts w:ascii="Times New Roman" w:eastAsia="Times New Roman" w:hAnsi="Times New Roman" w:cs="Times New Roman"/>
          <w:b/>
          <w:color w:val="000000"/>
          <w:sz w:val="28"/>
          <w:szCs w:val="28"/>
        </w:rPr>
      </w:pPr>
      <w:r w:rsidRPr="00460A76">
        <w:rPr>
          <w:rFonts w:ascii="Times New Roman" w:eastAsia="Times New Roman" w:hAnsi="Times New Roman" w:cs="Times New Roman"/>
          <w:b/>
          <w:color w:val="000000"/>
          <w:sz w:val="28"/>
          <w:szCs w:val="28"/>
          <w:u w:val="single"/>
        </w:rPr>
        <w:t>«</w:t>
      </w:r>
      <w:r w:rsidR="00A2624F" w:rsidRPr="00460A76">
        <w:rPr>
          <w:rFonts w:ascii="Times New Roman" w:eastAsia="Times New Roman" w:hAnsi="Times New Roman" w:cs="Times New Roman"/>
          <w:b/>
          <w:color w:val="000000"/>
          <w:sz w:val="28"/>
          <w:szCs w:val="28"/>
          <w:u w:val="single"/>
        </w:rPr>
        <w:t>Про публічні закупівлі</w:t>
      </w:r>
      <w:r w:rsidRPr="00460A76">
        <w:rPr>
          <w:rFonts w:ascii="Times New Roman" w:eastAsia="Times New Roman" w:hAnsi="Times New Roman" w:cs="Times New Roman"/>
          <w:b/>
          <w:color w:val="000000"/>
          <w:sz w:val="28"/>
          <w:szCs w:val="28"/>
          <w:u w:val="single"/>
        </w:rPr>
        <w:t>»</w:t>
      </w:r>
    </w:p>
    <w:p w:rsidR="009875A1" w:rsidRDefault="00A2624F" w:rsidP="00DF0113">
      <w:pPr>
        <w:pStyle w:val="2e"/>
        <w:spacing w:after="0" w:line="240" w:lineRule="auto"/>
        <w:jc w:val="center"/>
        <w:rPr>
          <w:rFonts w:ascii="Times New Roman" w:hAnsi="Times New Roman" w:cs="Times New Roman"/>
          <w:bCs/>
          <w:i/>
        </w:rPr>
      </w:pPr>
      <w:r w:rsidRPr="006B6DCF">
        <w:rPr>
          <w:rFonts w:ascii="Times New Roman" w:eastAsia="Times New Roman" w:hAnsi="Times New Roman" w:cs="Times New Roman"/>
          <w:color w:val="000000"/>
          <w:sz w:val="28"/>
          <w:szCs w:val="28"/>
        </w:rPr>
        <w:t>(</w:t>
      </w:r>
      <w:r w:rsidRPr="00460A76">
        <w:rPr>
          <w:rFonts w:ascii="Times New Roman" w:hAnsi="Times New Roman" w:cs="Times New Roman"/>
          <w:bCs/>
          <w:i/>
          <w:sz w:val="24"/>
          <w:szCs w:val="24"/>
        </w:rPr>
        <w:t>нада</w:t>
      </w:r>
      <w:r w:rsidR="007C14CF" w:rsidRPr="00460A76">
        <w:rPr>
          <w:rFonts w:ascii="Times New Roman" w:hAnsi="Times New Roman" w:cs="Times New Roman"/>
          <w:bCs/>
          <w:i/>
          <w:sz w:val="24"/>
          <w:szCs w:val="24"/>
        </w:rPr>
        <w:t>ю</w:t>
      </w:r>
      <w:r w:rsidRPr="00460A76">
        <w:rPr>
          <w:rFonts w:ascii="Times New Roman" w:hAnsi="Times New Roman" w:cs="Times New Roman"/>
          <w:bCs/>
          <w:i/>
          <w:sz w:val="24"/>
          <w:szCs w:val="24"/>
        </w:rPr>
        <w:t>ться переможцем торгів</w:t>
      </w:r>
      <w:r w:rsidRPr="00460A76">
        <w:rPr>
          <w:rFonts w:ascii="Times New Roman" w:hAnsi="Times New Roman" w:cs="Times New Roman"/>
          <w:bCs/>
          <w:i/>
        </w:rPr>
        <w:t>)</w:t>
      </w:r>
    </w:p>
    <w:p w:rsidR="00DF0113" w:rsidRPr="00175025" w:rsidRDefault="00DF0113" w:rsidP="00175025">
      <w:pPr>
        <w:pStyle w:val="2e"/>
        <w:spacing w:after="0" w:line="240" w:lineRule="auto"/>
        <w:jc w:val="center"/>
        <w:rPr>
          <w:rFonts w:ascii="Times New Roman" w:hAnsi="Times New Roman" w:cs="Times New Roman"/>
          <w:bCs/>
          <w:i/>
          <w:sz w:val="16"/>
          <w:szCs w:val="16"/>
        </w:rPr>
      </w:pPr>
    </w:p>
    <w:p w:rsidR="003370E3" w:rsidRDefault="003D42BC" w:rsidP="007975CF">
      <w:pPr>
        <w:spacing w:after="0"/>
        <w:ind w:firstLine="567"/>
        <w:jc w:val="both"/>
        <w:rPr>
          <w:rFonts w:ascii="Times New Roman" w:hAnsi="Times New Roman"/>
          <w:sz w:val="24"/>
          <w:szCs w:val="24"/>
        </w:rPr>
      </w:pPr>
      <w:r w:rsidRPr="006B6DCF">
        <w:rPr>
          <w:rFonts w:ascii="Times New Roman" w:eastAsia="Times New Roman" w:hAnsi="Times New Roman"/>
          <w:sz w:val="24"/>
          <w:szCs w:val="24"/>
        </w:rPr>
        <w:t xml:space="preserve">Переможець процедури закупівлі у строк, що </w:t>
      </w:r>
      <w:r w:rsidRPr="006B6DCF">
        <w:rPr>
          <w:rFonts w:ascii="Times New Roman" w:eastAsia="Times New Roman" w:hAnsi="Times New Roman"/>
          <w:b/>
          <w:sz w:val="24"/>
          <w:szCs w:val="24"/>
        </w:rPr>
        <w:t>не перевищує чотири дні</w:t>
      </w:r>
      <w:r w:rsidRPr="006B6DCF">
        <w:rPr>
          <w:rFonts w:ascii="Times New Roman" w:eastAsia="Times New Roman" w:hAnsi="Times New Roman"/>
          <w:sz w:val="24"/>
          <w:szCs w:val="24"/>
        </w:rPr>
        <w:t xml:space="preserve"> з дати оприлюднення в електронній системі </w:t>
      </w:r>
      <w:proofErr w:type="spellStart"/>
      <w:r w:rsidRPr="006B6DCF">
        <w:rPr>
          <w:rFonts w:ascii="Times New Roman" w:eastAsia="Times New Roman" w:hAnsi="Times New Roman"/>
          <w:sz w:val="24"/>
          <w:szCs w:val="24"/>
        </w:rPr>
        <w:t>закупівель</w:t>
      </w:r>
      <w:proofErr w:type="spellEnd"/>
      <w:r w:rsidRPr="006B6DCF">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B6DCF">
        <w:rPr>
          <w:rFonts w:ascii="Times New Roman" w:eastAsia="Times New Roman" w:hAnsi="Times New Roman"/>
          <w:sz w:val="24"/>
          <w:szCs w:val="24"/>
        </w:rPr>
        <w:t>закупівель</w:t>
      </w:r>
      <w:proofErr w:type="spellEnd"/>
      <w:r w:rsidRPr="006B6DCF">
        <w:rPr>
          <w:rFonts w:ascii="Times New Roman" w:eastAsia="Times New Roman" w:hAnsi="Times New Roman"/>
          <w:sz w:val="24"/>
          <w:szCs w:val="24"/>
        </w:rPr>
        <w:t xml:space="preserve"> док</w:t>
      </w:r>
      <w:r w:rsidRPr="007975CF">
        <w:rPr>
          <w:rFonts w:ascii="Times New Roman" w:eastAsia="Times New Roman" w:hAnsi="Times New Roman"/>
          <w:sz w:val="24"/>
          <w:szCs w:val="24"/>
        </w:rPr>
        <w:t>ументи, що підтверджують відсутність підстав, визначених пунктами 3, 5, 6 і 12 частини першої та частиною другою статті 17 Закону</w:t>
      </w:r>
      <w:r w:rsidR="004B7F5F" w:rsidRPr="004B7F5F">
        <w:rPr>
          <w:rFonts w:ascii="Times New Roman" w:eastAsia="Times New Roman" w:hAnsi="Times New Roman"/>
          <w:sz w:val="24"/>
          <w:szCs w:val="24"/>
        </w:rPr>
        <w:t xml:space="preserve"> </w:t>
      </w:r>
      <w:r w:rsidR="00A835F5" w:rsidRPr="007975CF">
        <w:rPr>
          <w:rFonts w:ascii="Times New Roman" w:hAnsi="Times New Roman"/>
          <w:sz w:val="24"/>
          <w:szCs w:val="24"/>
        </w:rPr>
        <w:t>з урахуванням положень пункту 44 цих Особливостей</w:t>
      </w:r>
      <w:r w:rsidRPr="007975CF">
        <w:rPr>
          <w:rFonts w:ascii="Times New Roman" w:eastAsia="Times New Roman" w:hAnsi="Times New Roman"/>
          <w:sz w:val="24"/>
          <w:szCs w:val="24"/>
        </w:rPr>
        <w:t xml:space="preserve">, </w:t>
      </w:r>
      <w:r w:rsidR="009875A1" w:rsidRPr="007975CF">
        <w:rPr>
          <w:rFonts w:ascii="Times New Roman" w:hAnsi="Times New Roman"/>
          <w:sz w:val="24"/>
          <w:szCs w:val="24"/>
        </w:rPr>
        <w:t>зокрема:</w:t>
      </w:r>
    </w:p>
    <w:p w:rsidR="007975CF" w:rsidRPr="00034D91"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3370E3" w:rsidRPr="007975CF"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Підстави для відмови в участі у процедурі закупівлі</w:t>
            </w:r>
          </w:p>
          <w:p w:rsidR="003370E3" w:rsidRPr="007975CF" w:rsidRDefault="003370E3" w:rsidP="007975CF">
            <w:pPr>
              <w:spacing w:after="0" w:line="240" w:lineRule="auto"/>
              <w:rPr>
                <w:rFonts w:ascii="Times New Roman" w:eastAsia="Times New Roman" w:hAnsi="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7975CF" w:rsidRDefault="003370E3" w:rsidP="007975CF">
            <w:pPr>
              <w:spacing w:after="0" w:line="240" w:lineRule="auto"/>
              <w:jc w:val="center"/>
              <w:rPr>
                <w:rFonts w:ascii="Times New Roman" w:eastAsia="Times New Roman" w:hAnsi="Times New Roman"/>
                <w:b/>
                <w:sz w:val="24"/>
                <w:szCs w:val="24"/>
              </w:rPr>
            </w:pPr>
            <w:r w:rsidRPr="007975CF">
              <w:rPr>
                <w:rFonts w:ascii="Times New Roman" w:eastAsia="Times New Roman" w:hAnsi="Times New Roman"/>
                <w:b/>
                <w:sz w:val="24"/>
                <w:szCs w:val="24"/>
              </w:rPr>
              <w:t>Спосіб під</w:t>
            </w:r>
            <w:r w:rsidR="007975CF" w:rsidRPr="007975CF">
              <w:rPr>
                <w:rFonts w:ascii="Times New Roman" w:eastAsia="Times New Roman" w:hAnsi="Times New Roman"/>
                <w:b/>
                <w:sz w:val="24"/>
                <w:szCs w:val="24"/>
              </w:rPr>
              <w:t>твердження</w:t>
            </w:r>
          </w:p>
          <w:p w:rsidR="003370E3" w:rsidRPr="007975CF" w:rsidRDefault="003370E3" w:rsidP="007975CF">
            <w:pPr>
              <w:spacing w:after="0" w:line="240" w:lineRule="auto"/>
              <w:jc w:val="center"/>
              <w:rPr>
                <w:rFonts w:ascii="Times New Roman" w:eastAsia="Times New Roman" w:hAnsi="Times New Roman"/>
                <w:b/>
                <w:sz w:val="24"/>
                <w:szCs w:val="24"/>
              </w:rPr>
            </w:pPr>
          </w:p>
        </w:tc>
      </w:tr>
      <w:tr w:rsidR="003370E3" w:rsidRPr="007975CF" w:rsidTr="00412F0F">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9C359D"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003370E3" w:rsidRPr="007975CF">
              <w:rPr>
                <w:rFonts w:ascii="Times New Roman" w:eastAsia="Times New Roman" w:hAnsi="Times New Roman"/>
                <w:sz w:val="24"/>
                <w:szCs w:val="24"/>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370E3" w:rsidRPr="007975CF" w:rsidTr="00767740">
        <w:trPr>
          <w:trHeight w:val="3390"/>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9C359D"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w:t>
            </w:r>
            <w:r w:rsidR="003370E3" w:rsidRPr="007975CF">
              <w:rPr>
                <w:rFonts w:ascii="Times New Roman" w:eastAsia="Times New Roman" w:hAnsi="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8A26E1" w:rsidRPr="007975CF">
              <w:rPr>
                <w:rFonts w:ascii="Times New Roman" w:eastAsia="Times New Roman" w:hAnsi="Times New Roman"/>
                <w:sz w:val="24"/>
                <w:szCs w:val="24"/>
              </w:rPr>
              <w:t>.</w:t>
            </w:r>
            <w:r w:rsidR="008A26E1" w:rsidRPr="007975CF">
              <w:rPr>
                <w:rFonts w:ascii="Times New Roman" w:hAnsi="Times New Roman"/>
                <w:color w:val="000000" w:themeColor="text1"/>
                <w:sz w:val="24"/>
                <w:szCs w:val="24"/>
                <w:lang w:eastAsia="ar-SA"/>
              </w:rPr>
              <w:t xml:space="preserve"> Документ повинен бути не більше тридцяти денної давнини від дати подання документа.</w:t>
            </w:r>
          </w:p>
        </w:tc>
      </w:tr>
      <w:tr w:rsidR="003370E3" w:rsidRPr="007975CF" w:rsidTr="004F0B54">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9C359D"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003370E3" w:rsidRPr="007975CF">
              <w:rPr>
                <w:rFonts w:ascii="Times New Roman" w:eastAsia="Times New Roman" w:hAnsi="Times New Roman"/>
                <w:sz w:val="24"/>
                <w:szCs w:val="24"/>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8A26E1" w:rsidRPr="007975CF">
              <w:rPr>
                <w:rFonts w:ascii="Times New Roman" w:eastAsia="Times New Roman" w:hAnsi="Times New Roman"/>
                <w:sz w:val="24"/>
                <w:szCs w:val="24"/>
              </w:rPr>
              <w:t>.</w:t>
            </w:r>
          </w:p>
          <w:p w:rsidR="008A26E1" w:rsidRPr="007975CF" w:rsidRDefault="008A26E1" w:rsidP="007975CF">
            <w:pPr>
              <w:spacing w:after="0" w:line="240" w:lineRule="auto"/>
              <w:jc w:val="both"/>
              <w:rPr>
                <w:rFonts w:ascii="Times New Roman" w:eastAsia="Times New Roman" w:hAnsi="Times New Roman"/>
                <w:sz w:val="24"/>
                <w:szCs w:val="24"/>
              </w:rPr>
            </w:pPr>
            <w:r w:rsidRPr="007975CF">
              <w:rPr>
                <w:rFonts w:ascii="Times New Roman" w:hAnsi="Times New Roman"/>
                <w:color w:val="000000" w:themeColor="text1"/>
                <w:sz w:val="24"/>
                <w:szCs w:val="24"/>
                <w:lang w:eastAsia="ar-SA"/>
              </w:rPr>
              <w:t>Документ повинен бути не більше тридцяти денної давнини від дати подання документа.</w:t>
            </w:r>
          </w:p>
        </w:tc>
      </w:tr>
      <w:tr w:rsidR="003370E3" w:rsidRPr="007975CF"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9C359D"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003370E3" w:rsidRPr="007975CF">
              <w:rPr>
                <w:rFonts w:ascii="Times New Roman" w:eastAsia="Times New Roman" w:hAnsi="Times New Roman"/>
                <w:sz w:val="24"/>
                <w:szCs w:val="24"/>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8A26E1" w:rsidRPr="007975CF">
              <w:rPr>
                <w:rFonts w:ascii="Times New Roman" w:eastAsia="Times New Roman" w:hAnsi="Times New Roman"/>
                <w:sz w:val="24"/>
                <w:szCs w:val="24"/>
              </w:rPr>
              <w:t>.</w:t>
            </w:r>
          </w:p>
          <w:p w:rsidR="008A26E1" w:rsidRPr="007975CF" w:rsidRDefault="008A26E1" w:rsidP="007975CF">
            <w:pPr>
              <w:spacing w:after="0" w:line="240" w:lineRule="auto"/>
              <w:jc w:val="both"/>
              <w:rPr>
                <w:rFonts w:ascii="Times New Roman" w:eastAsia="Times New Roman" w:hAnsi="Times New Roman"/>
                <w:sz w:val="24"/>
                <w:szCs w:val="24"/>
              </w:rPr>
            </w:pPr>
            <w:r w:rsidRPr="007975CF">
              <w:rPr>
                <w:rFonts w:ascii="Times New Roman" w:hAnsi="Times New Roman"/>
                <w:color w:val="000000" w:themeColor="text1"/>
                <w:sz w:val="24"/>
                <w:szCs w:val="24"/>
                <w:lang w:eastAsia="ar-SA"/>
              </w:rPr>
              <w:t>Документ повинен бути не більше тридцяти денної давнини від дати подання документа.</w:t>
            </w:r>
          </w:p>
        </w:tc>
      </w:tr>
      <w:tr w:rsidR="003370E3" w:rsidRPr="004B0443"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hd w:val="clear" w:color="auto" w:fill="FFFFFF"/>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0E3" w:rsidRPr="007975CF" w:rsidRDefault="003370E3" w:rsidP="007975CF">
            <w:pPr>
              <w:shd w:val="clear" w:color="auto" w:fill="FFFFFF"/>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7975CF">
              <w:rPr>
                <w:rFonts w:ascii="Times New Roman" w:eastAsia="Times New Roman" w:hAnsi="Times New Roman"/>
                <w:sz w:val="24"/>
                <w:szCs w:val="24"/>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B75469">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70E3" w:rsidRPr="007975CF" w:rsidRDefault="003370E3" w:rsidP="007975CF">
            <w:pPr>
              <w:spacing w:after="0" w:line="240" w:lineRule="auto"/>
              <w:rPr>
                <w:rFonts w:ascii="Times New Roman" w:eastAsia="Times New Roman" w:hAnsi="Times New Roman"/>
                <w:sz w:val="24"/>
                <w:szCs w:val="24"/>
              </w:rPr>
            </w:pPr>
          </w:p>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або</w:t>
            </w:r>
          </w:p>
          <w:p w:rsidR="003370E3" w:rsidRPr="007975CF" w:rsidRDefault="003370E3" w:rsidP="007975CF">
            <w:pPr>
              <w:spacing w:after="0" w:line="240" w:lineRule="auto"/>
              <w:rPr>
                <w:rFonts w:ascii="Times New Roman" w:eastAsia="Times New Roman" w:hAnsi="Times New Roman"/>
                <w:sz w:val="24"/>
                <w:szCs w:val="24"/>
              </w:rPr>
            </w:pPr>
          </w:p>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569E8" w:rsidRPr="00626A9E" w:rsidRDefault="00A569E8" w:rsidP="00626A9E">
      <w:pPr>
        <w:suppressAutoHyphens/>
        <w:spacing w:after="0" w:line="240" w:lineRule="auto"/>
        <w:jc w:val="both"/>
        <w:rPr>
          <w:rFonts w:ascii="Times New Roman" w:hAnsi="Times New Roman"/>
          <w:i/>
          <w:color w:val="000000"/>
          <w:sz w:val="20"/>
          <w:szCs w:val="20"/>
          <w:lang w:eastAsia="ar-SA"/>
        </w:rPr>
      </w:pPr>
    </w:p>
    <w:tbl>
      <w:tblPr>
        <w:tblpPr w:leftFromText="180" w:rightFromText="180" w:vertAnchor="text" w:horzAnchor="margin" w:tblpY="-88"/>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gridCol w:w="51"/>
      </w:tblGrid>
      <w:tr w:rsidR="009A3C14" w:rsidRPr="009A3C14" w:rsidTr="00B13103">
        <w:trPr>
          <w:gridAfter w:val="1"/>
          <w:wAfter w:w="51" w:type="dxa"/>
          <w:trHeight w:val="80"/>
        </w:trPr>
        <w:tc>
          <w:tcPr>
            <w:tcW w:w="9854" w:type="dxa"/>
            <w:tcBorders>
              <w:top w:val="nil"/>
              <w:left w:val="nil"/>
              <w:bottom w:val="nil"/>
              <w:right w:val="nil"/>
            </w:tcBorders>
          </w:tcPr>
          <w:p w:rsidR="009A3C14" w:rsidRPr="009A3C14" w:rsidRDefault="009A3C14" w:rsidP="00BF1DDE">
            <w:pPr>
              <w:pBdr>
                <w:top w:val="nil"/>
                <w:left w:val="nil"/>
                <w:bottom w:val="nil"/>
                <w:right w:val="nil"/>
                <w:between w:val="nil"/>
              </w:pBdr>
              <w:shd w:val="clear" w:color="auto" w:fill="FFFFFF"/>
              <w:spacing w:after="0" w:line="240" w:lineRule="auto"/>
              <w:jc w:val="both"/>
              <w:rPr>
                <w:rFonts w:ascii="Times New Roman" w:hAnsi="Times New Roman"/>
                <w:b/>
                <w:sz w:val="24"/>
                <w:szCs w:val="24"/>
              </w:rPr>
            </w:pPr>
          </w:p>
        </w:tc>
      </w:tr>
      <w:tr w:rsidR="00BF1DDE" w:rsidRPr="00F6675F" w:rsidTr="00A0056A">
        <w:trPr>
          <w:trHeight w:val="474"/>
        </w:trPr>
        <w:tc>
          <w:tcPr>
            <w:tcW w:w="9905" w:type="dxa"/>
            <w:gridSpan w:val="2"/>
            <w:tcBorders>
              <w:top w:val="single" w:sz="4" w:space="0" w:color="auto"/>
              <w:left w:val="nil"/>
              <w:bottom w:val="nil"/>
              <w:right w:val="nil"/>
            </w:tcBorders>
          </w:tcPr>
          <w:p w:rsidR="00BF1DDE" w:rsidRPr="009A3C14" w:rsidRDefault="00BF1DDE" w:rsidP="00BF1DDE">
            <w:pPr>
              <w:spacing w:after="0" w:line="240" w:lineRule="auto"/>
              <w:jc w:val="both"/>
              <w:rPr>
                <w:rFonts w:ascii="Times New Roman" w:hAnsi="Times New Roman"/>
                <w:i/>
                <w:sz w:val="20"/>
                <w:szCs w:val="20"/>
                <w:u w:val="single"/>
              </w:rPr>
            </w:pPr>
          </w:p>
          <w:p w:rsidR="00BF1DDE" w:rsidRPr="00A0056A" w:rsidRDefault="00BF1DDE" w:rsidP="00BF1DDE">
            <w:pPr>
              <w:spacing w:after="0" w:line="240" w:lineRule="auto"/>
              <w:jc w:val="both"/>
              <w:rPr>
                <w:rFonts w:ascii="Times New Roman" w:hAnsi="Times New Roman"/>
                <w:sz w:val="20"/>
                <w:szCs w:val="20"/>
                <w:u w:val="single"/>
              </w:rPr>
            </w:pPr>
            <w:r w:rsidRPr="009A3C14">
              <w:rPr>
                <w:rFonts w:ascii="Times New Roman" w:hAnsi="Times New Roman"/>
                <w:i/>
                <w:sz w:val="20"/>
                <w:szCs w:val="20"/>
                <w:u w:val="single"/>
              </w:rPr>
              <w:t>Примітк</w:t>
            </w:r>
            <w:r w:rsidR="00D27708" w:rsidRPr="009A3C14">
              <w:rPr>
                <w:rFonts w:ascii="Times New Roman" w:hAnsi="Times New Roman"/>
                <w:i/>
                <w:sz w:val="20"/>
                <w:szCs w:val="20"/>
                <w:u w:val="single"/>
              </w:rPr>
              <w:t>и</w:t>
            </w:r>
            <w:r w:rsidRPr="009A3C14">
              <w:rPr>
                <w:rFonts w:ascii="Times New Roman" w:hAnsi="Times New Roman"/>
                <w:i/>
                <w:sz w:val="20"/>
                <w:szCs w:val="20"/>
                <w:u w:val="single"/>
              </w:rPr>
              <w:t>:</w:t>
            </w:r>
          </w:p>
        </w:tc>
      </w:tr>
    </w:tbl>
    <w:p w:rsidR="005E5A62" w:rsidRPr="00412F0F" w:rsidRDefault="00A0056A" w:rsidP="005E5A62">
      <w:pPr>
        <w:pStyle w:val="2e"/>
        <w:spacing w:after="0" w:line="240" w:lineRule="auto"/>
        <w:jc w:val="both"/>
        <w:rPr>
          <w:rFonts w:ascii="Times New Roman" w:eastAsia="Times New Roman" w:hAnsi="Times New Roman" w:cs="Times New Roman"/>
          <w:i/>
          <w:color w:val="000000"/>
          <w:sz w:val="20"/>
          <w:szCs w:val="20"/>
        </w:rPr>
      </w:pPr>
      <w:r w:rsidRPr="00412F0F">
        <w:rPr>
          <w:rFonts w:ascii="Times New Roman" w:eastAsia="Times New Roman" w:hAnsi="Times New Roman" w:cs="Times New Roman"/>
          <w:i/>
          <w:color w:val="000000"/>
          <w:sz w:val="20"/>
          <w:szCs w:val="20"/>
        </w:rPr>
        <w:t>1</w:t>
      </w:r>
      <w:r w:rsidR="005E5A62" w:rsidRPr="00412F0F">
        <w:rPr>
          <w:rFonts w:ascii="Times New Roman" w:eastAsia="Times New Roman" w:hAnsi="Times New Roman" w:cs="Times New Roman"/>
          <w:i/>
          <w:color w:val="000000"/>
          <w:sz w:val="20"/>
          <w:szCs w:val="20"/>
        </w:rPr>
        <w:t>.</w:t>
      </w:r>
      <w:r w:rsidR="005E5A62" w:rsidRPr="00412F0F">
        <w:rPr>
          <w:rFonts w:ascii="Times New Roman" w:hAnsi="Times New Roman" w:cs="Times New Roman"/>
          <w:i/>
          <w:sz w:val="24"/>
          <w:szCs w:val="24"/>
        </w:rPr>
        <w:t> </w:t>
      </w:r>
      <w:r w:rsidR="005E5A62" w:rsidRPr="00412F0F">
        <w:rPr>
          <w:rFonts w:ascii="Times New Roman" w:eastAsia="Times New Roman" w:hAnsi="Times New Roman" w:cs="Times New Roman"/>
          <w:i/>
          <w:color w:val="000000"/>
          <w:sz w:val="20"/>
          <w:szCs w:val="20"/>
        </w:rPr>
        <w:t xml:space="preserve">Замовник самостійно перевіряє інформацію, що міститься у відкритих реєстрах та, що є доступною в електронній системі </w:t>
      </w:r>
      <w:proofErr w:type="spellStart"/>
      <w:r w:rsidR="005E5A62" w:rsidRPr="00412F0F">
        <w:rPr>
          <w:rFonts w:ascii="Times New Roman" w:eastAsia="Times New Roman" w:hAnsi="Times New Roman" w:cs="Times New Roman"/>
          <w:i/>
          <w:color w:val="000000"/>
          <w:sz w:val="20"/>
          <w:szCs w:val="20"/>
        </w:rPr>
        <w:t>закупівел</w:t>
      </w:r>
      <w:r w:rsidR="009A3C14" w:rsidRPr="00412F0F">
        <w:rPr>
          <w:rFonts w:ascii="Times New Roman" w:eastAsia="Times New Roman" w:hAnsi="Times New Roman" w:cs="Times New Roman"/>
          <w:i/>
          <w:color w:val="000000"/>
          <w:sz w:val="20"/>
          <w:szCs w:val="20"/>
        </w:rPr>
        <w:t>ь</w:t>
      </w:r>
      <w:proofErr w:type="spellEnd"/>
      <w:r w:rsidR="009A3C14" w:rsidRPr="00412F0F">
        <w:rPr>
          <w:rFonts w:ascii="Times New Roman" w:eastAsia="Times New Roman" w:hAnsi="Times New Roman" w:cs="Times New Roman"/>
          <w:i/>
          <w:color w:val="000000"/>
          <w:sz w:val="20"/>
          <w:szCs w:val="20"/>
        </w:rPr>
        <w:t xml:space="preserve"> (у разі можливості)</w:t>
      </w:r>
      <w:r w:rsidR="005E5A62" w:rsidRPr="00412F0F">
        <w:rPr>
          <w:rFonts w:ascii="Times New Roman" w:eastAsia="Times New Roman" w:hAnsi="Times New Roman" w:cs="Times New Roman"/>
          <w:i/>
          <w:color w:val="000000"/>
          <w:sz w:val="20"/>
          <w:szCs w:val="20"/>
        </w:rPr>
        <w:t>.</w:t>
      </w:r>
    </w:p>
    <w:p w:rsidR="00975F10" w:rsidRPr="00412F0F" w:rsidRDefault="00412F0F" w:rsidP="00412F0F">
      <w:pPr>
        <w:tabs>
          <w:tab w:val="left" w:pos="5670"/>
          <w:tab w:val="left" w:pos="5812"/>
          <w:tab w:val="left" w:pos="5954"/>
        </w:tabs>
        <w:spacing w:after="0" w:line="240" w:lineRule="auto"/>
        <w:jc w:val="both"/>
        <w:rPr>
          <w:bCs/>
          <w:i/>
          <w:sz w:val="20"/>
          <w:szCs w:val="20"/>
        </w:rPr>
      </w:pPr>
      <w:r w:rsidRPr="00412F0F">
        <w:rPr>
          <w:rFonts w:ascii="Times New Roman" w:hAnsi="Times New Roman"/>
          <w:i/>
          <w:sz w:val="20"/>
          <w:szCs w:val="20"/>
        </w:rPr>
        <w:t>2</w:t>
      </w:r>
      <w:r w:rsidR="005E5A62" w:rsidRPr="00412F0F">
        <w:rPr>
          <w:rFonts w:ascii="Times New Roman" w:hAnsi="Times New Roman"/>
          <w:i/>
          <w:sz w:val="20"/>
          <w:szCs w:val="20"/>
        </w:rPr>
        <w:t>.</w:t>
      </w:r>
      <w:r w:rsidR="005E5A62" w:rsidRPr="00412F0F">
        <w:rPr>
          <w:rFonts w:ascii="Times New Roman" w:hAnsi="Times New Roman"/>
          <w:i/>
          <w:sz w:val="24"/>
          <w:szCs w:val="24"/>
        </w:rPr>
        <w:t> </w:t>
      </w:r>
      <w:r w:rsidR="005E5A62" w:rsidRPr="00412F0F">
        <w:rPr>
          <w:rFonts w:ascii="Times New Roman" w:hAnsi="Times New Roman"/>
          <w:i/>
          <w:sz w:val="20"/>
          <w:szCs w:val="20"/>
        </w:rPr>
        <w:t>У разі якщо тендерною документацією вимагається надання документів,</w:t>
      </w:r>
      <w:r w:rsidR="00723D87" w:rsidRPr="00723D87">
        <w:rPr>
          <w:rFonts w:ascii="Times New Roman" w:hAnsi="Times New Roman"/>
          <w:i/>
          <w:sz w:val="20"/>
          <w:szCs w:val="20"/>
          <w:lang w:val="ru-RU"/>
        </w:rPr>
        <w:t xml:space="preserve"> </w:t>
      </w:r>
      <w:r w:rsidR="005E5A62" w:rsidRPr="00412F0F">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p>
    <w:p w:rsidR="00954004" w:rsidRPr="00412F0F" w:rsidRDefault="00412F0F" w:rsidP="00954004">
      <w:pPr>
        <w:jc w:val="both"/>
        <w:rPr>
          <w:rFonts w:ascii="Times New Roman" w:eastAsia="Times New Roman" w:hAnsi="Times New Roman"/>
          <w:i/>
          <w:sz w:val="20"/>
          <w:szCs w:val="20"/>
        </w:rPr>
      </w:pPr>
      <w:r w:rsidRPr="00412F0F">
        <w:rPr>
          <w:rFonts w:ascii="Times New Roman" w:eastAsia="Times New Roman" w:hAnsi="Times New Roman"/>
          <w:i/>
          <w:sz w:val="20"/>
          <w:szCs w:val="20"/>
        </w:rPr>
        <w:t>3.</w:t>
      </w:r>
      <w:r w:rsidR="00954004" w:rsidRPr="00412F0F">
        <w:rPr>
          <w:rFonts w:ascii="Times New Roman" w:eastAsia="Times New Roman" w:hAnsi="Times New Roman"/>
          <w:i/>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E50409">
        <w:rPr>
          <w:rFonts w:ascii="Times New Roman" w:eastAsia="Times New Roman" w:hAnsi="Times New Roman"/>
          <w:i/>
          <w:sz w:val="20"/>
          <w:szCs w:val="20"/>
        </w:rPr>
        <w:t>О</w:t>
      </w:r>
      <w:r w:rsidR="00954004" w:rsidRPr="00412F0F">
        <w:rPr>
          <w:rFonts w:ascii="Times New Roman" w:eastAsia="Times New Roman" w:hAnsi="Times New Roman"/>
          <w:i/>
          <w:sz w:val="20"/>
          <w:szCs w:val="20"/>
        </w:rPr>
        <w:t>собливостей.</w:t>
      </w: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C714B9" w:rsidRDefault="00C714B9"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412F0F" w:rsidRDefault="00412F0F" w:rsidP="00251F0B">
      <w:pPr>
        <w:spacing w:after="0" w:line="240" w:lineRule="auto"/>
        <w:rPr>
          <w:bCs/>
          <w:sz w:val="20"/>
          <w:szCs w:val="20"/>
        </w:rPr>
      </w:pPr>
    </w:p>
    <w:p w:rsidR="00412F0F" w:rsidRDefault="00412F0F" w:rsidP="00251F0B">
      <w:pPr>
        <w:spacing w:after="0" w:line="240" w:lineRule="auto"/>
        <w:rPr>
          <w:bCs/>
          <w:sz w:val="20"/>
          <w:szCs w:val="20"/>
        </w:rPr>
      </w:pPr>
    </w:p>
    <w:p w:rsidR="00412F0F" w:rsidRPr="00460A76" w:rsidRDefault="00412F0F" w:rsidP="00251F0B">
      <w:pPr>
        <w:spacing w:after="0" w:line="240" w:lineRule="auto"/>
        <w:rPr>
          <w:bCs/>
          <w:sz w:val="20"/>
          <w:szCs w:val="20"/>
        </w:rPr>
      </w:pPr>
    </w:p>
    <w:p w:rsidR="00177E8A" w:rsidRPr="00460A76" w:rsidRDefault="00177E8A" w:rsidP="00251F0B">
      <w:pPr>
        <w:spacing w:after="0" w:line="240" w:lineRule="auto"/>
        <w:rPr>
          <w:bCs/>
          <w:sz w:val="20"/>
          <w:szCs w:val="20"/>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lastRenderedPageBreak/>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C25B9B" w:rsidRDefault="00C25B9B" w:rsidP="00C25B9B">
      <w:pPr>
        <w:spacing w:after="0" w:line="240" w:lineRule="auto"/>
        <w:jc w:val="center"/>
        <w:rPr>
          <w:rFonts w:ascii="Times New Roman" w:eastAsia="Times New Roman" w:hAnsi="Times New Roman"/>
          <w:b/>
          <w:bCs/>
          <w:iCs/>
          <w:color w:val="000000"/>
          <w:sz w:val="24"/>
          <w:szCs w:val="24"/>
          <w:shd w:val="clear" w:color="auto" w:fill="FFFFFF"/>
          <w:lang w:eastAsia="ru-RU"/>
        </w:rPr>
      </w:pPr>
      <w:r w:rsidRPr="00664636">
        <w:rPr>
          <w:rFonts w:ascii="Times New Roman" w:eastAsia="Times New Roman" w:hAnsi="Times New Roman"/>
          <w:b/>
          <w:bCs/>
          <w:iCs/>
          <w:color w:val="000000"/>
          <w:sz w:val="24"/>
          <w:szCs w:val="24"/>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C25B9B" w:rsidRDefault="00C25B9B" w:rsidP="00C25B9B">
      <w:pPr>
        <w:spacing w:after="0" w:line="240" w:lineRule="auto"/>
        <w:jc w:val="center"/>
        <w:rPr>
          <w:rFonts w:ascii="Times New Roman" w:eastAsia="Times New Roman" w:hAnsi="Times New Roman"/>
          <w:b/>
          <w:bCs/>
          <w:iCs/>
          <w:color w:val="000000"/>
          <w:sz w:val="24"/>
          <w:szCs w:val="24"/>
          <w:shd w:val="clear" w:color="auto" w:fill="FFFFFF"/>
          <w:lang w:eastAsia="ru-RU"/>
        </w:rPr>
      </w:pPr>
    </w:p>
    <w:p w:rsidR="008C3DA3" w:rsidRDefault="008C3DA3" w:rsidP="008C3DA3">
      <w:pPr>
        <w:shd w:val="clear" w:color="auto" w:fill="FFFFFF"/>
        <w:spacing w:after="0" w:line="0" w:lineRule="atLeast"/>
        <w:ind w:firstLine="567"/>
        <w:jc w:val="center"/>
        <w:rPr>
          <w:rFonts w:ascii="Times New Roman" w:eastAsia="Times New Roman" w:hAnsi="Times New Roman"/>
          <w:b/>
          <w:bCs/>
          <w:iCs/>
          <w:color w:val="000000"/>
          <w:sz w:val="24"/>
          <w:szCs w:val="24"/>
          <w:shd w:val="clear" w:color="auto" w:fill="FFFFFF"/>
          <w:lang w:eastAsia="ru-RU"/>
        </w:rPr>
      </w:pPr>
      <w:r w:rsidRPr="008C3DA3">
        <w:rPr>
          <w:rFonts w:ascii="Times New Roman" w:eastAsia="Times New Roman" w:hAnsi="Times New Roman"/>
          <w:b/>
          <w:bCs/>
          <w:iCs/>
          <w:color w:val="000000"/>
          <w:sz w:val="24"/>
          <w:szCs w:val="24"/>
          <w:shd w:val="clear" w:color="auto" w:fill="FFFFFF"/>
          <w:lang w:eastAsia="ru-RU"/>
        </w:rPr>
        <w:t xml:space="preserve">ДК  021:2015 - 72410000-7 Послуги провайдерів </w:t>
      </w:r>
    </w:p>
    <w:p w:rsidR="008C3DA3" w:rsidRDefault="008C3DA3" w:rsidP="008C3DA3">
      <w:pPr>
        <w:shd w:val="clear" w:color="auto" w:fill="FFFFFF"/>
        <w:spacing w:after="0" w:line="0" w:lineRule="atLeast"/>
        <w:jc w:val="center"/>
        <w:rPr>
          <w:rFonts w:ascii="Times New Roman" w:eastAsia="Times New Roman" w:hAnsi="Times New Roman"/>
          <w:b/>
          <w:bCs/>
          <w:iCs/>
          <w:color w:val="000000"/>
          <w:sz w:val="24"/>
          <w:szCs w:val="24"/>
          <w:shd w:val="clear" w:color="auto" w:fill="FFFFFF"/>
          <w:lang w:eastAsia="ru-RU"/>
        </w:rPr>
      </w:pPr>
      <w:r w:rsidRPr="008C3DA3">
        <w:rPr>
          <w:rFonts w:ascii="Times New Roman" w:eastAsia="Times New Roman" w:hAnsi="Times New Roman"/>
          <w:b/>
          <w:bCs/>
          <w:iCs/>
          <w:color w:val="000000"/>
          <w:sz w:val="24"/>
          <w:szCs w:val="24"/>
          <w:shd w:val="clear" w:color="auto" w:fill="FFFFFF"/>
          <w:lang w:eastAsia="ru-RU"/>
        </w:rPr>
        <w:t xml:space="preserve">(послуги доступу до мережі інтернет в </w:t>
      </w:r>
      <w:proofErr w:type="spellStart"/>
      <w:r w:rsidRPr="008C3DA3">
        <w:rPr>
          <w:rFonts w:ascii="Times New Roman" w:eastAsia="Times New Roman" w:hAnsi="Times New Roman"/>
          <w:b/>
          <w:bCs/>
          <w:iCs/>
          <w:color w:val="000000"/>
          <w:sz w:val="24"/>
          <w:szCs w:val="24"/>
          <w:shd w:val="clear" w:color="auto" w:fill="FFFFFF"/>
          <w:lang w:eastAsia="ru-RU"/>
        </w:rPr>
        <w:t>адмінприміщеннях</w:t>
      </w:r>
      <w:proofErr w:type="spellEnd"/>
      <w:r w:rsidRPr="008C3DA3">
        <w:rPr>
          <w:rFonts w:ascii="Times New Roman" w:eastAsia="Times New Roman" w:hAnsi="Times New Roman"/>
          <w:b/>
          <w:bCs/>
          <w:iCs/>
          <w:color w:val="000000"/>
          <w:sz w:val="24"/>
          <w:szCs w:val="24"/>
          <w:shd w:val="clear" w:color="auto" w:fill="FFFFFF"/>
          <w:lang w:eastAsia="ru-RU"/>
        </w:rPr>
        <w:t xml:space="preserve"> ДПІ ГУ ДПС </w:t>
      </w:r>
    </w:p>
    <w:p w:rsidR="008C3DA3" w:rsidRPr="008C3DA3" w:rsidRDefault="008C3DA3" w:rsidP="008C3DA3">
      <w:pPr>
        <w:shd w:val="clear" w:color="auto" w:fill="FFFFFF"/>
        <w:spacing w:after="0" w:line="0" w:lineRule="atLeast"/>
        <w:jc w:val="center"/>
        <w:rPr>
          <w:rFonts w:ascii="Times New Roman" w:eastAsia="Times New Roman" w:hAnsi="Times New Roman"/>
          <w:b/>
          <w:bCs/>
          <w:iCs/>
          <w:color w:val="000000"/>
          <w:sz w:val="24"/>
          <w:szCs w:val="24"/>
          <w:shd w:val="clear" w:color="auto" w:fill="FFFFFF"/>
          <w:lang w:eastAsia="ru-RU"/>
        </w:rPr>
      </w:pPr>
      <w:r w:rsidRPr="008C3DA3">
        <w:rPr>
          <w:rFonts w:ascii="Times New Roman" w:eastAsia="Times New Roman" w:hAnsi="Times New Roman"/>
          <w:b/>
          <w:bCs/>
          <w:iCs/>
          <w:color w:val="000000"/>
          <w:sz w:val="24"/>
          <w:szCs w:val="24"/>
          <w:shd w:val="clear" w:color="auto" w:fill="FFFFFF"/>
          <w:lang w:eastAsia="ru-RU"/>
        </w:rPr>
        <w:t>у Київській області)</w:t>
      </w:r>
    </w:p>
    <w:p w:rsidR="008C3DA3" w:rsidRPr="008C3DA3" w:rsidRDefault="008C3DA3" w:rsidP="008C3DA3">
      <w:pPr>
        <w:widowControl w:val="0"/>
        <w:shd w:val="clear" w:color="auto" w:fill="FFFFFF"/>
        <w:tabs>
          <w:tab w:val="left" w:pos="9923"/>
        </w:tabs>
        <w:suppressAutoHyphens/>
        <w:spacing w:after="0"/>
        <w:ind w:firstLine="709"/>
        <w:jc w:val="center"/>
        <w:rPr>
          <w:rFonts w:ascii="Times New Roman" w:eastAsia="Andale Sans UI" w:hAnsi="Times New Roman"/>
          <w:kern w:val="2"/>
          <w:sz w:val="24"/>
          <w:szCs w:val="24"/>
        </w:rPr>
      </w:pPr>
      <w:r w:rsidRPr="008C3DA3">
        <w:rPr>
          <w:rFonts w:ascii="Times New Roman" w:hAnsi="Times New Roman"/>
          <w:b/>
          <w:kern w:val="2"/>
          <w:sz w:val="24"/>
          <w:szCs w:val="24"/>
        </w:rPr>
        <w:t xml:space="preserve">1. Загальні Технічні характеристики та </w:t>
      </w:r>
      <w:r w:rsidRPr="008C3DA3">
        <w:rPr>
          <w:rFonts w:ascii="Times New Roman" w:hAnsi="Times New Roman"/>
          <w:b/>
          <w:bCs/>
          <w:kern w:val="2"/>
          <w:sz w:val="24"/>
          <w:szCs w:val="24"/>
        </w:rPr>
        <w:t>вимоги до послуг</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ndale Sans UI" w:hAnsi="Times New Roman"/>
          <w:kern w:val="2"/>
          <w:sz w:val="24"/>
          <w:szCs w:val="24"/>
        </w:rPr>
        <w:t>1.1.</w:t>
      </w:r>
      <w:r w:rsidRPr="008C3DA3">
        <w:rPr>
          <w:rFonts w:ascii="Times New Roman" w:eastAsia="Arial Unicode MS" w:hAnsi="Times New Roman"/>
          <w:kern w:val="2"/>
          <w:sz w:val="24"/>
          <w:szCs w:val="24"/>
        </w:rPr>
        <w:t xml:space="preserve"> Електронні 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№295 (зі змінами),</w:t>
      </w:r>
      <w:r w:rsidR="0062784C" w:rsidRPr="0062784C">
        <w:rPr>
          <w:rFonts w:ascii="Times New Roman" w:eastAsia="Arial Unicode MS" w:hAnsi="Times New Roman"/>
          <w:kern w:val="2"/>
          <w:sz w:val="24"/>
          <w:szCs w:val="24"/>
        </w:rPr>
        <w:t xml:space="preserve"> </w:t>
      </w:r>
      <w:hyperlink r:id="rId15" w:history="1">
        <w:r w:rsidRPr="008C3DA3">
          <w:rPr>
            <w:rStyle w:val="ad"/>
            <w:rFonts w:ascii="Times New Roman" w:hAnsi="Times New Roman"/>
            <w:color w:val="000000"/>
            <w:sz w:val="24"/>
            <w:szCs w:val="24"/>
            <w:shd w:val="clear" w:color="auto" w:fill="FFFFFF"/>
          </w:rPr>
          <w:t>рішення РНБО від 10 липня 2017 року «Про стан виконання рішення Ради національної безпеки і оборони України від 29 грудня 2016 року «Про загрози </w:t>
        </w:r>
        <w:proofErr w:type="spellStart"/>
        <w:r w:rsidRPr="008C3DA3">
          <w:rPr>
            <w:rStyle w:val="spelle"/>
            <w:rFonts w:ascii="Times New Roman" w:hAnsi="Times New Roman"/>
            <w:color w:val="000000"/>
            <w:sz w:val="24"/>
            <w:szCs w:val="24"/>
            <w:u w:val="single"/>
            <w:shd w:val="clear" w:color="auto" w:fill="FFFFFF"/>
          </w:rPr>
          <w:t>кібербезпеці</w:t>
        </w:r>
        <w:proofErr w:type="spellEnd"/>
        <w:r w:rsidRPr="008C3DA3">
          <w:rPr>
            <w:rStyle w:val="ad"/>
            <w:rFonts w:ascii="Times New Roman" w:hAnsi="Times New Roman"/>
            <w:color w:val="000000"/>
            <w:sz w:val="24"/>
            <w:szCs w:val="24"/>
            <w:shd w:val="clear" w:color="auto" w:fill="FFFFFF"/>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8C3DA3">
        <w:rPr>
          <w:rFonts w:ascii="Times New Roman" w:eastAsia="Arial Unicode MS" w:hAnsi="Times New Roman"/>
          <w:color w:val="000000"/>
          <w:kern w:val="2"/>
          <w:sz w:val="24"/>
          <w:szCs w:val="24"/>
        </w:rPr>
        <w:t xml:space="preserve"> т</w:t>
      </w:r>
      <w:r w:rsidRPr="008C3DA3">
        <w:rPr>
          <w:rFonts w:ascii="Times New Roman" w:eastAsia="Arial Unicode MS" w:hAnsi="Times New Roman"/>
          <w:kern w:val="2"/>
          <w:sz w:val="24"/>
          <w:szCs w:val="24"/>
        </w:rPr>
        <w:t>а інших нормативно-правових актів України у сфері електронних комунікацій та забезпечують цілодобове надання у користування та обслуговування каналів передачі даних на всіх вузлах мережі.</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Під організацією підключення Інтернету слід розуміти наступні дії:</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1.1.1. Надання Учасником в користування Замовнику побудованих Учасником або існуючих у Учасника каналів;</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 xml:space="preserve">1.1.2. Здійснення Учасником підключення каналів зв’язку до обладнання Замовника або Учасника, наданого Учасником Замовнику, та розміщеного на виробничих </w:t>
      </w:r>
      <w:proofErr w:type="spellStart"/>
      <w:r w:rsidRPr="008C3DA3">
        <w:rPr>
          <w:rFonts w:ascii="Times New Roman" w:eastAsia="Arial Unicode MS" w:hAnsi="Times New Roman"/>
          <w:kern w:val="2"/>
          <w:sz w:val="24"/>
          <w:szCs w:val="24"/>
        </w:rPr>
        <w:t>потужностях</w:t>
      </w:r>
      <w:proofErr w:type="spellEnd"/>
      <w:r w:rsidRPr="008C3DA3">
        <w:rPr>
          <w:rFonts w:ascii="Times New Roman" w:eastAsia="Arial Unicode MS" w:hAnsi="Times New Roman"/>
          <w:kern w:val="2"/>
          <w:sz w:val="24"/>
          <w:szCs w:val="24"/>
        </w:rPr>
        <w:t xml:space="preserve"> Замовника з використанням захищених вузлів доступу (ЗВІД), що мають чинний Атестат відповідності;</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8C3DA3" w:rsidRPr="008C3DA3" w:rsidRDefault="008C3DA3" w:rsidP="008C3DA3">
      <w:pPr>
        <w:widowControl w:val="0"/>
        <w:shd w:val="clear" w:color="auto" w:fill="FFFFFF"/>
        <w:tabs>
          <w:tab w:val="left" w:pos="426"/>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8C3DA3" w:rsidRPr="008C3DA3" w:rsidRDefault="008C3DA3" w:rsidP="008C3DA3">
      <w:pPr>
        <w:numPr>
          <w:ilvl w:val="0"/>
          <w:numId w:val="29"/>
        </w:numPr>
        <w:shd w:val="clear" w:color="auto" w:fill="FFFFFF"/>
        <w:spacing w:after="0" w:line="240" w:lineRule="auto"/>
        <w:jc w:val="center"/>
        <w:rPr>
          <w:rFonts w:ascii="Times New Roman" w:hAnsi="Times New Roman"/>
          <w:b/>
          <w:bCs/>
          <w:noProof/>
          <w:snapToGrid w:val="0"/>
          <w:sz w:val="24"/>
          <w:szCs w:val="24"/>
          <w:lang w:eastAsia="uk-UA"/>
        </w:rPr>
      </w:pPr>
      <w:r w:rsidRPr="008C3DA3">
        <w:rPr>
          <w:rFonts w:ascii="Times New Roman" w:hAnsi="Times New Roman"/>
          <w:b/>
          <w:bCs/>
          <w:noProof/>
          <w:snapToGrid w:val="0"/>
          <w:sz w:val="24"/>
          <w:szCs w:val="24"/>
          <w:lang w:eastAsia="uk-UA"/>
        </w:rPr>
        <w:t>Обсяг та технічна специфікація.</w:t>
      </w:r>
    </w:p>
    <w:p w:rsidR="008C3DA3" w:rsidRPr="008C3DA3" w:rsidRDefault="008C3DA3" w:rsidP="008C3DA3">
      <w:pPr>
        <w:numPr>
          <w:ilvl w:val="1"/>
          <w:numId w:val="29"/>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8C3DA3">
        <w:rPr>
          <w:rFonts w:ascii="Times New Roman" w:hAnsi="Times New Roman"/>
          <w:bCs/>
          <w:noProof/>
          <w:snapToGrid w:val="0"/>
          <w:sz w:val="24"/>
          <w:szCs w:val="24"/>
          <w:lang w:eastAsia="uk-UA"/>
        </w:rPr>
        <w:t>Строк надання послуг: до 31.12.202</w:t>
      </w:r>
      <w:r w:rsidRPr="008C3DA3">
        <w:rPr>
          <w:rFonts w:ascii="Times New Roman" w:hAnsi="Times New Roman"/>
          <w:bCs/>
          <w:noProof/>
          <w:snapToGrid w:val="0"/>
          <w:sz w:val="24"/>
          <w:szCs w:val="24"/>
          <w:lang w:val="en-US" w:eastAsia="uk-UA"/>
        </w:rPr>
        <w:t>3</w:t>
      </w:r>
      <w:r w:rsidRPr="008C3DA3">
        <w:rPr>
          <w:rFonts w:ascii="Times New Roman" w:hAnsi="Times New Roman"/>
          <w:bCs/>
          <w:noProof/>
          <w:snapToGrid w:val="0"/>
          <w:sz w:val="24"/>
          <w:szCs w:val="24"/>
          <w:lang w:eastAsia="uk-UA"/>
        </w:rPr>
        <w:t>.</w:t>
      </w:r>
    </w:p>
    <w:p w:rsidR="008C3DA3" w:rsidRPr="008C3DA3" w:rsidRDefault="008C3DA3" w:rsidP="008C3DA3">
      <w:pPr>
        <w:numPr>
          <w:ilvl w:val="1"/>
          <w:numId w:val="29"/>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8C3DA3">
        <w:rPr>
          <w:rFonts w:ascii="Times New Roman" w:hAnsi="Times New Roman"/>
          <w:sz w:val="24"/>
          <w:szCs w:val="24"/>
        </w:rPr>
        <w:t>Послуги, що є предметом даної закупівлі, мають надаватися Учасником за адресами структурних підрозділів ГУ ДПС у Київській області з наступними технічними параметрами:</w:t>
      </w:r>
    </w:p>
    <w:tbl>
      <w:tblPr>
        <w:tblW w:w="10154" w:type="dxa"/>
        <w:tblInd w:w="108" w:type="dxa"/>
        <w:tblLayout w:type="fixed"/>
        <w:tblLook w:val="04A0" w:firstRow="1" w:lastRow="0" w:firstColumn="1" w:lastColumn="0" w:noHBand="0" w:noVBand="1"/>
      </w:tblPr>
      <w:tblGrid>
        <w:gridCol w:w="530"/>
        <w:gridCol w:w="843"/>
        <w:gridCol w:w="4014"/>
        <w:gridCol w:w="2127"/>
        <w:gridCol w:w="1463"/>
        <w:gridCol w:w="1177"/>
      </w:tblGrid>
      <w:tr w:rsidR="008C3DA3" w:rsidRPr="00BD2DE7" w:rsidTr="007C4FD0">
        <w:trPr>
          <w:trHeight w:val="1440"/>
        </w:trPr>
        <w:tc>
          <w:tcPr>
            <w:tcW w:w="530" w:type="dxa"/>
            <w:tcBorders>
              <w:top w:val="single" w:sz="8" w:space="0" w:color="auto"/>
              <w:left w:val="single" w:sz="8" w:space="0" w:color="auto"/>
              <w:bottom w:val="single" w:sz="4" w:space="0" w:color="auto"/>
              <w:right w:val="single" w:sz="4" w:space="0" w:color="auto"/>
            </w:tcBorders>
            <w:shd w:val="clear" w:color="auto" w:fill="auto"/>
            <w:vAlign w:val="center"/>
          </w:tcPr>
          <w:p w:rsidR="008C3DA3" w:rsidRPr="008C3DA3" w:rsidRDefault="008C3DA3" w:rsidP="007C4FD0">
            <w:pPr>
              <w:shd w:val="clear" w:color="auto" w:fill="FFFFFF"/>
              <w:rPr>
                <w:rFonts w:ascii="Times New Roman" w:hAnsi="Times New Roman"/>
                <w:color w:val="000000"/>
                <w:sz w:val="24"/>
                <w:szCs w:val="24"/>
                <w:lang w:eastAsia="uk-UA"/>
              </w:rPr>
            </w:pPr>
            <w:r w:rsidRPr="008C3DA3">
              <w:rPr>
                <w:rFonts w:ascii="Times New Roman" w:hAnsi="Times New Roman"/>
                <w:bCs/>
                <w:color w:val="000000"/>
                <w:sz w:val="24"/>
                <w:szCs w:val="24"/>
              </w:rPr>
              <w:t>№ з/п</w:t>
            </w:r>
          </w:p>
        </w:tc>
        <w:tc>
          <w:tcPr>
            <w:tcW w:w="843"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color w:val="000000"/>
                <w:sz w:val="24"/>
                <w:szCs w:val="24"/>
              </w:rPr>
            </w:pPr>
            <w:r w:rsidRPr="008C3DA3">
              <w:rPr>
                <w:rFonts w:ascii="Times New Roman" w:hAnsi="Times New Roman"/>
                <w:color w:val="000000"/>
                <w:sz w:val="24"/>
                <w:szCs w:val="24"/>
              </w:rPr>
              <w:t>код</w:t>
            </w:r>
          </w:p>
        </w:tc>
        <w:tc>
          <w:tcPr>
            <w:tcW w:w="4014"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bCs/>
                <w:color w:val="000000"/>
                <w:sz w:val="24"/>
                <w:szCs w:val="24"/>
              </w:rPr>
              <w:t>Адреса точки підключення</w:t>
            </w:r>
          </w:p>
        </w:tc>
        <w:tc>
          <w:tcPr>
            <w:tcW w:w="2127"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bCs/>
                <w:color w:val="000000"/>
                <w:sz w:val="24"/>
                <w:szCs w:val="24"/>
              </w:rPr>
            </w:pPr>
            <w:r w:rsidRPr="008C3DA3">
              <w:rPr>
                <w:rFonts w:ascii="Times New Roman" w:hAnsi="Times New Roman"/>
                <w:bCs/>
                <w:color w:val="000000"/>
                <w:sz w:val="24"/>
                <w:szCs w:val="24"/>
              </w:rPr>
              <w:t>Швидкість приймання/</w:t>
            </w:r>
          </w:p>
          <w:p w:rsidR="008C3DA3" w:rsidRPr="008C3DA3" w:rsidRDefault="008C3DA3" w:rsidP="007C4FD0">
            <w:pPr>
              <w:shd w:val="clear" w:color="auto" w:fill="FFFFFF"/>
              <w:jc w:val="center"/>
              <w:rPr>
                <w:rFonts w:ascii="Times New Roman" w:hAnsi="Times New Roman"/>
                <w:color w:val="000000"/>
                <w:sz w:val="24"/>
                <w:szCs w:val="24"/>
              </w:rPr>
            </w:pPr>
            <w:r w:rsidRPr="008C3DA3">
              <w:rPr>
                <w:rFonts w:ascii="Times New Roman" w:hAnsi="Times New Roman"/>
                <w:bCs/>
                <w:color w:val="000000"/>
                <w:sz w:val="24"/>
                <w:szCs w:val="24"/>
              </w:rPr>
              <w:t>передачі, Мбіт/с</w:t>
            </w:r>
          </w:p>
        </w:tc>
        <w:tc>
          <w:tcPr>
            <w:tcW w:w="1463"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color w:val="000000"/>
                <w:sz w:val="24"/>
                <w:szCs w:val="24"/>
              </w:rPr>
            </w:pPr>
            <w:r w:rsidRPr="008C3DA3">
              <w:rPr>
                <w:rFonts w:ascii="Times New Roman" w:hAnsi="Times New Roman"/>
                <w:bCs/>
                <w:color w:val="000000"/>
                <w:sz w:val="24"/>
                <w:szCs w:val="24"/>
              </w:rPr>
              <w:t>Обладнання доступу Виконавця (так/ні)</w:t>
            </w:r>
          </w:p>
        </w:tc>
        <w:tc>
          <w:tcPr>
            <w:tcW w:w="1177" w:type="dxa"/>
            <w:tcBorders>
              <w:top w:val="single" w:sz="8" w:space="0" w:color="auto"/>
              <w:left w:val="nil"/>
              <w:bottom w:val="single" w:sz="4" w:space="0" w:color="auto"/>
              <w:right w:val="single" w:sz="8"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color w:val="000000"/>
                <w:sz w:val="24"/>
                <w:szCs w:val="24"/>
              </w:rPr>
            </w:pPr>
            <w:r w:rsidRPr="008C3DA3">
              <w:rPr>
                <w:rFonts w:ascii="Times New Roman" w:hAnsi="Times New Roman"/>
                <w:bCs/>
                <w:color w:val="000000"/>
                <w:sz w:val="24"/>
                <w:szCs w:val="24"/>
              </w:rPr>
              <w:t>Статична ІР-адреса (так/ні)</w:t>
            </w:r>
          </w:p>
        </w:tc>
      </w:tr>
      <w:tr w:rsidR="008C3DA3" w:rsidRPr="00BD2DE7" w:rsidTr="007C4FD0">
        <w:trPr>
          <w:trHeight w:val="276"/>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1001</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08501, Київська обл., смт.</w:t>
            </w:r>
            <w:r w:rsidR="00B23385" w:rsidRPr="00B23385">
              <w:rPr>
                <w:rFonts w:ascii="Times New Roman" w:hAnsi="Times New Roman"/>
                <w:color w:val="000000"/>
                <w:sz w:val="24"/>
                <w:szCs w:val="24"/>
              </w:rPr>
              <w:t xml:space="preserve"> </w:t>
            </w:r>
            <w:r w:rsidRPr="008C3DA3">
              <w:rPr>
                <w:rFonts w:ascii="Times New Roman" w:hAnsi="Times New Roman"/>
                <w:color w:val="000000"/>
                <w:sz w:val="24"/>
                <w:szCs w:val="24"/>
              </w:rPr>
              <w:t>Баришівка, вул.</w:t>
            </w:r>
            <w:r w:rsidR="00B23385" w:rsidRPr="00B23385">
              <w:rPr>
                <w:rFonts w:ascii="Times New Roman" w:hAnsi="Times New Roman"/>
                <w:color w:val="000000"/>
                <w:sz w:val="24"/>
                <w:szCs w:val="24"/>
              </w:rPr>
              <w:t xml:space="preserve"> </w:t>
            </w:r>
            <w:r w:rsidRPr="008C3DA3">
              <w:rPr>
                <w:rFonts w:ascii="Times New Roman" w:hAnsi="Times New Roman"/>
                <w:color w:val="000000"/>
                <w:sz w:val="24"/>
                <w:szCs w:val="24"/>
              </w:rPr>
              <w:t>Київський шлях, 48</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7C4FD0">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lastRenderedPageBreak/>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1002</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t xml:space="preserve">09117, Київська обл., м. Біла Церква, </w:t>
            </w:r>
            <w:proofErr w:type="spellStart"/>
            <w:r w:rsidRPr="008C3DA3">
              <w:rPr>
                <w:rFonts w:ascii="Times New Roman" w:hAnsi="Times New Roman"/>
                <w:color w:val="000000"/>
                <w:sz w:val="24"/>
                <w:szCs w:val="24"/>
              </w:rPr>
              <w:t>бул</w:t>
            </w:r>
            <w:proofErr w:type="spellEnd"/>
            <w:r w:rsidRPr="008C3DA3">
              <w:rPr>
                <w:rFonts w:ascii="Times New Roman" w:hAnsi="Times New Roman"/>
                <w:color w:val="000000"/>
                <w:sz w:val="24"/>
                <w:szCs w:val="24"/>
              </w:rPr>
              <w:t>. Олександрійський, 12</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 </w:t>
            </w: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7C4FD0">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1003</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09700, Київська обл., м.</w:t>
            </w:r>
            <w:r w:rsidR="00B23385" w:rsidRPr="00B23385">
              <w:rPr>
                <w:rFonts w:ascii="Times New Roman" w:hAnsi="Times New Roman"/>
                <w:color w:val="000000"/>
                <w:sz w:val="24"/>
                <w:szCs w:val="24"/>
                <w:lang w:val="ru-RU"/>
              </w:rPr>
              <w:t xml:space="preserve"> </w:t>
            </w:r>
            <w:r w:rsidRPr="008C3DA3">
              <w:rPr>
                <w:rFonts w:ascii="Times New Roman" w:hAnsi="Times New Roman"/>
                <w:color w:val="000000"/>
                <w:sz w:val="24"/>
                <w:szCs w:val="24"/>
              </w:rPr>
              <w:t>Богуслав, вул. Будівельна, 1</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 </w:t>
            </w: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lang w:val="en-US"/>
              </w:rPr>
              <w:t>4</w:t>
            </w:r>
            <w:r w:rsidRPr="008C3DA3">
              <w:rPr>
                <w:rFonts w:ascii="Times New Roman" w:hAnsi="Times New Roman"/>
                <w:color w:val="000000"/>
                <w:sz w:val="24"/>
                <w:szCs w:val="24"/>
              </w:rPr>
              <w:t>.</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1004</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7C4FD0">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08300, Київська обл., м. Бориспіль, вул. Котляревського, 2</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24/3</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5.</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lang w:val="en-US"/>
              </w:rPr>
            </w:pPr>
            <w:r w:rsidRPr="00D5746E">
              <w:rPr>
                <w:rFonts w:ascii="Times New Roman" w:hAnsi="Times New Roman"/>
                <w:color w:val="000000"/>
                <w:sz w:val="24"/>
                <w:szCs w:val="24"/>
                <w:lang w:val="en-US"/>
              </w:rPr>
              <w:t>1005</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07800, Київська обл., смт.</w:t>
            </w:r>
            <w:r w:rsidR="00EB50DF" w:rsidRPr="00D5746E">
              <w:rPr>
                <w:rFonts w:ascii="Times New Roman" w:hAnsi="Times New Roman"/>
                <w:color w:val="000000"/>
                <w:sz w:val="24"/>
                <w:szCs w:val="24"/>
              </w:rPr>
              <w:t xml:space="preserve"> </w:t>
            </w:r>
            <w:proofErr w:type="spellStart"/>
            <w:r w:rsidRPr="00D5746E">
              <w:rPr>
                <w:rFonts w:ascii="Times New Roman" w:hAnsi="Times New Roman"/>
                <w:color w:val="000000"/>
                <w:sz w:val="24"/>
                <w:szCs w:val="24"/>
              </w:rPr>
              <w:t>Бородянка</w:t>
            </w:r>
            <w:proofErr w:type="spellEnd"/>
            <w:r w:rsidRPr="00D5746E">
              <w:rPr>
                <w:rFonts w:ascii="Times New Roman" w:hAnsi="Times New Roman"/>
                <w:color w:val="000000"/>
                <w:sz w:val="24"/>
                <w:szCs w:val="24"/>
              </w:rPr>
              <w:t>, вул.</w:t>
            </w:r>
            <w:r w:rsidR="00EB50DF" w:rsidRPr="00D5746E">
              <w:rPr>
                <w:rFonts w:ascii="Times New Roman" w:hAnsi="Times New Roman"/>
                <w:color w:val="000000"/>
                <w:sz w:val="24"/>
                <w:szCs w:val="24"/>
              </w:rPr>
              <w:t xml:space="preserve"> </w:t>
            </w:r>
            <w:r w:rsidRPr="00D5746E">
              <w:rPr>
                <w:rFonts w:ascii="Times New Roman" w:hAnsi="Times New Roman"/>
                <w:color w:val="000000"/>
                <w:sz w:val="24"/>
                <w:szCs w:val="24"/>
              </w:rPr>
              <w:t>Центральна, 361</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D5746E" w:rsidRDefault="0062784C" w:rsidP="007A1870">
            <w:pPr>
              <w:shd w:val="clear" w:color="auto" w:fill="FFFFFF"/>
              <w:jc w:val="center"/>
              <w:rPr>
                <w:rFonts w:ascii="Times New Roman" w:hAnsi="Times New Roman"/>
                <w:sz w:val="24"/>
                <w:szCs w:val="24"/>
              </w:rPr>
            </w:pPr>
            <w:r w:rsidRPr="00D5746E">
              <w:rPr>
                <w:rFonts w:ascii="Times New Roman" w:hAnsi="Times New Roman"/>
                <w:sz w:val="24"/>
                <w:szCs w:val="24"/>
              </w:rPr>
              <w:t>24/3</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jc w:val="center"/>
              <w:rPr>
                <w:rFonts w:ascii="Times New Roman" w:hAnsi="Times New Roman"/>
                <w:sz w:val="24"/>
                <w:szCs w:val="24"/>
              </w:rPr>
            </w:pPr>
            <w:r w:rsidRPr="00D5746E">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D5746E" w:rsidRDefault="0062784C" w:rsidP="007A1870">
            <w:pPr>
              <w:shd w:val="clear" w:color="auto" w:fill="FFFFFF"/>
              <w:jc w:val="center"/>
              <w:rPr>
                <w:rFonts w:ascii="Times New Roman" w:hAnsi="Times New Roman"/>
                <w:sz w:val="24"/>
                <w:szCs w:val="24"/>
              </w:rPr>
            </w:pPr>
            <w:r w:rsidRPr="00D5746E">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1006</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07400, Київська обл., м. Бровари, вул. Київська 286</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7.</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1007</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08600,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Васильків, вул. Декабристів, 45</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1008</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07300, Київська обл., м. Вишгород, пр-т. Шевченка, 1а</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1009</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09300, Київська обл., смт.</w:t>
            </w:r>
            <w:r w:rsidR="00B23385" w:rsidRPr="00B23385">
              <w:rPr>
                <w:rFonts w:ascii="Times New Roman" w:hAnsi="Times New Roman"/>
                <w:color w:val="000000"/>
                <w:sz w:val="24"/>
                <w:szCs w:val="24"/>
              </w:rPr>
              <w:t xml:space="preserve"> </w:t>
            </w:r>
            <w:r w:rsidRPr="00D5746E">
              <w:rPr>
                <w:rFonts w:ascii="Times New Roman" w:hAnsi="Times New Roman"/>
                <w:color w:val="000000"/>
                <w:sz w:val="24"/>
                <w:szCs w:val="24"/>
              </w:rPr>
              <w:t>Володарка, вул.</w:t>
            </w:r>
            <w:r w:rsidR="00B23385" w:rsidRPr="00B23385">
              <w:rPr>
                <w:rFonts w:ascii="Times New Roman" w:hAnsi="Times New Roman"/>
                <w:color w:val="000000"/>
                <w:sz w:val="24"/>
                <w:szCs w:val="24"/>
              </w:rPr>
              <w:t xml:space="preserve"> </w:t>
            </w:r>
            <w:r w:rsidRPr="00D5746E">
              <w:rPr>
                <w:rFonts w:ascii="Times New Roman" w:hAnsi="Times New Roman"/>
                <w:color w:val="000000"/>
                <w:sz w:val="24"/>
                <w:szCs w:val="24"/>
              </w:rPr>
              <w:t>Армійська, 4</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10.</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1010</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 xml:space="preserve">07600, Київська обл., смт. </w:t>
            </w:r>
            <w:proofErr w:type="spellStart"/>
            <w:r w:rsidRPr="00D5746E">
              <w:rPr>
                <w:rFonts w:ascii="Times New Roman" w:hAnsi="Times New Roman"/>
                <w:color w:val="000000"/>
                <w:sz w:val="24"/>
                <w:szCs w:val="24"/>
              </w:rPr>
              <w:t>Згурівка</w:t>
            </w:r>
            <w:proofErr w:type="spellEnd"/>
            <w:r w:rsidRPr="00D5746E">
              <w:rPr>
                <w:rFonts w:ascii="Times New Roman" w:hAnsi="Times New Roman"/>
                <w:color w:val="000000"/>
                <w:sz w:val="24"/>
                <w:szCs w:val="24"/>
              </w:rPr>
              <w:t>, вул. Українська, 19</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B23385">
              <w:rPr>
                <w:rFonts w:ascii="Times New Roman" w:hAnsi="Times New Roman"/>
                <w:color w:val="000000"/>
                <w:sz w:val="24"/>
                <w:szCs w:val="24"/>
              </w:rPr>
              <w:t>1</w:t>
            </w:r>
            <w:r w:rsidRPr="00D5746E">
              <w:rPr>
                <w:rFonts w:ascii="Times New Roman" w:hAnsi="Times New Roman"/>
                <w:color w:val="000000"/>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1011</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07200, Київська обл., смт. Іванків, вул. І.</w:t>
            </w:r>
            <w:r w:rsidR="00B23385">
              <w:rPr>
                <w:rFonts w:ascii="Times New Roman" w:hAnsi="Times New Roman"/>
                <w:color w:val="000000"/>
                <w:sz w:val="24"/>
                <w:szCs w:val="24"/>
                <w:lang w:val="en-US"/>
              </w:rPr>
              <w:t xml:space="preserve"> </w:t>
            </w:r>
            <w:r w:rsidRPr="00D5746E">
              <w:rPr>
                <w:rFonts w:ascii="Times New Roman" w:hAnsi="Times New Roman"/>
                <w:color w:val="000000"/>
                <w:sz w:val="24"/>
                <w:szCs w:val="24"/>
              </w:rPr>
              <w:t>Проскури, 24</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1012</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6757E6">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09200,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 xml:space="preserve">Кагарлик, </w:t>
            </w:r>
            <w:proofErr w:type="spellStart"/>
            <w:r w:rsidRPr="00D5746E">
              <w:rPr>
                <w:rFonts w:ascii="Times New Roman" w:hAnsi="Times New Roman"/>
                <w:color w:val="000000"/>
                <w:sz w:val="24"/>
                <w:szCs w:val="24"/>
              </w:rPr>
              <w:t>пл</w:t>
            </w:r>
            <w:proofErr w:type="spellEnd"/>
            <w:r w:rsidRPr="00D5746E">
              <w:rPr>
                <w:rFonts w:ascii="Times New Roman" w:hAnsi="Times New Roman"/>
                <w:color w:val="000000"/>
                <w:sz w:val="24"/>
                <w:szCs w:val="24"/>
              </w:rPr>
              <w:t>. Незалежності, 1</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1013</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954168">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08132, Київська обл., м. Вишневе, вул. Л.</w:t>
            </w:r>
            <w:r w:rsidR="00B23385">
              <w:rPr>
                <w:rFonts w:ascii="Times New Roman" w:hAnsi="Times New Roman"/>
                <w:color w:val="000000"/>
                <w:sz w:val="24"/>
                <w:szCs w:val="24"/>
                <w:lang w:val="en-US"/>
              </w:rPr>
              <w:t xml:space="preserve"> </w:t>
            </w:r>
            <w:r w:rsidRPr="00D5746E">
              <w:rPr>
                <w:rFonts w:ascii="Times New Roman" w:hAnsi="Times New Roman"/>
                <w:color w:val="000000"/>
                <w:sz w:val="24"/>
                <w:szCs w:val="24"/>
              </w:rPr>
              <w:t>Українки, 88</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14.</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1014</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08000, Київська обл., смт. Макарів, вул. Гагаріна, 7</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5.</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1015</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08800, Київська обл., м. Миронівка, вул. Соборності, 52</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1016</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08700, Київська обл., м. Обухів,  вул. Каштанова, 20</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7.</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1017</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6757E6">
            <w:pPr>
              <w:shd w:val="clear" w:color="auto" w:fill="FFFFFF"/>
              <w:spacing w:after="0" w:line="240" w:lineRule="auto"/>
              <w:rPr>
                <w:rFonts w:ascii="Times New Roman" w:hAnsi="Times New Roman"/>
                <w:color w:val="000000"/>
                <w:sz w:val="24"/>
                <w:szCs w:val="24"/>
              </w:rPr>
            </w:pPr>
            <w:r w:rsidRPr="00D5746E">
              <w:rPr>
                <w:rFonts w:ascii="Times New Roman" w:hAnsi="Times New Roman"/>
                <w:color w:val="000000"/>
                <w:sz w:val="24"/>
                <w:szCs w:val="24"/>
              </w:rPr>
              <w:t>08400, Київська обл., м. Переяслав, вул. Богдана Хмельницького, 95</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1019</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 xml:space="preserve">09600, Київська обл., смт. </w:t>
            </w:r>
            <w:proofErr w:type="spellStart"/>
            <w:r w:rsidRPr="00D5746E">
              <w:rPr>
                <w:rFonts w:ascii="Times New Roman" w:hAnsi="Times New Roman"/>
                <w:color w:val="000000"/>
                <w:sz w:val="24"/>
                <w:szCs w:val="24"/>
              </w:rPr>
              <w:t>Рокитне</w:t>
            </w:r>
            <w:proofErr w:type="spellEnd"/>
            <w:r w:rsidRPr="00D5746E">
              <w:rPr>
                <w:rFonts w:ascii="Times New Roman" w:hAnsi="Times New Roman"/>
                <w:color w:val="000000"/>
                <w:sz w:val="24"/>
                <w:szCs w:val="24"/>
              </w:rPr>
              <w:t>, вул. Ігоря Зінича, 2</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lastRenderedPageBreak/>
              <w:t>19.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1020</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954168">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09000,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 xml:space="preserve">Сквира,   вул. Карла </w:t>
            </w:r>
            <w:proofErr w:type="spellStart"/>
            <w:r w:rsidRPr="00D5746E">
              <w:rPr>
                <w:rFonts w:ascii="Times New Roman" w:hAnsi="Times New Roman"/>
                <w:color w:val="000000"/>
                <w:sz w:val="24"/>
                <w:szCs w:val="24"/>
              </w:rPr>
              <w:t>Болсуновського</w:t>
            </w:r>
            <w:proofErr w:type="spellEnd"/>
            <w:r w:rsidRPr="00D5746E">
              <w:rPr>
                <w:rFonts w:ascii="Times New Roman" w:hAnsi="Times New Roman"/>
                <w:color w:val="000000"/>
                <w:sz w:val="24"/>
                <w:szCs w:val="24"/>
              </w:rPr>
              <w:t>, 20</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0.</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1021</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09400, Київська обл., смт. Ставище, вул. Генерала Кравченка, 1</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1022</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09500,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Тараща, вул.</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Шевченка, 28</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1023</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09800,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 xml:space="preserve">Тетіїв,     вул. </w:t>
            </w:r>
            <w:proofErr w:type="spellStart"/>
            <w:r w:rsidRPr="00D5746E">
              <w:rPr>
                <w:rFonts w:ascii="Times New Roman" w:hAnsi="Times New Roman"/>
                <w:color w:val="000000"/>
                <w:sz w:val="24"/>
                <w:szCs w:val="24"/>
              </w:rPr>
              <w:t>Цвіткова</w:t>
            </w:r>
            <w:proofErr w:type="spellEnd"/>
            <w:r w:rsidRPr="00D5746E">
              <w:rPr>
                <w:rFonts w:ascii="Times New Roman" w:hAnsi="Times New Roman"/>
                <w:color w:val="000000"/>
                <w:sz w:val="24"/>
                <w:szCs w:val="24"/>
              </w:rPr>
              <w:t>, 22</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1024</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08500, Київська обл., м.</w:t>
            </w:r>
            <w:r w:rsidR="00B23385" w:rsidRPr="00B23385">
              <w:rPr>
                <w:rFonts w:ascii="Times New Roman" w:hAnsi="Times New Roman"/>
                <w:color w:val="000000"/>
                <w:sz w:val="24"/>
                <w:szCs w:val="24"/>
              </w:rPr>
              <w:t xml:space="preserve"> </w:t>
            </w:r>
            <w:r w:rsidRPr="00D5746E">
              <w:rPr>
                <w:rFonts w:ascii="Times New Roman" w:hAnsi="Times New Roman"/>
                <w:color w:val="000000"/>
                <w:sz w:val="24"/>
                <w:szCs w:val="24"/>
              </w:rPr>
              <w:t>Фастів, вул. Київська, 28</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4.</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1025</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07700,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Яготин, вул. Незалежності, 106</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5.</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1031</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08200,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 xml:space="preserve">Ірпінь, </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вул.</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Шевченка, 2а</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7A187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26.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1034</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2914A6">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07100, Київська обл., м.</w:t>
            </w:r>
            <w:r w:rsidR="00B23385" w:rsidRPr="00B23385">
              <w:rPr>
                <w:rFonts w:ascii="Times New Roman" w:hAnsi="Times New Roman"/>
                <w:color w:val="000000"/>
                <w:sz w:val="24"/>
                <w:szCs w:val="24"/>
                <w:lang w:val="ru-RU"/>
              </w:rPr>
              <w:t xml:space="preserve"> </w:t>
            </w:r>
            <w:r w:rsidRPr="00D5746E">
              <w:rPr>
                <w:rFonts w:ascii="Times New Roman" w:hAnsi="Times New Roman"/>
                <w:color w:val="000000"/>
                <w:sz w:val="24"/>
                <w:szCs w:val="24"/>
              </w:rPr>
              <w:t>Славутич, пр-т. Незалежності, 17-а</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7C4FD0">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D5746E" w:rsidRDefault="008C3DA3" w:rsidP="0062784C">
            <w:pPr>
              <w:shd w:val="clear" w:color="auto" w:fill="FFFFFF"/>
              <w:rPr>
                <w:rFonts w:ascii="Times New Roman" w:hAnsi="Times New Roman"/>
                <w:color w:val="000000"/>
                <w:sz w:val="24"/>
                <w:szCs w:val="24"/>
              </w:rPr>
            </w:pPr>
            <w:r w:rsidRPr="00D5746E">
              <w:rPr>
                <w:rFonts w:ascii="Times New Roman" w:hAnsi="Times New Roman"/>
                <w:color w:val="000000"/>
                <w:sz w:val="24"/>
                <w:szCs w:val="24"/>
              </w:rPr>
              <w:t>2</w:t>
            </w:r>
            <w:r w:rsidR="0062784C" w:rsidRPr="00D5746E">
              <w:rPr>
                <w:rFonts w:ascii="Times New Roman" w:hAnsi="Times New Roman"/>
                <w:color w:val="000000"/>
                <w:sz w:val="24"/>
                <w:szCs w:val="24"/>
                <w:lang w:val="en-US"/>
              </w:rPr>
              <w:t>7</w:t>
            </w:r>
            <w:r w:rsidRPr="00D5746E">
              <w:rPr>
                <w:rFonts w:ascii="Times New Roman" w:hAnsi="Times New Roman"/>
                <w:color w:val="000000"/>
                <w:sz w:val="24"/>
                <w:szCs w:val="24"/>
              </w:rPr>
              <w:t>.</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D5746E" w:rsidRDefault="008C3DA3" w:rsidP="007C4FD0">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1038</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D5746E" w:rsidRDefault="008C3DA3" w:rsidP="007C4FD0">
            <w:pPr>
              <w:shd w:val="clear" w:color="auto" w:fill="FFFFFF"/>
              <w:rPr>
                <w:rFonts w:ascii="Times New Roman" w:hAnsi="Times New Roman"/>
                <w:color w:val="000000"/>
                <w:sz w:val="24"/>
                <w:szCs w:val="24"/>
              </w:rPr>
            </w:pPr>
            <w:r w:rsidRPr="00D5746E">
              <w:rPr>
                <w:rFonts w:ascii="Times New Roman" w:hAnsi="Times New Roman"/>
                <w:color w:val="000000"/>
                <w:sz w:val="24"/>
                <w:szCs w:val="24"/>
              </w:rPr>
              <w:t>Київська обл., м. Буча, вул. Енергетиків, 1-а</w:t>
            </w:r>
          </w:p>
        </w:tc>
        <w:tc>
          <w:tcPr>
            <w:tcW w:w="2127" w:type="dxa"/>
            <w:tcBorders>
              <w:top w:val="single" w:sz="4" w:space="0" w:color="auto"/>
              <w:left w:val="nil"/>
              <w:bottom w:val="single" w:sz="4" w:space="0" w:color="auto"/>
              <w:right w:val="single" w:sz="4" w:space="0" w:color="auto"/>
            </w:tcBorders>
            <w:shd w:val="clear" w:color="auto" w:fill="auto"/>
          </w:tcPr>
          <w:p w:rsidR="008C3DA3" w:rsidRPr="008C3DA3" w:rsidRDefault="008C3DA3" w:rsidP="007C4FD0">
            <w:pPr>
              <w:shd w:val="clear" w:color="auto" w:fill="FFFFFF"/>
              <w:jc w:val="center"/>
              <w:rPr>
                <w:rFonts w:ascii="Times New Roman" w:hAnsi="Times New Roman"/>
                <w:sz w:val="24"/>
                <w:szCs w:val="24"/>
              </w:rPr>
            </w:pPr>
            <w:r w:rsidRPr="002914A6">
              <w:rPr>
                <w:rFonts w:ascii="Times New Roman" w:hAnsi="Times New Roman"/>
                <w:sz w:val="24"/>
                <w:szCs w:val="24"/>
                <w:lang w:val="ru-RU"/>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7C4FD0">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bl>
    <w:p w:rsidR="008C3DA3" w:rsidRPr="009856F9" w:rsidRDefault="008C3DA3" w:rsidP="009856F9">
      <w:pPr>
        <w:shd w:val="clear" w:color="auto" w:fill="FFFFFF"/>
        <w:spacing w:after="0" w:line="0" w:lineRule="atLeast"/>
        <w:ind w:firstLine="567"/>
        <w:jc w:val="both"/>
        <w:rPr>
          <w:rFonts w:ascii="Times New Roman" w:hAnsi="Times New Roman"/>
          <w:sz w:val="24"/>
          <w:szCs w:val="24"/>
        </w:rPr>
      </w:pPr>
      <w:r w:rsidRPr="009856F9">
        <w:rPr>
          <w:rFonts w:ascii="Times New Roman" w:hAnsi="Times New Roman"/>
          <w:bCs/>
          <w:iCs/>
          <w:sz w:val="24"/>
          <w:szCs w:val="24"/>
        </w:rPr>
        <w:t>2.3. Вартість послуг повинна включати витрати на виконання організаційних, технічних заходів щодо встановлення, підключення, обслуговування комунікаційного обладнання, а також супроводження надання Послуг за Договором. Оплата послуг має здійснюватися щомісячно на підставі рахунків та актів виконаних робіт (послуг).</w:t>
      </w:r>
    </w:p>
    <w:p w:rsidR="008C3DA3" w:rsidRPr="009856F9" w:rsidRDefault="008C3DA3" w:rsidP="009856F9">
      <w:pPr>
        <w:shd w:val="clear" w:color="auto" w:fill="FFFFFF"/>
        <w:spacing w:after="0" w:line="0" w:lineRule="atLeast"/>
        <w:ind w:firstLine="567"/>
        <w:jc w:val="both"/>
        <w:rPr>
          <w:rFonts w:ascii="Times New Roman" w:hAnsi="Times New Roman"/>
          <w:bCs/>
          <w:iCs/>
          <w:sz w:val="24"/>
          <w:szCs w:val="24"/>
        </w:rPr>
      </w:pPr>
      <w:r w:rsidRPr="009856F9">
        <w:rPr>
          <w:rFonts w:ascii="Times New Roman" w:hAnsi="Times New Roman"/>
          <w:sz w:val="24"/>
          <w:szCs w:val="24"/>
        </w:rPr>
        <w:t xml:space="preserve">2.4. Вимоги </w:t>
      </w:r>
      <w:r w:rsidRPr="009856F9">
        <w:rPr>
          <w:rFonts w:ascii="Times New Roman" w:hAnsi="Times New Roman"/>
          <w:bCs/>
          <w:iCs/>
          <w:sz w:val="24"/>
          <w:szCs w:val="24"/>
        </w:rPr>
        <w:t>до Учасника щодо технічної підтримки Послуги:</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iCs/>
        </w:rPr>
        <w:t>наявність сертифікованих інженерів;</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color w:val="000000"/>
        </w:rPr>
        <w:t>наявність в Учасника власного захищеного вузла Інтернет-доступу з комплексною системою захисту інформації з підтвердженою відповідністю та з підключенням до Національної системи конфіденційного зв’язку;</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rPr>
        <w:t>наявність власного каналу зв’язку між магістральним мережним комутаційним обладнанням Замовника і Учасника;</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iCs/>
        </w:rPr>
        <w:t xml:space="preserve"> інформування відповідальних осіб Замовника не пізніше як за 24 години до початку технічних робіт, про зупинення надання доступу до мережі Інтернет;</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iCs/>
        </w:rPr>
        <w:t>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color w:val="000000"/>
          <w:kern w:val="2"/>
        </w:rPr>
        <w:t>максимальний термін усунення аварійної недоступності послуг не повинен перевищувати: 8 годин – логічний рівень; 72 годин – фізичний</w:t>
      </w:r>
      <w:r w:rsidR="00CE3A29">
        <w:rPr>
          <w:color w:val="000000"/>
          <w:kern w:val="2"/>
        </w:rPr>
        <w:t xml:space="preserve"> </w:t>
      </w:r>
      <w:r w:rsidRPr="009856F9">
        <w:rPr>
          <w:color w:val="000000"/>
          <w:kern w:val="2"/>
        </w:rPr>
        <w:t>рівень.</w:t>
      </w:r>
    </w:p>
    <w:p w:rsidR="008C3DA3" w:rsidRPr="009856F9" w:rsidRDefault="008C3DA3" w:rsidP="009856F9">
      <w:pPr>
        <w:shd w:val="clear" w:color="auto" w:fill="FFFFFF"/>
        <w:spacing w:after="0"/>
        <w:ind w:firstLine="567"/>
        <w:rPr>
          <w:rFonts w:ascii="Times New Roman" w:hAnsi="Times New Roman"/>
          <w:bCs/>
          <w:color w:val="000000"/>
          <w:sz w:val="24"/>
          <w:szCs w:val="24"/>
        </w:rPr>
      </w:pPr>
    </w:p>
    <w:p w:rsidR="008C3DA3" w:rsidRPr="009856F9" w:rsidRDefault="008C3DA3" w:rsidP="009856F9">
      <w:pPr>
        <w:shd w:val="clear" w:color="auto" w:fill="FFFFFF"/>
        <w:spacing w:after="0"/>
        <w:ind w:firstLine="567"/>
        <w:jc w:val="center"/>
        <w:rPr>
          <w:rFonts w:ascii="Times New Roman" w:hAnsi="Times New Roman"/>
          <w:b/>
          <w:bCs/>
          <w:color w:val="000000"/>
          <w:sz w:val="24"/>
          <w:szCs w:val="24"/>
        </w:rPr>
      </w:pPr>
      <w:r w:rsidRPr="009856F9">
        <w:rPr>
          <w:rFonts w:ascii="Times New Roman" w:hAnsi="Times New Roman"/>
          <w:b/>
          <w:bCs/>
          <w:color w:val="000000"/>
          <w:sz w:val="24"/>
          <w:szCs w:val="24"/>
        </w:rPr>
        <w:t>3. Загальні вимоги до Учасника.</w:t>
      </w:r>
    </w:p>
    <w:p w:rsidR="008C3DA3" w:rsidRPr="009856F9" w:rsidRDefault="008C3DA3" w:rsidP="009856F9">
      <w:pPr>
        <w:shd w:val="clear" w:color="auto" w:fill="FFFFFF"/>
        <w:spacing w:after="0"/>
        <w:ind w:firstLine="567"/>
        <w:jc w:val="both"/>
        <w:rPr>
          <w:rFonts w:ascii="Times New Roman" w:hAnsi="Times New Roman"/>
          <w:bCs/>
          <w:color w:val="000000"/>
          <w:sz w:val="24"/>
          <w:szCs w:val="24"/>
        </w:rPr>
      </w:pPr>
      <w:r w:rsidRPr="009856F9">
        <w:rPr>
          <w:rFonts w:ascii="Times New Roman" w:hAnsi="Times New Roman"/>
          <w:bCs/>
          <w:color w:val="000000"/>
          <w:sz w:val="24"/>
          <w:szCs w:val="24"/>
        </w:rPr>
        <w:t>3.1. Учасник має бути включений до Реєстру операторів, провайдерів електронних комунікацій.</w:t>
      </w:r>
    </w:p>
    <w:p w:rsidR="008C3DA3" w:rsidRPr="009856F9" w:rsidRDefault="008C3DA3" w:rsidP="009856F9">
      <w:pPr>
        <w:shd w:val="clear" w:color="auto" w:fill="FFFFFF"/>
        <w:spacing w:after="0"/>
        <w:ind w:firstLine="567"/>
        <w:jc w:val="both"/>
        <w:rPr>
          <w:rFonts w:ascii="Times New Roman" w:hAnsi="Times New Roman"/>
          <w:bCs/>
          <w:sz w:val="24"/>
          <w:szCs w:val="24"/>
        </w:rPr>
      </w:pPr>
      <w:r w:rsidRPr="009856F9">
        <w:rPr>
          <w:rFonts w:ascii="Times New Roman" w:hAnsi="Times New Roman"/>
          <w:bCs/>
          <w:color w:val="000000"/>
          <w:sz w:val="24"/>
          <w:szCs w:val="24"/>
        </w:rPr>
        <w:lastRenderedPageBreak/>
        <w:t xml:space="preserve">3.2. </w:t>
      </w:r>
      <w:r w:rsidRPr="009856F9">
        <w:rPr>
          <w:rFonts w:ascii="Times New Roman" w:hAnsi="Times New Roman"/>
          <w:bCs/>
          <w:iCs/>
          <w:sz w:val="24"/>
          <w:szCs w:val="24"/>
        </w:rPr>
        <w:t xml:space="preserve">Учасник повинен мати Атестат відповідності </w:t>
      </w:r>
      <w:proofErr w:type="spellStart"/>
      <w:r w:rsidRPr="009856F9">
        <w:rPr>
          <w:rFonts w:ascii="Times New Roman" w:hAnsi="Times New Roman"/>
          <w:bCs/>
          <w:iCs/>
          <w:sz w:val="24"/>
          <w:szCs w:val="24"/>
        </w:rPr>
        <w:t>Держспецзв’язку</w:t>
      </w:r>
      <w:proofErr w:type="spellEnd"/>
      <w:r w:rsidRPr="009856F9">
        <w:rPr>
          <w:rFonts w:ascii="Times New Roman" w:hAnsi="Times New Roman"/>
          <w:bCs/>
          <w:iCs/>
          <w:sz w:val="24"/>
          <w:szCs w:val="24"/>
        </w:rPr>
        <w:t xml:space="preserve"> щодо забезпечення захисту інформації відповідно до вимог нормативних документів системи технічного захисту інформації в Україні;</w:t>
      </w:r>
    </w:p>
    <w:p w:rsidR="008C3DA3" w:rsidRPr="009856F9" w:rsidRDefault="008C3DA3" w:rsidP="009856F9">
      <w:pPr>
        <w:shd w:val="clear" w:color="auto" w:fill="FFFFFF"/>
        <w:tabs>
          <w:tab w:val="left" w:pos="993"/>
        </w:tabs>
        <w:spacing w:after="0"/>
        <w:ind w:right="1" w:firstLine="540"/>
        <w:jc w:val="both"/>
        <w:rPr>
          <w:rFonts w:ascii="Times New Roman" w:hAnsi="Times New Roman"/>
          <w:sz w:val="24"/>
          <w:szCs w:val="24"/>
        </w:rPr>
      </w:pPr>
      <w:r w:rsidRPr="009856F9">
        <w:rPr>
          <w:rFonts w:ascii="Times New Roman" w:hAnsi="Times New Roman"/>
          <w:sz w:val="24"/>
          <w:szCs w:val="24"/>
        </w:rPr>
        <w:t xml:space="preserve">3.3.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w:t>
      </w:r>
      <w:proofErr w:type="spellStart"/>
      <w:r w:rsidRPr="009856F9">
        <w:rPr>
          <w:rFonts w:ascii="Times New Roman" w:hAnsi="Times New Roman"/>
          <w:sz w:val="24"/>
          <w:szCs w:val="24"/>
        </w:rPr>
        <w:t>закупівель</w:t>
      </w:r>
      <w:proofErr w:type="spellEnd"/>
      <w:r w:rsidRPr="009856F9">
        <w:rPr>
          <w:rFonts w:ascii="Times New Roman" w:hAnsi="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856F9">
        <w:rPr>
          <w:rFonts w:ascii="Times New Roman" w:hAnsi="Times New Roman"/>
          <w:sz w:val="24"/>
          <w:szCs w:val="24"/>
        </w:rPr>
        <w:t>закупівель</w:t>
      </w:r>
      <w:proofErr w:type="spellEnd"/>
      <w:r w:rsidRPr="009856F9">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8C3DA3" w:rsidRPr="009856F9" w:rsidRDefault="008C3DA3" w:rsidP="009856F9">
      <w:pPr>
        <w:shd w:val="clear" w:color="auto" w:fill="FFFFFF"/>
        <w:tabs>
          <w:tab w:val="left" w:pos="993"/>
        </w:tabs>
        <w:spacing w:after="0"/>
        <w:ind w:right="1" w:firstLine="540"/>
        <w:jc w:val="both"/>
        <w:rPr>
          <w:rFonts w:ascii="Times New Roman" w:hAnsi="Times New Roman"/>
          <w:bCs/>
          <w:sz w:val="24"/>
          <w:szCs w:val="24"/>
        </w:rPr>
      </w:pPr>
      <w:r w:rsidRPr="009856F9">
        <w:rPr>
          <w:rFonts w:ascii="Times New Roman" w:hAnsi="Times New Roman"/>
          <w:bCs/>
          <w:sz w:val="24"/>
          <w:szCs w:val="24"/>
        </w:rPr>
        <w:t>3.4. Учасник має надати:</w:t>
      </w:r>
    </w:p>
    <w:p w:rsidR="008C3DA3" w:rsidRPr="009856F9" w:rsidRDefault="008C3DA3" w:rsidP="009856F9">
      <w:pPr>
        <w:shd w:val="clear" w:color="auto" w:fill="FFFFFF"/>
        <w:tabs>
          <w:tab w:val="left" w:pos="993"/>
        </w:tabs>
        <w:spacing w:after="0"/>
        <w:ind w:right="1" w:firstLine="540"/>
        <w:jc w:val="both"/>
        <w:rPr>
          <w:rFonts w:ascii="Times New Roman" w:hAnsi="Times New Roman"/>
          <w:bCs/>
          <w:color w:val="000000"/>
          <w:sz w:val="24"/>
          <w:szCs w:val="24"/>
        </w:rPr>
      </w:pPr>
      <w:r w:rsidRPr="009856F9">
        <w:rPr>
          <w:rFonts w:ascii="Times New Roman" w:hAnsi="Times New Roman"/>
          <w:bCs/>
          <w:sz w:val="24"/>
          <w:szCs w:val="24"/>
        </w:rPr>
        <w:tab/>
      </w:r>
      <w:r w:rsidRPr="009856F9">
        <w:rPr>
          <w:rFonts w:ascii="Times New Roman" w:hAnsi="Times New Roman"/>
          <w:bCs/>
          <w:sz w:val="24"/>
          <w:szCs w:val="24"/>
        </w:rPr>
        <w:tab/>
        <w:t>- к</w:t>
      </w:r>
      <w:r w:rsidRPr="009856F9">
        <w:rPr>
          <w:rFonts w:ascii="Times New Roman" w:hAnsi="Times New Roman"/>
          <w:bCs/>
          <w:color w:val="000000"/>
          <w:sz w:val="24"/>
          <w:szCs w:val="24"/>
        </w:rPr>
        <w:t>опію атестата відповідності комплексної системи захисту інформації захищеного вузла Інтернет-доступу;</w:t>
      </w:r>
    </w:p>
    <w:p w:rsidR="008C3DA3" w:rsidRPr="009856F9" w:rsidRDefault="008C3DA3" w:rsidP="009856F9">
      <w:pPr>
        <w:shd w:val="clear" w:color="auto" w:fill="FFFFFF"/>
        <w:tabs>
          <w:tab w:val="left" w:pos="993"/>
        </w:tabs>
        <w:spacing w:after="0"/>
        <w:ind w:right="1" w:firstLine="540"/>
        <w:jc w:val="both"/>
        <w:rPr>
          <w:rFonts w:ascii="Times New Roman" w:hAnsi="Times New Roman"/>
          <w:bCs/>
          <w:color w:val="000000"/>
          <w:sz w:val="24"/>
          <w:szCs w:val="24"/>
        </w:rPr>
      </w:pPr>
      <w:r w:rsidRPr="009856F9">
        <w:rPr>
          <w:rFonts w:ascii="Times New Roman" w:hAnsi="Times New Roman"/>
          <w:bCs/>
          <w:color w:val="000000"/>
          <w:sz w:val="24"/>
          <w:szCs w:val="24"/>
        </w:rPr>
        <w:tab/>
      </w:r>
      <w:r w:rsidRPr="009856F9">
        <w:rPr>
          <w:rFonts w:ascii="Times New Roman" w:hAnsi="Times New Roman"/>
          <w:bCs/>
          <w:color w:val="000000"/>
          <w:sz w:val="24"/>
          <w:szCs w:val="24"/>
        </w:rPr>
        <w:tab/>
        <w:t>-  повідомлення про включення Учасника до переліку операторів Національної системи конфіденційного зв’язку, скріплена підписом уповноваженої посадової особи та копія витягу з наказу  про видачу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w:t>
      </w:r>
    </w:p>
    <w:p w:rsidR="008C3DA3" w:rsidRPr="009856F9" w:rsidRDefault="008C3DA3" w:rsidP="009856F9">
      <w:pPr>
        <w:shd w:val="clear" w:color="auto" w:fill="FFFFFF"/>
        <w:tabs>
          <w:tab w:val="left" w:pos="993"/>
        </w:tabs>
        <w:spacing w:after="0"/>
        <w:ind w:right="1" w:firstLine="540"/>
        <w:jc w:val="both"/>
        <w:rPr>
          <w:rFonts w:ascii="Times New Roman" w:hAnsi="Times New Roman"/>
          <w:sz w:val="24"/>
          <w:szCs w:val="24"/>
        </w:rPr>
      </w:pPr>
      <w:r w:rsidRPr="009856F9">
        <w:rPr>
          <w:rFonts w:ascii="Times New Roman" w:hAnsi="Times New Roman"/>
          <w:bCs/>
          <w:color w:val="000000"/>
          <w:sz w:val="24"/>
          <w:szCs w:val="24"/>
        </w:rPr>
        <w:tab/>
      </w:r>
      <w:r w:rsidRPr="009856F9">
        <w:rPr>
          <w:rFonts w:ascii="Times New Roman" w:hAnsi="Times New Roman"/>
          <w:bCs/>
          <w:color w:val="000000"/>
          <w:sz w:val="24"/>
          <w:szCs w:val="24"/>
        </w:rPr>
        <w:tab/>
        <w:t>- д</w:t>
      </w:r>
      <w:r w:rsidRPr="009856F9">
        <w:rPr>
          <w:rFonts w:ascii="Times New Roman" w:hAnsi="Times New Roman"/>
          <w:bCs/>
          <w:sz w:val="24"/>
          <w:szCs w:val="24"/>
        </w:rPr>
        <w:t xml:space="preserve">овідку в довільній формі про наявність у складі підприємства працівників, </w:t>
      </w:r>
      <w:r w:rsidRPr="009856F9">
        <w:rPr>
          <w:rFonts w:ascii="Times New Roman" w:hAnsi="Times New Roman"/>
          <w:sz w:val="24"/>
          <w:szCs w:val="24"/>
        </w:rPr>
        <w:t>які мають необхідні знання та досвід для належного виконання умов договору про закупівлю.</w:t>
      </w:r>
    </w:p>
    <w:p w:rsidR="00D6161F" w:rsidRDefault="00D6161F"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Pr="0008200F" w:rsidRDefault="008C3DA3" w:rsidP="00D6161F">
      <w:pPr>
        <w:pStyle w:val="a9"/>
        <w:spacing w:before="0" w:beforeAutospacing="0" w:after="0" w:afterAutospacing="0"/>
        <w:ind w:right="-284"/>
        <w:jc w:val="both"/>
      </w:pPr>
    </w:p>
    <w:p w:rsidR="00A84325" w:rsidRDefault="00A84325" w:rsidP="00D6161F">
      <w:pPr>
        <w:pStyle w:val="a9"/>
        <w:spacing w:before="0" w:beforeAutospacing="0" w:after="0" w:afterAutospacing="0"/>
        <w:ind w:right="-284"/>
        <w:jc w:val="both"/>
        <w:rPr>
          <w:sz w:val="28"/>
          <w:szCs w:val="28"/>
        </w:rPr>
      </w:pPr>
    </w:p>
    <w:p w:rsidR="00A84325" w:rsidRDefault="00A84325" w:rsidP="00D6161F">
      <w:pPr>
        <w:pStyle w:val="a9"/>
        <w:spacing w:before="0" w:beforeAutospacing="0" w:after="0" w:afterAutospacing="0"/>
        <w:ind w:right="-284"/>
        <w:jc w:val="both"/>
        <w:rPr>
          <w:sz w:val="28"/>
          <w:szCs w:val="28"/>
        </w:rPr>
      </w:pPr>
    </w:p>
    <w:p w:rsidR="00C25B9B" w:rsidRDefault="00C25B9B" w:rsidP="00D6161F">
      <w:pPr>
        <w:pStyle w:val="a9"/>
        <w:spacing w:before="0" w:beforeAutospacing="0" w:after="0" w:afterAutospacing="0"/>
        <w:ind w:right="-284"/>
        <w:jc w:val="both"/>
        <w:rPr>
          <w:sz w:val="28"/>
          <w:szCs w:val="28"/>
        </w:rPr>
      </w:pPr>
    </w:p>
    <w:p w:rsidR="005A3F78" w:rsidRDefault="005A3F78" w:rsidP="005A3F78">
      <w:pPr>
        <w:spacing w:after="0" w:line="240" w:lineRule="auto"/>
        <w:rPr>
          <w:rFonts w:ascii="Times New Roman" w:hAnsi="Times New Roman"/>
          <w:b/>
          <w:bCs/>
          <w:sz w:val="24"/>
          <w:szCs w:val="24"/>
          <w:bdr w:val="none" w:sz="0" w:space="0" w:color="auto" w:frame="1"/>
        </w:rPr>
      </w:pPr>
    </w:p>
    <w:p w:rsidR="00C74799" w:rsidRDefault="00C7479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C74799" w:rsidRDefault="00C74799" w:rsidP="005A3F78">
      <w:pPr>
        <w:spacing w:after="0" w:line="240" w:lineRule="auto"/>
        <w:rPr>
          <w:rFonts w:ascii="Times New Roman" w:hAnsi="Times New Roman"/>
          <w:b/>
          <w:bCs/>
          <w:sz w:val="24"/>
          <w:szCs w:val="24"/>
          <w:bdr w:val="none" w:sz="0" w:space="0" w:color="auto" w:frame="1"/>
        </w:rPr>
      </w:pPr>
    </w:p>
    <w:p w:rsidR="00C74799" w:rsidRDefault="00C74799" w:rsidP="005A3F78">
      <w:pPr>
        <w:spacing w:after="0" w:line="240" w:lineRule="auto"/>
        <w:rPr>
          <w:rFonts w:ascii="Times New Roman" w:hAnsi="Times New Roman"/>
          <w:b/>
          <w:bCs/>
          <w:sz w:val="24"/>
          <w:szCs w:val="24"/>
          <w:bdr w:val="none" w:sz="0" w:space="0" w:color="auto" w:frame="1"/>
        </w:rPr>
      </w:pPr>
    </w:p>
    <w:p w:rsidR="00C74799" w:rsidRDefault="00C74799" w:rsidP="005A3F78">
      <w:pPr>
        <w:spacing w:after="0" w:line="240" w:lineRule="auto"/>
        <w:rPr>
          <w:rFonts w:ascii="Times New Roman" w:hAnsi="Times New Roman"/>
          <w:b/>
          <w:bCs/>
          <w:sz w:val="24"/>
          <w:szCs w:val="24"/>
          <w:bdr w:val="none" w:sz="0" w:space="0" w:color="auto" w:frame="1"/>
        </w:rPr>
      </w:pPr>
    </w:p>
    <w:p w:rsidR="00C74799" w:rsidRDefault="00C74799" w:rsidP="005A3F78">
      <w:pPr>
        <w:spacing w:after="0" w:line="240" w:lineRule="auto"/>
        <w:rPr>
          <w:rFonts w:ascii="Times New Roman" w:hAnsi="Times New Roman"/>
          <w:b/>
          <w:bCs/>
          <w:sz w:val="24"/>
          <w:szCs w:val="24"/>
          <w:bdr w:val="none" w:sz="0" w:space="0" w:color="auto" w:frame="1"/>
        </w:rPr>
      </w:pP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Додаток 5</w:t>
      </w:r>
    </w:p>
    <w:p w:rsidR="00AF7007" w:rsidRPr="00A53761" w:rsidRDefault="005657E4" w:rsidP="00A53761">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223C3E" w:rsidRPr="0040043F" w:rsidRDefault="00223C3E" w:rsidP="008F5689">
      <w:pPr>
        <w:spacing w:after="0" w:line="240" w:lineRule="auto"/>
        <w:contextualSpacing/>
        <w:rPr>
          <w:rFonts w:ascii="Times New Roman" w:hAnsi="Times New Roman"/>
          <w:b/>
          <w:bCs/>
          <w:sz w:val="24"/>
          <w:szCs w:val="24"/>
        </w:rPr>
      </w:pPr>
    </w:p>
    <w:p w:rsidR="002A001F" w:rsidRDefault="002A001F" w:rsidP="002A001F">
      <w:pPr>
        <w:spacing w:after="0" w:line="240" w:lineRule="auto"/>
        <w:contextualSpacing/>
        <w:jc w:val="center"/>
        <w:rPr>
          <w:rFonts w:ascii="Times New Roman" w:hAnsi="Times New Roman"/>
          <w:b/>
          <w:bCs/>
          <w:color w:val="000000"/>
          <w:sz w:val="24"/>
          <w:szCs w:val="24"/>
        </w:rPr>
      </w:pPr>
    </w:p>
    <w:p w:rsidR="00A52006" w:rsidRPr="00A52006" w:rsidRDefault="00A52006" w:rsidP="00A52006">
      <w:pPr>
        <w:shd w:val="clear" w:color="auto" w:fill="FFFFFF"/>
        <w:tabs>
          <w:tab w:val="left" w:pos="485"/>
        </w:tabs>
        <w:spacing w:after="0" w:line="240" w:lineRule="auto"/>
        <w:ind w:firstLine="488"/>
        <w:jc w:val="center"/>
        <w:rPr>
          <w:rFonts w:ascii="Times New Roman" w:hAnsi="Times New Roman"/>
          <w:b/>
          <w:bCs/>
          <w:spacing w:val="-6"/>
          <w:sz w:val="24"/>
          <w:szCs w:val="24"/>
        </w:rPr>
      </w:pPr>
      <w:r w:rsidRPr="00A52006">
        <w:rPr>
          <w:rFonts w:ascii="Times New Roman" w:hAnsi="Times New Roman"/>
          <w:b/>
          <w:bCs/>
          <w:spacing w:val="-6"/>
          <w:sz w:val="24"/>
          <w:szCs w:val="24"/>
        </w:rPr>
        <w:t>ПРОЄКТ ДОГОВОРУ №_________</w:t>
      </w:r>
    </w:p>
    <w:p w:rsidR="00A52006" w:rsidRPr="00A52006" w:rsidRDefault="00A52006" w:rsidP="00A52006">
      <w:pPr>
        <w:shd w:val="clear" w:color="auto" w:fill="FFFFFF"/>
        <w:tabs>
          <w:tab w:val="left" w:pos="485"/>
        </w:tabs>
        <w:spacing w:after="0" w:line="240" w:lineRule="auto"/>
        <w:ind w:firstLine="488"/>
        <w:jc w:val="center"/>
        <w:rPr>
          <w:rFonts w:ascii="Times New Roman" w:hAnsi="Times New Roman"/>
          <w:b/>
          <w:bCs/>
          <w:spacing w:val="-6"/>
          <w:sz w:val="24"/>
          <w:szCs w:val="24"/>
        </w:rPr>
      </w:pPr>
      <w:r w:rsidRPr="00A52006">
        <w:rPr>
          <w:rFonts w:ascii="Times New Roman" w:hAnsi="Times New Roman"/>
          <w:sz w:val="24"/>
          <w:szCs w:val="24"/>
        </w:rPr>
        <w:t>щодо закупівлі Послуг, відповідно до ДК 021:2015 72410000-7 «Послуги провайдерів» (п</w:t>
      </w:r>
      <w:r w:rsidRPr="00A52006">
        <w:rPr>
          <w:rFonts w:ascii="Times New Roman" w:hAnsi="Times New Roman"/>
          <w:sz w:val="24"/>
          <w:szCs w:val="24"/>
          <w:shd w:val="clear" w:color="auto" w:fill="FFFFFF"/>
        </w:rPr>
        <w:t xml:space="preserve">ослуги доступу до мережі Інтернет в </w:t>
      </w:r>
      <w:proofErr w:type="spellStart"/>
      <w:r w:rsidRPr="00A52006">
        <w:rPr>
          <w:rFonts w:ascii="Times New Roman" w:hAnsi="Times New Roman"/>
          <w:sz w:val="24"/>
          <w:szCs w:val="24"/>
          <w:shd w:val="clear" w:color="auto" w:fill="FFFFFF"/>
        </w:rPr>
        <w:t>адмінприміщеннях</w:t>
      </w:r>
      <w:proofErr w:type="spellEnd"/>
      <w:r w:rsidRPr="00A52006">
        <w:rPr>
          <w:rFonts w:ascii="Times New Roman" w:hAnsi="Times New Roman"/>
          <w:sz w:val="24"/>
          <w:szCs w:val="24"/>
          <w:shd w:val="clear" w:color="auto" w:fill="FFFFFF"/>
        </w:rPr>
        <w:t xml:space="preserve"> ДПІ ГУ ДПС у Київській області</w:t>
      </w:r>
      <w:r w:rsidRPr="00A52006">
        <w:rPr>
          <w:rFonts w:ascii="Times New Roman" w:hAnsi="Times New Roman"/>
          <w:sz w:val="24"/>
          <w:szCs w:val="24"/>
        </w:rPr>
        <w:t>)</w:t>
      </w:r>
    </w:p>
    <w:p w:rsidR="00A52006" w:rsidRPr="00A52006" w:rsidRDefault="00A52006" w:rsidP="00A52006">
      <w:pPr>
        <w:shd w:val="clear" w:color="auto" w:fill="FFFFFF"/>
        <w:tabs>
          <w:tab w:val="left" w:pos="567"/>
        </w:tabs>
        <w:spacing w:after="0" w:line="240" w:lineRule="auto"/>
        <w:ind w:firstLine="488"/>
        <w:jc w:val="center"/>
        <w:rPr>
          <w:rFonts w:ascii="Times New Roman" w:hAnsi="Times New Roman"/>
          <w:spacing w:val="9"/>
          <w:sz w:val="24"/>
          <w:szCs w:val="24"/>
        </w:rPr>
      </w:pPr>
      <w:r w:rsidRPr="00A52006">
        <w:rPr>
          <w:rFonts w:ascii="Times New Roman" w:hAnsi="Times New Roman"/>
          <w:spacing w:val="-7"/>
          <w:sz w:val="24"/>
          <w:szCs w:val="24"/>
        </w:rPr>
        <w:tab/>
      </w:r>
    </w:p>
    <w:tbl>
      <w:tblPr>
        <w:tblW w:w="0" w:type="auto"/>
        <w:tblLayout w:type="fixed"/>
        <w:tblLook w:val="0000" w:firstRow="0" w:lastRow="0" w:firstColumn="0" w:lastColumn="0" w:noHBand="0" w:noVBand="0"/>
      </w:tblPr>
      <w:tblGrid>
        <w:gridCol w:w="4785"/>
        <w:gridCol w:w="5104"/>
      </w:tblGrid>
      <w:tr w:rsidR="00A52006" w:rsidRPr="00A52006" w:rsidTr="007C4FD0">
        <w:tc>
          <w:tcPr>
            <w:tcW w:w="4785" w:type="dxa"/>
            <w:shd w:val="clear" w:color="auto" w:fill="auto"/>
            <w:vAlign w:val="center"/>
          </w:tcPr>
          <w:p w:rsidR="00A52006" w:rsidRPr="00A52006" w:rsidRDefault="00A52006" w:rsidP="00A52006">
            <w:pPr>
              <w:shd w:val="clear" w:color="auto" w:fill="FFFFFF"/>
              <w:snapToGrid w:val="0"/>
              <w:spacing w:after="0" w:line="240" w:lineRule="auto"/>
              <w:rPr>
                <w:rFonts w:ascii="Times New Roman" w:hAnsi="Times New Roman"/>
                <w:b/>
                <w:bCs/>
                <w:sz w:val="24"/>
                <w:szCs w:val="24"/>
              </w:rPr>
            </w:pPr>
            <w:r w:rsidRPr="00A52006">
              <w:rPr>
                <w:rFonts w:ascii="Times New Roman" w:hAnsi="Times New Roman"/>
                <w:b/>
                <w:bCs/>
                <w:sz w:val="24"/>
                <w:szCs w:val="24"/>
              </w:rPr>
              <w:t>м. Київ</w:t>
            </w:r>
          </w:p>
        </w:tc>
        <w:tc>
          <w:tcPr>
            <w:tcW w:w="5104" w:type="dxa"/>
            <w:shd w:val="clear" w:color="auto" w:fill="auto"/>
            <w:vAlign w:val="center"/>
          </w:tcPr>
          <w:p w:rsidR="00A52006" w:rsidRPr="00A52006" w:rsidRDefault="00A52006" w:rsidP="00A52006">
            <w:pPr>
              <w:shd w:val="clear" w:color="auto" w:fill="FFFFFF"/>
              <w:snapToGrid w:val="0"/>
              <w:spacing w:after="0" w:line="240" w:lineRule="auto"/>
              <w:jc w:val="right"/>
              <w:rPr>
                <w:rFonts w:ascii="Times New Roman" w:hAnsi="Times New Roman"/>
                <w:b/>
                <w:sz w:val="24"/>
                <w:szCs w:val="24"/>
              </w:rPr>
            </w:pPr>
            <w:r w:rsidRPr="00A52006">
              <w:rPr>
                <w:rFonts w:ascii="Times New Roman" w:hAnsi="Times New Roman"/>
                <w:b/>
                <w:bCs/>
                <w:sz w:val="24"/>
                <w:szCs w:val="24"/>
              </w:rPr>
              <w:t xml:space="preserve">          «_____» _____________</w:t>
            </w:r>
            <w:r w:rsidRPr="00A52006">
              <w:rPr>
                <w:rFonts w:ascii="Times New Roman" w:hAnsi="Times New Roman"/>
                <w:b/>
                <w:sz w:val="24"/>
                <w:szCs w:val="24"/>
              </w:rPr>
              <w:t>2023 року</w:t>
            </w:r>
          </w:p>
        </w:tc>
      </w:tr>
    </w:tbl>
    <w:p w:rsidR="00A52006" w:rsidRPr="00A52006" w:rsidRDefault="00A52006" w:rsidP="00A52006">
      <w:pPr>
        <w:shd w:val="clear" w:color="auto" w:fill="FFFFFF"/>
        <w:tabs>
          <w:tab w:val="left" w:pos="485"/>
        </w:tabs>
        <w:spacing w:after="0" w:line="240" w:lineRule="auto"/>
        <w:ind w:firstLine="488"/>
        <w:jc w:val="both"/>
        <w:rPr>
          <w:rFonts w:ascii="Times New Roman" w:hAnsi="Times New Roman"/>
          <w:spacing w:val="9"/>
          <w:sz w:val="24"/>
          <w:szCs w:val="24"/>
        </w:rPr>
      </w:pPr>
    </w:p>
    <w:p w:rsidR="00A52006" w:rsidRPr="00A52006" w:rsidRDefault="00A52006" w:rsidP="00A52006">
      <w:pPr>
        <w:shd w:val="clear" w:color="auto" w:fill="FFFFFF"/>
        <w:spacing w:after="0" w:line="240" w:lineRule="auto"/>
        <w:ind w:firstLine="540"/>
        <w:jc w:val="both"/>
        <w:rPr>
          <w:rFonts w:ascii="Times New Roman" w:hAnsi="Times New Roman"/>
          <w:sz w:val="24"/>
          <w:szCs w:val="24"/>
        </w:rPr>
      </w:pPr>
      <w:r w:rsidRPr="00A52006">
        <w:rPr>
          <w:rFonts w:ascii="Times New Roman" w:hAnsi="Times New Roman"/>
          <w:b/>
          <w:color w:val="000000"/>
          <w:sz w:val="24"/>
          <w:szCs w:val="24"/>
        </w:rPr>
        <w:t>Державна податкова служба України</w:t>
      </w:r>
      <w:r w:rsidRPr="00A52006">
        <w:rPr>
          <w:rFonts w:ascii="Times New Roman" w:hAnsi="Times New Roman"/>
          <w:color w:val="000000"/>
          <w:sz w:val="24"/>
          <w:szCs w:val="24"/>
        </w:rPr>
        <w:t xml:space="preserve">, </w:t>
      </w:r>
      <w:r w:rsidRPr="00A52006">
        <w:rPr>
          <w:rFonts w:ascii="Times New Roman" w:hAnsi="Times New Roman"/>
          <w:sz w:val="24"/>
          <w:szCs w:val="24"/>
        </w:rPr>
        <w:t xml:space="preserve">надалі — «Замовник», </w:t>
      </w:r>
      <w:r w:rsidRPr="00A52006">
        <w:rPr>
          <w:rFonts w:ascii="Times New Roman" w:hAnsi="Times New Roman"/>
          <w:color w:val="000000"/>
          <w:sz w:val="24"/>
          <w:szCs w:val="24"/>
        </w:rPr>
        <w:t>в особі______________________________________________</w:t>
      </w:r>
      <w:r w:rsidRPr="00A52006">
        <w:rPr>
          <w:rFonts w:ascii="Times New Roman" w:hAnsi="Times New Roman"/>
          <w:sz w:val="24"/>
          <w:szCs w:val="24"/>
        </w:rPr>
        <w:t xml:space="preserve">, який діє на підставі________________________, відповідно до постанови Кабінету Міністрів України від 12.10.2022 № 1178 «Про затвердження особливостей здійснення публічних </w:t>
      </w:r>
      <w:proofErr w:type="spellStart"/>
      <w:r w:rsidRPr="00A52006">
        <w:rPr>
          <w:rFonts w:ascii="Times New Roman" w:hAnsi="Times New Roman"/>
          <w:sz w:val="24"/>
          <w:szCs w:val="24"/>
        </w:rPr>
        <w:t>закупівель</w:t>
      </w:r>
      <w:proofErr w:type="spellEnd"/>
      <w:r w:rsidRPr="00A5200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 на підставі статей 626 та 638 Цивільного кодексу України, статей 179 та 181 Господарського кодексу України, з однієї сторони, і ______________________________(включено до реєстру операторів, провайдерів телекомунікацій рішенням ____________________________________), надалі — «Виконавець», в особі _________________________________, який діє на підставі________________________, </w:t>
      </w:r>
      <w:r w:rsidRPr="00A52006">
        <w:rPr>
          <w:rFonts w:ascii="Times New Roman" w:hAnsi="Times New Roman"/>
          <w:color w:val="000000"/>
          <w:sz w:val="24"/>
          <w:szCs w:val="24"/>
        </w:rPr>
        <w:t xml:space="preserve">з другої сторони, разом іменовані Сторони, уклали цей Договір про </w:t>
      </w:r>
      <w:r w:rsidRPr="00A52006">
        <w:rPr>
          <w:rFonts w:ascii="Times New Roman" w:hAnsi="Times New Roman"/>
          <w:sz w:val="24"/>
          <w:szCs w:val="24"/>
        </w:rPr>
        <w:t>надання Послуг, відповідно до ДК 021:2015 72410000-7 «Послуги провайдерів» (п</w:t>
      </w:r>
      <w:r w:rsidRPr="00A52006">
        <w:rPr>
          <w:rFonts w:ascii="Times New Roman" w:hAnsi="Times New Roman"/>
          <w:sz w:val="24"/>
          <w:szCs w:val="24"/>
          <w:shd w:val="clear" w:color="auto" w:fill="FFFFFF"/>
        </w:rPr>
        <w:t xml:space="preserve">ослуги доступу до мережі Інтернет в </w:t>
      </w:r>
      <w:proofErr w:type="spellStart"/>
      <w:r w:rsidRPr="00A52006">
        <w:rPr>
          <w:rFonts w:ascii="Times New Roman" w:hAnsi="Times New Roman"/>
          <w:sz w:val="24"/>
          <w:szCs w:val="24"/>
          <w:shd w:val="clear" w:color="auto" w:fill="FFFFFF"/>
        </w:rPr>
        <w:t>адмінприміщеннях</w:t>
      </w:r>
      <w:proofErr w:type="spellEnd"/>
      <w:r w:rsidRPr="00A52006">
        <w:rPr>
          <w:rFonts w:ascii="Times New Roman" w:hAnsi="Times New Roman"/>
          <w:sz w:val="24"/>
          <w:szCs w:val="24"/>
          <w:shd w:val="clear" w:color="auto" w:fill="FFFFFF"/>
        </w:rPr>
        <w:t xml:space="preserve"> ДПІ ГУ ДПС у Київській області</w:t>
      </w:r>
      <w:r w:rsidRPr="00A52006">
        <w:rPr>
          <w:rFonts w:ascii="Times New Roman" w:hAnsi="Times New Roman"/>
          <w:sz w:val="24"/>
          <w:szCs w:val="24"/>
        </w:rPr>
        <w:t>):</w:t>
      </w:r>
    </w:p>
    <w:p w:rsidR="00A52006" w:rsidRPr="00A52006" w:rsidRDefault="00A52006" w:rsidP="00A52006">
      <w:pPr>
        <w:shd w:val="clear" w:color="auto" w:fill="FFFFFF"/>
        <w:spacing w:after="0" w:line="240" w:lineRule="auto"/>
        <w:ind w:firstLine="540"/>
        <w:jc w:val="both"/>
        <w:rPr>
          <w:rFonts w:ascii="Times New Roman" w:hAnsi="Times New Roman"/>
          <w:sz w:val="24"/>
          <w:szCs w:val="24"/>
        </w:rPr>
      </w:pPr>
    </w:p>
    <w:p w:rsidR="00A52006" w:rsidRPr="00A52006" w:rsidRDefault="00A52006" w:rsidP="00A52006">
      <w:pPr>
        <w:shd w:val="clear" w:color="auto" w:fill="FFFFFF"/>
        <w:spacing w:after="0" w:line="240" w:lineRule="auto"/>
        <w:jc w:val="center"/>
        <w:rPr>
          <w:rFonts w:ascii="Times New Roman" w:hAnsi="Times New Roman"/>
          <w:sz w:val="24"/>
          <w:szCs w:val="24"/>
        </w:rPr>
      </w:pPr>
      <w:r w:rsidRPr="00A52006">
        <w:rPr>
          <w:rFonts w:ascii="Times New Roman" w:hAnsi="Times New Roman"/>
          <w:b/>
          <w:sz w:val="24"/>
          <w:szCs w:val="24"/>
        </w:rPr>
        <w:t>1. Предмет Договору.</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1.1. Виконавець зобов’язується у 2023 році надавати Замовнику Послуги згідно з     ДК 021:2015 72410000-7 «Послуги провайдерів» (п</w:t>
      </w:r>
      <w:r w:rsidRPr="00A52006">
        <w:rPr>
          <w:rFonts w:ascii="Times New Roman" w:hAnsi="Times New Roman"/>
          <w:sz w:val="24"/>
          <w:szCs w:val="24"/>
          <w:shd w:val="clear" w:color="auto" w:fill="FFFFFF"/>
        </w:rPr>
        <w:t xml:space="preserve">ослуги доступу до мережі інтернет в </w:t>
      </w:r>
      <w:proofErr w:type="spellStart"/>
      <w:r w:rsidRPr="00A52006">
        <w:rPr>
          <w:rFonts w:ascii="Times New Roman" w:hAnsi="Times New Roman"/>
          <w:sz w:val="24"/>
          <w:szCs w:val="24"/>
          <w:shd w:val="clear" w:color="auto" w:fill="FFFFFF"/>
        </w:rPr>
        <w:t>адмінприміщеннях</w:t>
      </w:r>
      <w:proofErr w:type="spellEnd"/>
      <w:r w:rsidRPr="00A52006">
        <w:rPr>
          <w:rFonts w:ascii="Times New Roman" w:hAnsi="Times New Roman"/>
          <w:sz w:val="24"/>
          <w:szCs w:val="24"/>
          <w:shd w:val="clear" w:color="auto" w:fill="FFFFFF"/>
        </w:rPr>
        <w:t xml:space="preserve"> ДПІ ГУ ДПС у Київській області)</w:t>
      </w:r>
      <w:r w:rsidRPr="00A52006">
        <w:rPr>
          <w:rFonts w:ascii="Times New Roman" w:hAnsi="Times New Roman"/>
          <w:sz w:val="24"/>
          <w:szCs w:val="24"/>
        </w:rPr>
        <w:t xml:space="preserve"> (далі – Електронні комунікаційні послуги), а також послуги, пов’язані технологічно з Електронними комунікаційними послугами, що визначаються у Специфікації Послуг, наведеній у Додатку №1 до цього Договору (далі – Послуги), а Замовник зобов’язується своєчасно оплачувати отримані Послуги відповідно до вимог цього Договору. </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1.3. Обсяги закупівлі Послуг можуть бути зменшені залежно від реального фінансування видатків Замовника. </w:t>
      </w:r>
    </w:p>
    <w:p w:rsidR="00A52006" w:rsidRPr="00A52006" w:rsidRDefault="00A52006" w:rsidP="00A52006">
      <w:pPr>
        <w:shd w:val="clear" w:color="auto" w:fill="FFFFFF"/>
        <w:tabs>
          <w:tab w:val="left" w:pos="540"/>
          <w:tab w:val="left" w:pos="3686"/>
        </w:tabs>
        <w:spacing w:after="0" w:line="240" w:lineRule="auto"/>
        <w:jc w:val="center"/>
        <w:outlineLvl w:val="0"/>
        <w:rPr>
          <w:rFonts w:ascii="Times New Roman" w:hAnsi="Times New Roman"/>
          <w:b/>
          <w:sz w:val="24"/>
          <w:szCs w:val="24"/>
        </w:rPr>
      </w:pPr>
      <w:r w:rsidRPr="00A52006">
        <w:rPr>
          <w:rFonts w:ascii="Times New Roman" w:hAnsi="Times New Roman"/>
          <w:b/>
          <w:sz w:val="24"/>
          <w:szCs w:val="24"/>
        </w:rPr>
        <w:t>2. Ціна Договору</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2.1. Загальна вартість Послуг за цим Договором становить </w:t>
      </w:r>
      <w:r w:rsidRPr="00A52006">
        <w:rPr>
          <w:rFonts w:ascii="Times New Roman" w:hAnsi="Times New Roman"/>
          <w:b/>
          <w:color w:val="000000"/>
          <w:sz w:val="24"/>
          <w:szCs w:val="24"/>
        </w:rPr>
        <w:t>_____________________________________________________</w:t>
      </w:r>
      <w:r w:rsidRPr="00A52006">
        <w:rPr>
          <w:rFonts w:ascii="Times New Roman" w:hAnsi="Times New Roman"/>
          <w:sz w:val="24"/>
          <w:szCs w:val="24"/>
        </w:rPr>
        <w:t xml:space="preserve"> грн. (</w:t>
      </w:r>
      <w:r w:rsidRPr="00A52006">
        <w:rPr>
          <w:rFonts w:ascii="Times New Roman" w:hAnsi="Times New Roman"/>
          <w:b/>
          <w:color w:val="000000"/>
          <w:sz w:val="24"/>
          <w:szCs w:val="24"/>
        </w:rPr>
        <w:t xml:space="preserve">_____________________________________________________________________________________________ </w:t>
      </w:r>
      <w:r w:rsidRPr="00A52006">
        <w:rPr>
          <w:rFonts w:ascii="Times New Roman" w:hAnsi="Times New Roman"/>
          <w:sz w:val="24"/>
          <w:szCs w:val="24"/>
        </w:rPr>
        <w:t xml:space="preserve">коп.), у тому числі ПДВ – </w:t>
      </w:r>
      <w:r w:rsidRPr="00A52006">
        <w:rPr>
          <w:rFonts w:ascii="Times New Roman" w:hAnsi="Times New Roman"/>
          <w:b/>
          <w:color w:val="000000"/>
          <w:sz w:val="24"/>
          <w:szCs w:val="24"/>
        </w:rPr>
        <w:t>_________________________________________________________</w:t>
      </w:r>
      <w:r w:rsidRPr="00A52006">
        <w:rPr>
          <w:rFonts w:ascii="Times New Roman" w:hAnsi="Times New Roman"/>
          <w:sz w:val="24"/>
          <w:szCs w:val="24"/>
        </w:rPr>
        <w:t xml:space="preserve"> грн. (</w:t>
      </w:r>
      <w:r w:rsidRPr="00A52006">
        <w:rPr>
          <w:rFonts w:ascii="Times New Roman" w:hAnsi="Times New Roman"/>
          <w:b/>
          <w:color w:val="000000"/>
          <w:sz w:val="24"/>
          <w:szCs w:val="24"/>
        </w:rPr>
        <w:t>_____________________________________________________________________________________________</w:t>
      </w:r>
      <w:r w:rsidRPr="00A52006">
        <w:rPr>
          <w:rFonts w:ascii="Times New Roman" w:hAnsi="Times New Roman"/>
          <w:sz w:val="24"/>
          <w:szCs w:val="24"/>
        </w:rPr>
        <w:t xml:space="preserve"> коп</w:t>
      </w:r>
      <w:r w:rsidRPr="00A52006">
        <w:rPr>
          <w:rFonts w:ascii="Times New Roman" w:hAnsi="Times New Roman"/>
          <w:sz w:val="24"/>
          <w:szCs w:val="24"/>
          <w:shd w:val="clear" w:color="auto" w:fill="F9F9F9"/>
        </w:rPr>
        <w:t>.</w:t>
      </w:r>
      <w:r w:rsidRPr="00A52006">
        <w:rPr>
          <w:rFonts w:ascii="Times New Roman" w:hAnsi="Times New Roman"/>
          <w:sz w:val="24"/>
          <w:szCs w:val="24"/>
        </w:rPr>
        <w:t>).</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2.2. Зміна ціни Договору оформляється шляхом підписання відповідної Додаткової угоди до Договору.  </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2.3. Для розрахунків за цим Договором застосовуються тарифи, що діяли на момент надання Послуг. </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lastRenderedPageBreak/>
        <w:t>2.4. Вартість кожного з видів замовлених Послуг зазначається у Специфікації Послуг, наведеній у Додатку №1</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p>
    <w:p w:rsidR="00A52006" w:rsidRPr="00A52006" w:rsidRDefault="00A52006" w:rsidP="00A52006">
      <w:pPr>
        <w:numPr>
          <w:ilvl w:val="0"/>
          <w:numId w:val="30"/>
        </w:numPr>
        <w:shd w:val="clear" w:color="auto" w:fill="FFFFFF"/>
        <w:tabs>
          <w:tab w:val="left" w:pos="0"/>
          <w:tab w:val="left" w:pos="284"/>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Порядок здійснення оплати</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w:t>
      </w:r>
      <w:proofErr w:type="spellStart"/>
      <w:r w:rsidRPr="00A52006">
        <w:rPr>
          <w:rFonts w:ascii="Times New Roman" w:hAnsi="Times New Roman"/>
          <w:sz w:val="24"/>
          <w:szCs w:val="24"/>
        </w:rPr>
        <w:t>акта</w:t>
      </w:r>
      <w:proofErr w:type="spellEnd"/>
      <w:r w:rsidRPr="00A52006">
        <w:rPr>
          <w:rFonts w:ascii="Times New Roman" w:hAnsi="Times New Roman"/>
          <w:sz w:val="24"/>
          <w:szCs w:val="24"/>
        </w:rPr>
        <w:t xml:space="preserve"> на оплату послуг (при цьому рахунок-акт одночасно є актом здавання-приймання виконаних робіт (наданих послуг) за кожний розрахунковий період. </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 xml:space="preserve">Замовник здійснює оплату наданих Послуг щомісячно після підписання </w:t>
      </w:r>
      <w:proofErr w:type="spellStart"/>
      <w:r w:rsidRPr="00A52006">
        <w:rPr>
          <w:rFonts w:ascii="Times New Roman" w:hAnsi="Times New Roman"/>
          <w:sz w:val="24"/>
          <w:szCs w:val="24"/>
        </w:rPr>
        <w:t>Акта</w:t>
      </w:r>
      <w:proofErr w:type="spellEnd"/>
      <w:r w:rsidRPr="00A52006">
        <w:rPr>
          <w:rFonts w:ascii="Times New Roman" w:hAnsi="Times New Roman"/>
          <w:sz w:val="24"/>
          <w:szCs w:val="24"/>
        </w:rPr>
        <w:t xml:space="preserve"> протягом 10 (десяти) робочих днів. У випадку затримки бюджетного фінансування коштів та зупинення проведення платежів органами Державної казначейської служби України розрахунок за надання послуг здійснюється протягом 10 (десяти) банківських днів з дати отримання Замовником бюджетного призначення на свій реєстраційний рахунок </w:t>
      </w:r>
      <w:r w:rsidRPr="00A52006">
        <w:rPr>
          <w:rFonts w:ascii="Times New Roman" w:hAnsi="Times New Roman"/>
          <w:bCs/>
          <w:sz w:val="24"/>
          <w:szCs w:val="24"/>
        </w:rPr>
        <w:t xml:space="preserve">в </w:t>
      </w:r>
      <w:r w:rsidRPr="00A52006">
        <w:rPr>
          <w:rFonts w:ascii="Times New Roman" w:hAnsi="Times New Roman"/>
          <w:sz w:val="24"/>
          <w:szCs w:val="24"/>
        </w:rPr>
        <w:t>Державній казначейській службі України м. Київ, або відновлення проведення платежів.</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 xml:space="preserve">У грудні поточного року проводиться передплата за Послуги у сумі, яка розраховується за показником споживання Послуг у листопаді поточного року. Оплату Послуг за грудень Замовник здійснює протягом 10 (десяти) робочих днів після отримання рахунку-фактури та підписання </w:t>
      </w:r>
      <w:proofErr w:type="spellStart"/>
      <w:r w:rsidRPr="00A52006">
        <w:rPr>
          <w:rFonts w:ascii="Times New Roman" w:hAnsi="Times New Roman"/>
          <w:sz w:val="24"/>
          <w:szCs w:val="24"/>
        </w:rPr>
        <w:t>Акта</w:t>
      </w:r>
      <w:proofErr w:type="spellEnd"/>
      <w:r w:rsidRPr="00A52006">
        <w:rPr>
          <w:rFonts w:ascii="Times New Roman" w:hAnsi="Times New Roman"/>
          <w:sz w:val="24"/>
          <w:szCs w:val="24"/>
        </w:rPr>
        <w:t>, який Виконавець повинен надати до 20 грудня.</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протягом 30 календарних днів, при наявності його письмової заяви. </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Система розрахунків, що застосовується Виконавцем: з надсиланням рахунків та Актів наданих послуг у паперовому вигляді.</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Вартість Послуг за неповний місяць розраховується шляхом ділення вартості Послуг за один місяць на кількість календарних днів місяця та множенням на кількість днів фактичного надання Послуг у місяці.</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color w:val="00000A"/>
          <w:sz w:val="24"/>
          <w:szCs w:val="24"/>
          <w:lang w:eastAsia="zh-CN"/>
        </w:rPr>
        <w:t xml:space="preserve">Джерело фінансування витрат за цим Договором є </w:t>
      </w:r>
      <w:r w:rsidRPr="00A52006">
        <w:rPr>
          <w:rFonts w:ascii="Times New Roman" w:hAnsi="Times New Roman"/>
          <w:sz w:val="24"/>
          <w:szCs w:val="24"/>
          <w:lang w:eastAsia="zh-CN"/>
        </w:rPr>
        <w:t>кошти загального фонду Державного бюджету України, КПКВ</w:t>
      </w:r>
      <w:r w:rsidRPr="00A52006">
        <w:rPr>
          <w:rFonts w:ascii="Times New Roman" w:hAnsi="Times New Roman"/>
          <w:color w:val="00000A"/>
          <w:sz w:val="24"/>
          <w:szCs w:val="24"/>
          <w:lang w:eastAsia="zh-CN"/>
        </w:rPr>
        <w:t xml:space="preserve"> 3507010, КЕКВ 2240.</w:t>
      </w:r>
    </w:p>
    <w:p w:rsidR="00A52006" w:rsidRPr="00A52006" w:rsidRDefault="00A52006" w:rsidP="00A52006">
      <w:pPr>
        <w:shd w:val="clear" w:color="auto" w:fill="FFFFFF"/>
        <w:tabs>
          <w:tab w:val="left" w:pos="426"/>
          <w:tab w:val="left" w:pos="1276"/>
          <w:tab w:val="left" w:pos="1560"/>
        </w:tabs>
        <w:spacing w:after="0" w:line="240" w:lineRule="auto"/>
        <w:ind w:firstLine="851"/>
        <w:jc w:val="both"/>
        <w:outlineLvl w:val="0"/>
        <w:rPr>
          <w:rFonts w:ascii="Times New Roman" w:hAnsi="Times New Roman"/>
          <w:sz w:val="24"/>
          <w:szCs w:val="24"/>
        </w:rPr>
      </w:pPr>
    </w:p>
    <w:p w:rsidR="00A52006" w:rsidRPr="00A52006" w:rsidRDefault="00A52006" w:rsidP="00A52006">
      <w:pPr>
        <w:numPr>
          <w:ilvl w:val="0"/>
          <w:numId w:val="30"/>
        </w:numPr>
        <w:shd w:val="clear" w:color="auto" w:fill="FFFFFF"/>
        <w:tabs>
          <w:tab w:val="left" w:pos="284"/>
        </w:tabs>
        <w:spacing w:after="0" w:line="240" w:lineRule="auto"/>
        <w:jc w:val="center"/>
        <w:rPr>
          <w:rFonts w:ascii="Times New Roman" w:hAnsi="Times New Roman"/>
          <w:b/>
          <w:sz w:val="24"/>
          <w:szCs w:val="24"/>
          <w:lang w:eastAsia="uk-UA"/>
        </w:rPr>
      </w:pPr>
      <w:bookmarkStart w:id="5" w:name="w11"/>
      <w:bookmarkStart w:id="6" w:name="n540"/>
      <w:bookmarkStart w:id="7" w:name="w12"/>
      <w:bookmarkStart w:id="8" w:name="w13"/>
      <w:bookmarkStart w:id="9" w:name="n541"/>
      <w:bookmarkStart w:id="10" w:name="n542"/>
      <w:bookmarkStart w:id="11" w:name="w16"/>
      <w:bookmarkEnd w:id="5"/>
      <w:bookmarkEnd w:id="6"/>
      <w:bookmarkEnd w:id="7"/>
      <w:bookmarkEnd w:id="8"/>
      <w:bookmarkEnd w:id="9"/>
      <w:bookmarkEnd w:id="10"/>
      <w:bookmarkEnd w:id="11"/>
      <w:r w:rsidRPr="00A52006">
        <w:rPr>
          <w:rFonts w:ascii="Times New Roman" w:hAnsi="Times New Roman"/>
          <w:b/>
          <w:sz w:val="24"/>
          <w:szCs w:val="24"/>
          <w:lang w:eastAsia="uk-UA"/>
        </w:rPr>
        <w:t>Надання Послуг (організаційні та технічні умови)</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Строк організації надання Послуг визначається Сторонами у Специфікації послуг, що є надана у Додатку 1 до цього Договору.</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Місця та параметри надання Послуг визначаються Сторонами у Специфікації послуг, що є надана у Додатку 1, який є невід’ємною частиною цього Договору.</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rPr>
        <w:t>Зміни умов Договору та переліку Послуг оформляються додатковими угодами та/або додатками до нього, які є невід’ємними частинами Договору</w:t>
      </w:r>
      <w:r w:rsidRPr="00A52006">
        <w:rPr>
          <w:rFonts w:ascii="Times New Roman" w:hAnsi="Times New Roman"/>
          <w:sz w:val="24"/>
          <w:szCs w:val="24"/>
          <w:lang w:eastAsia="uk-UA"/>
        </w:rPr>
        <w:t>.</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rPr>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rPr>
        <w:lastRenderedPageBreak/>
        <w:t>Підключення до мережі Інтернет повинно здійснюватися за допомогою захищеного вузла доступу до мережі Інтернет, комплексна система захисту інформації якого має дійсний атестат відповідності, виданий Державною службою спеціального зв’язку та захисту інформації.</w:t>
      </w:r>
    </w:p>
    <w:p w:rsidR="00A52006" w:rsidRPr="00A52006" w:rsidRDefault="00A52006" w:rsidP="00A52006">
      <w:pPr>
        <w:shd w:val="clear" w:color="auto" w:fill="FFFFFF"/>
        <w:tabs>
          <w:tab w:val="left" w:pos="426"/>
          <w:tab w:val="left" w:pos="1276"/>
          <w:tab w:val="left" w:pos="1560"/>
        </w:tabs>
        <w:spacing w:after="0" w:line="240" w:lineRule="auto"/>
        <w:ind w:left="851"/>
        <w:jc w:val="both"/>
        <w:rPr>
          <w:rFonts w:ascii="Times New Roman" w:hAnsi="Times New Roman"/>
          <w:sz w:val="24"/>
          <w:szCs w:val="24"/>
          <w:lang w:eastAsia="uk-UA"/>
        </w:rPr>
      </w:pPr>
    </w:p>
    <w:p w:rsidR="00A52006" w:rsidRPr="00A52006" w:rsidRDefault="00A52006" w:rsidP="00A52006">
      <w:pPr>
        <w:numPr>
          <w:ilvl w:val="0"/>
          <w:numId w:val="30"/>
        </w:numPr>
        <w:shd w:val="clear" w:color="auto" w:fill="FFFFFF"/>
        <w:tabs>
          <w:tab w:val="left" w:pos="0"/>
          <w:tab w:val="left" w:pos="284"/>
          <w:tab w:val="left" w:pos="3544"/>
          <w:tab w:val="left" w:pos="3686"/>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Права та обов’язки Сторін</w:t>
      </w:r>
    </w:p>
    <w:p w:rsidR="00A52006" w:rsidRPr="00A52006" w:rsidRDefault="00A52006" w:rsidP="00A52006">
      <w:pPr>
        <w:numPr>
          <w:ilvl w:val="1"/>
          <w:numId w:val="30"/>
        </w:numPr>
        <w:shd w:val="clear" w:color="auto" w:fill="FFFFFF"/>
        <w:tabs>
          <w:tab w:val="left" w:pos="426"/>
        </w:tabs>
        <w:spacing w:after="0" w:line="240" w:lineRule="auto"/>
        <w:ind w:left="0" w:firstLine="851"/>
        <w:outlineLvl w:val="0"/>
        <w:rPr>
          <w:rFonts w:ascii="Times New Roman" w:hAnsi="Times New Roman"/>
          <w:b/>
          <w:sz w:val="24"/>
          <w:szCs w:val="24"/>
        </w:rPr>
      </w:pPr>
      <w:r w:rsidRPr="00A52006">
        <w:rPr>
          <w:rFonts w:ascii="Times New Roman" w:hAnsi="Times New Roman"/>
          <w:b/>
          <w:sz w:val="24"/>
          <w:szCs w:val="24"/>
        </w:rPr>
        <w:t>Права та обов’язки Замовника:</w:t>
      </w:r>
    </w:p>
    <w:p w:rsidR="00A52006" w:rsidRPr="00A52006" w:rsidRDefault="00A52006" w:rsidP="00A52006">
      <w:pPr>
        <w:pStyle w:val="a9"/>
        <w:shd w:val="clear" w:color="auto" w:fill="FFFFFF"/>
        <w:spacing w:before="0" w:beforeAutospacing="0" w:after="0" w:afterAutospacing="0"/>
        <w:ind w:firstLine="851"/>
        <w:jc w:val="both"/>
      </w:pPr>
      <w:r w:rsidRPr="00A52006">
        <w:t xml:space="preserve">5.1.1. Зменшувати обсяг закупівлі Послуг та загальну вартість цього Договору залежно від реального фінансування видатків. </w:t>
      </w:r>
    </w:p>
    <w:p w:rsidR="00A52006" w:rsidRPr="00A52006" w:rsidRDefault="00A52006" w:rsidP="00A52006">
      <w:pPr>
        <w:pStyle w:val="a9"/>
        <w:shd w:val="clear" w:color="auto" w:fill="FFFFFF"/>
        <w:spacing w:before="0" w:beforeAutospacing="0" w:after="0" w:afterAutospacing="0"/>
        <w:ind w:firstLine="851"/>
        <w:jc w:val="both"/>
      </w:pPr>
      <w:r w:rsidRPr="00A52006">
        <w:t>5.1.2. Своєчасно та в повному обсязі оплачувати отримані Послуги.</w:t>
      </w:r>
    </w:p>
    <w:p w:rsidR="00A52006" w:rsidRPr="00A52006" w:rsidRDefault="00A52006" w:rsidP="00A52006">
      <w:pPr>
        <w:pStyle w:val="a9"/>
        <w:shd w:val="clear" w:color="auto" w:fill="FFFFFF"/>
        <w:tabs>
          <w:tab w:val="left" w:pos="1260"/>
        </w:tabs>
        <w:spacing w:before="0" w:beforeAutospacing="0" w:after="0" w:afterAutospacing="0"/>
        <w:ind w:firstLine="851"/>
        <w:jc w:val="both"/>
        <w:rPr>
          <w:b/>
        </w:rPr>
      </w:pPr>
      <w:r w:rsidRPr="00A52006">
        <w:rPr>
          <w:b/>
        </w:rPr>
        <w:t xml:space="preserve">5.2. Права та обов’язки Виконавця: </w:t>
      </w:r>
    </w:p>
    <w:p w:rsidR="00A52006" w:rsidRPr="00A52006" w:rsidRDefault="00A52006" w:rsidP="00A52006">
      <w:pPr>
        <w:pStyle w:val="a9"/>
        <w:shd w:val="clear" w:color="auto" w:fill="FFFFFF"/>
        <w:tabs>
          <w:tab w:val="left" w:pos="1260"/>
        </w:tabs>
        <w:spacing w:before="0" w:beforeAutospacing="0" w:after="0" w:afterAutospacing="0"/>
        <w:ind w:firstLine="851"/>
        <w:jc w:val="both"/>
      </w:pPr>
      <w:r w:rsidRPr="00A52006">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A52006" w:rsidRPr="00A52006" w:rsidRDefault="00A52006" w:rsidP="00A52006">
      <w:pPr>
        <w:shd w:val="clear" w:color="auto" w:fill="FFFFFF"/>
        <w:tabs>
          <w:tab w:val="left" w:pos="-3686"/>
          <w:tab w:val="left" w:pos="-3544"/>
          <w:tab w:val="left" w:pos="142"/>
          <w:tab w:val="left" w:pos="1134"/>
        </w:tabs>
        <w:spacing w:after="0" w:line="240" w:lineRule="auto"/>
        <w:ind w:firstLine="851"/>
        <w:jc w:val="both"/>
        <w:outlineLvl w:val="0"/>
        <w:rPr>
          <w:rFonts w:ascii="Times New Roman" w:hAnsi="Times New Roman"/>
          <w:sz w:val="24"/>
          <w:szCs w:val="24"/>
        </w:rPr>
      </w:pPr>
      <w:r w:rsidRPr="00A52006">
        <w:rPr>
          <w:rFonts w:ascii="Times New Roman" w:hAnsi="Times New Roman"/>
          <w:b/>
          <w:sz w:val="24"/>
          <w:szCs w:val="24"/>
        </w:rPr>
        <w:t>5.3.</w:t>
      </w:r>
      <w:r w:rsidRPr="00A52006">
        <w:rPr>
          <w:rFonts w:ascii="Times New Roman" w:hAnsi="Times New Roman"/>
          <w:sz w:val="24"/>
          <w:szCs w:val="24"/>
        </w:rPr>
        <w:t xml:space="preserve"> Сторони за цим Договором мають права та несуть інші обов’язки, передбачені чинним законодавством України та нормами роботи в мережі Інтернет, наведеними у додатку  </w:t>
      </w:r>
    </w:p>
    <w:p w:rsidR="00A52006" w:rsidRPr="00A52006" w:rsidRDefault="00A52006" w:rsidP="00A52006">
      <w:pPr>
        <w:shd w:val="clear" w:color="auto" w:fill="FFFFFF"/>
        <w:tabs>
          <w:tab w:val="left" w:pos="-3686"/>
          <w:tab w:val="left" w:pos="-3544"/>
          <w:tab w:val="left" w:pos="142"/>
          <w:tab w:val="left" w:pos="1134"/>
        </w:tabs>
        <w:spacing w:after="0" w:line="240" w:lineRule="auto"/>
        <w:ind w:firstLine="851"/>
        <w:jc w:val="both"/>
        <w:outlineLvl w:val="0"/>
        <w:rPr>
          <w:rFonts w:ascii="Times New Roman" w:hAnsi="Times New Roman"/>
          <w:sz w:val="24"/>
          <w:szCs w:val="24"/>
        </w:rPr>
      </w:pPr>
    </w:p>
    <w:p w:rsidR="00A52006" w:rsidRPr="00A52006" w:rsidRDefault="00A52006" w:rsidP="00A52006">
      <w:pPr>
        <w:numPr>
          <w:ilvl w:val="0"/>
          <w:numId w:val="30"/>
        </w:numPr>
        <w:shd w:val="clear" w:color="auto" w:fill="FFFFFF"/>
        <w:tabs>
          <w:tab w:val="left" w:pos="284"/>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Відповідальність Сторін</w:t>
      </w:r>
    </w:p>
    <w:p w:rsidR="00A52006" w:rsidRPr="00A52006" w:rsidRDefault="00A52006" w:rsidP="00A52006">
      <w:pPr>
        <w:numPr>
          <w:ilvl w:val="1"/>
          <w:numId w:val="30"/>
        </w:numPr>
        <w:shd w:val="clear" w:color="auto" w:fill="FFFFFF"/>
        <w:tabs>
          <w:tab w:val="left" w:pos="-3686"/>
          <w:tab w:val="left" w:pos="-3544"/>
          <w:tab w:val="left" w:pos="142"/>
          <w:tab w:val="left" w:pos="1134"/>
        </w:tabs>
        <w:spacing w:after="0" w:line="240" w:lineRule="auto"/>
        <w:ind w:left="0" w:firstLine="851"/>
        <w:jc w:val="both"/>
        <w:outlineLvl w:val="0"/>
        <w:rPr>
          <w:rFonts w:ascii="Times New Roman" w:hAnsi="Times New Roman"/>
          <w:sz w:val="24"/>
          <w:szCs w:val="24"/>
        </w:rPr>
      </w:pPr>
      <w:r w:rsidRPr="00A52006">
        <w:rPr>
          <w:rFonts w:ascii="Times New Roman" w:hAnsi="Times New Roman"/>
          <w:color w:val="000000"/>
          <w:spacing w:val="2"/>
          <w:sz w:val="24"/>
          <w:szCs w:val="24"/>
        </w:rPr>
        <w:t xml:space="preserve">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 </w:t>
      </w:r>
      <w:r w:rsidRPr="00A52006">
        <w:rPr>
          <w:rFonts w:ascii="Times New Roman" w:hAnsi="Times New Roman"/>
          <w:color w:val="000000"/>
          <w:sz w:val="24"/>
          <w:szCs w:val="24"/>
        </w:rPr>
        <w:t>За ухилення від виконання усіх інших умов даного Договору Сторони несуть відповідальність у порядку та в обсягах, які визначено чинним законодавством України.</w:t>
      </w:r>
      <w:r w:rsidRPr="00A52006">
        <w:rPr>
          <w:rFonts w:ascii="Times New Roman" w:hAnsi="Times New Roman"/>
          <w:sz w:val="24"/>
          <w:szCs w:val="24"/>
        </w:rPr>
        <w:t>.</w:t>
      </w:r>
    </w:p>
    <w:p w:rsidR="00A52006" w:rsidRPr="00A52006" w:rsidRDefault="00A52006" w:rsidP="00A52006">
      <w:pPr>
        <w:shd w:val="clear" w:color="auto" w:fill="FFFFFF"/>
        <w:tabs>
          <w:tab w:val="left" w:pos="-3686"/>
          <w:tab w:val="left" w:pos="-3544"/>
          <w:tab w:val="left" w:pos="142"/>
          <w:tab w:val="left" w:pos="1134"/>
        </w:tabs>
        <w:spacing w:after="0" w:line="240" w:lineRule="auto"/>
        <w:ind w:left="2138" w:hanging="1287"/>
        <w:jc w:val="both"/>
        <w:outlineLvl w:val="0"/>
        <w:rPr>
          <w:rFonts w:ascii="Times New Roman" w:hAnsi="Times New Roman"/>
          <w:sz w:val="24"/>
          <w:szCs w:val="24"/>
        </w:rPr>
      </w:pPr>
    </w:p>
    <w:p w:rsidR="00A52006" w:rsidRPr="00A52006" w:rsidRDefault="00A52006" w:rsidP="00A52006">
      <w:pPr>
        <w:widowControl w:val="0"/>
        <w:shd w:val="clear" w:color="auto" w:fill="FFFFFF"/>
        <w:spacing w:after="0" w:line="240" w:lineRule="auto"/>
        <w:jc w:val="center"/>
        <w:rPr>
          <w:rFonts w:ascii="Times New Roman" w:hAnsi="Times New Roman"/>
          <w:b/>
          <w:sz w:val="24"/>
          <w:szCs w:val="24"/>
        </w:rPr>
      </w:pPr>
      <w:r w:rsidRPr="00A52006">
        <w:rPr>
          <w:rFonts w:ascii="Times New Roman" w:hAnsi="Times New Roman"/>
          <w:b/>
          <w:sz w:val="24"/>
          <w:szCs w:val="24"/>
        </w:rPr>
        <w:t>7. Строк дії Договору</w:t>
      </w:r>
    </w:p>
    <w:p w:rsidR="00A52006" w:rsidRPr="00A52006" w:rsidRDefault="00A52006" w:rsidP="00A52006">
      <w:pPr>
        <w:pStyle w:val="a9"/>
        <w:shd w:val="clear" w:color="auto" w:fill="FFFFFF"/>
        <w:spacing w:before="0" w:beforeAutospacing="0" w:after="0" w:afterAutospacing="0"/>
        <w:ind w:firstLine="851"/>
        <w:jc w:val="both"/>
      </w:pPr>
      <w:r w:rsidRPr="00A52006">
        <w:t>7.1. Цей Договір укладається і підписується у двох  примірниках, які мають однакову юридичну силу, один примірник для Виконавця, другий – для Замовника.</w:t>
      </w:r>
    </w:p>
    <w:p w:rsidR="00A52006" w:rsidRPr="00A52006" w:rsidRDefault="00A52006" w:rsidP="00A52006">
      <w:pPr>
        <w:pStyle w:val="a9"/>
        <w:shd w:val="clear" w:color="auto" w:fill="FFFFFF"/>
        <w:spacing w:before="0" w:beforeAutospacing="0" w:after="0" w:afterAutospacing="0"/>
        <w:ind w:firstLine="851"/>
        <w:jc w:val="both"/>
      </w:pPr>
      <w:r w:rsidRPr="00A52006">
        <w:t xml:space="preserve">7.2. </w:t>
      </w:r>
      <w:r w:rsidRPr="00A52006">
        <w:rPr>
          <w:noProof/>
        </w:rPr>
        <w:t>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r w:rsidRPr="00A52006">
        <w:t>.</w:t>
      </w:r>
    </w:p>
    <w:p w:rsidR="00A52006" w:rsidRPr="00A52006" w:rsidRDefault="00A52006" w:rsidP="00A52006">
      <w:pPr>
        <w:pStyle w:val="a9"/>
        <w:shd w:val="clear" w:color="auto" w:fill="FFFFFF"/>
        <w:spacing w:before="0" w:beforeAutospacing="0" w:after="0" w:afterAutospacing="0"/>
        <w:ind w:firstLine="851"/>
        <w:jc w:val="both"/>
      </w:pPr>
    </w:p>
    <w:p w:rsidR="00A52006" w:rsidRPr="00A52006" w:rsidRDefault="00A52006" w:rsidP="00A52006">
      <w:pPr>
        <w:numPr>
          <w:ilvl w:val="0"/>
          <w:numId w:val="31"/>
        </w:numPr>
        <w:shd w:val="clear" w:color="auto" w:fill="FFFFFF"/>
        <w:tabs>
          <w:tab w:val="left" w:pos="-2552"/>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Інші умови</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8.2. Усі документи, на підставі яких виконується Договір (Додатки, додаткові угоди, акти, листи тощо) є його невід’ємною частиною. </w:t>
      </w:r>
    </w:p>
    <w:p w:rsidR="00A52006" w:rsidRPr="00A52006" w:rsidRDefault="00A52006" w:rsidP="00A52006">
      <w:pPr>
        <w:pStyle w:val="BodyText21"/>
        <w:numPr>
          <w:ilvl w:val="12"/>
          <w:numId w:val="0"/>
        </w:numPr>
        <w:shd w:val="clear" w:color="auto" w:fill="FFFFFF"/>
        <w:tabs>
          <w:tab w:val="left" w:pos="0"/>
        </w:tabs>
        <w:ind w:firstLine="851"/>
        <w:rPr>
          <w:sz w:val="24"/>
          <w:szCs w:val="24"/>
        </w:rPr>
      </w:pPr>
      <w:r w:rsidRPr="00A52006">
        <w:rPr>
          <w:sz w:val="24"/>
          <w:szCs w:val="24"/>
        </w:rPr>
        <w:t>8.3.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A52006">
        <w:rPr>
          <w:sz w:val="24"/>
          <w:szCs w:val="24"/>
        </w:rPr>
        <w:t>ів</w:t>
      </w:r>
      <w:proofErr w:type="spellEnd"/>
      <w:r w:rsidRPr="00A52006">
        <w:rPr>
          <w:sz w:val="24"/>
          <w:szCs w:val="24"/>
        </w:rPr>
        <w:t>) у:</w:t>
      </w:r>
    </w:p>
    <w:p w:rsidR="00A52006" w:rsidRPr="00A52006" w:rsidRDefault="00A52006" w:rsidP="00A52006">
      <w:pPr>
        <w:pStyle w:val="BodyText21"/>
        <w:shd w:val="clear" w:color="auto" w:fill="FFFFFF"/>
        <w:tabs>
          <w:tab w:val="left" w:pos="0"/>
        </w:tabs>
        <w:ind w:firstLine="851"/>
        <w:rPr>
          <w:sz w:val="24"/>
          <w:szCs w:val="24"/>
        </w:rPr>
      </w:pPr>
      <w:r w:rsidRPr="00A52006">
        <w:rPr>
          <w:sz w:val="24"/>
          <w:szCs w:val="24"/>
        </w:rPr>
        <w:sym w:font="Symbol" w:char="F02D"/>
      </w:r>
      <w:r w:rsidRPr="00A52006">
        <w:rPr>
          <w:sz w:val="24"/>
          <w:szCs w:val="24"/>
        </w:rPr>
        <w:t xml:space="preserve"> базах даних інформаційно-довідкової служби </w:t>
      </w:r>
      <w:r w:rsidRPr="00A52006">
        <w:rPr>
          <w:sz w:val="24"/>
          <w:szCs w:val="24"/>
          <w:u w:val="single"/>
        </w:rPr>
        <w:t>Так</w:t>
      </w:r>
      <w:r w:rsidRPr="00A52006">
        <w:rPr>
          <w:sz w:val="24"/>
          <w:szCs w:val="24"/>
        </w:rPr>
        <w:t>;</w:t>
      </w:r>
    </w:p>
    <w:p w:rsidR="00A52006" w:rsidRPr="00A52006" w:rsidRDefault="00A52006" w:rsidP="00A52006">
      <w:pPr>
        <w:pStyle w:val="BodyText21"/>
        <w:shd w:val="clear" w:color="auto" w:fill="FFFFFF"/>
        <w:tabs>
          <w:tab w:val="left" w:pos="0"/>
        </w:tabs>
        <w:ind w:firstLine="851"/>
        <w:rPr>
          <w:sz w:val="24"/>
          <w:szCs w:val="24"/>
        </w:rPr>
      </w:pPr>
      <w:r w:rsidRPr="00A52006">
        <w:rPr>
          <w:sz w:val="24"/>
          <w:szCs w:val="24"/>
        </w:rPr>
        <w:sym w:font="Symbol" w:char="F02D"/>
      </w:r>
      <w:r w:rsidRPr="00A52006">
        <w:rPr>
          <w:sz w:val="24"/>
          <w:szCs w:val="24"/>
        </w:rPr>
        <w:t xml:space="preserve"> друкованих телефонних  довідниках </w:t>
      </w:r>
      <w:r w:rsidRPr="00A52006">
        <w:rPr>
          <w:sz w:val="24"/>
          <w:szCs w:val="24"/>
          <w:u w:val="single"/>
        </w:rPr>
        <w:t>Так</w:t>
      </w:r>
      <w:r w:rsidRPr="00A52006">
        <w:rPr>
          <w:sz w:val="24"/>
          <w:szCs w:val="24"/>
        </w:rPr>
        <w:t xml:space="preserve"> ;</w:t>
      </w:r>
    </w:p>
    <w:p w:rsidR="00A52006" w:rsidRPr="00A52006" w:rsidRDefault="00A52006" w:rsidP="00A52006">
      <w:pPr>
        <w:pStyle w:val="BodyText21"/>
        <w:shd w:val="clear" w:color="auto" w:fill="FFFFFF"/>
        <w:tabs>
          <w:tab w:val="left" w:pos="0"/>
        </w:tabs>
        <w:ind w:firstLine="851"/>
        <w:rPr>
          <w:sz w:val="24"/>
          <w:szCs w:val="24"/>
        </w:rPr>
      </w:pPr>
      <w:r w:rsidRPr="00A52006">
        <w:rPr>
          <w:sz w:val="24"/>
          <w:szCs w:val="24"/>
        </w:rPr>
        <w:sym w:font="Symbol" w:char="F02D"/>
      </w:r>
      <w:r w:rsidRPr="00A52006">
        <w:rPr>
          <w:sz w:val="24"/>
          <w:szCs w:val="24"/>
        </w:rPr>
        <w:t xml:space="preserve"> електронних версіях телефонних довідників, у тому числі розміщення в мережі Інтернет </w:t>
      </w:r>
      <w:r w:rsidRPr="00A52006">
        <w:rPr>
          <w:sz w:val="24"/>
          <w:szCs w:val="24"/>
          <w:u w:val="single"/>
        </w:rPr>
        <w:t>Так</w:t>
      </w:r>
      <w:r w:rsidRPr="00A52006">
        <w:rPr>
          <w:sz w:val="24"/>
          <w:szCs w:val="24"/>
        </w:rPr>
        <w:t>.</w:t>
      </w:r>
    </w:p>
    <w:p w:rsidR="00A52006" w:rsidRPr="00A52006" w:rsidRDefault="00A52006" w:rsidP="00A52006">
      <w:pPr>
        <w:pStyle w:val="36"/>
        <w:widowControl w:val="0"/>
        <w:shd w:val="clear" w:color="auto" w:fill="FFFFFF"/>
        <w:tabs>
          <w:tab w:val="left" w:pos="1080"/>
          <w:tab w:val="left" w:pos="1276"/>
        </w:tabs>
        <w:ind w:firstLine="851"/>
        <w:jc w:val="both"/>
        <w:rPr>
          <w:b w:val="0"/>
          <w:iCs/>
          <w:sz w:val="24"/>
          <w:szCs w:val="24"/>
          <w:lang w:val="uk-UA"/>
        </w:rPr>
      </w:pPr>
      <w:r w:rsidRPr="00A52006">
        <w:rPr>
          <w:b w:val="0"/>
          <w:iCs/>
          <w:sz w:val="24"/>
          <w:szCs w:val="24"/>
          <w:lang w:val="uk-UA"/>
        </w:rPr>
        <w:t xml:space="preserve">8.4. Зміни та доповнення до Договору можуть вноситися тільки Додатковими угодами у порядку, передбаченому чинним законодавством України. </w:t>
      </w:r>
    </w:p>
    <w:p w:rsidR="00A52006" w:rsidRPr="00A52006" w:rsidRDefault="00A52006" w:rsidP="00A52006">
      <w:pPr>
        <w:pStyle w:val="36"/>
        <w:widowControl w:val="0"/>
        <w:shd w:val="clear" w:color="auto" w:fill="FFFFFF"/>
        <w:tabs>
          <w:tab w:val="num" w:pos="862"/>
          <w:tab w:val="left" w:pos="1080"/>
          <w:tab w:val="left" w:pos="1276"/>
        </w:tabs>
        <w:ind w:firstLine="851"/>
        <w:jc w:val="both"/>
        <w:rPr>
          <w:b w:val="0"/>
          <w:iCs/>
          <w:sz w:val="24"/>
          <w:szCs w:val="24"/>
          <w:lang w:val="uk-UA"/>
        </w:rPr>
      </w:pPr>
      <w:r w:rsidRPr="00A52006">
        <w:rPr>
          <w:b w:val="0"/>
          <w:iCs/>
          <w:sz w:val="24"/>
          <w:szCs w:val="24"/>
          <w:lang w:val="uk-UA"/>
        </w:rPr>
        <w:t>8.5.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A52006" w:rsidRPr="00A52006" w:rsidRDefault="00A52006" w:rsidP="00A52006">
      <w:pPr>
        <w:shd w:val="clear" w:color="auto" w:fill="FFFFFF"/>
        <w:spacing w:after="0" w:line="240" w:lineRule="auto"/>
        <w:ind w:firstLine="851"/>
        <w:jc w:val="both"/>
        <w:rPr>
          <w:rFonts w:ascii="Times New Roman" w:hAnsi="Times New Roman"/>
          <w:sz w:val="24"/>
          <w:szCs w:val="24"/>
        </w:rPr>
      </w:pPr>
      <w:r w:rsidRPr="00A52006">
        <w:rPr>
          <w:rFonts w:ascii="Times New Roman" w:hAnsi="Times New Roman"/>
          <w:iCs/>
          <w:sz w:val="24"/>
          <w:szCs w:val="24"/>
        </w:rPr>
        <w:t xml:space="preserve">8.6. При виконанні Договору у випадках, не передбачених Договором, Сторони керуються законодавством, в тому числі Законом України «Про електронні комунікації» і Правилами надання та отримання електронних комунікаційних послуг в діючій на момент </w:t>
      </w:r>
      <w:r w:rsidRPr="00A52006">
        <w:rPr>
          <w:rFonts w:ascii="Times New Roman" w:hAnsi="Times New Roman"/>
          <w:iCs/>
          <w:sz w:val="24"/>
          <w:szCs w:val="24"/>
        </w:rPr>
        <w:lastRenderedPageBreak/>
        <w:t xml:space="preserve">надання Послуг редакції. </w:t>
      </w:r>
      <w:r w:rsidRPr="00A52006">
        <w:rPr>
          <w:rFonts w:ascii="Times New Roman" w:hAnsi="Times New Roman"/>
          <w:sz w:val="24"/>
          <w:szCs w:val="24"/>
        </w:rPr>
        <w:t xml:space="preserve">Укладаючи цей Договір Замовник своїм підписом підтверджує, що він ознайомлений з положеннями Закону України «Про електронні комунікації», Правилами надання та отримання електронних комунікаційних послуг, затверджених постановою Кабінету Міністрів України від 11.04.2012 № 295. </w:t>
      </w:r>
      <w:r w:rsidRPr="00A52006">
        <w:rPr>
          <w:rFonts w:ascii="Times New Roman" w:hAnsi="Times New Roman"/>
          <w:iCs/>
          <w:sz w:val="24"/>
          <w:szCs w:val="24"/>
        </w:rPr>
        <w:t>Кожна зі Сторін самостійно організовує ознайомлення з діючим законодавством України.</w:t>
      </w:r>
    </w:p>
    <w:p w:rsidR="00A52006" w:rsidRPr="00A52006" w:rsidRDefault="00A52006" w:rsidP="00A52006">
      <w:pPr>
        <w:pStyle w:val="36"/>
        <w:widowControl w:val="0"/>
        <w:shd w:val="clear" w:color="auto" w:fill="FFFFFF"/>
        <w:tabs>
          <w:tab w:val="num" w:pos="862"/>
          <w:tab w:val="left" w:pos="1080"/>
          <w:tab w:val="left" w:pos="1276"/>
        </w:tabs>
        <w:ind w:firstLine="851"/>
        <w:jc w:val="both"/>
        <w:rPr>
          <w:b w:val="0"/>
          <w:iCs/>
          <w:sz w:val="24"/>
          <w:szCs w:val="24"/>
          <w:lang w:val="uk-UA"/>
        </w:rPr>
      </w:pPr>
      <w:r w:rsidRPr="00A52006">
        <w:rPr>
          <w:b w:val="0"/>
          <w:iCs/>
          <w:sz w:val="24"/>
          <w:szCs w:val="24"/>
          <w:lang w:val="uk-UA"/>
        </w:rPr>
        <w:t>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w:t>
      </w:r>
    </w:p>
    <w:p w:rsidR="00A52006" w:rsidRPr="00A52006" w:rsidRDefault="00A52006" w:rsidP="00A52006">
      <w:pPr>
        <w:pStyle w:val="36"/>
        <w:widowControl w:val="0"/>
        <w:shd w:val="clear" w:color="auto" w:fill="FFFFFF"/>
        <w:tabs>
          <w:tab w:val="num" w:pos="862"/>
          <w:tab w:val="left" w:pos="1080"/>
          <w:tab w:val="left" w:pos="1276"/>
        </w:tabs>
        <w:jc w:val="both"/>
        <w:rPr>
          <w:b w:val="0"/>
          <w:iCs/>
          <w:sz w:val="24"/>
          <w:szCs w:val="24"/>
          <w:lang w:val="uk-UA"/>
        </w:rPr>
      </w:pPr>
      <w:r w:rsidRPr="00A52006">
        <w:rPr>
          <w:b w:val="0"/>
          <w:iCs/>
          <w:sz w:val="24"/>
          <w:szCs w:val="24"/>
          <w:lang w:val="uk-UA"/>
        </w:rPr>
        <w:tab/>
        <w:t>8.9. Передбачені цим Договором права і обов’язки Виконавця виконуються:</w:t>
      </w:r>
    </w:p>
    <w:p w:rsidR="00A52006" w:rsidRPr="00A52006" w:rsidRDefault="00A52006" w:rsidP="00A52006">
      <w:pPr>
        <w:pStyle w:val="36"/>
        <w:widowControl w:val="0"/>
        <w:shd w:val="clear" w:color="auto" w:fill="FFFFFF"/>
        <w:tabs>
          <w:tab w:val="num" w:pos="426"/>
          <w:tab w:val="left" w:pos="1080"/>
          <w:tab w:val="left" w:pos="1276"/>
        </w:tabs>
        <w:ind w:firstLine="851"/>
        <w:jc w:val="both"/>
        <w:rPr>
          <w:b w:val="0"/>
          <w:iCs/>
          <w:sz w:val="24"/>
          <w:szCs w:val="24"/>
          <w:lang w:val="uk-UA"/>
        </w:rPr>
      </w:pPr>
      <w:r w:rsidRPr="00A52006">
        <w:rPr>
          <w:b w:val="0"/>
          <w:iCs/>
          <w:sz w:val="24"/>
          <w:szCs w:val="24"/>
          <w:lang w:val="uk-UA"/>
        </w:rPr>
        <w:t xml:space="preserve">- укладення Договорів та фінансове супроводження </w:t>
      </w:r>
      <w:r w:rsidRPr="00A52006">
        <w:rPr>
          <w:b w:val="0"/>
          <w:sz w:val="24"/>
          <w:szCs w:val="24"/>
          <w:lang w:val="uk-UA"/>
        </w:rPr>
        <w:t>- _________________________</w:t>
      </w:r>
      <w:r w:rsidRPr="00A52006">
        <w:rPr>
          <w:b w:val="0"/>
          <w:iCs/>
          <w:sz w:val="24"/>
          <w:szCs w:val="24"/>
          <w:lang w:val="uk-UA"/>
        </w:rPr>
        <w:t>;</w:t>
      </w:r>
    </w:p>
    <w:p w:rsidR="00A52006" w:rsidRPr="00A52006" w:rsidRDefault="00A52006" w:rsidP="00A52006">
      <w:pPr>
        <w:pStyle w:val="36"/>
        <w:widowControl w:val="0"/>
        <w:shd w:val="clear" w:color="auto" w:fill="FFFFFF"/>
        <w:tabs>
          <w:tab w:val="num" w:pos="426"/>
          <w:tab w:val="left" w:pos="1080"/>
          <w:tab w:val="left" w:pos="1276"/>
        </w:tabs>
        <w:ind w:firstLine="851"/>
        <w:jc w:val="both"/>
        <w:rPr>
          <w:b w:val="0"/>
          <w:iCs/>
          <w:sz w:val="24"/>
          <w:szCs w:val="24"/>
          <w:lang w:val="uk-UA"/>
        </w:rPr>
      </w:pPr>
      <w:r w:rsidRPr="00A52006">
        <w:rPr>
          <w:b w:val="0"/>
          <w:iCs/>
          <w:sz w:val="24"/>
          <w:szCs w:val="24"/>
          <w:lang w:val="uk-UA"/>
        </w:rPr>
        <w:t xml:space="preserve">- проведення організаційно-технічних заходів </w:t>
      </w:r>
      <w:r w:rsidRPr="00A52006">
        <w:rPr>
          <w:b w:val="0"/>
          <w:sz w:val="24"/>
          <w:szCs w:val="24"/>
          <w:lang w:val="uk-UA"/>
        </w:rPr>
        <w:t>–</w:t>
      </w:r>
      <w:r w:rsidRPr="00A52006">
        <w:rPr>
          <w:b w:val="0"/>
          <w:iCs/>
          <w:sz w:val="24"/>
          <w:szCs w:val="24"/>
          <w:lang w:val="uk-UA"/>
        </w:rPr>
        <w:t xml:space="preserve"> _______________________________.</w:t>
      </w:r>
    </w:p>
    <w:p w:rsidR="00A52006" w:rsidRPr="00A52006" w:rsidRDefault="00A52006" w:rsidP="00A52006">
      <w:pPr>
        <w:pStyle w:val="36"/>
        <w:widowControl w:val="0"/>
        <w:numPr>
          <w:ilvl w:val="1"/>
          <w:numId w:val="31"/>
        </w:numPr>
        <w:shd w:val="clear" w:color="auto" w:fill="FFFFFF"/>
        <w:tabs>
          <w:tab w:val="left" w:pos="0"/>
          <w:tab w:val="left" w:pos="1276"/>
        </w:tabs>
        <w:jc w:val="both"/>
        <w:rPr>
          <w:b w:val="0"/>
          <w:iCs/>
          <w:sz w:val="24"/>
          <w:szCs w:val="24"/>
          <w:lang w:val="uk-UA"/>
        </w:rPr>
      </w:pPr>
      <w:r w:rsidRPr="00A52006">
        <w:rPr>
          <w:b w:val="0"/>
          <w:iCs/>
          <w:sz w:val="24"/>
          <w:szCs w:val="24"/>
          <w:lang w:val="uk-UA"/>
        </w:rPr>
        <w:t>До Договору додаються додатки, що є його невід’ємною частиною:</w:t>
      </w:r>
    </w:p>
    <w:p w:rsidR="00A52006" w:rsidRPr="00A52006" w:rsidRDefault="00A52006" w:rsidP="00A52006">
      <w:pPr>
        <w:pStyle w:val="a7"/>
        <w:shd w:val="clear" w:color="auto" w:fill="FFFFFF"/>
        <w:suppressAutoHyphens/>
        <w:spacing w:before="40"/>
        <w:ind w:firstLine="851"/>
        <w:jc w:val="both"/>
        <w:rPr>
          <w:rFonts w:ascii="Times New Roman" w:hAnsi="Times New Roman" w:cs="Times New Roman"/>
          <w:b w:val="0"/>
          <w:bCs w:val="0"/>
        </w:rPr>
      </w:pPr>
      <w:r w:rsidRPr="00A52006">
        <w:rPr>
          <w:rFonts w:ascii="Times New Roman" w:hAnsi="Times New Roman" w:cs="Times New Roman"/>
          <w:b w:val="0"/>
          <w:bCs w:val="0"/>
        </w:rPr>
        <w:t>_________________________</w:t>
      </w:r>
      <w:r w:rsidRPr="00A52006">
        <w:rPr>
          <w:rFonts w:ascii="Times New Roman" w:hAnsi="Times New Roman" w:cs="Times New Roman"/>
          <w:b w:val="0"/>
        </w:rPr>
        <w:t>.</w:t>
      </w:r>
    </w:p>
    <w:p w:rsidR="00A52006" w:rsidRPr="00A52006" w:rsidRDefault="00A52006" w:rsidP="00A52006">
      <w:pPr>
        <w:spacing w:after="0" w:line="240" w:lineRule="auto"/>
        <w:ind w:firstLine="710"/>
        <w:jc w:val="both"/>
        <w:rPr>
          <w:rFonts w:ascii="Times New Roman" w:hAnsi="Times New Roman"/>
          <w:sz w:val="24"/>
          <w:szCs w:val="24"/>
        </w:rPr>
      </w:pPr>
      <w:r w:rsidRPr="00A52006">
        <w:rPr>
          <w:rFonts w:ascii="Times New Roman" w:hAnsi="Times New Roman"/>
          <w:color w:val="000000"/>
          <w:sz w:val="24"/>
          <w:szCs w:val="24"/>
        </w:rPr>
        <w:t xml:space="preserve">  8.11. </w:t>
      </w:r>
      <w:r w:rsidRPr="00A52006">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пункті 19 постанови Кабінету Міністрів України від 12 жовтня 2022 р. №1178 «Про затвердження особливостей здійснення публічних </w:t>
      </w:r>
      <w:proofErr w:type="spellStart"/>
      <w:r w:rsidRPr="00A52006">
        <w:rPr>
          <w:rFonts w:ascii="Times New Roman" w:hAnsi="Times New Roman"/>
          <w:sz w:val="24"/>
          <w:szCs w:val="24"/>
        </w:rPr>
        <w:t>закупівель</w:t>
      </w:r>
      <w:proofErr w:type="spellEnd"/>
      <w:r w:rsidRPr="00A5200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2006" w:rsidRPr="00A52006" w:rsidRDefault="00A52006" w:rsidP="00A52006">
      <w:pPr>
        <w:pStyle w:val="a7"/>
        <w:shd w:val="clear" w:color="auto" w:fill="FFFFFF"/>
        <w:suppressAutoHyphens/>
        <w:spacing w:before="40"/>
        <w:ind w:firstLine="851"/>
        <w:jc w:val="both"/>
        <w:rPr>
          <w:rFonts w:ascii="Times New Roman" w:hAnsi="Times New Roman" w:cs="Times New Roman"/>
          <w:b w:val="0"/>
          <w:bCs w:val="0"/>
        </w:rPr>
      </w:pPr>
    </w:p>
    <w:p w:rsidR="00A52006" w:rsidRPr="00A52006" w:rsidRDefault="00A52006" w:rsidP="00A52006">
      <w:pPr>
        <w:numPr>
          <w:ilvl w:val="0"/>
          <w:numId w:val="31"/>
        </w:numPr>
        <w:shd w:val="clear" w:color="auto" w:fill="FFFFFF"/>
        <w:spacing w:after="0" w:line="240" w:lineRule="auto"/>
        <w:jc w:val="center"/>
        <w:rPr>
          <w:rFonts w:ascii="Times New Roman" w:hAnsi="Times New Roman"/>
          <w:b/>
          <w:sz w:val="24"/>
          <w:szCs w:val="24"/>
        </w:rPr>
      </w:pPr>
      <w:r w:rsidRPr="00A52006">
        <w:rPr>
          <w:rFonts w:ascii="Times New Roman" w:hAnsi="Times New Roman"/>
          <w:b/>
          <w:sz w:val="24"/>
          <w:szCs w:val="24"/>
        </w:rPr>
        <w:t>Обставини непереборної сили</w:t>
      </w:r>
    </w:p>
    <w:p w:rsidR="00A52006" w:rsidRPr="00A52006" w:rsidRDefault="00A52006" w:rsidP="00A52006">
      <w:pPr>
        <w:numPr>
          <w:ilvl w:val="1"/>
          <w:numId w:val="32"/>
        </w:numPr>
        <w:shd w:val="clear" w:color="auto" w:fill="FFFFFF"/>
        <w:spacing w:after="0" w:line="240" w:lineRule="auto"/>
        <w:ind w:left="0" w:firstLine="851"/>
        <w:jc w:val="both"/>
        <w:rPr>
          <w:rFonts w:ascii="Times New Roman" w:hAnsi="Times New Roman"/>
          <w:sz w:val="24"/>
          <w:szCs w:val="24"/>
        </w:rPr>
      </w:pPr>
      <w:r w:rsidRPr="00A52006">
        <w:rPr>
          <w:rFonts w:ascii="Times New Roman" w:hAnsi="Times New Roman"/>
          <w:sz w:val="24"/>
          <w:szCs w:val="24"/>
        </w:rPr>
        <w:t>Сторони не несуть відповідальності за будь-які затримки у виконанні або невиконанні своїх зобов'язань за Договором, якщо затримка або невиконання відбулися внаслідок обставин або по причинах, що не залежать від можливостей Сторін; у число таких причин і обставин входять: війна (включаючи громадянську); заколоти; стихійне лихо;  будь-яке з таких обставин, що роблять неможливим виконання цієї Угоди, розглядається як Обставини непереборної сили.</w:t>
      </w:r>
    </w:p>
    <w:p w:rsidR="00A52006" w:rsidRPr="00A52006" w:rsidRDefault="00A52006" w:rsidP="00A52006">
      <w:pPr>
        <w:numPr>
          <w:ilvl w:val="1"/>
          <w:numId w:val="32"/>
        </w:numPr>
        <w:shd w:val="clear" w:color="auto" w:fill="FFFFFF"/>
        <w:spacing w:after="0" w:line="240" w:lineRule="auto"/>
        <w:ind w:left="0" w:firstLine="851"/>
        <w:jc w:val="both"/>
        <w:rPr>
          <w:rFonts w:ascii="Times New Roman" w:hAnsi="Times New Roman"/>
          <w:sz w:val="24"/>
          <w:szCs w:val="24"/>
        </w:rPr>
      </w:pPr>
      <w:r w:rsidRPr="00A52006">
        <w:rPr>
          <w:rFonts w:ascii="Times New Roman" w:hAnsi="Times New Roman"/>
          <w:sz w:val="24"/>
          <w:szCs w:val="24"/>
        </w:rPr>
        <w:t>Сторони не несуть відповідальності за будь-який збиток або інші витрати, що можуть бути понесені в результаті обставин непереборної сили.</w:t>
      </w:r>
    </w:p>
    <w:p w:rsidR="00A52006" w:rsidRPr="00A52006" w:rsidRDefault="00A52006" w:rsidP="00A52006">
      <w:pPr>
        <w:numPr>
          <w:ilvl w:val="1"/>
          <w:numId w:val="32"/>
        </w:numPr>
        <w:shd w:val="clear" w:color="auto" w:fill="FFFFFF"/>
        <w:spacing w:after="0" w:line="240" w:lineRule="auto"/>
        <w:ind w:left="0" w:firstLine="851"/>
        <w:jc w:val="both"/>
        <w:rPr>
          <w:rFonts w:ascii="Times New Roman" w:hAnsi="Times New Roman"/>
          <w:sz w:val="24"/>
          <w:szCs w:val="24"/>
        </w:rPr>
      </w:pPr>
      <w:r w:rsidRPr="00A52006">
        <w:rPr>
          <w:rFonts w:ascii="Times New Roman" w:hAnsi="Times New Roman"/>
          <w:sz w:val="24"/>
          <w:szCs w:val="24"/>
        </w:rPr>
        <w:t>Доказом настання дії  обставин непереборної сили є документ, виданий Торгово-Промисловою Палатою України.</w:t>
      </w:r>
    </w:p>
    <w:p w:rsidR="00A52006" w:rsidRPr="00A52006" w:rsidRDefault="00A52006" w:rsidP="00A52006">
      <w:pPr>
        <w:shd w:val="clear" w:color="auto" w:fill="FFFFFF"/>
        <w:spacing w:after="0" w:line="240" w:lineRule="auto"/>
        <w:ind w:left="851"/>
        <w:jc w:val="both"/>
        <w:rPr>
          <w:rFonts w:ascii="Times New Roman" w:hAnsi="Times New Roman"/>
          <w:sz w:val="24"/>
          <w:szCs w:val="24"/>
        </w:rPr>
      </w:pPr>
    </w:p>
    <w:p w:rsidR="00A52006" w:rsidRPr="00A52006" w:rsidRDefault="00A52006" w:rsidP="00A52006">
      <w:pPr>
        <w:pStyle w:val="1f0"/>
        <w:numPr>
          <w:ilvl w:val="0"/>
          <w:numId w:val="32"/>
        </w:numPr>
        <w:shd w:val="clear" w:color="auto" w:fill="auto"/>
        <w:spacing w:after="0" w:line="240" w:lineRule="auto"/>
        <w:jc w:val="center"/>
        <w:rPr>
          <w:rFonts w:eastAsia="Calibri"/>
          <w:spacing w:val="0"/>
          <w:sz w:val="24"/>
          <w:szCs w:val="24"/>
          <w:lang w:val="uk-UA" w:eastAsia="en-US"/>
        </w:rPr>
      </w:pPr>
      <w:r w:rsidRPr="00A52006">
        <w:rPr>
          <w:rFonts w:eastAsia="Calibri"/>
          <w:spacing w:val="0"/>
          <w:sz w:val="24"/>
          <w:szCs w:val="24"/>
          <w:lang w:val="uk-UA" w:eastAsia="en-US"/>
        </w:rPr>
        <w:t>Антикорупційні застереження</w:t>
      </w:r>
    </w:p>
    <w:p w:rsidR="00A52006" w:rsidRPr="00A52006" w:rsidRDefault="00A52006" w:rsidP="00A52006">
      <w:pPr>
        <w:pStyle w:val="af5"/>
        <w:widowControl w:val="0"/>
        <w:tabs>
          <w:tab w:val="left" w:pos="1276"/>
        </w:tabs>
        <w:spacing w:before="0" w:after="0"/>
        <w:ind w:firstLine="670"/>
        <w:rPr>
          <w:rFonts w:ascii="Times New Roman" w:hAnsi="Times New Roman"/>
          <w:szCs w:val="24"/>
          <w:lang w:val="uk-UA"/>
        </w:rPr>
      </w:pPr>
      <w:r w:rsidRPr="00A52006">
        <w:rPr>
          <w:rStyle w:val="1f1"/>
          <w:rFonts w:ascii="Times New Roman" w:hAnsi="Times New Roman"/>
          <w:color w:val="000000"/>
          <w:szCs w:val="24"/>
          <w:lang w:val="uk-UA" w:eastAsia="uk-UA"/>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52006" w:rsidRPr="00A52006" w:rsidRDefault="00A52006" w:rsidP="00A52006">
      <w:pPr>
        <w:pStyle w:val="af5"/>
        <w:widowControl w:val="0"/>
        <w:tabs>
          <w:tab w:val="left" w:pos="1276"/>
        </w:tabs>
        <w:spacing w:before="0" w:after="0"/>
        <w:ind w:firstLine="720"/>
        <w:rPr>
          <w:rStyle w:val="1f1"/>
          <w:rFonts w:ascii="Times New Roman" w:hAnsi="Times New Roman"/>
          <w:szCs w:val="24"/>
          <w:lang w:val="uk-UA"/>
        </w:rPr>
      </w:pPr>
      <w:r w:rsidRPr="00A52006">
        <w:rPr>
          <w:rStyle w:val="1f1"/>
          <w:rFonts w:ascii="Times New Roman" w:hAnsi="Times New Roman"/>
          <w:color w:val="000000"/>
          <w:szCs w:val="24"/>
          <w:lang w:val="uk-UA" w:eastAsia="uk-UA"/>
        </w:rPr>
        <w:t xml:space="preserve">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52006">
        <w:rPr>
          <w:rStyle w:val="1f1"/>
          <w:rFonts w:ascii="Times New Roman" w:hAnsi="Times New Roman"/>
          <w:color w:val="000000"/>
          <w:szCs w:val="24"/>
          <w:lang w:val="uk-UA" w:eastAsia="uk-UA"/>
        </w:rPr>
        <w:t>хабара</w:t>
      </w:r>
      <w:proofErr w:type="spellEnd"/>
      <w:r w:rsidRPr="00A52006">
        <w:rPr>
          <w:rStyle w:val="1f1"/>
          <w:rFonts w:ascii="Times New Roman" w:hAnsi="Times New Roman"/>
          <w:color w:val="000000"/>
          <w:szCs w:val="24"/>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52006" w:rsidRPr="00A52006" w:rsidRDefault="00A52006" w:rsidP="00A52006">
      <w:pPr>
        <w:pStyle w:val="af5"/>
        <w:widowControl w:val="0"/>
        <w:tabs>
          <w:tab w:val="left" w:pos="1276"/>
        </w:tabs>
        <w:spacing w:before="0" w:after="0"/>
        <w:ind w:firstLine="720"/>
        <w:rPr>
          <w:rStyle w:val="1f1"/>
          <w:rFonts w:ascii="Times New Roman" w:hAnsi="Times New Roman"/>
          <w:szCs w:val="24"/>
          <w:lang w:val="uk-UA"/>
        </w:rPr>
      </w:pPr>
      <w:r w:rsidRPr="00A52006">
        <w:rPr>
          <w:rStyle w:val="1f1"/>
          <w:rFonts w:ascii="Times New Roman" w:hAnsi="Times New Roman"/>
          <w:color w:val="000000"/>
          <w:szCs w:val="24"/>
          <w:lang w:val="uk-UA" w:eastAsia="uk-UA"/>
        </w:rP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w:t>
      </w:r>
      <w:r w:rsidRPr="00A52006">
        <w:rPr>
          <w:rStyle w:val="1f1"/>
          <w:rFonts w:ascii="Times New Roman" w:hAnsi="Times New Roman"/>
          <w:color w:val="000000"/>
          <w:szCs w:val="24"/>
          <w:lang w:val="uk-UA" w:eastAsia="uk-UA"/>
        </w:rPr>
        <w:lastRenderedPageBreak/>
        <w:t>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52006" w:rsidRPr="00A52006" w:rsidRDefault="00A52006" w:rsidP="00A52006">
      <w:pPr>
        <w:pStyle w:val="af5"/>
        <w:widowControl w:val="0"/>
        <w:tabs>
          <w:tab w:val="left" w:pos="1276"/>
        </w:tabs>
        <w:spacing w:before="0" w:after="0"/>
        <w:ind w:firstLine="720"/>
        <w:rPr>
          <w:rStyle w:val="1f1"/>
          <w:rFonts w:ascii="Times New Roman" w:hAnsi="Times New Roman"/>
          <w:szCs w:val="24"/>
          <w:lang w:val="uk-UA"/>
        </w:rPr>
      </w:pPr>
      <w:r w:rsidRPr="00A52006">
        <w:rPr>
          <w:rStyle w:val="1f1"/>
          <w:rFonts w:ascii="Times New Roman" w:hAnsi="Times New Roman"/>
          <w:color w:val="000000"/>
          <w:szCs w:val="24"/>
          <w:lang w:val="uk-UA" w:eastAsia="uk-UA"/>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52006" w:rsidRPr="00A52006" w:rsidRDefault="00A52006" w:rsidP="00A52006">
      <w:pPr>
        <w:shd w:val="clear" w:color="auto" w:fill="FFFFFF"/>
        <w:spacing w:after="0"/>
        <w:ind w:left="851"/>
        <w:jc w:val="both"/>
        <w:rPr>
          <w:rFonts w:ascii="Times New Roman" w:hAnsi="Times New Roman"/>
          <w:sz w:val="24"/>
          <w:szCs w:val="24"/>
        </w:rPr>
      </w:pPr>
    </w:p>
    <w:p w:rsidR="00A52006" w:rsidRPr="00A52006" w:rsidRDefault="00A52006" w:rsidP="00A52006">
      <w:pPr>
        <w:shd w:val="clear" w:color="auto" w:fill="FFFFFF"/>
        <w:spacing w:after="0"/>
        <w:contextualSpacing/>
        <w:jc w:val="center"/>
        <w:rPr>
          <w:rFonts w:ascii="Times New Roman" w:hAnsi="Times New Roman"/>
          <w:sz w:val="24"/>
          <w:szCs w:val="24"/>
        </w:rPr>
      </w:pPr>
      <w:r w:rsidRPr="00A52006">
        <w:rPr>
          <w:rFonts w:ascii="Times New Roman" w:hAnsi="Times New Roman"/>
          <w:sz w:val="24"/>
          <w:szCs w:val="24"/>
        </w:rPr>
        <w:t>11.</w:t>
      </w:r>
      <w:r w:rsidRPr="00A52006">
        <w:rPr>
          <w:rFonts w:ascii="Times New Roman" w:hAnsi="Times New Roman"/>
          <w:sz w:val="24"/>
          <w:szCs w:val="24"/>
        </w:rPr>
        <w:tab/>
      </w:r>
      <w:r w:rsidRPr="00A52006">
        <w:rPr>
          <w:rFonts w:ascii="Times New Roman" w:hAnsi="Times New Roman"/>
          <w:b/>
          <w:sz w:val="24"/>
          <w:szCs w:val="24"/>
        </w:rPr>
        <w:t>Місцезнаходження та банківські реквізити Сторін</w:t>
      </w:r>
    </w:p>
    <w:p w:rsidR="00A52006" w:rsidRPr="00A52006" w:rsidRDefault="00A52006" w:rsidP="00A52006">
      <w:pPr>
        <w:shd w:val="clear" w:color="auto" w:fill="FFFFFF"/>
        <w:spacing w:after="0"/>
        <w:contextualSpacing/>
        <w:rPr>
          <w:rFonts w:ascii="Times New Roman" w:hAnsi="Times New Roman"/>
          <w:sz w:val="24"/>
          <w:szCs w:val="24"/>
        </w:rPr>
      </w:pPr>
    </w:p>
    <w:p w:rsidR="00A52006" w:rsidRPr="00A52006" w:rsidRDefault="00A52006" w:rsidP="00A52006">
      <w:pPr>
        <w:shd w:val="clear" w:color="auto" w:fill="FFFFFF"/>
        <w:spacing w:after="0"/>
        <w:contextualSpacing/>
        <w:rPr>
          <w:rFonts w:ascii="Times New Roman" w:hAnsi="Times New Roman"/>
          <w:sz w:val="24"/>
          <w:szCs w:val="24"/>
        </w:rPr>
      </w:pPr>
      <w:r w:rsidRPr="00A52006">
        <w:rPr>
          <w:rFonts w:ascii="Times New Roman" w:hAnsi="Times New Roman"/>
          <w:b/>
          <w:sz w:val="24"/>
          <w:szCs w:val="24"/>
        </w:rPr>
        <w:t>Замовник:                                                                                   Виконавець:</w:t>
      </w:r>
    </w:p>
    <w:p w:rsidR="005824A9" w:rsidRPr="00BC4E81" w:rsidRDefault="005824A9"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Default="0096084A"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5824A9" w:rsidRPr="005352DB" w:rsidRDefault="005824A9" w:rsidP="005824A9">
      <w:pPr>
        <w:tabs>
          <w:tab w:val="left" w:pos="1843"/>
        </w:tabs>
        <w:spacing w:after="0" w:line="240" w:lineRule="auto"/>
        <w:ind w:firstLine="6663"/>
        <w:contextualSpacing/>
        <w:rPr>
          <w:rFonts w:ascii="Times New Roman" w:hAnsi="Times New Roman"/>
          <w:b/>
          <w:noProof/>
          <w:sz w:val="24"/>
          <w:szCs w:val="24"/>
        </w:rPr>
      </w:pPr>
      <w:r w:rsidRPr="001945FB">
        <w:rPr>
          <w:rFonts w:ascii="Times New Roman" w:eastAsia="Times New Roman" w:hAnsi="Times New Roman"/>
          <w:noProof/>
          <w:sz w:val="24"/>
          <w:szCs w:val="24"/>
        </w:rPr>
        <w:lastRenderedPageBreak/>
        <w:t>Додаток 1</w:t>
      </w:r>
      <w:r w:rsidRPr="001945FB">
        <w:rPr>
          <w:rFonts w:ascii="Times New Roman" w:eastAsia="Times New Roman" w:hAnsi="Times New Roman"/>
          <w:noProof/>
          <w:sz w:val="24"/>
          <w:szCs w:val="24"/>
        </w:rPr>
        <w:tab/>
      </w:r>
    </w:p>
    <w:p w:rsidR="005824A9" w:rsidRPr="001945FB" w:rsidRDefault="005824A9" w:rsidP="005824A9">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до Договору № _______</w:t>
      </w:r>
    </w:p>
    <w:p w:rsidR="005824A9" w:rsidRDefault="005824A9" w:rsidP="005824A9">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від _____________ 202</w:t>
      </w:r>
      <w:r>
        <w:rPr>
          <w:rFonts w:ascii="Times New Roman" w:eastAsia="Times New Roman" w:hAnsi="Times New Roman"/>
          <w:noProof/>
          <w:sz w:val="24"/>
          <w:szCs w:val="24"/>
        </w:rPr>
        <w:t>3</w:t>
      </w:r>
      <w:r w:rsidRPr="001945FB">
        <w:rPr>
          <w:rFonts w:ascii="Times New Roman" w:eastAsia="Times New Roman" w:hAnsi="Times New Roman"/>
          <w:noProof/>
          <w:sz w:val="24"/>
          <w:szCs w:val="24"/>
        </w:rPr>
        <w:t xml:space="preserve"> р.</w:t>
      </w:r>
    </w:p>
    <w:p w:rsidR="005824A9" w:rsidRDefault="005824A9" w:rsidP="005824A9">
      <w:pPr>
        <w:tabs>
          <w:tab w:val="left" w:pos="1843"/>
        </w:tabs>
        <w:spacing w:after="0" w:line="240" w:lineRule="auto"/>
        <w:ind w:left="5954"/>
        <w:contextualSpacing/>
        <w:rPr>
          <w:rFonts w:ascii="Times New Roman" w:eastAsia="Times New Roman" w:hAnsi="Times New Roman"/>
          <w:noProof/>
          <w:sz w:val="24"/>
          <w:szCs w:val="24"/>
        </w:rPr>
      </w:pPr>
    </w:p>
    <w:p w:rsidR="005824A9" w:rsidRDefault="005824A9" w:rsidP="005824A9">
      <w:pPr>
        <w:tabs>
          <w:tab w:val="left" w:pos="1843"/>
        </w:tabs>
        <w:spacing w:after="0"/>
        <w:jc w:val="center"/>
        <w:rPr>
          <w:rFonts w:ascii="Times New Roman" w:hAnsi="Times New Roman"/>
          <w:b/>
          <w:noProof/>
          <w:sz w:val="24"/>
          <w:szCs w:val="24"/>
        </w:rPr>
      </w:pPr>
      <w:r w:rsidRPr="001945FB">
        <w:rPr>
          <w:rFonts w:ascii="Times New Roman" w:hAnsi="Times New Roman"/>
          <w:b/>
          <w:noProof/>
          <w:sz w:val="24"/>
          <w:szCs w:val="24"/>
        </w:rPr>
        <w:t>СПЕЦИФІКАЦІЯ ПОСЛУГ</w:t>
      </w:r>
    </w:p>
    <w:p w:rsidR="005824A9" w:rsidRPr="00EA31D4" w:rsidRDefault="005824A9" w:rsidP="005824A9">
      <w:pPr>
        <w:tabs>
          <w:tab w:val="left" w:pos="1843"/>
        </w:tabs>
        <w:spacing w:after="0"/>
        <w:jc w:val="center"/>
        <w:rPr>
          <w:rFonts w:ascii="Times New Roman" w:hAnsi="Times New Roman"/>
          <w:b/>
          <w:noProof/>
          <w:szCs w:val="24"/>
        </w:rPr>
      </w:pPr>
    </w:p>
    <w:p w:rsidR="005824A9" w:rsidRDefault="005824A9" w:rsidP="005824A9">
      <w:pPr>
        <w:tabs>
          <w:tab w:val="left" w:pos="1843"/>
        </w:tabs>
        <w:spacing w:after="0"/>
        <w:jc w:val="center"/>
        <w:rPr>
          <w:rFonts w:ascii="Times New Roman" w:hAnsi="Times New Roman"/>
          <w:noProof/>
          <w:sz w:val="24"/>
          <w:szCs w:val="24"/>
        </w:rPr>
      </w:pPr>
      <w:r w:rsidRPr="001945FB">
        <w:rPr>
          <w:rFonts w:ascii="Times New Roman" w:hAnsi="Times New Roman"/>
          <w:noProof/>
          <w:sz w:val="24"/>
          <w:szCs w:val="24"/>
        </w:rPr>
        <w:t>до Договору № _______  від _______________ 202</w:t>
      </w:r>
      <w:r>
        <w:rPr>
          <w:rFonts w:ascii="Times New Roman" w:hAnsi="Times New Roman"/>
          <w:noProof/>
          <w:sz w:val="24"/>
          <w:szCs w:val="24"/>
        </w:rPr>
        <w:t>3</w:t>
      </w:r>
      <w:r w:rsidRPr="001945FB">
        <w:rPr>
          <w:rFonts w:ascii="Times New Roman" w:hAnsi="Times New Roman"/>
          <w:noProof/>
          <w:sz w:val="24"/>
          <w:szCs w:val="24"/>
        </w:rPr>
        <w:t xml:space="preserve"> р.</w:t>
      </w:r>
    </w:p>
    <w:p w:rsidR="005824A9" w:rsidRDefault="005824A9" w:rsidP="005824A9">
      <w:pPr>
        <w:tabs>
          <w:tab w:val="left" w:pos="1843"/>
        </w:tabs>
        <w:spacing w:after="0" w:line="240" w:lineRule="auto"/>
        <w:ind w:firstLine="709"/>
        <w:jc w:val="both"/>
        <w:rPr>
          <w:rFonts w:ascii="Times New Roman" w:hAnsi="Times New Roman"/>
          <w:noProof/>
          <w:sz w:val="24"/>
          <w:szCs w:val="24"/>
        </w:rPr>
      </w:pPr>
      <w:r w:rsidRPr="001945FB">
        <w:rPr>
          <w:rFonts w:ascii="Times New Roman" w:hAnsi="Times New Roman"/>
          <w:noProof/>
          <w:sz w:val="24"/>
          <w:szCs w:val="24"/>
        </w:rPr>
        <w:t>Цією Специфікацією Сторони встановили розцінки на Послуги, що надаються за Договором № ___ від ___________ 202</w:t>
      </w:r>
      <w:r>
        <w:rPr>
          <w:rFonts w:ascii="Times New Roman" w:hAnsi="Times New Roman"/>
          <w:noProof/>
          <w:sz w:val="24"/>
          <w:szCs w:val="24"/>
        </w:rPr>
        <w:t>3</w:t>
      </w:r>
      <w:r w:rsidRPr="001945FB">
        <w:rPr>
          <w:rFonts w:ascii="Times New Roman" w:hAnsi="Times New Roman"/>
          <w:noProof/>
          <w:sz w:val="24"/>
          <w:szCs w:val="24"/>
        </w:rPr>
        <w:t xml:space="preserve"> р., встановивши їх у наступних значеннях:</w:t>
      </w:r>
    </w:p>
    <w:p w:rsidR="005824A9" w:rsidRPr="00EB50DF" w:rsidRDefault="005824A9" w:rsidP="005824A9">
      <w:pPr>
        <w:tabs>
          <w:tab w:val="left" w:pos="1843"/>
        </w:tabs>
        <w:spacing w:after="0" w:line="240" w:lineRule="auto"/>
        <w:ind w:firstLine="709"/>
        <w:jc w:val="both"/>
        <w:rPr>
          <w:rFonts w:ascii="Times New Roman" w:hAnsi="Times New Roman"/>
          <w:noProof/>
          <w:sz w:val="24"/>
          <w:szCs w:val="24"/>
          <w:lang w:val="ru-RU"/>
        </w:rPr>
      </w:pPr>
    </w:p>
    <w:p w:rsidR="002B5388" w:rsidRPr="00D5746E" w:rsidRDefault="002B5388" w:rsidP="002B5388">
      <w:pPr>
        <w:shd w:val="clear" w:color="auto" w:fill="FFFFFF"/>
        <w:ind w:firstLine="709"/>
        <w:jc w:val="both"/>
        <w:rPr>
          <w:rFonts w:ascii="Times New Roman" w:hAnsi="Times New Roman"/>
          <w:bCs/>
          <w:noProof/>
          <w:snapToGrid w:val="0"/>
          <w:sz w:val="24"/>
          <w:szCs w:val="24"/>
          <w:lang w:eastAsia="uk-UA"/>
        </w:rPr>
      </w:pPr>
      <w:r w:rsidRPr="00D5746E">
        <w:rPr>
          <w:rFonts w:ascii="Times New Roman" w:hAnsi="Times New Roman"/>
          <w:sz w:val="24"/>
          <w:szCs w:val="24"/>
        </w:rPr>
        <w:t>Послуги надаються за адресами структурних підрозділів ГУ ДПС у Київській області з наступними технічними параметрами:</w:t>
      </w:r>
    </w:p>
    <w:tbl>
      <w:tblPr>
        <w:tblW w:w="9214" w:type="dxa"/>
        <w:tblInd w:w="-601" w:type="dxa"/>
        <w:tblLayout w:type="fixed"/>
        <w:tblLook w:val="04A0" w:firstRow="1" w:lastRow="0" w:firstColumn="1" w:lastColumn="0" w:noHBand="0" w:noVBand="1"/>
      </w:tblPr>
      <w:tblGrid>
        <w:gridCol w:w="530"/>
        <w:gridCol w:w="605"/>
        <w:gridCol w:w="3260"/>
        <w:gridCol w:w="1276"/>
        <w:gridCol w:w="1275"/>
        <w:gridCol w:w="851"/>
        <w:gridCol w:w="1417"/>
      </w:tblGrid>
      <w:tr w:rsidR="00EC0EB3" w:rsidRPr="00D5746E" w:rsidTr="00EC0EB3">
        <w:trPr>
          <w:trHeight w:val="1440"/>
        </w:trPr>
        <w:tc>
          <w:tcPr>
            <w:tcW w:w="530" w:type="dxa"/>
            <w:tcBorders>
              <w:top w:val="single" w:sz="8" w:space="0" w:color="auto"/>
              <w:left w:val="single" w:sz="8" w:space="0" w:color="auto"/>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lang w:eastAsia="uk-UA"/>
              </w:rPr>
            </w:pPr>
            <w:r w:rsidRPr="00D5746E">
              <w:rPr>
                <w:rFonts w:ascii="Times New Roman" w:hAnsi="Times New Roman"/>
                <w:bCs/>
                <w:color w:val="000000"/>
                <w:sz w:val="20"/>
                <w:szCs w:val="20"/>
              </w:rPr>
              <w:t>№ з/п</w:t>
            </w:r>
          </w:p>
        </w:tc>
        <w:tc>
          <w:tcPr>
            <w:tcW w:w="605"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color w:val="000000"/>
                <w:sz w:val="20"/>
                <w:szCs w:val="20"/>
              </w:rPr>
              <w:t>код</w:t>
            </w:r>
          </w:p>
        </w:tc>
        <w:tc>
          <w:tcPr>
            <w:tcW w:w="3260"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bCs/>
                <w:color w:val="000000"/>
                <w:sz w:val="20"/>
                <w:szCs w:val="20"/>
              </w:rPr>
              <w:t>Адреса точки підключення</w:t>
            </w:r>
          </w:p>
        </w:tc>
        <w:tc>
          <w:tcPr>
            <w:tcW w:w="1276"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bCs/>
                <w:color w:val="000000"/>
                <w:sz w:val="20"/>
                <w:szCs w:val="20"/>
              </w:rPr>
            </w:pPr>
            <w:r w:rsidRPr="00D5746E">
              <w:rPr>
                <w:rFonts w:ascii="Times New Roman" w:hAnsi="Times New Roman"/>
                <w:bCs/>
                <w:color w:val="000000"/>
                <w:sz w:val="20"/>
                <w:szCs w:val="20"/>
              </w:rPr>
              <w:t>Швидкість приймання/</w:t>
            </w:r>
          </w:p>
          <w:p w:rsidR="00EC0EB3" w:rsidRPr="00D5746E" w:rsidRDefault="00EC0EB3" w:rsidP="002B5388">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bCs/>
                <w:color w:val="000000"/>
                <w:sz w:val="20"/>
                <w:szCs w:val="20"/>
              </w:rPr>
              <w:t>передачі, Мбіт/с</w:t>
            </w:r>
          </w:p>
        </w:tc>
        <w:tc>
          <w:tcPr>
            <w:tcW w:w="1275"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bCs/>
                <w:color w:val="000000"/>
                <w:sz w:val="20"/>
                <w:szCs w:val="20"/>
              </w:rPr>
              <w:t>Обладнання доступу Виконавця (так/ні)</w:t>
            </w:r>
          </w:p>
        </w:tc>
        <w:tc>
          <w:tcPr>
            <w:tcW w:w="851" w:type="dxa"/>
            <w:tcBorders>
              <w:top w:val="single" w:sz="8" w:space="0" w:color="auto"/>
              <w:left w:val="nil"/>
              <w:bottom w:val="single" w:sz="4" w:space="0" w:color="auto"/>
              <w:right w:val="nil"/>
            </w:tcBorders>
            <w:vAlign w:val="center"/>
          </w:tcPr>
          <w:p w:rsidR="00EC0EB3" w:rsidRPr="00D5746E" w:rsidRDefault="00EC0EB3" w:rsidP="007A1870">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bCs/>
                <w:color w:val="000000"/>
                <w:sz w:val="20"/>
                <w:szCs w:val="20"/>
              </w:rPr>
              <w:t>Статична ІР-адреса (так/ні)</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EC0EB3" w:rsidRPr="00D5746E" w:rsidRDefault="00EC0EB3" w:rsidP="007A1870">
            <w:pPr>
              <w:tabs>
                <w:tab w:val="left" w:pos="1843"/>
              </w:tabs>
              <w:spacing w:after="0" w:line="240" w:lineRule="auto"/>
              <w:jc w:val="center"/>
              <w:rPr>
                <w:rFonts w:ascii="Times New Roman" w:hAnsi="Times New Roman"/>
                <w:noProof/>
                <w:color w:val="000000"/>
                <w:sz w:val="20"/>
                <w:szCs w:val="20"/>
                <w:lang w:bidi="uk-UA"/>
              </w:rPr>
            </w:pPr>
            <w:r w:rsidRPr="00D5746E">
              <w:rPr>
                <w:rFonts w:ascii="Times New Roman" w:hAnsi="Times New Roman"/>
                <w:noProof/>
                <w:color w:val="000000"/>
                <w:sz w:val="20"/>
                <w:szCs w:val="20"/>
                <w:lang w:bidi="uk-UA"/>
              </w:rPr>
              <w:t>Загальна вартість</w:t>
            </w:r>
          </w:p>
          <w:p w:rsidR="00EC0EB3" w:rsidRPr="00D5746E" w:rsidRDefault="00EC0EB3" w:rsidP="007A1870">
            <w:pPr>
              <w:pStyle w:val="afd"/>
              <w:tabs>
                <w:tab w:val="left" w:pos="1843"/>
              </w:tabs>
              <w:spacing w:after="0"/>
              <w:ind w:left="0"/>
              <w:jc w:val="center"/>
              <w:rPr>
                <w:noProof/>
                <w:color w:val="000000"/>
                <w:lang w:bidi="uk-UA"/>
              </w:rPr>
            </w:pPr>
            <w:r w:rsidRPr="00D5746E">
              <w:rPr>
                <w:noProof/>
                <w:color w:val="000000"/>
                <w:lang w:bidi="uk-UA"/>
              </w:rPr>
              <w:t>з ПДВ*</w:t>
            </w:r>
          </w:p>
          <w:p w:rsidR="00EC0EB3" w:rsidRPr="00D5746E" w:rsidRDefault="00EC0EB3" w:rsidP="007A1870">
            <w:pPr>
              <w:pStyle w:val="afd"/>
              <w:tabs>
                <w:tab w:val="left" w:pos="1843"/>
              </w:tabs>
              <w:spacing w:after="0"/>
              <w:ind w:left="0"/>
              <w:jc w:val="center"/>
              <w:rPr>
                <w:noProof/>
                <w:color w:val="000000"/>
                <w:lang w:bidi="uk-UA"/>
              </w:rPr>
            </w:pPr>
            <w:r w:rsidRPr="00D5746E">
              <w:rPr>
                <w:noProof/>
                <w:color w:val="000000"/>
                <w:lang w:bidi="uk-UA"/>
              </w:rPr>
              <w:t>(без ПДВ),</w:t>
            </w:r>
          </w:p>
          <w:p w:rsidR="00EC0EB3" w:rsidRPr="00D5746E" w:rsidRDefault="00EC0EB3" w:rsidP="007A1870">
            <w:pPr>
              <w:pStyle w:val="afd"/>
              <w:tabs>
                <w:tab w:val="left" w:pos="1843"/>
              </w:tabs>
              <w:spacing w:after="0"/>
              <w:ind w:left="0"/>
              <w:jc w:val="center"/>
              <w:rPr>
                <w:noProof/>
              </w:rPr>
            </w:pPr>
            <w:r w:rsidRPr="00D5746E">
              <w:rPr>
                <w:noProof/>
                <w:color w:val="000000"/>
                <w:lang w:bidi="uk-UA"/>
              </w:rPr>
              <w:t>грн</w:t>
            </w:r>
          </w:p>
        </w:tc>
      </w:tr>
      <w:tr w:rsidR="00EC0EB3" w:rsidRPr="00D5746E" w:rsidTr="00EC0EB3">
        <w:trPr>
          <w:trHeight w:val="276"/>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08501, Київська обл., смт.</w:t>
            </w:r>
            <w:r w:rsidRPr="000401E6">
              <w:rPr>
                <w:rFonts w:ascii="Times New Roman" w:hAnsi="Times New Roman"/>
                <w:color w:val="000000"/>
                <w:sz w:val="20"/>
                <w:szCs w:val="20"/>
              </w:rPr>
              <w:t xml:space="preserve"> </w:t>
            </w:r>
            <w:r w:rsidRPr="00D5746E">
              <w:rPr>
                <w:rFonts w:ascii="Times New Roman" w:hAnsi="Times New Roman"/>
                <w:color w:val="000000"/>
                <w:sz w:val="20"/>
                <w:szCs w:val="20"/>
              </w:rPr>
              <w:t>Баришівка, вул. Київський шлях, 48</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vAlign w:val="center"/>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2.</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1002</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09117, Київська обл., м. Біла Церква, </w:t>
            </w:r>
            <w:proofErr w:type="spellStart"/>
            <w:r w:rsidRPr="00D5746E">
              <w:rPr>
                <w:rFonts w:ascii="Times New Roman" w:hAnsi="Times New Roman"/>
                <w:color w:val="000000"/>
                <w:sz w:val="20"/>
                <w:szCs w:val="20"/>
              </w:rPr>
              <w:t>бул</w:t>
            </w:r>
            <w:proofErr w:type="spellEnd"/>
            <w:r w:rsidRPr="00D5746E">
              <w:rPr>
                <w:rFonts w:ascii="Times New Roman" w:hAnsi="Times New Roman"/>
                <w:color w:val="000000"/>
                <w:sz w:val="20"/>
                <w:szCs w:val="20"/>
              </w:rPr>
              <w:t>. Олександрійський, 12</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 </w:t>
            </w: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3.</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1003</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09700, Київська обл., м.</w:t>
            </w:r>
            <w:r w:rsidRPr="000401E6">
              <w:rPr>
                <w:rFonts w:ascii="Times New Roman" w:hAnsi="Times New Roman"/>
                <w:color w:val="000000"/>
                <w:sz w:val="20"/>
                <w:szCs w:val="20"/>
                <w:lang w:val="ru-RU"/>
              </w:rPr>
              <w:t xml:space="preserve"> </w:t>
            </w:r>
            <w:r w:rsidRPr="00D5746E">
              <w:rPr>
                <w:rFonts w:ascii="Times New Roman" w:hAnsi="Times New Roman"/>
                <w:color w:val="000000"/>
                <w:sz w:val="20"/>
                <w:szCs w:val="20"/>
              </w:rPr>
              <w:t>Богуслав, вул. Будівельна, 1</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 </w:t>
            </w: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4</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08300, Київська обл., м. Бориспіль, вул. Котляревського, 2</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24/3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5</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1005</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lang w:val="ru-RU"/>
              </w:rPr>
            </w:pPr>
            <w:r w:rsidRPr="00D5746E">
              <w:rPr>
                <w:rFonts w:ascii="Times New Roman" w:hAnsi="Times New Roman"/>
                <w:color w:val="000000"/>
                <w:sz w:val="20"/>
                <w:szCs w:val="20"/>
              </w:rPr>
              <w:t>07800, Київська обл., смт.</w:t>
            </w:r>
            <w:r w:rsidRPr="000401E6">
              <w:rPr>
                <w:rFonts w:ascii="Times New Roman" w:hAnsi="Times New Roman"/>
                <w:color w:val="000000"/>
                <w:sz w:val="20"/>
                <w:szCs w:val="20"/>
                <w:lang w:val="ru-RU"/>
              </w:rPr>
              <w:t xml:space="preserve"> </w:t>
            </w:r>
            <w:proofErr w:type="spellStart"/>
            <w:r w:rsidRPr="00D5746E">
              <w:rPr>
                <w:rFonts w:ascii="Times New Roman" w:hAnsi="Times New Roman"/>
                <w:color w:val="000000"/>
                <w:sz w:val="20"/>
                <w:szCs w:val="20"/>
              </w:rPr>
              <w:t>Бородянка</w:t>
            </w:r>
            <w:proofErr w:type="spellEnd"/>
            <w:r w:rsidRPr="00D5746E">
              <w:rPr>
                <w:rFonts w:ascii="Times New Roman" w:hAnsi="Times New Roman"/>
                <w:color w:val="000000"/>
                <w:sz w:val="20"/>
                <w:szCs w:val="20"/>
              </w:rPr>
              <w:t>, вул.</w:t>
            </w:r>
            <w:r w:rsidRPr="000401E6">
              <w:rPr>
                <w:rFonts w:ascii="Times New Roman" w:hAnsi="Times New Roman"/>
                <w:color w:val="000000"/>
                <w:sz w:val="20"/>
                <w:szCs w:val="20"/>
                <w:lang w:val="ru-RU"/>
              </w:rPr>
              <w:t xml:space="preserve"> </w:t>
            </w:r>
            <w:r w:rsidRPr="00D5746E">
              <w:rPr>
                <w:rFonts w:ascii="Times New Roman" w:hAnsi="Times New Roman"/>
                <w:color w:val="000000"/>
                <w:sz w:val="20"/>
                <w:szCs w:val="20"/>
              </w:rPr>
              <w:t>Центральна, 361</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6</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1006</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07400, Київська обл., м. Бровари, вул. Київська 286</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7</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1007</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08600, Київська обл., м.</w:t>
            </w:r>
            <w:r w:rsidRPr="000401E6">
              <w:rPr>
                <w:rFonts w:ascii="Times New Roman" w:hAnsi="Times New Roman"/>
                <w:color w:val="000000"/>
                <w:sz w:val="20"/>
                <w:szCs w:val="20"/>
                <w:lang w:val="ru-RU"/>
              </w:rPr>
              <w:t xml:space="preserve"> </w:t>
            </w:r>
            <w:r w:rsidRPr="00D5746E">
              <w:rPr>
                <w:rFonts w:ascii="Times New Roman" w:hAnsi="Times New Roman"/>
                <w:color w:val="000000"/>
                <w:sz w:val="20"/>
                <w:szCs w:val="20"/>
              </w:rPr>
              <w:t>Васильків, вул. Декабристів, 45</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8</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1008</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07300, Київська обл., м. Вишгород, пр-т. Шевченка, 1а</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9</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1009</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09300, Київська обл., смт.</w:t>
            </w:r>
            <w:r w:rsidRPr="000401E6">
              <w:rPr>
                <w:rFonts w:ascii="Times New Roman" w:hAnsi="Times New Roman"/>
                <w:color w:val="000000"/>
                <w:sz w:val="20"/>
                <w:szCs w:val="20"/>
              </w:rPr>
              <w:t xml:space="preserve"> </w:t>
            </w:r>
            <w:r w:rsidRPr="00D5746E">
              <w:rPr>
                <w:rFonts w:ascii="Times New Roman" w:hAnsi="Times New Roman"/>
                <w:color w:val="000000"/>
                <w:sz w:val="20"/>
                <w:szCs w:val="20"/>
              </w:rPr>
              <w:t>Володарка, вул.</w:t>
            </w:r>
            <w:r w:rsidRPr="000401E6">
              <w:rPr>
                <w:rFonts w:ascii="Times New Roman" w:hAnsi="Times New Roman"/>
                <w:color w:val="000000"/>
                <w:sz w:val="20"/>
                <w:szCs w:val="20"/>
              </w:rPr>
              <w:t xml:space="preserve"> </w:t>
            </w:r>
            <w:r w:rsidRPr="00D5746E">
              <w:rPr>
                <w:rFonts w:ascii="Times New Roman" w:hAnsi="Times New Roman"/>
                <w:color w:val="000000"/>
                <w:sz w:val="20"/>
                <w:szCs w:val="20"/>
              </w:rPr>
              <w:t>Армійська, 4</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10.</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1010</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07600, Київська обл., смт. </w:t>
            </w:r>
            <w:proofErr w:type="spellStart"/>
            <w:r w:rsidRPr="00D5746E">
              <w:rPr>
                <w:rFonts w:ascii="Times New Roman" w:hAnsi="Times New Roman"/>
                <w:color w:val="000000"/>
                <w:sz w:val="20"/>
                <w:szCs w:val="20"/>
              </w:rPr>
              <w:t>Згурівка</w:t>
            </w:r>
            <w:proofErr w:type="spellEnd"/>
            <w:r w:rsidRPr="00D5746E">
              <w:rPr>
                <w:rFonts w:ascii="Times New Roman" w:hAnsi="Times New Roman"/>
                <w:color w:val="000000"/>
                <w:sz w:val="20"/>
                <w:szCs w:val="20"/>
              </w:rPr>
              <w:t>, вул. Українська, 19</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11.</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07200, Київська обл., смт. Іванків, вул. І.</w:t>
            </w:r>
            <w:r>
              <w:rPr>
                <w:rFonts w:ascii="Times New Roman" w:hAnsi="Times New Roman"/>
                <w:color w:val="000000"/>
                <w:sz w:val="20"/>
                <w:szCs w:val="20"/>
                <w:lang w:val="en-US"/>
              </w:rPr>
              <w:t xml:space="preserve"> </w:t>
            </w:r>
            <w:r w:rsidRPr="00D5746E">
              <w:rPr>
                <w:rFonts w:ascii="Times New Roman" w:hAnsi="Times New Roman"/>
                <w:color w:val="000000"/>
                <w:sz w:val="20"/>
                <w:szCs w:val="20"/>
              </w:rPr>
              <w:t>Проскури, 24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12</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1012</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09200, Київська обл., м.</w:t>
            </w:r>
            <w:r w:rsidRPr="000401E6">
              <w:rPr>
                <w:rFonts w:ascii="Times New Roman" w:hAnsi="Times New Roman"/>
                <w:color w:val="000000"/>
                <w:sz w:val="20"/>
                <w:szCs w:val="20"/>
                <w:lang w:val="ru-RU"/>
              </w:rPr>
              <w:t xml:space="preserve"> </w:t>
            </w:r>
            <w:r w:rsidRPr="00D5746E">
              <w:rPr>
                <w:rFonts w:ascii="Times New Roman" w:hAnsi="Times New Roman"/>
                <w:color w:val="000000"/>
                <w:sz w:val="20"/>
                <w:szCs w:val="20"/>
              </w:rPr>
              <w:t xml:space="preserve">Кагарлик, </w:t>
            </w:r>
            <w:proofErr w:type="spellStart"/>
            <w:r w:rsidRPr="00D5746E">
              <w:rPr>
                <w:rFonts w:ascii="Times New Roman" w:hAnsi="Times New Roman"/>
                <w:color w:val="000000"/>
                <w:sz w:val="20"/>
                <w:szCs w:val="20"/>
              </w:rPr>
              <w:t>пл</w:t>
            </w:r>
            <w:proofErr w:type="spellEnd"/>
            <w:r w:rsidRPr="00D5746E">
              <w:rPr>
                <w:rFonts w:ascii="Times New Roman" w:hAnsi="Times New Roman"/>
                <w:color w:val="000000"/>
                <w:sz w:val="20"/>
                <w:szCs w:val="20"/>
              </w:rPr>
              <w:t>. Незалежності, 1, 4 поверх.</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13</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1013</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08132, Київська обл., м. Вишневе, вул. Л.</w:t>
            </w:r>
            <w:r>
              <w:rPr>
                <w:rFonts w:ascii="Times New Roman" w:hAnsi="Times New Roman"/>
                <w:color w:val="000000"/>
                <w:sz w:val="20"/>
                <w:szCs w:val="20"/>
                <w:lang w:val="en-US"/>
              </w:rPr>
              <w:t xml:space="preserve"> </w:t>
            </w:r>
            <w:r w:rsidRPr="00D5746E">
              <w:rPr>
                <w:rFonts w:ascii="Times New Roman" w:hAnsi="Times New Roman"/>
                <w:color w:val="000000"/>
                <w:sz w:val="20"/>
                <w:szCs w:val="20"/>
              </w:rPr>
              <w:t>Українки, 55</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14.</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08000, Київська обл., смт. Макарів, вул. Гагаріна, 7</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15.</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1015</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08800, Київська обл., м. Миронівка, вул. Соборності, 52</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16</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1016</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08700, Київська обл., м. Обухів,  вул. Каштанова, 20</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17</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1017</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08400, Київська обл., м. Переяслав, вул. Богдана </w:t>
            </w:r>
          </w:p>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Хмельницького, 95</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18</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1019</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09600, Київська обл., смт. </w:t>
            </w:r>
            <w:proofErr w:type="spellStart"/>
            <w:r w:rsidRPr="00D5746E">
              <w:rPr>
                <w:rFonts w:ascii="Times New Roman" w:hAnsi="Times New Roman"/>
                <w:color w:val="000000"/>
                <w:sz w:val="20"/>
                <w:szCs w:val="20"/>
              </w:rPr>
              <w:t>Рокитне</w:t>
            </w:r>
            <w:proofErr w:type="spellEnd"/>
            <w:r w:rsidRPr="00D5746E">
              <w:rPr>
                <w:rFonts w:ascii="Times New Roman" w:hAnsi="Times New Roman"/>
                <w:color w:val="000000"/>
                <w:sz w:val="20"/>
                <w:szCs w:val="20"/>
              </w:rPr>
              <w:t>, вул. Ігоря Зінича, 2</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lastRenderedPageBreak/>
              <w:t>19</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1020</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CE3A29">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09000, Київська обл., м.</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 xml:space="preserve">Сквира,   вул. </w:t>
            </w:r>
            <w:r w:rsidR="00CE3A29">
              <w:rPr>
                <w:rFonts w:ascii="Times New Roman" w:hAnsi="Times New Roman"/>
                <w:color w:val="000000"/>
                <w:sz w:val="20"/>
                <w:szCs w:val="20"/>
              </w:rPr>
              <w:t>Карла Болсуновського</w:t>
            </w:r>
            <w:r w:rsidRPr="00D5746E">
              <w:rPr>
                <w:rFonts w:ascii="Times New Roman" w:hAnsi="Times New Roman"/>
                <w:color w:val="000000"/>
                <w:sz w:val="20"/>
                <w:szCs w:val="20"/>
              </w:rPr>
              <w:t>, 20</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20</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09400, Київська обл., смт. Ставище, вул. Генерала Кравченка, 1</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21</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1022</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09500, Київська обл., м.</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Тараща, вул.</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Шевченка, 28</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22</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1023</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09800, Київська обл., м.</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 xml:space="preserve">Тетіїв,     вул. </w:t>
            </w:r>
            <w:proofErr w:type="spellStart"/>
            <w:r w:rsidRPr="00D5746E">
              <w:rPr>
                <w:rFonts w:ascii="Times New Roman" w:hAnsi="Times New Roman"/>
                <w:color w:val="000000"/>
                <w:sz w:val="20"/>
                <w:szCs w:val="20"/>
              </w:rPr>
              <w:t>Цвіткова</w:t>
            </w:r>
            <w:proofErr w:type="spellEnd"/>
            <w:r w:rsidRPr="00D5746E">
              <w:rPr>
                <w:rFonts w:ascii="Times New Roman" w:hAnsi="Times New Roman"/>
                <w:color w:val="000000"/>
                <w:sz w:val="20"/>
                <w:szCs w:val="20"/>
              </w:rPr>
              <w:t>, 22</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23</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08500, Київська обл., м.</w:t>
            </w:r>
            <w:r w:rsidRPr="00F27609">
              <w:rPr>
                <w:rFonts w:ascii="Times New Roman" w:hAnsi="Times New Roman"/>
                <w:color w:val="000000"/>
                <w:sz w:val="20"/>
                <w:szCs w:val="20"/>
              </w:rPr>
              <w:t xml:space="preserve"> </w:t>
            </w:r>
            <w:r w:rsidRPr="00D5746E">
              <w:rPr>
                <w:rFonts w:ascii="Times New Roman" w:hAnsi="Times New Roman"/>
                <w:color w:val="000000"/>
                <w:sz w:val="20"/>
                <w:szCs w:val="20"/>
              </w:rPr>
              <w:t>Фастів, вул. Київська, 28</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24</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1025</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07700, Київська обл., м.</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Яготин, вул. Незалежності, 106</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25</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1031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08200, Київська обл., м.</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Ірпінь, вул.</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Шевченка, 2а</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26</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1034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8516D4">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07100, Київська обл., м.</w:t>
            </w:r>
            <w:r w:rsidRPr="00F27609">
              <w:rPr>
                <w:rFonts w:ascii="Times New Roman" w:hAnsi="Times New Roman"/>
                <w:color w:val="000000"/>
                <w:sz w:val="20"/>
                <w:szCs w:val="20"/>
                <w:lang w:val="ru-RU"/>
              </w:rPr>
              <w:t xml:space="preserve"> </w:t>
            </w:r>
            <w:r w:rsidRPr="00D5746E">
              <w:rPr>
                <w:rFonts w:ascii="Times New Roman" w:hAnsi="Times New Roman"/>
                <w:color w:val="000000"/>
                <w:sz w:val="20"/>
                <w:szCs w:val="20"/>
              </w:rPr>
              <w:t xml:space="preserve">Славутич, пр-т </w:t>
            </w:r>
            <w:r w:rsidR="008516D4">
              <w:rPr>
                <w:rFonts w:ascii="Times New Roman" w:hAnsi="Times New Roman"/>
                <w:color w:val="000000"/>
                <w:sz w:val="20"/>
                <w:szCs w:val="20"/>
              </w:rPr>
              <w:t>Незалежності</w:t>
            </w:r>
            <w:bookmarkStart w:id="12" w:name="_GoBack"/>
            <w:bookmarkEnd w:id="12"/>
            <w:r w:rsidRPr="00D5746E">
              <w:rPr>
                <w:rFonts w:ascii="Times New Roman" w:hAnsi="Times New Roman"/>
                <w:color w:val="000000"/>
                <w:sz w:val="20"/>
                <w:szCs w:val="20"/>
              </w:rPr>
              <w:t>, 17-а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27.</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1038</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Київська обл., м. Буча, вул. Енергетиків, 1-а</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7A1870">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2B5388" w:rsidRPr="00D5746E" w:rsidTr="00EC0EB3">
        <w:trPr>
          <w:trHeight w:val="300"/>
        </w:trPr>
        <w:tc>
          <w:tcPr>
            <w:tcW w:w="77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2B5388" w:rsidRPr="00D5746E" w:rsidRDefault="002B5388" w:rsidP="007A1870">
            <w:pPr>
              <w:tabs>
                <w:tab w:val="left" w:pos="1843"/>
              </w:tabs>
              <w:spacing w:after="0" w:line="240" w:lineRule="auto"/>
              <w:jc w:val="right"/>
              <w:rPr>
                <w:rFonts w:ascii="Times New Roman" w:hAnsi="Times New Roman"/>
                <w:noProof/>
              </w:rPr>
            </w:pPr>
            <w:r w:rsidRPr="00D5746E">
              <w:rPr>
                <w:rFonts w:ascii="Times New Roman" w:hAnsi="Times New Roman"/>
                <w:noProof/>
              </w:rPr>
              <w:t>Всього, грн. без ПДВ</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2B5388" w:rsidRPr="00D5746E" w:rsidRDefault="002B5388" w:rsidP="002B5388">
            <w:pPr>
              <w:shd w:val="clear" w:color="auto" w:fill="FFFFFF"/>
              <w:spacing w:after="0" w:line="240" w:lineRule="auto"/>
              <w:jc w:val="center"/>
              <w:rPr>
                <w:rFonts w:ascii="Times New Roman" w:hAnsi="Times New Roman"/>
                <w:sz w:val="20"/>
                <w:szCs w:val="20"/>
              </w:rPr>
            </w:pPr>
          </w:p>
        </w:tc>
      </w:tr>
      <w:tr w:rsidR="002B5388" w:rsidRPr="00D5746E" w:rsidTr="00EC0EB3">
        <w:trPr>
          <w:trHeight w:val="300"/>
        </w:trPr>
        <w:tc>
          <w:tcPr>
            <w:tcW w:w="77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2B5388" w:rsidRPr="00D5746E" w:rsidRDefault="002B5388" w:rsidP="007A1870">
            <w:pPr>
              <w:tabs>
                <w:tab w:val="left" w:pos="1843"/>
              </w:tabs>
              <w:spacing w:after="0" w:line="240" w:lineRule="auto"/>
              <w:jc w:val="right"/>
              <w:rPr>
                <w:rFonts w:ascii="Times New Roman" w:hAnsi="Times New Roman"/>
                <w:noProof/>
              </w:rPr>
            </w:pPr>
            <w:r w:rsidRPr="00D5746E">
              <w:rPr>
                <w:rFonts w:ascii="Times New Roman" w:hAnsi="Times New Roman"/>
                <w:noProof/>
              </w:rPr>
              <w:t>Крім того ПДВ 20%*</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2B5388" w:rsidRPr="00D5746E" w:rsidRDefault="002B5388" w:rsidP="002B5388">
            <w:pPr>
              <w:shd w:val="clear" w:color="auto" w:fill="FFFFFF"/>
              <w:spacing w:after="0" w:line="240" w:lineRule="auto"/>
              <w:jc w:val="center"/>
              <w:rPr>
                <w:rFonts w:ascii="Times New Roman" w:hAnsi="Times New Roman"/>
                <w:sz w:val="20"/>
                <w:szCs w:val="20"/>
              </w:rPr>
            </w:pPr>
          </w:p>
        </w:tc>
      </w:tr>
      <w:tr w:rsidR="002B5388" w:rsidRPr="00D5746E" w:rsidTr="00EC0EB3">
        <w:trPr>
          <w:trHeight w:val="300"/>
        </w:trPr>
        <w:tc>
          <w:tcPr>
            <w:tcW w:w="77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2B5388" w:rsidRPr="00D5746E" w:rsidRDefault="002B5388" w:rsidP="007A1870">
            <w:pPr>
              <w:tabs>
                <w:tab w:val="left" w:pos="1843"/>
              </w:tabs>
              <w:spacing w:after="0" w:line="240" w:lineRule="auto"/>
              <w:jc w:val="right"/>
              <w:rPr>
                <w:rFonts w:ascii="Times New Roman" w:hAnsi="Times New Roman"/>
                <w:b/>
                <w:noProof/>
              </w:rPr>
            </w:pPr>
            <w:r w:rsidRPr="00D5746E">
              <w:rPr>
                <w:rFonts w:ascii="Times New Roman" w:hAnsi="Times New Roman"/>
                <w:b/>
                <w:noProof/>
              </w:rPr>
              <w:t>Загальна вартість з ПДВ*</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2B5388" w:rsidRPr="00D5746E" w:rsidRDefault="002B5388" w:rsidP="002B5388">
            <w:pPr>
              <w:shd w:val="clear" w:color="auto" w:fill="FFFFFF"/>
              <w:spacing w:after="0" w:line="240" w:lineRule="auto"/>
              <w:jc w:val="center"/>
              <w:rPr>
                <w:rFonts w:ascii="Times New Roman" w:hAnsi="Times New Roman"/>
                <w:sz w:val="20"/>
                <w:szCs w:val="20"/>
              </w:rPr>
            </w:pPr>
          </w:p>
        </w:tc>
      </w:tr>
    </w:tbl>
    <w:p w:rsidR="002B5388" w:rsidRPr="00D5746E" w:rsidRDefault="002B5388" w:rsidP="002B5388">
      <w:pPr>
        <w:pStyle w:val="23"/>
        <w:tabs>
          <w:tab w:val="left" w:pos="1843"/>
        </w:tabs>
        <w:spacing w:after="0" w:line="240" w:lineRule="auto"/>
        <w:ind w:left="0" w:right="-1" w:firstLine="142"/>
        <w:contextualSpacing/>
        <w:rPr>
          <w:noProof/>
        </w:rPr>
      </w:pPr>
      <w:r w:rsidRPr="00D5746E">
        <w:rPr>
          <w:noProof/>
        </w:rPr>
        <w:t>*- у разі якщо Виконавець є платником податку на додану вартість.</w:t>
      </w:r>
    </w:p>
    <w:p w:rsidR="002B5388" w:rsidRPr="00D5746E" w:rsidRDefault="002B5388" w:rsidP="002B5388">
      <w:pPr>
        <w:pStyle w:val="23"/>
        <w:tabs>
          <w:tab w:val="left" w:pos="1843"/>
        </w:tabs>
        <w:spacing w:after="0" w:line="240" w:lineRule="auto"/>
        <w:ind w:left="0" w:right="-1" w:firstLine="708"/>
        <w:contextualSpacing/>
        <w:jc w:val="both"/>
        <w:rPr>
          <w:noProof/>
        </w:rPr>
      </w:pPr>
    </w:p>
    <w:p w:rsidR="002B5388" w:rsidRPr="00D5746E" w:rsidRDefault="002B5388" w:rsidP="002B5388">
      <w:pPr>
        <w:pStyle w:val="23"/>
        <w:tabs>
          <w:tab w:val="left" w:pos="1843"/>
        </w:tabs>
        <w:spacing w:after="0" w:line="240" w:lineRule="auto"/>
        <w:ind w:left="0" w:right="-1" w:firstLine="708"/>
        <w:contextualSpacing/>
        <w:jc w:val="both"/>
        <w:rPr>
          <w:noProof/>
        </w:rPr>
      </w:pPr>
      <w:r w:rsidRPr="00D5746E">
        <w:rPr>
          <w:noProof/>
        </w:rPr>
        <w:t>Загальна вартість Послуг за цим Договором складає_______ грн (___________  грн ___ коп.), в тому числі ПДВ 20% - _______ грн (_________________________ грн ___ коп.).</w:t>
      </w:r>
    </w:p>
    <w:p w:rsidR="002B5388" w:rsidRPr="00D5746E" w:rsidRDefault="002B5388" w:rsidP="002B5388">
      <w:pPr>
        <w:shd w:val="clear" w:color="auto" w:fill="FFFFFF"/>
        <w:ind w:left="709"/>
        <w:jc w:val="both"/>
        <w:rPr>
          <w:rFonts w:ascii="Times New Roman" w:hAnsi="Times New Roman"/>
          <w:bCs/>
          <w:noProof/>
          <w:snapToGrid w:val="0"/>
          <w:lang w:eastAsia="uk-UA"/>
        </w:rPr>
      </w:pPr>
    </w:p>
    <w:p w:rsidR="002B5388" w:rsidRPr="002B5388" w:rsidRDefault="002B5388" w:rsidP="002B5388">
      <w:pPr>
        <w:shd w:val="clear" w:color="auto" w:fill="FFFFFF"/>
        <w:ind w:left="709"/>
        <w:jc w:val="both"/>
        <w:rPr>
          <w:rFonts w:ascii="Times New Roman" w:hAnsi="Times New Roman"/>
          <w:bCs/>
          <w:noProof/>
          <w:snapToGrid w:val="0"/>
          <w:sz w:val="24"/>
          <w:szCs w:val="24"/>
          <w:lang w:eastAsia="uk-UA"/>
        </w:rPr>
      </w:pPr>
      <w:r w:rsidRPr="00D5746E">
        <w:rPr>
          <w:rFonts w:ascii="Times New Roman" w:hAnsi="Times New Roman"/>
          <w:bCs/>
          <w:noProof/>
          <w:snapToGrid w:val="0"/>
          <w:sz w:val="24"/>
          <w:szCs w:val="24"/>
          <w:lang w:eastAsia="uk-UA"/>
        </w:rPr>
        <w:t>Строк надання послуг: до 31.12.202</w:t>
      </w:r>
      <w:r w:rsidRPr="00D5746E">
        <w:rPr>
          <w:rFonts w:ascii="Times New Roman" w:hAnsi="Times New Roman"/>
          <w:bCs/>
          <w:noProof/>
          <w:snapToGrid w:val="0"/>
          <w:sz w:val="24"/>
          <w:szCs w:val="24"/>
          <w:lang w:val="en-US" w:eastAsia="uk-UA"/>
        </w:rPr>
        <w:t>3</w:t>
      </w:r>
      <w:r w:rsidRPr="00D5746E">
        <w:rPr>
          <w:rFonts w:ascii="Times New Roman" w:hAnsi="Times New Roman"/>
          <w:bCs/>
          <w:noProof/>
          <w:snapToGrid w:val="0"/>
          <w:sz w:val="24"/>
          <w:szCs w:val="24"/>
          <w:lang w:eastAsia="uk-UA"/>
        </w:rPr>
        <w:t>.</w:t>
      </w:r>
    </w:p>
    <w:tbl>
      <w:tblPr>
        <w:tblW w:w="0" w:type="auto"/>
        <w:jc w:val="center"/>
        <w:tblInd w:w="-192" w:type="dxa"/>
        <w:tblLook w:val="01E0" w:firstRow="1" w:lastRow="1" w:firstColumn="1" w:lastColumn="1" w:noHBand="0" w:noVBand="0"/>
      </w:tblPr>
      <w:tblGrid>
        <w:gridCol w:w="4918"/>
        <w:gridCol w:w="4918"/>
      </w:tblGrid>
      <w:tr w:rsidR="005824A9" w:rsidRPr="001945FB" w:rsidTr="005824A9">
        <w:trPr>
          <w:trHeight w:val="681"/>
          <w:jc w:val="center"/>
        </w:trPr>
        <w:tc>
          <w:tcPr>
            <w:tcW w:w="4918" w:type="dxa"/>
            <w:vAlign w:val="center"/>
            <w:hideMark/>
          </w:tcPr>
          <w:p w:rsidR="005824A9" w:rsidRPr="001945FB" w:rsidRDefault="005824A9" w:rsidP="005824A9">
            <w:pPr>
              <w:pStyle w:val="a9"/>
              <w:tabs>
                <w:tab w:val="left" w:pos="1843"/>
              </w:tabs>
              <w:spacing w:after="0"/>
              <w:jc w:val="center"/>
              <w:rPr>
                <w:b/>
                <w:caps/>
                <w:noProof/>
              </w:rPr>
            </w:pPr>
            <w:r w:rsidRPr="001945FB">
              <w:rPr>
                <w:b/>
                <w:caps/>
                <w:noProof/>
              </w:rPr>
              <w:t>виконавець:</w:t>
            </w:r>
          </w:p>
        </w:tc>
        <w:tc>
          <w:tcPr>
            <w:tcW w:w="4918" w:type="dxa"/>
            <w:vAlign w:val="center"/>
            <w:hideMark/>
          </w:tcPr>
          <w:p w:rsidR="005824A9" w:rsidRPr="001945FB" w:rsidRDefault="005824A9" w:rsidP="005824A9">
            <w:pPr>
              <w:pStyle w:val="a9"/>
              <w:tabs>
                <w:tab w:val="left" w:pos="1843"/>
              </w:tabs>
              <w:spacing w:after="0"/>
              <w:ind w:left="-236" w:right="-106"/>
              <w:jc w:val="center"/>
              <w:rPr>
                <w:b/>
                <w:caps/>
                <w:noProof/>
              </w:rPr>
            </w:pPr>
            <w:r w:rsidRPr="001945FB">
              <w:rPr>
                <w:b/>
                <w:caps/>
                <w:noProof/>
              </w:rPr>
              <w:t>Замовник:</w:t>
            </w:r>
          </w:p>
        </w:tc>
      </w:tr>
    </w:tbl>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C9011F" w:rsidRDefault="00C9011F" w:rsidP="005824A9">
      <w:pPr>
        <w:tabs>
          <w:tab w:val="left" w:pos="1843"/>
          <w:tab w:val="center" w:pos="7867"/>
        </w:tabs>
        <w:ind w:right="-1" w:firstLine="6096"/>
        <w:jc w:val="both"/>
        <w:rPr>
          <w:rFonts w:ascii="Times New Roman" w:hAnsi="Times New Roman"/>
          <w:noProof/>
          <w:sz w:val="24"/>
          <w:szCs w:val="24"/>
        </w:rPr>
      </w:pPr>
    </w:p>
    <w:p w:rsidR="00667E0B" w:rsidRPr="00460A76" w:rsidRDefault="00F66537" w:rsidP="007F09AD">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667E0B" w:rsidP="00AC58B0">
      <w:pPr>
        <w:spacing w:after="0" w:line="240" w:lineRule="auto"/>
        <w:rPr>
          <w:rFonts w:ascii="Times New Roman" w:hAnsi="Times New Roman"/>
          <w:b/>
          <w:bCs/>
          <w:sz w:val="24"/>
          <w:szCs w:val="24"/>
          <w:bdr w:val="none" w:sz="0" w:space="0" w:color="auto" w:frame="1"/>
        </w:rPr>
      </w:pPr>
    </w:p>
    <w:p w:rsidR="00561618" w:rsidRPr="00460A76" w:rsidRDefault="00F66537" w:rsidP="00AC58B0">
      <w:pPr>
        <w:spacing w:after="0" w:line="240" w:lineRule="auto"/>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lang w:val="en-US"/>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F66537" w:rsidP="00AC58B0">
      <w:pPr>
        <w:spacing w:after="0" w:line="240" w:lineRule="auto"/>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lang w:val="en-US"/>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 xml:space="preserve">С у </w:t>
      </w:r>
      <w:r w:rsidR="00636D89">
        <w:rPr>
          <w:rFonts w:ascii="Times New Roman" w:hAnsi="Times New Roman"/>
          <w:b/>
          <w:bCs/>
          <w:sz w:val="24"/>
          <w:szCs w:val="24"/>
          <w:bdr w:val="none" w:sz="0" w:space="0" w:color="auto" w:frame="1"/>
        </w:rPr>
        <w:t>Київській області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6912F2" w:rsidRPr="0071553C" w:rsidRDefault="00667E0B" w:rsidP="006912F2">
      <w:pPr>
        <w:spacing w:after="0" w:line="240" w:lineRule="auto"/>
        <w:jc w:val="both"/>
        <w:rPr>
          <w:rFonts w:ascii="Times New Roman" w:eastAsia="Times New Roman" w:hAnsi="Times New Roman"/>
          <w:sz w:val="24"/>
          <w:szCs w:val="24"/>
          <w:lang w:eastAsia="ru-RU"/>
        </w:rPr>
      </w:pPr>
      <w:r w:rsidRPr="00460A76">
        <w:rPr>
          <w:rFonts w:ascii="Times New Roman" w:hAnsi="Times New Roman"/>
          <w:bCs/>
          <w:sz w:val="24"/>
          <w:szCs w:val="24"/>
          <w:bdr w:val="none" w:sz="0" w:space="0" w:color="auto" w:frame="1"/>
        </w:rPr>
        <w:t xml:space="preserve">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00F66537" w:rsidRPr="00F66537">
        <w:rPr>
          <w:rFonts w:ascii="Times New Roman" w:hAnsi="Times New Roman"/>
          <w:bCs/>
          <w:i/>
          <w:sz w:val="24"/>
          <w:szCs w:val="24"/>
          <w:bdr w:val="none" w:sz="0" w:space="0" w:color="auto" w:frame="1"/>
          <w:lang w:val="ru-RU"/>
        </w:rPr>
        <w:t xml:space="preserve"> </w:t>
      </w:r>
      <w:r w:rsidR="00BC1D27" w:rsidRPr="003A296E">
        <w:rPr>
          <w:rFonts w:ascii="Times New Roman" w:hAnsi="Times New Roman"/>
          <w:bCs/>
          <w:sz w:val="24"/>
          <w:szCs w:val="24"/>
          <w:bdr w:val="none" w:sz="0" w:space="0" w:color="auto" w:frame="1"/>
        </w:rPr>
        <w:t>цим</w:t>
      </w:r>
      <w:r w:rsidR="00F66537" w:rsidRPr="00F66537">
        <w:rPr>
          <w:rFonts w:ascii="Times New Roman" w:hAnsi="Times New Roman"/>
          <w:bCs/>
          <w:sz w:val="24"/>
          <w:szCs w:val="24"/>
          <w:bdr w:val="none" w:sz="0" w:space="0" w:color="auto" w:frame="1"/>
          <w:lang w:val="ru-RU"/>
        </w:rPr>
        <w:t xml:space="preserve"> </w:t>
      </w:r>
      <w:r w:rsidR="00BC1D27" w:rsidRPr="0032540D">
        <w:rPr>
          <w:rFonts w:ascii="Times New Roman" w:hAnsi="Times New Roman"/>
          <w:bCs/>
          <w:sz w:val="24"/>
          <w:szCs w:val="24"/>
          <w:bdr w:val="none" w:sz="0" w:space="0" w:color="auto" w:frame="1"/>
        </w:rPr>
        <w:t xml:space="preserve">листом </w:t>
      </w:r>
      <w:r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F36545">
        <w:rPr>
          <w:rFonts w:ascii="Times New Roman" w:hAnsi="Times New Roman"/>
          <w:bCs/>
          <w:sz w:val="24"/>
          <w:szCs w:val="24"/>
          <w:bdr w:val="none" w:sz="0" w:space="0" w:color="auto" w:frame="1"/>
        </w:rPr>
        <w:t xml:space="preserve"> </w:t>
      </w:r>
      <w:hyperlink r:id="rId16" w:history="1">
        <w:r w:rsidR="00874DEA" w:rsidRPr="00A343DD">
          <w:rPr>
            <w:rFonts w:ascii="Times New Roman" w:hAnsi="Times New Roman"/>
            <w:color w:val="000000"/>
            <w:sz w:val="24"/>
            <w:szCs w:val="24"/>
            <w:bdr w:val="none" w:sz="0" w:space="0" w:color="auto" w:frame="1"/>
          </w:rPr>
          <w:t xml:space="preserve">Послуги провайдерів (послуги доступу до мережі інтернет в </w:t>
        </w:r>
        <w:proofErr w:type="spellStart"/>
        <w:r w:rsidR="00874DEA" w:rsidRPr="00A343DD">
          <w:rPr>
            <w:rFonts w:ascii="Times New Roman" w:hAnsi="Times New Roman"/>
            <w:color w:val="000000"/>
            <w:sz w:val="24"/>
            <w:szCs w:val="24"/>
            <w:bdr w:val="none" w:sz="0" w:space="0" w:color="auto" w:frame="1"/>
          </w:rPr>
          <w:t>адмінприміщеннях</w:t>
        </w:r>
        <w:proofErr w:type="spellEnd"/>
        <w:r w:rsidR="00874DEA" w:rsidRPr="00A343DD">
          <w:rPr>
            <w:rFonts w:ascii="Times New Roman" w:hAnsi="Times New Roman"/>
            <w:color w:val="000000"/>
            <w:sz w:val="24"/>
            <w:szCs w:val="24"/>
            <w:bdr w:val="none" w:sz="0" w:space="0" w:color="auto" w:frame="1"/>
          </w:rPr>
          <w:t xml:space="preserve"> ДПІ ГУ ДПС у Київській області)</w:t>
        </w:r>
      </w:hyperlink>
      <w:r w:rsidR="00F36545">
        <w:t xml:space="preserve"> </w:t>
      </w:r>
      <w:r w:rsidR="006912F2" w:rsidRPr="00DA450F">
        <w:rPr>
          <w:rFonts w:ascii="Times New Roman" w:hAnsi="Times New Roman"/>
          <w:sz w:val="24"/>
          <w:szCs w:val="24"/>
          <w:bdr w:val="none" w:sz="0" w:space="0" w:color="auto" w:frame="1"/>
        </w:rPr>
        <w:t xml:space="preserve">код </w:t>
      </w:r>
      <w:r w:rsidR="006912F2" w:rsidRPr="00DA450F">
        <w:rPr>
          <w:rFonts w:ascii="Times New Roman" w:eastAsia="Times New Roman" w:hAnsi="Times New Roman"/>
          <w:sz w:val="24"/>
          <w:szCs w:val="24"/>
        </w:rPr>
        <w:t xml:space="preserve">ДК 021:2015: 72410000-7 – </w:t>
      </w:r>
      <w:r w:rsidR="006912F2" w:rsidRPr="00DA450F">
        <w:rPr>
          <w:rFonts w:ascii="Times New Roman" w:hAnsi="Times New Roman"/>
          <w:sz w:val="24"/>
          <w:szCs w:val="24"/>
        </w:rPr>
        <w:t>Послуги провайдерів</w:t>
      </w:r>
      <w:r w:rsidR="006912F2" w:rsidRPr="0071553C">
        <w:rPr>
          <w:rFonts w:ascii="Times New Roman" w:hAnsi="Times New Roman"/>
          <w:sz w:val="24"/>
          <w:szCs w:val="24"/>
          <w:bdr w:val="none" w:sz="0" w:space="0" w:color="auto" w:frame="1"/>
        </w:rPr>
        <w:t>.</w:t>
      </w:r>
    </w:p>
    <w:p w:rsidR="00332122" w:rsidRPr="00C26924" w:rsidRDefault="008A002A" w:rsidP="005A3F78">
      <w:pPr>
        <w:spacing w:after="0" w:line="240" w:lineRule="auto"/>
        <w:jc w:val="both"/>
        <w:rPr>
          <w:rFonts w:ascii="Times New Roman" w:hAnsi="Times New Roman"/>
          <w:i/>
          <w:sz w:val="24"/>
          <w:szCs w:val="24"/>
          <w:bdr w:val="none" w:sz="0" w:space="0" w:color="auto" w:frame="1"/>
        </w:rPr>
      </w:pPr>
      <w:r w:rsidRPr="00C26924">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Дата                                                  Підпис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BD5C05" w:rsidRPr="00460A76" w:rsidRDefault="00BD5C05" w:rsidP="00E3794F">
      <w:pPr>
        <w:spacing w:after="0" w:line="240" w:lineRule="auto"/>
        <w:rPr>
          <w:rFonts w:ascii="Times New Roman" w:hAnsi="Times New Roman"/>
          <w:bCs/>
          <w:sz w:val="24"/>
          <w:szCs w:val="24"/>
          <w:bdr w:val="none" w:sz="0" w:space="0" w:color="auto" w:frame="1"/>
        </w:rPr>
      </w:pPr>
    </w:p>
    <w:p w:rsidR="00AA41D8" w:rsidRDefault="00AA41D8" w:rsidP="00E3794F">
      <w:pPr>
        <w:spacing w:after="0" w:line="240" w:lineRule="auto"/>
        <w:rPr>
          <w:rFonts w:ascii="Times New Roman" w:hAnsi="Times New Roman"/>
          <w:bCs/>
          <w:sz w:val="24"/>
          <w:szCs w:val="24"/>
          <w:bdr w:val="none" w:sz="0" w:space="0" w:color="auto" w:frame="1"/>
        </w:rPr>
      </w:pPr>
    </w:p>
    <w:p w:rsidR="00F4111D" w:rsidRPr="00460A76" w:rsidRDefault="00F4111D" w:rsidP="00E3794F">
      <w:pPr>
        <w:spacing w:after="0" w:line="240" w:lineRule="auto"/>
        <w:rPr>
          <w:rFonts w:ascii="Times New Roman" w:hAnsi="Times New Roman"/>
          <w:bCs/>
          <w:sz w:val="24"/>
          <w:szCs w:val="24"/>
          <w:bdr w:val="none" w:sz="0" w:space="0" w:color="auto" w:frame="1"/>
        </w:rPr>
      </w:pPr>
    </w:p>
    <w:p w:rsidR="00116909" w:rsidRDefault="00116909" w:rsidP="00667E0B">
      <w:pPr>
        <w:spacing w:after="0" w:line="240" w:lineRule="auto"/>
        <w:jc w:val="right"/>
        <w:rPr>
          <w:rFonts w:ascii="Times New Roman" w:hAnsi="Times New Roman"/>
          <w:bCs/>
          <w:sz w:val="24"/>
          <w:szCs w:val="24"/>
          <w:bdr w:val="none" w:sz="0" w:space="0" w:color="auto" w:frame="1"/>
        </w:rPr>
      </w:pPr>
    </w:p>
    <w:p w:rsidR="007F7D5E" w:rsidRDefault="007F7D5E" w:rsidP="00A96E5F">
      <w:pPr>
        <w:spacing w:after="0" w:line="240" w:lineRule="auto"/>
        <w:rPr>
          <w:rFonts w:ascii="Times New Roman" w:hAnsi="Times New Roman"/>
          <w:bCs/>
          <w:sz w:val="24"/>
          <w:szCs w:val="24"/>
          <w:bdr w:val="none" w:sz="0" w:space="0" w:color="auto" w:frame="1"/>
        </w:rPr>
      </w:pPr>
    </w:p>
    <w:p w:rsidR="00840B8C" w:rsidRDefault="00840B8C"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73217" w:rsidRPr="002C57B9" w:rsidRDefault="00F66537" w:rsidP="00116909">
      <w:pPr>
        <w:tabs>
          <w:tab w:val="left" w:pos="6096"/>
        </w:tabs>
        <w:spacing w:after="0" w:line="240" w:lineRule="auto"/>
        <w:jc w:val="center"/>
        <w:rPr>
          <w:rFonts w:ascii="Times New Roman" w:hAnsi="Times New Roman"/>
          <w:b/>
          <w:sz w:val="24"/>
          <w:szCs w:val="24"/>
          <w:lang w:val="ru-RU"/>
        </w:rPr>
      </w:pPr>
      <w:r w:rsidRPr="002C57B9">
        <w:rPr>
          <w:rFonts w:ascii="Times New Roman" w:hAnsi="Times New Roman"/>
          <w:b/>
          <w:sz w:val="24"/>
          <w:szCs w:val="24"/>
          <w:lang w:val="ru-RU"/>
        </w:rPr>
        <w:t xml:space="preserve">                                                                                  </w:t>
      </w:r>
    </w:p>
    <w:p w:rsidR="00273217" w:rsidRPr="002C57B9" w:rsidRDefault="00273217" w:rsidP="00116909">
      <w:pPr>
        <w:tabs>
          <w:tab w:val="left" w:pos="6096"/>
        </w:tabs>
        <w:spacing w:after="0" w:line="240" w:lineRule="auto"/>
        <w:jc w:val="center"/>
        <w:rPr>
          <w:rFonts w:ascii="Times New Roman" w:hAnsi="Times New Roman"/>
          <w:b/>
          <w:sz w:val="24"/>
          <w:szCs w:val="24"/>
          <w:lang w:val="ru-RU"/>
        </w:rPr>
      </w:pPr>
    </w:p>
    <w:p w:rsidR="00667E0B" w:rsidRPr="00460A76" w:rsidRDefault="00273217" w:rsidP="00116909">
      <w:pPr>
        <w:tabs>
          <w:tab w:val="left" w:pos="6096"/>
        </w:tabs>
        <w:spacing w:after="0" w:line="240" w:lineRule="auto"/>
        <w:jc w:val="center"/>
        <w:rPr>
          <w:rFonts w:ascii="Times New Roman" w:hAnsi="Times New Roman"/>
          <w:b/>
          <w:sz w:val="24"/>
          <w:szCs w:val="24"/>
        </w:rPr>
      </w:pPr>
      <w:r w:rsidRPr="002C57B9">
        <w:rPr>
          <w:rFonts w:ascii="Times New Roman" w:hAnsi="Times New Roman"/>
          <w:b/>
          <w:sz w:val="24"/>
          <w:szCs w:val="24"/>
          <w:lang w:val="ru-RU"/>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Default="000A120C"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8730D4" w:rsidRPr="008730D4" w:rsidRDefault="008730D4"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0A120C"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r w:rsidRPr="00460A76">
        <w:rPr>
          <w:rFonts w:ascii="Times New Roman" w:eastAsia="Times New Roman" w:hAnsi="Times New Roman"/>
          <w:b/>
          <w:caps/>
          <w:sz w:val="24"/>
          <w:szCs w:val="24"/>
          <w:vertAlign w:val="superscript"/>
          <w:lang w:eastAsia="ru-RU"/>
        </w:rPr>
        <w:t>1</w:t>
      </w:r>
    </w:p>
    <w:p w:rsidR="000A120C" w:rsidRPr="00460A76" w:rsidRDefault="000A120C"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273217" w:rsidRPr="00273217">
        <w:rPr>
          <w:rFonts w:ascii="Times New Roman" w:eastAsia="Times New Roman" w:hAnsi="Times New Roman"/>
          <w:sz w:val="24"/>
          <w:szCs w:val="24"/>
          <w:lang w:val="ru-RU" w:eastAsia="ru-RU"/>
        </w:rPr>
        <w:t xml:space="preserve"> </w:t>
      </w:r>
      <w:r w:rsidR="00F63809" w:rsidRPr="00460A76">
        <w:rPr>
          <w:rFonts w:ascii="Times New Roman" w:hAnsi="Times New Roman"/>
          <w:sz w:val="24"/>
          <w:szCs w:val="24"/>
        </w:rPr>
        <w:t xml:space="preserve">Державна податкова служба України Головне управління ДПС у </w:t>
      </w:r>
      <w:r w:rsidR="00874DEA">
        <w:rPr>
          <w:rFonts w:ascii="Times New Roman" w:hAnsi="Times New Roman"/>
          <w:sz w:val="24"/>
          <w:szCs w:val="24"/>
        </w:rPr>
        <w:t>Київській області</w:t>
      </w:r>
    </w:p>
    <w:p w:rsidR="008A002A" w:rsidRPr="004453A0" w:rsidRDefault="000A120C" w:rsidP="0033444D">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273217" w:rsidRPr="00273217">
        <w:rPr>
          <w:rFonts w:ascii="Times New Roman" w:eastAsia="Times New Roman" w:hAnsi="Times New Roman"/>
          <w:sz w:val="24"/>
          <w:szCs w:val="24"/>
          <w:lang w:val="ru-RU" w:eastAsia="ru-RU"/>
        </w:rPr>
        <w:t xml:space="preserve"> </w:t>
      </w:r>
      <w:hyperlink r:id="rId17" w:history="1">
        <w:r w:rsidR="00874DEA" w:rsidRPr="00A343DD">
          <w:rPr>
            <w:rFonts w:ascii="Times New Roman" w:hAnsi="Times New Roman"/>
            <w:color w:val="000000"/>
            <w:sz w:val="24"/>
            <w:szCs w:val="24"/>
            <w:bdr w:val="none" w:sz="0" w:space="0" w:color="auto" w:frame="1"/>
          </w:rPr>
          <w:t xml:space="preserve">Послуги провайдерів (послуги доступу до мережі інтернет в </w:t>
        </w:r>
        <w:proofErr w:type="spellStart"/>
        <w:r w:rsidR="00874DEA" w:rsidRPr="00A343DD">
          <w:rPr>
            <w:rFonts w:ascii="Times New Roman" w:hAnsi="Times New Roman"/>
            <w:color w:val="000000"/>
            <w:sz w:val="24"/>
            <w:szCs w:val="24"/>
            <w:bdr w:val="none" w:sz="0" w:space="0" w:color="auto" w:frame="1"/>
          </w:rPr>
          <w:t>адмінприміщеннях</w:t>
        </w:r>
        <w:proofErr w:type="spellEnd"/>
        <w:r w:rsidR="00874DEA" w:rsidRPr="00A343DD">
          <w:rPr>
            <w:rFonts w:ascii="Times New Roman" w:hAnsi="Times New Roman"/>
            <w:color w:val="000000"/>
            <w:sz w:val="24"/>
            <w:szCs w:val="24"/>
            <w:bdr w:val="none" w:sz="0" w:space="0" w:color="auto" w:frame="1"/>
          </w:rPr>
          <w:t xml:space="preserve"> ДПІ ГУ ДПС у Київській області)</w:t>
        </w:r>
      </w:hyperlink>
      <w:r w:rsidR="007B1B29" w:rsidRPr="00DA450F">
        <w:rPr>
          <w:rFonts w:ascii="Times New Roman" w:hAnsi="Times New Roman"/>
          <w:sz w:val="24"/>
          <w:szCs w:val="24"/>
          <w:bdr w:val="none" w:sz="0" w:space="0" w:color="auto" w:frame="1"/>
        </w:rPr>
        <w:t xml:space="preserve"> код </w:t>
      </w:r>
      <w:r w:rsidR="007B1B29" w:rsidRPr="00DA450F">
        <w:rPr>
          <w:rFonts w:ascii="Times New Roman" w:eastAsia="Times New Roman" w:hAnsi="Times New Roman"/>
          <w:sz w:val="24"/>
          <w:szCs w:val="24"/>
        </w:rPr>
        <w:t xml:space="preserve">ДК 021:2015: 72410000-7 – </w:t>
      </w:r>
      <w:r w:rsidR="007B1B29" w:rsidRPr="00DA450F">
        <w:rPr>
          <w:rFonts w:ascii="Times New Roman" w:hAnsi="Times New Roman"/>
          <w:sz w:val="24"/>
          <w:szCs w:val="24"/>
        </w:rPr>
        <w:t>Послуги провайдерів</w:t>
      </w:r>
      <w:r w:rsidR="007B1B29">
        <w:rPr>
          <w:rFonts w:ascii="Times New Roman" w:hAnsi="Times New Roman"/>
          <w:sz w:val="24"/>
          <w:szCs w:val="24"/>
        </w:rPr>
        <w:t>.</w:t>
      </w:r>
    </w:p>
    <w:p w:rsidR="009B76A1" w:rsidRPr="00116909" w:rsidRDefault="009B76A1" w:rsidP="0090270B">
      <w:pPr>
        <w:spacing w:after="0" w:line="240" w:lineRule="auto"/>
        <w:jc w:val="both"/>
        <w:rPr>
          <w:rFonts w:ascii="Times New Roman" w:hAnsi="Times New Roman"/>
          <w:sz w:val="24"/>
          <w:szCs w:val="24"/>
          <w:bdr w:val="none" w:sz="0" w:space="0" w:color="auto" w:frame="1"/>
        </w:rPr>
      </w:pPr>
    </w:p>
    <w:p w:rsidR="000A120C" w:rsidRPr="00460A76" w:rsidRDefault="005E6FF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Найменуванняучасника: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4453A0" w:rsidRDefault="000A120C" w:rsidP="00C26924">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273217" w:rsidRPr="00273217">
        <w:rPr>
          <w:rFonts w:ascii="Times New Roman" w:eastAsia="Times New Roman" w:hAnsi="Times New Roman"/>
          <w:sz w:val="24"/>
          <w:szCs w:val="24"/>
          <w:lang w:eastAsia="ru-RU"/>
        </w:rPr>
        <w:t xml:space="preserve"> </w:t>
      </w:r>
      <w:hyperlink r:id="rId18" w:history="1">
        <w:r w:rsidR="00497B3F" w:rsidRPr="00A343DD">
          <w:rPr>
            <w:rFonts w:ascii="Times New Roman" w:hAnsi="Times New Roman"/>
            <w:color w:val="000000"/>
            <w:sz w:val="24"/>
            <w:szCs w:val="24"/>
            <w:bdr w:val="none" w:sz="0" w:space="0" w:color="auto" w:frame="1"/>
          </w:rPr>
          <w:t xml:space="preserve">Послуги провайдерів (послуги доступу до мережі інтернет в </w:t>
        </w:r>
        <w:proofErr w:type="spellStart"/>
        <w:r w:rsidR="00497B3F" w:rsidRPr="00A343DD">
          <w:rPr>
            <w:rFonts w:ascii="Times New Roman" w:hAnsi="Times New Roman"/>
            <w:color w:val="000000"/>
            <w:sz w:val="24"/>
            <w:szCs w:val="24"/>
            <w:bdr w:val="none" w:sz="0" w:space="0" w:color="auto" w:frame="1"/>
          </w:rPr>
          <w:t>адмінприміщеннях</w:t>
        </w:r>
        <w:proofErr w:type="spellEnd"/>
        <w:r w:rsidR="00497B3F" w:rsidRPr="00A343DD">
          <w:rPr>
            <w:rFonts w:ascii="Times New Roman" w:hAnsi="Times New Roman"/>
            <w:color w:val="000000"/>
            <w:sz w:val="24"/>
            <w:szCs w:val="24"/>
            <w:bdr w:val="none" w:sz="0" w:space="0" w:color="auto" w:frame="1"/>
          </w:rPr>
          <w:t xml:space="preserve"> ДПІ ГУ ДПС у Київській області)</w:t>
        </w:r>
      </w:hyperlink>
      <w:r w:rsidR="00F36545">
        <w:t xml:space="preserve"> </w:t>
      </w:r>
      <w:r w:rsidR="00EE7A2D" w:rsidRPr="00DA450F">
        <w:rPr>
          <w:rFonts w:ascii="Times New Roman" w:hAnsi="Times New Roman"/>
          <w:sz w:val="24"/>
          <w:szCs w:val="24"/>
          <w:bdr w:val="none" w:sz="0" w:space="0" w:color="auto" w:frame="1"/>
        </w:rPr>
        <w:t xml:space="preserve">код </w:t>
      </w:r>
      <w:r w:rsidR="00EE7A2D" w:rsidRPr="00DA450F">
        <w:rPr>
          <w:rFonts w:ascii="Times New Roman" w:eastAsia="Times New Roman" w:hAnsi="Times New Roman"/>
          <w:sz w:val="24"/>
          <w:szCs w:val="24"/>
        </w:rPr>
        <w:t xml:space="preserve">ДК 021:2015: 72410000-7 – </w:t>
      </w:r>
      <w:r w:rsidR="00EE7A2D" w:rsidRPr="00DA450F">
        <w:rPr>
          <w:rFonts w:ascii="Times New Roman" w:hAnsi="Times New Roman"/>
          <w:sz w:val="24"/>
          <w:szCs w:val="24"/>
        </w:rPr>
        <w:t>Послуги провайдерів</w:t>
      </w:r>
      <w:r w:rsidR="008A002A">
        <w:rPr>
          <w:rFonts w:ascii="Times New Roman" w:hAnsi="Times New Roman"/>
          <w:sz w:val="24"/>
          <w:szCs w:val="24"/>
          <w:bdr w:val="none" w:sz="0" w:space="0" w:color="auto" w:frame="1"/>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10. Строки </w:t>
      </w:r>
      <w:r w:rsidR="00C26924">
        <w:rPr>
          <w:rFonts w:ascii="Times New Roman" w:eastAsia="Times New Roman" w:hAnsi="Times New Roman"/>
          <w:sz w:val="24"/>
          <w:szCs w:val="24"/>
          <w:lang w:eastAsia="he-IL" w:bidi="he-IL"/>
        </w:rPr>
        <w:t>надання послуг</w:t>
      </w:r>
      <w:r w:rsidRPr="00460A76">
        <w:rPr>
          <w:rFonts w:ascii="Times New Roman" w:eastAsia="Times New Roman" w:hAnsi="Times New Roman"/>
          <w:sz w:val="24"/>
          <w:szCs w:val="24"/>
          <w:lang w:eastAsia="he-IL" w:bidi="he-IL"/>
        </w:rPr>
        <w:t xml:space="preserve"> ______________</w:t>
      </w:r>
      <w:r w:rsidR="00922C79" w:rsidRPr="00460A76">
        <w:rPr>
          <w:rFonts w:ascii="Times New Roman" w:eastAsia="Times New Roman" w:hAnsi="Times New Roman"/>
          <w:sz w:val="24"/>
          <w:szCs w:val="24"/>
          <w:lang w:eastAsia="he-IL" w:bidi="he-IL"/>
        </w:rPr>
        <w:t>_____</w:t>
      </w:r>
      <w:r w:rsidR="00283E66">
        <w:rPr>
          <w:rFonts w:ascii="Times New Roman" w:eastAsia="Times New Roman" w:hAnsi="Times New Roman"/>
          <w:sz w:val="24"/>
          <w:szCs w:val="24"/>
          <w:lang w:eastAsia="he-IL" w:bidi="he-IL"/>
        </w:rPr>
        <w:t>______________________________</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w:t>
      </w:r>
      <w:proofErr w:type="spellStart"/>
      <w:r w:rsidRPr="00460A76">
        <w:rPr>
          <w:rFonts w:ascii="Times New Roman" w:eastAsia="Times New Roman" w:hAnsi="Times New Roman"/>
          <w:sz w:val="24"/>
          <w:szCs w:val="24"/>
          <w:lang w:eastAsia="ru-RU"/>
        </w:rPr>
        <w:t>т.ч</w:t>
      </w:r>
      <w:proofErr w:type="spellEnd"/>
      <w:r w:rsidRPr="00460A76">
        <w:rPr>
          <w:rFonts w:ascii="Times New Roman" w:eastAsia="Times New Roman" w:hAnsi="Times New Roman"/>
          <w:sz w:val="24"/>
          <w:szCs w:val="24"/>
          <w:lang w:eastAsia="ru-RU"/>
        </w:rPr>
        <w:t>. ПДВ ______ грн.</w:t>
      </w:r>
    </w:p>
    <w:p w:rsidR="0075365B" w:rsidRDefault="0075365B" w:rsidP="00400CA7">
      <w:pPr>
        <w:spacing w:after="0" w:line="240" w:lineRule="auto"/>
        <w:ind w:firstLine="709"/>
        <w:jc w:val="both"/>
        <w:rPr>
          <w:rFonts w:ascii="Times New Roman" w:eastAsia="Times New Roman" w:hAnsi="Times New Roman"/>
          <w:sz w:val="24"/>
          <w:szCs w:val="24"/>
          <w:lang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lastRenderedPageBreak/>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 xml:space="preserve">дати оприлюднення в електронній системі </w:t>
      </w:r>
      <w:proofErr w:type="spellStart"/>
      <w:r w:rsidR="00105416" w:rsidRPr="00460A76">
        <w:rPr>
          <w:rFonts w:ascii="Times New Roman" w:eastAsia="Times New Roman" w:hAnsi="Times New Roman"/>
          <w:sz w:val="24"/>
          <w:szCs w:val="24"/>
          <w:lang w:eastAsia="ru-RU"/>
        </w:rPr>
        <w:t>закупівель</w:t>
      </w:r>
      <w:proofErr w:type="spellEnd"/>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1. 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13" w:name="OLE_LINK3"/>
      <w:bookmarkStart w:id="14" w:name="OLE_LINK4"/>
      <w:bookmarkEnd w:id="13"/>
      <w:bookmarkEnd w:id="14"/>
      <w:r w:rsidRPr="00460A76">
        <w:rPr>
          <w:rFonts w:ascii="Times New Roman" w:eastAsia="Times New Roman" w:hAnsi="Times New Roman"/>
          <w:i/>
          <w:sz w:val="20"/>
          <w:szCs w:val="20"/>
          <w:lang w:eastAsia="ru-RU"/>
        </w:rPr>
        <w:t>3. 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0A120C" w:rsidP="002533B4">
      <w:pPr>
        <w:spacing w:after="0" w:line="240" w:lineRule="auto"/>
        <w:ind w:firstLine="360"/>
        <w:jc w:val="both"/>
        <w:rPr>
          <w:rFonts w:ascii="Times New Roman" w:hAnsi="Times New Roman"/>
          <w:sz w:val="18"/>
          <w:szCs w:val="18"/>
        </w:rPr>
      </w:pPr>
    </w:p>
    <w:sectPr w:rsidR="000A120C" w:rsidRPr="00460A76" w:rsidSect="005A3F78">
      <w:headerReference w:type="default" r:id="rId19"/>
      <w:footerReference w:type="even" r:id="rId20"/>
      <w:footerReference w:type="default" r:id="rId21"/>
      <w:pgSz w:w="11906" w:h="16838" w:code="9"/>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BE" w:rsidRDefault="009327BE">
      <w:r>
        <w:separator/>
      </w:r>
    </w:p>
  </w:endnote>
  <w:endnote w:type="continuationSeparator" w:id="0">
    <w:p w:rsidR="009327BE" w:rsidRDefault="0093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6A" w:rsidRDefault="00100EB1" w:rsidP="000A34A1">
    <w:pPr>
      <w:pStyle w:val="ae"/>
      <w:framePr w:wrap="around" w:vAnchor="text" w:hAnchor="margin" w:xAlign="right" w:y="1"/>
      <w:rPr>
        <w:rStyle w:val="af0"/>
      </w:rPr>
    </w:pPr>
    <w:r>
      <w:rPr>
        <w:rStyle w:val="af0"/>
      </w:rPr>
      <w:fldChar w:fldCharType="begin"/>
    </w:r>
    <w:r w:rsidR="001B156A">
      <w:rPr>
        <w:rStyle w:val="af0"/>
      </w:rPr>
      <w:instrText xml:space="preserve">PAGE  </w:instrText>
    </w:r>
    <w:r>
      <w:rPr>
        <w:rStyle w:val="af0"/>
      </w:rPr>
      <w:fldChar w:fldCharType="end"/>
    </w:r>
  </w:p>
  <w:p w:rsidR="001B156A" w:rsidRDefault="001B156A"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6A" w:rsidRPr="000A5898" w:rsidRDefault="001B156A"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BE" w:rsidRDefault="009327BE">
      <w:r>
        <w:separator/>
      </w:r>
    </w:p>
  </w:footnote>
  <w:footnote w:type="continuationSeparator" w:id="0">
    <w:p w:rsidR="009327BE" w:rsidRDefault="0093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16"/>
      <w:docPartObj>
        <w:docPartGallery w:val="Page Numbers (Top of Page)"/>
        <w:docPartUnique/>
      </w:docPartObj>
    </w:sdtPr>
    <w:sdtEndPr/>
    <w:sdtContent>
      <w:p w:rsidR="001B156A" w:rsidRDefault="00100EB1">
        <w:pPr>
          <w:pStyle w:val="af3"/>
          <w:jc w:val="center"/>
        </w:pPr>
        <w:r>
          <w:fldChar w:fldCharType="begin"/>
        </w:r>
        <w:r w:rsidR="001B156A">
          <w:instrText xml:space="preserve"> PAGE   \* MERGEFORMAT </w:instrText>
        </w:r>
        <w:r>
          <w:fldChar w:fldCharType="separate"/>
        </w:r>
        <w:r w:rsidR="008516D4">
          <w:rPr>
            <w:noProof/>
          </w:rPr>
          <w:t>49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9F6F632"/>
    <w:name w:val="WW8Num3"/>
    <w:lvl w:ilvl="0">
      <w:start w:val="1"/>
      <w:numFmt w:val="decimal"/>
      <w:lvlText w:val="%1."/>
      <w:lvlJc w:val="left"/>
      <w:pPr>
        <w:tabs>
          <w:tab w:val="num" w:pos="435"/>
        </w:tabs>
        <w:ind w:left="435" w:hanging="435"/>
      </w:pPr>
      <w:rPr>
        <w:b w:val="0"/>
      </w:r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E07FD"/>
    <w:multiLevelType w:val="hybridMultilevel"/>
    <w:tmpl w:val="654A4D14"/>
    <w:lvl w:ilvl="0" w:tplc="2292A246">
      <w:start w:val="1"/>
      <w:numFmt w:val="decimal"/>
      <w:lvlText w:val="%1"/>
      <w:lvlJc w:val="left"/>
      <w:pPr>
        <w:tabs>
          <w:tab w:val="num" w:pos="284"/>
        </w:tabs>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4F5790E"/>
    <w:multiLevelType w:val="hybridMultilevel"/>
    <w:tmpl w:val="C41051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2AFF33F9"/>
    <w:multiLevelType w:val="multilevel"/>
    <w:tmpl w:val="670A8154"/>
    <w:lvl w:ilvl="0">
      <w:start w:val="1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934A3"/>
    <w:multiLevelType w:val="multilevel"/>
    <w:tmpl w:val="2EE44E9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5">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FB7DAD"/>
    <w:multiLevelType w:val="multilevel"/>
    <w:tmpl w:val="78749C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D5A51FF"/>
    <w:multiLevelType w:val="singleLevel"/>
    <w:tmpl w:val="5D5A51FF"/>
    <w:name w:val="Нумерованный список 7"/>
    <w:lvl w:ilvl="0">
      <w:start w:val="1"/>
      <w:numFmt w:val="decimal"/>
      <w:lvlText w:val="%1."/>
      <w:lvlJc w:val="left"/>
      <w:pPr>
        <w:ind w:left="0" w:firstLine="0"/>
      </w:pPr>
    </w:lvl>
  </w:abstractNum>
  <w:abstractNum w:abstractNumId="30">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1">
    <w:nsid w:val="6105592A"/>
    <w:multiLevelType w:val="multilevel"/>
    <w:tmpl w:val="B79A3B0E"/>
    <w:lvl w:ilvl="0">
      <w:start w:val="5"/>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4">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13AF1"/>
    <w:multiLevelType w:val="hybridMultilevel"/>
    <w:tmpl w:val="AFB0663A"/>
    <w:lvl w:ilvl="0" w:tplc="0409000F">
      <w:start w:val="1"/>
      <w:numFmt w:val="decimal"/>
      <w:lvlText w:val="%1."/>
      <w:lvlJc w:val="left"/>
      <w:pPr>
        <w:tabs>
          <w:tab w:val="num" w:pos="720"/>
        </w:tabs>
        <w:ind w:left="720" w:hanging="360"/>
      </w:pPr>
      <w:rPr>
        <w:rFonts w:hint="default"/>
      </w:rPr>
    </w:lvl>
    <w:lvl w:ilvl="1" w:tplc="2292A246">
      <w:start w:val="1"/>
      <w:numFmt w:val="decimal"/>
      <w:lvlText w:val="%2"/>
      <w:lvlJc w:val="left"/>
      <w:pPr>
        <w:tabs>
          <w:tab w:val="num" w:pos="284"/>
        </w:tabs>
        <w:ind w:left="28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39126F"/>
    <w:multiLevelType w:val="multilevel"/>
    <w:tmpl w:val="6E3AFF48"/>
    <w:lvl w:ilvl="0">
      <w:start w:val="8"/>
      <w:numFmt w:val="decimal"/>
      <w:lvlText w:val="%1."/>
      <w:lvlJc w:val="left"/>
      <w:pPr>
        <w:ind w:left="1070" w:hanging="360"/>
      </w:pPr>
      <w:rPr>
        <w:rFonts w:hint="default"/>
      </w:rPr>
    </w:lvl>
    <w:lvl w:ilvl="1">
      <w:start w:val="10"/>
      <w:numFmt w:val="decimal"/>
      <w:isLgl/>
      <w:lvlText w:val="%1.%2."/>
      <w:lvlJc w:val="left"/>
      <w:pPr>
        <w:ind w:left="1301" w:hanging="45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373" w:hanging="720"/>
      </w:pPr>
      <w:rPr>
        <w:rFonts w:hint="default"/>
      </w:rPr>
    </w:lvl>
    <w:lvl w:ilvl="4">
      <w:start w:val="1"/>
      <w:numFmt w:val="decimal"/>
      <w:isLgl/>
      <w:lvlText w:val="%1.%2.%3.%4.%5."/>
      <w:lvlJc w:val="left"/>
      <w:pPr>
        <w:ind w:left="313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936" w:hanging="1080"/>
      </w:pPr>
      <w:rPr>
        <w:rFonts w:hint="default"/>
      </w:rPr>
    </w:lvl>
    <w:lvl w:ilvl="7">
      <w:start w:val="1"/>
      <w:numFmt w:val="decimal"/>
      <w:isLgl/>
      <w:lvlText w:val="%1.%2.%3.%4.%5.%6.%7.%8."/>
      <w:lvlJc w:val="left"/>
      <w:pPr>
        <w:ind w:left="4697" w:hanging="1440"/>
      </w:pPr>
      <w:rPr>
        <w:rFonts w:hint="default"/>
      </w:rPr>
    </w:lvl>
    <w:lvl w:ilvl="8">
      <w:start w:val="1"/>
      <w:numFmt w:val="decimal"/>
      <w:isLgl/>
      <w:lvlText w:val="%1.%2.%3.%4.%5.%6.%7.%8.%9."/>
      <w:lvlJc w:val="left"/>
      <w:pPr>
        <w:ind w:left="5098" w:hanging="1440"/>
      </w:pPr>
      <w:rPr>
        <w:rFonts w:hint="default"/>
      </w:rPr>
    </w:lvl>
  </w:abstractNum>
  <w:num w:numId="1">
    <w:abstractNumId w:val="28"/>
  </w:num>
  <w:num w:numId="2">
    <w:abstractNumId w:val="22"/>
  </w:num>
  <w:num w:numId="3">
    <w:abstractNumId w:val="13"/>
  </w:num>
  <w:num w:numId="4">
    <w:abstractNumId w:val="4"/>
  </w:num>
  <w:num w:numId="5">
    <w:abstractNumId w:val="25"/>
  </w:num>
  <w:num w:numId="6">
    <w:abstractNumId w:val="14"/>
  </w:num>
  <w:num w:numId="7">
    <w:abstractNumId w:val="20"/>
  </w:num>
  <w:num w:numId="8">
    <w:abstractNumId w:val="32"/>
  </w:num>
  <w:num w:numId="9">
    <w:abstractNumId w:val="5"/>
  </w:num>
  <w:num w:numId="10">
    <w:abstractNumId w:val="11"/>
  </w:num>
  <w:num w:numId="11">
    <w:abstractNumId w:val="21"/>
  </w:num>
  <w:num w:numId="12">
    <w:abstractNumId w:val="33"/>
  </w:num>
  <w:num w:numId="13">
    <w:abstractNumId w:val="27"/>
  </w:num>
  <w:num w:numId="14">
    <w:abstractNumId w:val="7"/>
  </w:num>
  <w:num w:numId="15">
    <w:abstractNumId w:val="6"/>
  </w:num>
  <w:num w:numId="16">
    <w:abstractNumId w:val="16"/>
  </w:num>
  <w:num w:numId="17">
    <w:abstractNumId w:val="24"/>
  </w:num>
  <w:num w:numId="18">
    <w:abstractNumId w:val="12"/>
  </w:num>
  <w:num w:numId="19">
    <w:abstractNumId w:val="34"/>
  </w:num>
  <w:num w:numId="20">
    <w:abstractNumId w:val="15"/>
  </w:num>
  <w:num w:numId="21">
    <w:abstractNumId w:val="0"/>
  </w:num>
  <w:num w:numId="22">
    <w:abstractNumId w:val="1"/>
  </w:num>
  <w:num w:numId="23">
    <w:abstractNumId w:val="10"/>
  </w:num>
  <w:num w:numId="24">
    <w:abstractNumId w:val="35"/>
  </w:num>
  <w:num w:numId="25">
    <w:abstractNumId w:val="17"/>
  </w:num>
  <w:num w:numId="26">
    <w:abstractNumId w:val="31"/>
  </w:num>
  <w:num w:numId="27">
    <w:abstractNumId w:val="8"/>
  </w:num>
  <w:num w:numId="28">
    <w:abstractNumId w:val="9"/>
  </w:num>
  <w:num w:numId="29">
    <w:abstractNumId w:val="26"/>
  </w:num>
  <w:num w:numId="30">
    <w:abstractNumId w:val="23"/>
  </w:num>
  <w:num w:numId="31">
    <w:abstractNumId w:val="36"/>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F6"/>
    <w:rsid w:val="0000049D"/>
    <w:rsid w:val="000005C4"/>
    <w:rsid w:val="00000A95"/>
    <w:rsid w:val="00001141"/>
    <w:rsid w:val="0000118D"/>
    <w:rsid w:val="000012E3"/>
    <w:rsid w:val="00001463"/>
    <w:rsid w:val="00001991"/>
    <w:rsid w:val="00001AFE"/>
    <w:rsid w:val="00001CEB"/>
    <w:rsid w:val="00001E88"/>
    <w:rsid w:val="000022C1"/>
    <w:rsid w:val="000025A0"/>
    <w:rsid w:val="00002DE1"/>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5EA3"/>
    <w:rsid w:val="000164FA"/>
    <w:rsid w:val="000166C8"/>
    <w:rsid w:val="000167FC"/>
    <w:rsid w:val="00016CF2"/>
    <w:rsid w:val="00016FF4"/>
    <w:rsid w:val="00017DAC"/>
    <w:rsid w:val="0002092C"/>
    <w:rsid w:val="00020BB6"/>
    <w:rsid w:val="00021025"/>
    <w:rsid w:val="00021FAA"/>
    <w:rsid w:val="00022588"/>
    <w:rsid w:val="000226C4"/>
    <w:rsid w:val="00022BDA"/>
    <w:rsid w:val="000234A2"/>
    <w:rsid w:val="000234BB"/>
    <w:rsid w:val="00024E3B"/>
    <w:rsid w:val="00024F73"/>
    <w:rsid w:val="00025F4E"/>
    <w:rsid w:val="00026585"/>
    <w:rsid w:val="000266E5"/>
    <w:rsid w:val="00026C9F"/>
    <w:rsid w:val="00031979"/>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6E91"/>
    <w:rsid w:val="0003782F"/>
    <w:rsid w:val="00037EEA"/>
    <w:rsid w:val="000401E6"/>
    <w:rsid w:val="0004033A"/>
    <w:rsid w:val="00040901"/>
    <w:rsid w:val="000414B7"/>
    <w:rsid w:val="0004195D"/>
    <w:rsid w:val="000421E7"/>
    <w:rsid w:val="00042366"/>
    <w:rsid w:val="000423C2"/>
    <w:rsid w:val="000423F7"/>
    <w:rsid w:val="00042523"/>
    <w:rsid w:val="00043648"/>
    <w:rsid w:val="00044013"/>
    <w:rsid w:val="00044414"/>
    <w:rsid w:val="00044DAB"/>
    <w:rsid w:val="00045232"/>
    <w:rsid w:val="000461CF"/>
    <w:rsid w:val="000468A3"/>
    <w:rsid w:val="00047A47"/>
    <w:rsid w:val="00050735"/>
    <w:rsid w:val="000508CB"/>
    <w:rsid w:val="00051256"/>
    <w:rsid w:val="00051893"/>
    <w:rsid w:val="00051C05"/>
    <w:rsid w:val="00051C70"/>
    <w:rsid w:val="00051F24"/>
    <w:rsid w:val="00052D0E"/>
    <w:rsid w:val="00053438"/>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5FD7"/>
    <w:rsid w:val="0007651C"/>
    <w:rsid w:val="000778B2"/>
    <w:rsid w:val="00077917"/>
    <w:rsid w:val="00077B1E"/>
    <w:rsid w:val="00077BEA"/>
    <w:rsid w:val="00080869"/>
    <w:rsid w:val="00080FDF"/>
    <w:rsid w:val="0008200F"/>
    <w:rsid w:val="00082AF1"/>
    <w:rsid w:val="00083614"/>
    <w:rsid w:val="00084B94"/>
    <w:rsid w:val="000852AE"/>
    <w:rsid w:val="000864C1"/>
    <w:rsid w:val="000868D4"/>
    <w:rsid w:val="00086A6B"/>
    <w:rsid w:val="00086FA2"/>
    <w:rsid w:val="0008750D"/>
    <w:rsid w:val="00087541"/>
    <w:rsid w:val="00087F59"/>
    <w:rsid w:val="00090332"/>
    <w:rsid w:val="00090B28"/>
    <w:rsid w:val="0009193D"/>
    <w:rsid w:val="000924A4"/>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696"/>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0AA"/>
    <w:rsid w:val="000B3D56"/>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3A42"/>
    <w:rsid w:val="000E421C"/>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7E8"/>
    <w:rsid w:val="000F42D7"/>
    <w:rsid w:val="000F4B12"/>
    <w:rsid w:val="000F4EBC"/>
    <w:rsid w:val="000F5F58"/>
    <w:rsid w:val="000F6959"/>
    <w:rsid w:val="00100121"/>
    <w:rsid w:val="001007BB"/>
    <w:rsid w:val="00100EB1"/>
    <w:rsid w:val="001019D7"/>
    <w:rsid w:val="001023A0"/>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459C"/>
    <w:rsid w:val="00125025"/>
    <w:rsid w:val="00125A5B"/>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D75"/>
    <w:rsid w:val="00145997"/>
    <w:rsid w:val="00146DDC"/>
    <w:rsid w:val="00146E31"/>
    <w:rsid w:val="001476CC"/>
    <w:rsid w:val="00147B55"/>
    <w:rsid w:val="00152194"/>
    <w:rsid w:val="001525A6"/>
    <w:rsid w:val="00152911"/>
    <w:rsid w:val="00152FA9"/>
    <w:rsid w:val="001532FD"/>
    <w:rsid w:val="001542F4"/>
    <w:rsid w:val="001548FE"/>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18AA"/>
    <w:rsid w:val="001A2823"/>
    <w:rsid w:val="001A2B51"/>
    <w:rsid w:val="001A2BE0"/>
    <w:rsid w:val="001A30A9"/>
    <w:rsid w:val="001A32D2"/>
    <w:rsid w:val="001A3978"/>
    <w:rsid w:val="001A3DE1"/>
    <w:rsid w:val="001A45F6"/>
    <w:rsid w:val="001A4F5A"/>
    <w:rsid w:val="001A5105"/>
    <w:rsid w:val="001A5118"/>
    <w:rsid w:val="001A5E6F"/>
    <w:rsid w:val="001A6997"/>
    <w:rsid w:val="001A755E"/>
    <w:rsid w:val="001B03DF"/>
    <w:rsid w:val="001B0CF4"/>
    <w:rsid w:val="001B156A"/>
    <w:rsid w:val="001B198D"/>
    <w:rsid w:val="001B2A0D"/>
    <w:rsid w:val="001B2D8B"/>
    <w:rsid w:val="001B309F"/>
    <w:rsid w:val="001B536A"/>
    <w:rsid w:val="001B538E"/>
    <w:rsid w:val="001B5A76"/>
    <w:rsid w:val="001B6634"/>
    <w:rsid w:val="001C0578"/>
    <w:rsid w:val="001C0837"/>
    <w:rsid w:val="001C09D6"/>
    <w:rsid w:val="001C1467"/>
    <w:rsid w:val="001C28F5"/>
    <w:rsid w:val="001C3B4F"/>
    <w:rsid w:val="001C52B9"/>
    <w:rsid w:val="001C5500"/>
    <w:rsid w:val="001C573F"/>
    <w:rsid w:val="001C6868"/>
    <w:rsid w:val="001C6E02"/>
    <w:rsid w:val="001C6F42"/>
    <w:rsid w:val="001C702D"/>
    <w:rsid w:val="001C713B"/>
    <w:rsid w:val="001C78D4"/>
    <w:rsid w:val="001D0A9F"/>
    <w:rsid w:val="001D0E08"/>
    <w:rsid w:val="001D23A9"/>
    <w:rsid w:val="001D3A44"/>
    <w:rsid w:val="001D4150"/>
    <w:rsid w:val="001D4167"/>
    <w:rsid w:val="001D504F"/>
    <w:rsid w:val="001D533E"/>
    <w:rsid w:val="001D55CB"/>
    <w:rsid w:val="001D59F4"/>
    <w:rsid w:val="001D6124"/>
    <w:rsid w:val="001D639B"/>
    <w:rsid w:val="001D64E2"/>
    <w:rsid w:val="001D6B37"/>
    <w:rsid w:val="001E05AA"/>
    <w:rsid w:val="001E144F"/>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BE"/>
    <w:rsid w:val="001F64C7"/>
    <w:rsid w:val="001F6AA1"/>
    <w:rsid w:val="001F71EF"/>
    <w:rsid w:val="001F72CA"/>
    <w:rsid w:val="001F7B5E"/>
    <w:rsid w:val="001F7EED"/>
    <w:rsid w:val="002003C0"/>
    <w:rsid w:val="00200D96"/>
    <w:rsid w:val="0020244F"/>
    <w:rsid w:val="00203A98"/>
    <w:rsid w:val="00203E8B"/>
    <w:rsid w:val="00204481"/>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512"/>
    <w:rsid w:val="00214DD0"/>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1838"/>
    <w:rsid w:val="00251E83"/>
    <w:rsid w:val="00251F0B"/>
    <w:rsid w:val="00252902"/>
    <w:rsid w:val="002529C7"/>
    <w:rsid w:val="00252B35"/>
    <w:rsid w:val="002533B4"/>
    <w:rsid w:val="002537F7"/>
    <w:rsid w:val="002539DC"/>
    <w:rsid w:val="00253FC1"/>
    <w:rsid w:val="00255A0D"/>
    <w:rsid w:val="00256355"/>
    <w:rsid w:val="00256834"/>
    <w:rsid w:val="00257D36"/>
    <w:rsid w:val="00260FFF"/>
    <w:rsid w:val="002614EA"/>
    <w:rsid w:val="002615F4"/>
    <w:rsid w:val="00261991"/>
    <w:rsid w:val="00261B3A"/>
    <w:rsid w:val="00262716"/>
    <w:rsid w:val="0026382F"/>
    <w:rsid w:val="0026391F"/>
    <w:rsid w:val="00263CDB"/>
    <w:rsid w:val="0026400B"/>
    <w:rsid w:val="0026459A"/>
    <w:rsid w:val="00264C07"/>
    <w:rsid w:val="00264F1D"/>
    <w:rsid w:val="0026553C"/>
    <w:rsid w:val="00266482"/>
    <w:rsid w:val="0026681B"/>
    <w:rsid w:val="00266990"/>
    <w:rsid w:val="00267212"/>
    <w:rsid w:val="00267F97"/>
    <w:rsid w:val="0027005B"/>
    <w:rsid w:val="0027007F"/>
    <w:rsid w:val="002702CE"/>
    <w:rsid w:val="00270453"/>
    <w:rsid w:val="00270455"/>
    <w:rsid w:val="00270E5C"/>
    <w:rsid w:val="00271756"/>
    <w:rsid w:val="00272284"/>
    <w:rsid w:val="00272C3E"/>
    <w:rsid w:val="00272F85"/>
    <w:rsid w:val="00273217"/>
    <w:rsid w:val="00273AC2"/>
    <w:rsid w:val="00273B38"/>
    <w:rsid w:val="0027406E"/>
    <w:rsid w:val="002744CB"/>
    <w:rsid w:val="00274F6A"/>
    <w:rsid w:val="00275149"/>
    <w:rsid w:val="00276B31"/>
    <w:rsid w:val="002777D2"/>
    <w:rsid w:val="00280D3A"/>
    <w:rsid w:val="00282365"/>
    <w:rsid w:val="00282472"/>
    <w:rsid w:val="002825DD"/>
    <w:rsid w:val="0028312F"/>
    <w:rsid w:val="00283BA1"/>
    <w:rsid w:val="00283BAB"/>
    <w:rsid w:val="00283E66"/>
    <w:rsid w:val="00284384"/>
    <w:rsid w:val="00284595"/>
    <w:rsid w:val="0028472F"/>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4A6"/>
    <w:rsid w:val="00291A8C"/>
    <w:rsid w:val="00291DC1"/>
    <w:rsid w:val="00292098"/>
    <w:rsid w:val="00292B94"/>
    <w:rsid w:val="00292F67"/>
    <w:rsid w:val="00293910"/>
    <w:rsid w:val="0029453D"/>
    <w:rsid w:val="0029466E"/>
    <w:rsid w:val="00294B53"/>
    <w:rsid w:val="00295ED5"/>
    <w:rsid w:val="00296DC4"/>
    <w:rsid w:val="0029756F"/>
    <w:rsid w:val="002976BB"/>
    <w:rsid w:val="00297855"/>
    <w:rsid w:val="002A001F"/>
    <w:rsid w:val="002A11D1"/>
    <w:rsid w:val="002A28D4"/>
    <w:rsid w:val="002A31C3"/>
    <w:rsid w:val="002A344A"/>
    <w:rsid w:val="002A34CC"/>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88"/>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7B9"/>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DD8"/>
    <w:rsid w:val="0030737B"/>
    <w:rsid w:val="00310096"/>
    <w:rsid w:val="003109B9"/>
    <w:rsid w:val="00310E21"/>
    <w:rsid w:val="0031157A"/>
    <w:rsid w:val="00311C21"/>
    <w:rsid w:val="00312A7C"/>
    <w:rsid w:val="00312CFD"/>
    <w:rsid w:val="00312F8E"/>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4CCC"/>
    <w:rsid w:val="00364D81"/>
    <w:rsid w:val="00365097"/>
    <w:rsid w:val="00365E4A"/>
    <w:rsid w:val="00366030"/>
    <w:rsid w:val="003663EC"/>
    <w:rsid w:val="00366CBE"/>
    <w:rsid w:val="00366CDA"/>
    <w:rsid w:val="003677A7"/>
    <w:rsid w:val="00367B3B"/>
    <w:rsid w:val="00367EFF"/>
    <w:rsid w:val="00371167"/>
    <w:rsid w:val="003722F4"/>
    <w:rsid w:val="00372FA1"/>
    <w:rsid w:val="0037477A"/>
    <w:rsid w:val="003748A4"/>
    <w:rsid w:val="003760F2"/>
    <w:rsid w:val="0037643D"/>
    <w:rsid w:val="003776F7"/>
    <w:rsid w:val="00380368"/>
    <w:rsid w:val="00380910"/>
    <w:rsid w:val="00380B5D"/>
    <w:rsid w:val="00380DC0"/>
    <w:rsid w:val="00380DE7"/>
    <w:rsid w:val="00381F82"/>
    <w:rsid w:val="00382F04"/>
    <w:rsid w:val="00383152"/>
    <w:rsid w:val="003838B8"/>
    <w:rsid w:val="00383A4B"/>
    <w:rsid w:val="00383EAF"/>
    <w:rsid w:val="00384430"/>
    <w:rsid w:val="0038446F"/>
    <w:rsid w:val="00384746"/>
    <w:rsid w:val="0038723D"/>
    <w:rsid w:val="00387781"/>
    <w:rsid w:val="0039003B"/>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2131"/>
    <w:rsid w:val="003A296E"/>
    <w:rsid w:val="003A340B"/>
    <w:rsid w:val="003A47D8"/>
    <w:rsid w:val="003A5197"/>
    <w:rsid w:val="003A5B96"/>
    <w:rsid w:val="003A5C20"/>
    <w:rsid w:val="003A6ABC"/>
    <w:rsid w:val="003A6FE0"/>
    <w:rsid w:val="003A7ABC"/>
    <w:rsid w:val="003B20B6"/>
    <w:rsid w:val="003B2540"/>
    <w:rsid w:val="003B2813"/>
    <w:rsid w:val="003B2993"/>
    <w:rsid w:val="003B3249"/>
    <w:rsid w:val="003B32A0"/>
    <w:rsid w:val="003B3449"/>
    <w:rsid w:val="003B3613"/>
    <w:rsid w:val="003B3824"/>
    <w:rsid w:val="003B39FC"/>
    <w:rsid w:val="003B49C1"/>
    <w:rsid w:val="003B70AE"/>
    <w:rsid w:val="003C0203"/>
    <w:rsid w:val="003C0259"/>
    <w:rsid w:val="003C1504"/>
    <w:rsid w:val="003C1A39"/>
    <w:rsid w:val="003C2908"/>
    <w:rsid w:val="003C2AA3"/>
    <w:rsid w:val="003C4DE1"/>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58A5"/>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50B"/>
    <w:rsid w:val="003F7821"/>
    <w:rsid w:val="003F7B64"/>
    <w:rsid w:val="003F7C42"/>
    <w:rsid w:val="0040005F"/>
    <w:rsid w:val="004008EB"/>
    <w:rsid w:val="00400A10"/>
    <w:rsid w:val="00400CA7"/>
    <w:rsid w:val="004011BF"/>
    <w:rsid w:val="004016FC"/>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153B"/>
    <w:rsid w:val="00433580"/>
    <w:rsid w:val="00433619"/>
    <w:rsid w:val="00433E93"/>
    <w:rsid w:val="00434DB0"/>
    <w:rsid w:val="00436091"/>
    <w:rsid w:val="004376DF"/>
    <w:rsid w:val="004377DA"/>
    <w:rsid w:val="00440701"/>
    <w:rsid w:val="00440861"/>
    <w:rsid w:val="00440CCE"/>
    <w:rsid w:val="004411CB"/>
    <w:rsid w:val="00441ECA"/>
    <w:rsid w:val="00442128"/>
    <w:rsid w:val="00442F97"/>
    <w:rsid w:val="004431ED"/>
    <w:rsid w:val="004436EE"/>
    <w:rsid w:val="00443978"/>
    <w:rsid w:val="00443DB9"/>
    <w:rsid w:val="0044445F"/>
    <w:rsid w:val="00444D19"/>
    <w:rsid w:val="00444DCB"/>
    <w:rsid w:val="00444DE9"/>
    <w:rsid w:val="004453A0"/>
    <w:rsid w:val="00445A16"/>
    <w:rsid w:val="00445A60"/>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81E"/>
    <w:rsid w:val="004561EF"/>
    <w:rsid w:val="0045635E"/>
    <w:rsid w:val="0045661E"/>
    <w:rsid w:val="004566B9"/>
    <w:rsid w:val="004567F5"/>
    <w:rsid w:val="004568CE"/>
    <w:rsid w:val="004570AA"/>
    <w:rsid w:val="00457233"/>
    <w:rsid w:val="004579D8"/>
    <w:rsid w:val="00460A76"/>
    <w:rsid w:val="00462B28"/>
    <w:rsid w:val="00462F74"/>
    <w:rsid w:val="00463A07"/>
    <w:rsid w:val="00463B89"/>
    <w:rsid w:val="00465622"/>
    <w:rsid w:val="00465EB1"/>
    <w:rsid w:val="00466493"/>
    <w:rsid w:val="00467574"/>
    <w:rsid w:val="00467867"/>
    <w:rsid w:val="004706DC"/>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012"/>
    <w:rsid w:val="00485845"/>
    <w:rsid w:val="004870D4"/>
    <w:rsid w:val="00487163"/>
    <w:rsid w:val="004872B1"/>
    <w:rsid w:val="004878C9"/>
    <w:rsid w:val="00487905"/>
    <w:rsid w:val="00487A62"/>
    <w:rsid w:val="00487AA1"/>
    <w:rsid w:val="00487FEA"/>
    <w:rsid w:val="00490C38"/>
    <w:rsid w:val="0049142B"/>
    <w:rsid w:val="00491ACB"/>
    <w:rsid w:val="004922ED"/>
    <w:rsid w:val="00492A89"/>
    <w:rsid w:val="00492FCC"/>
    <w:rsid w:val="004931EF"/>
    <w:rsid w:val="0049330C"/>
    <w:rsid w:val="00493D86"/>
    <w:rsid w:val="00493FC0"/>
    <w:rsid w:val="004949B8"/>
    <w:rsid w:val="00494C63"/>
    <w:rsid w:val="00494F76"/>
    <w:rsid w:val="004959E5"/>
    <w:rsid w:val="004972A2"/>
    <w:rsid w:val="004973E7"/>
    <w:rsid w:val="0049792A"/>
    <w:rsid w:val="00497B3F"/>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A7C95"/>
    <w:rsid w:val="004B0443"/>
    <w:rsid w:val="004B0A33"/>
    <w:rsid w:val="004B0C00"/>
    <w:rsid w:val="004B113C"/>
    <w:rsid w:val="004B150E"/>
    <w:rsid w:val="004B153E"/>
    <w:rsid w:val="004B2223"/>
    <w:rsid w:val="004B2580"/>
    <w:rsid w:val="004B2876"/>
    <w:rsid w:val="004B363A"/>
    <w:rsid w:val="004B4BDF"/>
    <w:rsid w:val="004B5525"/>
    <w:rsid w:val="004B6D6D"/>
    <w:rsid w:val="004B7F5F"/>
    <w:rsid w:val="004C0A13"/>
    <w:rsid w:val="004C0D1D"/>
    <w:rsid w:val="004C198D"/>
    <w:rsid w:val="004C1ADA"/>
    <w:rsid w:val="004C24AE"/>
    <w:rsid w:val="004C2EA6"/>
    <w:rsid w:val="004C30F5"/>
    <w:rsid w:val="004C4EE0"/>
    <w:rsid w:val="004C502A"/>
    <w:rsid w:val="004C5343"/>
    <w:rsid w:val="004C5A88"/>
    <w:rsid w:val="004C5C74"/>
    <w:rsid w:val="004C6018"/>
    <w:rsid w:val="004C6662"/>
    <w:rsid w:val="004C7079"/>
    <w:rsid w:val="004C75B2"/>
    <w:rsid w:val="004D015E"/>
    <w:rsid w:val="004D039B"/>
    <w:rsid w:val="004D1441"/>
    <w:rsid w:val="004D1618"/>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26DB"/>
    <w:rsid w:val="004F29D5"/>
    <w:rsid w:val="004F3657"/>
    <w:rsid w:val="004F37B6"/>
    <w:rsid w:val="004F3A00"/>
    <w:rsid w:val="004F5588"/>
    <w:rsid w:val="004F5634"/>
    <w:rsid w:val="004F5D01"/>
    <w:rsid w:val="004F6AC6"/>
    <w:rsid w:val="004F6EA4"/>
    <w:rsid w:val="004F76D6"/>
    <w:rsid w:val="004F7879"/>
    <w:rsid w:val="00502269"/>
    <w:rsid w:val="00503355"/>
    <w:rsid w:val="0050392A"/>
    <w:rsid w:val="005040A0"/>
    <w:rsid w:val="005068E5"/>
    <w:rsid w:val="005069BE"/>
    <w:rsid w:val="00506F97"/>
    <w:rsid w:val="00507141"/>
    <w:rsid w:val="00507E35"/>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E6B"/>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4E9A"/>
    <w:rsid w:val="005550C8"/>
    <w:rsid w:val="00555301"/>
    <w:rsid w:val="0055677E"/>
    <w:rsid w:val="00557770"/>
    <w:rsid w:val="00557C5F"/>
    <w:rsid w:val="00560790"/>
    <w:rsid w:val="00560A28"/>
    <w:rsid w:val="00560CC7"/>
    <w:rsid w:val="00561618"/>
    <w:rsid w:val="00561EC0"/>
    <w:rsid w:val="005624AE"/>
    <w:rsid w:val="0056258B"/>
    <w:rsid w:val="0056316D"/>
    <w:rsid w:val="0056383D"/>
    <w:rsid w:val="0056547F"/>
    <w:rsid w:val="005657E4"/>
    <w:rsid w:val="005658BF"/>
    <w:rsid w:val="00565BA6"/>
    <w:rsid w:val="00567BEF"/>
    <w:rsid w:val="00570046"/>
    <w:rsid w:val="005700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4A9"/>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3CC5"/>
    <w:rsid w:val="005C4053"/>
    <w:rsid w:val="005C429D"/>
    <w:rsid w:val="005C49F4"/>
    <w:rsid w:val="005C5AE2"/>
    <w:rsid w:val="005C6335"/>
    <w:rsid w:val="005C64B8"/>
    <w:rsid w:val="005C6C1D"/>
    <w:rsid w:val="005C7AAF"/>
    <w:rsid w:val="005D0147"/>
    <w:rsid w:val="005D0967"/>
    <w:rsid w:val="005D1019"/>
    <w:rsid w:val="005D13D0"/>
    <w:rsid w:val="005D1821"/>
    <w:rsid w:val="005D224A"/>
    <w:rsid w:val="005D2AD6"/>
    <w:rsid w:val="005D32B2"/>
    <w:rsid w:val="005D3316"/>
    <w:rsid w:val="005D4458"/>
    <w:rsid w:val="005D4614"/>
    <w:rsid w:val="005D4963"/>
    <w:rsid w:val="005D4BC7"/>
    <w:rsid w:val="005D4E22"/>
    <w:rsid w:val="005D525E"/>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6"/>
    <w:rsid w:val="005F0F8D"/>
    <w:rsid w:val="005F11F7"/>
    <w:rsid w:val="005F1D64"/>
    <w:rsid w:val="005F2595"/>
    <w:rsid w:val="005F28A7"/>
    <w:rsid w:val="005F3E7A"/>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7F1"/>
    <w:rsid w:val="00611849"/>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84C"/>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89"/>
    <w:rsid w:val="00636DBC"/>
    <w:rsid w:val="006371DD"/>
    <w:rsid w:val="00637BD4"/>
    <w:rsid w:val="00637C5A"/>
    <w:rsid w:val="0064076C"/>
    <w:rsid w:val="0064099A"/>
    <w:rsid w:val="00640E2D"/>
    <w:rsid w:val="00641616"/>
    <w:rsid w:val="00641AA3"/>
    <w:rsid w:val="00641E9B"/>
    <w:rsid w:val="00642421"/>
    <w:rsid w:val="006427DD"/>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911"/>
    <w:rsid w:val="00653D4E"/>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37F"/>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3EA"/>
    <w:rsid w:val="00673AE7"/>
    <w:rsid w:val="00673F70"/>
    <w:rsid w:val="006752A2"/>
    <w:rsid w:val="006757E6"/>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2F2"/>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3BA9"/>
    <w:rsid w:val="006A42CE"/>
    <w:rsid w:val="006A4315"/>
    <w:rsid w:val="006A44AD"/>
    <w:rsid w:val="006A6233"/>
    <w:rsid w:val="006A7B92"/>
    <w:rsid w:val="006B0380"/>
    <w:rsid w:val="006B09AB"/>
    <w:rsid w:val="006B10C9"/>
    <w:rsid w:val="006B1482"/>
    <w:rsid w:val="006B1537"/>
    <w:rsid w:val="006B361E"/>
    <w:rsid w:val="006B42BC"/>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7FB"/>
    <w:rsid w:val="006D12AF"/>
    <w:rsid w:val="006D227F"/>
    <w:rsid w:val="006D311B"/>
    <w:rsid w:val="006D395A"/>
    <w:rsid w:val="006D3C7A"/>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4089"/>
    <w:rsid w:val="006E582A"/>
    <w:rsid w:val="006E5A52"/>
    <w:rsid w:val="006E6702"/>
    <w:rsid w:val="006E72AB"/>
    <w:rsid w:val="006E7375"/>
    <w:rsid w:val="006E794C"/>
    <w:rsid w:val="006F379B"/>
    <w:rsid w:val="006F3BD7"/>
    <w:rsid w:val="006F3CA2"/>
    <w:rsid w:val="006F3E46"/>
    <w:rsid w:val="006F43E4"/>
    <w:rsid w:val="006F4683"/>
    <w:rsid w:val="006F5350"/>
    <w:rsid w:val="006F7729"/>
    <w:rsid w:val="006F776C"/>
    <w:rsid w:val="006F7C3E"/>
    <w:rsid w:val="006F7D84"/>
    <w:rsid w:val="007007A2"/>
    <w:rsid w:val="00700AFE"/>
    <w:rsid w:val="00701E95"/>
    <w:rsid w:val="007020CE"/>
    <w:rsid w:val="00702ACF"/>
    <w:rsid w:val="00702BBB"/>
    <w:rsid w:val="00702E00"/>
    <w:rsid w:val="007030BE"/>
    <w:rsid w:val="0070315B"/>
    <w:rsid w:val="00703180"/>
    <w:rsid w:val="0070515F"/>
    <w:rsid w:val="0070537D"/>
    <w:rsid w:val="00706A66"/>
    <w:rsid w:val="007107C9"/>
    <w:rsid w:val="00710CF9"/>
    <w:rsid w:val="0071199A"/>
    <w:rsid w:val="00711BF0"/>
    <w:rsid w:val="00712CCB"/>
    <w:rsid w:val="00712E86"/>
    <w:rsid w:val="007137FC"/>
    <w:rsid w:val="00713977"/>
    <w:rsid w:val="00713D82"/>
    <w:rsid w:val="0071437E"/>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3D87"/>
    <w:rsid w:val="00724E62"/>
    <w:rsid w:val="007254EE"/>
    <w:rsid w:val="0072572C"/>
    <w:rsid w:val="00725B5F"/>
    <w:rsid w:val="007260F6"/>
    <w:rsid w:val="00726C45"/>
    <w:rsid w:val="00726D5F"/>
    <w:rsid w:val="00726F34"/>
    <w:rsid w:val="007270B9"/>
    <w:rsid w:val="00730E0C"/>
    <w:rsid w:val="00732109"/>
    <w:rsid w:val="00732FC6"/>
    <w:rsid w:val="00733B10"/>
    <w:rsid w:val="00733CB0"/>
    <w:rsid w:val="00733D75"/>
    <w:rsid w:val="0073411A"/>
    <w:rsid w:val="0073412D"/>
    <w:rsid w:val="0073451C"/>
    <w:rsid w:val="007347A2"/>
    <w:rsid w:val="00734D0B"/>
    <w:rsid w:val="00735219"/>
    <w:rsid w:val="00736225"/>
    <w:rsid w:val="0073718F"/>
    <w:rsid w:val="00737B73"/>
    <w:rsid w:val="00737E95"/>
    <w:rsid w:val="00740EB6"/>
    <w:rsid w:val="007415FD"/>
    <w:rsid w:val="00741FC3"/>
    <w:rsid w:val="0074202C"/>
    <w:rsid w:val="007426BB"/>
    <w:rsid w:val="00742945"/>
    <w:rsid w:val="007438D0"/>
    <w:rsid w:val="00743DEF"/>
    <w:rsid w:val="00744685"/>
    <w:rsid w:val="00745C46"/>
    <w:rsid w:val="00746EAB"/>
    <w:rsid w:val="00746F44"/>
    <w:rsid w:val="007476A5"/>
    <w:rsid w:val="00747BD9"/>
    <w:rsid w:val="007503BD"/>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65C6"/>
    <w:rsid w:val="00767183"/>
    <w:rsid w:val="00767740"/>
    <w:rsid w:val="007679EE"/>
    <w:rsid w:val="007718F1"/>
    <w:rsid w:val="00772E74"/>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B4F"/>
    <w:rsid w:val="00787C32"/>
    <w:rsid w:val="00790172"/>
    <w:rsid w:val="00790C40"/>
    <w:rsid w:val="0079101C"/>
    <w:rsid w:val="00791404"/>
    <w:rsid w:val="00791B41"/>
    <w:rsid w:val="0079226B"/>
    <w:rsid w:val="00793C56"/>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451"/>
    <w:rsid w:val="007B15D6"/>
    <w:rsid w:val="007B1A8D"/>
    <w:rsid w:val="007B1B29"/>
    <w:rsid w:val="007B2709"/>
    <w:rsid w:val="007B3476"/>
    <w:rsid w:val="007B44C2"/>
    <w:rsid w:val="007B476F"/>
    <w:rsid w:val="007B5AF6"/>
    <w:rsid w:val="007B5E2F"/>
    <w:rsid w:val="007B6577"/>
    <w:rsid w:val="007B65F1"/>
    <w:rsid w:val="007B6AF3"/>
    <w:rsid w:val="007B7EFC"/>
    <w:rsid w:val="007C0604"/>
    <w:rsid w:val="007C1160"/>
    <w:rsid w:val="007C13F2"/>
    <w:rsid w:val="007C14CF"/>
    <w:rsid w:val="007C1806"/>
    <w:rsid w:val="007C1D43"/>
    <w:rsid w:val="007C2CC1"/>
    <w:rsid w:val="007C312D"/>
    <w:rsid w:val="007C3751"/>
    <w:rsid w:val="007C3B74"/>
    <w:rsid w:val="007C3C92"/>
    <w:rsid w:val="007C4565"/>
    <w:rsid w:val="007C519E"/>
    <w:rsid w:val="007C5531"/>
    <w:rsid w:val="007C572D"/>
    <w:rsid w:val="007C5797"/>
    <w:rsid w:val="007C5849"/>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221D"/>
    <w:rsid w:val="007E2367"/>
    <w:rsid w:val="007E2B9B"/>
    <w:rsid w:val="007E47BA"/>
    <w:rsid w:val="007E4CFF"/>
    <w:rsid w:val="007E4E10"/>
    <w:rsid w:val="007E5178"/>
    <w:rsid w:val="007E58AF"/>
    <w:rsid w:val="007E62C3"/>
    <w:rsid w:val="007E65B1"/>
    <w:rsid w:val="007E6D31"/>
    <w:rsid w:val="007E791A"/>
    <w:rsid w:val="007F09AD"/>
    <w:rsid w:val="007F1288"/>
    <w:rsid w:val="007F1CF5"/>
    <w:rsid w:val="007F313B"/>
    <w:rsid w:val="007F313D"/>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3129"/>
    <w:rsid w:val="0080460B"/>
    <w:rsid w:val="00804D01"/>
    <w:rsid w:val="00805005"/>
    <w:rsid w:val="00806217"/>
    <w:rsid w:val="00806E51"/>
    <w:rsid w:val="00807F70"/>
    <w:rsid w:val="0081054B"/>
    <w:rsid w:val="00810983"/>
    <w:rsid w:val="008133F4"/>
    <w:rsid w:val="008139C9"/>
    <w:rsid w:val="00814F5F"/>
    <w:rsid w:val="0081534B"/>
    <w:rsid w:val="00816A44"/>
    <w:rsid w:val="00816D40"/>
    <w:rsid w:val="008172E8"/>
    <w:rsid w:val="008205B0"/>
    <w:rsid w:val="008221F5"/>
    <w:rsid w:val="008226DA"/>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B24"/>
    <w:rsid w:val="00840B8C"/>
    <w:rsid w:val="008410EB"/>
    <w:rsid w:val="00841437"/>
    <w:rsid w:val="00842137"/>
    <w:rsid w:val="008428F1"/>
    <w:rsid w:val="008429EC"/>
    <w:rsid w:val="00843014"/>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16D4"/>
    <w:rsid w:val="00852786"/>
    <w:rsid w:val="00852E3C"/>
    <w:rsid w:val="00853122"/>
    <w:rsid w:val="008536C4"/>
    <w:rsid w:val="00854A1D"/>
    <w:rsid w:val="008557C3"/>
    <w:rsid w:val="008558D9"/>
    <w:rsid w:val="0085594D"/>
    <w:rsid w:val="00855E1D"/>
    <w:rsid w:val="00855FD0"/>
    <w:rsid w:val="0085620A"/>
    <w:rsid w:val="0085692B"/>
    <w:rsid w:val="0085719F"/>
    <w:rsid w:val="00857292"/>
    <w:rsid w:val="008572B8"/>
    <w:rsid w:val="00857435"/>
    <w:rsid w:val="0085794E"/>
    <w:rsid w:val="00857B17"/>
    <w:rsid w:val="00860BFC"/>
    <w:rsid w:val="00861134"/>
    <w:rsid w:val="00861167"/>
    <w:rsid w:val="00861CDC"/>
    <w:rsid w:val="00861D6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0D4"/>
    <w:rsid w:val="00873F4A"/>
    <w:rsid w:val="00874A3D"/>
    <w:rsid w:val="00874DEA"/>
    <w:rsid w:val="00874F9C"/>
    <w:rsid w:val="008760A7"/>
    <w:rsid w:val="00876286"/>
    <w:rsid w:val="00876A5F"/>
    <w:rsid w:val="00881A72"/>
    <w:rsid w:val="00881AB8"/>
    <w:rsid w:val="00882113"/>
    <w:rsid w:val="00882F8A"/>
    <w:rsid w:val="008832BC"/>
    <w:rsid w:val="00883547"/>
    <w:rsid w:val="008838B9"/>
    <w:rsid w:val="00883DB6"/>
    <w:rsid w:val="00884A7C"/>
    <w:rsid w:val="008851BC"/>
    <w:rsid w:val="008854ED"/>
    <w:rsid w:val="00885B76"/>
    <w:rsid w:val="00885B8F"/>
    <w:rsid w:val="00886216"/>
    <w:rsid w:val="00886396"/>
    <w:rsid w:val="00886443"/>
    <w:rsid w:val="00887C95"/>
    <w:rsid w:val="00890DC0"/>
    <w:rsid w:val="008912BE"/>
    <w:rsid w:val="00891358"/>
    <w:rsid w:val="0089155E"/>
    <w:rsid w:val="00891CEF"/>
    <w:rsid w:val="008931C5"/>
    <w:rsid w:val="008944EF"/>
    <w:rsid w:val="008947A7"/>
    <w:rsid w:val="00896328"/>
    <w:rsid w:val="00896BDB"/>
    <w:rsid w:val="00896E4C"/>
    <w:rsid w:val="00896E99"/>
    <w:rsid w:val="008974EA"/>
    <w:rsid w:val="0089762E"/>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E68"/>
    <w:rsid w:val="008B0F0B"/>
    <w:rsid w:val="008B1370"/>
    <w:rsid w:val="008B1846"/>
    <w:rsid w:val="008B19A9"/>
    <w:rsid w:val="008B1ABD"/>
    <w:rsid w:val="008B2A4D"/>
    <w:rsid w:val="008B2D99"/>
    <w:rsid w:val="008B35AE"/>
    <w:rsid w:val="008B3615"/>
    <w:rsid w:val="008B42D2"/>
    <w:rsid w:val="008B4387"/>
    <w:rsid w:val="008B46DC"/>
    <w:rsid w:val="008B4BD7"/>
    <w:rsid w:val="008B4CA0"/>
    <w:rsid w:val="008B51D4"/>
    <w:rsid w:val="008B5A11"/>
    <w:rsid w:val="008B5CA6"/>
    <w:rsid w:val="008B6494"/>
    <w:rsid w:val="008B66B0"/>
    <w:rsid w:val="008C0C6F"/>
    <w:rsid w:val="008C19BD"/>
    <w:rsid w:val="008C1F1E"/>
    <w:rsid w:val="008C2138"/>
    <w:rsid w:val="008C29F2"/>
    <w:rsid w:val="008C3DA3"/>
    <w:rsid w:val="008C486B"/>
    <w:rsid w:val="008C5669"/>
    <w:rsid w:val="008C58A4"/>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66B"/>
    <w:rsid w:val="008E2A69"/>
    <w:rsid w:val="008E3D82"/>
    <w:rsid w:val="008E4226"/>
    <w:rsid w:val="008E436E"/>
    <w:rsid w:val="008E5069"/>
    <w:rsid w:val="008E529B"/>
    <w:rsid w:val="008E56D4"/>
    <w:rsid w:val="008E5B7E"/>
    <w:rsid w:val="008E6B43"/>
    <w:rsid w:val="008F0269"/>
    <w:rsid w:val="008F0A23"/>
    <w:rsid w:val="008F1F94"/>
    <w:rsid w:val="008F23A2"/>
    <w:rsid w:val="008F2739"/>
    <w:rsid w:val="008F2C56"/>
    <w:rsid w:val="008F3903"/>
    <w:rsid w:val="008F3E61"/>
    <w:rsid w:val="008F4349"/>
    <w:rsid w:val="008F5689"/>
    <w:rsid w:val="008F67B5"/>
    <w:rsid w:val="008F7760"/>
    <w:rsid w:val="008F7B8B"/>
    <w:rsid w:val="008F7E0F"/>
    <w:rsid w:val="008F7E84"/>
    <w:rsid w:val="00901646"/>
    <w:rsid w:val="0090218E"/>
    <w:rsid w:val="00902245"/>
    <w:rsid w:val="0090270B"/>
    <w:rsid w:val="00902CAD"/>
    <w:rsid w:val="00903452"/>
    <w:rsid w:val="00903D7F"/>
    <w:rsid w:val="00903D9E"/>
    <w:rsid w:val="0090475B"/>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733"/>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252D"/>
    <w:rsid w:val="009325A2"/>
    <w:rsid w:val="009327BE"/>
    <w:rsid w:val="00933213"/>
    <w:rsid w:val="00933818"/>
    <w:rsid w:val="00933989"/>
    <w:rsid w:val="00935505"/>
    <w:rsid w:val="00935B8D"/>
    <w:rsid w:val="009374CC"/>
    <w:rsid w:val="00937893"/>
    <w:rsid w:val="00937E93"/>
    <w:rsid w:val="00943458"/>
    <w:rsid w:val="00943765"/>
    <w:rsid w:val="00943908"/>
    <w:rsid w:val="00943AC0"/>
    <w:rsid w:val="00943DC4"/>
    <w:rsid w:val="009441BC"/>
    <w:rsid w:val="0094447B"/>
    <w:rsid w:val="009446FE"/>
    <w:rsid w:val="0094601D"/>
    <w:rsid w:val="009470C0"/>
    <w:rsid w:val="00947445"/>
    <w:rsid w:val="00950697"/>
    <w:rsid w:val="00950CE7"/>
    <w:rsid w:val="00951444"/>
    <w:rsid w:val="009522C4"/>
    <w:rsid w:val="00952738"/>
    <w:rsid w:val="00952764"/>
    <w:rsid w:val="00953657"/>
    <w:rsid w:val="00954004"/>
    <w:rsid w:val="00954168"/>
    <w:rsid w:val="00954644"/>
    <w:rsid w:val="009548CA"/>
    <w:rsid w:val="00955389"/>
    <w:rsid w:val="0095591B"/>
    <w:rsid w:val="009561C1"/>
    <w:rsid w:val="0095646B"/>
    <w:rsid w:val="0095666B"/>
    <w:rsid w:val="00956AA7"/>
    <w:rsid w:val="00957DC0"/>
    <w:rsid w:val="00957F70"/>
    <w:rsid w:val="00960041"/>
    <w:rsid w:val="0096015B"/>
    <w:rsid w:val="00960694"/>
    <w:rsid w:val="00960758"/>
    <w:rsid w:val="0096084A"/>
    <w:rsid w:val="00960D1D"/>
    <w:rsid w:val="00960F2A"/>
    <w:rsid w:val="0096134B"/>
    <w:rsid w:val="00961DA6"/>
    <w:rsid w:val="0096269E"/>
    <w:rsid w:val="00962854"/>
    <w:rsid w:val="00962BF1"/>
    <w:rsid w:val="00963091"/>
    <w:rsid w:val="0096392A"/>
    <w:rsid w:val="009643EB"/>
    <w:rsid w:val="009644B0"/>
    <w:rsid w:val="009653A8"/>
    <w:rsid w:val="0096574B"/>
    <w:rsid w:val="00965D02"/>
    <w:rsid w:val="009663D1"/>
    <w:rsid w:val="00967C74"/>
    <w:rsid w:val="00967E99"/>
    <w:rsid w:val="009704AE"/>
    <w:rsid w:val="009719B5"/>
    <w:rsid w:val="00971E4E"/>
    <w:rsid w:val="00973C80"/>
    <w:rsid w:val="00974266"/>
    <w:rsid w:val="00974370"/>
    <w:rsid w:val="0097573C"/>
    <w:rsid w:val="00975BC2"/>
    <w:rsid w:val="00975F10"/>
    <w:rsid w:val="009760FD"/>
    <w:rsid w:val="00976191"/>
    <w:rsid w:val="00976744"/>
    <w:rsid w:val="0097730B"/>
    <w:rsid w:val="00980DB4"/>
    <w:rsid w:val="00981710"/>
    <w:rsid w:val="00981776"/>
    <w:rsid w:val="00982312"/>
    <w:rsid w:val="00982ADC"/>
    <w:rsid w:val="00982F7A"/>
    <w:rsid w:val="009831AF"/>
    <w:rsid w:val="0098426B"/>
    <w:rsid w:val="00984D6B"/>
    <w:rsid w:val="009851DC"/>
    <w:rsid w:val="009856F9"/>
    <w:rsid w:val="00986381"/>
    <w:rsid w:val="009865C6"/>
    <w:rsid w:val="00986E0C"/>
    <w:rsid w:val="009874EA"/>
    <w:rsid w:val="009875A1"/>
    <w:rsid w:val="00987BC7"/>
    <w:rsid w:val="00987DD3"/>
    <w:rsid w:val="0099008C"/>
    <w:rsid w:val="009903A2"/>
    <w:rsid w:val="00990926"/>
    <w:rsid w:val="009938C0"/>
    <w:rsid w:val="00994AEE"/>
    <w:rsid w:val="00994B45"/>
    <w:rsid w:val="00994C24"/>
    <w:rsid w:val="00994FEF"/>
    <w:rsid w:val="00995D91"/>
    <w:rsid w:val="00995F72"/>
    <w:rsid w:val="009972A2"/>
    <w:rsid w:val="00997832"/>
    <w:rsid w:val="009A13A3"/>
    <w:rsid w:val="009A2E05"/>
    <w:rsid w:val="009A3C14"/>
    <w:rsid w:val="009A3CC0"/>
    <w:rsid w:val="009A3EC0"/>
    <w:rsid w:val="009A475B"/>
    <w:rsid w:val="009A478C"/>
    <w:rsid w:val="009A4D0B"/>
    <w:rsid w:val="009A4D81"/>
    <w:rsid w:val="009A6297"/>
    <w:rsid w:val="009A6457"/>
    <w:rsid w:val="009A7AAF"/>
    <w:rsid w:val="009B0445"/>
    <w:rsid w:val="009B0D43"/>
    <w:rsid w:val="009B253D"/>
    <w:rsid w:val="009B3CDC"/>
    <w:rsid w:val="009B3F6B"/>
    <w:rsid w:val="009B46ED"/>
    <w:rsid w:val="009B5760"/>
    <w:rsid w:val="009B64CE"/>
    <w:rsid w:val="009B68A7"/>
    <w:rsid w:val="009B76A1"/>
    <w:rsid w:val="009C077F"/>
    <w:rsid w:val="009C0D7E"/>
    <w:rsid w:val="009C0E0F"/>
    <w:rsid w:val="009C185F"/>
    <w:rsid w:val="009C1A94"/>
    <w:rsid w:val="009C1CA0"/>
    <w:rsid w:val="009C1D18"/>
    <w:rsid w:val="009C359D"/>
    <w:rsid w:val="009C3A0F"/>
    <w:rsid w:val="009C3ED1"/>
    <w:rsid w:val="009C4EFD"/>
    <w:rsid w:val="009C67B1"/>
    <w:rsid w:val="009C6F6B"/>
    <w:rsid w:val="009C73E8"/>
    <w:rsid w:val="009D09A4"/>
    <w:rsid w:val="009D0DD8"/>
    <w:rsid w:val="009D10FF"/>
    <w:rsid w:val="009D195C"/>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3A3D"/>
    <w:rsid w:val="009E43E2"/>
    <w:rsid w:val="009E4896"/>
    <w:rsid w:val="009E49AC"/>
    <w:rsid w:val="009E5354"/>
    <w:rsid w:val="009E606B"/>
    <w:rsid w:val="009E635D"/>
    <w:rsid w:val="009E7331"/>
    <w:rsid w:val="009F09BD"/>
    <w:rsid w:val="009F3754"/>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B95"/>
    <w:rsid w:val="00A1539C"/>
    <w:rsid w:val="00A17133"/>
    <w:rsid w:val="00A17672"/>
    <w:rsid w:val="00A17B53"/>
    <w:rsid w:val="00A17C98"/>
    <w:rsid w:val="00A17FB4"/>
    <w:rsid w:val="00A200F9"/>
    <w:rsid w:val="00A20F8F"/>
    <w:rsid w:val="00A221DD"/>
    <w:rsid w:val="00A223B0"/>
    <w:rsid w:val="00A22F38"/>
    <w:rsid w:val="00A232A0"/>
    <w:rsid w:val="00A238CE"/>
    <w:rsid w:val="00A23A6A"/>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31F5"/>
    <w:rsid w:val="00A33C52"/>
    <w:rsid w:val="00A33DF2"/>
    <w:rsid w:val="00A343DD"/>
    <w:rsid w:val="00A34C5A"/>
    <w:rsid w:val="00A372FF"/>
    <w:rsid w:val="00A3790F"/>
    <w:rsid w:val="00A37A3A"/>
    <w:rsid w:val="00A37D1B"/>
    <w:rsid w:val="00A40639"/>
    <w:rsid w:val="00A4188C"/>
    <w:rsid w:val="00A41FC5"/>
    <w:rsid w:val="00A422ED"/>
    <w:rsid w:val="00A42A4F"/>
    <w:rsid w:val="00A43F8B"/>
    <w:rsid w:val="00A44DA5"/>
    <w:rsid w:val="00A45407"/>
    <w:rsid w:val="00A45D3B"/>
    <w:rsid w:val="00A45FAA"/>
    <w:rsid w:val="00A47AA9"/>
    <w:rsid w:val="00A47FA7"/>
    <w:rsid w:val="00A50069"/>
    <w:rsid w:val="00A50E4F"/>
    <w:rsid w:val="00A516F2"/>
    <w:rsid w:val="00A51D51"/>
    <w:rsid w:val="00A52006"/>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77EC3"/>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C9E"/>
    <w:rsid w:val="00AA1912"/>
    <w:rsid w:val="00AA1A5E"/>
    <w:rsid w:val="00AA1DD1"/>
    <w:rsid w:val="00AA2A51"/>
    <w:rsid w:val="00AA41D8"/>
    <w:rsid w:val="00AA4605"/>
    <w:rsid w:val="00AA543B"/>
    <w:rsid w:val="00AA7481"/>
    <w:rsid w:val="00AA759D"/>
    <w:rsid w:val="00AA7856"/>
    <w:rsid w:val="00AB0432"/>
    <w:rsid w:val="00AB04BF"/>
    <w:rsid w:val="00AB0CEE"/>
    <w:rsid w:val="00AB1E04"/>
    <w:rsid w:val="00AB219C"/>
    <w:rsid w:val="00AB2253"/>
    <w:rsid w:val="00AB27E2"/>
    <w:rsid w:val="00AB29B0"/>
    <w:rsid w:val="00AB31C7"/>
    <w:rsid w:val="00AB49D9"/>
    <w:rsid w:val="00AB5E06"/>
    <w:rsid w:val="00AB65F0"/>
    <w:rsid w:val="00AB6DCC"/>
    <w:rsid w:val="00AB6EFE"/>
    <w:rsid w:val="00AB7342"/>
    <w:rsid w:val="00AC053A"/>
    <w:rsid w:val="00AC193F"/>
    <w:rsid w:val="00AC2406"/>
    <w:rsid w:val="00AC24B9"/>
    <w:rsid w:val="00AC266B"/>
    <w:rsid w:val="00AC28F6"/>
    <w:rsid w:val="00AC3101"/>
    <w:rsid w:val="00AC4189"/>
    <w:rsid w:val="00AC58B0"/>
    <w:rsid w:val="00AC6E7E"/>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8FC"/>
    <w:rsid w:val="00AE3597"/>
    <w:rsid w:val="00AE3CC6"/>
    <w:rsid w:val="00AE440C"/>
    <w:rsid w:val="00AE51BB"/>
    <w:rsid w:val="00AE6532"/>
    <w:rsid w:val="00AE65F5"/>
    <w:rsid w:val="00AE7031"/>
    <w:rsid w:val="00AF226C"/>
    <w:rsid w:val="00AF23BC"/>
    <w:rsid w:val="00AF2D84"/>
    <w:rsid w:val="00AF3696"/>
    <w:rsid w:val="00AF3B34"/>
    <w:rsid w:val="00AF450D"/>
    <w:rsid w:val="00AF514B"/>
    <w:rsid w:val="00AF51E7"/>
    <w:rsid w:val="00AF5D00"/>
    <w:rsid w:val="00AF61E5"/>
    <w:rsid w:val="00AF6E3D"/>
    <w:rsid w:val="00AF7007"/>
    <w:rsid w:val="00AF7594"/>
    <w:rsid w:val="00B0050F"/>
    <w:rsid w:val="00B00FB5"/>
    <w:rsid w:val="00B0150E"/>
    <w:rsid w:val="00B01D2C"/>
    <w:rsid w:val="00B02E03"/>
    <w:rsid w:val="00B02F2E"/>
    <w:rsid w:val="00B04459"/>
    <w:rsid w:val="00B052EA"/>
    <w:rsid w:val="00B05E46"/>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6E2F"/>
    <w:rsid w:val="00B179D1"/>
    <w:rsid w:val="00B17DFD"/>
    <w:rsid w:val="00B20248"/>
    <w:rsid w:val="00B20554"/>
    <w:rsid w:val="00B20622"/>
    <w:rsid w:val="00B21C66"/>
    <w:rsid w:val="00B2222E"/>
    <w:rsid w:val="00B2223C"/>
    <w:rsid w:val="00B22344"/>
    <w:rsid w:val="00B225DF"/>
    <w:rsid w:val="00B22E2B"/>
    <w:rsid w:val="00B22F63"/>
    <w:rsid w:val="00B23385"/>
    <w:rsid w:val="00B233BD"/>
    <w:rsid w:val="00B23AE7"/>
    <w:rsid w:val="00B23B14"/>
    <w:rsid w:val="00B23CA6"/>
    <w:rsid w:val="00B24A86"/>
    <w:rsid w:val="00B250D4"/>
    <w:rsid w:val="00B25987"/>
    <w:rsid w:val="00B26697"/>
    <w:rsid w:val="00B266DF"/>
    <w:rsid w:val="00B26E25"/>
    <w:rsid w:val="00B26E56"/>
    <w:rsid w:val="00B27336"/>
    <w:rsid w:val="00B2745B"/>
    <w:rsid w:val="00B300E4"/>
    <w:rsid w:val="00B30273"/>
    <w:rsid w:val="00B306FB"/>
    <w:rsid w:val="00B319ED"/>
    <w:rsid w:val="00B320EB"/>
    <w:rsid w:val="00B32E3D"/>
    <w:rsid w:val="00B33548"/>
    <w:rsid w:val="00B33A13"/>
    <w:rsid w:val="00B33C63"/>
    <w:rsid w:val="00B340DD"/>
    <w:rsid w:val="00B34C34"/>
    <w:rsid w:val="00B35C4C"/>
    <w:rsid w:val="00B378AD"/>
    <w:rsid w:val="00B37E1B"/>
    <w:rsid w:val="00B40BF7"/>
    <w:rsid w:val="00B40EFF"/>
    <w:rsid w:val="00B415B0"/>
    <w:rsid w:val="00B41D4C"/>
    <w:rsid w:val="00B41E13"/>
    <w:rsid w:val="00B423A5"/>
    <w:rsid w:val="00B4267C"/>
    <w:rsid w:val="00B4327B"/>
    <w:rsid w:val="00B432BE"/>
    <w:rsid w:val="00B4479B"/>
    <w:rsid w:val="00B447D4"/>
    <w:rsid w:val="00B45422"/>
    <w:rsid w:val="00B45584"/>
    <w:rsid w:val="00B46545"/>
    <w:rsid w:val="00B502E9"/>
    <w:rsid w:val="00B50A90"/>
    <w:rsid w:val="00B52686"/>
    <w:rsid w:val="00B53075"/>
    <w:rsid w:val="00B537B2"/>
    <w:rsid w:val="00B53E9E"/>
    <w:rsid w:val="00B550C7"/>
    <w:rsid w:val="00B554A8"/>
    <w:rsid w:val="00B55C54"/>
    <w:rsid w:val="00B55EDE"/>
    <w:rsid w:val="00B55F58"/>
    <w:rsid w:val="00B56099"/>
    <w:rsid w:val="00B574AB"/>
    <w:rsid w:val="00B57638"/>
    <w:rsid w:val="00B60960"/>
    <w:rsid w:val="00B6109A"/>
    <w:rsid w:val="00B61B58"/>
    <w:rsid w:val="00B6240C"/>
    <w:rsid w:val="00B6252E"/>
    <w:rsid w:val="00B6438E"/>
    <w:rsid w:val="00B65D14"/>
    <w:rsid w:val="00B667BB"/>
    <w:rsid w:val="00B66893"/>
    <w:rsid w:val="00B700D7"/>
    <w:rsid w:val="00B70685"/>
    <w:rsid w:val="00B71648"/>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178F"/>
    <w:rsid w:val="00B81BCD"/>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60BF"/>
    <w:rsid w:val="00B96B68"/>
    <w:rsid w:val="00BA0411"/>
    <w:rsid w:val="00BA0A14"/>
    <w:rsid w:val="00BA10BD"/>
    <w:rsid w:val="00BA1518"/>
    <w:rsid w:val="00BA1B59"/>
    <w:rsid w:val="00BA1B9F"/>
    <w:rsid w:val="00BA2597"/>
    <w:rsid w:val="00BA2CEE"/>
    <w:rsid w:val="00BA346D"/>
    <w:rsid w:val="00BA38AF"/>
    <w:rsid w:val="00BA3C13"/>
    <w:rsid w:val="00BA4556"/>
    <w:rsid w:val="00BA506B"/>
    <w:rsid w:val="00BA536E"/>
    <w:rsid w:val="00BA58B5"/>
    <w:rsid w:val="00BA5D09"/>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E81"/>
    <w:rsid w:val="00BC505B"/>
    <w:rsid w:val="00BC5128"/>
    <w:rsid w:val="00BC7262"/>
    <w:rsid w:val="00BC7A70"/>
    <w:rsid w:val="00BD0EC5"/>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753D"/>
    <w:rsid w:val="00BE791C"/>
    <w:rsid w:val="00BE7FA9"/>
    <w:rsid w:val="00BF03C1"/>
    <w:rsid w:val="00BF1DDE"/>
    <w:rsid w:val="00BF2A48"/>
    <w:rsid w:val="00BF335B"/>
    <w:rsid w:val="00BF37E6"/>
    <w:rsid w:val="00BF3CE1"/>
    <w:rsid w:val="00BF434E"/>
    <w:rsid w:val="00BF45EA"/>
    <w:rsid w:val="00BF5878"/>
    <w:rsid w:val="00BF6471"/>
    <w:rsid w:val="00BF6CDD"/>
    <w:rsid w:val="00BF73B5"/>
    <w:rsid w:val="00BF7D42"/>
    <w:rsid w:val="00C01B65"/>
    <w:rsid w:val="00C01D77"/>
    <w:rsid w:val="00C028F3"/>
    <w:rsid w:val="00C03924"/>
    <w:rsid w:val="00C0420A"/>
    <w:rsid w:val="00C045B7"/>
    <w:rsid w:val="00C05E96"/>
    <w:rsid w:val="00C0702C"/>
    <w:rsid w:val="00C07CAA"/>
    <w:rsid w:val="00C1006A"/>
    <w:rsid w:val="00C11973"/>
    <w:rsid w:val="00C11E60"/>
    <w:rsid w:val="00C127AA"/>
    <w:rsid w:val="00C128EA"/>
    <w:rsid w:val="00C12C70"/>
    <w:rsid w:val="00C138D3"/>
    <w:rsid w:val="00C13A8C"/>
    <w:rsid w:val="00C15A0F"/>
    <w:rsid w:val="00C16883"/>
    <w:rsid w:val="00C170BA"/>
    <w:rsid w:val="00C17266"/>
    <w:rsid w:val="00C17ECE"/>
    <w:rsid w:val="00C20381"/>
    <w:rsid w:val="00C2097C"/>
    <w:rsid w:val="00C20B8C"/>
    <w:rsid w:val="00C20F54"/>
    <w:rsid w:val="00C214C5"/>
    <w:rsid w:val="00C216BD"/>
    <w:rsid w:val="00C2286A"/>
    <w:rsid w:val="00C22D87"/>
    <w:rsid w:val="00C237F2"/>
    <w:rsid w:val="00C23DAE"/>
    <w:rsid w:val="00C23FDC"/>
    <w:rsid w:val="00C24D88"/>
    <w:rsid w:val="00C25541"/>
    <w:rsid w:val="00C25550"/>
    <w:rsid w:val="00C25B9B"/>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646B"/>
    <w:rsid w:val="00C3674B"/>
    <w:rsid w:val="00C36D9C"/>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E81"/>
    <w:rsid w:val="00C74799"/>
    <w:rsid w:val="00C7534A"/>
    <w:rsid w:val="00C75486"/>
    <w:rsid w:val="00C7596A"/>
    <w:rsid w:val="00C759BD"/>
    <w:rsid w:val="00C75C4F"/>
    <w:rsid w:val="00C76D79"/>
    <w:rsid w:val="00C77769"/>
    <w:rsid w:val="00C77C43"/>
    <w:rsid w:val="00C77ED8"/>
    <w:rsid w:val="00C80F11"/>
    <w:rsid w:val="00C814EA"/>
    <w:rsid w:val="00C81B31"/>
    <w:rsid w:val="00C81C37"/>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11F"/>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2B3"/>
    <w:rsid w:val="00CB1C7B"/>
    <w:rsid w:val="00CB445B"/>
    <w:rsid w:val="00CB4EF3"/>
    <w:rsid w:val="00CB4F76"/>
    <w:rsid w:val="00CB569F"/>
    <w:rsid w:val="00CB5D7A"/>
    <w:rsid w:val="00CB5DAB"/>
    <w:rsid w:val="00CB61B5"/>
    <w:rsid w:val="00CB664B"/>
    <w:rsid w:val="00CB6BCA"/>
    <w:rsid w:val="00CB6E02"/>
    <w:rsid w:val="00CB7839"/>
    <w:rsid w:val="00CB7AE3"/>
    <w:rsid w:val="00CB7D59"/>
    <w:rsid w:val="00CC0B84"/>
    <w:rsid w:val="00CC1616"/>
    <w:rsid w:val="00CC1C26"/>
    <w:rsid w:val="00CC20D3"/>
    <w:rsid w:val="00CC2AAD"/>
    <w:rsid w:val="00CC368F"/>
    <w:rsid w:val="00CC3CA4"/>
    <w:rsid w:val="00CC4D68"/>
    <w:rsid w:val="00CC5BC8"/>
    <w:rsid w:val="00CC6572"/>
    <w:rsid w:val="00CC7B1F"/>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158"/>
    <w:rsid w:val="00CD75AE"/>
    <w:rsid w:val="00CD7AA6"/>
    <w:rsid w:val="00CD7CEA"/>
    <w:rsid w:val="00CE035C"/>
    <w:rsid w:val="00CE12BF"/>
    <w:rsid w:val="00CE3040"/>
    <w:rsid w:val="00CE3A29"/>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146"/>
    <w:rsid w:val="00CF5CDF"/>
    <w:rsid w:val="00CF6DE2"/>
    <w:rsid w:val="00CF6F09"/>
    <w:rsid w:val="00CF74E4"/>
    <w:rsid w:val="00CF757B"/>
    <w:rsid w:val="00CF7B94"/>
    <w:rsid w:val="00D00B87"/>
    <w:rsid w:val="00D012B9"/>
    <w:rsid w:val="00D01F40"/>
    <w:rsid w:val="00D02454"/>
    <w:rsid w:val="00D04069"/>
    <w:rsid w:val="00D04492"/>
    <w:rsid w:val="00D052D3"/>
    <w:rsid w:val="00D058B4"/>
    <w:rsid w:val="00D05B74"/>
    <w:rsid w:val="00D0635E"/>
    <w:rsid w:val="00D063CC"/>
    <w:rsid w:val="00D06A7E"/>
    <w:rsid w:val="00D06DFA"/>
    <w:rsid w:val="00D07357"/>
    <w:rsid w:val="00D1057C"/>
    <w:rsid w:val="00D109AA"/>
    <w:rsid w:val="00D122EF"/>
    <w:rsid w:val="00D13A03"/>
    <w:rsid w:val="00D14530"/>
    <w:rsid w:val="00D154F8"/>
    <w:rsid w:val="00D155CA"/>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4F4"/>
    <w:rsid w:val="00D27708"/>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224C"/>
    <w:rsid w:val="00D42FE5"/>
    <w:rsid w:val="00D439D4"/>
    <w:rsid w:val="00D43F23"/>
    <w:rsid w:val="00D44C46"/>
    <w:rsid w:val="00D4558F"/>
    <w:rsid w:val="00D45635"/>
    <w:rsid w:val="00D459A4"/>
    <w:rsid w:val="00D463A6"/>
    <w:rsid w:val="00D46C9A"/>
    <w:rsid w:val="00D46DE6"/>
    <w:rsid w:val="00D46EB9"/>
    <w:rsid w:val="00D473D0"/>
    <w:rsid w:val="00D503C2"/>
    <w:rsid w:val="00D50C9D"/>
    <w:rsid w:val="00D51136"/>
    <w:rsid w:val="00D515B6"/>
    <w:rsid w:val="00D52C1C"/>
    <w:rsid w:val="00D5352C"/>
    <w:rsid w:val="00D53B60"/>
    <w:rsid w:val="00D53C86"/>
    <w:rsid w:val="00D56157"/>
    <w:rsid w:val="00D5746E"/>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DF6"/>
    <w:rsid w:val="00D66E7D"/>
    <w:rsid w:val="00D67543"/>
    <w:rsid w:val="00D702E7"/>
    <w:rsid w:val="00D706DD"/>
    <w:rsid w:val="00D70724"/>
    <w:rsid w:val="00D708D3"/>
    <w:rsid w:val="00D71053"/>
    <w:rsid w:val="00D71D67"/>
    <w:rsid w:val="00D71F1C"/>
    <w:rsid w:val="00D72D03"/>
    <w:rsid w:val="00D730E1"/>
    <w:rsid w:val="00D75209"/>
    <w:rsid w:val="00D75F24"/>
    <w:rsid w:val="00D768DC"/>
    <w:rsid w:val="00D7713B"/>
    <w:rsid w:val="00D77BB1"/>
    <w:rsid w:val="00D8050B"/>
    <w:rsid w:val="00D80ED6"/>
    <w:rsid w:val="00D80F21"/>
    <w:rsid w:val="00D81E13"/>
    <w:rsid w:val="00D835D2"/>
    <w:rsid w:val="00D836CA"/>
    <w:rsid w:val="00D83A96"/>
    <w:rsid w:val="00D84F65"/>
    <w:rsid w:val="00D85A47"/>
    <w:rsid w:val="00D86206"/>
    <w:rsid w:val="00D863D1"/>
    <w:rsid w:val="00D86582"/>
    <w:rsid w:val="00D86830"/>
    <w:rsid w:val="00D87690"/>
    <w:rsid w:val="00D87B17"/>
    <w:rsid w:val="00D87DB8"/>
    <w:rsid w:val="00D90A00"/>
    <w:rsid w:val="00D90F42"/>
    <w:rsid w:val="00D91073"/>
    <w:rsid w:val="00D91835"/>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D51"/>
    <w:rsid w:val="00DA7B02"/>
    <w:rsid w:val="00DA7DDC"/>
    <w:rsid w:val="00DB0736"/>
    <w:rsid w:val="00DB07EB"/>
    <w:rsid w:val="00DB0C8C"/>
    <w:rsid w:val="00DB16E4"/>
    <w:rsid w:val="00DB1CC6"/>
    <w:rsid w:val="00DB32E2"/>
    <w:rsid w:val="00DB4D98"/>
    <w:rsid w:val="00DB60D7"/>
    <w:rsid w:val="00DB6224"/>
    <w:rsid w:val="00DB6C05"/>
    <w:rsid w:val="00DB7B2D"/>
    <w:rsid w:val="00DC00B0"/>
    <w:rsid w:val="00DC00B3"/>
    <w:rsid w:val="00DC0EB7"/>
    <w:rsid w:val="00DC0FCE"/>
    <w:rsid w:val="00DC197A"/>
    <w:rsid w:val="00DC1F52"/>
    <w:rsid w:val="00DC40D3"/>
    <w:rsid w:val="00DC45AE"/>
    <w:rsid w:val="00DC538C"/>
    <w:rsid w:val="00DC59BB"/>
    <w:rsid w:val="00DC5C2C"/>
    <w:rsid w:val="00DC64FD"/>
    <w:rsid w:val="00DC69BE"/>
    <w:rsid w:val="00DC73F8"/>
    <w:rsid w:val="00DC7C73"/>
    <w:rsid w:val="00DD08C1"/>
    <w:rsid w:val="00DD28AB"/>
    <w:rsid w:val="00DD2E23"/>
    <w:rsid w:val="00DD3185"/>
    <w:rsid w:val="00DD3452"/>
    <w:rsid w:val="00DD3707"/>
    <w:rsid w:val="00DD3C65"/>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4BD4"/>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B"/>
    <w:rsid w:val="00DF7CD9"/>
    <w:rsid w:val="00E003F0"/>
    <w:rsid w:val="00E00874"/>
    <w:rsid w:val="00E014E6"/>
    <w:rsid w:val="00E02521"/>
    <w:rsid w:val="00E03D2B"/>
    <w:rsid w:val="00E046F6"/>
    <w:rsid w:val="00E04C7A"/>
    <w:rsid w:val="00E06CB0"/>
    <w:rsid w:val="00E072C3"/>
    <w:rsid w:val="00E074FE"/>
    <w:rsid w:val="00E075AA"/>
    <w:rsid w:val="00E078C5"/>
    <w:rsid w:val="00E07D04"/>
    <w:rsid w:val="00E108AF"/>
    <w:rsid w:val="00E11BF0"/>
    <w:rsid w:val="00E11BFB"/>
    <w:rsid w:val="00E122A7"/>
    <w:rsid w:val="00E12364"/>
    <w:rsid w:val="00E1263F"/>
    <w:rsid w:val="00E131BF"/>
    <w:rsid w:val="00E13575"/>
    <w:rsid w:val="00E13AAC"/>
    <w:rsid w:val="00E148E1"/>
    <w:rsid w:val="00E14C44"/>
    <w:rsid w:val="00E150D8"/>
    <w:rsid w:val="00E16177"/>
    <w:rsid w:val="00E16E83"/>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3"/>
    <w:rsid w:val="00E27C4C"/>
    <w:rsid w:val="00E306AF"/>
    <w:rsid w:val="00E32300"/>
    <w:rsid w:val="00E336FE"/>
    <w:rsid w:val="00E33795"/>
    <w:rsid w:val="00E33939"/>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5C02"/>
    <w:rsid w:val="00E45E35"/>
    <w:rsid w:val="00E45FC5"/>
    <w:rsid w:val="00E45FC9"/>
    <w:rsid w:val="00E46A4A"/>
    <w:rsid w:val="00E47953"/>
    <w:rsid w:val="00E50409"/>
    <w:rsid w:val="00E50A57"/>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68"/>
    <w:rsid w:val="00E66FE5"/>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8028D"/>
    <w:rsid w:val="00E80598"/>
    <w:rsid w:val="00E80F13"/>
    <w:rsid w:val="00E82D52"/>
    <w:rsid w:val="00E83B5B"/>
    <w:rsid w:val="00E83F05"/>
    <w:rsid w:val="00E84A2D"/>
    <w:rsid w:val="00E84B34"/>
    <w:rsid w:val="00E85505"/>
    <w:rsid w:val="00E85BC2"/>
    <w:rsid w:val="00E86222"/>
    <w:rsid w:val="00E873C0"/>
    <w:rsid w:val="00E878E7"/>
    <w:rsid w:val="00E87EC4"/>
    <w:rsid w:val="00E9028D"/>
    <w:rsid w:val="00E904E1"/>
    <w:rsid w:val="00E9089C"/>
    <w:rsid w:val="00E919B3"/>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0DF"/>
    <w:rsid w:val="00EB582C"/>
    <w:rsid w:val="00EB6EFC"/>
    <w:rsid w:val="00EC0E5A"/>
    <w:rsid w:val="00EC0EB3"/>
    <w:rsid w:val="00EC1442"/>
    <w:rsid w:val="00EC1511"/>
    <w:rsid w:val="00EC2222"/>
    <w:rsid w:val="00EC353F"/>
    <w:rsid w:val="00EC5E4E"/>
    <w:rsid w:val="00EC6077"/>
    <w:rsid w:val="00EC621E"/>
    <w:rsid w:val="00EC67DB"/>
    <w:rsid w:val="00EC70F0"/>
    <w:rsid w:val="00EC72E9"/>
    <w:rsid w:val="00ED046C"/>
    <w:rsid w:val="00ED05BE"/>
    <w:rsid w:val="00ED0826"/>
    <w:rsid w:val="00ED0DA9"/>
    <w:rsid w:val="00ED1A24"/>
    <w:rsid w:val="00ED343F"/>
    <w:rsid w:val="00ED4D8A"/>
    <w:rsid w:val="00ED589F"/>
    <w:rsid w:val="00ED5988"/>
    <w:rsid w:val="00ED5C55"/>
    <w:rsid w:val="00ED6151"/>
    <w:rsid w:val="00ED692B"/>
    <w:rsid w:val="00ED7E79"/>
    <w:rsid w:val="00EE00FB"/>
    <w:rsid w:val="00EE0643"/>
    <w:rsid w:val="00EE081B"/>
    <w:rsid w:val="00EE0C5C"/>
    <w:rsid w:val="00EE0F0D"/>
    <w:rsid w:val="00EE1248"/>
    <w:rsid w:val="00EE2852"/>
    <w:rsid w:val="00EE2A06"/>
    <w:rsid w:val="00EE2B1C"/>
    <w:rsid w:val="00EE3734"/>
    <w:rsid w:val="00EE3C34"/>
    <w:rsid w:val="00EE3D81"/>
    <w:rsid w:val="00EE4092"/>
    <w:rsid w:val="00EE421F"/>
    <w:rsid w:val="00EE4682"/>
    <w:rsid w:val="00EE5413"/>
    <w:rsid w:val="00EE68C1"/>
    <w:rsid w:val="00EE7301"/>
    <w:rsid w:val="00EE7A2D"/>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7FC"/>
    <w:rsid w:val="00F05968"/>
    <w:rsid w:val="00F06BBD"/>
    <w:rsid w:val="00F06C79"/>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6CE"/>
    <w:rsid w:val="00F24ADE"/>
    <w:rsid w:val="00F24D29"/>
    <w:rsid w:val="00F25137"/>
    <w:rsid w:val="00F25209"/>
    <w:rsid w:val="00F25475"/>
    <w:rsid w:val="00F25B0B"/>
    <w:rsid w:val="00F26586"/>
    <w:rsid w:val="00F26795"/>
    <w:rsid w:val="00F2688D"/>
    <w:rsid w:val="00F268DC"/>
    <w:rsid w:val="00F26A8B"/>
    <w:rsid w:val="00F271A5"/>
    <w:rsid w:val="00F2726C"/>
    <w:rsid w:val="00F27609"/>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6545"/>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792"/>
    <w:rsid w:val="00F57CCB"/>
    <w:rsid w:val="00F60502"/>
    <w:rsid w:val="00F607F6"/>
    <w:rsid w:val="00F60939"/>
    <w:rsid w:val="00F609FD"/>
    <w:rsid w:val="00F60B4F"/>
    <w:rsid w:val="00F61A65"/>
    <w:rsid w:val="00F61F15"/>
    <w:rsid w:val="00F63809"/>
    <w:rsid w:val="00F63C27"/>
    <w:rsid w:val="00F64A0C"/>
    <w:rsid w:val="00F64D13"/>
    <w:rsid w:val="00F6557F"/>
    <w:rsid w:val="00F6562A"/>
    <w:rsid w:val="00F65C82"/>
    <w:rsid w:val="00F66537"/>
    <w:rsid w:val="00F6675F"/>
    <w:rsid w:val="00F67262"/>
    <w:rsid w:val="00F6726F"/>
    <w:rsid w:val="00F700F5"/>
    <w:rsid w:val="00F71E10"/>
    <w:rsid w:val="00F7295D"/>
    <w:rsid w:val="00F72C63"/>
    <w:rsid w:val="00F7356E"/>
    <w:rsid w:val="00F73898"/>
    <w:rsid w:val="00F73E1E"/>
    <w:rsid w:val="00F74940"/>
    <w:rsid w:val="00F7502D"/>
    <w:rsid w:val="00F75FF8"/>
    <w:rsid w:val="00F76FC8"/>
    <w:rsid w:val="00F77ACA"/>
    <w:rsid w:val="00F80501"/>
    <w:rsid w:val="00F80FAE"/>
    <w:rsid w:val="00F8103E"/>
    <w:rsid w:val="00F818C3"/>
    <w:rsid w:val="00F8195F"/>
    <w:rsid w:val="00F81ADC"/>
    <w:rsid w:val="00F81E4A"/>
    <w:rsid w:val="00F8213A"/>
    <w:rsid w:val="00F82ED4"/>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AA3"/>
    <w:rsid w:val="00F94DE5"/>
    <w:rsid w:val="00F952FC"/>
    <w:rsid w:val="00F95A0E"/>
    <w:rsid w:val="00F95E8C"/>
    <w:rsid w:val="00F95EF7"/>
    <w:rsid w:val="00F967CB"/>
    <w:rsid w:val="00F973D4"/>
    <w:rsid w:val="00FA00D1"/>
    <w:rsid w:val="00FA1756"/>
    <w:rsid w:val="00FA1DD8"/>
    <w:rsid w:val="00FA1F18"/>
    <w:rsid w:val="00FA2141"/>
    <w:rsid w:val="00FA22AB"/>
    <w:rsid w:val="00FA275D"/>
    <w:rsid w:val="00FA27D6"/>
    <w:rsid w:val="00FA2CC2"/>
    <w:rsid w:val="00FA36FC"/>
    <w:rsid w:val="00FA4ED6"/>
    <w:rsid w:val="00FA53BB"/>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7BA2"/>
    <w:rsid w:val="00FD0137"/>
    <w:rsid w:val="00FD2962"/>
    <w:rsid w:val="00FD2E70"/>
    <w:rsid w:val="00FD3BAD"/>
    <w:rsid w:val="00FD451D"/>
    <w:rsid w:val="00FD4D38"/>
    <w:rsid w:val="00FD6A33"/>
    <w:rsid w:val="00FD6EAF"/>
    <w:rsid w:val="00FE00B8"/>
    <w:rsid w:val="00FE072E"/>
    <w:rsid w:val="00FE134E"/>
    <w:rsid w:val="00FE15A1"/>
    <w:rsid w:val="00FE16B7"/>
    <w:rsid w:val="00FE224F"/>
    <w:rsid w:val="00FE2348"/>
    <w:rsid w:val="00FE2734"/>
    <w:rsid w:val="00FE3647"/>
    <w:rsid w:val="00FE45EF"/>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2C"/>
    <w:rsid w:val="00FF7273"/>
    <w:rsid w:val="00FF74A0"/>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3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prozorro.gov.ua/plan/UA-P-2023-02-17-005896-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prozorro.gov.ua/plan/UA-P-2023-02-17-005896-a" TargetMode="External"/><Relationship Id="rId2" Type="http://schemas.openxmlformats.org/officeDocument/2006/relationships/numbering" Target="numbering.xml"/><Relationship Id="rId16" Type="http://schemas.openxmlformats.org/officeDocument/2006/relationships/hyperlink" Target="https://prozorro.gov.ua/plan/UA-P-2023-02-17-005896-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www.rnbo.gov.ua/documents/447.html" TargetMode="External"/><Relationship Id="rId23" Type="http://schemas.openxmlformats.org/officeDocument/2006/relationships/theme" Target="theme/theme1.xml"/><Relationship Id="rId10" Type="http://schemas.openxmlformats.org/officeDocument/2006/relationships/hyperlink" Target="https://prozorro.gov.ua/plan/UA-P-2023-02-17-005896-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zorro.gov.ua/plan/UA-P-2023-02-17-005896-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1A1C-34FF-46C2-B9DA-7A9E5294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52</Pages>
  <Words>67451</Words>
  <Characters>38448</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105688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42</cp:revision>
  <cp:lastPrinted>2023-02-24T14:05:00Z</cp:lastPrinted>
  <dcterms:created xsi:type="dcterms:W3CDTF">2023-02-27T12:26:00Z</dcterms:created>
  <dcterms:modified xsi:type="dcterms:W3CDTF">2023-02-28T08:26:00Z</dcterms:modified>
</cp:coreProperties>
</file>