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80" w:rsidRPr="00EE4E70" w:rsidRDefault="00F97D80" w:rsidP="00EE4E70">
      <w:pPr>
        <w:pStyle w:val="a6"/>
        <w:spacing w:after="0" w:line="240" w:lineRule="auto"/>
        <w:ind w:left="360"/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r w:rsidRPr="00EE4E70">
        <w:rPr>
          <w:rFonts w:ascii="Times New Roman" w:hAnsi="Times New Roman" w:cs="Times New Roman"/>
          <w:b/>
          <w:lang w:val="uk-UA"/>
        </w:rPr>
        <w:t>Додаток 2</w:t>
      </w:r>
    </w:p>
    <w:p w:rsidR="00F97D80" w:rsidRPr="00EE4E70" w:rsidRDefault="00F97D80" w:rsidP="00EE4E70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b/>
          <w:lang w:val="uk-UA"/>
        </w:rPr>
      </w:pPr>
      <w:r w:rsidRPr="00EE4E70">
        <w:rPr>
          <w:rFonts w:ascii="Times New Roman" w:hAnsi="Times New Roman" w:cs="Times New Roman"/>
          <w:b/>
          <w:lang w:val="uk-UA"/>
        </w:rPr>
        <w:t>до оголошення</w:t>
      </w: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bookmarkEnd w:id="0"/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EE4E70" w:rsidRPr="001C765D" w:rsidRDefault="00A51E17" w:rsidP="00EE4E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C765D">
        <w:rPr>
          <w:rFonts w:ascii="Times New Roman" w:hAnsi="Times New Roman" w:cs="Times New Roman"/>
          <w:sz w:val="24"/>
          <w:szCs w:val="24"/>
          <w:lang w:val="uk-UA"/>
        </w:rPr>
        <w:t>Печі на дровах з металу</w:t>
      </w:r>
      <w:r w:rsidR="00EE4E70" w:rsidRPr="001C765D">
        <w:rPr>
          <w:rFonts w:ascii="Times New Roman" w:hAnsi="Times New Roman" w:cs="Times New Roman"/>
          <w:sz w:val="24"/>
          <w:szCs w:val="24"/>
          <w:lang w:val="uk-UA"/>
        </w:rPr>
        <w:t xml:space="preserve"> – код за ДК 021: 2015 ЄЗС – </w:t>
      </w:r>
      <w:r w:rsidR="00580C82" w:rsidRPr="00580C82">
        <w:rPr>
          <w:rFonts w:ascii="Times New Roman" w:hAnsi="Times New Roman" w:cs="Times New Roman"/>
          <w:sz w:val="24"/>
          <w:szCs w:val="24"/>
          <w:lang w:val="uk-UA"/>
        </w:rPr>
        <w:t>42340000-1 «Печі непобутового призначення»</w:t>
      </w:r>
    </w:p>
    <w:p w:rsidR="00EE4E70" w:rsidRPr="00EE4E70" w:rsidRDefault="00EE4E70" w:rsidP="00EE4E70">
      <w:pPr>
        <w:tabs>
          <w:tab w:val="center" w:pos="4677"/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 w:eastAsia="ru-RU"/>
        </w:rPr>
      </w:pPr>
    </w:p>
    <w:tbl>
      <w:tblPr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1832"/>
        <w:gridCol w:w="5209"/>
        <w:gridCol w:w="1166"/>
        <w:gridCol w:w="1270"/>
      </w:tblGrid>
      <w:tr w:rsidR="00574B1E" w:rsidRPr="00EE4E70" w:rsidTr="00574B1E"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EE4E70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EE4E70" w:rsidRDefault="00574B1E" w:rsidP="00574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товару</w:t>
            </w:r>
          </w:p>
        </w:tc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B1E" w:rsidRPr="00EE4E70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EE4E70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EE4E70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B0709C" w:rsidRPr="00EE4E70" w:rsidTr="00440692">
        <w:trPr>
          <w:trHeight w:val="2902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709C" w:rsidRPr="00EE4E70" w:rsidRDefault="00B0709C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09C" w:rsidRPr="00A51E17" w:rsidRDefault="00B0709C" w:rsidP="00A51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Печі</w:t>
            </w:r>
            <w:r w:rsidRPr="00A51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дровах з металу</w:t>
            </w:r>
          </w:p>
        </w:tc>
        <w:tc>
          <w:tcPr>
            <w:tcW w:w="52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09C" w:rsidRPr="00B0709C" w:rsidRDefault="00B0709C" w:rsidP="00580C8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70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Розміри печі:</w:t>
            </w:r>
          </w:p>
          <w:p w:rsidR="00B0709C" w:rsidRDefault="00B0709C" w:rsidP="00580C8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99" w:hanging="28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довжина</w:t>
            </w:r>
            <w:r w:rsidRPr="00B07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620 мм;</w:t>
            </w:r>
          </w:p>
          <w:p w:rsidR="00B0709C" w:rsidRDefault="00B0709C" w:rsidP="00580C8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99" w:hanging="28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ширина: 310 мм;</w:t>
            </w:r>
          </w:p>
          <w:p w:rsidR="00B0709C" w:rsidRDefault="00B0709C" w:rsidP="00580C8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99" w:hanging="28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висота (з ніжками): 600 мм;</w:t>
            </w:r>
          </w:p>
          <w:p w:rsidR="00B0709C" w:rsidRPr="00B0709C" w:rsidRDefault="00B0709C" w:rsidP="00580C8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9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7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дверцята: 210 мм х 260 мм.</w:t>
            </w:r>
          </w:p>
          <w:p w:rsidR="00B0709C" w:rsidRPr="00B0709C" w:rsidRDefault="00B0709C" w:rsidP="00580C8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70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з металу СТ-3 (товщина 3 мм).</w:t>
            </w:r>
          </w:p>
          <w:p w:rsidR="00B0709C" w:rsidRDefault="00B0709C" w:rsidP="00580C8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 диму після згорання дров установити зверху</w:t>
            </w:r>
            <w:r w:rsidR="00580C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вивід Ø120 мм з улаштуванням.</w:t>
            </w:r>
          </w:p>
          <w:p w:rsidR="00B0709C" w:rsidRDefault="00B0709C" w:rsidP="00580C8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Піч облаштовується двома камерами згорання. В першій камері згорання, регулятор подачі повітря влаштовується на дверцятах з регулюванням подачі кисню. При закриванні регуляторів подачі кисню піч працюватиме в режимі довготривалого горіння.</w:t>
            </w:r>
          </w:p>
          <w:p w:rsidR="00B0709C" w:rsidRDefault="000B5D31" w:rsidP="00580C8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Дверцята облаштовуються захисним екраном від перегріву.</w:t>
            </w:r>
          </w:p>
          <w:p w:rsidR="000B5D31" w:rsidRDefault="000B5D31" w:rsidP="00580C8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верхній кришці печі установлюється юшка для швидкого приготування їжі.</w:t>
            </w:r>
          </w:p>
          <w:p w:rsidR="000B5D31" w:rsidRDefault="000B5D31" w:rsidP="00580C8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 бокам печі установлюються ручки для переносу печі.</w:t>
            </w:r>
          </w:p>
          <w:p w:rsidR="000B5D31" w:rsidRDefault="000B5D31" w:rsidP="00580C8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 боковим стінкам установити П-образний профіль для кращої конвенції та нагріву повітря в приміщенні.</w:t>
            </w:r>
          </w:p>
          <w:p w:rsidR="000B5D31" w:rsidRPr="00B0709C" w:rsidRDefault="000B5D31" w:rsidP="00580C8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Рекомендовано для нагріву приміщення об’ємом до 100 м. куб.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09C" w:rsidRPr="00EE4E70" w:rsidRDefault="000B5D31" w:rsidP="00ED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штук</w:t>
            </w:r>
            <w:r w:rsidR="00580C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09C" w:rsidRPr="00EE4E70" w:rsidRDefault="00440692" w:rsidP="0058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="00B070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</w:tc>
      </w:tr>
    </w:tbl>
    <w:p w:rsidR="00EE4E70" w:rsidRPr="00EE4E70" w:rsidRDefault="00EE4E70" w:rsidP="00EE4E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E4E70" w:rsidRPr="000B0A0B" w:rsidRDefault="000B0A0B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B0A0B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Продавець зобов’язаний поставити Товар, замовлений ПОКУПЦЕМ, протягом 7 (семи) днів </w:t>
      </w:r>
      <w:r w:rsidRPr="000B0A0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 дня укладення цього договору.</w:t>
      </w:r>
    </w:p>
    <w:p w:rsidR="000B0A0B" w:rsidRPr="00EE4E70" w:rsidRDefault="000B0A0B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уваги учасників: </w:t>
      </w:r>
      <w:r w:rsidRPr="00EE4E70">
        <w:rPr>
          <w:rFonts w:ascii="Times New Roman" w:hAnsi="Times New Roman" w:cs="Times New Roman"/>
          <w:sz w:val="24"/>
          <w:szCs w:val="24"/>
          <w:lang w:val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8F7F40" w:rsidRPr="00EE4E70" w:rsidRDefault="008F7F4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4156D" w:rsidRPr="00EE4E70" w:rsidRDefault="0034156D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F7F40" w:rsidRPr="008F7F40" w:rsidRDefault="008F7F40" w:rsidP="00EE4E70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4E70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</w:t>
      </w:r>
      <w:r w:rsidRPr="008F7F40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.</w:t>
      </w:r>
    </w:p>
    <w:sectPr w:rsidR="008F7F40" w:rsidRPr="008F7F40" w:rsidSect="00EE4E7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688E"/>
    <w:multiLevelType w:val="hybridMultilevel"/>
    <w:tmpl w:val="86FE61EC"/>
    <w:lvl w:ilvl="0" w:tplc="0E7E6FFC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E030F"/>
    <w:multiLevelType w:val="hybridMultilevel"/>
    <w:tmpl w:val="A20A0BF8"/>
    <w:lvl w:ilvl="0" w:tplc="9452A9C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0"/>
    <w:rsid w:val="00005647"/>
    <w:rsid w:val="00007961"/>
    <w:rsid w:val="000336B6"/>
    <w:rsid w:val="00063529"/>
    <w:rsid w:val="00084A89"/>
    <w:rsid w:val="00086EC2"/>
    <w:rsid w:val="000B0A0B"/>
    <w:rsid w:val="000B5D31"/>
    <w:rsid w:val="000C2317"/>
    <w:rsid w:val="000E2832"/>
    <w:rsid w:val="000E6001"/>
    <w:rsid w:val="00143270"/>
    <w:rsid w:val="00196BD6"/>
    <w:rsid w:val="001C765D"/>
    <w:rsid w:val="00223EF3"/>
    <w:rsid w:val="00236FF3"/>
    <w:rsid w:val="00243818"/>
    <w:rsid w:val="002E3B83"/>
    <w:rsid w:val="00303427"/>
    <w:rsid w:val="00316F62"/>
    <w:rsid w:val="0034156D"/>
    <w:rsid w:val="003A5A24"/>
    <w:rsid w:val="004271BA"/>
    <w:rsid w:val="004318EC"/>
    <w:rsid w:val="00436658"/>
    <w:rsid w:val="00440692"/>
    <w:rsid w:val="004416FA"/>
    <w:rsid w:val="00444325"/>
    <w:rsid w:val="0046481C"/>
    <w:rsid w:val="004C0155"/>
    <w:rsid w:val="005279A1"/>
    <w:rsid w:val="00554936"/>
    <w:rsid w:val="00564A16"/>
    <w:rsid w:val="00574B1E"/>
    <w:rsid w:val="00580070"/>
    <w:rsid w:val="00580C82"/>
    <w:rsid w:val="00640476"/>
    <w:rsid w:val="00651F24"/>
    <w:rsid w:val="00745931"/>
    <w:rsid w:val="00797DD9"/>
    <w:rsid w:val="007F36F3"/>
    <w:rsid w:val="007F5359"/>
    <w:rsid w:val="00815508"/>
    <w:rsid w:val="008159DA"/>
    <w:rsid w:val="008874F8"/>
    <w:rsid w:val="008B69C3"/>
    <w:rsid w:val="008F7F40"/>
    <w:rsid w:val="00953C21"/>
    <w:rsid w:val="00A51E17"/>
    <w:rsid w:val="00A90EB5"/>
    <w:rsid w:val="00AC4AD2"/>
    <w:rsid w:val="00AF2320"/>
    <w:rsid w:val="00B0709C"/>
    <w:rsid w:val="00BA5ECB"/>
    <w:rsid w:val="00C70992"/>
    <w:rsid w:val="00C7188B"/>
    <w:rsid w:val="00CE1C11"/>
    <w:rsid w:val="00D04A8E"/>
    <w:rsid w:val="00D1031D"/>
    <w:rsid w:val="00D108EE"/>
    <w:rsid w:val="00D1220B"/>
    <w:rsid w:val="00D262DD"/>
    <w:rsid w:val="00D535AA"/>
    <w:rsid w:val="00D86E17"/>
    <w:rsid w:val="00E01BEB"/>
    <w:rsid w:val="00E07DB4"/>
    <w:rsid w:val="00E608E1"/>
    <w:rsid w:val="00E70332"/>
    <w:rsid w:val="00E95390"/>
    <w:rsid w:val="00ED1C0F"/>
    <w:rsid w:val="00ED5603"/>
    <w:rsid w:val="00EE4E70"/>
    <w:rsid w:val="00F13B2F"/>
    <w:rsid w:val="00F44E7F"/>
    <w:rsid w:val="00F56BA2"/>
    <w:rsid w:val="00F810C4"/>
    <w:rsid w:val="00F97D80"/>
    <w:rsid w:val="00F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FFFE"/>
  <w15:docId w15:val="{3DD45FE9-A5C6-483A-84EC-9B617A6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1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574B1E"/>
    <w:pPr>
      <w:tabs>
        <w:tab w:val="left" w:pos="0"/>
        <w:tab w:val="left" w:pos="720"/>
      </w:tabs>
      <w:suppressAutoHyphens/>
      <w:spacing w:before="280" w:after="280"/>
      <w:ind w:left="720" w:hanging="720"/>
      <w:outlineLvl w:val="2"/>
    </w:pPr>
    <w:rPr>
      <w:rFonts w:ascii="Cambria" w:eastAsia="Calibri" w:hAnsi="Cambria" w:cs="Times New Roman"/>
      <w:b/>
      <w:color w:val="4F81BD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574B1E"/>
    <w:rPr>
      <w:rFonts w:ascii="Cambria" w:eastAsia="Calibri" w:hAnsi="Cambria" w:cs="Times New Roman"/>
      <w:b/>
      <w:color w:val="4F81BD"/>
      <w:szCs w:val="20"/>
      <w:lang w:val="uk-UA" w:eastAsia="ru-RU"/>
    </w:rPr>
  </w:style>
  <w:style w:type="paragraph" w:customStyle="1" w:styleId="a8">
    <w:name w:val="Содержимое таблицы"/>
    <w:basedOn w:val="a"/>
    <w:qFormat/>
    <w:rsid w:val="00574B1E"/>
    <w:pPr>
      <w:suppressLineNumbers/>
      <w:suppressAutoHyphens/>
    </w:pPr>
    <w:rPr>
      <w:rFonts w:ascii="Calibri" w:eastAsia="Calibri" w:hAnsi="Calibri"/>
      <w:color w:val="00000A"/>
    </w:rPr>
  </w:style>
  <w:style w:type="character" w:styleId="a9">
    <w:name w:val="Strong"/>
    <w:basedOn w:val="a0"/>
    <w:uiPriority w:val="22"/>
    <w:qFormat/>
    <w:rsid w:val="00574B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1E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492DD-B80A-4C72-845F-2BE9A05C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Світлана Миколаївна</dc:creator>
  <cp:keywords/>
  <dc:description/>
  <cp:lastModifiedBy>Воробйов Вадим Леонідович</cp:lastModifiedBy>
  <cp:revision>6</cp:revision>
  <cp:lastPrinted>2022-08-10T06:35:00Z</cp:lastPrinted>
  <dcterms:created xsi:type="dcterms:W3CDTF">2022-08-05T12:52:00Z</dcterms:created>
  <dcterms:modified xsi:type="dcterms:W3CDTF">2022-08-10T06:35:00Z</dcterms:modified>
</cp:coreProperties>
</file>