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B1882" w:rsidRDefault="008C0ACE" w:rsidP="003162E9">
      <w:pPr>
        <w:ind w:left="8505" w:right="397" w:firstLine="85"/>
        <w:rPr>
          <w:b/>
          <w:sz w:val="24"/>
          <w:lang w:val="ru-RU"/>
        </w:rPr>
      </w:pPr>
      <w:r>
        <w:rPr>
          <w:b/>
          <w:sz w:val="24"/>
        </w:rPr>
        <w:t>АТ «</w:t>
      </w:r>
      <w:proofErr w:type="spellStart"/>
      <w:r>
        <w:rPr>
          <w:b/>
          <w:sz w:val="24"/>
        </w:rPr>
        <w:t>Лубнигаз</w:t>
      </w:r>
      <w:proofErr w:type="spellEnd"/>
      <w:r>
        <w:rPr>
          <w:b/>
          <w:sz w:val="24"/>
        </w:rPr>
        <w:t>»</w:t>
      </w:r>
      <w:r>
        <w:rPr>
          <w:b/>
          <w:spacing w:val="-57"/>
          <w:sz w:val="24"/>
        </w:rPr>
        <w:t xml:space="preserve"> </w:t>
      </w:r>
      <w:r w:rsidR="00C462F5">
        <w:rPr>
          <w:b/>
          <w:spacing w:val="-1"/>
          <w:sz w:val="24"/>
        </w:rPr>
        <w:t>1</w:t>
      </w:r>
      <w:r w:rsidR="005C2EA7" w:rsidRPr="007B1882">
        <w:rPr>
          <w:b/>
          <w:spacing w:val="-1"/>
          <w:sz w:val="24"/>
          <w:lang w:val="ru-RU"/>
        </w:rPr>
        <w:t>8</w:t>
      </w:r>
      <w:r>
        <w:rPr>
          <w:b/>
          <w:spacing w:val="-1"/>
          <w:sz w:val="24"/>
        </w:rPr>
        <w:t>.01.2023</w:t>
      </w:r>
      <w:r>
        <w:rPr>
          <w:b/>
          <w:spacing w:val="-11"/>
          <w:sz w:val="24"/>
        </w:rPr>
        <w:t xml:space="preserve"> </w:t>
      </w:r>
      <w:r>
        <w:rPr>
          <w:b/>
          <w:sz w:val="24"/>
        </w:rPr>
        <w:t>р.</w:t>
      </w:r>
      <w:r>
        <w:rPr>
          <w:b/>
          <w:spacing w:val="-9"/>
          <w:sz w:val="24"/>
        </w:rPr>
        <w:t xml:space="preserve"> </w:t>
      </w:r>
      <w:r>
        <w:rPr>
          <w:b/>
          <w:sz w:val="24"/>
        </w:rPr>
        <w:t>№</w:t>
      </w:r>
      <w:r w:rsidR="003162E9">
        <w:rPr>
          <w:b/>
          <w:sz w:val="24"/>
        </w:rPr>
        <w:t>1</w:t>
      </w:r>
      <w:r w:rsidR="005C2EA7" w:rsidRPr="007B1882">
        <w:rPr>
          <w:b/>
          <w:sz w:val="24"/>
          <w:lang w:val="ru-RU"/>
        </w:rPr>
        <w:t>6</w:t>
      </w: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2E5771">
        <w:t>послуг</w:t>
      </w:r>
    </w:p>
    <w:p w:rsidR="001E501F" w:rsidRDefault="001E501F">
      <w:pPr>
        <w:pStyle w:val="a3"/>
        <w:spacing w:before="10"/>
        <w:rPr>
          <w:sz w:val="20"/>
        </w:rPr>
      </w:pPr>
    </w:p>
    <w:p w:rsidR="001E501F" w:rsidRDefault="005C2EA7" w:rsidP="002E5771">
      <w:pPr>
        <w:ind w:left="1134" w:right="1134"/>
        <w:jc w:val="center"/>
        <w:rPr>
          <w:b/>
          <w:i/>
          <w:sz w:val="24"/>
        </w:rPr>
      </w:pPr>
      <w:r w:rsidRPr="005C2EA7">
        <w:rPr>
          <w:b/>
          <w:i/>
          <w:sz w:val="24"/>
        </w:rPr>
        <w:t>Технічне обслуговування, ремонт модемів дистанційної передачі даних</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97769F" w:rsidRPr="0097769F">
        <w:rPr>
          <w:b/>
          <w:i/>
        </w:rPr>
        <w:t>50410000-2</w:t>
      </w:r>
      <w:r w:rsidR="0097769F">
        <w:rPr>
          <w:b/>
          <w:i/>
        </w:rPr>
        <w:t xml:space="preserve"> </w:t>
      </w:r>
      <w:r w:rsidR="0097769F" w:rsidRPr="0097769F">
        <w:rPr>
          <w:b/>
          <w:i/>
        </w:rPr>
        <w:t>– Послуги з ремонту і технічного обслуговування вимірювальних, випробувальних і контрольних приладі</w:t>
      </w:r>
      <w:r w:rsidR="00B55894">
        <w:rPr>
          <w:b/>
          <w:i/>
        </w:rPr>
        <w:t>в</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pPr>
              <w:pStyle w:val="TableParagraph"/>
              <w:spacing w:before="80"/>
              <w:ind w:left="32"/>
              <w:jc w:val="center"/>
            </w:pPr>
            <w:r>
              <w:lastRenderedPageBreak/>
              <w:t>№</w:t>
            </w:r>
          </w:p>
        </w:tc>
        <w:tc>
          <w:tcPr>
            <w:tcW w:w="9259" w:type="dxa"/>
            <w:gridSpan w:val="2"/>
          </w:tcPr>
          <w:p w:rsidR="001E501F" w:rsidRDefault="008C0ACE">
            <w:pPr>
              <w:pStyle w:val="TableParagraph"/>
              <w:spacing w:before="80"/>
              <w:ind w:left="3159" w:right="3143"/>
              <w:jc w:val="center"/>
              <w:rPr>
                <w:b/>
              </w:rPr>
            </w:pPr>
            <w:r>
              <w:rPr>
                <w:b/>
              </w:rPr>
              <w:t>Розділ</w:t>
            </w:r>
            <w:r>
              <w:rPr>
                <w:b/>
                <w:spacing w:val="-6"/>
              </w:rPr>
              <w:t xml:space="preserve"> </w:t>
            </w:r>
            <w:r>
              <w:rPr>
                <w:b/>
              </w:rPr>
              <w:t>1.</w:t>
            </w:r>
            <w:r>
              <w:rPr>
                <w:b/>
                <w:spacing w:val="-7"/>
              </w:rPr>
              <w:t xml:space="preserve"> </w:t>
            </w:r>
            <w:r>
              <w:rPr>
                <w:b/>
              </w:rPr>
              <w:t>Загальні</w:t>
            </w:r>
            <w:r>
              <w:rPr>
                <w:b/>
                <w:spacing w:val="-4"/>
              </w:rPr>
              <w:t xml:space="preserve"> </w:t>
            </w:r>
            <w:r>
              <w:rPr>
                <w:b/>
              </w:rPr>
              <w:t>положення</w:t>
            </w:r>
          </w:p>
        </w:tc>
      </w:tr>
      <w:tr w:rsidR="001E501F">
        <w:trPr>
          <w:trHeight w:val="407"/>
        </w:trPr>
        <w:tc>
          <w:tcPr>
            <w:tcW w:w="706" w:type="dxa"/>
          </w:tcPr>
          <w:p w:rsidR="001E501F" w:rsidRDefault="008C0ACE">
            <w:pPr>
              <w:pStyle w:val="TableParagraph"/>
              <w:spacing w:before="75"/>
              <w:ind w:left="28"/>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pPr>
              <w:pStyle w:val="TableParagraph"/>
              <w:spacing w:line="249" w:lineRule="exact"/>
              <w:ind w:left="28"/>
              <w:jc w:val="center"/>
            </w:pPr>
            <w:r>
              <w:t>1</w:t>
            </w:r>
          </w:p>
        </w:tc>
        <w:tc>
          <w:tcPr>
            <w:tcW w:w="2835" w:type="dxa"/>
          </w:tcPr>
          <w:p w:rsidR="001E501F" w:rsidRDefault="008C0ACE">
            <w:pPr>
              <w:pStyle w:val="TableParagraph"/>
              <w:ind w:left="112" w:right="155"/>
              <w:rPr>
                <w:b/>
              </w:rPr>
            </w:pPr>
            <w:r>
              <w:rPr>
                <w:b/>
              </w:rPr>
              <w:t>Терміни,</w:t>
            </w:r>
            <w:r>
              <w:rPr>
                <w:b/>
                <w:spacing w:val="-5"/>
              </w:rPr>
              <w:t xml:space="preserve"> </w:t>
            </w:r>
            <w:r>
              <w:rPr>
                <w:b/>
              </w:rPr>
              <w:t>які</w:t>
            </w:r>
            <w:r>
              <w:rPr>
                <w:b/>
                <w:spacing w:val="-4"/>
              </w:rPr>
              <w:t xml:space="preserve"> </w:t>
            </w:r>
            <w:r>
              <w:rPr>
                <w:b/>
              </w:rPr>
              <w:t>вживаються</w:t>
            </w:r>
            <w:r>
              <w:rPr>
                <w:b/>
                <w:spacing w:val="-52"/>
              </w:rPr>
              <w:t xml:space="preserve"> </w:t>
            </w:r>
            <w:r>
              <w:rPr>
                <w:b/>
              </w:rPr>
              <w:t>в</w:t>
            </w:r>
            <w:r>
              <w:rPr>
                <w:b/>
                <w:spacing w:val="-6"/>
              </w:rPr>
              <w:t xml:space="preserve"> </w:t>
            </w:r>
            <w:r>
              <w:rPr>
                <w:b/>
              </w:rPr>
              <w:t>тендерній</w:t>
            </w:r>
            <w:r>
              <w:rPr>
                <w:b/>
                <w:spacing w:val="-10"/>
              </w:rPr>
              <w:t xml:space="preserve"> </w:t>
            </w:r>
            <w:r>
              <w:rPr>
                <w:b/>
              </w:rPr>
              <w:t>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r>
              <w:rPr>
                <w:sz w:val="24"/>
              </w:rPr>
              <w:t>закупівель</w:t>
            </w:r>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pPr>
              <w:pStyle w:val="TableParagraph"/>
              <w:spacing w:line="247" w:lineRule="exact"/>
              <w:ind w:left="28"/>
              <w:jc w:val="center"/>
            </w:pPr>
            <w:r>
              <w:t>2</w:t>
            </w:r>
          </w:p>
        </w:tc>
        <w:tc>
          <w:tcPr>
            <w:tcW w:w="2835" w:type="dxa"/>
          </w:tcPr>
          <w:p w:rsidR="001E501F" w:rsidRDefault="008C0ACE">
            <w:pPr>
              <w:pStyle w:val="TableParagraph"/>
              <w:spacing w:line="247" w:lineRule="exact"/>
              <w:ind w:left="112"/>
              <w:rPr>
                <w:b/>
              </w:rPr>
            </w:pPr>
            <w:r>
              <w:rPr>
                <w:b/>
              </w:rPr>
              <w:t>Інформація</w:t>
            </w:r>
            <w:r>
              <w:rPr>
                <w:b/>
                <w:spacing w:val="-4"/>
              </w:rPr>
              <w:t xml:space="preserve"> </w:t>
            </w:r>
            <w:r>
              <w:rPr>
                <w:b/>
              </w:rPr>
              <w:t>про</w:t>
            </w:r>
          </w:p>
          <w:p w:rsidR="001E501F" w:rsidRDefault="008C0ACE">
            <w:pPr>
              <w:pStyle w:val="TableParagraph"/>
              <w:spacing w:before="4"/>
              <w:ind w:left="112"/>
              <w:rPr>
                <w:b/>
              </w:rPr>
            </w:pPr>
            <w:r>
              <w:rPr>
                <w:b/>
              </w:rPr>
              <w:t>замовника</w:t>
            </w:r>
            <w:r>
              <w:rPr>
                <w:b/>
                <w:spacing w:val="-9"/>
              </w:rPr>
              <w:t xml:space="preserve"> </w:t>
            </w:r>
            <w:r>
              <w:rPr>
                <w:b/>
              </w:rPr>
              <w:t>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pPr>
              <w:pStyle w:val="TableParagraph"/>
              <w:spacing w:line="249" w:lineRule="exact"/>
              <w:ind w:left="203" w:right="177"/>
              <w:jc w:val="center"/>
            </w:pPr>
            <w:r>
              <w:t>2.1</w:t>
            </w:r>
          </w:p>
        </w:tc>
        <w:tc>
          <w:tcPr>
            <w:tcW w:w="2835" w:type="dxa"/>
          </w:tcPr>
          <w:p w:rsidR="001E501F" w:rsidRDefault="008C0ACE">
            <w:pPr>
              <w:pStyle w:val="TableParagraph"/>
              <w:spacing w:line="249" w:lineRule="exact"/>
              <w:ind w:left="112"/>
            </w:pPr>
            <w:r>
              <w:t>повне</w:t>
            </w:r>
            <w:r>
              <w:rPr>
                <w:spacing w:val="-7"/>
              </w:rPr>
              <w:t xml:space="preserve"> </w:t>
            </w:r>
            <w:r>
              <w:t>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w:t>
            </w:r>
            <w:proofErr w:type="spellStart"/>
            <w:r>
              <w:t>Лубнигаз</w:t>
            </w:r>
            <w:proofErr w:type="spellEnd"/>
            <w:r>
              <w:t>»</w:t>
            </w:r>
          </w:p>
        </w:tc>
      </w:tr>
      <w:tr w:rsidR="001E501F">
        <w:trPr>
          <w:trHeight w:val="508"/>
        </w:trPr>
        <w:tc>
          <w:tcPr>
            <w:tcW w:w="706" w:type="dxa"/>
          </w:tcPr>
          <w:p w:rsidR="001E501F" w:rsidRDefault="008C0ACE">
            <w:pPr>
              <w:pStyle w:val="TableParagraph"/>
              <w:spacing w:line="249" w:lineRule="exact"/>
              <w:ind w:left="203" w:right="177"/>
              <w:jc w:val="center"/>
            </w:pPr>
            <w:r>
              <w:t>2.2</w:t>
            </w:r>
          </w:p>
        </w:tc>
        <w:tc>
          <w:tcPr>
            <w:tcW w:w="2835" w:type="dxa"/>
          </w:tcPr>
          <w:p w:rsidR="001E501F" w:rsidRDefault="008C0ACE">
            <w:pPr>
              <w:pStyle w:val="TableParagraph"/>
              <w:spacing w:line="249" w:lineRule="exact"/>
              <w:ind w:left="112"/>
            </w:pPr>
            <w:r>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r>
              <w:t>Л.Толстого,</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pPr>
              <w:pStyle w:val="TableParagraph"/>
              <w:spacing w:before="1"/>
              <w:ind w:left="203" w:right="177"/>
              <w:jc w:val="center"/>
            </w:pPr>
            <w:r>
              <w:t>2.3</w:t>
            </w:r>
          </w:p>
        </w:tc>
        <w:tc>
          <w:tcPr>
            <w:tcW w:w="2835" w:type="dxa"/>
          </w:tcPr>
          <w:p w:rsidR="001E501F" w:rsidRDefault="008C0ACE">
            <w:pPr>
              <w:pStyle w:val="TableParagraph"/>
              <w:spacing w:before="1"/>
              <w:ind w:left="112" w:right="812"/>
            </w:pPr>
            <w:r>
              <w:t>прізвище, ім’я та по</w:t>
            </w:r>
            <w:r>
              <w:rPr>
                <w:spacing w:val="-52"/>
              </w:rPr>
              <w:t xml:space="preserve"> </w:t>
            </w:r>
            <w:r>
              <w:t>батькові,</w:t>
            </w:r>
            <w:r>
              <w:rPr>
                <w:spacing w:val="-4"/>
              </w:rPr>
              <w:t xml:space="preserve"> </w:t>
            </w:r>
            <w:r>
              <w:t>посада</w:t>
            </w:r>
            <w:r>
              <w:rPr>
                <w:spacing w:val="-2"/>
              </w:rPr>
              <w:t xml:space="preserve"> </w:t>
            </w:r>
            <w:r>
              <w:t>та</w:t>
            </w:r>
          </w:p>
          <w:p w:rsidR="001E501F" w:rsidRDefault="008C0ACE">
            <w:pPr>
              <w:pStyle w:val="TableParagraph"/>
              <w:ind w:left="112" w:right="144"/>
            </w:pPr>
            <w:r>
              <w:t>електронна адреса однієї</w:t>
            </w:r>
            <w:r>
              <w:rPr>
                <w:spacing w:val="1"/>
              </w:rPr>
              <w:t xml:space="preserve"> </w:t>
            </w:r>
            <w:r>
              <w:t>чи кількох посадових осіб</w:t>
            </w:r>
            <w:r>
              <w:rPr>
                <w:spacing w:val="1"/>
              </w:rPr>
              <w:t xml:space="preserve"> </w:t>
            </w:r>
            <w:r>
              <w:t>замовника, уповноважених</w:t>
            </w:r>
            <w:r>
              <w:rPr>
                <w:spacing w:val="-53"/>
              </w:rPr>
              <w:t xml:space="preserve"> </w:t>
            </w:r>
            <w:r>
              <w:t>здійснювати</w:t>
            </w:r>
            <w:r>
              <w:rPr>
                <w:spacing w:val="-4"/>
              </w:rPr>
              <w:t xml:space="preserve"> </w:t>
            </w:r>
            <w:r>
              <w:t>зв’язок</w:t>
            </w:r>
            <w:r>
              <w:rPr>
                <w:spacing w:val="1"/>
              </w:rPr>
              <w:t xml:space="preserve"> </w:t>
            </w:r>
            <w:r>
              <w:t>з</w:t>
            </w:r>
          </w:p>
          <w:p w:rsidR="001E501F" w:rsidRDefault="008C0ACE">
            <w:pPr>
              <w:pStyle w:val="TableParagraph"/>
              <w:spacing w:line="232" w:lineRule="exact"/>
              <w:ind w:left="112"/>
            </w:pPr>
            <w:r>
              <w:t>учасниками</w:t>
            </w:r>
          </w:p>
        </w:tc>
        <w:tc>
          <w:tcPr>
            <w:tcW w:w="6424" w:type="dxa"/>
          </w:tcPr>
          <w:p w:rsidR="001E501F" w:rsidRDefault="008C0ACE" w:rsidP="00B40D35">
            <w:pPr>
              <w:pStyle w:val="TableParagraph"/>
              <w:spacing w:before="1"/>
              <w:ind w:left="57" w:right="57"/>
            </w:pPr>
            <w:r>
              <w:t>ПІБ:</w:t>
            </w:r>
            <w:r>
              <w:rPr>
                <w:spacing w:val="1"/>
              </w:rPr>
              <w:t xml:space="preserve"> </w:t>
            </w:r>
            <w:proofErr w:type="spellStart"/>
            <w:r>
              <w:t>Педюра</w:t>
            </w:r>
            <w:proofErr w:type="spellEnd"/>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proofErr w:type="spellStart"/>
            <w:r>
              <w:t>АТ«Лубнигаз</w:t>
            </w:r>
            <w:proofErr w:type="spellEnd"/>
            <w:r>
              <w:t>»</w:t>
            </w:r>
          </w:p>
          <w:p w:rsidR="001E501F" w:rsidRDefault="008C0ACE" w:rsidP="00B40D35">
            <w:pPr>
              <w:pStyle w:val="TableParagraph"/>
              <w:spacing w:line="249" w:lineRule="exact"/>
              <w:ind w:left="57" w:right="57"/>
            </w:pPr>
            <w:r>
              <w:t>e-</w:t>
            </w:r>
            <w:proofErr w:type="spellStart"/>
            <w:r>
              <w:t>mail</w:t>
            </w:r>
            <w:proofErr w:type="spellEnd"/>
            <w:r>
              <w:t>:</w:t>
            </w:r>
            <w:r>
              <w:rPr>
                <w:spacing w:val="-9"/>
              </w:rPr>
              <w:t xml:space="preserve"> </w:t>
            </w:r>
            <w:hyperlink r:id="rId6">
              <w:r>
                <w:t>tender@lubnygaz.com.ua</w:t>
              </w:r>
            </w:hyperlink>
          </w:p>
          <w:p w:rsidR="001E501F" w:rsidRDefault="008C0ACE" w:rsidP="00B40D35">
            <w:pPr>
              <w:pStyle w:val="TableParagraph"/>
              <w:spacing w:before="3"/>
              <w:ind w:left="57" w:right="57"/>
            </w:pPr>
            <w:r>
              <w:t>тел.</w:t>
            </w:r>
            <w:r>
              <w:rPr>
                <w:spacing w:val="-4"/>
              </w:rPr>
              <w:t xml:space="preserve"> </w:t>
            </w:r>
            <w:r>
              <w:t>(05361)</w:t>
            </w:r>
            <w:r>
              <w:rPr>
                <w:spacing w:val="-1"/>
              </w:rPr>
              <w:t xml:space="preserve"> </w:t>
            </w:r>
            <w:r>
              <w:t xml:space="preserve">75-238, </w:t>
            </w:r>
            <w:proofErr w:type="spellStart"/>
            <w:r>
              <w:t>моб</w:t>
            </w:r>
            <w:proofErr w:type="spellEnd"/>
            <w:r>
              <w:t>.</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pPr>
              <w:pStyle w:val="TableParagraph"/>
              <w:spacing w:line="229" w:lineRule="exact"/>
              <w:ind w:left="28"/>
              <w:jc w:val="center"/>
            </w:pPr>
            <w:r>
              <w:t>3</w:t>
            </w:r>
          </w:p>
        </w:tc>
        <w:tc>
          <w:tcPr>
            <w:tcW w:w="2835" w:type="dxa"/>
            <w:tcBorders>
              <w:bottom w:val="single" w:sz="6" w:space="0" w:color="000000"/>
            </w:tcBorders>
          </w:tcPr>
          <w:p w:rsidR="001E501F" w:rsidRDefault="008C0ACE">
            <w:pPr>
              <w:pStyle w:val="TableParagraph"/>
              <w:spacing w:line="229" w:lineRule="exact"/>
              <w:ind w:left="112"/>
              <w:rPr>
                <w:b/>
              </w:rPr>
            </w:pPr>
            <w:r>
              <w:rPr>
                <w:b/>
              </w:rPr>
              <w:t>Процедура</w:t>
            </w:r>
            <w:r>
              <w:rPr>
                <w:b/>
                <w:spacing w:val="-9"/>
              </w:rPr>
              <w:t xml:space="preserve"> </w:t>
            </w:r>
            <w:r>
              <w:rPr>
                <w:b/>
              </w:rPr>
              <w:t>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pPr>
              <w:pStyle w:val="TableParagraph"/>
              <w:spacing w:line="247" w:lineRule="exact"/>
              <w:ind w:left="28"/>
              <w:jc w:val="center"/>
            </w:pPr>
            <w:r>
              <w:t>4</w:t>
            </w:r>
          </w:p>
        </w:tc>
        <w:tc>
          <w:tcPr>
            <w:tcW w:w="2835" w:type="dxa"/>
            <w:tcBorders>
              <w:top w:val="single" w:sz="6" w:space="0" w:color="000000"/>
            </w:tcBorders>
          </w:tcPr>
          <w:p w:rsidR="001E501F" w:rsidRDefault="008C0ACE">
            <w:pPr>
              <w:pStyle w:val="TableParagraph"/>
              <w:spacing w:line="249" w:lineRule="exact"/>
              <w:ind w:left="112"/>
              <w:rPr>
                <w:b/>
              </w:rPr>
            </w:pPr>
            <w:r>
              <w:rPr>
                <w:b/>
              </w:rPr>
              <w:t>Інформація</w:t>
            </w:r>
            <w:r>
              <w:rPr>
                <w:b/>
                <w:spacing w:val="-3"/>
              </w:rPr>
              <w:t xml:space="preserve"> </w:t>
            </w:r>
            <w:r>
              <w:rPr>
                <w:b/>
              </w:rPr>
              <w:t>про</w:t>
            </w:r>
            <w:r>
              <w:rPr>
                <w:b/>
                <w:spacing w:val="-2"/>
              </w:rPr>
              <w:t xml:space="preserve"> </w:t>
            </w:r>
            <w:r>
              <w:rPr>
                <w:b/>
              </w:rPr>
              <w:t>предмет</w:t>
            </w:r>
          </w:p>
          <w:p w:rsidR="001E501F" w:rsidRDefault="008C0ACE">
            <w:pPr>
              <w:pStyle w:val="TableParagraph"/>
              <w:spacing w:before="1" w:line="236" w:lineRule="exact"/>
              <w:ind w:left="112"/>
              <w:rPr>
                <w:b/>
              </w:rPr>
            </w:pPr>
            <w:r>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pPr>
              <w:pStyle w:val="TableParagraph"/>
              <w:spacing w:line="247" w:lineRule="exact"/>
              <w:ind w:left="203" w:right="177"/>
              <w:jc w:val="center"/>
            </w:pPr>
            <w:r>
              <w:t>4.1</w:t>
            </w:r>
          </w:p>
        </w:tc>
        <w:tc>
          <w:tcPr>
            <w:tcW w:w="2835" w:type="dxa"/>
          </w:tcPr>
          <w:p w:rsidR="001E501F" w:rsidRDefault="008C0ACE">
            <w:pPr>
              <w:pStyle w:val="TableParagraph"/>
              <w:spacing w:line="247" w:lineRule="exact"/>
              <w:ind w:left="112"/>
            </w:pPr>
            <w:r>
              <w:t>назва</w:t>
            </w:r>
            <w:r>
              <w:rPr>
                <w:spacing w:val="-9"/>
              </w:rPr>
              <w:t xml:space="preserve"> </w:t>
            </w:r>
            <w:r>
              <w:t>предмета</w:t>
            </w:r>
            <w:r>
              <w:rPr>
                <w:spacing w:val="-11"/>
              </w:rPr>
              <w:t xml:space="preserve"> </w:t>
            </w:r>
            <w:r>
              <w:t>закупівлі</w:t>
            </w:r>
          </w:p>
        </w:tc>
        <w:tc>
          <w:tcPr>
            <w:tcW w:w="6424" w:type="dxa"/>
          </w:tcPr>
          <w:p w:rsidR="0097769F" w:rsidRDefault="007B1882" w:rsidP="00B40D35">
            <w:pPr>
              <w:pStyle w:val="TableParagraph"/>
              <w:spacing w:before="1" w:line="250" w:lineRule="exact"/>
              <w:ind w:left="57" w:right="57"/>
            </w:pPr>
            <w:r w:rsidRPr="007B1882">
              <w:t>Технічне обслуговування, ремонт модемів дистанційної передачі даних</w:t>
            </w:r>
          </w:p>
          <w:p w:rsidR="00B55894" w:rsidRDefault="00B55894" w:rsidP="00B40D35">
            <w:pPr>
              <w:pStyle w:val="TableParagraph"/>
              <w:spacing w:before="1" w:line="250" w:lineRule="exact"/>
              <w:ind w:left="57" w:right="57"/>
            </w:pPr>
          </w:p>
          <w:p w:rsidR="001E501F" w:rsidRDefault="0097769F" w:rsidP="00B40D35">
            <w:pPr>
              <w:pStyle w:val="TableParagraph"/>
              <w:spacing w:before="1" w:line="250" w:lineRule="exact"/>
              <w:ind w:left="57" w:right="57"/>
            </w:pPr>
            <w:r w:rsidRPr="00C748AD">
              <w:t>код ДК  021:2015 – 50410000-2– Послуги з ремонту і технічного обслуговування вимірювальних, випробувальних і контрольних приладі</w:t>
            </w:r>
            <w:r>
              <w:t>в</w:t>
            </w:r>
          </w:p>
        </w:tc>
      </w:tr>
      <w:tr w:rsidR="001E501F">
        <w:trPr>
          <w:trHeight w:val="1264"/>
        </w:trPr>
        <w:tc>
          <w:tcPr>
            <w:tcW w:w="706" w:type="dxa"/>
          </w:tcPr>
          <w:p w:rsidR="001E501F" w:rsidRDefault="008C0ACE">
            <w:pPr>
              <w:pStyle w:val="TableParagraph"/>
              <w:spacing w:line="249" w:lineRule="exact"/>
              <w:ind w:left="203" w:right="177"/>
              <w:jc w:val="center"/>
            </w:pPr>
            <w:r>
              <w:t>4.2</w:t>
            </w:r>
          </w:p>
        </w:tc>
        <w:tc>
          <w:tcPr>
            <w:tcW w:w="2835" w:type="dxa"/>
          </w:tcPr>
          <w:p w:rsidR="001E501F" w:rsidRDefault="008C0ACE">
            <w:pPr>
              <w:pStyle w:val="TableParagraph"/>
              <w:ind w:left="112" w:right="237"/>
              <w:jc w:val="both"/>
            </w:pPr>
            <w:r>
              <w:t>опис окремої частини або</w:t>
            </w:r>
            <w:r>
              <w:rPr>
                <w:spacing w:val="1"/>
              </w:rPr>
              <w:t xml:space="preserve"> </w:t>
            </w:r>
            <w:r>
              <w:t>частин предмета закупівлі</w:t>
            </w:r>
            <w:r>
              <w:rPr>
                <w:spacing w:val="-52"/>
              </w:rPr>
              <w:t xml:space="preserve"> </w:t>
            </w:r>
            <w:r>
              <w:t>(лота),</w:t>
            </w:r>
            <w:r>
              <w:rPr>
                <w:spacing w:val="-2"/>
              </w:rPr>
              <w:t xml:space="preserve"> </w:t>
            </w:r>
            <w:r>
              <w:t>щодо</w:t>
            </w:r>
            <w:r>
              <w:rPr>
                <w:spacing w:val="-3"/>
              </w:rPr>
              <w:t xml:space="preserve"> </w:t>
            </w:r>
            <w:r>
              <w:t>яких</w:t>
            </w:r>
            <w:r>
              <w:rPr>
                <w:spacing w:val="-2"/>
              </w:rPr>
              <w:t xml:space="preserve"> </w:t>
            </w:r>
            <w:r>
              <w:t>можуть</w:t>
            </w:r>
          </w:p>
          <w:p w:rsidR="001E501F" w:rsidRDefault="008C0ACE">
            <w:pPr>
              <w:pStyle w:val="TableParagraph"/>
              <w:spacing w:line="252" w:lineRule="exact"/>
              <w:ind w:left="112" w:right="735"/>
              <w:jc w:val="both"/>
            </w:pPr>
            <w:r>
              <w:t>бути подані тендерні</w:t>
            </w:r>
            <w:r>
              <w:rPr>
                <w:spacing w:val="-52"/>
              </w:rPr>
              <w:t xml:space="preserve"> </w:t>
            </w:r>
            <w:r>
              <w:t>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pPr>
              <w:pStyle w:val="TableParagraph"/>
              <w:spacing w:line="249" w:lineRule="exact"/>
              <w:ind w:left="203" w:right="177"/>
              <w:jc w:val="center"/>
            </w:pPr>
            <w:r>
              <w:t>4.3</w:t>
            </w:r>
          </w:p>
        </w:tc>
        <w:tc>
          <w:tcPr>
            <w:tcW w:w="2835" w:type="dxa"/>
          </w:tcPr>
          <w:p w:rsidR="001E501F" w:rsidRDefault="002E5771">
            <w:pPr>
              <w:pStyle w:val="TableParagraph"/>
              <w:ind w:left="112" w:right="313"/>
            </w:pPr>
            <w:r w:rsidRPr="002E5771">
              <w:t>місце, де повинні бути виконані роботи чи надані послуги, їх обсяги</w:t>
            </w:r>
          </w:p>
        </w:tc>
        <w:tc>
          <w:tcPr>
            <w:tcW w:w="6424" w:type="dxa"/>
          </w:tcPr>
          <w:p w:rsidR="001E501F" w:rsidRDefault="0058139E" w:rsidP="00B40D35">
            <w:pPr>
              <w:pStyle w:val="TableParagraph"/>
              <w:spacing w:before="1"/>
              <w:ind w:left="57" w:right="57"/>
            </w:pPr>
            <w:r>
              <w:t xml:space="preserve">Місце надання послуг: </w:t>
            </w:r>
            <w:r w:rsidR="00B55894">
              <w:t>на території України</w:t>
            </w:r>
          </w:p>
          <w:p w:rsidR="002E5771" w:rsidRDefault="002E5771" w:rsidP="00B40D35">
            <w:pPr>
              <w:pStyle w:val="TableParagraph"/>
              <w:spacing w:before="1"/>
              <w:ind w:left="57" w:right="57"/>
            </w:pPr>
          </w:p>
          <w:p w:rsidR="002E5771" w:rsidRDefault="00A77C05" w:rsidP="00B55894">
            <w:pPr>
              <w:pStyle w:val="TableParagraph"/>
              <w:spacing w:line="247" w:lineRule="exact"/>
              <w:jc w:val="both"/>
            </w:pPr>
            <w:r>
              <w:t xml:space="preserve">Обсяг: </w:t>
            </w:r>
            <w:r w:rsidR="00B55894">
              <w:t>26</w:t>
            </w:r>
            <w:r w:rsidR="0058139E">
              <w:t xml:space="preserve"> </w:t>
            </w:r>
            <w:r>
              <w:t>послуг</w:t>
            </w:r>
          </w:p>
        </w:tc>
      </w:tr>
      <w:tr w:rsidR="001E501F">
        <w:trPr>
          <w:trHeight w:val="760"/>
        </w:trPr>
        <w:tc>
          <w:tcPr>
            <w:tcW w:w="706" w:type="dxa"/>
          </w:tcPr>
          <w:p w:rsidR="001E501F" w:rsidRDefault="008C0ACE">
            <w:pPr>
              <w:pStyle w:val="TableParagraph"/>
              <w:spacing w:line="249" w:lineRule="exact"/>
              <w:ind w:left="203" w:right="177"/>
              <w:jc w:val="center"/>
            </w:pPr>
            <w:r>
              <w:t>4.4</w:t>
            </w:r>
          </w:p>
        </w:tc>
        <w:tc>
          <w:tcPr>
            <w:tcW w:w="2835" w:type="dxa"/>
          </w:tcPr>
          <w:p w:rsidR="001E501F" w:rsidRDefault="008C0ACE">
            <w:pPr>
              <w:pStyle w:val="TableParagraph"/>
              <w:spacing w:line="248" w:lineRule="exact"/>
              <w:ind w:left="112"/>
            </w:pPr>
            <w:r>
              <w:t>строки</w:t>
            </w:r>
            <w:r>
              <w:rPr>
                <w:spacing w:val="-4"/>
              </w:rPr>
              <w:t xml:space="preserve"> </w:t>
            </w:r>
            <w:r>
              <w:t>поставки</w:t>
            </w:r>
            <w:r>
              <w:rPr>
                <w:spacing w:val="-4"/>
              </w:rPr>
              <w:t xml:space="preserve"> </w:t>
            </w:r>
            <w:r>
              <w:t>товарів,</w:t>
            </w:r>
          </w:p>
          <w:p w:rsidR="001E501F" w:rsidRDefault="008C0ACE">
            <w:pPr>
              <w:pStyle w:val="TableParagraph"/>
              <w:spacing w:line="252" w:lineRule="exact"/>
              <w:ind w:left="112" w:right="286"/>
            </w:pPr>
            <w:r>
              <w:t>виконання робіт, надання</w:t>
            </w:r>
            <w:r>
              <w:rPr>
                <w:spacing w:val="-52"/>
              </w:rPr>
              <w:t xml:space="preserve"> </w:t>
            </w:r>
            <w:r>
              <w:t>послуг</w:t>
            </w:r>
          </w:p>
        </w:tc>
        <w:tc>
          <w:tcPr>
            <w:tcW w:w="6424" w:type="dxa"/>
          </w:tcPr>
          <w:p w:rsidR="001E501F" w:rsidRDefault="008C0ACE" w:rsidP="00B40D35">
            <w:pPr>
              <w:pStyle w:val="TableParagraph"/>
              <w:spacing w:line="249" w:lineRule="exact"/>
              <w:ind w:left="57" w:right="57"/>
            </w:pPr>
            <w:r>
              <w:t>До</w:t>
            </w:r>
            <w:r>
              <w:rPr>
                <w:spacing w:val="-4"/>
              </w:rPr>
              <w:t xml:space="preserve"> </w:t>
            </w:r>
            <w:r w:rsidR="002E5771">
              <w:rPr>
                <w:u w:val="single"/>
              </w:rPr>
              <w:t>31.1</w:t>
            </w:r>
            <w:r>
              <w:rPr>
                <w:u w:val="single"/>
              </w:rPr>
              <w:t>2.2023</w:t>
            </w:r>
            <w:r>
              <w:rPr>
                <w:spacing w:val="-2"/>
              </w:rPr>
              <w:t xml:space="preserve"> </w:t>
            </w:r>
            <w:r>
              <w:t>року</w:t>
            </w:r>
            <w:r>
              <w:rPr>
                <w:spacing w:val="-8"/>
              </w:rPr>
              <w:t xml:space="preserve"> </w:t>
            </w:r>
            <w:r>
              <w:t>включно</w:t>
            </w:r>
          </w:p>
        </w:tc>
      </w:tr>
      <w:tr w:rsidR="001E501F">
        <w:trPr>
          <w:trHeight w:val="839"/>
        </w:trPr>
        <w:tc>
          <w:tcPr>
            <w:tcW w:w="706" w:type="dxa"/>
          </w:tcPr>
          <w:p w:rsidR="001E501F" w:rsidRDefault="008C0ACE">
            <w:pPr>
              <w:pStyle w:val="TableParagraph"/>
              <w:spacing w:line="249" w:lineRule="exact"/>
              <w:ind w:left="28"/>
              <w:jc w:val="center"/>
            </w:pPr>
            <w:r>
              <w:t>5</w:t>
            </w:r>
          </w:p>
        </w:tc>
        <w:tc>
          <w:tcPr>
            <w:tcW w:w="2835" w:type="dxa"/>
          </w:tcPr>
          <w:p w:rsidR="001E501F" w:rsidRDefault="008C0ACE">
            <w:pPr>
              <w:pStyle w:val="TableParagraph"/>
              <w:ind w:left="112" w:right="973"/>
              <w:rPr>
                <w:b/>
              </w:rPr>
            </w:pPr>
            <w:r>
              <w:rPr>
                <w:b/>
                <w:spacing w:val="-1"/>
              </w:rPr>
              <w:t>Недискримінація</w:t>
            </w:r>
            <w:r>
              <w:rPr>
                <w:b/>
                <w:spacing w:val="-52"/>
              </w:rPr>
              <w:t xml:space="preserve"> </w:t>
            </w:r>
            <w:r>
              <w:rPr>
                <w:b/>
              </w:rPr>
              <w:t>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w:t>
            </w:r>
            <w:r>
              <w:rPr>
                <w:spacing w:val="-3"/>
              </w:rPr>
              <w:t xml:space="preserve"> </w:t>
            </w:r>
            <w:r>
              <w:t>рівних умовах.</w:t>
            </w:r>
          </w:p>
        </w:tc>
      </w:tr>
      <w:tr w:rsidR="001E501F">
        <w:trPr>
          <w:trHeight w:val="1120"/>
        </w:trPr>
        <w:tc>
          <w:tcPr>
            <w:tcW w:w="706" w:type="dxa"/>
          </w:tcPr>
          <w:p w:rsidR="001E501F" w:rsidRDefault="008C0ACE">
            <w:pPr>
              <w:pStyle w:val="TableParagraph"/>
              <w:spacing w:line="249" w:lineRule="exact"/>
              <w:ind w:left="28"/>
              <w:jc w:val="center"/>
            </w:pPr>
            <w:r>
              <w:t>6</w:t>
            </w:r>
          </w:p>
        </w:tc>
        <w:tc>
          <w:tcPr>
            <w:tcW w:w="2835" w:type="dxa"/>
          </w:tcPr>
          <w:p w:rsidR="001E501F" w:rsidRDefault="008C0ACE">
            <w:pPr>
              <w:pStyle w:val="TableParagraph"/>
              <w:ind w:left="112" w:right="317"/>
              <w:rPr>
                <w:b/>
              </w:rPr>
            </w:pPr>
            <w:r>
              <w:rPr>
                <w:b/>
              </w:rPr>
              <w:t>Валюта, у якій повинна</w:t>
            </w:r>
            <w:r>
              <w:rPr>
                <w:b/>
                <w:spacing w:val="-52"/>
              </w:rPr>
              <w:t xml:space="preserve"> </w:t>
            </w:r>
            <w:r>
              <w:rPr>
                <w:b/>
              </w:rPr>
              <w:t>бути зазначена ціна</w:t>
            </w:r>
            <w:r>
              <w:rPr>
                <w:b/>
                <w:spacing w:val="1"/>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r>
              <w:t>закупівель</w:t>
            </w:r>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ind w:left="112" w:right="535"/>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r>
              <w:t>закупівель</w:t>
            </w:r>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proofErr w:type="spellStart"/>
            <w:r>
              <w:t>закуповуються</w:t>
            </w:r>
            <w:proofErr w:type="spellEnd"/>
            <w:r>
              <w:t>,</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(знака</w:t>
            </w:r>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B40D35">
            <w:pPr>
              <w:pStyle w:val="TableParagraph"/>
              <w:numPr>
                <w:ilvl w:val="0"/>
                <w:numId w:val="34"/>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1E501F" w:rsidRDefault="008C0ACE" w:rsidP="00B40D35">
            <w:pPr>
              <w:pStyle w:val="TableParagraph"/>
              <w:numPr>
                <w:ilvl w:val="0"/>
                <w:numId w:val="34"/>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хоча б один з наданих документів відповідає встановленій 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tc>
      </w:tr>
      <w:tr w:rsidR="001E501F">
        <w:trPr>
          <w:trHeight w:val="501"/>
        </w:trPr>
        <w:tc>
          <w:tcPr>
            <w:tcW w:w="9965" w:type="dxa"/>
            <w:gridSpan w:val="3"/>
          </w:tcPr>
          <w:p w:rsidR="001E501F" w:rsidRDefault="008C0ACE" w:rsidP="00B40D35">
            <w:pPr>
              <w:pStyle w:val="TableParagraph"/>
              <w:spacing w:before="113"/>
              <w:ind w:left="57" w:right="57"/>
              <w:rPr>
                <w:b/>
              </w:rPr>
            </w:pPr>
            <w:r>
              <w:rPr>
                <w:b/>
              </w:rPr>
              <w:t>Розділ</w:t>
            </w:r>
            <w:r>
              <w:rPr>
                <w:b/>
                <w:spacing w:val="-4"/>
              </w:rPr>
              <w:t xml:space="preserve"> </w:t>
            </w:r>
            <w:r>
              <w:rPr>
                <w:b/>
              </w:rPr>
              <w:t>2.</w:t>
            </w:r>
            <w:r>
              <w:rPr>
                <w:b/>
                <w:spacing w:val="-10"/>
              </w:rPr>
              <w:t xml:space="preserve"> </w:t>
            </w:r>
            <w:r>
              <w:rPr>
                <w:b/>
              </w:rPr>
              <w:t>Порядок</w:t>
            </w:r>
            <w:r>
              <w:rPr>
                <w:b/>
                <w:spacing w:val="-5"/>
              </w:rPr>
              <w:t xml:space="preserve"> </w:t>
            </w:r>
            <w:r>
              <w:rPr>
                <w:b/>
              </w:rPr>
              <w:t>внесення</w:t>
            </w:r>
            <w:r>
              <w:rPr>
                <w:b/>
                <w:spacing w:val="-5"/>
              </w:rPr>
              <w:t xml:space="preserve"> </w:t>
            </w:r>
            <w:r>
              <w:rPr>
                <w:b/>
              </w:rPr>
              <w:t>змін</w:t>
            </w:r>
            <w:r>
              <w:rPr>
                <w:b/>
                <w:spacing w:val="-6"/>
              </w:rPr>
              <w:t xml:space="preserve"> </w:t>
            </w:r>
            <w:r>
              <w:rPr>
                <w:b/>
              </w:rPr>
              <w:t>та</w:t>
            </w:r>
            <w:r>
              <w:rPr>
                <w:b/>
                <w:spacing w:val="-7"/>
              </w:rPr>
              <w:t xml:space="preserve"> </w:t>
            </w:r>
            <w:r>
              <w:rPr>
                <w:b/>
              </w:rPr>
              <w:t>надання</w:t>
            </w:r>
            <w:r>
              <w:rPr>
                <w:b/>
                <w:spacing w:val="-7"/>
              </w:rPr>
              <w:t xml:space="preserve"> </w:t>
            </w:r>
            <w:r>
              <w:rPr>
                <w:b/>
              </w:rPr>
              <w:t>роз’яснень</w:t>
            </w:r>
            <w:r>
              <w:rPr>
                <w:b/>
                <w:spacing w:val="-7"/>
              </w:rPr>
              <w:t xml:space="preserve"> </w:t>
            </w:r>
            <w:r>
              <w:rPr>
                <w:b/>
              </w:rPr>
              <w:t>до</w:t>
            </w:r>
            <w:r>
              <w:rPr>
                <w:b/>
                <w:spacing w:val="-6"/>
              </w:rPr>
              <w:t xml:space="preserve"> </w:t>
            </w:r>
            <w:r>
              <w:rPr>
                <w:b/>
              </w:rPr>
              <w:t>тендерної</w:t>
            </w:r>
            <w:r>
              <w:rPr>
                <w:b/>
                <w:spacing w:val="-4"/>
              </w:rPr>
              <w:t xml:space="preserve"> </w:t>
            </w:r>
            <w:r>
              <w:rPr>
                <w:b/>
              </w:rPr>
              <w:t>документації</w:t>
            </w:r>
          </w:p>
        </w:tc>
      </w:tr>
      <w:tr w:rsidR="001E501F">
        <w:trPr>
          <w:trHeight w:val="4802"/>
        </w:trPr>
        <w:tc>
          <w:tcPr>
            <w:tcW w:w="706" w:type="dxa"/>
          </w:tcPr>
          <w:p w:rsidR="001E501F" w:rsidRDefault="008C0ACE">
            <w:pPr>
              <w:pStyle w:val="TableParagraph"/>
              <w:spacing w:line="244" w:lineRule="exact"/>
              <w:ind w:left="23"/>
              <w:jc w:val="center"/>
            </w:pPr>
            <w:r>
              <w:t>1</w:t>
            </w:r>
          </w:p>
        </w:tc>
        <w:tc>
          <w:tcPr>
            <w:tcW w:w="2835" w:type="dxa"/>
          </w:tcPr>
          <w:p w:rsidR="001E501F" w:rsidRDefault="008C0ACE">
            <w:pPr>
              <w:pStyle w:val="TableParagraph"/>
              <w:ind w:left="112" w:right="725"/>
              <w:rPr>
                <w:b/>
              </w:rPr>
            </w:pPr>
            <w:r>
              <w:rPr>
                <w:b/>
              </w:rPr>
              <w:t>Процедура надання</w:t>
            </w:r>
            <w:r>
              <w:rPr>
                <w:b/>
                <w:spacing w:val="-52"/>
              </w:rPr>
              <w:t xml:space="preserve"> </w:t>
            </w:r>
            <w:r>
              <w:rPr>
                <w:b/>
              </w:rPr>
              <w:t>роз’яснень</w:t>
            </w:r>
            <w:r>
              <w:rPr>
                <w:b/>
                <w:spacing w:val="-1"/>
              </w:rPr>
              <w:t xml:space="preserve"> </w:t>
            </w:r>
            <w:r>
              <w:rPr>
                <w:b/>
              </w:rPr>
              <w:t>щодо</w:t>
            </w:r>
          </w:p>
          <w:p w:rsidR="001E501F" w:rsidRDefault="008C0ACE">
            <w:pPr>
              <w:pStyle w:val="TableParagraph"/>
              <w:spacing w:line="249" w:lineRule="exact"/>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r>
              <w:t>закупівель</w:t>
            </w:r>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системі закупівель.</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r>
              <w:t>закупівель</w:t>
            </w:r>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tc>
      </w:tr>
      <w:tr w:rsidR="001E501F">
        <w:trPr>
          <w:trHeight w:val="505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line="242" w:lineRule="exact"/>
              <w:ind w:left="112"/>
              <w:rPr>
                <w:b/>
              </w:rPr>
            </w:pPr>
            <w:r>
              <w:rPr>
                <w:b/>
              </w:rPr>
              <w:t>Внесення</w:t>
            </w:r>
            <w:r>
              <w:rPr>
                <w:b/>
                <w:spacing w:val="-1"/>
              </w:rPr>
              <w:t xml:space="preserve"> </w:t>
            </w:r>
            <w:r>
              <w:rPr>
                <w:b/>
              </w:rPr>
              <w:t>змін</w:t>
            </w:r>
            <w:r>
              <w:rPr>
                <w:b/>
                <w:spacing w:val="-5"/>
              </w:rPr>
              <w:t xml:space="preserve"> </w:t>
            </w:r>
            <w:r>
              <w:rPr>
                <w:b/>
              </w:rPr>
              <w:t>до</w:t>
            </w:r>
          </w:p>
          <w:p w:rsidR="001E501F" w:rsidRDefault="008C0ACE">
            <w:pPr>
              <w:pStyle w:val="TableParagraph"/>
              <w:spacing w:before="1"/>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на підставі рішення органу оскарження внести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 в електронній системі закупівель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r>
              <w:t>закупівель</w:t>
            </w:r>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 xml:space="preserve">Зміни до тендерної документації у </w:t>
            </w:r>
            <w:proofErr w:type="spellStart"/>
            <w:r>
              <w:t>машинозчитувальному</w:t>
            </w:r>
            <w:proofErr w:type="spellEnd"/>
            <w:r>
              <w:t xml:space="preserve"> форматі</w:t>
            </w:r>
            <w:r>
              <w:rPr>
                <w:spacing w:val="-52"/>
              </w:rPr>
              <w:t xml:space="preserve"> </w:t>
            </w:r>
            <w:r>
              <w:t>розміщуються в електронній системі закупівель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tc>
      </w:tr>
      <w:tr w:rsidR="001E501F">
        <w:trPr>
          <w:trHeight w:val="482"/>
        </w:trPr>
        <w:tc>
          <w:tcPr>
            <w:tcW w:w="9965" w:type="dxa"/>
            <w:gridSpan w:val="3"/>
          </w:tcPr>
          <w:p w:rsidR="001E501F" w:rsidRDefault="008C0ACE" w:rsidP="00B40D35">
            <w:pPr>
              <w:pStyle w:val="TableParagraph"/>
              <w:spacing w:before="104"/>
              <w:ind w:left="57" w:right="57"/>
              <w:jc w:val="center"/>
              <w:rPr>
                <w:b/>
              </w:rPr>
            </w:pPr>
            <w:r>
              <w:rPr>
                <w:b/>
              </w:rPr>
              <w:t>Розділ</w:t>
            </w:r>
            <w:r>
              <w:rPr>
                <w:b/>
                <w:spacing w:val="-8"/>
              </w:rPr>
              <w:t xml:space="preserve"> </w:t>
            </w:r>
            <w:r>
              <w:rPr>
                <w:b/>
              </w:rPr>
              <w:t>3.</w:t>
            </w:r>
            <w:r>
              <w:rPr>
                <w:b/>
                <w:spacing w:val="-11"/>
              </w:rPr>
              <w:t xml:space="preserve"> </w:t>
            </w:r>
            <w:r>
              <w:rPr>
                <w:b/>
              </w:rPr>
              <w:t>Інструкція</w:t>
            </w:r>
            <w:r>
              <w:rPr>
                <w:b/>
                <w:spacing w:val="-7"/>
              </w:rPr>
              <w:t xml:space="preserve"> </w:t>
            </w:r>
            <w:r>
              <w:rPr>
                <w:b/>
              </w:rPr>
              <w:t>з</w:t>
            </w:r>
            <w:r>
              <w:rPr>
                <w:b/>
                <w:spacing w:val="-9"/>
              </w:rPr>
              <w:t xml:space="preserve"> </w:t>
            </w:r>
            <w:r>
              <w:rPr>
                <w:b/>
              </w:rPr>
              <w:t>підготовки</w:t>
            </w:r>
            <w:r>
              <w:rPr>
                <w:b/>
                <w:spacing w:val="-6"/>
              </w:rPr>
              <w:t xml:space="preserve"> </w:t>
            </w:r>
            <w:r>
              <w:rPr>
                <w:b/>
              </w:rPr>
              <w:t>тендерної</w:t>
            </w:r>
            <w:r>
              <w:rPr>
                <w:b/>
                <w:spacing w:val="-6"/>
              </w:rPr>
              <w:t xml:space="preserve"> </w:t>
            </w:r>
            <w:r>
              <w:rPr>
                <w:b/>
              </w:rPr>
              <w:t>пропозиції</w:t>
            </w:r>
          </w:p>
        </w:tc>
      </w:tr>
      <w:tr w:rsidR="000133B2" w:rsidTr="000133B2">
        <w:trPr>
          <w:trHeight w:val="7786"/>
        </w:trPr>
        <w:tc>
          <w:tcPr>
            <w:tcW w:w="706" w:type="dxa"/>
          </w:tcPr>
          <w:p w:rsidR="000133B2" w:rsidRDefault="000133B2">
            <w:pPr>
              <w:pStyle w:val="TableParagraph"/>
              <w:spacing w:line="242" w:lineRule="exact"/>
              <w:ind w:left="23"/>
              <w:jc w:val="center"/>
              <w:rPr>
                <w:b/>
              </w:rPr>
            </w:pPr>
            <w:r>
              <w:rPr>
                <w:b/>
              </w:rPr>
              <w:t>1</w:t>
            </w:r>
          </w:p>
        </w:tc>
        <w:tc>
          <w:tcPr>
            <w:tcW w:w="2835" w:type="dxa"/>
          </w:tcPr>
          <w:p w:rsidR="000133B2" w:rsidRDefault="000133B2">
            <w:pPr>
              <w:pStyle w:val="TableParagraph"/>
              <w:ind w:left="112" w:right="500"/>
              <w:rPr>
                <w:b/>
              </w:rPr>
            </w:pPr>
            <w:r>
              <w:rPr>
                <w:b/>
              </w:rPr>
              <w:t>Зміст і спосіб подання</w:t>
            </w:r>
            <w:r>
              <w:rPr>
                <w:b/>
                <w:spacing w:val="-52"/>
              </w:rPr>
              <w:t xml:space="preserve"> </w:t>
            </w:r>
            <w:r>
              <w:rPr>
                <w:b/>
              </w:rPr>
              <w:t>тендерної</w:t>
            </w:r>
            <w:r>
              <w:rPr>
                <w:b/>
                <w:spacing w:val="-9"/>
              </w:rPr>
              <w:t xml:space="preserve"> </w:t>
            </w:r>
            <w:r>
              <w:rPr>
                <w:b/>
              </w:rPr>
              <w:t>пропозиції</w:t>
            </w:r>
          </w:p>
        </w:tc>
        <w:tc>
          <w:tcPr>
            <w:tcW w:w="6424" w:type="dxa"/>
            <w:vMerge w:val="restart"/>
          </w:tcPr>
          <w:p w:rsidR="000133B2" w:rsidRDefault="000133B2"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0133B2" w:rsidRDefault="000133B2"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0133B2" w:rsidRDefault="000133B2"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0133B2" w:rsidRDefault="000133B2"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0133B2" w:rsidRDefault="000133B2"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0133B2" w:rsidRDefault="000133B2"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0133B2" w:rsidRDefault="000133B2"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r>
              <w:rPr>
                <w:b/>
                <w:i/>
              </w:rPr>
              <w:t>закупівель</w:t>
            </w:r>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r>
              <w:rPr>
                <w:i/>
              </w:rPr>
              <w:t>закупівель</w:t>
            </w:r>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0133B2" w:rsidRDefault="000133B2"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0133B2" w:rsidRDefault="000133B2"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0133B2" w:rsidRDefault="000133B2"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0133B2" w:rsidRPr="000133B2" w:rsidRDefault="000133B2"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0133B2" w:rsidRDefault="000133B2"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0133B2" w:rsidRDefault="000133B2"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0133B2" w:rsidRDefault="000133B2"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0133B2" w:rsidRDefault="000133B2" w:rsidP="00B40D35">
            <w:pPr>
              <w:pStyle w:val="TableParagraph"/>
              <w:numPr>
                <w:ilvl w:val="0"/>
                <w:numId w:val="33"/>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0133B2" w:rsidRDefault="000133B2" w:rsidP="00B40D35">
            <w:pPr>
              <w:pStyle w:val="TableParagraph"/>
              <w:numPr>
                <w:ilvl w:val="0"/>
                <w:numId w:val="33"/>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0133B2" w:rsidRDefault="000133B2" w:rsidP="00B40D35">
            <w:pPr>
              <w:pStyle w:val="TableParagraph"/>
              <w:numPr>
                <w:ilvl w:val="0"/>
                <w:numId w:val="33"/>
              </w:numPr>
              <w:tabs>
                <w:tab w:val="left" w:pos="725"/>
              </w:tabs>
              <w:ind w:left="57" w:right="57" w:firstLine="0"/>
              <w:jc w:val="both"/>
            </w:pPr>
            <w:r>
              <w:t>використання</w:t>
            </w:r>
            <w:r>
              <w:rPr>
                <w:spacing w:val="1"/>
              </w:rPr>
              <w:t xml:space="preserve"> </w:t>
            </w:r>
            <w:r>
              <w:t>слова</w:t>
            </w:r>
            <w:r>
              <w:rPr>
                <w:spacing w:val="1"/>
              </w:rPr>
              <w:t xml:space="preserve"> </w:t>
            </w:r>
            <w:r>
              <w:t>або</w:t>
            </w:r>
            <w:r>
              <w:rPr>
                <w:spacing w:val="1"/>
              </w:rPr>
              <w:t xml:space="preserve"> </w:t>
            </w:r>
            <w:r>
              <w:t>мовного</w:t>
            </w:r>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0133B2" w:rsidRDefault="000133B2" w:rsidP="00B40D35">
            <w:pPr>
              <w:pStyle w:val="TableParagraph"/>
              <w:numPr>
                <w:ilvl w:val="0"/>
                <w:numId w:val="33"/>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системою закупівель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0133B2" w:rsidRDefault="000133B2" w:rsidP="00B40D35">
            <w:pPr>
              <w:pStyle w:val="TableParagraph"/>
              <w:numPr>
                <w:ilvl w:val="0"/>
                <w:numId w:val="33"/>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0133B2" w:rsidRDefault="000133B2" w:rsidP="00B40D35">
            <w:pPr>
              <w:pStyle w:val="TableParagraph"/>
              <w:numPr>
                <w:ilvl w:val="0"/>
                <w:numId w:val="33"/>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0133B2" w:rsidRDefault="000133B2" w:rsidP="00B40D35">
            <w:pPr>
              <w:pStyle w:val="TableParagraph"/>
              <w:numPr>
                <w:ilvl w:val="0"/>
                <w:numId w:val="33"/>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0133B2" w:rsidRDefault="000133B2" w:rsidP="00B40D35">
            <w:pPr>
              <w:pStyle w:val="TableParagraph"/>
              <w:numPr>
                <w:ilvl w:val="0"/>
                <w:numId w:val="32"/>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0133B2" w:rsidRDefault="000133B2" w:rsidP="00B40D35">
            <w:pPr>
              <w:pStyle w:val="TableParagraph"/>
              <w:numPr>
                <w:ilvl w:val="0"/>
                <w:numId w:val="32"/>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0133B2" w:rsidRDefault="000133B2" w:rsidP="00B40D35">
            <w:pPr>
              <w:pStyle w:val="TableParagraph"/>
              <w:numPr>
                <w:ilvl w:val="0"/>
                <w:numId w:val="32"/>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0133B2" w:rsidRDefault="000133B2" w:rsidP="00B40D35">
            <w:pPr>
              <w:pStyle w:val="TableParagraph"/>
              <w:numPr>
                <w:ilvl w:val="0"/>
                <w:numId w:val="32"/>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0133B2" w:rsidRPr="000133B2" w:rsidRDefault="000133B2" w:rsidP="00B40D35">
            <w:pPr>
              <w:pStyle w:val="TableParagraph"/>
              <w:numPr>
                <w:ilvl w:val="0"/>
                <w:numId w:val="32"/>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0133B2" w:rsidRDefault="000133B2"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0133B2" w:rsidRDefault="000133B2" w:rsidP="00B40D35">
            <w:pPr>
              <w:pStyle w:val="TableParagraph"/>
              <w:numPr>
                <w:ilvl w:val="0"/>
                <w:numId w:val="31"/>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найменування були змінені відповідно до законодавства після 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0133B2" w:rsidRDefault="000133B2"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numPr>
                <w:ilvl w:val="0"/>
                <w:numId w:val="30"/>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w:t>
            </w:r>
            <w:proofErr w:type="spellStart"/>
            <w:r>
              <w:t>Лист-</w:t>
            </w:r>
            <w:proofErr w:type="spellEnd"/>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0133B2" w:rsidRDefault="000133B2"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0133B2" w:rsidRDefault="000133B2" w:rsidP="00B40D35">
            <w:pPr>
              <w:pStyle w:val="TableParagraph"/>
              <w:numPr>
                <w:ilvl w:val="0"/>
                <w:numId w:val="30"/>
              </w:numPr>
              <w:tabs>
                <w:tab w:val="left" w:pos="336"/>
              </w:tabs>
              <w:spacing w:before="2" w:line="252" w:lineRule="exact"/>
              <w:ind w:left="57" w:right="57" w:firstLine="0"/>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rsidR="000133B2" w:rsidRDefault="000133B2" w:rsidP="00B40D35">
            <w:pPr>
              <w:pStyle w:val="TableParagraph"/>
              <w:numPr>
                <w:ilvl w:val="0"/>
                <w:numId w:val="30"/>
              </w:numPr>
              <w:tabs>
                <w:tab w:val="left" w:pos="281"/>
              </w:tabs>
              <w:spacing w:line="252" w:lineRule="exact"/>
              <w:ind w:left="57" w:right="57" w:firstLine="0"/>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rsidR="000133B2" w:rsidRDefault="000133B2" w:rsidP="00B40D35">
            <w:pPr>
              <w:pStyle w:val="TableParagraph"/>
              <w:numPr>
                <w:ilvl w:val="0"/>
                <w:numId w:val="30"/>
              </w:numPr>
              <w:tabs>
                <w:tab w:val="left" w:pos="281"/>
              </w:tabs>
              <w:spacing w:before="1" w:line="252" w:lineRule="exact"/>
              <w:ind w:left="57" w:right="57" w:firstLine="0"/>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rsidR="000133B2" w:rsidRDefault="000133B2"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0133B2" w:rsidRDefault="000133B2" w:rsidP="00B40D35">
            <w:pPr>
              <w:pStyle w:val="TableParagraph"/>
              <w:spacing w:line="252" w:lineRule="exact"/>
              <w:ind w:left="57" w:right="57"/>
            </w:pPr>
            <w:r>
              <w:t>№320/13/14-01»</w:t>
            </w:r>
          </w:p>
          <w:p w:rsidR="000133B2" w:rsidRDefault="000133B2" w:rsidP="00B40D35">
            <w:pPr>
              <w:pStyle w:val="TableParagraph"/>
              <w:numPr>
                <w:ilvl w:val="0"/>
                <w:numId w:val="30"/>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w:t>
            </w:r>
            <w:proofErr w:type="spellStart"/>
            <w:r>
              <w:t>pdf</w:t>
            </w:r>
            <w:proofErr w:type="spellEnd"/>
            <w:r>
              <w:t>»</w:t>
            </w:r>
            <w:r>
              <w:rPr>
                <w:spacing w:val="-6"/>
              </w:rPr>
              <w:t xml:space="preserve"> </w:t>
            </w:r>
            <w:r>
              <w:t>(</w:t>
            </w:r>
            <w:proofErr w:type="spellStart"/>
            <w:r>
              <w:t>PortableDocumentFormat</w:t>
            </w:r>
            <w:proofErr w:type="spellEnd"/>
            <w:r>
              <w:t>)».</w:t>
            </w:r>
          </w:p>
          <w:p w:rsidR="000133B2" w:rsidRDefault="000133B2"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0133B2" w:rsidRDefault="000133B2" w:rsidP="00B40D35">
            <w:pPr>
              <w:pStyle w:val="TableParagraph"/>
              <w:spacing w:line="251" w:lineRule="exact"/>
              <w:ind w:left="57" w:right="57"/>
              <w:rPr>
                <w:b/>
              </w:rPr>
            </w:pPr>
            <w:r>
              <w:rPr>
                <w:b/>
              </w:rPr>
              <w:t>УВАГА!!!</w:t>
            </w:r>
          </w:p>
          <w:p w:rsidR="000133B2" w:rsidRDefault="000133B2"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використання електронної системи закупівель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proofErr w:type="spellStart"/>
            <w:r>
              <w:rPr>
                <w:b/>
              </w:rPr>
              <w:t>скан-копій</w:t>
            </w:r>
            <w:proofErr w:type="spellEnd"/>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r>
              <w:rPr>
                <w:b/>
              </w:rPr>
              <w:t>закупівель.</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0133B2" w:rsidRDefault="000133B2" w:rsidP="00B40D35">
            <w:pPr>
              <w:pStyle w:val="TableParagraph"/>
              <w:numPr>
                <w:ilvl w:val="0"/>
                <w:numId w:val="29"/>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0133B2" w:rsidRDefault="000133B2" w:rsidP="00B40D35">
            <w:pPr>
              <w:pStyle w:val="TableParagraph"/>
              <w:numPr>
                <w:ilvl w:val="0"/>
                <w:numId w:val="29"/>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0133B2" w:rsidRDefault="000133B2" w:rsidP="00B40D35">
            <w:pPr>
              <w:pStyle w:val="TableParagraph"/>
              <w:numPr>
                <w:ilvl w:val="0"/>
                <w:numId w:val="29"/>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0133B2" w:rsidRDefault="000133B2" w:rsidP="00B40D35">
            <w:pPr>
              <w:pStyle w:val="TableParagraph"/>
              <w:spacing w:line="252" w:lineRule="exact"/>
              <w:ind w:left="57" w:right="57"/>
              <w:rPr>
                <w:b/>
              </w:rPr>
            </w:pPr>
            <w:r>
              <w:rPr>
                <w:b/>
              </w:rPr>
              <w:t>Винятки:</w:t>
            </w:r>
          </w:p>
          <w:p w:rsidR="000133B2" w:rsidRPr="000133B2" w:rsidRDefault="000133B2"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0133B2" w:rsidRDefault="000133B2"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0133B2" w:rsidRDefault="000133B2"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закупівлі (із зазначенням прізвища, ініціалів та 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0133B2" w:rsidRDefault="000133B2"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r>
              <w:rPr>
                <w:b/>
              </w:rPr>
              <w:t>закупівель</w:t>
            </w:r>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0133B2" w:rsidRDefault="000133B2"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proofErr w:type="spellStart"/>
            <w:r>
              <w:rPr>
                <w:b/>
              </w:rPr>
              <w:t>засвідчувального</w:t>
            </w:r>
            <w:proofErr w:type="spellEnd"/>
            <w:r>
              <w:rPr>
                <w:b/>
              </w:rPr>
              <w:t xml:space="preserve">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0133B2" w:rsidRDefault="000133B2"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proofErr w:type="spellStart"/>
            <w:r>
              <w:rPr>
                <w:b/>
              </w:rPr>
              <w:t>ненакладення</w:t>
            </w:r>
            <w:proofErr w:type="spellEnd"/>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0133B2" w:rsidRDefault="000133B2"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r>
              <w:t>закупівель).</w:t>
            </w:r>
          </w:p>
          <w:p w:rsidR="000133B2" w:rsidRDefault="000133B2"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0133B2" w:rsidRDefault="000133B2"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0133B2" w:rsidRDefault="000133B2"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0133B2" w:rsidRPr="000133B2" w:rsidRDefault="000133B2"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b/>
              </w:rPr>
            </w:pPr>
          </w:p>
        </w:tc>
      </w:tr>
      <w:tr w:rsidR="000133B2">
        <w:trPr>
          <w:trHeight w:val="11646"/>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35"/>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92"/>
              <w:rPr>
                <w:b/>
              </w:rPr>
            </w:pPr>
            <w:r>
              <w:rPr>
                <w:b/>
              </w:rPr>
              <w:t>Умови повернення чи</w:t>
            </w:r>
            <w:r>
              <w:rPr>
                <w:b/>
                <w:spacing w:val="-52"/>
              </w:rPr>
              <w:t xml:space="preserve"> </w:t>
            </w:r>
            <w:r>
              <w:rPr>
                <w:b/>
              </w:rPr>
              <w:t>неповернення</w:t>
            </w:r>
          </w:p>
          <w:p w:rsidR="001E501F" w:rsidRDefault="008C0ACE">
            <w:pPr>
              <w:pStyle w:val="TableParagraph"/>
              <w:ind w:left="112" w:right="363"/>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pPr>
              <w:pStyle w:val="TableParagraph"/>
              <w:spacing w:line="242" w:lineRule="exact"/>
              <w:ind w:left="23"/>
              <w:jc w:val="center"/>
            </w:pPr>
            <w:r>
              <w:t>4</w:t>
            </w:r>
          </w:p>
        </w:tc>
        <w:tc>
          <w:tcPr>
            <w:tcW w:w="2835" w:type="dxa"/>
          </w:tcPr>
          <w:p w:rsidR="001E501F" w:rsidRDefault="008C0ACE">
            <w:pPr>
              <w:pStyle w:val="TableParagraph"/>
              <w:ind w:left="112" w:right="390"/>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r>
              <w:t>закупівель.</w:t>
            </w:r>
          </w:p>
        </w:tc>
      </w:tr>
      <w:tr w:rsidR="001E501F">
        <w:trPr>
          <w:trHeight w:val="9360"/>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86"/>
              <w:rPr>
                <w:b/>
              </w:rPr>
            </w:pPr>
            <w:r>
              <w:rPr>
                <w:b/>
              </w:rPr>
              <w:t>Кваліфікаційні критерії</w:t>
            </w:r>
            <w:r>
              <w:rPr>
                <w:b/>
                <w:spacing w:val="-53"/>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B40D35">
            <w:pPr>
              <w:pStyle w:val="TableParagraph"/>
              <w:numPr>
                <w:ilvl w:val="0"/>
                <w:numId w:val="23"/>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B40D35">
            <w:pPr>
              <w:pStyle w:val="TableParagraph"/>
              <w:numPr>
                <w:ilvl w:val="0"/>
                <w:numId w:val="23"/>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B40D35">
            <w:pPr>
              <w:pStyle w:val="TableParagraph"/>
              <w:numPr>
                <w:ilvl w:val="0"/>
                <w:numId w:val="23"/>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B40D35">
            <w:pPr>
              <w:pStyle w:val="TableParagraph"/>
              <w:numPr>
                <w:ilvl w:val="0"/>
                <w:numId w:val="23"/>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B40D35">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p>
          <w:p w:rsidR="001E501F" w:rsidRDefault="008C0ACE" w:rsidP="00B40D35">
            <w:pPr>
              <w:pStyle w:val="TableParagraph"/>
              <w:spacing w:before="1" w:line="233" w:lineRule="exact"/>
              <w:ind w:left="57" w:right="57"/>
              <w:jc w:val="both"/>
            </w:pP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22"/>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B40D35">
            <w:pPr>
              <w:pStyle w:val="TableParagraph"/>
              <w:numPr>
                <w:ilvl w:val="0"/>
                <w:numId w:val="22"/>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B40D35">
            <w:pPr>
              <w:pStyle w:val="TableParagraph"/>
              <w:numPr>
                <w:ilvl w:val="0"/>
                <w:numId w:val="22"/>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B40D35">
            <w:pPr>
              <w:pStyle w:val="TableParagraph"/>
              <w:numPr>
                <w:ilvl w:val="0"/>
                <w:numId w:val="22"/>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B40D35">
            <w:pPr>
              <w:pStyle w:val="TableParagraph"/>
              <w:numPr>
                <w:ilvl w:val="0"/>
                <w:numId w:val="21"/>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B40D35">
            <w:pPr>
              <w:pStyle w:val="TableParagraph"/>
              <w:numPr>
                <w:ilvl w:val="0"/>
                <w:numId w:val="21"/>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 товарів, робіт і послуг згідно із Законом України "Про</w:t>
            </w:r>
            <w:r>
              <w:rPr>
                <w:spacing w:val="1"/>
              </w:rPr>
              <w:t xml:space="preserve"> </w:t>
            </w:r>
            <w:r>
              <w:t>санкції";</w:t>
            </w:r>
          </w:p>
          <w:p w:rsidR="001E501F" w:rsidRDefault="008C0ACE" w:rsidP="00B40D35">
            <w:pPr>
              <w:pStyle w:val="TableParagraph"/>
              <w:numPr>
                <w:ilvl w:val="0"/>
                <w:numId w:val="21"/>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B40D35">
            <w:pPr>
              <w:pStyle w:val="TableParagraph"/>
              <w:numPr>
                <w:ilvl w:val="0"/>
                <w:numId w:val="21"/>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r>
              <w:t>закупівель,</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pPr>
              <w:pStyle w:val="TableParagraph"/>
              <w:spacing w:line="242" w:lineRule="exact"/>
              <w:ind w:left="23"/>
              <w:jc w:val="center"/>
            </w:pPr>
            <w:r>
              <w:t>6</w:t>
            </w:r>
          </w:p>
        </w:tc>
        <w:tc>
          <w:tcPr>
            <w:tcW w:w="2835" w:type="dxa"/>
          </w:tcPr>
          <w:p w:rsidR="001E501F" w:rsidRDefault="008C0ACE">
            <w:pPr>
              <w:pStyle w:val="TableParagraph"/>
              <w:ind w:left="112" w:right="94"/>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tc>
      </w:tr>
      <w:tr w:rsidR="001E501F">
        <w:trPr>
          <w:trHeight w:val="1262"/>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spacing w:before="1"/>
              <w:ind w:left="112" w:right="1115"/>
              <w:rPr>
                <w:b/>
              </w:rPr>
            </w:pPr>
            <w:r>
              <w:rPr>
                <w:b/>
              </w:rPr>
              <w:t>Інформація про</w:t>
            </w:r>
            <w:r>
              <w:rPr>
                <w:b/>
                <w:spacing w:val="-52"/>
              </w:rPr>
              <w:t xml:space="preserve"> </w:t>
            </w:r>
            <w:r>
              <w:rPr>
                <w:b/>
              </w:rPr>
              <w:t>субпідрядника</w:t>
            </w:r>
          </w:p>
          <w:p w:rsidR="001E501F" w:rsidRDefault="008C0ACE">
            <w:pPr>
              <w:pStyle w:val="TableParagraph"/>
              <w:ind w:left="112" w:right="325"/>
              <w:rPr>
                <w:b/>
              </w:rPr>
            </w:pPr>
            <w:r>
              <w:rPr>
                <w:b/>
              </w:rPr>
              <w:t>/співвиконавця (у</w:t>
            </w:r>
            <w:r>
              <w:rPr>
                <w:b/>
                <w:spacing w:val="1"/>
              </w:rPr>
              <w:t xml:space="preserve"> </w:t>
            </w:r>
            <w:r>
              <w:rPr>
                <w:b/>
              </w:rPr>
              <w:t>випадку</w:t>
            </w:r>
            <w:r>
              <w:rPr>
                <w:b/>
                <w:spacing w:val="-6"/>
              </w:rPr>
              <w:t xml:space="preserve"> </w:t>
            </w:r>
            <w:r>
              <w:rPr>
                <w:b/>
              </w:rPr>
              <w:t>закупівлі</w:t>
            </w:r>
            <w:r>
              <w:rPr>
                <w:b/>
                <w:spacing w:val="-5"/>
              </w:rPr>
              <w:t xml:space="preserve"> </w:t>
            </w:r>
            <w:r>
              <w:rPr>
                <w:b/>
              </w:rPr>
              <w:t>робіт</w:t>
            </w:r>
          </w:p>
          <w:p w:rsidR="001E501F" w:rsidRDefault="008C0ACE">
            <w:pPr>
              <w:pStyle w:val="TableParagraph"/>
              <w:spacing w:line="234" w:lineRule="exact"/>
              <w:ind w:left="112"/>
              <w:rPr>
                <w:b/>
              </w:rPr>
            </w:pPr>
            <w:r>
              <w:rPr>
                <w:b/>
              </w:rPr>
              <w:t>чи</w:t>
            </w:r>
            <w:r>
              <w:rPr>
                <w:b/>
                <w:spacing w:val="-2"/>
              </w:rPr>
              <w:t xml:space="preserve"> </w:t>
            </w:r>
            <w:r>
              <w:rPr>
                <w:b/>
              </w:rPr>
              <w:t>послуг)</w:t>
            </w:r>
          </w:p>
        </w:tc>
        <w:tc>
          <w:tcPr>
            <w:tcW w:w="6424" w:type="dxa"/>
          </w:tcPr>
          <w:p w:rsidR="001E501F" w:rsidRDefault="00674050" w:rsidP="00B40D35">
            <w:pPr>
              <w:pStyle w:val="TableParagraph"/>
              <w:spacing w:before="1"/>
              <w:ind w:left="57" w:right="57"/>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tc>
      </w:tr>
      <w:tr w:rsidR="001E501F">
        <w:trPr>
          <w:trHeight w:val="1770"/>
        </w:trPr>
        <w:tc>
          <w:tcPr>
            <w:tcW w:w="706" w:type="dxa"/>
          </w:tcPr>
          <w:p w:rsidR="001E501F" w:rsidRDefault="008C0ACE">
            <w:pPr>
              <w:pStyle w:val="TableParagraph"/>
              <w:spacing w:line="247" w:lineRule="exact"/>
              <w:ind w:left="23"/>
              <w:jc w:val="center"/>
            </w:pPr>
            <w:r>
              <w:t>8</w:t>
            </w:r>
          </w:p>
        </w:tc>
        <w:tc>
          <w:tcPr>
            <w:tcW w:w="2835" w:type="dxa"/>
          </w:tcPr>
          <w:p w:rsidR="001E501F" w:rsidRDefault="008C0ACE">
            <w:pPr>
              <w:pStyle w:val="TableParagraph"/>
              <w:spacing w:before="1"/>
              <w:ind w:left="112" w:right="398"/>
              <w:rPr>
                <w:b/>
              </w:rPr>
            </w:pPr>
            <w:r>
              <w:rPr>
                <w:b/>
              </w:rPr>
              <w:t>Унесення змін або</w:t>
            </w:r>
            <w:r>
              <w:rPr>
                <w:b/>
                <w:spacing w:val="1"/>
              </w:rPr>
              <w:t xml:space="preserve"> </w:t>
            </w:r>
            <w:r>
              <w:rPr>
                <w:b/>
              </w:rPr>
              <w:t>відкликання тендерної</w:t>
            </w:r>
            <w:r>
              <w:rPr>
                <w:b/>
                <w:spacing w:val="-53"/>
              </w:rPr>
              <w:t xml:space="preserve"> </w:t>
            </w:r>
            <w:r>
              <w:rPr>
                <w:b/>
              </w:rPr>
              <w:t>пропозиції</w:t>
            </w:r>
            <w:r>
              <w:rPr>
                <w:b/>
                <w:spacing w:val="-10"/>
              </w:rPr>
              <w:t xml:space="preserve"> </w:t>
            </w:r>
            <w:r>
              <w:rPr>
                <w:b/>
              </w:rPr>
              <w:t>учасником</w:t>
            </w:r>
          </w:p>
        </w:tc>
        <w:tc>
          <w:tcPr>
            <w:tcW w:w="6424" w:type="dxa"/>
          </w:tcPr>
          <w:p w:rsidR="001E501F" w:rsidRDefault="008C0ACE" w:rsidP="00B40D35">
            <w:pPr>
              <w:pStyle w:val="TableParagraph"/>
              <w:spacing w:before="1"/>
              <w:ind w:left="57" w:right="57"/>
              <w:jc w:val="both"/>
            </w:pPr>
            <w:r>
              <w:t>Учасник процедури закупівлі має право внести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tc>
      </w:tr>
      <w:tr w:rsidR="001E501F">
        <w:trPr>
          <w:trHeight w:val="444"/>
        </w:trPr>
        <w:tc>
          <w:tcPr>
            <w:tcW w:w="9965" w:type="dxa"/>
            <w:gridSpan w:val="3"/>
          </w:tcPr>
          <w:p w:rsidR="001E501F" w:rsidRDefault="008C0ACE" w:rsidP="00B40D35">
            <w:pPr>
              <w:pStyle w:val="TableParagraph"/>
              <w:spacing w:before="85"/>
              <w:ind w:left="57" w:right="57"/>
              <w:jc w:val="center"/>
              <w:rPr>
                <w:b/>
              </w:rPr>
            </w:pPr>
            <w:r>
              <w:rPr>
                <w:b/>
              </w:rPr>
              <w:t>Розділ</w:t>
            </w:r>
            <w:r>
              <w:rPr>
                <w:b/>
                <w:spacing w:val="-7"/>
              </w:rPr>
              <w:t xml:space="preserve"> </w:t>
            </w:r>
            <w:r>
              <w:rPr>
                <w:b/>
              </w:rPr>
              <w:t>4.</w:t>
            </w:r>
            <w:r>
              <w:rPr>
                <w:b/>
                <w:spacing w:val="-10"/>
              </w:rPr>
              <w:t xml:space="preserve"> </w:t>
            </w:r>
            <w:r>
              <w:rPr>
                <w:b/>
              </w:rPr>
              <w:t>Подання</w:t>
            </w:r>
            <w:r>
              <w:rPr>
                <w:b/>
                <w:spacing w:val="-5"/>
              </w:rPr>
              <w:t xml:space="preserve"> </w:t>
            </w:r>
            <w:r>
              <w:rPr>
                <w:b/>
              </w:rPr>
              <w:t>та</w:t>
            </w:r>
            <w:r>
              <w:rPr>
                <w:b/>
                <w:spacing w:val="-6"/>
              </w:rPr>
              <w:t xml:space="preserve"> </w:t>
            </w:r>
            <w:r>
              <w:rPr>
                <w:b/>
              </w:rPr>
              <w:t>розкриття</w:t>
            </w:r>
            <w:r>
              <w:rPr>
                <w:b/>
                <w:spacing w:val="-5"/>
              </w:rPr>
              <w:t xml:space="preserve"> </w:t>
            </w:r>
            <w:r>
              <w:rPr>
                <w:b/>
              </w:rPr>
              <w:t>тендерної</w:t>
            </w:r>
            <w:r>
              <w:rPr>
                <w:b/>
                <w:spacing w:val="-4"/>
              </w:rPr>
              <w:t xml:space="preserve"> </w:t>
            </w:r>
            <w:r>
              <w:rPr>
                <w:b/>
              </w:rPr>
              <w:t>пропозиції</w:t>
            </w:r>
          </w:p>
        </w:tc>
      </w:tr>
      <w:tr w:rsidR="001E501F">
        <w:trPr>
          <w:trHeight w:val="30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43"/>
              <w:rPr>
                <w:b/>
              </w:rPr>
            </w:pPr>
            <w:r>
              <w:rPr>
                <w:b/>
              </w:rPr>
              <w:t>Кінцевий строк подання</w:t>
            </w:r>
            <w:r>
              <w:rPr>
                <w:b/>
                <w:spacing w:val="-52"/>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211766">
              <w:rPr>
                <w:b/>
                <w:u w:val="thick"/>
              </w:rPr>
              <w:t>2</w:t>
            </w:r>
            <w:r w:rsidR="0050237C">
              <w:rPr>
                <w:b/>
                <w:u w:val="thick"/>
              </w:rPr>
              <w:t>6</w:t>
            </w:r>
            <w:r w:rsidR="00211766">
              <w:rPr>
                <w:b/>
                <w:u w:val="thick"/>
              </w:rPr>
              <w:t>.01</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r>
              <w:rPr>
                <w:i/>
              </w:rPr>
              <w:t>закупівель).</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w:t>
            </w:r>
            <w:bookmarkStart w:id="0" w:name="_GoBack"/>
            <w:bookmarkEnd w:id="0"/>
            <w:r>
              <w:t>ій.</w:t>
            </w:r>
          </w:p>
          <w:p w:rsidR="001E501F" w:rsidRDefault="008C0ACE" w:rsidP="00B40D35">
            <w:pPr>
              <w:pStyle w:val="TableParagraph"/>
              <w:ind w:left="57" w:right="57"/>
              <w:jc w:val="both"/>
            </w:pPr>
            <w:r>
              <w:t>Електронна система закупівель автоматично формує та надсилає</w:t>
            </w:r>
            <w:r>
              <w:rPr>
                <w:spacing w:val="1"/>
              </w:rPr>
              <w:t xml:space="preserve"> </w:t>
            </w:r>
            <w:r>
              <w:t>повідомлення учаснику про отримання його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r>
              <w:t>закупівель.</w:t>
            </w:r>
          </w:p>
        </w:tc>
      </w:tr>
      <w:tr w:rsidR="001E501F" w:rsidTr="007715DB">
        <w:trPr>
          <w:trHeight w:val="197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ind w:left="112" w:right="467"/>
              <w:rPr>
                <w:b/>
              </w:rPr>
            </w:pPr>
            <w:r>
              <w:rPr>
                <w:b/>
              </w:rPr>
              <w:t>Дата та час розкриття</w:t>
            </w:r>
            <w:r>
              <w:rPr>
                <w:b/>
                <w:spacing w:val="-52"/>
              </w:rPr>
              <w:t xml:space="preserve"> </w:t>
            </w:r>
            <w:r>
              <w:rPr>
                <w:b/>
              </w:rPr>
              <w:t>тендерної</w:t>
            </w:r>
            <w:r>
              <w:rPr>
                <w:b/>
                <w:spacing w:val="-9"/>
              </w:rPr>
              <w:t xml:space="preserve"> </w:t>
            </w:r>
            <w:r>
              <w:rPr>
                <w:b/>
              </w:rPr>
              <w:t>пропозиції</w:t>
            </w:r>
          </w:p>
        </w:tc>
        <w:tc>
          <w:tcPr>
            <w:tcW w:w="6424" w:type="dxa"/>
          </w:tcPr>
          <w:p w:rsidR="001E501F" w:rsidRDefault="008C0ACE" w:rsidP="00B40D35">
            <w:pPr>
              <w:pStyle w:val="TableParagraph"/>
              <w:ind w:left="57" w:right="57"/>
              <w:jc w:val="both"/>
            </w:pPr>
            <w:r>
              <w:t>Електронною системою закупівель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tc>
      </w:tr>
      <w:tr w:rsidR="001E501F">
        <w:trPr>
          <w:trHeight w:val="508"/>
        </w:trPr>
        <w:tc>
          <w:tcPr>
            <w:tcW w:w="9965" w:type="dxa"/>
            <w:gridSpan w:val="3"/>
          </w:tcPr>
          <w:p w:rsidR="001E501F" w:rsidRDefault="008C0ACE" w:rsidP="00B40D35">
            <w:pPr>
              <w:pStyle w:val="TableParagraph"/>
              <w:spacing w:before="118"/>
              <w:ind w:left="57" w:right="57"/>
              <w:jc w:val="center"/>
              <w:rPr>
                <w:b/>
              </w:rPr>
            </w:pPr>
            <w:r>
              <w:rPr>
                <w:b/>
              </w:rPr>
              <w:t>Розділ</w:t>
            </w:r>
            <w:r>
              <w:rPr>
                <w:b/>
                <w:spacing w:val="-8"/>
              </w:rPr>
              <w:t xml:space="preserve"> </w:t>
            </w:r>
            <w:r>
              <w:rPr>
                <w:b/>
              </w:rPr>
              <w:t>5.</w:t>
            </w:r>
            <w:r>
              <w:rPr>
                <w:b/>
                <w:spacing w:val="-10"/>
              </w:rPr>
              <w:t xml:space="preserve"> </w:t>
            </w:r>
            <w:r>
              <w:rPr>
                <w:b/>
              </w:rPr>
              <w:t>Оцінка</w:t>
            </w:r>
            <w:r>
              <w:rPr>
                <w:b/>
                <w:spacing w:val="-5"/>
              </w:rPr>
              <w:t xml:space="preserve"> </w:t>
            </w:r>
            <w:r>
              <w:rPr>
                <w:b/>
              </w:rPr>
              <w:t>тендерної</w:t>
            </w:r>
            <w:r>
              <w:rPr>
                <w:b/>
                <w:spacing w:val="-5"/>
              </w:rPr>
              <w:t xml:space="preserve"> </w:t>
            </w:r>
            <w:r>
              <w:rPr>
                <w:b/>
              </w:rPr>
              <w:t>пропозиції</w:t>
            </w:r>
          </w:p>
        </w:tc>
      </w:tr>
      <w:tr w:rsidR="001E501F">
        <w:trPr>
          <w:trHeight w:val="5062"/>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spacing w:before="1" w:line="244" w:lineRule="auto"/>
              <w:ind w:left="112" w:right="619"/>
              <w:rPr>
                <w:b/>
              </w:rPr>
            </w:pPr>
            <w:r>
              <w:rPr>
                <w:b/>
              </w:rPr>
              <w:t>Перелік критеріїв та</w:t>
            </w:r>
            <w:r>
              <w:rPr>
                <w:b/>
                <w:spacing w:val="-52"/>
              </w:rPr>
              <w:t xml:space="preserve"> </w:t>
            </w:r>
            <w:r>
              <w:rPr>
                <w:b/>
              </w:rPr>
              <w:t>методика</w:t>
            </w:r>
            <w:r>
              <w:rPr>
                <w:b/>
                <w:spacing w:val="-3"/>
              </w:rPr>
              <w:t xml:space="preserve"> </w:t>
            </w:r>
            <w:r>
              <w:rPr>
                <w:b/>
              </w:rPr>
              <w:t>оцінки</w:t>
            </w:r>
          </w:p>
          <w:p w:rsidR="001E501F" w:rsidRDefault="008C0ACE">
            <w:pPr>
              <w:pStyle w:val="TableParagraph"/>
              <w:ind w:left="112" w:right="411"/>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3"/>
              </w:rPr>
              <w:t xml:space="preserve"> </w:t>
            </w:r>
            <w:r>
              <w:rPr>
                <w:b/>
              </w:rPr>
              <w:t>критерію</w:t>
            </w:r>
          </w:p>
        </w:tc>
        <w:tc>
          <w:tcPr>
            <w:tcW w:w="6424" w:type="dxa"/>
            <w:tcBorders>
              <w:bottom w:val="nil"/>
            </w:tcBorders>
          </w:tcPr>
          <w:p w:rsidR="001E501F" w:rsidRPr="00B40D35" w:rsidRDefault="008C0ACE" w:rsidP="00B40D35">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1E501F" w:rsidRPr="00B40D35" w:rsidRDefault="008C0ACE" w:rsidP="00B40D35">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1E501F" w:rsidRPr="00B40D35" w:rsidRDefault="008C0ACE" w:rsidP="00B40D35">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r w:rsidRPr="00B40D35">
              <w:rPr>
                <w:color w:val="313131"/>
                <w:sz w:val="21"/>
                <w:szCs w:val="21"/>
              </w:rPr>
              <w:t>закупівель</w:t>
            </w:r>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1E501F" w:rsidRPr="00B40D35" w:rsidRDefault="008C0ACE" w:rsidP="00B40D35">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1E501F" w:rsidRPr="00B40D35" w:rsidRDefault="008C0ACE" w:rsidP="00B40D35">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1E501F" w:rsidRPr="00B40D35" w:rsidRDefault="008C0ACE" w:rsidP="00B40D35">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1E501F" w:rsidRPr="00B40D35" w:rsidRDefault="008C0ACE" w:rsidP="00B40D35">
            <w:pPr>
              <w:pStyle w:val="TableParagraph"/>
              <w:spacing w:line="252" w:lineRule="exact"/>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val="restart"/>
          </w:tcPr>
          <w:p w:rsidR="000133B2" w:rsidRPr="00B40D35" w:rsidRDefault="000133B2" w:rsidP="00B40D35">
            <w:pPr>
              <w:pStyle w:val="TableParagraph"/>
              <w:spacing w:line="251" w:lineRule="exact"/>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0133B2" w:rsidRPr="00B40D35" w:rsidRDefault="000133B2" w:rsidP="00B40D35">
            <w:pPr>
              <w:pStyle w:val="TableParagraph"/>
              <w:spacing w:before="1" w:line="252" w:lineRule="exact"/>
              <w:ind w:left="57" w:right="57"/>
              <w:jc w:val="both"/>
              <w:rPr>
                <w:sz w:val="21"/>
                <w:szCs w:val="21"/>
              </w:rPr>
            </w:pPr>
            <w:proofErr w:type="spellStart"/>
            <w:r w:rsidRPr="00B40D35">
              <w:rPr>
                <w:sz w:val="21"/>
                <w:szCs w:val="21"/>
              </w:rPr>
              <w:t>„Ціна</w:t>
            </w:r>
            <w:proofErr w:type="spellEnd"/>
            <w:r w:rsidRPr="00B40D35">
              <w:rPr>
                <w:sz w:val="21"/>
                <w:szCs w:val="21"/>
              </w:rPr>
              <w:t>”.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0133B2" w:rsidRPr="00B40D35" w:rsidRDefault="000133B2" w:rsidP="00B40D35">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0133B2" w:rsidRPr="00B40D35" w:rsidRDefault="000133B2" w:rsidP="00B40D35">
            <w:pPr>
              <w:pStyle w:val="TableParagraph"/>
              <w:spacing w:line="252" w:lineRule="exact"/>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0133B2" w:rsidRPr="00B40D35" w:rsidRDefault="000133B2" w:rsidP="00B40D35">
            <w:pPr>
              <w:pStyle w:val="TableParagraph"/>
              <w:spacing w:before="1"/>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sidRPr="00B40D35">
              <w:rPr>
                <w:b/>
                <w:sz w:val="21"/>
                <w:szCs w:val="21"/>
              </w:rPr>
              <w:t>послуги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sidRPr="00B40D35">
              <w:rPr>
                <w:b/>
                <w:sz w:val="21"/>
                <w:szCs w:val="21"/>
              </w:rPr>
              <w:t>надати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sidRPr="00B40D35">
              <w:rPr>
                <w:b/>
                <w:sz w:val="21"/>
                <w:szCs w:val="21"/>
              </w:rPr>
              <w:t>послуг</w:t>
            </w:r>
            <w:r w:rsidRPr="00B40D35">
              <w:rPr>
                <w:b/>
                <w:spacing w:val="-1"/>
                <w:sz w:val="21"/>
                <w:szCs w:val="21"/>
              </w:rPr>
              <w:t xml:space="preserve"> </w:t>
            </w:r>
            <w:r w:rsidRPr="00B40D35">
              <w:rPr>
                <w:sz w:val="21"/>
                <w:szCs w:val="21"/>
              </w:rPr>
              <w:t>даного виду.</w:t>
            </w:r>
          </w:p>
          <w:p w:rsidR="000133B2" w:rsidRPr="00B40D35" w:rsidRDefault="000133B2" w:rsidP="00B40D35">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0133B2" w:rsidRPr="00B40D35" w:rsidRDefault="000133B2" w:rsidP="00B40D35">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електронною системою закупівель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повідомлення в електронній системі закупівель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0133B2" w:rsidRPr="00B40D35" w:rsidRDefault="000133B2" w:rsidP="00B40D35">
            <w:pPr>
              <w:pStyle w:val="TableParagraph"/>
              <w:spacing w:before="1"/>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0133B2" w:rsidRPr="00B40D35" w:rsidRDefault="000133B2" w:rsidP="00B40D35">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0133B2" w:rsidRPr="00B40D35" w:rsidRDefault="000133B2" w:rsidP="00B40D35">
            <w:pPr>
              <w:pStyle w:val="TableParagraph"/>
              <w:spacing w:before="1"/>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0133B2" w:rsidRPr="00B40D35" w:rsidRDefault="000133B2" w:rsidP="00B40D35">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0133B2" w:rsidRPr="00B40D35" w:rsidRDefault="000133B2" w:rsidP="00B40D35">
            <w:pPr>
              <w:pStyle w:val="TableParagraph"/>
              <w:spacing w:line="236" w:lineRule="exact"/>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p>
          <w:p w:rsidR="000133B2" w:rsidRPr="00B40D35" w:rsidRDefault="000133B2" w:rsidP="00B40D35">
            <w:pPr>
              <w:pStyle w:val="TableParagraph"/>
              <w:ind w:left="57" w:right="57"/>
              <w:jc w:val="both"/>
              <w:rPr>
                <w:sz w:val="21"/>
                <w:szCs w:val="21"/>
              </w:rPr>
            </w:pP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електронною системою закупівель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0133B2" w:rsidRPr="00B40D35" w:rsidRDefault="000133B2" w:rsidP="00B40D35">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0133B2" w:rsidRPr="00B40D35" w:rsidRDefault="000133B2" w:rsidP="00B40D35">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0133B2" w:rsidRPr="00B40D35" w:rsidRDefault="000133B2" w:rsidP="00B40D35">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0133B2" w:rsidRPr="00B40D35" w:rsidRDefault="000133B2" w:rsidP="00B40D35">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0133B2" w:rsidRPr="00B40D35" w:rsidRDefault="000133B2" w:rsidP="00B40D35">
            <w:pPr>
              <w:pStyle w:val="TableParagraph"/>
              <w:spacing w:line="228" w:lineRule="auto"/>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r w:rsidRPr="00B40D35">
              <w:rPr>
                <w:sz w:val="21"/>
                <w:szCs w:val="21"/>
              </w:rPr>
              <w:t>невідповідностей</w:t>
            </w:r>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p>
          <w:p w:rsidR="000133B2" w:rsidRPr="00B40D35" w:rsidRDefault="000133B2" w:rsidP="00B40D35">
            <w:pPr>
              <w:pStyle w:val="TableParagraph"/>
              <w:spacing w:line="228" w:lineRule="auto"/>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spacing w:before="1" w:line="228" w:lineRule="auto"/>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0133B2" w:rsidRPr="00B40D35" w:rsidRDefault="000133B2" w:rsidP="00B40D35">
            <w:pPr>
              <w:pStyle w:val="TableParagraph"/>
              <w:spacing w:before="1" w:line="228" w:lineRule="auto"/>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про усунення невідповідностей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r w:rsidRPr="00B40D35">
              <w:rPr>
                <w:sz w:val="21"/>
                <w:szCs w:val="21"/>
              </w:rPr>
              <w:t>закупівель уточнених або нових документів в електронній системі</w:t>
            </w:r>
            <w:r w:rsidRPr="00B40D35">
              <w:rPr>
                <w:spacing w:val="1"/>
                <w:sz w:val="21"/>
                <w:szCs w:val="21"/>
              </w:rPr>
              <w:t xml:space="preserve"> </w:t>
            </w:r>
            <w:r w:rsidRPr="00B40D35">
              <w:rPr>
                <w:sz w:val="21"/>
                <w:szCs w:val="21"/>
              </w:rPr>
              <w:t xml:space="preserve">закупівель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таких невідповідностей.</w:t>
            </w:r>
          </w:p>
          <w:p w:rsidR="000133B2" w:rsidRPr="00B40D35" w:rsidRDefault="000133B2" w:rsidP="00B40D35">
            <w:pPr>
              <w:pStyle w:val="TableParagraph"/>
              <w:spacing w:line="252" w:lineRule="exact"/>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proofErr w:type="spellStart"/>
            <w:r w:rsidRPr="00B40D35">
              <w:rPr>
                <w:sz w:val="21"/>
                <w:szCs w:val="21"/>
              </w:rPr>
              <w:t>невиправлення</w:t>
            </w:r>
            <w:proofErr w:type="spellEnd"/>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0133B2" w:rsidRPr="00B40D35" w:rsidRDefault="000133B2" w:rsidP="00B40D35">
            <w:pPr>
              <w:pStyle w:val="TableParagraph"/>
              <w:spacing w:line="247" w:lineRule="exact"/>
              <w:ind w:left="57" w:right="57"/>
              <w:rPr>
                <w:sz w:val="21"/>
                <w:szCs w:val="21"/>
              </w:rPr>
            </w:pPr>
            <w:r w:rsidRPr="00B40D35">
              <w:rPr>
                <w:sz w:val="21"/>
                <w:szCs w:val="21"/>
              </w:rPr>
              <w:t>невідповідностей.</w:t>
            </w:r>
          </w:p>
          <w:p w:rsidR="000133B2" w:rsidRPr="00B40D35" w:rsidRDefault="000133B2" w:rsidP="00B40D35">
            <w:pPr>
              <w:pStyle w:val="TableParagraph"/>
              <w:spacing w:before="2" w:line="232" w:lineRule="auto"/>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0133B2">
        <w:trPr>
          <w:trHeight w:val="15549"/>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0133B2">
        <w:trPr>
          <w:trHeight w:val="2541"/>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B40D35">
        <w:trPr>
          <w:trHeight w:val="12904"/>
        </w:trPr>
        <w:tc>
          <w:tcPr>
            <w:tcW w:w="706" w:type="dxa"/>
          </w:tcPr>
          <w:p w:rsidR="00B40D35" w:rsidRDefault="00B40D35">
            <w:pPr>
              <w:pStyle w:val="TableParagraph"/>
              <w:spacing w:line="242" w:lineRule="exact"/>
              <w:ind w:left="23"/>
              <w:jc w:val="center"/>
            </w:pPr>
            <w:r>
              <w:t>2</w:t>
            </w:r>
          </w:p>
        </w:tc>
        <w:tc>
          <w:tcPr>
            <w:tcW w:w="2835" w:type="dxa"/>
            <w:vMerge w:val="restart"/>
          </w:tcPr>
          <w:p w:rsidR="00B40D35" w:rsidRDefault="00B40D35">
            <w:pPr>
              <w:pStyle w:val="TableParagraph"/>
              <w:spacing w:line="242" w:lineRule="exact"/>
              <w:ind w:left="112"/>
              <w:rPr>
                <w:b/>
              </w:rPr>
            </w:pPr>
            <w:r>
              <w:rPr>
                <w:b/>
              </w:rPr>
              <w:t>Інша</w:t>
            </w:r>
            <w:r>
              <w:rPr>
                <w:b/>
                <w:spacing w:val="-6"/>
              </w:rPr>
              <w:t xml:space="preserve"> </w:t>
            </w:r>
            <w:r>
              <w:rPr>
                <w:b/>
              </w:rPr>
              <w:t>інформація</w:t>
            </w:r>
          </w:p>
        </w:tc>
        <w:tc>
          <w:tcPr>
            <w:tcW w:w="6424" w:type="dxa"/>
            <w:vMerge w:val="restart"/>
          </w:tcPr>
          <w:p w:rsidR="00B40D35" w:rsidRPr="00B40D35" w:rsidRDefault="00B40D35"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B40D35" w:rsidRPr="00B40D35" w:rsidRDefault="00B40D35"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B40D35" w:rsidRPr="00B40D35" w:rsidRDefault="00B40D35"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B40D35" w:rsidRPr="00B40D35" w:rsidRDefault="00B40D35"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r w:rsidRPr="00B40D35">
              <w:rPr>
                <w:sz w:val="21"/>
                <w:szCs w:val="21"/>
              </w:rPr>
              <w:t>означатиме,</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B40D35" w:rsidRPr="00B40D35" w:rsidRDefault="00B40D35"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B40D35" w:rsidRPr="00B40D35" w:rsidRDefault="00B40D35"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B40D35" w:rsidRPr="00B40D35" w:rsidRDefault="00B40D35" w:rsidP="00B40D35">
            <w:pPr>
              <w:pStyle w:val="TableParagraph"/>
              <w:numPr>
                <w:ilvl w:val="0"/>
                <w:numId w:val="19"/>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B40D35" w:rsidRPr="00B40D35" w:rsidRDefault="00B40D35" w:rsidP="00B40D35">
            <w:pPr>
              <w:pStyle w:val="TableParagraph"/>
              <w:numPr>
                <w:ilvl w:val="0"/>
                <w:numId w:val="19"/>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w:t>
            </w:r>
            <w:proofErr w:type="spellStart"/>
            <w:r w:rsidRPr="00B40D35">
              <w:rPr>
                <w:sz w:val="21"/>
                <w:szCs w:val="21"/>
              </w:rPr>
              <w:t>нь</w:t>
            </w:r>
            <w:proofErr w:type="spellEnd"/>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proofErr w:type="spellStart"/>
            <w:r w:rsidRPr="00B40D35">
              <w:rPr>
                <w:sz w:val="21"/>
                <w:szCs w:val="21"/>
              </w:rPr>
              <w:t>ненакладення</w:t>
            </w:r>
            <w:proofErr w:type="spellEnd"/>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B40D35" w:rsidRPr="00B40D35" w:rsidRDefault="00B40D35" w:rsidP="00B40D35">
            <w:pPr>
              <w:pStyle w:val="TableParagraph"/>
              <w:numPr>
                <w:ilvl w:val="0"/>
                <w:numId w:val="19"/>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B40D35" w:rsidRPr="00B40D35" w:rsidRDefault="00B40D35"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B40D35" w:rsidRPr="00B40D35" w:rsidRDefault="00B40D35" w:rsidP="00B40D35">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p>
          <w:p w:rsidR="00B40D35" w:rsidRPr="00B40D35" w:rsidRDefault="00B40D35" w:rsidP="00B40D35">
            <w:pPr>
              <w:pStyle w:val="TableParagraph"/>
              <w:spacing w:before="1"/>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B40D35" w:rsidRPr="00B40D35" w:rsidRDefault="00B40D35" w:rsidP="00B40D35">
            <w:pPr>
              <w:pStyle w:val="TableParagraph"/>
              <w:numPr>
                <w:ilvl w:val="0"/>
                <w:numId w:val="18"/>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B40D35" w:rsidRPr="00B40D35" w:rsidRDefault="00B40D35" w:rsidP="00B40D35">
            <w:pPr>
              <w:pStyle w:val="TableParagraph"/>
              <w:numPr>
                <w:ilvl w:val="0"/>
                <w:numId w:val="18"/>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B40D35" w:rsidRPr="00B40D35" w:rsidRDefault="00B40D35"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B40D35" w:rsidRPr="00B40D35" w:rsidRDefault="00B40D35"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права замовнику як одержувачу зазначених персональних даних 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B40D35" w:rsidRPr="00B40D35" w:rsidRDefault="00B40D35" w:rsidP="00B40D35">
            <w:pPr>
              <w:pStyle w:val="TableParagraph"/>
              <w:numPr>
                <w:ilvl w:val="0"/>
                <w:numId w:val="17"/>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B40D35" w:rsidRPr="00B40D35" w:rsidRDefault="00B40D35" w:rsidP="00B40D35">
            <w:pPr>
              <w:pStyle w:val="TableParagraph"/>
              <w:numPr>
                <w:ilvl w:val="0"/>
                <w:numId w:val="17"/>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proofErr w:type="spellStart"/>
            <w:r w:rsidRPr="00B40D35">
              <w:rPr>
                <w:sz w:val="21"/>
                <w:szCs w:val="21"/>
              </w:rPr>
              <w:t>проєктом</w:t>
            </w:r>
            <w:proofErr w:type="spellEnd"/>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B40D35" w:rsidRPr="00B40D35" w:rsidRDefault="00B40D35" w:rsidP="00B40D35">
            <w:pPr>
              <w:pStyle w:val="TableParagraph"/>
              <w:numPr>
                <w:ilvl w:val="0"/>
                <w:numId w:val="17"/>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B40D35" w:rsidRPr="00B40D35" w:rsidRDefault="00B40D35" w:rsidP="00B40D35">
            <w:pPr>
              <w:pStyle w:val="TableParagraph"/>
              <w:numPr>
                <w:ilvl w:val="0"/>
                <w:numId w:val="17"/>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r w:rsidRPr="00B40D35">
              <w:rPr>
                <w:sz w:val="21"/>
                <w:szCs w:val="21"/>
              </w:rPr>
              <w:t>оперативно-господарську/і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B40D35" w:rsidRPr="00B40D35" w:rsidRDefault="00B40D35"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B40D35" w:rsidRPr="00B40D35" w:rsidRDefault="00B40D35" w:rsidP="00B40D35">
            <w:pPr>
              <w:pStyle w:val="TableParagraph"/>
              <w:numPr>
                <w:ilvl w:val="0"/>
                <w:numId w:val="17"/>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B40D35" w:rsidRPr="00B40D35" w:rsidRDefault="00B40D35" w:rsidP="00B40D35">
            <w:pPr>
              <w:pStyle w:val="TableParagraph"/>
              <w:numPr>
                <w:ilvl w:val="0"/>
                <w:numId w:val="17"/>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B40D35" w:rsidRPr="00B40D35" w:rsidRDefault="00B40D35"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B40D35" w:rsidRPr="00B40D35" w:rsidRDefault="00B40D35"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B40D35" w:rsidRDefault="00B40D35"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proofErr w:type="spellStart"/>
            <w:r w:rsidRPr="00B40D35">
              <w:rPr>
                <w:sz w:val="21"/>
                <w:szCs w:val="21"/>
              </w:rPr>
              <w:t>бенефіціарними</w:t>
            </w:r>
            <w:proofErr w:type="spellEnd"/>
            <w:r w:rsidRPr="00B40D35">
              <w:rPr>
                <w:spacing w:val="1"/>
                <w:sz w:val="21"/>
                <w:szCs w:val="21"/>
              </w:rPr>
              <w:t xml:space="preserve"> </w:t>
            </w:r>
            <w:r w:rsidRPr="00B40D35">
              <w:rPr>
                <w:sz w:val="21"/>
                <w:szCs w:val="21"/>
              </w:rPr>
              <w:t>власниками (</w:t>
            </w:r>
            <w:proofErr w:type="spellStart"/>
            <w:r w:rsidRPr="00B40D35">
              <w:rPr>
                <w:sz w:val="21"/>
                <w:szCs w:val="21"/>
              </w:rPr>
              <w:t>власниками</w:t>
            </w:r>
            <w:proofErr w:type="spellEnd"/>
            <w:r w:rsidRPr="00B40D35">
              <w:rPr>
                <w:sz w:val="21"/>
                <w:szCs w:val="21"/>
              </w:rPr>
              <w:t>)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B40D35">
        <w:trPr>
          <w:trHeight w:val="15688"/>
        </w:trPr>
        <w:tc>
          <w:tcPr>
            <w:tcW w:w="706" w:type="dxa"/>
          </w:tcPr>
          <w:p w:rsidR="00B40D35" w:rsidRDefault="00B40D35">
            <w:pPr>
              <w:pStyle w:val="TableParagraph"/>
              <w:ind w:left="0"/>
            </w:pPr>
          </w:p>
        </w:tc>
        <w:tc>
          <w:tcPr>
            <w:tcW w:w="2835" w:type="dxa"/>
            <w:vMerge/>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B40D35">
        <w:trPr>
          <w:trHeight w:val="2771"/>
        </w:trPr>
        <w:tc>
          <w:tcPr>
            <w:tcW w:w="706" w:type="dxa"/>
          </w:tcPr>
          <w:p w:rsidR="00B40D35" w:rsidRDefault="00B40D35">
            <w:pPr>
              <w:pStyle w:val="TableParagraph"/>
              <w:ind w:left="0"/>
            </w:pPr>
          </w:p>
        </w:tc>
        <w:tc>
          <w:tcPr>
            <w:tcW w:w="2835" w:type="dxa"/>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1E501F">
        <w:trPr>
          <w:trHeight w:val="12740"/>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61"/>
              <w:rPr>
                <w:b/>
              </w:rPr>
            </w:pPr>
            <w:r>
              <w:rPr>
                <w:b/>
              </w:rPr>
              <w:t>Відхилення тендерних</w:t>
            </w:r>
            <w:r>
              <w:rPr>
                <w:b/>
                <w:spacing w:val="-52"/>
              </w:rPr>
              <w:t xml:space="preserve"> </w:t>
            </w:r>
            <w:r>
              <w:rPr>
                <w:b/>
              </w:rPr>
              <w:t>пропозицій</w:t>
            </w:r>
          </w:p>
        </w:tc>
        <w:tc>
          <w:tcPr>
            <w:tcW w:w="6424" w:type="dxa"/>
          </w:tcPr>
          <w:p w:rsidR="001E501F" w:rsidRDefault="008C0ACE"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t>у</w:t>
            </w:r>
            <w:r>
              <w:rPr>
                <w:spacing w:val="-2"/>
              </w:rPr>
              <w:t xml:space="preserve"> </w:t>
            </w:r>
            <w:r>
              <w:t>разі,</w:t>
            </w:r>
            <w:r>
              <w:rPr>
                <w:spacing w:val="-1"/>
              </w:rPr>
              <w:t xml:space="preserve"> </w:t>
            </w:r>
            <w:r>
              <w:t>коли:</w:t>
            </w:r>
          </w:p>
          <w:p w:rsidR="001E501F" w:rsidRDefault="008C0ACE"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5"/>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1E501F" w:rsidRDefault="008C0ACE" w:rsidP="00B40D35">
            <w:pPr>
              <w:pStyle w:val="TableParagraph"/>
              <w:numPr>
                <w:ilvl w:val="0"/>
                <w:numId w:val="15"/>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1E501F" w:rsidRDefault="008C0ACE" w:rsidP="00B40D35">
            <w:pPr>
              <w:pStyle w:val="TableParagraph"/>
              <w:numPr>
                <w:ilvl w:val="0"/>
                <w:numId w:val="15"/>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виправлення виявлених замовником невідповідностей,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r>
              <w:t>невідповідностей;</w:t>
            </w:r>
          </w:p>
          <w:p w:rsidR="001E501F" w:rsidRDefault="008C0ACE" w:rsidP="00B40D35">
            <w:pPr>
              <w:pStyle w:val="TableParagraph"/>
              <w:numPr>
                <w:ilvl w:val="0"/>
                <w:numId w:val="15"/>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1E501F" w:rsidRDefault="008C0ACE" w:rsidP="00B40D35">
            <w:pPr>
              <w:pStyle w:val="TableParagraph"/>
              <w:numPr>
                <w:ilvl w:val="0"/>
                <w:numId w:val="15"/>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1E501F" w:rsidRDefault="008C0ACE" w:rsidP="00B40D35">
            <w:pPr>
              <w:pStyle w:val="TableParagraph"/>
              <w:numPr>
                <w:ilvl w:val="0"/>
                <w:numId w:val="15"/>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w:t>
            </w:r>
            <w:proofErr w:type="spellStart"/>
            <w:r>
              <w:t>власником</w:t>
            </w:r>
            <w:proofErr w:type="spellEnd"/>
            <w:r>
              <w:t>)</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1E501F" w:rsidRDefault="008C0ACE"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1E501F" w:rsidRDefault="008C0ACE" w:rsidP="00B40D35">
            <w:pPr>
              <w:pStyle w:val="TableParagraph"/>
              <w:numPr>
                <w:ilvl w:val="0"/>
                <w:numId w:val="14"/>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1E501F" w:rsidRDefault="008C0ACE" w:rsidP="00B40D35">
            <w:pPr>
              <w:pStyle w:val="TableParagraph"/>
              <w:numPr>
                <w:ilvl w:val="0"/>
                <w:numId w:val="14"/>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1E501F" w:rsidRDefault="008C0ACE" w:rsidP="00B40D35">
            <w:pPr>
              <w:pStyle w:val="TableParagraph"/>
              <w:numPr>
                <w:ilvl w:val="0"/>
                <w:numId w:val="14"/>
              </w:numPr>
              <w:tabs>
                <w:tab w:val="left" w:pos="281"/>
              </w:tabs>
              <w:spacing w:line="223" w:lineRule="exact"/>
              <w:ind w:left="57" w:right="57"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tc>
      </w:tr>
      <w:tr w:rsidR="001E501F">
        <w:trPr>
          <w:trHeight w:val="152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13"/>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1E501F" w:rsidRDefault="008C0ACE" w:rsidP="00B40D35">
            <w:pPr>
              <w:pStyle w:val="TableParagraph"/>
              <w:numPr>
                <w:ilvl w:val="0"/>
                <w:numId w:val="13"/>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третьої статті</w:t>
            </w:r>
            <w:r>
              <w:rPr>
                <w:spacing w:val="1"/>
              </w:rPr>
              <w:t xml:space="preserve"> </w:t>
            </w:r>
            <w:r>
              <w:t>22</w:t>
            </w:r>
            <w:r>
              <w:rPr>
                <w:spacing w:val="-1"/>
              </w:rPr>
              <w:t xml:space="preserve"> </w:t>
            </w:r>
            <w:r>
              <w:t>Закону;</w:t>
            </w:r>
          </w:p>
          <w:p w:rsidR="001E501F" w:rsidRDefault="008C0ACE"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2"/>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1E501F" w:rsidRDefault="008C0ACE" w:rsidP="00B40D35">
            <w:pPr>
              <w:pStyle w:val="TableParagraph"/>
              <w:numPr>
                <w:ilvl w:val="0"/>
                <w:numId w:val="12"/>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1E501F" w:rsidRDefault="008C0ACE" w:rsidP="00B40D35">
            <w:pPr>
              <w:pStyle w:val="TableParagraph"/>
              <w:numPr>
                <w:ilvl w:val="0"/>
                <w:numId w:val="12"/>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1E501F" w:rsidRDefault="008C0ACE" w:rsidP="00B40D35">
            <w:pPr>
              <w:pStyle w:val="TableParagraph"/>
              <w:numPr>
                <w:ilvl w:val="0"/>
                <w:numId w:val="12"/>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1E501F" w:rsidRDefault="008C0ACE" w:rsidP="00B40D35">
            <w:pPr>
              <w:pStyle w:val="TableParagraph"/>
              <w:numPr>
                <w:ilvl w:val="0"/>
                <w:numId w:val="12"/>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1E501F" w:rsidRDefault="008C0ACE"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1E501F" w:rsidRDefault="008C0ACE"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1E501F" w:rsidRDefault="008C0ACE" w:rsidP="00B40D35">
            <w:pPr>
              <w:pStyle w:val="TableParagraph"/>
              <w:numPr>
                <w:ilvl w:val="0"/>
                <w:numId w:val="11"/>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1E501F" w:rsidRDefault="008C0ACE" w:rsidP="00B40D35">
            <w:pPr>
              <w:pStyle w:val="TableParagraph"/>
              <w:numPr>
                <w:ilvl w:val="0"/>
                <w:numId w:val="11"/>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r>
              <w:t>закупівель</w:t>
            </w:r>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r>
              <w:t>закупівель.</w:t>
            </w:r>
          </w:p>
          <w:p w:rsidR="001E501F" w:rsidRDefault="008C0ACE" w:rsidP="00B40D35">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r>
              <w:t>закупівель</w:t>
            </w:r>
            <w:r>
              <w:rPr>
                <w:spacing w:val="31"/>
              </w:rPr>
              <w:t xml:space="preserve"> </w:t>
            </w:r>
            <w:r>
              <w:t>відповідно</w:t>
            </w:r>
            <w:r>
              <w:rPr>
                <w:spacing w:val="31"/>
              </w:rPr>
              <w:t xml:space="preserve"> </w:t>
            </w:r>
            <w:r>
              <w:t>до</w:t>
            </w:r>
            <w:r>
              <w:rPr>
                <w:spacing w:val="29"/>
              </w:rPr>
              <w:t xml:space="preserve"> </w:t>
            </w:r>
            <w:r>
              <w:t>статті</w:t>
            </w:r>
          </w:p>
          <w:p w:rsidR="001E501F" w:rsidRDefault="008C0ACE" w:rsidP="00B40D35">
            <w:pPr>
              <w:pStyle w:val="TableParagraph"/>
              <w:spacing w:line="216" w:lineRule="exact"/>
              <w:ind w:left="57" w:right="57"/>
              <w:jc w:val="both"/>
            </w:pPr>
            <w:r>
              <w:t>10 Закону.</w:t>
            </w:r>
          </w:p>
        </w:tc>
      </w:tr>
      <w:tr w:rsidR="001E501F">
        <w:trPr>
          <w:trHeight w:val="472"/>
        </w:trPr>
        <w:tc>
          <w:tcPr>
            <w:tcW w:w="9965" w:type="dxa"/>
            <w:gridSpan w:val="3"/>
          </w:tcPr>
          <w:p w:rsidR="001E501F" w:rsidRDefault="008C0ACE" w:rsidP="00B40D35">
            <w:pPr>
              <w:pStyle w:val="TableParagraph"/>
              <w:spacing w:before="99"/>
              <w:ind w:left="57" w:right="57"/>
              <w:jc w:val="center"/>
              <w:rPr>
                <w:b/>
              </w:rPr>
            </w:pPr>
            <w:r>
              <w:rPr>
                <w:b/>
              </w:rPr>
              <w:t>Розділ</w:t>
            </w:r>
            <w:r>
              <w:rPr>
                <w:b/>
                <w:spacing w:val="-3"/>
              </w:rPr>
              <w:t xml:space="preserve"> </w:t>
            </w:r>
            <w:r>
              <w:rPr>
                <w:b/>
              </w:rPr>
              <w:t>6.</w:t>
            </w:r>
            <w:r>
              <w:rPr>
                <w:b/>
                <w:spacing w:val="-9"/>
              </w:rPr>
              <w:t xml:space="preserve"> </w:t>
            </w:r>
            <w:r>
              <w:rPr>
                <w:b/>
              </w:rPr>
              <w:t>Результати</w:t>
            </w:r>
            <w:r>
              <w:rPr>
                <w:b/>
                <w:spacing w:val="-9"/>
              </w:rPr>
              <w:t xml:space="preserve"> </w:t>
            </w:r>
            <w:r>
              <w:rPr>
                <w:b/>
              </w:rPr>
              <w:t>торгів</w:t>
            </w:r>
            <w:r>
              <w:rPr>
                <w:b/>
                <w:spacing w:val="-4"/>
              </w:rPr>
              <w:t xml:space="preserve"> </w:t>
            </w:r>
            <w:r>
              <w:rPr>
                <w:b/>
              </w:rPr>
              <w:t>та</w:t>
            </w:r>
            <w:r>
              <w:rPr>
                <w:b/>
                <w:spacing w:val="-6"/>
              </w:rPr>
              <w:t xml:space="preserve"> </w:t>
            </w:r>
            <w:r>
              <w:rPr>
                <w:b/>
              </w:rPr>
              <w:t>укладання</w:t>
            </w:r>
            <w:r>
              <w:rPr>
                <w:b/>
                <w:spacing w:val="-6"/>
              </w:rPr>
              <w:t xml:space="preserve"> </w:t>
            </w:r>
            <w:r>
              <w:rPr>
                <w:b/>
              </w:rPr>
              <w:t>договору</w:t>
            </w:r>
            <w:r>
              <w:rPr>
                <w:b/>
                <w:spacing w:val="-5"/>
              </w:rPr>
              <w:t xml:space="preserve"> </w:t>
            </w:r>
            <w:r>
              <w:rPr>
                <w:b/>
              </w:rPr>
              <w:t>про</w:t>
            </w:r>
            <w:r>
              <w:rPr>
                <w:b/>
                <w:spacing w:val="-4"/>
              </w:rPr>
              <w:t xml:space="preserve"> </w:t>
            </w:r>
            <w:r>
              <w:rPr>
                <w:b/>
              </w:rPr>
              <w:t>закупівлю</w:t>
            </w:r>
          </w:p>
        </w:tc>
      </w:tr>
      <w:tr w:rsidR="001E501F">
        <w:trPr>
          <w:trHeight w:val="73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15"/>
              <w:rPr>
                <w:b/>
              </w:rPr>
            </w:pPr>
            <w:r>
              <w:rPr>
                <w:b/>
              </w:rPr>
              <w:t>Відміна тендеру чи</w:t>
            </w:r>
            <w:r>
              <w:rPr>
                <w:b/>
                <w:spacing w:val="1"/>
              </w:rPr>
              <w:t xml:space="preserve"> </w:t>
            </w:r>
            <w:r>
              <w:rPr>
                <w:b/>
              </w:rPr>
              <w:t>визнання</w:t>
            </w:r>
            <w:r>
              <w:rPr>
                <w:b/>
                <w:spacing w:val="-13"/>
              </w:rPr>
              <w:t xml:space="preserve"> </w:t>
            </w:r>
            <w:r>
              <w:rPr>
                <w:b/>
              </w:rPr>
              <w:t>тендеру</w:t>
            </w:r>
            <w:r>
              <w:rPr>
                <w:b/>
                <w:spacing w:val="-13"/>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B40D35">
            <w:pPr>
              <w:pStyle w:val="TableParagraph"/>
              <w:numPr>
                <w:ilvl w:val="0"/>
                <w:numId w:val="10"/>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B40D35">
            <w:pPr>
              <w:pStyle w:val="TableParagraph"/>
              <w:numPr>
                <w:ilvl w:val="0"/>
                <w:numId w:val="10"/>
              </w:numPr>
              <w:tabs>
                <w:tab w:val="left" w:pos="285"/>
              </w:tabs>
              <w:ind w:left="57" w:right="57" w:firstLine="0"/>
              <w:jc w:val="both"/>
            </w:pPr>
            <w:r>
              <w:t>неможливості усунення порушень, що виникли через виявлені</w:t>
            </w:r>
            <w:r>
              <w:rPr>
                <w:spacing w:val="1"/>
              </w:rPr>
              <w:t xml:space="preserve"> </w:t>
            </w:r>
            <w:r>
              <w:t>порушення вимог законодавства у сфері публічних закупівель, з</w:t>
            </w:r>
            <w:r>
              <w:rPr>
                <w:spacing w:val="1"/>
              </w:rPr>
              <w:t xml:space="preserve"> </w:t>
            </w:r>
            <w:r>
              <w:t>описом</w:t>
            </w:r>
            <w:r>
              <w:rPr>
                <w:spacing w:val="-1"/>
              </w:rPr>
              <w:t xml:space="preserve"> </w:t>
            </w:r>
            <w:r>
              <w:t>таких порушень;</w:t>
            </w:r>
          </w:p>
          <w:p w:rsidR="001E501F" w:rsidRDefault="008C0ACE" w:rsidP="00B40D35">
            <w:pPr>
              <w:pStyle w:val="TableParagraph"/>
              <w:numPr>
                <w:ilvl w:val="0"/>
                <w:numId w:val="10"/>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B40D35">
            <w:pPr>
              <w:pStyle w:val="TableParagraph"/>
              <w:numPr>
                <w:ilvl w:val="0"/>
                <w:numId w:val="10"/>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електронній системі закупівель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системою закупівель</w:t>
            </w:r>
            <w:r>
              <w:rPr>
                <w:b/>
                <w:i/>
                <w:spacing w:val="-3"/>
              </w:rPr>
              <w:t xml:space="preserve"> </w:t>
            </w:r>
            <w:r>
              <w:rPr>
                <w:b/>
                <w:i/>
              </w:rPr>
              <w:t>у разі:</w:t>
            </w:r>
          </w:p>
          <w:p w:rsidR="001E501F" w:rsidRDefault="008C0ACE" w:rsidP="00B40D35">
            <w:pPr>
              <w:pStyle w:val="TableParagraph"/>
              <w:numPr>
                <w:ilvl w:val="0"/>
                <w:numId w:val="9"/>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numPr>
                <w:ilvl w:val="0"/>
                <w:numId w:val="9"/>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Електронною системою закупівель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B40D35">
            <w:pPr>
              <w:pStyle w:val="TableParagraph"/>
              <w:tabs>
                <w:tab w:val="left" w:pos="1462"/>
                <w:tab w:val="left" w:pos="2078"/>
                <w:tab w:val="left" w:pos="3057"/>
                <w:tab w:val="left" w:pos="4273"/>
                <w:tab w:val="left" w:pos="5122"/>
              </w:tabs>
              <w:spacing w:line="252" w:lineRule="exact"/>
              <w:ind w:left="57" w:right="57"/>
            </w:pPr>
            <w:r>
              <w:t>Відкриті торги можуть бути відмінені частково (за лотом).</w:t>
            </w:r>
            <w:r>
              <w:rPr>
                <w:spacing w:val="1"/>
              </w:rPr>
              <w:t xml:space="preserve"> </w:t>
            </w:r>
            <w:r>
              <w:t>Інформація</w:t>
            </w:r>
            <w:r>
              <w:tab/>
              <w:t>про</w:t>
            </w:r>
            <w:r>
              <w:tab/>
              <w:t>відміну</w:t>
            </w:r>
            <w:r>
              <w:tab/>
              <w:t>відкритих</w:t>
            </w:r>
            <w:r>
              <w:tab/>
              <w:t>торгів</w:t>
            </w:r>
            <w:r>
              <w:tab/>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r>
              <w:rPr>
                <w:color w:val="4985E8"/>
              </w:rPr>
              <w:t>.</w:t>
            </w:r>
          </w:p>
        </w:tc>
      </w:tr>
      <w:tr w:rsidR="001E501F">
        <w:trPr>
          <w:trHeight w:val="404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24"/>
              <w:rPr>
                <w:b/>
              </w:rPr>
            </w:pPr>
            <w:r>
              <w:rPr>
                <w:b/>
              </w:rPr>
              <w:t>Строк укладання</w:t>
            </w:r>
            <w:r>
              <w:rPr>
                <w:b/>
                <w:spacing w:val="1"/>
              </w:rPr>
              <w:t xml:space="preserve"> </w:t>
            </w:r>
            <w:r>
              <w:rPr>
                <w:b/>
              </w:rPr>
              <w:t>договору</w:t>
            </w:r>
            <w:r>
              <w:rPr>
                <w:b/>
                <w:spacing w:val="-13"/>
              </w:rPr>
              <w:t xml:space="preserve"> </w:t>
            </w:r>
            <w:r>
              <w:rPr>
                <w:b/>
              </w:rPr>
              <w:t>про</w:t>
            </w:r>
            <w:r>
              <w:rPr>
                <w:b/>
                <w:spacing w:val="-13"/>
              </w:rPr>
              <w:t xml:space="preserve"> </w:t>
            </w:r>
            <w:r>
              <w:rPr>
                <w:b/>
              </w:rPr>
              <w:t>закупівлю</w:t>
            </w:r>
          </w:p>
        </w:tc>
        <w:tc>
          <w:tcPr>
            <w:tcW w:w="6424" w:type="dxa"/>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B40D35">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p>
          <w:p w:rsidR="001E501F" w:rsidRDefault="008C0ACE" w:rsidP="00B40D35">
            <w:pPr>
              <w:pStyle w:val="TableParagraph"/>
              <w:spacing w:line="252" w:lineRule="exact"/>
              <w:ind w:left="57" w:right="57"/>
              <w:jc w:val="both"/>
            </w:pPr>
            <w:r>
              <w:t>електронній системі закупівель повідомлення про намір укласти</w:t>
            </w:r>
            <w:r>
              <w:rPr>
                <w:spacing w:val="1"/>
              </w:rPr>
              <w:t xml:space="preserve"> </w:t>
            </w:r>
            <w:r>
              <w:t>договір</w:t>
            </w:r>
            <w:r>
              <w:rPr>
                <w:spacing w:val="-4"/>
              </w:rPr>
              <w:t xml:space="preserve"> </w:t>
            </w:r>
            <w:r>
              <w:t>про закупівлю.</w:t>
            </w:r>
          </w:p>
        </w:tc>
      </w:tr>
      <w:tr w:rsidR="001E501F">
        <w:trPr>
          <w:trHeight w:val="3643"/>
        </w:trPr>
        <w:tc>
          <w:tcPr>
            <w:tcW w:w="706" w:type="dxa"/>
            <w:tcBorders>
              <w:bottom w:val="nil"/>
            </w:tcBorders>
          </w:tcPr>
          <w:p w:rsidR="001E501F" w:rsidRDefault="008C0ACE">
            <w:pPr>
              <w:pStyle w:val="TableParagraph"/>
              <w:spacing w:line="244" w:lineRule="exact"/>
              <w:ind w:left="23"/>
              <w:jc w:val="center"/>
            </w:pPr>
            <w:r>
              <w:t>3</w:t>
            </w:r>
          </w:p>
        </w:tc>
        <w:tc>
          <w:tcPr>
            <w:tcW w:w="2835" w:type="dxa"/>
            <w:tcBorders>
              <w:bottom w:val="nil"/>
            </w:tcBorders>
          </w:tcPr>
          <w:p w:rsidR="001E501F" w:rsidRDefault="008C0ACE">
            <w:pPr>
              <w:pStyle w:val="TableParagraph"/>
              <w:spacing w:before="1"/>
              <w:ind w:left="112" w:right="595"/>
              <w:rPr>
                <w:b/>
              </w:rPr>
            </w:pPr>
            <w:r>
              <w:rPr>
                <w:b/>
              </w:rPr>
              <w:t>Проект договору про</w:t>
            </w:r>
            <w:r>
              <w:rPr>
                <w:b/>
                <w:spacing w:val="-52"/>
              </w:rPr>
              <w:t xml:space="preserve"> </w:t>
            </w:r>
            <w:r>
              <w:rPr>
                <w:b/>
              </w:rPr>
              <w:t>закупівлю</w:t>
            </w:r>
          </w:p>
        </w:tc>
        <w:tc>
          <w:tcPr>
            <w:tcW w:w="6424" w:type="dxa"/>
            <w:tcBorders>
              <w:bottom w:val="nil"/>
            </w:tcBorders>
          </w:tcPr>
          <w:p w:rsidR="001E501F" w:rsidRDefault="008C0ACE"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1E501F" w:rsidRDefault="008C0ACE"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1E501F" w:rsidRDefault="008C0ACE"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1E501F" w:rsidRDefault="008C0ACE" w:rsidP="00B40D35">
            <w:pPr>
              <w:pStyle w:val="TableParagraph"/>
              <w:numPr>
                <w:ilvl w:val="0"/>
                <w:numId w:val="8"/>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1E501F" w:rsidRDefault="008C0ACE" w:rsidP="00B40D35">
            <w:pPr>
              <w:pStyle w:val="TableParagraph"/>
              <w:numPr>
                <w:ilvl w:val="0"/>
                <w:numId w:val="8"/>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1E501F" w:rsidRDefault="008C0ACE"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tc>
      </w:tr>
      <w:tr w:rsidR="001E501F">
        <w:trPr>
          <w:trHeight w:val="17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1E501F" w:rsidRDefault="008C0ACE"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1E501F" w:rsidRDefault="008C0ACE" w:rsidP="00B40D35">
            <w:pPr>
              <w:pStyle w:val="TableParagraph"/>
              <w:spacing w:line="233" w:lineRule="exact"/>
              <w:ind w:left="57" w:right="57"/>
              <w:jc w:val="both"/>
              <w:rPr>
                <w:i/>
              </w:rPr>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trPr>
          <w:trHeight w:val="3242"/>
        </w:trPr>
        <w:tc>
          <w:tcPr>
            <w:tcW w:w="706" w:type="dxa"/>
          </w:tcPr>
          <w:p w:rsidR="001E501F" w:rsidRDefault="008C0ACE">
            <w:pPr>
              <w:pStyle w:val="TableParagraph"/>
              <w:spacing w:line="244" w:lineRule="exact"/>
              <w:ind w:left="23"/>
              <w:jc w:val="center"/>
            </w:pPr>
            <w:r>
              <w:t>4</w:t>
            </w:r>
          </w:p>
        </w:tc>
        <w:tc>
          <w:tcPr>
            <w:tcW w:w="2835" w:type="dxa"/>
          </w:tcPr>
          <w:p w:rsidR="001E501F" w:rsidRDefault="008C0ACE">
            <w:pPr>
              <w:pStyle w:val="TableParagraph"/>
              <w:spacing w:before="3"/>
              <w:ind w:left="112" w:right="664"/>
              <w:rPr>
                <w:b/>
              </w:rPr>
            </w:pPr>
            <w:r>
              <w:rPr>
                <w:b/>
              </w:rPr>
              <w:t>Умови договору про</w:t>
            </w:r>
            <w:r>
              <w:rPr>
                <w:b/>
                <w:spacing w:val="-52"/>
              </w:rPr>
              <w:t xml:space="preserve"> </w:t>
            </w:r>
            <w:r>
              <w:rPr>
                <w:b/>
              </w:rPr>
              <w:t>закупівлю</w:t>
            </w:r>
          </w:p>
        </w:tc>
        <w:tc>
          <w:tcPr>
            <w:tcW w:w="6424" w:type="dxa"/>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05"/>
              <w:rPr>
                <w:b/>
              </w:rPr>
            </w:pPr>
            <w:r>
              <w:rPr>
                <w:b/>
              </w:rPr>
              <w:t>Забезпечення виконання</w:t>
            </w:r>
            <w:r>
              <w:rPr>
                <w:b/>
                <w:spacing w:val="-53"/>
              </w:rPr>
              <w:t xml:space="preserve"> </w:t>
            </w:r>
            <w:r>
              <w:rPr>
                <w:b/>
              </w:rPr>
              <w:t>договору</w:t>
            </w:r>
            <w:r>
              <w:rPr>
                <w:b/>
                <w:spacing w:val="-4"/>
              </w:rPr>
              <w:t xml:space="preserve"> </w:t>
            </w:r>
            <w:r>
              <w:rPr>
                <w:b/>
              </w:rPr>
              <w:t>про</w:t>
            </w:r>
            <w:r>
              <w:rPr>
                <w:b/>
                <w:spacing w:val="-3"/>
              </w:rPr>
              <w:t xml:space="preserve"> </w:t>
            </w:r>
            <w:r>
              <w:rPr>
                <w:b/>
              </w:rPr>
              <w:t>закупівлю</w:t>
            </w:r>
          </w:p>
        </w:tc>
        <w:tc>
          <w:tcPr>
            <w:tcW w:w="6424" w:type="dxa"/>
          </w:tcPr>
          <w:p w:rsidR="001E501F" w:rsidRDefault="001E501F" w:rsidP="00B40D35">
            <w:pPr>
              <w:pStyle w:val="TableParagraph"/>
              <w:ind w:left="57" w:right="57"/>
              <w:rPr>
                <w:sz w:val="24"/>
              </w:rPr>
            </w:pPr>
          </w:p>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0133B2">
          <w:pgSz w:w="11920" w:h="16850"/>
          <w:pgMar w:top="840" w:right="440" w:bottom="0" w:left="420" w:header="720" w:footer="720" w:gutter="0"/>
          <w:cols w:space="720"/>
        </w:sectPr>
      </w:pPr>
    </w:p>
    <w:p w:rsidR="001E501F" w:rsidRDefault="008C0ACE">
      <w:pPr>
        <w:spacing w:before="80"/>
        <w:ind w:right="406"/>
        <w:jc w:val="right"/>
        <w:rPr>
          <w:b/>
          <w:sz w:val="20"/>
        </w:rPr>
      </w:pPr>
      <w:r>
        <w:rPr>
          <w:b/>
          <w:sz w:val="20"/>
        </w:rPr>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pPr>
        <w:pStyle w:val="a4"/>
        <w:numPr>
          <w:ilvl w:val="0"/>
          <w:numId w:val="7"/>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Style w:val="TableNormal"/>
        <w:tblW w:w="0" w:type="auto"/>
        <w:tblInd w:w="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1E501F" w:rsidTr="00C02630">
        <w:trPr>
          <w:trHeight w:val="899"/>
        </w:trPr>
        <w:tc>
          <w:tcPr>
            <w:tcW w:w="490" w:type="dxa"/>
          </w:tcPr>
          <w:p w:rsidR="001E501F" w:rsidRDefault="001E501F">
            <w:pPr>
              <w:pStyle w:val="TableParagraph"/>
              <w:spacing w:before="7"/>
              <w:ind w:left="0"/>
              <w:rPr>
                <w:b/>
                <w:sz w:val="29"/>
              </w:rPr>
            </w:pPr>
          </w:p>
          <w:p w:rsidR="001E501F" w:rsidRDefault="008C0ACE">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1E501F" w:rsidRDefault="001E501F">
            <w:pPr>
              <w:pStyle w:val="TableParagraph"/>
              <w:spacing w:before="7"/>
              <w:ind w:left="0"/>
              <w:rPr>
                <w:b/>
                <w:sz w:val="29"/>
              </w:rPr>
            </w:pPr>
          </w:p>
          <w:p w:rsidR="001E501F" w:rsidRDefault="008C0ACE">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C02630">
        <w:trPr>
          <w:trHeight w:val="5954"/>
        </w:trPr>
        <w:tc>
          <w:tcPr>
            <w:tcW w:w="490" w:type="dxa"/>
          </w:tcPr>
          <w:p w:rsidR="008A003D" w:rsidRDefault="008A003D">
            <w:pPr>
              <w:pStyle w:val="TableParagraph"/>
              <w:spacing w:before="101"/>
              <w:ind w:left="33"/>
              <w:jc w:val="center"/>
              <w:rPr>
                <w:b/>
                <w:sz w:val="20"/>
              </w:rPr>
            </w:pPr>
            <w:r>
              <w:rPr>
                <w:b/>
                <w:w w:val="96"/>
                <w:sz w:val="20"/>
              </w:rPr>
              <w:t>1</w:t>
            </w:r>
          </w:p>
        </w:tc>
        <w:tc>
          <w:tcPr>
            <w:tcW w:w="2276" w:type="dxa"/>
          </w:tcPr>
          <w:p w:rsidR="008A003D" w:rsidRDefault="008A003D">
            <w:pPr>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pPr>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8A003D" w:rsidRDefault="008A003D" w:rsidP="009D29A6">
            <w:pPr>
              <w:ind w:left="57" w:right="57"/>
              <w:jc w:val="both"/>
              <w:rPr>
                <w:sz w:val="20"/>
                <w:szCs w:val="20"/>
              </w:rPr>
            </w:pPr>
          </w:p>
          <w:p w:rsidR="008A003D" w:rsidRDefault="008A003D" w:rsidP="009D29A6">
            <w:pPr>
              <w:ind w:left="57" w:right="57"/>
              <w:jc w:val="right"/>
              <w:rPr>
                <w:i/>
                <w:iCs/>
                <w:sz w:val="24"/>
                <w:szCs w:val="24"/>
              </w:rPr>
            </w:pPr>
            <w:r>
              <w:rPr>
                <w:i/>
                <w:iCs/>
                <w:sz w:val="24"/>
                <w:szCs w:val="24"/>
              </w:rPr>
              <w:t>Форма 1</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tc>
                <w:tcPr>
                  <w:tcW w:w="517"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E6579" w:rsidRDefault="008E6579" w:rsidP="009D29A6">
            <w:pPr>
              <w:shd w:val="clear" w:color="auto" w:fill="FFFFFF"/>
              <w:ind w:left="57" w:right="57"/>
              <w:jc w:val="both"/>
              <w:rPr>
                <w:color w:val="000000" w:themeColor="text1"/>
              </w:rPr>
            </w:pPr>
          </w:p>
        </w:tc>
      </w:tr>
      <w:tr w:rsidR="008A003D" w:rsidTr="00C02630">
        <w:trPr>
          <w:trHeight w:val="5954"/>
        </w:trPr>
        <w:tc>
          <w:tcPr>
            <w:tcW w:w="490" w:type="dxa"/>
          </w:tcPr>
          <w:p w:rsidR="008A003D" w:rsidRDefault="00211766">
            <w:pPr>
              <w:pStyle w:val="TableParagraph"/>
              <w:spacing w:before="101"/>
              <w:ind w:left="33"/>
              <w:jc w:val="center"/>
              <w:rPr>
                <w:b/>
                <w:w w:val="96"/>
                <w:sz w:val="20"/>
              </w:rPr>
            </w:pPr>
            <w:r>
              <w:rPr>
                <w:b/>
                <w:w w:val="96"/>
                <w:sz w:val="20"/>
              </w:rPr>
              <w:t>2</w:t>
            </w:r>
          </w:p>
        </w:tc>
        <w:tc>
          <w:tcPr>
            <w:tcW w:w="2276" w:type="dxa"/>
          </w:tcPr>
          <w:p w:rsidR="008A003D" w:rsidRDefault="008A003D">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pPr>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Default="008A003D" w:rsidP="009D29A6">
            <w:pPr>
              <w:ind w:left="57" w:right="57"/>
              <w:jc w:val="both"/>
              <w:rPr>
                <w:sz w:val="24"/>
                <w:szCs w:val="24"/>
              </w:rPr>
            </w:pPr>
          </w:p>
          <w:p w:rsidR="008A003D" w:rsidRDefault="008A003D" w:rsidP="009D29A6">
            <w:pPr>
              <w:ind w:left="57" w:right="57"/>
              <w:jc w:val="right"/>
              <w:rPr>
                <w:i/>
                <w:iCs/>
                <w:sz w:val="24"/>
                <w:szCs w:val="24"/>
              </w:rPr>
            </w:pPr>
            <w:r>
              <w:rPr>
                <w:i/>
                <w:iCs/>
                <w:sz w:val="24"/>
                <w:szCs w:val="24"/>
              </w:rPr>
              <w:t>Форма 2</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tc>
                <w:tcPr>
                  <w:tcW w:w="516"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Default="008A003D" w:rsidP="009D29A6">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Підстава використання праці</w:t>
                  </w: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A003D" w:rsidRDefault="008A003D" w:rsidP="009D29A6">
            <w:pPr>
              <w:ind w:left="57" w:right="57"/>
              <w:jc w:val="both"/>
              <w:rPr>
                <w:b/>
                <w:color w:val="000000" w:themeColor="text1"/>
                <w:sz w:val="20"/>
                <w:szCs w:val="20"/>
              </w:rPr>
            </w:pPr>
          </w:p>
          <w:p w:rsidR="008A003D" w:rsidRDefault="008A003D">
            <w:pPr>
              <w:jc w:val="both"/>
              <w:rPr>
                <w:b/>
                <w:color w:val="000000"/>
                <w:sz w:val="20"/>
                <w:szCs w:val="20"/>
                <w:lang w:eastAsia="uk-UA"/>
              </w:rPr>
            </w:pP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A157C4">
      <w:pPr>
        <w:pStyle w:val="a4"/>
        <w:numPr>
          <w:ilvl w:val="0"/>
          <w:numId w:val="7"/>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744"/>
        <w:gridCol w:w="3426"/>
        <w:gridCol w:w="2521"/>
      </w:tblGrid>
      <w:tr w:rsidR="001E501F">
        <w:trPr>
          <w:trHeight w:val="2311"/>
        </w:trPr>
        <w:tc>
          <w:tcPr>
            <w:tcW w:w="701"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115"/>
              <w:rPr>
                <w:b/>
                <w:sz w:val="18"/>
              </w:rPr>
            </w:pPr>
            <w:r>
              <w:rPr>
                <w:b/>
                <w:sz w:val="18"/>
              </w:rPr>
              <w:t>№</w:t>
            </w:r>
            <w:r>
              <w:rPr>
                <w:b/>
                <w:spacing w:val="-5"/>
                <w:sz w:val="18"/>
              </w:rPr>
              <w:t xml:space="preserve"> </w:t>
            </w:r>
            <w:r>
              <w:rPr>
                <w:b/>
                <w:sz w:val="18"/>
              </w:rPr>
              <w:t>п/</w:t>
            </w:r>
            <w:proofErr w:type="spellStart"/>
            <w:r>
              <w:rPr>
                <w:b/>
                <w:sz w:val="18"/>
              </w:rPr>
              <w:t>п</w:t>
            </w:r>
            <w:proofErr w:type="spellEnd"/>
          </w:p>
        </w:tc>
        <w:tc>
          <w:tcPr>
            <w:tcW w:w="2744"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spacing w:before="7"/>
              <w:ind w:left="0"/>
              <w:rPr>
                <w:b/>
              </w:rPr>
            </w:pPr>
          </w:p>
          <w:p w:rsidR="001E501F" w:rsidRDefault="008C0ACE">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2521" w:type="dxa"/>
          </w:tcPr>
          <w:p w:rsidR="001E501F" w:rsidRDefault="008C0ACE">
            <w:pPr>
              <w:pStyle w:val="TableParagraph"/>
              <w:spacing w:before="16"/>
              <w:ind w:left="109"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E501F" w:rsidRDefault="008C0ACE">
            <w:pPr>
              <w:pStyle w:val="TableParagraph"/>
              <w:spacing w:before="1"/>
              <w:ind w:left="109"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E501F" w:rsidRDefault="008C0ACE">
            <w:pPr>
              <w:pStyle w:val="TableParagraph"/>
              <w:spacing w:before="2" w:line="237" w:lineRule="auto"/>
              <w:ind w:left="109"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E501F">
        <w:trPr>
          <w:trHeight w:val="3547"/>
        </w:trPr>
        <w:tc>
          <w:tcPr>
            <w:tcW w:w="701" w:type="dxa"/>
          </w:tcPr>
          <w:p w:rsidR="001E501F" w:rsidRDefault="008C0ACE">
            <w:pPr>
              <w:pStyle w:val="TableParagraph"/>
              <w:spacing w:before="14"/>
              <w:ind w:left="115"/>
              <w:rPr>
                <w:sz w:val="18"/>
              </w:rPr>
            </w:pPr>
            <w:r>
              <w:rPr>
                <w:sz w:val="18"/>
              </w:rPr>
              <w:t>1</w:t>
            </w:r>
          </w:p>
        </w:tc>
        <w:tc>
          <w:tcPr>
            <w:tcW w:w="2744" w:type="dxa"/>
          </w:tcPr>
          <w:p w:rsidR="001E501F" w:rsidRDefault="008C0ACE">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E501F" w:rsidRDefault="008C0ACE">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E501F" w:rsidRDefault="008C0ACE">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2"/>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4790"/>
        </w:trPr>
        <w:tc>
          <w:tcPr>
            <w:tcW w:w="701" w:type="dxa"/>
          </w:tcPr>
          <w:p w:rsidR="001E501F" w:rsidRDefault="008C0ACE">
            <w:pPr>
              <w:pStyle w:val="TableParagraph"/>
              <w:spacing w:before="16"/>
              <w:ind w:left="115"/>
              <w:rPr>
                <w:sz w:val="18"/>
              </w:rPr>
            </w:pPr>
            <w:r>
              <w:rPr>
                <w:sz w:val="18"/>
              </w:rPr>
              <w:t>2</w:t>
            </w:r>
          </w:p>
        </w:tc>
        <w:tc>
          <w:tcPr>
            <w:tcW w:w="2744" w:type="dxa"/>
          </w:tcPr>
          <w:p w:rsidR="001E501F" w:rsidRDefault="008C0ACE">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E501F" w:rsidRDefault="008C0ACE">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E501F" w:rsidRDefault="008C0ACE">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16"/>
              <w:ind w:left="109"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E501F" w:rsidRDefault="008C0ACE">
            <w:pPr>
              <w:pStyle w:val="TableParagraph"/>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E501F" w:rsidRDefault="008C0ACE">
            <w:pPr>
              <w:pStyle w:val="TableParagraph"/>
              <w:spacing w:before="1" w:line="237" w:lineRule="auto"/>
              <w:ind w:left="109"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A157C4" w:rsidTr="00211766">
        <w:trPr>
          <w:trHeight w:val="6278"/>
        </w:trPr>
        <w:tc>
          <w:tcPr>
            <w:tcW w:w="701" w:type="dxa"/>
          </w:tcPr>
          <w:p w:rsidR="00A157C4" w:rsidRDefault="00A157C4">
            <w:pPr>
              <w:pStyle w:val="TableParagraph"/>
              <w:spacing w:before="16"/>
              <w:ind w:left="115"/>
              <w:rPr>
                <w:sz w:val="18"/>
              </w:rPr>
            </w:pPr>
            <w:r>
              <w:rPr>
                <w:sz w:val="18"/>
              </w:rPr>
              <w:t>3</w:t>
            </w:r>
          </w:p>
        </w:tc>
        <w:tc>
          <w:tcPr>
            <w:tcW w:w="2744" w:type="dxa"/>
          </w:tcPr>
          <w:p w:rsidR="00A157C4" w:rsidRDefault="00A157C4">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A157C4" w:rsidRDefault="00A157C4">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A157C4" w:rsidRDefault="00A157C4" w:rsidP="00211766">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A157C4" w:rsidRDefault="00A157C4">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A157C4" w:rsidRDefault="00A157C4" w:rsidP="00211766">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16"/>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A157C4" w:rsidRDefault="00A157C4">
            <w:pPr>
              <w:pStyle w:val="TableParagraph"/>
              <w:spacing w:before="6" w:line="230" w:lineRule="auto"/>
              <w:ind w:left="109"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A157C4" w:rsidRDefault="00A157C4">
            <w:pPr>
              <w:pStyle w:val="TableParagraph"/>
              <w:spacing w:before="7"/>
              <w:ind w:left="109"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A157C4" w:rsidRDefault="00A157C4">
            <w:pPr>
              <w:pStyle w:val="TableParagraph"/>
              <w:spacing w:before="3"/>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A157C4" w:rsidRDefault="00A157C4" w:rsidP="00211766">
            <w:pPr>
              <w:pStyle w:val="TableParagraph"/>
              <w:ind w:left="109"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E501F">
        <w:trPr>
          <w:trHeight w:val="2721"/>
        </w:trPr>
        <w:tc>
          <w:tcPr>
            <w:tcW w:w="701" w:type="dxa"/>
          </w:tcPr>
          <w:p w:rsidR="001E501F" w:rsidRDefault="008C0ACE">
            <w:pPr>
              <w:pStyle w:val="TableParagraph"/>
              <w:spacing w:before="7"/>
              <w:ind w:left="115"/>
              <w:rPr>
                <w:sz w:val="18"/>
              </w:rPr>
            </w:pPr>
            <w:r>
              <w:rPr>
                <w:sz w:val="18"/>
              </w:rPr>
              <w:t>4</w:t>
            </w:r>
          </w:p>
        </w:tc>
        <w:tc>
          <w:tcPr>
            <w:tcW w:w="2744" w:type="dxa"/>
          </w:tcPr>
          <w:p w:rsidR="001E501F" w:rsidRDefault="008C0ACE">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E501F" w:rsidRDefault="008C0ACE">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9"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10"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3343"/>
        </w:trPr>
        <w:tc>
          <w:tcPr>
            <w:tcW w:w="701" w:type="dxa"/>
          </w:tcPr>
          <w:p w:rsidR="001E501F" w:rsidRDefault="008C0ACE">
            <w:pPr>
              <w:pStyle w:val="TableParagraph"/>
              <w:spacing w:before="4"/>
              <w:ind w:left="115"/>
              <w:rPr>
                <w:sz w:val="18"/>
              </w:rPr>
            </w:pPr>
            <w:r>
              <w:rPr>
                <w:sz w:val="18"/>
              </w:rPr>
              <w:t>5</w:t>
            </w:r>
          </w:p>
        </w:tc>
        <w:tc>
          <w:tcPr>
            <w:tcW w:w="2744" w:type="dxa"/>
          </w:tcPr>
          <w:p w:rsidR="001E501F" w:rsidRDefault="008C0ACE">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1E501F" w:rsidRDefault="008C0ACE">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1"/>
              <w:ind w:left="109"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1"/>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3793"/>
        </w:trPr>
        <w:tc>
          <w:tcPr>
            <w:tcW w:w="701" w:type="dxa"/>
          </w:tcPr>
          <w:p w:rsidR="00A157C4" w:rsidRDefault="00A157C4">
            <w:pPr>
              <w:pStyle w:val="TableParagraph"/>
              <w:spacing w:before="4"/>
              <w:ind w:left="115"/>
              <w:rPr>
                <w:sz w:val="18"/>
              </w:rPr>
            </w:pPr>
            <w:r>
              <w:rPr>
                <w:sz w:val="18"/>
              </w:rPr>
              <w:t>6</w:t>
            </w:r>
          </w:p>
        </w:tc>
        <w:tc>
          <w:tcPr>
            <w:tcW w:w="2744" w:type="dxa"/>
          </w:tcPr>
          <w:p w:rsidR="00A157C4" w:rsidRDefault="00A157C4">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2521" w:type="dxa"/>
          </w:tcPr>
          <w:p w:rsidR="00A157C4" w:rsidRDefault="00A157C4">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A157C4" w:rsidRDefault="00A157C4">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A157C4" w:rsidRDefault="00A157C4">
            <w:pPr>
              <w:pStyle w:val="TableParagraph"/>
              <w:ind w:left="109"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A157C4" w:rsidRDefault="00A157C4">
            <w:pPr>
              <w:pStyle w:val="TableParagraph"/>
              <w:ind w:left="109" w:right="402"/>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A157C4" w:rsidRDefault="00A157C4" w:rsidP="00211766">
            <w:pPr>
              <w:pStyle w:val="TableParagraph"/>
              <w:spacing w:before="7"/>
              <w:ind w:left="109"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E501F">
        <w:trPr>
          <w:trHeight w:val="5412"/>
        </w:trPr>
        <w:tc>
          <w:tcPr>
            <w:tcW w:w="701" w:type="dxa"/>
          </w:tcPr>
          <w:p w:rsidR="001E501F" w:rsidRDefault="008C0ACE">
            <w:pPr>
              <w:pStyle w:val="TableParagraph"/>
              <w:spacing w:before="7"/>
              <w:ind w:left="115"/>
              <w:rPr>
                <w:sz w:val="18"/>
              </w:rPr>
            </w:pPr>
            <w:r>
              <w:rPr>
                <w:sz w:val="18"/>
              </w:rPr>
              <w:t>7</w:t>
            </w:r>
          </w:p>
        </w:tc>
        <w:tc>
          <w:tcPr>
            <w:tcW w:w="2744" w:type="dxa"/>
          </w:tcPr>
          <w:p w:rsidR="001E501F" w:rsidRDefault="008C0ACE">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E501F" w:rsidRDefault="008C0ACE">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E501F" w:rsidRDefault="008C0ACE">
            <w:pPr>
              <w:pStyle w:val="TableParagraph"/>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E501F" w:rsidRDefault="008C0ACE">
            <w:pPr>
              <w:pStyle w:val="TableParagraph"/>
              <w:spacing w:before="3"/>
              <w:ind w:left="109"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E501F">
        <w:trPr>
          <w:trHeight w:val="4792"/>
        </w:trPr>
        <w:tc>
          <w:tcPr>
            <w:tcW w:w="701" w:type="dxa"/>
          </w:tcPr>
          <w:p w:rsidR="001E501F" w:rsidRDefault="008C0ACE">
            <w:pPr>
              <w:pStyle w:val="TableParagraph"/>
              <w:spacing w:before="7"/>
              <w:ind w:left="115"/>
              <w:rPr>
                <w:sz w:val="18"/>
              </w:rPr>
            </w:pPr>
            <w:r>
              <w:rPr>
                <w:sz w:val="18"/>
              </w:rPr>
              <w:t>8</w:t>
            </w:r>
          </w:p>
        </w:tc>
        <w:tc>
          <w:tcPr>
            <w:tcW w:w="2744" w:type="dxa"/>
          </w:tcPr>
          <w:p w:rsidR="001E501F" w:rsidRDefault="008C0ACE">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E501F" w:rsidRDefault="008C0ACE">
            <w:pPr>
              <w:pStyle w:val="TableParagraph"/>
              <w:spacing w:line="203" w:lineRule="exact"/>
              <w:ind w:left="109"/>
              <w:rPr>
                <w:sz w:val="18"/>
              </w:rPr>
            </w:pPr>
            <w:r>
              <w:rPr>
                <w:sz w:val="18"/>
              </w:rPr>
              <w:t>обмеженим,</w:t>
            </w:r>
            <w:r>
              <w:rPr>
                <w:spacing w:val="-4"/>
                <w:sz w:val="18"/>
              </w:rPr>
              <w:t xml:space="preserve"> </w:t>
            </w:r>
            <w:r>
              <w:rPr>
                <w:sz w:val="18"/>
              </w:rPr>
              <w:t>тому</w:t>
            </w:r>
          </w:p>
          <w:p w:rsidR="001E501F" w:rsidRDefault="008C0ACE">
            <w:pPr>
              <w:pStyle w:val="TableParagraph"/>
              <w:spacing w:before="4"/>
              <w:ind w:left="109"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E501F" w:rsidRDefault="008C0ACE">
            <w:pPr>
              <w:pStyle w:val="TableParagraph"/>
              <w:spacing w:before="1"/>
              <w:ind w:left="109"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A157C4" w:rsidTr="00211766">
        <w:trPr>
          <w:trHeight w:val="6484"/>
        </w:trPr>
        <w:tc>
          <w:tcPr>
            <w:tcW w:w="701" w:type="dxa"/>
          </w:tcPr>
          <w:p w:rsidR="00A157C4" w:rsidRDefault="00A157C4">
            <w:pPr>
              <w:pStyle w:val="TableParagraph"/>
              <w:spacing w:before="4"/>
              <w:ind w:left="115"/>
              <w:rPr>
                <w:sz w:val="18"/>
              </w:rPr>
            </w:pPr>
            <w:r>
              <w:rPr>
                <w:sz w:val="18"/>
              </w:rPr>
              <w:t>9</w:t>
            </w:r>
          </w:p>
        </w:tc>
        <w:tc>
          <w:tcPr>
            <w:tcW w:w="2744" w:type="dxa"/>
          </w:tcPr>
          <w:p w:rsidR="00A157C4" w:rsidRDefault="00A157C4">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4"/>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A157C4" w:rsidRDefault="00A157C4">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A157C4" w:rsidRDefault="00A157C4">
            <w:pPr>
              <w:pStyle w:val="TableParagraph"/>
              <w:spacing w:before="3"/>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A157C4" w:rsidRDefault="00A157C4">
            <w:pPr>
              <w:pStyle w:val="TableParagraph"/>
              <w:ind w:left="109"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A157C4" w:rsidRDefault="00A157C4">
            <w:pPr>
              <w:pStyle w:val="TableParagraph"/>
              <w:ind w:left="109"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A157C4" w:rsidRDefault="00A157C4">
            <w:pPr>
              <w:pStyle w:val="TableParagraph"/>
              <w:spacing w:before="7"/>
              <w:ind w:left="109"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A157C4" w:rsidRDefault="00A157C4">
            <w:pPr>
              <w:pStyle w:val="TableParagraph"/>
              <w:spacing w:line="203" w:lineRule="exact"/>
              <w:ind w:left="109"/>
              <w:rPr>
                <w:sz w:val="18"/>
              </w:rPr>
            </w:pPr>
            <w:r>
              <w:rPr>
                <w:sz w:val="18"/>
              </w:rPr>
              <w:t>передбачена</w:t>
            </w:r>
            <w:r>
              <w:rPr>
                <w:spacing w:val="-9"/>
                <w:sz w:val="18"/>
              </w:rPr>
              <w:t xml:space="preserve"> </w:t>
            </w:r>
            <w:r>
              <w:rPr>
                <w:sz w:val="18"/>
              </w:rPr>
              <w:t>пунктом</w:t>
            </w:r>
          </w:p>
          <w:p w:rsidR="00A157C4" w:rsidRDefault="00A157C4" w:rsidP="00211766">
            <w:pPr>
              <w:pStyle w:val="TableParagraph"/>
              <w:spacing w:before="4"/>
              <w:ind w:left="109"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E501F">
        <w:trPr>
          <w:trHeight w:val="4377"/>
        </w:trPr>
        <w:tc>
          <w:tcPr>
            <w:tcW w:w="701" w:type="dxa"/>
          </w:tcPr>
          <w:p w:rsidR="001E501F" w:rsidRDefault="008C0ACE">
            <w:pPr>
              <w:pStyle w:val="TableParagraph"/>
              <w:spacing w:before="7"/>
              <w:ind w:left="115"/>
              <w:rPr>
                <w:sz w:val="18"/>
              </w:rPr>
            </w:pPr>
            <w:r>
              <w:rPr>
                <w:sz w:val="18"/>
              </w:rPr>
              <w:t>10</w:t>
            </w:r>
          </w:p>
        </w:tc>
        <w:tc>
          <w:tcPr>
            <w:tcW w:w="2744" w:type="dxa"/>
          </w:tcPr>
          <w:p w:rsidR="001E501F" w:rsidRDefault="008C0ACE">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E501F" w:rsidRDefault="008C0ACE">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2521" w:type="dxa"/>
          </w:tcPr>
          <w:p w:rsidR="001E501F" w:rsidRDefault="008C0ACE">
            <w:pPr>
              <w:pStyle w:val="TableParagraph"/>
              <w:spacing w:before="7"/>
              <w:ind w:left="109"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E501F" w:rsidRDefault="008C0ACE">
            <w:pPr>
              <w:pStyle w:val="TableParagraph"/>
              <w:spacing w:before="1"/>
              <w:ind w:left="109"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E501F" w:rsidRDefault="001E501F">
            <w:pPr>
              <w:pStyle w:val="TableParagraph"/>
              <w:spacing w:before="11"/>
              <w:ind w:left="0"/>
              <w:rPr>
                <w:b/>
                <w:sz w:val="17"/>
              </w:rPr>
            </w:pPr>
          </w:p>
          <w:p w:rsidR="001E501F" w:rsidRDefault="008C0ACE">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E501F" w:rsidRDefault="008C0ACE">
            <w:pPr>
              <w:pStyle w:val="TableParagraph"/>
              <w:spacing w:before="2"/>
              <w:ind w:left="109"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E501F" w:rsidRDefault="008C0ACE">
            <w:pPr>
              <w:pStyle w:val="TableParagraph"/>
              <w:ind w:left="109"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E501F">
        <w:trPr>
          <w:trHeight w:val="1687"/>
        </w:trPr>
        <w:tc>
          <w:tcPr>
            <w:tcW w:w="701" w:type="dxa"/>
          </w:tcPr>
          <w:p w:rsidR="001E501F" w:rsidRDefault="008C0ACE">
            <w:pPr>
              <w:pStyle w:val="TableParagraph"/>
              <w:spacing w:before="4"/>
              <w:ind w:left="115"/>
              <w:rPr>
                <w:sz w:val="18"/>
              </w:rPr>
            </w:pPr>
            <w:r>
              <w:rPr>
                <w:sz w:val="18"/>
              </w:rPr>
              <w:t>11</w:t>
            </w:r>
          </w:p>
        </w:tc>
        <w:tc>
          <w:tcPr>
            <w:tcW w:w="2744" w:type="dxa"/>
          </w:tcPr>
          <w:p w:rsidR="001E501F" w:rsidRDefault="008C0ACE">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E501F" w:rsidRDefault="008C0ACE">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line="200" w:lineRule="exact"/>
              <w:ind w:left="109"/>
              <w:rPr>
                <w:sz w:val="18"/>
              </w:rPr>
            </w:pPr>
            <w:r>
              <w:rPr>
                <w:sz w:val="18"/>
              </w:rPr>
              <w:t>відповідності.</w:t>
            </w:r>
          </w:p>
        </w:tc>
      </w:tr>
      <w:tr w:rsidR="001E501F">
        <w:trPr>
          <w:trHeight w:val="4584"/>
        </w:trPr>
        <w:tc>
          <w:tcPr>
            <w:tcW w:w="701" w:type="dxa"/>
          </w:tcPr>
          <w:p w:rsidR="001E501F" w:rsidRDefault="008C0ACE">
            <w:pPr>
              <w:pStyle w:val="TableParagraph"/>
              <w:spacing w:before="4"/>
              <w:ind w:left="115"/>
              <w:rPr>
                <w:sz w:val="18"/>
              </w:rPr>
            </w:pPr>
            <w:r>
              <w:rPr>
                <w:sz w:val="18"/>
              </w:rPr>
              <w:t>12</w:t>
            </w:r>
          </w:p>
        </w:tc>
        <w:tc>
          <w:tcPr>
            <w:tcW w:w="2744" w:type="dxa"/>
          </w:tcPr>
          <w:p w:rsidR="001E501F" w:rsidRDefault="008C0ACE">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E501F" w:rsidRDefault="008C0ACE">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proofErr w:type="spellStart"/>
            <w:r>
              <w:rPr>
                <w:sz w:val="18"/>
              </w:rPr>
              <w:t>інформаційно-</w:t>
            </w:r>
            <w:proofErr w:type="spellEnd"/>
          </w:p>
          <w:p w:rsidR="001E501F" w:rsidRDefault="008C0ACE">
            <w:pPr>
              <w:pStyle w:val="TableParagraph"/>
              <w:spacing w:before="1"/>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3"/>
              <w:ind w:left="109"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E501F" w:rsidRDefault="008C0ACE">
            <w:pPr>
              <w:pStyle w:val="TableParagraph"/>
              <w:spacing w:line="204" w:lineRule="exact"/>
              <w:ind w:left="109"/>
              <w:rPr>
                <w:sz w:val="18"/>
              </w:rPr>
            </w:pPr>
            <w:r>
              <w:rPr>
                <w:sz w:val="18"/>
              </w:rPr>
              <w:t>кримінальної</w:t>
            </w:r>
          </w:p>
          <w:p w:rsidR="001E501F" w:rsidRDefault="008C0ACE">
            <w:pPr>
              <w:pStyle w:val="TableParagraph"/>
              <w:spacing w:before="2"/>
              <w:ind w:left="109" w:right="406"/>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2759"/>
        </w:trPr>
        <w:tc>
          <w:tcPr>
            <w:tcW w:w="701" w:type="dxa"/>
          </w:tcPr>
          <w:p w:rsidR="00A157C4" w:rsidRDefault="00A157C4">
            <w:pPr>
              <w:pStyle w:val="TableParagraph"/>
              <w:spacing w:before="4"/>
              <w:ind w:left="115"/>
              <w:rPr>
                <w:sz w:val="18"/>
              </w:rPr>
            </w:pPr>
            <w:r>
              <w:rPr>
                <w:sz w:val="18"/>
              </w:rPr>
              <w:t>13</w:t>
            </w:r>
          </w:p>
        </w:tc>
        <w:tc>
          <w:tcPr>
            <w:tcW w:w="2744" w:type="dxa"/>
          </w:tcPr>
          <w:p w:rsidR="00A157C4" w:rsidRDefault="00A157C4">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A157C4" w:rsidRDefault="00A157C4" w:rsidP="00211766">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A157C4" w:rsidRDefault="00A157C4">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2521" w:type="dxa"/>
          </w:tcPr>
          <w:p w:rsidR="00A157C4" w:rsidRDefault="00A157C4">
            <w:pPr>
              <w:pStyle w:val="TableParagraph"/>
              <w:spacing w:before="4"/>
              <w:ind w:left="109"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E501F">
        <w:trPr>
          <w:trHeight w:val="8189"/>
        </w:trPr>
        <w:tc>
          <w:tcPr>
            <w:tcW w:w="701" w:type="dxa"/>
          </w:tcPr>
          <w:p w:rsidR="001E501F" w:rsidRDefault="008C0ACE">
            <w:pPr>
              <w:pStyle w:val="TableParagraph"/>
              <w:spacing w:before="7"/>
              <w:ind w:left="115"/>
              <w:rPr>
                <w:sz w:val="18"/>
              </w:rPr>
            </w:pPr>
            <w:r>
              <w:rPr>
                <w:sz w:val="18"/>
              </w:rPr>
              <w:t>14</w:t>
            </w:r>
          </w:p>
        </w:tc>
        <w:tc>
          <w:tcPr>
            <w:tcW w:w="2744" w:type="dxa"/>
          </w:tcPr>
          <w:p w:rsidR="001E501F" w:rsidRDefault="008C0ACE">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E501F" w:rsidRDefault="008C0ACE">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E501F" w:rsidRDefault="008C0ACE">
            <w:pPr>
              <w:pStyle w:val="TableParagraph"/>
              <w:numPr>
                <w:ilvl w:val="0"/>
                <w:numId w:val="5"/>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E501F" w:rsidRDefault="008C0ACE">
            <w:pPr>
              <w:pStyle w:val="TableParagraph"/>
              <w:spacing w:before="153"/>
              <w:ind w:left="217"/>
              <w:rPr>
                <w:sz w:val="18"/>
              </w:rPr>
            </w:pPr>
            <w:r>
              <w:rPr>
                <w:sz w:val="18"/>
              </w:rPr>
              <w:t>або</w:t>
            </w:r>
          </w:p>
          <w:p w:rsidR="001E501F" w:rsidRDefault="008C0ACE">
            <w:pPr>
              <w:pStyle w:val="TableParagraph"/>
              <w:numPr>
                <w:ilvl w:val="0"/>
                <w:numId w:val="5"/>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2521" w:type="dxa"/>
          </w:tcPr>
          <w:p w:rsidR="001E501F" w:rsidRDefault="008C0ACE">
            <w:pPr>
              <w:pStyle w:val="TableParagraph"/>
              <w:spacing w:before="7"/>
              <w:ind w:left="109"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E501F" w:rsidRDefault="008C0ACE">
            <w:pPr>
              <w:pStyle w:val="TableParagraph"/>
              <w:ind w:left="109"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E501F" w:rsidRDefault="008C0ACE">
            <w:pPr>
              <w:pStyle w:val="TableParagraph"/>
              <w:ind w:left="109"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E501F" w:rsidRDefault="008C0ACE">
            <w:pPr>
              <w:pStyle w:val="TableParagraph"/>
              <w:spacing w:before="1"/>
              <w:ind w:left="109"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E501F" w:rsidRDefault="008C0ACE">
            <w:pPr>
              <w:pStyle w:val="TableParagraph"/>
              <w:ind w:left="109"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E501F" w:rsidRDefault="008C0ACE">
            <w:pPr>
              <w:pStyle w:val="TableParagraph"/>
              <w:ind w:left="109"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E501F" w:rsidRDefault="001E501F">
            <w:pPr>
              <w:pStyle w:val="TableParagraph"/>
              <w:spacing w:before="10"/>
              <w:ind w:left="0"/>
              <w:rPr>
                <w:b/>
                <w:sz w:val="17"/>
              </w:rPr>
            </w:pPr>
          </w:p>
          <w:p w:rsidR="001E501F" w:rsidRDefault="008C0ACE">
            <w:pPr>
              <w:pStyle w:val="TableParagraph"/>
              <w:ind w:left="186"/>
              <w:rPr>
                <w:sz w:val="18"/>
              </w:rPr>
            </w:pPr>
            <w:r>
              <w:rPr>
                <w:sz w:val="18"/>
              </w:rPr>
              <w:t>або</w:t>
            </w:r>
          </w:p>
          <w:p w:rsidR="001E501F" w:rsidRDefault="001E501F">
            <w:pPr>
              <w:pStyle w:val="TableParagraph"/>
              <w:spacing w:before="11"/>
              <w:ind w:left="0"/>
              <w:rPr>
                <w:b/>
                <w:sz w:val="17"/>
              </w:rPr>
            </w:pPr>
          </w:p>
          <w:p w:rsidR="001E501F" w:rsidRDefault="008C0ACE">
            <w:pPr>
              <w:pStyle w:val="TableParagraph"/>
              <w:ind w:left="109"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E501F" w:rsidRDefault="008C0ACE">
            <w:pPr>
              <w:pStyle w:val="TableParagraph"/>
              <w:spacing w:before="1"/>
              <w:ind w:left="109"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E501F" w:rsidRDefault="008C0ACE">
            <w:pPr>
              <w:pStyle w:val="TableParagraph"/>
              <w:spacing w:before="2"/>
              <w:ind w:left="109"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E501F" w:rsidRDefault="008C0ACE">
            <w:pPr>
              <w:pStyle w:val="TableParagraph"/>
              <w:ind w:left="109"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E501F" w:rsidRDefault="008C0ACE">
            <w:pPr>
              <w:pStyle w:val="TableParagraph"/>
              <w:spacing w:line="203" w:lineRule="exact"/>
              <w:ind w:left="109"/>
              <w:rPr>
                <w:sz w:val="18"/>
              </w:rPr>
            </w:pPr>
            <w:r>
              <w:rPr>
                <w:sz w:val="18"/>
              </w:rPr>
              <w:t>зобов’язання</w:t>
            </w:r>
            <w:r>
              <w:rPr>
                <w:spacing w:val="-4"/>
                <w:sz w:val="18"/>
              </w:rPr>
              <w:t xml:space="preserve"> </w:t>
            </w:r>
            <w:r>
              <w:rPr>
                <w:sz w:val="18"/>
              </w:rPr>
              <w:t>та</w:t>
            </w:r>
          </w:p>
          <w:p w:rsidR="001E501F" w:rsidRDefault="008C0ACE">
            <w:pPr>
              <w:pStyle w:val="TableParagraph"/>
              <w:spacing w:before="5"/>
              <w:ind w:left="109" w:right="482"/>
              <w:rPr>
                <w:sz w:val="18"/>
              </w:rPr>
            </w:pPr>
            <w:r>
              <w:rPr>
                <w:sz w:val="18"/>
              </w:rPr>
              <w:t>відшкодування завданих</w:t>
            </w:r>
            <w:r>
              <w:rPr>
                <w:spacing w:val="-43"/>
                <w:sz w:val="18"/>
              </w:rPr>
              <w:t xml:space="preserve"> </w:t>
            </w:r>
            <w:r>
              <w:rPr>
                <w:sz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1E501F" w:rsidRDefault="001E501F">
      <w:pPr>
        <w:rPr>
          <w:sz w:val="20"/>
        </w:rPr>
        <w:sectPr w:rsidR="001E501F">
          <w:pgSz w:w="11920" w:h="16850"/>
          <w:pgMar w:top="840" w:right="440" w:bottom="280" w:left="420" w:header="720" w:footer="720" w:gutter="0"/>
          <w:cols w:space="720"/>
        </w:sectPr>
      </w:pPr>
    </w:p>
    <w:p w:rsidR="001E501F" w:rsidRDefault="008C0ACE">
      <w:pPr>
        <w:pStyle w:val="1"/>
        <w:spacing w:before="62"/>
        <w:ind w:right="117"/>
        <w:jc w:val="right"/>
      </w:pPr>
      <w:r>
        <w:t>ДОДАТОК</w:t>
      </w:r>
      <w:r>
        <w:rPr>
          <w:spacing w:val="50"/>
        </w:rPr>
        <w:t xml:space="preserve"> </w:t>
      </w:r>
      <w:r>
        <w:t>2</w:t>
      </w:r>
    </w:p>
    <w:p w:rsidR="001E501F" w:rsidRDefault="008C0ACE">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5E0562" w:rsidRPr="005E0562" w:rsidRDefault="005E0562" w:rsidP="005E0562">
      <w:pPr>
        <w:ind w:left="567"/>
        <w:jc w:val="center"/>
        <w:rPr>
          <w:b/>
        </w:rPr>
      </w:pPr>
      <w:r w:rsidRPr="005E0562">
        <w:rPr>
          <w:b/>
        </w:rPr>
        <w:t>Інформація про необхідні технічні, якісні та кількісні характеристики предмета закупівлі - технічні</w:t>
      </w:r>
    </w:p>
    <w:p w:rsidR="005E0562" w:rsidRPr="005E0562" w:rsidRDefault="005E0562" w:rsidP="005E0562">
      <w:pPr>
        <w:ind w:left="567"/>
        <w:jc w:val="center"/>
        <w:rPr>
          <w:b/>
        </w:rPr>
      </w:pPr>
      <w:r w:rsidRPr="005E0562">
        <w:rPr>
          <w:b/>
        </w:rPr>
        <w:t>вимоги до предмета закупівлі</w:t>
      </w:r>
    </w:p>
    <w:p w:rsidR="005E0562" w:rsidRDefault="005E0562" w:rsidP="005E0562">
      <w:pPr>
        <w:ind w:left="567"/>
        <w:jc w:val="center"/>
        <w:rPr>
          <w:b/>
        </w:rPr>
      </w:pPr>
      <w:r w:rsidRPr="005E0562">
        <w:rPr>
          <w:b/>
        </w:rPr>
        <w:t>ТЕХНІЧНА СПЕЦИФІКАЦІЯ</w:t>
      </w:r>
    </w:p>
    <w:p w:rsidR="0058139E" w:rsidRDefault="0058139E" w:rsidP="0058139E">
      <w:pPr>
        <w:spacing w:line="360" w:lineRule="auto"/>
        <w:ind w:left="567" w:firstLine="567"/>
        <w:jc w:val="both"/>
        <w:rPr>
          <w:bCs/>
          <w:iCs/>
          <w:sz w:val="23"/>
          <w:szCs w:val="23"/>
        </w:rPr>
      </w:pPr>
      <w:r>
        <w:rPr>
          <w:bCs/>
          <w:iCs/>
          <w:sz w:val="23"/>
          <w:szCs w:val="23"/>
        </w:rPr>
        <w:t>Номенклатура та кількість послуг вказані у Таблиці 1.</w:t>
      </w:r>
    </w:p>
    <w:p w:rsidR="0058139E" w:rsidRDefault="0058139E" w:rsidP="0058139E">
      <w:pPr>
        <w:ind w:left="567"/>
        <w:jc w:val="right"/>
        <w:rPr>
          <w:bCs/>
          <w:iCs/>
          <w:sz w:val="23"/>
          <w:szCs w:val="23"/>
        </w:rPr>
      </w:pPr>
      <w:r>
        <w:rPr>
          <w:bCs/>
          <w:iCs/>
          <w:sz w:val="23"/>
          <w:szCs w:val="23"/>
        </w:rPr>
        <w:t>Таблиця 1</w:t>
      </w:r>
    </w:p>
    <w:tbl>
      <w:tblPr>
        <w:tblStyle w:val="a6"/>
        <w:tblW w:w="0" w:type="auto"/>
        <w:tblInd w:w="477" w:type="dxa"/>
        <w:tblLook w:val="04A0" w:firstRow="1" w:lastRow="0" w:firstColumn="1" w:lastColumn="0" w:noHBand="0" w:noVBand="1"/>
      </w:tblPr>
      <w:tblGrid>
        <w:gridCol w:w="1112"/>
        <w:gridCol w:w="4112"/>
        <w:gridCol w:w="2771"/>
        <w:gridCol w:w="2145"/>
      </w:tblGrid>
      <w:tr w:rsidR="0058139E" w:rsidTr="00A77C05">
        <w:tc>
          <w:tcPr>
            <w:tcW w:w="1112" w:type="dxa"/>
            <w:tcBorders>
              <w:top w:val="single" w:sz="4" w:space="0" w:color="auto"/>
              <w:left w:val="single" w:sz="4" w:space="0" w:color="auto"/>
              <w:bottom w:val="single" w:sz="4" w:space="0" w:color="auto"/>
              <w:right w:val="single" w:sz="4" w:space="0" w:color="auto"/>
            </w:tcBorders>
            <w:hideMark/>
          </w:tcPr>
          <w:p w:rsidR="0058139E" w:rsidRDefault="0058139E" w:rsidP="0058139E">
            <w:pPr>
              <w:spacing w:line="276" w:lineRule="auto"/>
              <w:rPr>
                <w:b/>
                <w:iCs/>
                <w:sz w:val="23"/>
                <w:szCs w:val="23"/>
                <w:lang w:eastAsia="en-US"/>
              </w:rPr>
            </w:pPr>
            <w:r>
              <w:rPr>
                <w:b/>
                <w:iCs/>
                <w:sz w:val="23"/>
                <w:szCs w:val="23"/>
              </w:rPr>
              <w:t>№ п/</w:t>
            </w:r>
            <w:proofErr w:type="spellStart"/>
            <w:r>
              <w:rPr>
                <w:b/>
                <w:iCs/>
                <w:sz w:val="23"/>
                <w:szCs w:val="23"/>
              </w:rPr>
              <w:t>п</w:t>
            </w:r>
            <w:proofErr w:type="spellEnd"/>
          </w:p>
        </w:tc>
        <w:tc>
          <w:tcPr>
            <w:tcW w:w="4112" w:type="dxa"/>
            <w:tcBorders>
              <w:top w:val="single" w:sz="4" w:space="0" w:color="auto"/>
              <w:left w:val="single" w:sz="4" w:space="0" w:color="auto"/>
              <w:bottom w:val="single" w:sz="4" w:space="0" w:color="auto"/>
              <w:right w:val="single" w:sz="4" w:space="0" w:color="auto"/>
            </w:tcBorders>
            <w:hideMark/>
          </w:tcPr>
          <w:p w:rsidR="0058139E" w:rsidRDefault="0058139E" w:rsidP="002620D0">
            <w:pPr>
              <w:spacing w:line="276" w:lineRule="auto"/>
              <w:rPr>
                <w:b/>
                <w:iCs/>
                <w:sz w:val="23"/>
                <w:szCs w:val="23"/>
                <w:lang w:eastAsia="en-US"/>
              </w:rPr>
            </w:pPr>
            <w:r>
              <w:rPr>
                <w:b/>
                <w:iCs/>
                <w:sz w:val="23"/>
                <w:szCs w:val="23"/>
              </w:rPr>
              <w:t xml:space="preserve">Найменування </w:t>
            </w:r>
            <w:r w:rsidR="002620D0">
              <w:rPr>
                <w:b/>
                <w:iCs/>
                <w:sz w:val="23"/>
                <w:szCs w:val="23"/>
              </w:rPr>
              <w:t>послуг</w:t>
            </w:r>
          </w:p>
        </w:tc>
        <w:tc>
          <w:tcPr>
            <w:tcW w:w="2771" w:type="dxa"/>
            <w:tcBorders>
              <w:top w:val="single" w:sz="4" w:space="0" w:color="auto"/>
              <w:left w:val="single" w:sz="4" w:space="0" w:color="auto"/>
              <w:bottom w:val="single" w:sz="4" w:space="0" w:color="auto"/>
              <w:right w:val="single" w:sz="4" w:space="0" w:color="auto"/>
            </w:tcBorders>
            <w:hideMark/>
          </w:tcPr>
          <w:p w:rsidR="0058139E" w:rsidRPr="005C2EA7" w:rsidRDefault="009E05E6" w:rsidP="005C2EA7">
            <w:pPr>
              <w:spacing w:line="276" w:lineRule="auto"/>
              <w:rPr>
                <w:b/>
                <w:iCs/>
                <w:sz w:val="23"/>
                <w:szCs w:val="23"/>
                <w:lang w:eastAsia="en-US"/>
              </w:rPr>
            </w:pPr>
            <w:r>
              <w:rPr>
                <w:b/>
                <w:color w:val="000000"/>
                <w:sz w:val="24"/>
              </w:rPr>
              <w:t xml:space="preserve">Тип </w:t>
            </w:r>
            <w:r w:rsidR="005C2EA7">
              <w:rPr>
                <w:b/>
                <w:color w:val="000000"/>
                <w:sz w:val="24"/>
              </w:rPr>
              <w:t>модему</w:t>
            </w:r>
          </w:p>
        </w:tc>
        <w:tc>
          <w:tcPr>
            <w:tcW w:w="2145" w:type="dxa"/>
            <w:tcBorders>
              <w:top w:val="single" w:sz="4" w:space="0" w:color="auto"/>
              <w:left w:val="single" w:sz="4" w:space="0" w:color="auto"/>
              <w:bottom w:val="single" w:sz="4" w:space="0" w:color="auto"/>
              <w:right w:val="single" w:sz="4" w:space="0" w:color="auto"/>
            </w:tcBorders>
            <w:hideMark/>
          </w:tcPr>
          <w:p w:rsidR="0058139E" w:rsidRDefault="0058139E" w:rsidP="005C2EA7">
            <w:pPr>
              <w:spacing w:line="276" w:lineRule="auto"/>
              <w:rPr>
                <w:b/>
                <w:iCs/>
                <w:sz w:val="23"/>
                <w:szCs w:val="23"/>
                <w:lang w:eastAsia="en-US"/>
              </w:rPr>
            </w:pPr>
            <w:r>
              <w:rPr>
                <w:b/>
                <w:iCs/>
                <w:sz w:val="23"/>
                <w:szCs w:val="23"/>
              </w:rPr>
              <w:t xml:space="preserve">Кількість, </w:t>
            </w:r>
            <w:r w:rsidR="00A77C05">
              <w:rPr>
                <w:b/>
                <w:iCs/>
                <w:sz w:val="23"/>
                <w:szCs w:val="23"/>
              </w:rPr>
              <w:t>послуг</w:t>
            </w:r>
            <w:r>
              <w:rPr>
                <w:b/>
                <w:iCs/>
                <w:sz w:val="23"/>
                <w:szCs w:val="23"/>
              </w:rPr>
              <w:t>.</w:t>
            </w:r>
          </w:p>
        </w:tc>
      </w:tr>
      <w:tr w:rsidR="005C2EA7" w:rsidTr="009D75BA">
        <w:tc>
          <w:tcPr>
            <w:tcW w:w="1112" w:type="dxa"/>
            <w:tcBorders>
              <w:top w:val="single" w:sz="4" w:space="0" w:color="auto"/>
              <w:left w:val="single" w:sz="4" w:space="0" w:color="auto"/>
              <w:bottom w:val="single" w:sz="4" w:space="0" w:color="auto"/>
              <w:right w:val="single" w:sz="4" w:space="0" w:color="auto"/>
            </w:tcBorders>
            <w:hideMark/>
          </w:tcPr>
          <w:p w:rsidR="005C2EA7" w:rsidRDefault="005C2EA7" w:rsidP="005C2EA7">
            <w:pPr>
              <w:spacing w:line="276" w:lineRule="auto"/>
              <w:jc w:val="center"/>
              <w:rPr>
                <w:bCs/>
                <w:iCs/>
                <w:sz w:val="23"/>
                <w:szCs w:val="23"/>
                <w:lang w:eastAsia="en-US"/>
              </w:rPr>
            </w:pPr>
            <w:r>
              <w:rPr>
                <w:bCs/>
                <w:iCs/>
                <w:sz w:val="23"/>
                <w:szCs w:val="23"/>
              </w:rPr>
              <w:t>1</w:t>
            </w:r>
          </w:p>
        </w:tc>
        <w:tc>
          <w:tcPr>
            <w:tcW w:w="4112" w:type="dxa"/>
            <w:tcBorders>
              <w:top w:val="single" w:sz="4" w:space="0" w:color="auto"/>
              <w:left w:val="single" w:sz="4" w:space="0" w:color="auto"/>
              <w:bottom w:val="single" w:sz="4" w:space="0" w:color="auto"/>
              <w:right w:val="single" w:sz="4" w:space="0" w:color="auto"/>
            </w:tcBorders>
            <w:hideMark/>
          </w:tcPr>
          <w:p w:rsidR="005C2EA7" w:rsidRDefault="005C2EA7" w:rsidP="005C2EA7">
            <w:r w:rsidRPr="001B5CAE">
              <w:rPr>
                <w:b/>
                <w:i/>
                <w:sz w:val="24"/>
              </w:rPr>
              <w:t>Технічне обслуговування, ремонт модемів дистанційної передачі даних</w:t>
            </w:r>
          </w:p>
        </w:tc>
        <w:tc>
          <w:tcPr>
            <w:tcW w:w="2771" w:type="dxa"/>
            <w:tcBorders>
              <w:top w:val="single" w:sz="4" w:space="0" w:color="auto"/>
              <w:left w:val="single" w:sz="4" w:space="0" w:color="auto"/>
              <w:bottom w:val="single" w:sz="4" w:space="0" w:color="auto"/>
              <w:right w:val="single" w:sz="4" w:space="0" w:color="auto"/>
            </w:tcBorders>
            <w:hideMark/>
          </w:tcPr>
          <w:p w:rsidR="005C2EA7" w:rsidRDefault="005C2EA7" w:rsidP="005C2EA7">
            <w:pPr>
              <w:rPr>
                <w:lang w:val="en-US"/>
              </w:rPr>
            </w:pPr>
            <w:r>
              <w:t>Модем Тандем</w:t>
            </w:r>
          </w:p>
        </w:tc>
        <w:tc>
          <w:tcPr>
            <w:tcW w:w="2145" w:type="dxa"/>
            <w:tcBorders>
              <w:top w:val="single" w:sz="4" w:space="0" w:color="auto"/>
              <w:left w:val="single" w:sz="4" w:space="0" w:color="auto"/>
              <w:bottom w:val="single" w:sz="4" w:space="0" w:color="auto"/>
              <w:right w:val="single" w:sz="4" w:space="0" w:color="auto"/>
            </w:tcBorders>
          </w:tcPr>
          <w:p w:rsidR="005C2EA7" w:rsidRDefault="005C2EA7" w:rsidP="005C2EA7">
            <w:r>
              <w:rPr>
                <w:bCs/>
                <w:iCs/>
                <w:sz w:val="23"/>
                <w:szCs w:val="23"/>
                <w:lang w:eastAsia="en-US"/>
              </w:rPr>
              <w:t>23</w:t>
            </w:r>
          </w:p>
        </w:tc>
      </w:tr>
      <w:tr w:rsidR="005C2EA7" w:rsidTr="009D75BA">
        <w:trPr>
          <w:trHeight w:val="163"/>
        </w:trPr>
        <w:tc>
          <w:tcPr>
            <w:tcW w:w="1112" w:type="dxa"/>
            <w:tcBorders>
              <w:top w:val="single" w:sz="4" w:space="0" w:color="auto"/>
              <w:left w:val="single" w:sz="4" w:space="0" w:color="auto"/>
              <w:bottom w:val="single" w:sz="4" w:space="0" w:color="auto"/>
              <w:right w:val="single" w:sz="4" w:space="0" w:color="auto"/>
            </w:tcBorders>
            <w:hideMark/>
          </w:tcPr>
          <w:p w:rsidR="005C2EA7" w:rsidRDefault="005C2EA7" w:rsidP="005C2EA7">
            <w:pPr>
              <w:spacing w:line="276" w:lineRule="auto"/>
              <w:jc w:val="center"/>
              <w:rPr>
                <w:bCs/>
                <w:iCs/>
                <w:sz w:val="23"/>
                <w:szCs w:val="23"/>
                <w:lang w:eastAsia="en-US"/>
              </w:rPr>
            </w:pPr>
            <w:r>
              <w:rPr>
                <w:bCs/>
                <w:iCs/>
                <w:sz w:val="23"/>
                <w:szCs w:val="23"/>
              </w:rPr>
              <w:t>2</w:t>
            </w:r>
          </w:p>
        </w:tc>
        <w:tc>
          <w:tcPr>
            <w:tcW w:w="4112" w:type="dxa"/>
            <w:tcBorders>
              <w:top w:val="single" w:sz="4" w:space="0" w:color="auto"/>
              <w:left w:val="single" w:sz="4" w:space="0" w:color="auto"/>
              <w:bottom w:val="single" w:sz="4" w:space="0" w:color="auto"/>
              <w:right w:val="single" w:sz="4" w:space="0" w:color="auto"/>
            </w:tcBorders>
            <w:hideMark/>
          </w:tcPr>
          <w:p w:rsidR="005C2EA7" w:rsidRDefault="005C2EA7" w:rsidP="005C2EA7">
            <w:r w:rsidRPr="001B5CAE">
              <w:rPr>
                <w:b/>
                <w:i/>
                <w:sz w:val="24"/>
              </w:rPr>
              <w:t>Технічне обслуговування, ремонт модемів дистанційної передачі даних</w:t>
            </w:r>
          </w:p>
        </w:tc>
        <w:tc>
          <w:tcPr>
            <w:tcW w:w="2771" w:type="dxa"/>
            <w:tcBorders>
              <w:top w:val="single" w:sz="4" w:space="0" w:color="auto"/>
              <w:left w:val="single" w:sz="4" w:space="0" w:color="auto"/>
              <w:bottom w:val="single" w:sz="4" w:space="0" w:color="auto"/>
              <w:right w:val="single" w:sz="4" w:space="0" w:color="auto"/>
            </w:tcBorders>
            <w:hideMark/>
          </w:tcPr>
          <w:p w:rsidR="005C2EA7" w:rsidRDefault="005C2EA7" w:rsidP="005C2EA7">
            <w:pPr>
              <w:rPr>
                <w:lang w:val="en-US"/>
              </w:rPr>
            </w:pPr>
            <w:r>
              <w:t>GPRS-модем ТКБ</w:t>
            </w:r>
          </w:p>
        </w:tc>
        <w:tc>
          <w:tcPr>
            <w:tcW w:w="2145" w:type="dxa"/>
            <w:tcBorders>
              <w:top w:val="single" w:sz="4" w:space="0" w:color="auto"/>
              <w:left w:val="single" w:sz="4" w:space="0" w:color="auto"/>
              <w:bottom w:val="single" w:sz="4" w:space="0" w:color="auto"/>
              <w:right w:val="single" w:sz="4" w:space="0" w:color="auto"/>
            </w:tcBorders>
          </w:tcPr>
          <w:p w:rsidR="005C2EA7" w:rsidRDefault="005C2EA7" w:rsidP="005C2EA7">
            <w:r>
              <w:rPr>
                <w:bCs/>
                <w:iCs/>
                <w:sz w:val="23"/>
                <w:szCs w:val="23"/>
                <w:lang w:eastAsia="en-US"/>
              </w:rPr>
              <w:t>3</w:t>
            </w:r>
          </w:p>
        </w:tc>
      </w:tr>
    </w:tbl>
    <w:p w:rsidR="0058139E" w:rsidRDefault="0058139E" w:rsidP="0058139E">
      <w:pPr>
        <w:ind w:left="567"/>
        <w:jc w:val="both"/>
        <w:rPr>
          <w:bCs/>
          <w:iCs/>
          <w:sz w:val="23"/>
          <w:szCs w:val="23"/>
        </w:rPr>
      </w:pPr>
    </w:p>
    <w:p w:rsidR="005C2EA7" w:rsidRPr="005C2EA7" w:rsidRDefault="005C2EA7" w:rsidP="005C2EA7">
      <w:pPr>
        <w:suppressAutoHyphens/>
        <w:autoSpaceDE/>
        <w:autoSpaceDN/>
        <w:ind w:firstLine="720"/>
        <w:jc w:val="both"/>
        <w:rPr>
          <w:b/>
          <w:bCs/>
          <w:sz w:val="24"/>
        </w:rPr>
      </w:pPr>
      <w:r>
        <w:rPr>
          <w:b/>
          <w:bCs/>
          <w:sz w:val="24"/>
        </w:rPr>
        <w:t xml:space="preserve">1. </w:t>
      </w:r>
      <w:r w:rsidRPr="005C2EA7">
        <w:rPr>
          <w:b/>
          <w:bCs/>
          <w:sz w:val="24"/>
        </w:rPr>
        <w:t>Загальний опис послуг:</w:t>
      </w:r>
    </w:p>
    <w:p w:rsidR="005C2EA7" w:rsidRPr="005C2EA7" w:rsidRDefault="005C2EA7" w:rsidP="005C2EA7">
      <w:pPr>
        <w:suppressAutoHyphens/>
        <w:autoSpaceDE/>
        <w:autoSpaceDN/>
        <w:ind w:left="1607"/>
        <w:jc w:val="both"/>
        <w:rPr>
          <w:bCs/>
          <w:sz w:val="24"/>
        </w:rPr>
      </w:pPr>
      <w:r w:rsidRPr="005C2EA7">
        <w:rPr>
          <w:bCs/>
          <w:sz w:val="24"/>
        </w:rPr>
        <w:t>-</w:t>
      </w:r>
      <w:r w:rsidRPr="005C2EA7">
        <w:rPr>
          <w:bCs/>
          <w:sz w:val="24"/>
        </w:rPr>
        <w:tab/>
        <w:t>Проведення робіт з технічного обслуговування та/або з ремонту  GSM/GPRS-модемів передачі даних (заміна елементів живлення та інші роботи);</w:t>
      </w:r>
    </w:p>
    <w:p w:rsidR="005C2EA7" w:rsidRPr="005C2EA7" w:rsidRDefault="005C2EA7" w:rsidP="005C2EA7">
      <w:pPr>
        <w:suppressAutoHyphens/>
        <w:autoSpaceDE/>
        <w:autoSpaceDN/>
        <w:ind w:left="1607"/>
        <w:jc w:val="both"/>
        <w:rPr>
          <w:b/>
          <w:bCs/>
          <w:sz w:val="24"/>
        </w:rPr>
      </w:pPr>
      <w:r w:rsidRPr="005C2EA7">
        <w:rPr>
          <w:b/>
          <w:bCs/>
          <w:sz w:val="24"/>
        </w:rPr>
        <w:t>-</w:t>
      </w:r>
      <w:r w:rsidRPr="005C2EA7">
        <w:rPr>
          <w:b/>
          <w:bCs/>
          <w:sz w:val="24"/>
        </w:rPr>
        <w:tab/>
        <w:t xml:space="preserve">Якщо при проведенні технічного обслуговування виявлено несправності або пошкодження, що вимагають складного ремонту  </w:t>
      </w:r>
      <w:proofErr w:type="spellStart"/>
      <w:r w:rsidRPr="005C2EA7">
        <w:rPr>
          <w:b/>
          <w:bCs/>
          <w:sz w:val="24"/>
        </w:rPr>
        <w:t>модема</w:t>
      </w:r>
      <w:proofErr w:type="spellEnd"/>
      <w:r w:rsidRPr="005C2EA7">
        <w:rPr>
          <w:b/>
          <w:bCs/>
          <w:sz w:val="24"/>
        </w:rPr>
        <w:t>, то Виконавець надає відповідний акт, завірений належним чином, про необхідність ремонту з детальним описом виявлених недоліків.</w:t>
      </w:r>
    </w:p>
    <w:p w:rsidR="005C2EA7" w:rsidRPr="005C2EA7" w:rsidRDefault="005C2EA7" w:rsidP="005C2EA7">
      <w:pPr>
        <w:suppressAutoHyphens/>
        <w:autoSpaceDE/>
        <w:autoSpaceDN/>
        <w:ind w:left="1607"/>
        <w:jc w:val="both"/>
        <w:rPr>
          <w:b/>
          <w:bCs/>
          <w:sz w:val="24"/>
        </w:rPr>
      </w:pPr>
      <w:r w:rsidRPr="005C2EA7">
        <w:rPr>
          <w:b/>
          <w:bCs/>
          <w:sz w:val="24"/>
        </w:rPr>
        <w:t>-</w:t>
      </w:r>
      <w:r w:rsidRPr="005C2EA7">
        <w:rPr>
          <w:b/>
          <w:bCs/>
          <w:sz w:val="24"/>
        </w:rPr>
        <w:tab/>
        <w:t>Передача GSM/GPRS-модемів Замовником Виконавцю для проведення технічного обслуговування та/або ремонту оформлюється актом приймання-передачі. У акті вказується дата і місце передачі з заводськими номерами, комплектація, супровідна документація, результат візуального огляду на предмет пошкоджень, наявність та цілісність пломб.</w:t>
      </w:r>
    </w:p>
    <w:p w:rsidR="005C2EA7" w:rsidRPr="005C2EA7" w:rsidRDefault="005C2EA7" w:rsidP="005C2EA7">
      <w:pPr>
        <w:suppressAutoHyphens/>
        <w:autoSpaceDE/>
        <w:autoSpaceDN/>
        <w:ind w:left="1607"/>
        <w:jc w:val="both"/>
        <w:rPr>
          <w:bCs/>
          <w:sz w:val="24"/>
        </w:rPr>
      </w:pPr>
      <w:r w:rsidRPr="005C2EA7">
        <w:rPr>
          <w:b/>
          <w:bCs/>
          <w:sz w:val="24"/>
        </w:rPr>
        <w:t>-</w:t>
      </w:r>
      <w:r w:rsidRPr="005C2EA7">
        <w:rPr>
          <w:bCs/>
          <w:sz w:val="24"/>
        </w:rPr>
        <w:tab/>
        <w:t>При наданні послуг на виробничій базі Виконавця доставка GSM/GPRS-модемів до місця надання послуг і повернення Замовнику будь якою компанією, що надає послуги експрес-доставки документів, вантажів і посилок. Здійснюється за рахунок Виконавця та повинне враховуватися в пропозиції</w:t>
      </w:r>
    </w:p>
    <w:p w:rsidR="005C2EA7" w:rsidRPr="005C2EA7" w:rsidRDefault="005C2EA7" w:rsidP="005C2EA7">
      <w:pPr>
        <w:suppressAutoHyphens/>
        <w:autoSpaceDE/>
        <w:autoSpaceDN/>
        <w:ind w:left="1607"/>
        <w:jc w:val="both"/>
        <w:rPr>
          <w:bCs/>
          <w:sz w:val="24"/>
        </w:rPr>
      </w:pPr>
      <w:r w:rsidRPr="005C2EA7">
        <w:rPr>
          <w:bCs/>
          <w:sz w:val="24"/>
        </w:rPr>
        <w:t>-</w:t>
      </w:r>
      <w:r w:rsidRPr="005C2EA7">
        <w:rPr>
          <w:bCs/>
          <w:sz w:val="24"/>
        </w:rPr>
        <w:tab/>
        <w:t>У разі проведення ремонту GSM/GPRS-модемів дистанційної передачі даних  Виконавець надає гарантію працездатності пристрою протягом 30 календарних днів.</w:t>
      </w:r>
    </w:p>
    <w:p w:rsidR="009D75BA" w:rsidRPr="005C2EA7" w:rsidRDefault="005C2EA7" w:rsidP="005C2EA7">
      <w:pPr>
        <w:suppressAutoHyphens/>
        <w:autoSpaceDE/>
        <w:autoSpaceDN/>
        <w:ind w:left="1607"/>
        <w:jc w:val="both"/>
        <w:rPr>
          <w:bCs/>
          <w:sz w:val="24"/>
        </w:rPr>
      </w:pPr>
      <w:r w:rsidRPr="005C2EA7">
        <w:rPr>
          <w:bCs/>
          <w:sz w:val="24"/>
        </w:rPr>
        <w:t>-</w:t>
      </w:r>
      <w:r w:rsidRPr="005C2EA7">
        <w:rPr>
          <w:bCs/>
          <w:sz w:val="24"/>
        </w:rPr>
        <w:tab/>
        <w:t>Строк надання послуг: до 31.12.2023 року включно.</w:t>
      </w:r>
    </w:p>
    <w:p w:rsidR="005C2EA7" w:rsidRDefault="005C2EA7" w:rsidP="005C2EA7">
      <w:pPr>
        <w:suppressAutoHyphens/>
        <w:autoSpaceDE/>
        <w:autoSpaceDN/>
        <w:ind w:left="1607"/>
        <w:jc w:val="both"/>
        <w:rPr>
          <w:sz w:val="24"/>
          <w:lang w:eastAsia="ru-RU"/>
        </w:rPr>
      </w:pPr>
    </w:p>
    <w:p w:rsidR="005E0562" w:rsidRDefault="0058139E" w:rsidP="005E0562">
      <w:pPr>
        <w:ind w:left="567"/>
        <w:jc w:val="both"/>
      </w:pPr>
      <w:r>
        <w:rPr>
          <w:b/>
        </w:rPr>
        <w:t>Учасник повинен надати у складі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пропозиції даному додатку до документації.</w:t>
      </w:r>
    </w:p>
    <w:p w:rsidR="005E0562" w:rsidRDefault="005E0562" w:rsidP="005E0562">
      <w:pPr>
        <w:jc w:val="both"/>
        <w:sectPr w:rsidR="005E0562" w:rsidSect="005E0562">
          <w:pgSz w:w="11920" w:h="16850"/>
          <w:pgMar w:top="740" w:right="440" w:bottom="280" w:left="420"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43396C" w:rsidRDefault="0043396C" w:rsidP="0043396C">
      <w:pPr>
        <w:jc w:val="center"/>
        <w:rPr>
          <w:rFonts w:eastAsia="Times New Roman CYR"/>
          <w:bCs/>
          <w:i/>
          <w:sz w:val="24"/>
          <w:szCs w:val="24"/>
          <w:lang w:eastAsia="zh-CN"/>
        </w:rPr>
      </w:pPr>
      <w:r>
        <w:rPr>
          <w:rFonts w:eastAsia="Times New Roman CYR"/>
          <w:bCs/>
          <w:i/>
          <w:sz w:val="24"/>
          <w:szCs w:val="24"/>
          <w:lang w:eastAsia="zh-CN"/>
        </w:rPr>
        <w:t>(Проект договору)</w:t>
      </w:r>
    </w:p>
    <w:p w:rsidR="009D75BA" w:rsidRDefault="009D75BA" w:rsidP="009D75BA">
      <w:pPr>
        <w:spacing w:before="120" w:after="120"/>
        <w:ind w:left="454"/>
        <w:jc w:val="center"/>
        <w:rPr>
          <w:b/>
          <w:bCs/>
          <w:color w:val="000000"/>
        </w:rPr>
      </w:pPr>
      <w:r>
        <w:rPr>
          <w:b/>
          <w:bCs/>
          <w:color w:val="000000"/>
        </w:rPr>
        <w:t>ДОГОВІР ПРО НАДАННЯ ПОСЛУГ № ___________</w:t>
      </w:r>
    </w:p>
    <w:p w:rsidR="009D75BA" w:rsidRDefault="009D75BA" w:rsidP="009D75BA">
      <w:pPr>
        <w:spacing w:before="240"/>
        <w:ind w:left="454"/>
        <w:jc w:val="center"/>
        <w:rPr>
          <w:rFonts w:eastAsia="Calibri"/>
        </w:rPr>
      </w:pPr>
      <w:r>
        <w:rPr>
          <w:rFonts w:eastAsia="Calibri"/>
        </w:rPr>
        <w:t>м. Лубни</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bCs/>
          <w:color w:val="000000"/>
        </w:rPr>
        <w:t>___ ___________ 2023 року</w:t>
      </w:r>
    </w:p>
    <w:p w:rsidR="009D75BA" w:rsidRDefault="009D75BA" w:rsidP="009D75BA">
      <w:pPr>
        <w:ind w:left="454"/>
        <w:jc w:val="both"/>
        <w:rPr>
          <w:rFonts w:eastAsia="Calibri"/>
        </w:rPr>
      </w:pPr>
    </w:p>
    <w:p w:rsidR="009D75BA" w:rsidRPr="00C34F94" w:rsidRDefault="009D75BA" w:rsidP="009D75BA">
      <w:pPr>
        <w:jc w:val="both"/>
        <w:rPr>
          <w:rFonts w:eastAsia="Calibri"/>
          <w:sz w:val="24"/>
          <w:szCs w:val="24"/>
        </w:rPr>
      </w:pPr>
      <w:r w:rsidRPr="00C34F94">
        <w:rPr>
          <w:rFonts w:eastAsia="Times New Roman CYR"/>
          <w:b/>
          <w:sz w:val="24"/>
          <w:szCs w:val="24"/>
        </w:rPr>
        <w:t>Акціонерне товариство «Оператор газорозподільної системи «</w:t>
      </w:r>
      <w:proofErr w:type="spellStart"/>
      <w:r w:rsidRPr="00C34F94">
        <w:rPr>
          <w:rFonts w:eastAsia="Times New Roman CYR"/>
          <w:b/>
          <w:sz w:val="24"/>
          <w:szCs w:val="24"/>
        </w:rPr>
        <w:t>Лубнигаз</w:t>
      </w:r>
      <w:proofErr w:type="spellEnd"/>
      <w:r w:rsidRPr="00C34F94">
        <w:rPr>
          <w:rFonts w:eastAsia="Times New Roman CYR"/>
          <w:b/>
          <w:sz w:val="24"/>
          <w:szCs w:val="24"/>
        </w:rPr>
        <w:t>»</w:t>
      </w:r>
      <w:r w:rsidRPr="00C34F94">
        <w:rPr>
          <w:rFonts w:eastAsia="Calibri"/>
          <w:b/>
          <w:sz w:val="24"/>
          <w:szCs w:val="24"/>
        </w:rPr>
        <w:t>,</w:t>
      </w:r>
      <w:r w:rsidRPr="00C34F94">
        <w:rPr>
          <w:rFonts w:eastAsia="Calibri"/>
          <w:sz w:val="24"/>
          <w:szCs w:val="24"/>
        </w:rPr>
        <w:t xml:space="preserve"> назване в подальшому «Замовник», </w:t>
      </w:r>
      <w:r w:rsidRPr="00C34F94">
        <w:rPr>
          <w:rFonts w:eastAsia="Times New Roman CYR"/>
          <w:color w:val="000000"/>
          <w:sz w:val="24"/>
          <w:szCs w:val="24"/>
          <w:shd w:val="clear" w:color="auto" w:fill="FFFFFF"/>
          <w:lang w:eastAsia="uk-UA"/>
        </w:rPr>
        <w:t>в особі генерального директора Кондратенка Ігоря Івановича</w:t>
      </w:r>
      <w:r w:rsidRPr="00C34F94">
        <w:rPr>
          <w:rFonts w:eastAsia="Calibri"/>
          <w:sz w:val="24"/>
          <w:szCs w:val="24"/>
        </w:rPr>
        <w:t>, який діє на підставі Статуту, з однієї сторони,</w:t>
      </w:r>
    </w:p>
    <w:p w:rsidR="009D75BA" w:rsidRPr="00C34F94" w:rsidRDefault="009D75BA" w:rsidP="009D75BA">
      <w:pPr>
        <w:jc w:val="both"/>
        <w:rPr>
          <w:rFonts w:eastAsia="Calibri"/>
          <w:sz w:val="24"/>
          <w:szCs w:val="24"/>
        </w:rPr>
      </w:pPr>
      <w:r w:rsidRPr="00C34F94">
        <w:rPr>
          <w:rFonts w:eastAsia="Calibri"/>
          <w:sz w:val="24"/>
          <w:szCs w:val="24"/>
        </w:rPr>
        <w:t>та</w:t>
      </w:r>
    </w:p>
    <w:p w:rsidR="009D75BA" w:rsidRPr="00C34F94" w:rsidRDefault="009D75BA" w:rsidP="009D75BA">
      <w:pPr>
        <w:jc w:val="both"/>
        <w:rPr>
          <w:rFonts w:eastAsia="Calibri"/>
          <w:sz w:val="24"/>
          <w:szCs w:val="24"/>
        </w:rPr>
      </w:pPr>
      <w:r w:rsidRPr="00C34F94">
        <w:rPr>
          <w:rFonts w:eastAsia="Calibri"/>
          <w:color w:val="000000"/>
          <w:sz w:val="24"/>
          <w:szCs w:val="24"/>
        </w:rPr>
        <w:t>_______________________</w:t>
      </w:r>
      <w:r w:rsidRPr="00C34F94">
        <w:rPr>
          <w:rFonts w:eastAsia="Calibri"/>
          <w:i/>
          <w:color w:val="000000"/>
          <w:sz w:val="24"/>
          <w:szCs w:val="24"/>
          <w:u w:val="single"/>
        </w:rPr>
        <w:t>(вказати повне найменування)</w:t>
      </w:r>
      <w:r w:rsidRPr="00C34F94">
        <w:rPr>
          <w:rFonts w:eastAsia="Calibri"/>
          <w:i/>
          <w:color w:val="000000"/>
          <w:sz w:val="24"/>
          <w:szCs w:val="24"/>
        </w:rPr>
        <w:t xml:space="preserve"> </w:t>
      </w:r>
      <w:r w:rsidRPr="00C34F94">
        <w:rPr>
          <w:rFonts w:eastAsia="Calibri"/>
          <w:sz w:val="24"/>
          <w:szCs w:val="24"/>
        </w:rPr>
        <w:t>назване в подальшому «Виконавець», в особі __________________________, який діє на підставі _______________, з іншої сторони, разом іменовані «Сторони», а кожна окремо – «Сторона», уклали цей договір – надалі «Договір»,  про нижченаведене:</w:t>
      </w:r>
    </w:p>
    <w:p w:rsidR="009D75BA" w:rsidRDefault="009D75BA" w:rsidP="009D75BA">
      <w:pPr>
        <w:spacing w:after="120"/>
        <w:jc w:val="center"/>
        <w:rPr>
          <w:b/>
          <w:sz w:val="24"/>
          <w:szCs w:val="24"/>
          <w:lang w:eastAsia="ru-RU"/>
        </w:rPr>
      </w:pPr>
      <w:r>
        <w:rPr>
          <w:b/>
          <w:sz w:val="24"/>
          <w:szCs w:val="24"/>
        </w:rPr>
        <w:t>1. ПРЕДМЕТ ДОГОВОРУ</w:t>
      </w:r>
    </w:p>
    <w:p w:rsidR="009D75BA" w:rsidRPr="00C34F94" w:rsidRDefault="009D75BA" w:rsidP="009D75BA">
      <w:pPr>
        <w:ind w:right="-113"/>
        <w:jc w:val="both"/>
        <w:rPr>
          <w:sz w:val="24"/>
          <w:szCs w:val="24"/>
        </w:rPr>
      </w:pPr>
      <w:r w:rsidRPr="00C34F94">
        <w:rPr>
          <w:sz w:val="24"/>
          <w:szCs w:val="24"/>
        </w:rPr>
        <w:t xml:space="preserve">1.1. В порядку та на умовах, визначних цим Договором, Виконавець зобов'язується надати   </w:t>
      </w:r>
      <w:r w:rsidR="002251CA" w:rsidRPr="00C34F94">
        <w:rPr>
          <w:b/>
          <w:i/>
          <w:sz w:val="24"/>
          <w:szCs w:val="24"/>
        </w:rPr>
        <w:t>Технічне обслуговування, ремонт модемів дистанційної передачі даних</w:t>
      </w:r>
      <w:r w:rsidRPr="00C34F94">
        <w:rPr>
          <w:b/>
          <w:i/>
          <w:sz w:val="24"/>
          <w:szCs w:val="24"/>
        </w:rPr>
        <w:t xml:space="preserve">, код ДК 021: 2015 50410000-2 – Послуги з ремонту і технічного обслуговування вимірювальних, випробувальних і контрольних приладів </w:t>
      </w:r>
      <w:r w:rsidRPr="00C34F94">
        <w:rPr>
          <w:bCs/>
          <w:color w:val="000000"/>
          <w:sz w:val="24"/>
          <w:szCs w:val="24"/>
        </w:rPr>
        <w:t>(далі - Послуги)</w:t>
      </w:r>
      <w:r w:rsidRPr="00C34F94">
        <w:rPr>
          <w:sz w:val="24"/>
          <w:szCs w:val="24"/>
        </w:rPr>
        <w:t>, а Замовник зобов'язується прийняти і оплатити такі Послуги.</w:t>
      </w:r>
    </w:p>
    <w:p w:rsidR="009D75BA" w:rsidRPr="00C34F94" w:rsidRDefault="009D75BA" w:rsidP="009D75BA">
      <w:pPr>
        <w:jc w:val="both"/>
        <w:rPr>
          <w:sz w:val="24"/>
          <w:szCs w:val="24"/>
        </w:rPr>
      </w:pPr>
      <w:r w:rsidRPr="00C34F94">
        <w:rPr>
          <w:sz w:val="24"/>
          <w:szCs w:val="24"/>
        </w:rPr>
        <w:t>1.2. Найменування Послуг їх обсяг та ціна зазначені у Додатку № 1 «Специфікація» до цього Договору, що є його невід’ємною частиною.</w:t>
      </w:r>
    </w:p>
    <w:p w:rsidR="009D75BA" w:rsidRPr="00C34F94" w:rsidRDefault="009D75BA" w:rsidP="009D75BA">
      <w:pPr>
        <w:tabs>
          <w:tab w:val="left" w:pos="567"/>
        </w:tabs>
        <w:jc w:val="both"/>
        <w:rPr>
          <w:sz w:val="24"/>
          <w:szCs w:val="24"/>
        </w:rPr>
      </w:pPr>
      <w:r w:rsidRPr="00C34F94">
        <w:rPr>
          <w:sz w:val="24"/>
          <w:szCs w:val="24"/>
        </w:rPr>
        <w:t xml:space="preserve">1.3. </w:t>
      </w:r>
      <w:r w:rsidRPr="00C34F94">
        <w:rPr>
          <w:bCs/>
          <w:sz w:val="24"/>
          <w:szCs w:val="24"/>
        </w:rPr>
        <w:t>Обсяги закупівлі Послуг можуть бути зменшені залежно ві</w:t>
      </w:r>
      <w:r w:rsidR="002251CA" w:rsidRPr="00C34F94">
        <w:rPr>
          <w:bCs/>
          <w:sz w:val="24"/>
          <w:szCs w:val="24"/>
        </w:rPr>
        <w:t>д виробничої потреби Замовника.</w:t>
      </w:r>
    </w:p>
    <w:p w:rsidR="009D75BA" w:rsidRPr="00C34F94" w:rsidRDefault="009D75BA" w:rsidP="009D75BA">
      <w:pPr>
        <w:jc w:val="both"/>
        <w:rPr>
          <w:sz w:val="24"/>
          <w:szCs w:val="24"/>
        </w:rPr>
      </w:pPr>
      <w:r w:rsidRPr="00C34F94">
        <w:rPr>
          <w:sz w:val="24"/>
          <w:szCs w:val="24"/>
        </w:rPr>
        <w:t xml:space="preserve">1.4.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Pr="00C34F94">
        <w:rPr>
          <w:sz w:val="24"/>
          <w:szCs w:val="24"/>
        </w:rPr>
        <w:br/>
        <w:t>чинним законодавством України у сфері закупівель.</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rPr>
      </w:pPr>
      <w:r>
        <w:rPr>
          <w:b/>
          <w:sz w:val="24"/>
          <w:szCs w:val="24"/>
        </w:rPr>
        <w:t>2. ЯКІСТЬ ПОСЛУГ</w:t>
      </w:r>
    </w:p>
    <w:p w:rsidR="002251CA" w:rsidRPr="002251CA" w:rsidRDefault="002251CA" w:rsidP="002251CA">
      <w:pPr>
        <w:tabs>
          <w:tab w:val="left" w:pos="567"/>
        </w:tabs>
        <w:spacing w:after="200" w:line="276" w:lineRule="auto"/>
        <w:jc w:val="both"/>
        <w:rPr>
          <w:sz w:val="24"/>
          <w:szCs w:val="24"/>
        </w:rPr>
      </w:pPr>
      <w:r w:rsidRPr="002251CA">
        <w:rPr>
          <w:sz w:val="24"/>
          <w:szCs w:val="24"/>
        </w:rPr>
        <w:t>2.1.</w:t>
      </w:r>
      <w:r w:rsidRPr="002251CA">
        <w:rPr>
          <w:sz w:val="24"/>
          <w:szCs w:val="24"/>
        </w:rPr>
        <w:tab/>
        <w:t>Виконавець повинен надати Замовнику Послуги, якість яких відповідає загальним вимогам до таких послуг(стандартам, технічним умовам, іншій технічній документації, яка встановлює вимоги до їх якості, або зразком(еталоном) тощо).</w:t>
      </w:r>
    </w:p>
    <w:p w:rsidR="002251CA" w:rsidRDefault="002251CA" w:rsidP="002251CA">
      <w:pPr>
        <w:tabs>
          <w:tab w:val="left" w:pos="567"/>
        </w:tabs>
        <w:spacing w:after="200" w:line="276" w:lineRule="auto"/>
        <w:jc w:val="both"/>
        <w:rPr>
          <w:sz w:val="24"/>
          <w:szCs w:val="24"/>
          <w:lang w:val="ru-RU"/>
        </w:rPr>
      </w:pPr>
      <w:r>
        <w:rPr>
          <w:sz w:val="24"/>
          <w:szCs w:val="24"/>
          <w:lang w:val="ru-RU"/>
        </w:rPr>
        <w:t>2.2.</w:t>
      </w:r>
      <w:r>
        <w:rPr>
          <w:sz w:val="24"/>
          <w:szCs w:val="24"/>
          <w:lang w:val="ru-RU"/>
        </w:rPr>
        <w:tab/>
      </w:r>
      <w:proofErr w:type="gramStart"/>
      <w:r>
        <w:rPr>
          <w:sz w:val="24"/>
          <w:szCs w:val="24"/>
          <w:lang w:val="ru-RU"/>
        </w:rPr>
        <w:t xml:space="preserve">При </w:t>
      </w:r>
      <w:proofErr w:type="spellStart"/>
      <w:r>
        <w:rPr>
          <w:sz w:val="24"/>
          <w:szCs w:val="24"/>
          <w:lang w:val="ru-RU"/>
        </w:rPr>
        <w:t>виявлені</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неякісного</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будь-</w:t>
      </w:r>
      <w:proofErr w:type="spellStart"/>
      <w:r>
        <w:rPr>
          <w:sz w:val="24"/>
          <w:szCs w:val="24"/>
          <w:lang w:val="ru-RU"/>
        </w:rPr>
        <w:t>чого</w:t>
      </w:r>
      <w:proofErr w:type="spellEnd"/>
      <w:r>
        <w:rPr>
          <w:sz w:val="24"/>
          <w:szCs w:val="24"/>
          <w:lang w:val="ru-RU"/>
        </w:rPr>
        <w:t xml:space="preserve"> </w:t>
      </w:r>
      <w:proofErr w:type="spellStart"/>
      <w:r>
        <w:rPr>
          <w:sz w:val="24"/>
          <w:szCs w:val="24"/>
          <w:lang w:val="ru-RU"/>
        </w:rPr>
        <w:t>іншого</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якимось</w:t>
      </w:r>
      <w:proofErr w:type="spellEnd"/>
      <w:r>
        <w:rPr>
          <w:sz w:val="24"/>
          <w:szCs w:val="24"/>
          <w:lang w:val="ru-RU"/>
        </w:rPr>
        <w:t xml:space="preserve"> чином </w:t>
      </w:r>
      <w:proofErr w:type="spellStart"/>
      <w:r>
        <w:rPr>
          <w:sz w:val="24"/>
          <w:szCs w:val="24"/>
          <w:lang w:val="ru-RU"/>
        </w:rPr>
        <w:t>вплинути</w:t>
      </w:r>
      <w:proofErr w:type="spellEnd"/>
      <w:r>
        <w:rPr>
          <w:sz w:val="24"/>
          <w:szCs w:val="24"/>
          <w:lang w:val="ru-RU"/>
        </w:rPr>
        <w:t xml:space="preserve"> на </w:t>
      </w:r>
      <w:proofErr w:type="spellStart"/>
      <w:r>
        <w:rPr>
          <w:sz w:val="24"/>
          <w:szCs w:val="24"/>
          <w:lang w:val="ru-RU"/>
        </w:rPr>
        <w:t>якісні</w:t>
      </w:r>
      <w:proofErr w:type="spellEnd"/>
      <w:r>
        <w:rPr>
          <w:sz w:val="24"/>
          <w:szCs w:val="24"/>
          <w:lang w:val="ru-RU"/>
        </w:rPr>
        <w:t xml:space="preserve"> характеристики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повинен </w:t>
      </w:r>
      <w:proofErr w:type="spellStart"/>
      <w:r>
        <w:rPr>
          <w:sz w:val="24"/>
          <w:szCs w:val="24"/>
          <w:lang w:val="ru-RU"/>
        </w:rPr>
        <w:t>негайно</w:t>
      </w:r>
      <w:proofErr w:type="spellEnd"/>
      <w:r>
        <w:rPr>
          <w:sz w:val="24"/>
          <w:szCs w:val="24"/>
          <w:lang w:val="ru-RU"/>
        </w:rPr>
        <w:t xml:space="preserve"> </w:t>
      </w:r>
      <w:proofErr w:type="spellStart"/>
      <w:r>
        <w:rPr>
          <w:sz w:val="24"/>
          <w:szCs w:val="24"/>
          <w:lang w:val="ru-RU"/>
        </w:rPr>
        <w:t>усунути</w:t>
      </w:r>
      <w:proofErr w:type="spellEnd"/>
      <w:r>
        <w:rPr>
          <w:sz w:val="24"/>
          <w:szCs w:val="24"/>
          <w:lang w:val="ru-RU"/>
        </w:rPr>
        <w:t xml:space="preserve"> </w:t>
      </w:r>
      <w:proofErr w:type="spellStart"/>
      <w:r>
        <w:rPr>
          <w:sz w:val="24"/>
          <w:szCs w:val="24"/>
          <w:lang w:val="ru-RU"/>
        </w:rPr>
        <w:t>недоліки</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за </w:t>
      </w:r>
      <w:proofErr w:type="spellStart"/>
      <w:r>
        <w:rPr>
          <w:sz w:val="24"/>
          <w:szCs w:val="24"/>
          <w:lang w:val="ru-RU"/>
        </w:rPr>
        <w:t>власний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w:t>
      </w:r>
      <w:proofErr w:type="gramEnd"/>
    </w:p>
    <w:p w:rsidR="002251CA" w:rsidRDefault="002251CA" w:rsidP="002251CA">
      <w:pPr>
        <w:tabs>
          <w:tab w:val="left" w:pos="567"/>
        </w:tabs>
        <w:spacing w:after="200" w:line="276" w:lineRule="auto"/>
        <w:jc w:val="both"/>
        <w:rPr>
          <w:sz w:val="24"/>
          <w:szCs w:val="24"/>
          <w:lang w:val="ru-RU"/>
        </w:rPr>
      </w:pPr>
      <w:r>
        <w:rPr>
          <w:sz w:val="24"/>
          <w:szCs w:val="24"/>
          <w:lang w:val="ru-RU"/>
        </w:rPr>
        <w:t>2.3.</w:t>
      </w:r>
      <w:r>
        <w:rPr>
          <w:sz w:val="24"/>
          <w:szCs w:val="24"/>
          <w:lang w:val="ru-RU"/>
        </w:rPr>
        <w:tab/>
        <w:t xml:space="preserve">У </w:t>
      </w:r>
      <w:proofErr w:type="spellStart"/>
      <w:r>
        <w:rPr>
          <w:sz w:val="24"/>
          <w:szCs w:val="24"/>
          <w:lang w:val="ru-RU"/>
        </w:rPr>
        <w:t>випадку</w:t>
      </w:r>
      <w:proofErr w:type="spellEnd"/>
      <w:r>
        <w:rPr>
          <w:sz w:val="24"/>
          <w:szCs w:val="24"/>
          <w:lang w:val="ru-RU"/>
        </w:rPr>
        <w:t xml:space="preserve"> </w:t>
      </w:r>
      <w:proofErr w:type="spellStart"/>
      <w:r>
        <w:rPr>
          <w:sz w:val="24"/>
          <w:szCs w:val="24"/>
          <w:lang w:val="ru-RU"/>
        </w:rPr>
        <w:t>виявлення</w:t>
      </w:r>
      <w:proofErr w:type="spellEnd"/>
      <w:r>
        <w:rPr>
          <w:sz w:val="24"/>
          <w:szCs w:val="24"/>
          <w:lang w:val="ru-RU"/>
        </w:rPr>
        <w:t xml:space="preserve">, при </w:t>
      </w:r>
      <w:proofErr w:type="spellStart"/>
      <w:r>
        <w:rPr>
          <w:sz w:val="24"/>
          <w:szCs w:val="24"/>
          <w:lang w:val="ru-RU"/>
        </w:rPr>
        <w:t>прийманні</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невідповідності</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й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документі</w:t>
      </w:r>
      <w:proofErr w:type="gramStart"/>
      <w:r>
        <w:rPr>
          <w:sz w:val="24"/>
          <w:szCs w:val="24"/>
          <w:lang w:val="ru-RU"/>
        </w:rPr>
        <w:t>в</w:t>
      </w:r>
      <w:proofErr w:type="spellEnd"/>
      <w:proofErr w:type="gramEnd"/>
      <w:r>
        <w:rPr>
          <w:sz w:val="24"/>
          <w:szCs w:val="24"/>
          <w:lang w:val="ru-RU"/>
        </w:rPr>
        <w:t xml:space="preserve"> на них </w:t>
      </w:r>
      <w:proofErr w:type="spellStart"/>
      <w:r>
        <w:rPr>
          <w:sz w:val="24"/>
          <w:szCs w:val="24"/>
          <w:lang w:val="ru-RU"/>
        </w:rPr>
        <w:t>вимогам</w:t>
      </w:r>
      <w:proofErr w:type="spellEnd"/>
      <w:r>
        <w:rPr>
          <w:sz w:val="24"/>
          <w:szCs w:val="24"/>
          <w:lang w:val="ru-RU"/>
        </w:rPr>
        <w:t xml:space="preserve"> </w:t>
      </w:r>
      <w:proofErr w:type="spellStart"/>
      <w:r>
        <w:rPr>
          <w:sz w:val="24"/>
          <w:szCs w:val="24"/>
          <w:lang w:val="ru-RU"/>
        </w:rPr>
        <w:t>якості</w:t>
      </w:r>
      <w:proofErr w:type="spellEnd"/>
      <w:r>
        <w:rPr>
          <w:sz w:val="24"/>
          <w:szCs w:val="24"/>
          <w:lang w:val="ru-RU"/>
        </w:rPr>
        <w:t xml:space="preserve">, </w:t>
      </w:r>
      <w:proofErr w:type="spellStart"/>
      <w:r>
        <w:rPr>
          <w:sz w:val="24"/>
          <w:szCs w:val="24"/>
          <w:lang w:val="ru-RU"/>
        </w:rPr>
        <w:t>обсягу</w:t>
      </w:r>
      <w:proofErr w:type="spellEnd"/>
      <w:r>
        <w:rPr>
          <w:sz w:val="24"/>
          <w:szCs w:val="24"/>
          <w:lang w:val="ru-RU"/>
        </w:rPr>
        <w:t xml:space="preserve">, </w:t>
      </w:r>
      <w:proofErr w:type="spellStart"/>
      <w:r>
        <w:rPr>
          <w:sz w:val="24"/>
          <w:szCs w:val="24"/>
          <w:lang w:val="ru-RU"/>
        </w:rPr>
        <w:t>вартості</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визначені</w:t>
      </w:r>
      <w:proofErr w:type="spellEnd"/>
      <w:r>
        <w:rPr>
          <w:sz w:val="24"/>
          <w:szCs w:val="24"/>
          <w:lang w:val="ru-RU"/>
        </w:rPr>
        <w:t xml:space="preserve"> </w:t>
      </w:r>
      <w:proofErr w:type="spellStart"/>
      <w:r>
        <w:rPr>
          <w:sz w:val="24"/>
          <w:szCs w:val="24"/>
          <w:lang w:val="ru-RU"/>
        </w:rPr>
        <w:t>положеннями</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відмовитися</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приймання</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вимагати</w:t>
      </w:r>
      <w:proofErr w:type="spellEnd"/>
      <w:r>
        <w:rPr>
          <w:sz w:val="24"/>
          <w:szCs w:val="24"/>
          <w:lang w:val="ru-RU"/>
        </w:rPr>
        <w:t xml:space="preserve"> </w:t>
      </w:r>
      <w:proofErr w:type="spellStart"/>
      <w:r>
        <w:rPr>
          <w:sz w:val="24"/>
          <w:szCs w:val="24"/>
          <w:lang w:val="ru-RU"/>
        </w:rPr>
        <w:t>відшкодування</w:t>
      </w:r>
      <w:proofErr w:type="spellEnd"/>
      <w:r>
        <w:rPr>
          <w:sz w:val="24"/>
          <w:szCs w:val="24"/>
          <w:lang w:val="ru-RU"/>
        </w:rPr>
        <w:t xml:space="preserve"> </w:t>
      </w:r>
      <w:proofErr w:type="spellStart"/>
      <w:r>
        <w:rPr>
          <w:sz w:val="24"/>
          <w:szCs w:val="24"/>
          <w:lang w:val="ru-RU"/>
        </w:rPr>
        <w:t>заподіяних</w:t>
      </w:r>
      <w:proofErr w:type="spellEnd"/>
      <w:r>
        <w:rPr>
          <w:sz w:val="24"/>
          <w:szCs w:val="24"/>
          <w:lang w:val="ru-RU"/>
        </w:rPr>
        <w:t xml:space="preserve"> </w:t>
      </w:r>
      <w:proofErr w:type="spellStart"/>
      <w:r>
        <w:rPr>
          <w:sz w:val="24"/>
          <w:szCs w:val="24"/>
          <w:lang w:val="ru-RU"/>
        </w:rPr>
        <w:t>збиткі</w:t>
      </w:r>
      <w:proofErr w:type="gramStart"/>
      <w:r>
        <w:rPr>
          <w:sz w:val="24"/>
          <w:szCs w:val="24"/>
          <w:lang w:val="ru-RU"/>
        </w:rPr>
        <w:t>в</w:t>
      </w:r>
      <w:proofErr w:type="spellEnd"/>
      <w:proofErr w:type="gramEnd"/>
      <w:r>
        <w:rPr>
          <w:sz w:val="24"/>
          <w:szCs w:val="24"/>
          <w:lang w:val="ru-RU"/>
        </w:rPr>
        <w:t xml:space="preserve">, а </w:t>
      </w:r>
      <w:proofErr w:type="spellStart"/>
      <w:r>
        <w:rPr>
          <w:sz w:val="24"/>
          <w:szCs w:val="24"/>
          <w:lang w:val="ru-RU"/>
        </w:rPr>
        <w:t>також</w:t>
      </w:r>
      <w:proofErr w:type="spellEnd"/>
      <w:r>
        <w:rPr>
          <w:sz w:val="24"/>
          <w:szCs w:val="24"/>
          <w:lang w:val="ru-RU"/>
        </w:rPr>
        <w:t xml:space="preserve"> </w:t>
      </w:r>
      <w:proofErr w:type="spellStart"/>
      <w:r>
        <w:rPr>
          <w:sz w:val="24"/>
          <w:szCs w:val="24"/>
          <w:lang w:val="ru-RU"/>
        </w:rPr>
        <w:t>розірвання</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w:t>
      </w:r>
    </w:p>
    <w:p w:rsidR="009D75BA" w:rsidRDefault="009D75BA" w:rsidP="009D75BA">
      <w:pPr>
        <w:tabs>
          <w:tab w:val="left" w:pos="1012"/>
        </w:tabs>
        <w:spacing w:after="120"/>
        <w:jc w:val="center"/>
        <w:rPr>
          <w:b/>
          <w:sz w:val="24"/>
          <w:szCs w:val="24"/>
        </w:rPr>
      </w:pPr>
      <w:r>
        <w:rPr>
          <w:b/>
          <w:sz w:val="24"/>
          <w:szCs w:val="24"/>
        </w:rPr>
        <w:t>3. ЦІНА ДОГОВОРУ</w:t>
      </w:r>
    </w:p>
    <w:p w:rsidR="009D75BA" w:rsidRDefault="009D75BA" w:rsidP="009D75BA">
      <w:pPr>
        <w:jc w:val="both"/>
        <w:rPr>
          <w:sz w:val="24"/>
          <w:szCs w:val="24"/>
        </w:rPr>
      </w:pPr>
      <w:r>
        <w:rPr>
          <w:sz w:val="24"/>
          <w:szCs w:val="24"/>
        </w:rPr>
        <w:t>3.1.  Загальна ціна за цим Договором становить ________________ грн. (_______________ гривень ____ копійок), з ПДВ. Вартість послуг зазначено в Додатку № 1 «Специфікація» до цього Договору, що є його невід’ємною частиною.</w:t>
      </w:r>
    </w:p>
    <w:p w:rsidR="009D75BA" w:rsidRDefault="009D75BA" w:rsidP="009D75BA">
      <w:pPr>
        <w:jc w:val="both"/>
        <w:rPr>
          <w:rFonts w:eastAsia="Calibri"/>
          <w:sz w:val="24"/>
          <w:szCs w:val="24"/>
        </w:rPr>
      </w:pPr>
      <w:r>
        <w:rPr>
          <w:rFonts w:eastAsia="Calibri"/>
          <w:sz w:val="24"/>
          <w:szCs w:val="24"/>
        </w:rPr>
        <w:t xml:space="preserve">3.2.  Ціна Договору визначена з урахуванням вартості усіх додаткових витрат, </w:t>
      </w:r>
      <w:proofErr w:type="spellStart"/>
      <w:r>
        <w:rPr>
          <w:rFonts w:eastAsia="Calibri"/>
          <w:sz w:val="24"/>
          <w:szCs w:val="24"/>
        </w:rPr>
        <w:t>витрат</w:t>
      </w:r>
      <w:proofErr w:type="spellEnd"/>
      <w:r>
        <w:rPr>
          <w:rFonts w:eastAsia="Calibri"/>
          <w:sz w:val="24"/>
          <w:szCs w:val="24"/>
        </w:rPr>
        <w:t xml:space="preserve"> на сплату податків, та інших обов’язкових платежів і зборів, що сплачуються або мають бути сплачені Виконавцем. </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4. </w:t>
      </w:r>
      <w:r>
        <w:rPr>
          <w:b/>
          <w:caps/>
          <w:sz w:val="24"/>
          <w:szCs w:val="24"/>
        </w:rPr>
        <w:t>Порядок здійснення оплати</w:t>
      </w:r>
    </w:p>
    <w:p w:rsidR="009D75BA" w:rsidRDefault="009D75BA" w:rsidP="009D75BA">
      <w:pPr>
        <w:tabs>
          <w:tab w:val="left" w:pos="426"/>
        </w:tabs>
        <w:jc w:val="both"/>
        <w:rPr>
          <w:rFonts w:eastAsia="Calibri"/>
          <w:sz w:val="24"/>
          <w:szCs w:val="24"/>
        </w:rPr>
      </w:pPr>
      <w:r>
        <w:rPr>
          <w:rFonts w:eastAsia="Calibri"/>
          <w:sz w:val="24"/>
          <w:szCs w:val="24"/>
        </w:rPr>
        <w:t>4.1.</w:t>
      </w:r>
      <w:r>
        <w:rPr>
          <w:rFonts w:eastAsia="Calibri"/>
          <w:sz w:val="24"/>
          <w:szCs w:val="24"/>
        </w:rPr>
        <w:tab/>
        <w:t xml:space="preserve">Розрахунки за цим Договором здійснюються поетапно за обсягами наданих послуг шляхом прямого банківського переказу коштів на поточний рахунок Виконавця </w:t>
      </w:r>
      <w:r>
        <w:rPr>
          <w:rFonts w:eastAsia="Calibri"/>
          <w:iCs/>
          <w:sz w:val="24"/>
          <w:szCs w:val="24"/>
        </w:rPr>
        <w:t xml:space="preserve">за фактом надання окремих Послуг, протягом 45 (сорока п’яти) банківських днів з дати отримання Замовником оформленого належним чином рахунку, </w:t>
      </w:r>
      <w:r>
        <w:rPr>
          <w:rFonts w:eastAsia="Calibri"/>
          <w:sz w:val="24"/>
          <w:szCs w:val="24"/>
        </w:rPr>
        <w:t>на підставі підписаного Сторонами Акту приймання-передачі наданих Послуг.</w:t>
      </w:r>
    </w:p>
    <w:p w:rsidR="009D75BA" w:rsidRDefault="009D75BA" w:rsidP="009D75BA">
      <w:pPr>
        <w:tabs>
          <w:tab w:val="left" w:pos="426"/>
        </w:tabs>
        <w:jc w:val="both"/>
        <w:rPr>
          <w:rFonts w:eastAsia="Calibri"/>
          <w:sz w:val="24"/>
          <w:szCs w:val="24"/>
        </w:rPr>
      </w:pPr>
      <w:r>
        <w:rPr>
          <w:rFonts w:eastAsia="Calibri"/>
          <w:sz w:val="24"/>
          <w:szCs w:val="24"/>
        </w:rPr>
        <w:t>4.2.</w:t>
      </w:r>
      <w:r>
        <w:rPr>
          <w:rFonts w:eastAsia="Calibri"/>
          <w:sz w:val="24"/>
          <w:szCs w:val="24"/>
        </w:rPr>
        <w:tab/>
        <w:t>Оплата наданих Послуг повинна проводитись з обов'язковим посиланням в рахунках і платіжних дорученнях на дату та номер даного Договору.</w:t>
      </w:r>
    </w:p>
    <w:p w:rsidR="009D75BA" w:rsidRDefault="009D75BA" w:rsidP="009D75BA">
      <w:pPr>
        <w:tabs>
          <w:tab w:val="left" w:pos="426"/>
        </w:tabs>
        <w:jc w:val="both"/>
        <w:rPr>
          <w:rFonts w:eastAsia="Calibri"/>
          <w:sz w:val="24"/>
          <w:szCs w:val="24"/>
        </w:rPr>
      </w:pPr>
      <w:r>
        <w:rPr>
          <w:rFonts w:eastAsia="Calibri"/>
          <w:sz w:val="24"/>
          <w:szCs w:val="24"/>
        </w:rPr>
        <w:t>4.3.</w:t>
      </w:r>
      <w:r>
        <w:rPr>
          <w:rFonts w:eastAsia="Calibri"/>
          <w:sz w:val="24"/>
          <w:szCs w:val="24"/>
        </w:rPr>
        <w:tab/>
        <w:t>Усі платіжні документи за даним Договором оформлюються з дотриманням вимог чинного законодавства України.</w:t>
      </w:r>
    </w:p>
    <w:p w:rsidR="009D75BA" w:rsidRDefault="009D75BA" w:rsidP="009D75BA">
      <w:pPr>
        <w:jc w:val="both"/>
        <w:rPr>
          <w:sz w:val="24"/>
          <w:szCs w:val="24"/>
          <w:lang w:eastAsia="ru-RU"/>
        </w:rPr>
      </w:pPr>
      <w:r>
        <w:rPr>
          <w:sz w:val="24"/>
          <w:szCs w:val="24"/>
        </w:rPr>
        <w:t>4.4. Оплата наданих Виконавцем Послуг  здійснюється в національній валюті України.</w:t>
      </w:r>
    </w:p>
    <w:p w:rsidR="009D75BA" w:rsidRDefault="009D75BA" w:rsidP="009D75BA">
      <w:pPr>
        <w:spacing w:after="120"/>
        <w:jc w:val="center"/>
        <w:rPr>
          <w:b/>
          <w:caps/>
          <w:sz w:val="24"/>
          <w:szCs w:val="24"/>
        </w:rPr>
      </w:pPr>
      <w:r>
        <w:rPr>
          <w:b/>
          <w:caps/>
          <w:sz w:val="24"/>
          <w:szCs w:val="24"/>
        </w:rPr>
        <w:t>5.  ПОРЯДОК  ТА ТЕРМІН НАДАННЯ ПОСЛУГ</w:t>
      </w:r>
    </w:p>
    <w:p w:rsidR="009D75BA" w:rsidRDefault="009D75BA" w:rsidP="009D75BA">
      <w:pPr>
        <w:tabs>
          <w:tab w:val="left" w:pos="567"/>
        </w:tabs>
        <w:jc w:val="both"/>
        <w:rPr>
          <w:rFonts w:eastAsia="Calibri"/>
          <w:sz w:val="24"/>
          <w:szCs w:val="24"/>
        </w:rPr>
      </w:pPr>
      <w:r>
        <w:rPr>
          <w:rFonts w:eastAsia="Calibri"/>
          <w:sz w:val="24"/>
          <w:szCs w:val="24"/>
        </w:rPr>
        <w:t>5.1.</w:t>
      </w:r>
      <w:r>
        <w:rPr>
          <w:rFonts w:eastAsia="Calibri"/>
          <w:sz w:val="24"/>
          <w:szCs w:val="24"/>
        </w:rPr>
        <w:tab/>
        <w:t>Місце надання Послуг:</w:t>
      </w:r>
    </w:p>
    <w:p w:rsidR="009D75BA" w:rsidRDefault="009D75BA" w:rsidP="009D75BA">
      <w:pPr>
        <w:tabs>
          <w:tab w:val="left" w:pos="567"/>
        </w:tabs>
        <w:jc w:val="both"/>
        <w:rPr>
          <w:rFonts w:eastAsia="Calibri"/>
          <w:sz w:val="24"/>
          <w:szCs w:val="24"/>
        </w:rPr>
      </w:pPr>
      <w:r>
        <w:rPr>
          <w:rFonts w:eastAsia="Calibri"/>
          <w:sz w:val="24"/>
          <w:szCs w:val="24"/>
        </w:rPr>
        <w:t xml:space="preserve">- територія  Виконавця за адресою:  </w:t>
      </w:r>
      <w:r>
        <w:rPr>
          <w:rFonts w:eastAsia="Times New Roman CYR"/>
          <w:i/>
          <w:color w:val="000000"/>
          <w:sz w:val="24"/>
          <w:szCs w:val="24"/>
          <w:shd w:val="clear" w:color="auto" w:fill="FFFFFF"/>
          <w:lang w:eastAsia="uk-UA"/>
        </w:rPr>
        <w:t>_______________________</w:t>
      </w:r>
      <w:r>
        <w:rPr>
          <w:rFonts w:eastAsia="Calibri"/>
          <w:sz w:val="24"/>
          <w:szCs w:val="24"/>
        </w:rPr>
        <w:t xml:space="preserve">. </w:t>
      </w:r>
    </w:p>
    <w:p w:rsidR="002251CA" w:rsidRDefault="002251CA" w:rsidP="002251CA">
      <w:pPr>
        <w:tabs>
          <w:tab w:val="left" w:pos="567"/>
        </w:tabs>
        <w:jc w:val="both"/>
        <w:rPr>
          <w:sz w:val="24"/>
          <w:szCs w:val="24"/>
          <w:lang w:val="ru-RU"/>
        </w:rPr>
      </w:pPr>
      <w:r>
        <w:rPr>
          <w:sz w:val="24"/>
          <w:szCs w:val="24"/>
          <w:lang w:val="ru-RU"/>
        </w:rPr>
        <w:t>5.2.</w:t>
      </w:r>
      <w:r>
        <w:rPr>
          <w:sz w:val="24"/>
          <w:szCs w:val="24"/>
          <w:lang w:val="ru-RU"/>
        </w:rPr>
        <w:tab/>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виконується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заявками </w:t>
      </w:r>
      <w:proofErr w:type="spellStart"/>
      <w:r>
        <w:rPr>
          <w:sz w:val="24"/>
          <w:szCs w:val="24"/>
          <w:lang w:val="ru-RU"/>
        </w:rPr>
        <w:t>Замовника</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надсилаються</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електронної</w:t>
      </w:r>
      <w:proofErr w:type="spellEnd"/>
      <w:r>
        <w:rPr>
          <w:sz w:val="24"/>
          <w:szCs w:val="24"/>
          <w:lang w:val="ru-RU"/>
        </w:rPr>
        <w:t xml:space="preserve"> </w:t>
      </w:r>
      <w:proofErr w:type="spellStart"/>
      <w:r>
        <w:rPr>
          <w:sz w:val="24"/>
          <w:szCs w:val="24"/>
          <w:lang w:val="ru-RU"/>
        </w:rPr>
        <w:t>пошти</w:t>
      </w:r>
      <w:proofErr w:type="spellEnd"/>
      <w:r>
        <w:rPr>
          <w:sz w:val="24"/>
          <w:szCs w:val="24"/>
          <w:lang w:val="ru-RU"/>
        </w:rPr>
        <w:t xml:space="preserve">. В </w:t>
      </w:r>
      <w:proofErr w:type="spellStart"/>
      <w:r>
        <w:rPr>
          <w:sz w:val="24"/>
          <w:szCs w:val="24"/>
          <w:lang w:val="ru-RU"/>
        </w:rPr>
        <w:t>заявці</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вказує</w:t>
      </w:r>
      <w:proofErr w:type="spellEnd"/>
      <w:r>
        <w:rPr>
          <w:sz w:val="24"/>
          <w:szCs w:val="24"/>
          <w:lang w:val="ru-RU"/>
        </w:rPr>
        <w:t xml:space="preserve"> </w:t>
      </w:r>
      <w:proofErr w:type="spellStart"/>
      <w:r>
        <w:rPr>
          <w:sz w:val="24"/>
          <w:szCs w:val="24"/>
          <w:lang w:val="ru-RU"/>
        </w:rPr>
        <w:t>перелік</w:t>
      </w:r>
      <w:proofErr w:type="spellEnd"/>
      <w:r>
        <w:rPr>
          <w:sz w:val="24"/>
          <w:szCs w:val="24"/>
          <w:lang w:val="ru-RU"/>
        </w:rPr>
        <w:t xml:space="preserve"> </w:t>
      </w:r>
      <w:proofErr w:type="spellStart"/>
      <w:r>
        <w:rPr>
          <w:sz w:val="24"/>
          <w:szCs w:val="24"/>
          <w:lang w:val="ru-RU"/>
        </w:rPr>
        <w:t>Модемів</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ідготовлені</w:t>
      </w:r>
      <w:proofErr w:type="spellEnd"/>
      <w:r>
        <w:rPr>
          <w:sz w:val="24"/>
          <w:szCs w:val="24"/>
          <w:lang w:val="ru-RU"/>
        </w:rPr>
        <w:t xml:space="preserve"> для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та дату початку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є датою </w:t>
      </w:r>
      <w:proofErr w:type="spellStart"/>
      <w:r>
        <w:rPr>
          <w:sz w:val="24"/>
          <w:szCs w:val="24"/>
          <w:lang w:val="ru-RU"/>
        </w:rPr>
        <w:t>передачі</w:t>
      </w:r>
      <w:proofErr w:type="spellEnd"/>
      <w:r>
        <w:rPr>
          <w:sz w:val="24"/>
          <w:szCs w:val="24"/>
          <w:lang w:val="ru-RU"/>
        </w:rPr>
        <w:t xml:space="preserve"> </w:t>
      </w:r>
      <w:proofErr w:type="spellStart"/>
      <w:r>
        <w:rPr>
          <w:sz w:val="24"/>
          <w:szCs w:val="24"/>
          <w:lang w:val="ru-RU"/>
        </w:rPr>
        <w:t>Модемів</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w:t>
      </w:r>
    </w:p>
    <w:p w:rsidR="002251CA" w:rsidRDefault="002251CA" w:rsidP="002251CA">
      <w:pPr>
        <w:tabs>
          <w:tab w:val="left" w:pos="567"/>
        </w:tabs>
        <w:jc w:val="both"/>
        <w:rPr>
          <w:sz w:val="24"/>
          <w:szCs w:val="24"/>
          <w:lang w:val="ru-RU"/>
        </w:rPr>
      </w:pPr>
      <w:r>
        <w:rPr>
          <w:sz w:val="24"/>
          <w:szCs w:val="24"/>
          <w:lang w:val="ru-RU"/>
        </w:rPr>
        <w:t>5.3.</w:t>
      </w:r>
      <w:r>
        <w:rPr>
          <w:sz w:val="24"/>
          <w:szCs w:val="24"/>
          <w:lang w:val="ru-RU"/>
        </w:rPr>
        <w:tab/>
        <w:t xml:space="preserve">Доставка </w:t>
      </w:r>
      <w:proofErr w:type="spellStart"/>
      <w:r>
        <w:rPr>
          <w:sz w:val="24"/>
          <w:szCs w:val="24"/>
          <w:lang w:val="ru-RU"/>
        </w:rPr>
        <w:t>Модемів</w:t>
      </w:r>
      <w:proofErr w:type="spellEnd"/>
      <w:r>
        <w:rPr>
          <w:sz w:val="24"/>
          <w:szCs w:val="24"/>
          <w:lang w:val="ru-RU"/>
        </w:rPr>
        <w:t xml:space="preserve"> на </w:t>
      </w:r>
      <w:proofErr w:type="spellStart"/>
      <w:r>
        <w:rPr>
          <w:sz w:val="24"/>
          <w:szCs w:val="24"/>
          <w:lang w:val="ru-RU"/>
        </w:rPr>
        <w:t>територію</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з </w:t>
      </w:r>
      <w:proofErr w:type="spellStart"/>
      <w:r>
        <w:rPr>
          <w:sz w:val="24"/>
          <w:szCs w:val="24"/>
          <w:lang w:val="ru-RU"/>
        </w:rPr>
        <w:t>території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та </w:t>
      </w:r>
      <w:proofErr w:type="spellStart"/>
      <w:r>
        <w:rPr>
          <w:sz w:val="24"/>
          <w:szCs w:val="24"/>
          <w:lang w:val="ru-RU"/>
        </w:rPr>
        <w:t>повернення</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здійснюється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w:t>
      </w:r>
      <w:proofErr w:type="spellStart"/>
      <w:r>
        <w:rPr>
          <w:sz w:val="24"/>
          <w:szCs w:val="24"/>
          <w:lang w:val="ru-RU"/>
        </w:rPr>
        <w:t>власний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 xml:space="preserve">. </w:t>
      </w:r>
    </w:p>
    <w:p w:rsidR="009D75BA" w:rsidRDefault="009D75BA" w:rsidP="002251CA">
      <w:pPr>
        <w:tabs>
          <w:tab w:val="left" w:pos="567"/>
        </w:tabs>
        <w:jc w:val="both"/>
        <w:rPr>
          <w:rFonts w:eastAsia="Calibri"/>
          <w:sz w:val="24"/>
          <w:szCs w:val="24"/>
        </w:rPr>
      </w:pPr>
      <w:r>
        <w:rPr>
          <w:rFonts w:eastAsia="Calibri"/>
          <w:sz w:val="24"/>
          <w:szCs w:val="24"/>
        </w:rPr>
        <w:t>5.4. Термін надання послуг на території Виконавця становить не більше 30 (тридцяти) календарних днів.</w:t>
      </w:r>
    </w:p>
    <w:p w:rsidR="009D75BA" w:rsidRDefault="009D75BA" w:rsidP="009D75BA">
      <w:pPr>
        <w:jc w:val="both"/>
        <w:rPr>
          <w:sz w:val="24"/>
          <w:szCs w:val="24"/>
          <w:lang w:eastAsia="ru-RU"/>
        </w:rPr>
      </w:pPr>
      <w:r>
        <w:rPr>
          <w:sz w:val="24"/>
          <w:szCs w:val="24"/>
        </w:rPr>
        <w:t>5.5.  Після надання обсягу послуг, визначених заявкою Замовника, Виконавець надає Замовнику проект Акту приймання-передачі наданих послуг, який підписується уповноваженими представниками сторін протягом 5 робочих днів після фактичного надання послуг.</w:t>
      </w:r>
    </w:p>
    <w:p w:rsidR="009D75BA" w:rsidRDefault="009D75BA" w:rsidP="009D75BA">
      <w:pPr>
        <w:tabs>
          <w:tab w:val="left" w:pos="567"/>
        </w:tabs>
        <w:jc w:val="both"/>
        <w:rPr>
          <w:sz w:val="24"/>
          <w:szCs w:val="24"/>
        </w:rPr>
      </w:pPr>
      <w:r>
        <w:rPr>
          <w:sz w:val="24"/>
          <w:szCs w:val="24"/>
        </w:rPr>
        <w:t>5.6.</w:t>
      </w:r>
      <w:r>
        <w:rPr>
          <w:sz w:val="24"/>
          <w:szCs w:val="24"/>
        </w:rPr>
        <w:tab/>
        <w:t>У разі наявності мотивованої відмови Замовника від підписання Акту приймання-передачі наданих Послуг, з причини виявлення недоліків, Замовник протягом 3 (трьох) робочих днів після їх виявлення повідомляє про це Виконавця і запрошує його для складання Акту про порядок і строки усунення виявлених недоліків. Якщо Виконавець без поважних причин не з’явився у визначений у запрошенні строк, Замовник має право скласти зазначений Акт без участі Виконавця або із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2 (двох) календарних днів після складання цього Акту.</w:t>
      </w:r>
    </w:p>
    <w:p w:rsidR="009D75BA" w:rsidRDefault="009D75BA" w:rsidP="009D75BA">
      <w:pPr>
        <w:tabs>
          <w:tab w:val="left" w:pos="567"/>
        </w:tabs>
        <w:jc w:val="both"/>
        <w:rPr>
          <w:sz w:val="24"/>
          <w:szCs w:val="24"/>
          <w:lang w:eastAsia="ru-RU"/>
        </w:rPr>
      </w:pPr>
      <w:r>
        <w:rPr>
          <w:sz w:val="24"/>
          <w:szCs w:val="24"/>
        </w:rPr>
        <w:t>5.</w:t>
      </w:r>
      <w:r w:rsidR="002251CA">
        <w:rPr>
          <w:sz w:val="24"/>
          <w:szCs w:val="24"/>
        </w:rPr>
        <w:t>7</w:t>
      </w:r>
      <w:r>
        <w:rPr>
          <w:sz w:val="24"/>
          <w:szCs w:val="24"/>
        </w:rPr>
        <w:t>.</w:t>
      </w:r>
      <w:r>
        <w:rPr>
          <w:sz w:val="24"/>
          <w:szCs w:val="24"/>
        </w:rPr>
        <w:tab/>
        <w:t>Виконавець зобов'язаний за свій рахунок усунути залежні від нього недоліки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власними силами або із залученням третіх осіб із відшкодуванням усіх витрат та збитків за рахунок Виконавця.</w:t>
      </w:r>
    </w:p>
    <w:p w:rsidR="009D75BA" w:rsidRDefault="009D75BA" w:rsidP="009D75BA">
      <w:pPr>
        <w:tabs>
          <w:tab w:val="left" w:pos="1080"/>
        </w:tabs>
        <w:spacing w:after="120"/>
        <w:jc w:val="center"/>
        <w:rPr>
          <w:b/>
          <w:caps/>
          <w:sz w:val="24"/>
          <w:szCs w:val="24"/>
        </w:rPr>
      </w:pPr>
      <w:r>
        <w:rPr>
          <w:b/>
          <w:sz w:val="24"/>
          <w:szCs w:val="24"/>
        </w:rPr>
        <w:t xml:space="preserve">6. </w:t>
      </w:r>
      <w:r>
        <w:rPr>
          <w:b/>
          <w:caps/>
          <w:sz w:val="24"/>
          <w:szCs w:val="24"/>
        </w:rPr>
        <w:t>Права та обов'язки сторін</w:t>
      </w:r>
    </w:p>
    <w:p w:rsidR="009D75BA" w:rsidRDefault="009D75BA" w:rsidP="009D75BA">
      <w:pPr>
        <w:tabs>
          <w:tab w:val="left" w:pos="1276"/>
        </w:tabs>
        <w:jc w:val="both"/>
        <w:rPr>
          <w:sz w:val="24"/>
          <w:szCs w:val="24"/>
        </w:rPr>
      </w:pPr>
      <w:r>
        <w:rPr>
          <w:b/>
          <w:sz w:val="24"/>
          <w:szCs w:val="24"/>
        </w:rPr>
        <w:t>6.1 Замовник зобов’язаний:</w:t>
      </w:r>
    </w:p>
    <w:p w:rsidR="002251CA" w:rsidRPr="002251CA" w:rsidRDefault="002251CA" w:rsidP="002251CA">
      <w:pPr>
        <w:jc w:val="both"/>
        <w:rPr>
          <w:sz w:val="24"/>
          <w:szCs w:val="24"/>
        </w:rPr>
      </w:pPr>
      <w:r w:rsidRPr="002251CA">
        <w:rPr>
          <w:sz w:val="24"/>
          <w:szCs w:val="24"/>
        </w:rPr>
        <w:t>6.1.1. Надавати Модеми Виконавцю для надання Послуги.</w:t>
      </w:r>
    </w:p>
    <w:p w:rsidR="002251CA" w:rsidRPr="002251CA" w:rsidRDefault="002251CA" w:rsidP="002251CA">
      <w:pPr>
        <w:jc w:val="both"/>
        <w:rPr>
          <w:sz w:val="24"/>
          <w:szCs w:val="24"/>
        </w:rPr>
      </w:pPr>
      <w:r w:rsidRPr="002251CA">
        <w:rPr>
          <w:bCs/>
          <w:sz w:val="24"/>
          <w:szCs w:val="24"/>
        </w:rPr>
        <w:t xml:space="preserve">6.1.2. </w:t>
      </w:r>
      <w:r w:rsidRPr="002251CA">
        <w:rPr>
          <w:sz w:val="24"/>
          <w:szCs w:val="24"/>
        </w:rPr>
        <w:t>Надавати Модеми Виконавцю укомплектованими, разом з необхідними допоміжними пристроями та, за вимогою “Виконавця”, експлуатаційними документами.</w:t>
      </w:r>
    </w:p>
    <w:p w:rsidR="009D75BA" w:rsidRDefault="009D75BA" w:rsidP="002251CA">
      <w:pPr>
        <w:jc w:val="both"/>
        <w:rPr>
          <w:rFonts w:eastAsia="Calibri"/>
          <w:sz w:val="24"/>
          <w:szCs w:val="24"/>
        </w:rPr>
      </w:pPr>
      <w:r>
        <w:rPr>
          <w:rFonts w:eastAsia="Calibri"/>
          <w:sz w:val="24"/>
          <w:szCs w:val="24"/>
        </w:rPr>
        <w:t>6.1.3. Своєчасно та в повному обсязі сплатити за надані Послуги.</w:t>
      </w:r>
    </w:p>
    <w:p w:rsidR="009D75BA" w:rsidRDefault="009D75BA" w:rsidP="009D75BA">
      <w:pPr>
        <w:jc w:val="both"/>
        <w:rPr>
          <w:sz w:val="24"/>
          <w:szCs w:val="24"/>
          <w:lang w:eastAsia="ru-RU"/>
        </w:rPr>
      </w:pPr>
      <w:r>
        <w:rPr>
          <w:rFonts w:eastAsia="Calibri"/>
          <w:sz w:val="24"/>
          <w:szCs w:val="24"/>
        </w:rPr>
        <w:t>6.1.4. Приймати надані Послуги та підписувати складені Виконавцем Акти приймання-передачі наданих Послуг, якщо надані Послуги відповідають умовам цього Договору.</w:t>
      </w:r>
    </w:p>
    <w:p w:rsidR="009D75BA" w:rsidRDefault="009D75BA" w:rsidP="009D75BA">
      <w:pPr>
        <w:jc w:val="both"/>
        <w:rPr>
          <w:sz w:val="24"/>
          <w:szCs w:val="24"/>
        </w:rPr>
      </w:pPr>
      <w:r>
        <w:rPr>
          <w:b/>
          <w:sz w:val="24"/>
          <w:szCs w:val="24"/>
        </w:rPr>
        <w:t>6.2 Замовник має право:</w:t>
      </w:r>
    </w:p>
    <w:p w:rsidR="009D75BA" w:rsidRDefault="009D75BA" w:rsidP="009D75BA">
      <w:pPr>
        <w:jc w:val="both"/>
        <w:rPr>
          <w:rFonts w:eastAsia="Calibri"/>
          <w:sz w:val="24"/>
          <w:szCs w:val="24"/>
        </w:rPr>
      </w:pPr>
      <w:r>
        <w:rPr>
          <w:rFonts w:eastAsia="Calibri"/>
          <w:sz w:val="24"/>
          <w:szCs w:val="24"/>
        </w:rPr>
        <w:t>6.2.1. У разі не виконання або неналежного виконання зобов'язань Виконавцем Замовник має право достроково розірвати цей Договір, повідомивши про це Виконавця у строки та в порядку, визначеному в п. 11.2 цього Договору.</w:t>
      </w:r>
    </w:p>
    <w:p w:rsidR="009D75BA" w:rsidRDefault="009D75BA" w:rsidP="009D75BA">
      <w:pPr>
        <w:jc w:val="both"/>
        <w:rPr>
          <w:sz w:val="24"/>
          <w:szCs w:val="24"/>
          <w:lang w:eastAsia="ru-RU"/>
        </w:rPr>
      </w:pPr>
      <w:r>
        <w:rPr>
          <w:sz w:val="24"/>
          <w:szCs w:val="24"/>
        </w:rPr>
        <w:t>6.2.2. Контролювати надання Послуг у строки, які встановлені цим Договором.</w:t>
      </w:r>
    </w:p>
    <w:p w:rsidR="009D75BA" w:rsidRDefault="009D75BA" w:rsidP="009D75BA">
      <w:pPr>
        <w:tabs>
          <w:tab w:val="left" w:pos="1276"/>
        </w:tabs>
        <w:jc w:val="both"/>
        <w:rPr>
          <w:sz w:val="24"/>
          <w:szCs w:val="24"/>
        </w:rPr>
      </w:pPr>
      <w:r>
        <w:rPr>
          <w:sz w:val="24"/>
          <w:szCs w:val="24"/>
        </w:rPr>
        <w:t xml:space="preserve">6.2.3. Повернути рахунок Виконавцю без здійснення оплати в разі неналежного оформлення документів згідно </w:t>
      </w:r>
      <w:proofErr w:type="spellStart"/>
      <w:r>
        <w:rPr>
          <w:sz w:val="24"/>
          <w:szCs w:val="24"/>
        </w:rPr>
        <w:t>п.п</w:t>
      </w:r>
      <w:proofErr w:type="spellEnd"/>
      <w:r>
        <w:rPr>
          <w:sz w:val="24"/>
          <w:szCs w:val="24"/>
        </w:rPr>
        <w:t>. 4.2, 4.3.</w:t>
      </w:r>
    </w:p>
    <w:p w:rsidR="009D75BA" w:rsidRDefault="009D75BA" w:rsidP="009D75BA">
      <w:pPr>
        <w:tabs>
          <w:tab w:val="left" w:pos="1276"/>
        </w:tabs>
        <w:jc w:val="both"/>
        <w:rPr>
          <w:sz w:val="24"/>
          <w:szCs w:val="24"/>
        </w:rPr>
      </w:pPr>
      <w:r>
        <w:rPr>
          <w:b/>
          <w:sz w:val="24"/>
          <w:szCs w:val="24"/>
        </w:rPr>
        <w:t>6.3 Виконавець зобов’язаний:</w:t>
      </w:r>
    </w:p>
    <w:p w:rsidR="009D75BA" w:rsidRPr="002251CA" w:rsidRDefault="009D75BA" w:rsidP="009D75BA">
      <w:pPr>
        <w:jc w:val="both"/>
        <w:rPr>
          <w:sz w:val="24"/>
          <w:szCs w:val="24"/>
        </w:rPr>
      </w:pPr>
      <w:r>
        <w:rPr>
          <w:sz w:val="24"/>
          <w:szCs w:val="24"/>
        </w:rPr>
        <w:t xml:space="preserve">6.3.1. </w:t>
      </w:r>
      <w:r w:rsidRPr="002251CA">
        <w:rPr>
          <w:sz w:val="24"/>
          <w:szCs w:val="24"/>
        </w:rPr>
        <w:t xml:space="preserve">В повному обсязі відшкодувати збитки, завдані майну Замовника під час надання Послуг. </w:t>
      </w:r>
    </w:p>
    <w:p w:rsidR="009D75BA" w:rsidRPr="002251CA" w:rsidRDefault="002251CA" w:rsidP="009D75BA">
      <w:pPr>
        <w:tabs>
          <w:tab w:val="left" w:pos="1276"/>
          <w:tab w:val="left" w:pos="1418"/>
        </w:tabs>
        <w:jc w:val="both"/>
        <w:rPr>
          <w:sz w:val="24"/>
          <w:szCs w:val="24"/>
        </w:rPr>
      </w:pPr>
      <w:r w:rsidRPr="002251CA">
        <w:rPr>
          <w:sz w:val="24"/>
          <w:szCs w:val="24"/>
        </w:rPr>
        <w:t>6.3.2. Надати Замовнику відповідні, належним чином оформлені документи про надані Послуги.</w:t>
      </w:r>
    </w:p>
    <w:p w:rsidR="009D75BA" w:rsidRDefault="009D75BA" w:rsidP="009D75BA">
      <w:pPr>
        <w:jc w:val="both"/>
        <w:rPr>
          <w:rFonts w:eastAsia="Calibri"/>
          <w:sz w:val="24"/>
          <w:szCs w:val="24"/>
        </w:rPr>
      </w:pPr>
      <w:r w:rsidRPr="002251CA">
        <w:rPr>
          <w:rFonts w:eastAsia="Calibri"/>
          <w:sz w:val="24"/>
          <w:szCs w:val="24"/>
        </w:rPr>
        <w:t>6.3.3.  Забезпечити</w:t>
      </w:r>
      <w:r>
        <w:rPr>
          <w:rFonts w:eastAsia="Calibri"/>
          <w:bCs/>
          <w:sz w:val="24"/>
          <w:szCs w:val="24"/>
        </w:rPr>
        <w:t xml:space="preserve"> </w:t>
      </w:r>
      <w:r>
        <w:rPr>
          <w:rFonts w:eastAsia="Calibri"/>
          <w:sz w:val="24"/>
          <w:szCs w:val="24"/>
        </w:rPr>
        <w:t xml:space="preserve">надання якісних Послуг у строки, встановленні цим Договором. </w:t>
      </w:r>
    </w:p>
    <w:p w:rsidR="009D75BA" w:rsidRDefault="009D75BA" w:rsidP="009D75BA">
      <w:pPr>
        <w:tabs>
          <w:tab w:val="left" w:pos="1134"/>
          <w:tab w:val="left" w:pos="1418"/>
        </w:tabs>
        <w:jc w:val="both"/>
        <w:rPr>
          <w:rFonts w:eastAsia="Calibri"/>
          <w:sz w:val="24"/>
          <w:szCs w:val="24"/>
        </w:rPr>
      </w:pPr>
      <w:r>
        <w:rPr>
          <w:rFonts w:eastAsia="Calibri"/>
          <w:sz w:val="24"/>
          <w:szCs w:val="24"/>
        </w:rPr>
        <w:t xml:space="preserve">6.3.4. Надати податкову накладну Замовнику, складену належним чином, оформлену та зареєстровану в Єдиному реєстрі податкових накладних (далі – ЄРПН) у встановлений законодавством України строк. Податкова накладна надається за допомогою програмного забезпечення «М.Е.Doc </w:t>
      </w:r>
      <w:proofErr w:type="spellStart"/>
      <w:r>
        <w:rPr>
          <w:rFonts w:eastAsia="Calibri"/>
          <w:sz w:val="24"/>
          <w:szCs w:val="24"/>
        </w:rPr>
        <w:t>Is</w:t>
      </w:r>
      <w:proofErr w:type="spellEnd"/>
      <w:r>
        <w:rPr>
          <w:rFonts w:eastAsia="Calibri"/>
          <w:sz w:val="24"/>
          <w:szCs w:val="24"/>
        </w:rPr>
        <w:t>.», або іншої спеціалізованої програми на електронну адресу: «</w:t>
      </w:r>
      <w:proofErr w:type="spellStart"/>
      <w:r>
        <w:rPr>
          <w:rFonts w:eastAsia="Calibri"/>
          <w:sz w:val="24"/>
          <w:szCs w:val="24"/>
        </w:rPr>
        <w:t>medok</w:t>
      </w:r>
      <w:proofErr w:type="spellEnd"/>
      <w:r>
        <w:rPr>
          <w:rFonts w:eastAsia="Calibri"/>
          <w:sz w:val="24"/>
          <w:szCs w:val="24"/>
        </w:rPr>
        <w:t>@</w:t>
      </w:r>
      <w:proofErr w:type="spellStart"/>
      <w:r>
        <w:rPr>
          <w:rFonts w:eastAsia="Calibri"/>
          <w:sz w:val="24"/>
          <w:szCs w:val="24"/>
        </w:rPr>
        <w:t>.ua</w:t>
      </w:r>
      <w:proofErr w:type="spellEnd"/>
      <w:r>
        <w:rPr>
          <w:rFonts w:eastAsia="Calibri"/>
          <w:sz w:val="24"/>
          <w:szCs w:val="24"/>
        </w:rPr>
        <w:t xml:space="preserve">» виключно в електронній формі після її реєстрації в Єдиному реєстрі податкових накладних. </w:t>
      </w:r>
    </w:p>
    <w:p w:rsidR="009D75BA" w:rsidRDefault="009D75BA" w:rsidP="009D75BA">
      <w:pPr>
        <w:tabs>
          <w:tab w:val="left" w:pos="1276"/>
          <w:tab w:val="left" w:pos="1418"/>
        </w:tabs>
        <w:jc w:val="both"/>
        <w:rPr>
          <w:sz w:val="24"/>
          <w:szCs w:val="24"/>
          <w:lang w:eastAsia="ru-RU"/>
        </w:rPr>
      </w:pPr>
      <w:r>
        <w:rPr>
          <w:b/>
          <w:sz w:val="24"/>
          <w:szCs w:val="24"/>
        </w:rPr>
        <w:t xml:space="preserve">6.4. Виконавець має право: </w:t>
      </w:r>
    </w:p>
    <w:p w:rsidR="009D75BA" w:rsidRDefault="009D75BA" w:rsidP="009D75BA">
      <w:pPr>
        <w:tabs>
          <w:tab w:val="left" w:pos="1276"/>
        </w:tabs>
        <w:jc w:val="both"/>
        <w:rPr>
          <w:sz w:val="24"/>
          <w:szCs w:val="24"/>
        </w:rPr>
      </w:pPr>
      <w:r>
        <w:rPr>
          <w:sz w:val="24"/>
          <w:szCs w:val="24"/>
        </w:rPr>
        <w:t>6.4.1. Своєчасно та в повному обсязі отримувати плату за надані Послуги.</w:t>
      </w:r>
    </w:p>
    <w:p w:rsidR="009D75BA" w:rsidRDefault="009D75BA" w:rsidP="009D75BA">
      <w:pPr>
        <w:jc w:val="both"/>
        <w:rPr>
          <w:rFonts w:eastAsia="Calibri"/>
          <w:sz w:val="24"/>
          <w:szCs w:val="24"/>
        </w:rPr>
      </w:pPr>
      <w:r>
        <w:rPr>
          <w:rFonts w:eastAsia="Calibri"/>
          <w:sz w:val="24"/>
          <w:szCs w:val="24"/>
        </w:rPr>
        <w:t>6.4.2. У разі невиконання або неналежного виконання зобов'язань Замовником Виконавець має право достроково розірвати цей Договір, повідомивши про це Замовника у строки та в порядку, визначеному в п. 11.2 цього Договору.</w:t>
      </w:r>
    </w:p>
    <w:p w:rsidR="009D75BA" w:rsidRDefault="009D75BA" w:rsidP="009D75BA">
      <w:pPr>
        <w:spacing w:after="120"/>
        <w:jc w:val="center"/>
        <w:rPr>
          <w:rFonts w:eastAsia="Calibri"/>
          <w:b/>
          <w:caps/>
          <w:sz w:val="24"/>
          <w:szCs w:val="24"/>
        </w:rPr>
      </w:pPr>
      <w:r>
        <w:rPr>
          <w:rFonts w:eastAsia="Calibri"/>
          <w:b/>
          <w:caps/>
          <w:sz w:val="24"/>
          <w:szCs w:val="24"/>
        </w:rPr>
        <w:t>7.  Відповідальність  сторін  у разі не виконання  або не належного виконання договору</w:t>
      </w:r>
    </w:p>
    <w:p w:rsidR="009D75BA" w:rsidRDefault="009D75BA" w:rsidP="009D75BA">
      <w:pPr>
        <w:jc w:val="both"/>
        <w:rPr>
          <w:rFonts w:eastAsia="Calibri"/>
          <w:sz w:val="24"/>
          <w:szCs w:val="24"/>
        </w:rPr>
      </w:pPr>
      <w:r>
        <w:rPr>
          <w:rFonts w:eastAsia="Calibri"/>
          <w:sz w:val="24"/>
          <w:szCs w:val="24"/>
        </w:rPr>
        <w:t xml:space="preserve">7.1. У разі не виконання або не належного виконання своїх зобов’язань за Договором винна Сторона несе відповідальність перед іншою Стороною на умовах, передбачених законами та цим Договором. </w:t>
      </w:r>
    </w:p>
    <w:p w:rsidR="009D75BA" w:rsidRDefault="009D75BA" w:rsidP="009D75BA">
      <w:pPr>
        <w:tabs>
          <w:tab w:val="left" w:pos="426"/>
        </w:tabs>
        <w:jc w:val="both"/>
        <w:rPr>
          <w:sz w:val="24"/>
          <w:szCs w:val="24"/>
          <w:lang w:eastAsia="ru-RU"/>
        </w:rPr>
      </w:pPr>
      <w:r>
        <w:rPr>
          <w:sz w:val="24"/>
          <w:szCs w:val="24"/>
        </w:rPr>
        <w:t>7.2.</w:t>
      </w:r>
      <w:r>
        <w:rPr>
          <w:sz w:val="24"/>
          <w:szCs w:val="24"/>
        </w:rPr>
        <w:tab/>
        <w:t xml:space="preserve">У разі невиконання або несвоєчасного виконання зобов’язань при наданні Послуг Виконавець сплачує Замовнику штрафні санкції у розмірі 0,1 відсотка вартості Послуг, з яких допущено прострочення виконання за кожний день прострочення, а за прострочення виконання зобов’язання понад 30 днів додатково стягується штраф у розмірі семи відсотків вказаної вартості. </w:t>
      </w:r>
    </w:p>
    <w:p w:rsidR="009D75BA" w:rsidRDefault="009D75BA" w:rsidP="009D75BA">
      <w:pPr>
        <w:tabs>
          <w:tab w:val="left" w:pos="426"/>
        </w:tabs>
        <w:jc w:val="both"/>
        <w:rPr>
          <w:sz w:val="24"/>
          <w:szCs w:val="24"/>
        </w:rPr>
      </w:pPr>
      <w:r>
        <w:rPr>
          <w:sz w:val="24"/>
          <w:szCs w:val="24"/>
        </w:rPr>
        <w:t>7.3.</w:t>
      </w:r>
      <w:r>
        <w:rPr>
          <w:sz w:val="24"/>
          <w:szCs w:val="24"/>
        </w:rPr>
        <w:tab/>
        <w:t>За порушення Виконавцем умов зобов’язання щодо якості Послуг Замовник має право стягнути штраф у розмірі двадцяти відсотків вартості неякісних Послуг. Однак сплата штрафу не звільняє Виконавця від обов’язку усунення виявлених недоліків власними силами та засобами за свій рахунок протягом одного місяця від моменту надання неякісних Послуг та їх результатів Замовнику.</w:t>
      </w:r>
    </w:p>
    <w:p w:rsidR="009D75BA" w:rsidRDefault="009D75BA" w:rsidP="009D75BA">
      <w:pPr>
        <w:tabs>
          <w:tab w:val="left" w:pos="426"/>
        </w:tabs>
        <w:jc w:val="both"/>
        <w:rPr>
          <w:sz w:val="24"/>
          <w:szCs w:val="24"/>
        </w:rPr>
      </w:pPr>
      <w:r>
        <w:rPr>
          <w:sz w:val="24"/>
          <w:szCs w:val="24"/>
        </w:rPr>
        <w:t>7.4.</w:t>
      </w:r>
      <w:r>
        <w:rPr>
          <w:sz w:val="24"/>
          <w:szCs w:val="24"/>
        </w:rPr>
        <w:tab/>
        <w:t>За порушення Замовником строків оплати, зазначених у Договорі, Замовник несе відповідальність відповідно до діючого законодавства України.</w:t>
      </w:r>
    </w:p>
    <w:p w:rsidR="009D75BA" w:rsidRDefault="009D75BA" w:rsidP="009D75BA">
      <w:pPr>
        <w:tabs>
          <w:tab w:val="left" w:pos="426"/>
          <w:tab w:val="left" w:pos="1134"/>
        </w:tabs>
        <w:jc w:val="both"/>
        <w:rPr>
          <w:rFonts w:eastAsia="Calibri"/>
          <w:sz w:val="24"/>
          <w:szCs w:val="24"/>
        </w:rPr>
      </w:pPr>
      <w:r>
        <w:rPr>
          <w:rFonts w:eastAsia="Calibri"/>
          <w:sz w:val="24"/>
          <w:szCs w:val="24"/>
        </w:rPr>
        <w:t>7.5.</w:t>
      </w:r>
      <w:r>
        <w:rPr>
          <w:rFonts w:eastAsia="Calibri"/>
          <w:sz w:val="24"/>
          <w:szCs w:val="24"/>
        </w:rPr>
        <w:tab/>
        <w:t>У разі реєстрації Виконавцем податкової накладної/розрахунку коригування податкової накладної в ЄРПН у строки, що перевищують строки, визначені п.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компенсує Замовнику втрати у розмірі податкового кредиту.</w:t>
      </w:r>
    </w:p>
    <w:p w:rsidR="009D75BA" w:rsidRDefault="009D75BA" w:rsidP="009D75BA">
      <w:pPr>
        <w:spacing w:after="120"/>
        <w:jc w:val="center"/>
        <w:rPr>
          <w:b/>
          <w:sz w:val="24"/>
          <w:szCs w:val="24"/>
          <w:lang w:eastAsia="ru-RU"/>
        </w:rPr>
      </w:pPr>
      <w:r>
        <w:rPr>
          <w:b/>
          <w:sz w:val="24"/>
          <w:szCs w:val="24"/>
        </w:rPr>
        <w:t>8. ОБСТАВИНИ НЕПЕРЕБОРНОЇ СИЛИ</w:t>
      </w:r>
    </w:p>
    <w:p w:rsidR="009D75BA" w:rsidRDefault="009D75BA" w:rsidP="009D75BA">
      <w:pPr>
        <w:tabs>
          <w:tab w:val="left" w:pos="567"/>
        </w:tabs>
        <w:jc w:val="both"/>
        <w:rPr>
          <w:sz w:val="24"/>
          <w:szCs w:val="24"/>
        </w:rPr>
      </w:pPr>
      <w:r>
        <w:rPr>
          <w:sz w:val="24"/>
          <w:szCs w:val="24"/>
        </w:rPr>
        <w:t>8.1.</w:t>
      </w:r>
      <w:r>
        <w:rPr>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D75BA" w:rsidRDefault="009D75BA" w:rsidP="009D75BA">
      <w:pPr>
        <w:tabs>
          <w:tab w:val="left" w:pos="567"/>
        </w:tabs>
        <w:jc w:val="both"/>
        <w:rPr>
          <w:sz w:val="24"/>
          <w:szCs w:val="24"/>
        </w:rPr>
      </w:pPr>
      <w:r>
        <w:rPr>
          <w:sz w:val="24"/>
          <w:szCs w:val="24"/>
        </w:rPr>
        <w:t>8.2.</w:t>
      </w:r>
      <w:r>
        <w:rPr>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D75BA" w:rsidRDefault="009D75BA" w:rsidP="009D75BA">
      <w:pPr>
        <w:tabs>
          <w:tab w:val="left" w:pos="567"/>
        </w:tabs>
        <w:jc w:val="both"/>
        <w:rPr>
          <w:sz w:val="24"/>
          <w:szCs w:val="24"/>
        </w:rPr>
      </w:pPr>
      <w:r>
        <w:rPr>
          <w:sz w:val="24"/>
          <w:szCs w:val="24"/>
        </w:rPr>
        <w:t>8.3.</w:t>
      </w:r>
      <w:r>
        <w:rPr>
          <w:sz w:val="24"/>
          <w:szCs w:val="24"/>
        </w:rPr>
        <w:tab/>
        <w:t>Належним доказом наявності зазначених вище обставин та їх тривалості є довідки, що видаються відповідно Торговою (торгово-промисловою) палатою.</w:t>
      </w:r>
    </w:p>
    <w:p w:rsidR="009D75BA" w:rsidRDefault="009D75BA" w:rsidP="009D75BA">
      <w:pPr>
        <w:tabs>
          <w:tab w:val="left" w:pos="567"/>
        </w:tabs>
        <w:jc w:val="both"/>
        <w:rPr>
          <w:sz w:val="24"/>
          <w:szCs w:val="24"/>
        </w:rPr>
      </w:pPr>
      <w:r>
        <w:rPr>
          <w:sz w:val="24"/>
          <w:szCs w:val="24"/>
        </w:rPr>
        <w:t>8.4.</w:t>
      </w:r>
      <w:r>
        <w:rPr>
          <w:sz w:val="24"/>
          <w:szCs w:val="24"/>
        </w:rPr>
        <w:tab/>
        <w:t>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9D75BA" w:rsidRDefault="009D75BA" w:rsidP="009D75BA">
      <w:pPr>
        <w:spacing w:after="120"/>
        <w:jc w:val="center"/>
        <w:rPr>
          <w:sz w:val="24"/>
          <w:szCs w:val="24"/>
        </w:rPr>
      </w:pPr>
      <w:r>
        <w:rPr>
          <w:b/>
          <w:sz w:val="24"/>
          <w:szCs w:val="24"/>
        </w:rPr>
        <w:t>9. ВИРІШЕННЯ СПОРІВ</w:t>
      </w:r>
    </w:p>
    <w:p w:rsidR="009D75BA" w:rsidRDefault="009D75BA" w:rsidP="009D75BA">
      <w:pPr>
        <w:jc w:val="both"/>
        <w:rPr>
          <w:sz w:val="24"/>
          <w:szCs w:val="24"/>
        </w:rPr>
      </w:pPr>
      <w:r>
        <w:rPr>
          <w:sz w:val="24"/>
          <w:szCs w:val="24"/>
        </w:rPr>
        <w:t>9.1. Сторони приймають всі заходи, щоб спори і розбіжності між ними вирішувались шляхом  переговорів та консультацій.</w:t>
      </w:r>
    </w:p>
    <w:p w:rsidR="009D75BA" w:rsidRDefault="009D75BA" w:rsidP="009D75BA">
      <w:pPr>
        <w:jc w:val="both"/>
        <w:rPr>
          <w:sz w:val="24"/>
          <w:szCs w:val="24"/>
        </w:rPr>
      </w:pPr>
      <w:r>
        <w:rPr>
          <w:sz w:val="24"/>
          <w:szCs w:val="24"/>
        </w:rPr>
        <w:t xml:space="preserve">9.2. Всі спори (розбіжності), по яких не було досягнуто згоди, вирішуються в порядку, передбаченому чинним законодавством України. </w:t>
      </w:r>
    </w:p>
    <w:p w:rsidR="009D75BA" w:rsidRDefault="009D75BA" w:rsidP="009D75BA">
      <w:pPr>
        <w:tabs>
          <w:tab w:val="left" w:pos="1276"/>
        </w:tabs>
        <w:spacing w:after="120"/>
        <w:jc w:val="center"/>
        <w:rPr>
          <w:b/>
          <w:sz w:val="24"/>
          <w:szCs w:val="24"/>
        </w:rPr>
      </w:pPr>
      <w:r>
        <w:rPr>
          <w:b/>
          <w:sz w:val="24"/>
          <w:szCs w:val="24"/>
        </w:rPr>
        <w:t>10. СТРОК ДІЇ ДОГОВОРУ</w:t>
      </w:r>
    </w:p>
    <w:p w:rsidR="009D75BA" w:rsidRDefault="009D75BA" w:rsidP="009D75BA">
      <w:pPr>
        <w:tabs>
          <w:tab w:val="left" w:pos="1276"/>
        </w:tabs>
        <w:jc w:val="both"/>
        <w:rPr>
          <w:sz w:val="24"/>
          <w:szCs w:val="24"/>
        </w:rPr>
      </w:pPr>
      <w:r>
        <w:rPr>
          <w:sz w:val="24"/>
          <w:szCs w:val="24"/>
        </w:rPr>
        <w:t>10.1. Цей Договір набирає чинності з моменту його підписання Сторонами та скріплення печатками Сторін і діє до 31 грудня 202</w:t>
      </w:r>
      <w:r w:rsidR="00DB3EA6">
        <w:rPr>
          <w:sz w:val="24"/>
          <w:szCs w:val="24"/>
        </w:rPr>
        <w:t>3</w:t>
      </w:r>
      <w:r>
        <w:rPr>
          <w:sz w:val="24"/>
          <w:szCs w:val="24"/>
        </w:rPr>
        <w:t xml:space="preserve"> року</w:t>
      </w:r>
      <w:r w:rsidR="00DB3EA6">
        <w:rPr>
          <w:sz w:val="24"/>
          <w:szCs w:val="24"/>
        </w:rPr>
        <w:t xml:space="preserve"> включно</w:t>
      </w:r>
      <w:r>
        <w:rPr>
          <w:sz w:val="24"/>
          <w:szCs w:val="24"/>
        </w:rPr>
        <w:t>,</w:t>
      </w:r>
      <w:r>
        <w:rPr>
          <w:color w:val="000000"/>
          <w:sz w:val="24"/>
          <w:szCs w:val="24"/>
        </w:rPr>
        <w:t xml:space="preserve"> а в частині розрахунків та виконання зобов’язань Сторін за цим Договором – до повного їх виконання.</w:t>
      </w:r>
    </w:p>
    <w:p w:rsidR="009D75BA" w:rsidRDefault="009D75BA" w:rsidP="009D75BA">
      <w:pPr>
        <w:tabs>
          <w:tab w:val="left" w:pos="1276"/>
        </w:tabs>
        <w:jc w:val="both"/>
        <w:rPr>
          <w:sz w:val="24"/>
          <w:szCs w:val="24"/>
        </w:rPr>
      </w:pPr>
      <w:r>
        <w:rPr>
          <w:sz w:val="24"/>
          <w:szCs w:val="24"/>
        </w:rPr>
        <w:t>10.2. Цей Договір може бути розірваний за взаємною згодою Сторін, шляхом укладання додаткової угоди до цього Договору.</w:t>
      </w:r>
    </w:p>
    <w:p w:rsidR="00C34F94" w:rsidRDefault="00C34F94" w:rsidP="009D75BA">
      <w:pPr>
        <w:tabs>
          <w:tab w:val="left" w:pos="1276"/>
        </w:tabs>
        <w:jc w:val="both"/>
        <w:rPr>
          <w:sz w:val="24"/>
          <w:szCs w:val="24"/>
        </w:rPr>
      </w:pPr>
    </w:p>
    <w:p w:rsidR="00C34F94" w:rsidRDefault="00C34F94" w:rsidP="009D75BA">
      <w:pPr>
        <w:tabs>
          <w:tab w:val="left" w:pos="1276"/>
        </w:tabs>
        <w:jc w:val="both"/>
        <w:rPr>
          <w:sz w:val="24"/>
          <w:szCs w:val="24"/>
        </w:rPr>
      </w:pPr>
    </w:p>
    <w:p w:rsidR="009D75BA" w:rsidRDefault="009D75BA" w:rsidP="009D75BA">
      <w:pPr>
        <w:spacing w:after="120"/>
        <w:jc w:val="center"/>
        <w:rPr>
          <w:rFonts w:eastAsia="Calibri"/>
          <w:b/>
          <w:sz w:val="24"/>
          <w:szCs w:val="24"/>
        </w:rPr>
      </w:pPr>
      <w:r>
        <w:rPr>
          <w:rFonts w:eastAsia="Calibri"/>
          <w:b/>
          <w:sz w:val="24"/>
          <w:szCs w:val="24"/>
        </w:rPr>
        <w:t>11. УМОВИ ДОСТРОКОВОГО РОЗІРВАННЯ ДОГОВОРУ</w:t>
      </w:r>
    </w:p>
    <w:p w:rsidR="009D75BA" w:rsidRDefault="009D75BA" w:rsidP="009D75BA">
      <w:pPr>
        <w:jc w:val="both"/>
        <w:rPr>
          <w:rFonts w:eastAsia="Calibri"/>
          <w:sz w:val="24"/>
          <w:szCs w:val="24"/>
        </w:rPr>
      </w:pPr>
      <w:r>
        <w:rPr>
          <w:rFonts w:eastAsia="Calibri"/>
          <w:sz w:val="24"/>
          <w:szCs w:val="24"/>
        </w:rPr>
        <w:t xml:space="preserve">11.1.  Дія Договору може бути припинена достроково в будь-який час за взаємною згодою Сторін (за виключенням випадків, передбачених п. 11.2 Договору). </w:t>
      </w:r>
    </w:p>
    <w:p w:rsidR="009D75BA" w:rsidRDefault="009D75BA" w:rsidP="009D75BA">
      <w:pPr>
        <w:tabs>
          <w:tab w:val="left" w:pos="1276"/>
        </w:tabs>
        <w:jc w:val="both"/>
        <w:rPr>
          <w:sz w:val="24"/>
          <w:szCs w:val="24"/>
          <w:lang w:eastAsia="ru-RU"/>
        </w:rPr>
      </w:pPr>
      <w:r>
        <w:rPr>
          <w:sz w:val="24"/>
          <w:szCs w:val="24"/>
        </w:rPr>
        <w:t xml:space="preserve">11.2.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w:t>
      </w:r>
      <w:r>
        <w:rPr>
          <w:rFonts w:eastAsia="Calibri"/>
          <w:sz w:val="24"/>
          <w:szCs w:val="24"/>
        </w:rPr>
        <w:t>до дня розірвання Договору. При цьому, якщо після отримання зазначеного повідомлення Сторона, яка допустила невиконання або неналежне виконання зобов’язань за Договором, належним чином їх виконує до дня розірвання Договору, вказаного у повідомленні про розірвання Договору, інша Сторона не має права розірвати Договір у односторонньому порядку.</w:t>
      </w:r>
    </w:p>
    <w:p w:rsidR="009D75BA" w:rsidRDefault="009D75BA" w:rsidP="009D75BA">
      <w:pPr>
        <w:spacing w:after="120"/>
        <w:jc w:val="center"/>
        <w:rPr>
          <w:rFonts w:eastAsia="Calibri"/>
          <w:b/>
          <w:sz w:val="24"/>
          <w:szCs w:val="24"/>
        </w:rPr>
      </w:pPr>
      <w:r>
        <w:rPr>
          <w:rFonts w:eastAsia="Calibri"/>
          <w:b/>
          <w:sz w:val="24"/>
          <w:szCs w:val="24"/>
        </w:rPr>
        <w:t>12.  ПОРЯДОК ЗМІН УМОВ ДОГОВОРУ</w:t>
      </w:r>
    </w:p>
    <w:p w:rsidR="009D75BA" w:rsidRDefault="009D75BA" w:rsidP="009D75BA">
      <w:pPr>
        <w:jc w:val="both"/>
        <w:rPr>
          <w:rFonts w:eastAsia="Calibri"/>
          <w:sz w:val="24"/>
          <w:szCs w:val="24"/>
        </w:rPr>
      </w:pPr>
      <w:r>
        <w:rPr>
          <w:rFonts w:eastAsia="Calibri"/>
          <w:sz w:val="24"/>
          <w:szCs w:val="24"/>
        </w:rPr>
        <w:t>12.1. Істотні умови Договору не можуть змінюватися після його підписання до виконання зобов’язань Сторонами в повному обсязі, крім випадків:</w:t>
      </w:r>
    </w:p>
    <w:p w:rsidR="009D75BA" w:rsidRDefault="009D75BA" w:rsidP="009D75BA">
      <w:pPr>
        <w:jc w:val="both"/>
        <w:rPr>
          <w:rFonts w:eastAsia="Calibri"/>
          <w:sz w:val="24"/>
          <w:szCs w:val="24"/>
        </w:rPr>
      </w:pPr>
      <w:r>
        <w:rPr>
          <w:rFonts w:eastAsia="Calibri"/>
          <w:sz w:val="24"/>
          <w:szCs w:val="24"/>
        </w:rPr>
        <w:t>1) зменшення обсягів закупівлі, зокрема з урахуванням фактичного обсягу видатків замовника;</w:t>
      </w:r>
    </w:p>
    <w:p w:rsidR="009D75BA" w:rsidRDefault="009D75BA" w:rsidP="009D75BA">
      <w:pPr>
        <w:jc w:val="both"/>
        <w:rPr>
          <w:rFonts w:eastAsia="Calibri"/>
          <w:sz w:val="24"/>
          <w:szCs w:val="24"/>
        </w:rPr>
      </w:pPr>
      <w:bookmarkStart w:id="1" w:name="n1770"/>
      <w:bookmarkEnd w:id="1"/>
      <w:r>
        <w:rPr>
          <w:rFonts w:eastAsia="Calibri"/>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D75BA" w:rsidRDefault="009D75BA" w:rsidP="009D75BA">
      <w:pPr>
        <w:jc w:val="both"/>
        <w:rPr>
          <w:rFonts w:eastAsia="Calibri"/>
          <w:sz w:val="24"/>
          <w:szCs w:val="24"/>
        </w:rPr>
      </w:pPr>
      <w:bookmarkStart w:id="2" w:name="n1771"/>
      <w:bookmarkEnd w:id="2"/>
      <w:r>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75BA" w:rsidRDefault="009D75BA" w:rsidP="009D75BA">
      <w:pPr>
        <w:jc w:val="both"/>
        <w:rPr>
          <w:rFonts w:eastAsia="Calibri"/>
          <w:sz w:val="24"/>
          <w:szCs w:val="24"/>
        </w:rPr>
      </w:pPr>
      <w:bookmarkStart w:id="3" w:name="n1772"/>
      <w:bookmarkEnd w:id="3"/>
      <w:r>
        <w:rPr>
          <w:rFonts w:eastAsia="Calibr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BA" w:rsidRDefault="009D75BA" w:rsidP="009D75BA">
      <w:pPr>
        <w:jc w:val="both"/>
        <w:rPr>
          <w:rFonts w:eastAsia="Calibri"/>
          <w:sz w:val="24"/>
          <w:szCs w:val="24"/>
        </w:rPr>
      </w:pPr>
      <w:bookmarkStart w:id="4" w:name="n1773"/>
      <w:bookmarkEnd w:id="4"/>
      <w:r>
        <w:rPr>
          <w:rFonts w:eastAsia="Calibri"/>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D75BA" w:rsidRDefault="009D75BA" w:rsidP="009D75BA">
      <w:pPr>
        <w:jc w:val="both"/>
        <w:rPr>
          <w:rFonts w:eastAsia="Calibri"/>
          <w:sz w:val="24"/>
          <w:szCs w:val="24"/>
        </w:rPr>
      </w:pPr>
      <w:bookmarkStart w:id="5" w:name="n1774"/>
      <w:bookmarkEnd w:id="5"/>
      <w:r>
        <w:rPr>
          <w:rFonts w:eastAsia="Calibri"/>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D75BA" w:rsidRDefault="009D75BA" w:rsidP="009D75BA">
      <w:pPr>
        <w:jc w:val="both"/>
        <w:rPr>
          <w:rFonts w:eastAsia="Calibri"/>
          <w:sz w:val="24"/>
          <w:szCs w:val="24"/>
        </w:rPr>
      </w:pPr>
      <w:bookmarkStart w:id="6" w:name="n1775"/>
      <w:bookmarkEnd w:id="6"/>
      <w:r>
        <w:rPr>
          <w:rFonts w:eastAsia="Calibr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Calibri"/>
          <w:sz w:val="24"/>
          <w:szCs w:val="24"/>
        </w:rPr>
        <w:t>Platts</w:t>
      </w:r>
      <w:proofErr w:type="spellEnd"/>
      <w:r>
        <w:rPr>
          <w:rFonts w:eastAsia="Calibri"/>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D75BA" w:rsidRDefault="009D75BA" w:rsidP="009D75BA">
      <w:pPr>
        <w:jc w:val="both"/>
        <w:rPr>
          <w:rFonts w:eastAsia="Calibri"/>
          <w:sz w:val="24"/>
          <w:szCs w:val="24"/>
        </w:rPr>
      </w:pPr>
      <w:bookmarkStart w:id="7" w:name="n1776"/>
      <w:bookmarkEnd w:id="7"/>
      <w:r>
        <w:rPr>
          <w:rFonts w:eastAsia="Calibri"/>
          <w:sz w:val="24"/>
          <w:szCs w:val="24"/>
        </w:rPr>
        <w:t>8)</w:t>
      </w:r>
      <w:bookmarkStart w:id="8" w:name="n1777"/>
      <w:bookmarkStart w:id="9" w:name="n1778"/>
      <w:bookmarkEnd w:id="8"/>
      <w:bookmarkEnd w:id="9"/>
      <w:r>
        <w:rPr>
          <w:rFonts w:eastAsia="Calibri"/>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75BA" w:rsidRDefault="009D75BA" w:rsidP="009D75BA">
      <w:pPr>
        <w:jc w:val="both"/>
        <w:rPr>
          <w:rFonts w:eastAsia="Calibri"/>
          <w:sz w:val="24"/>
          <w:szCs w:val="24"/>
        </w:rPr>
      </w:pPr>
      <w:r>
        <w:rPr>
          <w:rFonts w:eastAsia="Calibri"/>
          <w:sz w:val="24"/>
          <w:szCs w:val="24"/>
        </w:rPr>
        <w:t>12.2.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lang w:eastAsia="ru-RU"/>
        </w:rPr>
      </w:pPr>
      <w:r>
        <w:rPr>
          <w:b/>
          <w:sz w:val="24"/>
          <w:szCs w:val="24"/>
        </w:rPr>
        <w:t>13. ОСОБЛИВІ ПОЛОЖЕННЯ</w:t>
      </w:r>
    </w:p>
    <w:p w:rsidR="009D75BA" w:rsidRDefault="009D75BA" w:rsidP="009D75BA">
      <w:pPr>
        <w:jc w:val="both"/>
        <w:rPr>
          <w:rFonts w:eastAsia="Calibri"/>
          <w:sz w:val="24"/>
          <w:szCs w:val="24"/>
        </w:rPr>
      </w:pPr>
      <w:r>
        <w:rPr>
          <w:rFonts w:eastAsia="Calibri"/>
          <w:sz w:val="24"/>
          <w:szCs w:val="24"/>
        </w:rPr>
        <w:t>13.1.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D75BA" w:rsidRDefault="009D75BA" w:rsidP="009D75BA">
      <w:pPr>
        <w:jc w:val="both"/>
        <w:rPr>
          <w:rFonts w:eastAsia="Calibri"/>
          <w:sz w:val="24"/>
          <w:szCs w:val="24"/>
        </w:rPr>
      </w:pPr>
      <w:r>
        <w:rPr>
          <w:rFonts w:eastAsia="Calibri"/>
          <w:sz w:val="24"/>
          <w:szCs w:val="24"/>
        </w:rPr>
        <w:t xml:space="preserve">13.2.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Pr>
          <w:rFonts w:eastAsia="Calibri"/>
          <w:sz w:val="24"/>
          <w:szCs w:val="24"/>
        </w:rPr>
        <w:t>відносин</w:t>
      </w:r>
      <w:proofErr w:type="spellEnd"/>
      <w:r>
        <w:rPr>
          <w:rFonts w:eastAsia="Calibri"/>
          <w:sz w:val="24"/>
          <w:szCs w:val="24"/>
        </w:rPr>
        <w:t xml:space="preserve"> у сфері бухгалтерського обліку та статистики, а також для забезпечення реалізації інших передбачених законодавством України відносин.</w:t>
      </w:r>
    </w:p>
    <w:p w:rsidR="009D75BA" w:rsidRDefault="009D75BA" w:rsidP="009D75BA">
      <w:pPr>
        <w:jc w:val="both"/>
        <w:rPr>
          <w:rFonts w:eastAsia="Calibri"/>
          <w:sz w:val="24"/>
          <w:szCs w:val="24"/>
        </w:rPr>
      </w:pPr>
      <w:r>
        <w:rPr>
          <w:rFonts w:eastAsia="Calibri"/>
          <w:sz w:val="24"/>
          <w:szCs w:val="24"/>
        </w:rPr>
        <w:t>13.3.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34F94" w:rsidRDefault="00C34F94" w:rsidP="009D75BA">
      <w:pPr>
        <w:jc w:val="both"/>
        <w:rPr>
          <w:rFonts w:eastAsia="Calibri"/>
          <w:sz w:val="24"/>
          <w:szCs w:val="24"/>
        </w:rPr>
      </w:pP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14. </w:t>
      </w:r>
      <w:r>
        <w:rPr>
          <w:b/>
          <w:caps/>
          <w:sz w:val="24"/>
          <w:szCs w:val="24"/>
        </w:rPr>
        <w:t>Інші умови</w:t>
      </w:r>
    </w:p>
    <w:p w:rsidR="009D75BA" w:rsidRDefault="009D75BA" w:rsidP="009D75BA">
      <w:pPr>
        <w:jc w:val="both"/>
        <w:rPr>
          <w:rFonts w:eastAsia="Calibri"/>
          <w:sz w:val="24"/>
          <w:szCs w:val="24"/>
        </w:rPr>
      </w:pPr>
      <w:r>
        <w:rPr>
          <w:rFonts w:eastAsia="Calibri"/>
          <w:sz w:val="24"/>
          <w:szCs w:val="24"/>
        </w:rPr>
        <w:t xml:space="preserve">14.1. Всі зміни, доповнення і додатки до цього договору мають юридичну силу, якщо вони підписані уповноваженими представниками сторін в письмовій формі. </w:t>
      </w:r>
    </w:p>
    <w:p w:rsidR="009D75BA" w:rsidRDefault="009D75BA" w:rsidP="009D75BA">
      <w:pPr>
        <w:jc w:val="both"/>
        <w:rPr>
          <w:rFonts w:eastAsia="Calibri"/>
          <w:sz w:val="24"/>
          <w:szCs w:val="24"/>
        </w:rPr>
      </w:pPr>
      <w:r>
        <w:rPr>
          <w:rFonts w:eastAsia="Calibri"/>
          <w:sz w:val="24"/>
          <w:szCs w:val="24"/>
        </w:rPr>
        <w:t>14.2. Жодна з Сторін не має право передати свої права і зобов'язання по виконанню договору третій стороні.</w:t>
      </w:r>
    </w:p>
    <w:p w:rsidR="009D75BA" w:rsidRDefault="009D75BA" w:rsidP="009D75BA">
      <w:pPr>
        <w:jc w:val="both"/>
        <w:rPr>
          <w:rFonts w:eastAsia="Calibri"/>
          <w:sz w:val="24"/>
          <w:szCs w:val="24"/>
        </w:rPr>
      </w:pPr>
      <w:r>
        <w:rPr>
          <w:rFonts w:eastAsia="Calibri"/>
          <w:sz w:val="24"/>
          <w:szCs w:val="24"/>
        </w:rPr>
        <w:t>14.3.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9D75BA" w:rsidRDefault="009D75BA" w:rsidP="009D75BA">
      <w:pPr>
        <w:jc w:val="both"/>
        <w:rPr>
          <w:rFonts w:eastAsia="Calibri"/>
          <w:sz w:val="24"/>
          <w:szCs w:val="24"/>
        </w:rPr>
      </w:pPr>
      <w:r>
        <w:rPr>
          <w:rFonts w:eastAsia="Calibri"/>
          <w:sz w:val="24"/>
          <w:szCs w:val="24"/>
        </w:rPr>
        <w:t xml:space="preserve">14.4.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9D75BA" w:rsidRDefault="009D75BA" w:rsidP="009D75BA">
      <w:pPr>
        <w:jc w:val="both"/>
        <w:rPr>
          <w:rFonts w:eastAsia="Calibri"/>
          <w:sz w:val="24"/>
          <w:szCs w:val="24"/>
        </w:rPr>
      </w:pPr>
      <w:r>
        <w:rPr>
          <w:rFonts w:eastAsia="Calibri"/>
          <w:sz w:val="24"/>
          <w:szCs w:val="24"/>
        </w:rPr>
        <w:t>14.5.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D75BA" w:rsidRDefault="009D75BA" w:rsidP="009D75BA">
      <w:pPr>
        <w:jc w:val="both"/>
        <w:rPr>
          <w:rFonts w:eastAsia="Calibri"/>
          <w:sz w:val="24"/>
          <w:szCs w:val="24"/>
        </w:rPr>
      </w:pPr>
      <w:r>
        <w:rPr>
          <w:rFonts w:eastAsia="Calibri"/>
          <w:sz w:val="24"/>
          <w:szCs w:val="24"/>
        </w:rPr>
        <w:t>14.6. Замовник має статус платника податку на прибуток підприємств на загальних підставах.</w:t>
      </w:r>
    </w:p>
    <w:p w:rsidR="009D75BA" w:rsidRDefault="009D75BA" w:rsidP="009D75BA">
      <w:pPr>
        <w:jc w:val="both"/>
        <w:rPr>
          <w:rFonts w:eastAsia="Calibri"/>
          <w:sz w:val="24"/>
          <w:szCs w:val="24"/>
        </w:rPr>
      </w:pPr>
      <w:r>
        <w:rPr>
          <w:rFonts w:eastAsia="Calibri"/>
          <w:sz w:val="24"/>
          <w:szCs w:val="24"/>
        </w:rPr>
        <w:t>14.7. Виконавець є ____________________________</w:t>
      </w:r>
      <w:r>
        <w:rPr>
          <w:i/>
          <w:sz w:val="24"/>
          <w:szCs w:val="24"/>
        </w:rPr>
        <w:t xml:space="preserve"> </w:t>
      </w:r>
      <w:r>
        <w:rPr>
          <w:rFonts w:eastAsia="Calibri"/>
          <w:i/>
          <w:sz w:val="24"/>
          <w:szCs w:val="24"/>
        </w:rPr>
        <w:t>(вказати статус платника податку)</w:t>
      </w:r>
      <w:r>
        <w:rPr>
          <w:rFonts w:eastAsia="Calibri"/>
          <w:sz w:val="24"/>
          <w:szCs w:val="24"/>
        </w:rPr>
        <w:t>.</w:t>
      </w:r>
    </w:p>
    <w:p w:rsidR="009D75BA" w:rsidRDefault="009D75BA" w:rsidP="009D75BA">
      <w:pPr>
        <w:jc w:val="both"/>
        <w:rPr>
          <w:rFonts w:eastAsia="Calibri"/>
          <w:sz w:val="24"/>
          <w:szCs w:val="24"/>
        </w:rPr>
      </w:pPr>
      <w:r>
        <w:rPr>
          <w:rFonts w:eastAsia="Calibri"/>
          <w:sz w:val="24"/>
          <w:szCs w:val="24"/>
        </w:rPr>
        <w:t>14.8.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rsidR="009D75BA" w:rsidRDefault="009D75BA" w:rsidP="009D75BA">
      <w:pPr>
        <w:jc w:val="both"/>
        <w:rPr>
          <w:bCs/>
          <w:color w:val="000000"/>
          <w:sz w:val="24"/>
          <w:szCs w:val="24"/>
          <w:lang w:eastAsia="ru-RU"/>
        </w:rPr>
      </w:pPr>
      <w:r>
        <w:rPr>
          <w:bCs/>
          <w:color w:val="000000"/>
          <w:sz w:val="24"/>
          <w:szCs w:val="24"/>
        </w:rPr>
        <w:t>14.9 Невід’ємною частиною Договору є наступні Додатки:</w:t>
      </w:r>
    </w:p>
    <w:p w:rsidR="009D75BA" w:rsidRDefault="009D75BA" w:rsidP="009D75BA">
      <w:pPr>
        <w:ind w:firstLine="567"/>
        <w:rPr>
          <w:color w:val="000000"/>
          <w:sz w:val="24"/>
          <w:szCs w:val="24"/>
        </w:rPr>
      </w:pPr>
      <w:r>
        <w:rPr>
          <w:color w:val="000000"/>
          <w:sz w:val="24"/>
          <w:szCs w:val="24"/>
        </w:rPr>
        <w:t xml:space="preserve"> 1) Специфікація;</w:t>
      </w:r>
    </w:p>
    <w:p w:rsidR="009D75BA" w:rsidRDefault="009D75BA" w:rsidP="009D75BA">
      <w:pPr>
        <w:jc w:val="both"/>
        <w:rPr>
          <w:rFonts w:eastAsia="Calibri"/>
          <w:sz w:val="24"/>
          <w:szCs w:val="24"/>
        </w:rPr>
      </w:pPr>
      <w:r>
        <w:rPr>
          <w:rFonts w:eastAsia="Calibri"/>
          <w:sz w:val="24"/>
          <w:szCs w:val="24"/>
        </w:rPr>
        <w:t>14.10. Закінчення строку дії Договору не звільняє Сторони від відповідальності за його порушення, яке мало місце під час дії Договору.</w:t>
      </w:r>
    </w:p>
    <w:p w:rsidR="009D75BA" w:rsidRDefault="009D75BA" w:rsidP="009D75BA">
      <w:pPr>
        <w:widowControl/>
        <w:numPr>
          <w:ilvl w:val="0"/>
          <w:numId w:val="44"/>
        </w:numPr>
        <w:autoSpaceDE/>
        <w:autoSpaceDN/>
        <w:spacing w:before="120" w:after="120" w:line="276" w:lineRule="auto"/>
        <w:ind w:left="454" w:hanging="482"/>
        <w:jc w:val="center"/>
        <w:rPr>
          <w:b/>
          <w:bCs/>
        </w:rPr>
      </w:pPr>
      <w:r>
        <w:rPr>
          <w:b/>
          <w:bCs/>
        </w:rPr>
        <w:t>ЮРИДИЧНІ АДРЕСИ ТА РЕКВІЗИТИ СТОРІН</w:t>
      </w:r>
    </w:p>
    <w:p w:rsidR="009D75BA" w:rsidRDefault="009D75BA" w:rsidP="009D75BA">
      <w:pPr>
        <w:spacing w:before="120" w:after="120"/>
        <w:ind w:left="454"/>
        <w:jc w:val="center"/>
        <w:rPr>
          <w:b/>
          <w:bCs/>
        </w:rPr>
      </w:pPr>
    </w:p>
    <w:tbl>
      <w:tblPr>
        <w:tblW w:w="10950" w:type="dxa"/>
        <w:tblInd w:w="-449" w:type="dxa"/>
        <w:tblLayout w:type="fixed"/>
        <w:tblLook w:val="04A0" w:firstRow="1" w:lastRow="0" w:firstColumn="1" w:lastColumn="0" w:noHBand="0" w:noVBand="1"/>
      </w:tblPr>
      <w:tblGrid>
        <w:gridCol w:w="4942"/>
        <w:gridCol w:w="5242"/>
        <w:gridCol w:w="766"/>
      </w:tblGrid>
      <w:tr w:rsidR="009D75BA" w:rsidTr="009D75BA">
        <w:tc>
          <w:tcPr>
            <w:tcW w:w="4944" w:type="dxa"/>
            <w:vAlign w:val="center"/>
            <w:hideMark/>
          </w:tcPr>
          <w:p w:rsidR="009D75BA" w:rsidRDefault="009D75BA">
            <w:pPr>
              <w:spacing w:line="276" w:lineRule="auto"/>
              <w:ind w:left="454"/>
              <w:contextualSpacing/>
              <w:rPr>
                <w:b/>
                <w:color w:val="000000"/>
              </w:rPr>
            </w:pPr>
            <w:r>
              <w:rPr>
                <w:b/>
                <w:color w:val="000000"/>
              </w:rPr>
              <w:t>Виконавець:</w:t>
            </w:r>
          </w:p>
        </w:tc>
        <w:tc>
          <w:tcPr>
            <w:tcW w:w="5244"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766" w:type="dxa"/>
            <w:vAlign w:val="center"/>
          </w:tcPr>
          <w:p w:rsidR="009D75BA" w:rsidRDefault="009D75BA">
            <w:pPr>
              <w:spacing w:before="120" w:after="120" w:line="276" w:lineRule="auto"/>
              <w:ind w:left="454"/>
              <w:rPr>
                <w:b/>
                <w:color w:val="000000"/>
                <w:highlight w:val="yellow"/>
              </w:rPr>
            </w:pPr>
          </w:p>
        </w:tc>
      </w:tr>
      <w:tr w:rsidR="009D75BA" w:rsidTr="009D75BA">
        <w:tc>
          <w:tcPr>
            <w:tcW w:w="4944"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5244"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766" w:type="dxa"/>
            <w:vAlign w:val="center"/>
          </w:tcPr>
          <w:p w:rsidR="009D75BA" w:rsidRDefault="009D75BA">
            <w:pPr>
              <w:spacing w:after="200" w:line="276" w:lineRule="auto"/>
              <w:ind w:left="454"/>
              <w:rPr>
                <w:color w:val="000000"/>
                <w:highlight w:val="yellow"/>
              </w:rPr>
            </w:pPr>
          </w:p>
        </w:tc>
      </w:tr>
    </w:tbl>
    <w:p w:rsidR="00C34F94" w:rsidRDefault="00C34F94" w:rsidP="009D75BA">
      <w:pPr>
        <w:spacing w:before="120" w:after="120"/>
        <w:ind w:left="454"/>
        <w:jc w:val="center"/>
        <w:rPr>
          <w:b/>
          <w:bCs/>
        </w:rPr>
        <w:sectPr w:rsidR="00C34F94">
          <w:pgSz w:w="11906" w:h="16838"/>
          <w:pgMar w:top="567" w:right="567" w:bottom="567" w:left="1134" w:header="709" w:footer="709" w:gutter="0"/>
          <w:pgNumType w:start="1"/>
          <w:cols w:space="720"/>
        </w:sectPr>
      </w:pPr>
    </w:p>
    <w:p w:rsidR="009D75BA" w:rsidRDefault="009D75BA" w:rsidP="009D75BA">
      <w:pPr>
        <w:pageBreakBefore/>
        <w:spacing w:before="120" w:after="120"/>
        <w:ind w:left="3969"/>
        <w:jc w:val="right"/>
        <w:rPr>
          <w:i/>
          <w:color w:val="000000"/>
          <w:lang w:eastAsia="ru-RU"/>
        </w:rPr>
      </w:pPr>
      <w:r>
        <w:rPr>
          <w:i/>
          <w:color w:val="000000"/>
        </w:rPr>
        <w:t>Додаток № 1</w:t>
      </w:r>
    </w:p>
    <w:p w:rsidR="009D75BA" w:rsidRDefault="009D75BA" w:rsidP="009D75BA">
      <w:pPr>
        <w:spacing w:before="120" w:after="120"/>
        <w:ind w:left="3969"/>
        <w:jc w:val="right"/>
        <w:rPr>
          <w:i/>
          <w:color w:val="000000"/>
        </w:rPr>
      </w:pPr>
      <w:r>
        <w:rPr>
          <w:i/>
          <w:color w:val="000000"/>
        </w:rPr>
        <w:t xml:space="preserve">до Договору про надання послуг № ___________________ </w:t>
      </w:r>
    </w:p>
    <w:p w:rsidR="009D75BA" w:rsidRDefault="009D75BA" w:rsidP="009D75BA">
      <w:pPr>
        <w:spacing w:before="120" w:after="120"/>
        <w:jc w:val="both"/>
        <w:rPr>
          <w:color w:val="000000"/>
        </w:rPr>
      </w:pPr>
    </w:p>
    <w:p w:rsidR="009D75BA" w:rsidRDefault="009D75BA" w:rsidP="009D75BA">
      <w:pPr>
        <w:spacing w:before="120" w:after="120"/>
        <w:jc w:val="both"/>
        <w:rPr>
          <w:color w:val="000000"/>
        </w:rPr>
      </w:pPr>
    </w:p>
    <w:p w:rsidR="009D75BA" w:rsidRDefault="009D75BA" w:rsidP="009D75BA">
      <w:pPr>
        <w:spacing w:before="120" w:after="120"/>
        <w:jc w:val="center"/>
        <w:rPr>
          <w:b/>
          <w:color w:val="000000"/>
        </w:rPr>
      </w:pPr>
      <w:r>
        <w:rPr>
          <w:b/>
          <w:color w:val="000000"/>
        </w:rPr>
        <w:t>Специфікація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68"/>
        <w:gridCol w:w="3293"/>
        <w:gridCol w:w="19"/>
        <w:gridCol w:w="1398"/>
        <w:gridCol w:w="1418"/>
        <w:gridCol w:w="1417"/>
      </w:tblGrid>
      <w:tr w:rsidR="009D75BA" w:rsidTr="00EF7944">
        <w:trPr>
          <w:trHeight w:val="1545"/>
        </w:trPr>
        <w:tc>
          <w:tcPr>
            <w:tcW w:w="56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 п/</w:t>
            </w:r>
            <w:proofErr w:type="spellStart"/>
            <w:r>
              <w:rPr>
                <w:b/>
                <w:bCs/>
                <w:sz w:val="21"/>
                <w:szCs w:val="21"/>
              </w:rPr>
              <w:t>п</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rsidR="009D75BA" w:rsidRDefault="009D75BA" w:rsidP="00B005D2">
            <w:pPr>
              <w:spacing w:after="200" w:line="276" w:lineRule="auto"/>
              <w:jc w:val="center"/>
              <w:rPr>
                <w:b/>
                <w:bCs/>
              </w:rPr>
            </w:pPr>
            <w:r>
              <w:rPr>
                <w:b/>
                <w:bCs/>
                <w:sz w:val="21"/>
                <w:szCs w:val="21"/>
              </w:rPr>
              <w:t xml:space="preserve">Найменування </w:t>
            </w:r>
            <w:r w:rsidR="00B005D2">
              <w:rPr>
                <w:b/>
                <w:bCs/>
                <w:sz w:val="21"/>
                <w:szCs w:val="21"/>
              </w:rPr>
              <w:t>Модему</w:t>
            </w:r>
          </w:p>
        </w:tc>
        <w:tc>
          <w:tcPr>
            <w:tcW w:w="3293"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Найменування послуг</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D75BA" w:rsidRDefault="009D75BA" w:rsidP="00B005D2">
            <w:pPr>
              <w:spacing w:after="200" w:line="276" w:lineRule="auto"/>
              <w:jc w:val="center"/>
              <w:rPr>
                <w:b/>
                <w:bCs/>
              </w:rPr>
            </w:pPr>
            <w:r>
              <w:rPr>
                <w:b/>
                <w:bCs/>
                <w:sz w:val="21"/>
                <w:szCs w:val="21"/>
              </w:rPr>
              <w:t>Кількість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Ціна од. послуги, 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Сума, грн. (без ПДВ)</w:t>
            </w:r>
          </w:p>
        </w:tc>
      </w:tr>
      <w:tr w:rsidR="00B005D2"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r w:rsidRPr="00EF7944">
              <w:rPr>
                <w:sz w:val="24"/>
                <w:szCs w:val="24"/>
              </w:rPr>
              <w:t>1</w:t>
            </w:r>
          </w:p>
        </w:tc>
        <w:tc>
          <w:tcPr>
            <w:tcW w:w="1668" w:type="dxa"/>
            <w:tcBorders>
              <w:top w:val="single" w:sz="4" w:space="0" w:color="auto"/>
              <w:left w:val="single" w:sz="4" w:space="0" w:color="auto"/>
              <w:bottom w:val="single" w:sz="4" w:space="0" w:color="auto"/>
              <w:right w:val="single" w:sz="4" w:space="0" w:color="auto"/>
            </w:tcBorders>
            <w:vAlign w:val="center"/>
          </w:tcPr>
          <w:p w:rsidR="00B005D2" w:rsidRDefault="00B005D2">
            <w:r>
              <w:t>Модем Тандем</w:t>
            </w:r>
          </w:p>
        </w:tc>
        <w:tc>
          <w:tcPr>
            <w:tcW w:w="3293" w:type="dxa"/>
            <w:tcBorders>
              <w:top w:val="single" w:sz="4" w:space="0" w:color="auto"/>
              <w:left w:val="single" w:sz="4" w:space="0" w:color="auto"/>
              <w:bottom w:val="single" w:sz="4" w:space="0" w:color="auto"/>
              <w:right w:val="single" w:sz="4" w:space="0" w:color="auto"/>
            </w:tcBorders>
          </w:tcPr>
          <w:p w:rsidR="00B005D2" w:rsidRPr="00EF7944" w:rsidRDefault="00B005D2">
            <w:pPr>
              <w:rPr>
                <w:sz w:val="24"/>
                <w:szCs w:val="24"/>
              </w:rPr>
            </w:pPr>
            <w:proofErr w:type="spellStart"/>
            <w:proofErr w:type="gramStart"/>
            <w:r>
              <w:rPr>
                <w:sz w:val="24"/>
                <w:lang w:val="ru-RU"/>
              </w:rPr>
              <w:t>Техн</w:t>
            </w:r>
            <w:proofErr w:type="gramEnd"/>
            <w:r>
              <w:rPr>
                <w:sz w:val="24"/>
                <w:lang w:val="ru-RU"/>
              </w:rPr>
              <w:t>ічне</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модемів</w:t>
            </w:r>
            <w:proofErr w:type="spellEnd"/>
            <w:r>
              <w:rPr>
                <w:sz w:val="24"/>
                <w:lang w:val="ru-RU"/>
              </w:rPr>
              <w:t xml:space="preserve"> </w:t>
            </w:r>
            <w:proofErr w:type="spellStart"/>
            <w:r>
              <w:rPr>
                <w:sz w:val="24"/>
                <w:lang w:val="ru-RU"/>
              </w:rPr>
              <w:t>дистанційної</w:t>
            </w:r>
            <w:proofErr w:type="spellEnd"/>
            <w:r>
              <w:rPr>
                <w:sz w:val="24"/>
                <w:lang w:val="ru-RU"/>
              </w:rPr>
              <w:t xml:space="preserve"> </w:t>
            </w:r>
            <w:proofErr w:type="spellStart"/>
            <w:r>
              <w:rPr>
                <w:sz w:val="24"/>
                <w:lang w:val="ru-RU"/>
              </w:rPr>
              <w:t>передачі</w:t>
            </w:r>
            <w:proofErr w:type="spellEnd"/>
            <w:r>
              <w:rPr>
                <w:sz w:val="24"/>
                <w:lang w:val="ru-RU"/>
              </w:rPr>
              <w:t xml:space="preserve"> </w:t>
            </w:r>
            <w:proofErr w:type="spellStart"/>
            <w:r>
              <w:rPr>
                <w:sz w:val="24"/>
                <w:lang w:val="ru-RU"/>
              </w:rPr>
              <w:t>даних</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05D2" w:rsidRPr="00EF7944" w:rsidRDefault="00B005D2" w:rsidP="00EF7944">
            <w:pPr>
              <w:jc w:val="center"/>
              <w:rPr>
                <w:sz w:val="24"/>
                <w:szCs w:val="24"/>
              </w:rPr>
            </w:pPr>
            <w:r>
              <w:rPr>
                <w:bCs/>
                <w:i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r>
      <w:tr w:rsidR="00B005D2"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r w:rsidRPr="00EF7944">
              <w:rPr>
                <w:sz w:val="24"/>
                <w:szCs w:val="24"/>
              </w:rPr>
              <w:t>2</w:t>
            </w:r>
          </w:p>
        </w:tc>
        <w:tc>
          <w:tcPr>
            <w:tcW w:w="1668" w:type="dxa"/>
            <w:tcBorders>
              <w:top w:val="single" w:sz="4" w:space="0" w:color="auto"/>
              <w:left w:val="single" w:sz="4" w:space="0" w:color="auto"/>
              <w:bottom w:val="single" w:sz="4" w:space="0" w:color="auto"/>
              <w:right w:val="single" w:sz="4" w:space="0" w:color="auto"/>
            </w:tcBorders>
            <w:vAlign w:val="center"/>
          </w:tcPr>
          <w:p w:rsidR="00B005D2" w:rsidRDefault="00B005D2">
            <w:r>
              <w:t>GPRS-модем ТКБ</w:t>
            </w:r>
          </w:p>
        </w:tc>
        <w:tc>
          <w:tcPr>
            <w:tcW w:w="3293" w:type="dxa"/>
            <w:tcBorders>
              <w:top w:val="single" w:sz="4" w:space="0" w:color="auto"/>
              <w:left w:val="single" w:sz="4" w:space="0" w:color="auto"/>
              <w:bottom w:val="single" w:sz="4" w:space="0" w:color="auto"/>
              <w:right w:val="single" w:sz="4" w:space="0" w:color="auto"/>
            </w:tcBorders>
          </w:tcPr>
          <w:p w:rsidR="00B005D2" w:rsidRPr="00EF7944" w:rsidRDefault="00B005D2">
            <w:pPr>
              <w:rPr>
                <w:sz w:val="24"/>
                <w:szCs w:val="24"/>
              </w:rPr>
            </w:pPr>
            <w:proofErr w:type="spellStart"/>
            <w:proofErr w:type="gramStart"/>
            <w:r>
              <w:rPr>
                <w:sz w:val="24"/>
                <w:lang w:val="ru-RU"/>
              </w:rPr>
              <w:t>Техн</w:t>
            </w:r>
            <w:proofErr w:type="gramEnd"/>
            <w:r>
              <w:rPr>
                <w:sz w:val="24"/>
                <w:lang w:val="ru-RU"/>
              </w:rPr>
              <w:t>ічне</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модемів</w:t>
            </w:r>
            <w:proofErr w:type="spellEnd"/>
            <w:r>
              <w:rPr>
                <w:sz w:val="24"/>
                <w:lang w:val="ru-RU"/>
              </w:rPr>
              <w:t xml:space="preserve"> </w:t>
            </w:r>
            <w:proofErr w:type="spellStart"/>
            <w:r>
              <w:rPr>
                <w:sz w:val="24"/>
                <w:lang w:val="ru-RU"/>
              </w:rPr>
              <w:t>дистанційної</w:t>
            </w:r>
            <w:proofErr w:type="spellEnd"/>
            <w:r>
              <w:rPr>
                <w:sz w:val="24"/>
                <w:lang w:val="ru-RU"/>
              </w:rPr>
              <w:t xml:space="preserve"> </w:t>
            </w:r>
            <w:proofErr w:type="spellStart"/>
            <w:r>
              <w:rPr>
                <w:sz w:val="24"/>
                <w:lang w:val="ru-RU"/>
              </w:rPr>
              <w:t>передачі</w:t>
            </w:r>
            <w:proofErr w:type="spellEnd"/>
            <w:r>
              <w:rPr>
                <w:sz w:val="24"/>
                <w:lang w:val="ru-RU"/>
              </w:rPr>
              <w:t xml:space="preserve"> </w:t>
            </w:r>
            <w:proofErr w:type="spellStart"/>
            <w:r>
              <w:rPr>
                <w:sz w:val="24"/>
                <w:lang w:val="ru-RU"/>
              </w:rPr>
              <w:t>даних</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05D2" w:rsidRPr="00EF7944" w:rsidRDefault="00B005D2" w:rsidP="00EF7944">
            <w:pPr>
              <w:jc w:val="center"/>
              <w:rPr>
                <w:sz w:val="24"/>
                <w:szCs w:val="24"/>
              </w:rPr>
            </w:pPr>
            <w:r>
              <w:rPr>
                <w:bCs/>
                <w:i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ПДВ (20 %)</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bl>
    <w:p w:rsidR="009D75BA" w:rsidRDefault="009D75BA" w:rsidP="009D75BA">
      <w:pPr>
        <w:spacing w:before="120" w:after="120"/>
        <w:jc w:val="both"/>
        <w:rPr>
          <w:color w:val="000000"/>
        </w:rPr>
      </w:pPr>
    </w:p>
    <w:tbl>
      <w:tblPr>
        <w:tblW w:w="11100" w:type="dxa"/>
        <w:tblInd w:w="-584" w:type="dxa"/>
        <w:tblLayout w:type="fixed"/>
        <w:tblLook w:val="04A0" w:firstRow="1" w:lastRow="0" w:firstColumn="1" w:lastColumn="0" w:noHBand="0" w:noVBand="1"/>
      </w:tblPr>
      <w:tblGrid>
        <w:gridCol w:w="5228"/>
        <w:gridCol w:w="4820"/>
        <w:gridCol w:w="1052"/>
      </w:tblGrid>
      <w:tr w:rsidR="009D75BA" w:rsidTr="009D75BA">
        <w:tc>
          <w:tcPr>
            <w:tcW w:w="5227" w:type="dxa"/>
            <w:vAlign w:val="center"/>
            <w:hideMark/>
          </w:tcPr>
          <w:p w:rsidR="009D75BA" w:rsidRDefault="009D75BA">
            <w:pPr>
              <w:spacing w:line="276" w:lineRule="auto"/>
              <w:ind w:left="454"/>
              <w:contextualSpacing/>
              <w:rPr>
                <w:b/>
                <w:color w:val="000000"/>
              </w:rPr>
            </w:pPr>
            <w:r>
              <w:rPr>
                <w:b/>
                <w:color w:val="000000"/>
              </w:rPr>
              <w:t>Виконавець:</w:t>
            </w:r>
          </w:p>
        </w:tc>
        <w:tc>
          <w:tcPr>
            <w:tcW w:w="4820"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1052" w:type="dxa"/>
            <w:vAlign w:val="center"/>
          </w:tcPr>
          <w:p w:rsidR="009D75BA" w:rsidRDefault="009D75BA">
            <w:pPr>
              <w:spacing w:before="120" w:after="120" w:line="276" w:lineRule="auto"/>
              <w:ind w:left="454"/>
              <w:rPr>
                <w:b/>
                <w:color w:val="000000"/>
                <w:highlight w:val="yellow"/>
              </w:rPr>
            </w:pPr>
          </w:p>
        </w:tc>
      </w:tr>
      <w:tr w:rsidR="009D75BA" w:rsidTr="009D75BA">
        <w:tc>
          <w:tcPr>
            <w:tcW w:w="5227"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4820"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1052" w:type="dxa"/>
            <w:vAlign w:val="center"/>
          </w:tcPr>
          <w:p w:rsidR="009D75BA" w:rsidRDefault="009D75BA">
            <w:pPr>
              <w:spacing w:after="200" w:line="276" w:lineRule="auto"/>
              <w:ind w:left="454"/>
              <w:rPr>
                <w:color w:val="000000"/>
                <w:highlight w:val="yellow"/>
              </w:rPr>
            </w:pPr>
          </w:p>
        </w:tc>
      </w:tr>
    </w:tbl>
    <w:p w:rsidR="00EF7944" w:rsidRDefault="00EF7944" w:rsidP="0043396C">
      <w:pPr>
        <w:jc w:val="center"/>
        <w:rPr>
          <w:rFonts w:eastAsia="Times New Roman CYR"/>
          <w:bCs/>
          <w:i/>
          <w:sz w:val="24"/>
          <w:szCs w:val="24"/>
          <w:lang w:eastAsia="zh-CN"/>
        </w:rPr>
        <w:sectPr w:rsidR="00EF7944">
          <w:pgSz w:w="11906" w:h="16838"/>
          <w:pgMar w:top="567" w:right="567" w:bottom="567" w:left="1134" w:header="709" w:footer="709" w:gutter="0"/>
          <w:pgNumType w:start="1"/>
          <w:cols w:space="720"/>
        </w:sectPr>
      </w:pPr>
    </w:p>
    <w:p w:rsidR="001E501F" w:rsidRDefault="0050237C">
      <w:pPr>
        <w:pStyle w:val="1"/>
        <w:spacing w:before="74"/>
        <w:ind w:right="98"/>
        <w:jc w:val="right"/>
      </w:pPr>
      <w:r>
        <w:pict>
          <v:rect id="_x0000_s1029" style="position:absolute;left:0;text-align:left;margin-left:69.85pt;margin-top:405.3pt;width:4.55pt;height:.6pt;z-index:-16834048;mso-position-horizontal-relative:page;mso-position-vertical-relative:page" fillcolor="black" stroked="f">
            <w10:wrap anchorx="page" anchory="page"/>
          </v:rect>
        </w:pic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930"/>
        <w:gridCol w:w="1559"/>
        <w:gridCol w:w="851"/>
        <w:gridCol w:w="1134"/>
        <w:gridCol w:w="972"/>
        <w:gridCol w:w="1414"/>
        <w:gridCol w:w="908"/>
        <w:gridCol w:w="72"/>
      </w:tblGrid>
      <w:tr w:rsidR="001E501F">
        <w:trPr>
          <w:trHeight w:val="419"/>
        </w:trPr>
        <w:tc>
          <w:tcPr>
            <w:tcW w:w="10332"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trPr>
          <w:trHeight w:val="431"/>
        </w:trPr>
        <w:tc>
          <w:tcPr>
            <w:tcW w:w="10332"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trPr>
          <w:trHeight w:val="422"/>
        </w:trPr>
        <w:tc>
          <w:tcPr>
            <w:tcW w:w="10332"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trPr>
          <w:trHeight w:val="431"/>
        </w:trPr>
        <w:tc>
          <w:tcPr>
            <w:tcW w:w="10332"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trPr>
          <w:trHeight w:val="419"/>
        </w:trPr>
        <w:tc>
          <w:tcPr>
            <w:tcW w:w="10332" w:type="dxa"/>
            <w:gridSpan w:val="9"/>
          </w:tcPr>
          <w:p w:rsidR="001E501F" w:rsidRDefault="008C0ACE">
            <w:pPr>
              <w:pStyle w:val="TableParagraph"/>
              <w:spacing w:line="242" w:lineRule="exact"/>
              <w:ind w:left="333"/>
            </w:pPr>
            <w:r>
              <w:t>Місцезнаходження</w:t>
            </w:r>
          </w:p>
        </w:tc>
      </w:tr>
      <w:tr w:rsidR="001E501F">
        <w:trPr>
          <w:trHeight w:val="261"/>
        </w:trPr>
        <w:tc>
          <w:tcPr>
            <w:tcW w:w="10332" w:type="dxa"/>
            <w:gridSpan w:val="9"/>
          </w:tcPr>
          <w:p w:rsidR="001E501F" w:rsidRDefault="008C0ACE">
            <w:pPr>
              <w:pStyle w:val="TableParagraph"/>
              <w:spacing w:line="239" w:lineRule="exact"/>
              <w:ind w:left="333"/>
            </w:pPr>
            <w:r>
              <w:t>Факс</w:t>
            </w:r>
          </w:p>
        </w:tc>
      </w:tr>
      <w:tr w:rsidR="001E501F">
        <w:trPr>
          <w:trHeight w:val="277"/>
        </w:trPr>
        <w:tc>
          <w:tcPr>
            <w:tcW w:w="10332"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trPr>
          <w:trHeight w:val="256"/>
        </w:trPr>
        <w:tc>
          <w:tcPr>
            <w:tcW w:w="10332"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trPr>
          <w:trHeight w:val="275"/>
        </w:trPr>
        <w:tc>
          <w:tcPr>
            <w:tcW w:w="10332"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trPr>
          <w:trHeight w:val="275"/>
        </w:trPr>
        <w:tc>
          <w:tcPr>
            <w:tcW w:w="10332"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trPr>
          <w:trHeight w:val="1723"/>
        </w:trPr>
        <w:tc>
          <w:tcPr>
            <w:tcW w:w="10332" w:type="dxa"/>
            <w:gridSpan w:val="9"/>
            <w:tcBorders>
              <w:bottom w:val="single" w:sz="4" w:space="0" w:color="000000"/>
            </w:tcBorders>
          </w:tcPr>
          <w:p w:rsidR="001E501F" w:rsidRDefault="008C0ACE" w:rsidP="00C34F94">
            <w:pPr>
              <w:pStyle w:val="TableParagraph"/>
              <w:ind w:left="57" w:right="57"/>
              <w:jc w:val="both"/>
              <w:rPr>
                <w:sz w:val="24"/>
              </w:rPr>
            </w:pPr>
            <w:r>
              <w:rPr>
                <w:sz w:val="24"/>
              </w:rPr>
              <w:t>Ми, (назва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w:t>
            </w:r>
            <w:r w:rsidR="001F3DA7">
              <w:rPr>
                <w:sz w:val="24"/>
              </w:rPr>
              <w:t>послуг</w:t>
            </w:r>
            <w:r>
              <w:rPr>
                <w:sz w:val="24"/>
              </w:rPr>
              <w:t xml:space="preserve">: </w:t>
            </w:r>
            <w:r w:rsidR="00B005D2" w:rsidRPr="00B005D2">
              <w:rPr>
                <w:b/>
                <w:sz w:val="24"/>
              </w:rPr>
              <w:t>Технічне обслуговування, ремонт модемів дистанційної передачі даних</w:t>
            </w:r>
            <w:r w:rsidR="00EF7944">
              <w:rPr>
                <w:b/>
                <w:sz w:val="24"/>
              </w:rPr>
              <w:t xml:space="preserve">, </w:t>
            </w:r>
            <w:r w:rsidR="00EF7944" w:rsidRPr="00EF7944">
              <w:rPr>
                <w:b/>
                <w:sz w:val="24"/>
              </w:rPr>
              <w:t>код ДК  021:2015 – 50410000-2– Послуги з ремонту і технічного обслуговування вимірювальних, випробувальних і контрольних приладів</w:t>
            </w:r>
            <w:r>
              <w:rPr>
                <w:b/>
                <w:sz w:val="24"/>
              </w:rPr>
              <w:t xml:space="preserve"> </w:t>
            </w:r>
            <w:r>
              <w:rPr>
                <w:sz w:val="24"/>
              </w:rPr>
              <w:t>(</w:t>
            </w:r>
            <w:r>
              <w:rPr>
                <w:i/>
                <w:sz w:val="24"/>
              </w:rPr>
              <w:t>Вказати</w:t>
            </w:r>
            <w:r>
              <w:rPr>
                <w:i/>
                <w:spacing w:val="1"/>
                <w:sz w:val="24"/>
              </w:rPr>
              <w:t xml:space="preserve"> </w:t>
            </w:r>
            <w:r>
              <w:rPr>
                <w:i/>
                <w:spacing w:val="-1"/>
                <w:sz w:val="24"/>
              </w:rPr>
              <w:t>предмет</w:t>
            </w:r>
            <w:r>
              <w:rPr>
                <w:i/>
                <w:spacing w:val="-3"/>
                <w:sz w:val="24"/>
              </w:rPr>
              <w:t xml:space="preserve"> </w:t>
            </w:r>
            <w:r>
              <w:rPr>
                <w:i/>
                <w:spacing w:val="-1"/>
                <w:sz w:val="24"/>
              </w:rPr>
              <w:t>закупівлі</w:t>
            </w:r>
            <w:r>
              <w:rPr>
                <w:i/>
                <w:spacing w:val="-2"/>
                <w:sz w:val="24"/>
              </w:rPr>
              <w:t xml:space="preserve"> </w:t>
            </w:r>
            <w:r>
              <w:rPr>
                <w:i/>
                <w:spacing w:val="-1"/>
                <w:sz w:val="24"/>
              </w:rPr>
              <w:t>згідно</w:t>
            </w:r>
            <w:r>
              <w:rPr>
                <w:i/>
                <w:spacing w:val="-2"/>
                <w:sz w:val="24"/>
              </w:rPr>
              <w:t xml:space="preserve"> </w:t>
            </w:r>
            <w:r>
              <w:rPr>
                <w:i/>
                <w:spacing w:val="-1"/>
                <w:sz w:val="24"/>
              </w:rPr>
              <w:t>специфікації</w:t>
            </w:r>
            <w:r>
              <w:rPr>
                <w:spacing w:val="-1"/>
                <w:sz w:val="24"/>
              </w:rPr>
              <w:t>),</w:t>
            </w:r>
            <w:r>
              <w:rPr>
                <w:spacing w:val="-10"/>
                <w:sz w:val="24"/>
              </w:rPr>
              <w:t xml:space="preserve"> </w:t>
            </w:r>
            <w:r>
              <w:rPr>
                <w:sz w:val="24"/>
              </w:rPr>
              <w:t>згідно</w:t>
            </w:r>
            <w:r>
              <w:rPr>
                <w:spacing w:val="-6"/>
                <w:sz w:val="24"/>
              </w:rPr>
              <w:t xml:space="preserve"> </w:t>
            </w:r>
            <w:r>
              <w:rPr>
                <w:sz w:val="24"/>
              </w:rPr>
              <w:t>з</w:t>
            </w:r>
            <w:r>
              <w:rPr>
                <w:spacing w:val="-2"/>
                <w:sz w:val="24"/>
              </w:rPr>
              <w:t xml:space="preserve"> </w:t>
            </w:r>
            <w:r>
              <w:rPr>
                <w:sz w:val="24"/>
              </w:rPr>
              <w:t>технічними</w:t>
            </w:r>
            <w:r>
              <w:rPr>
                <w:spacing w:val="-12"/>
                <w:sz w:val="24"/>
              </w:rPr>
              <w:t xml:space="preserve"> </w:t>
            </w:r>
            <w:r>
              <w:rPr>
                <w:sz w:val="24"/>
              </w:rPr>
              <w:t>та</w:t>
            </w:r>
            <w:r>
              <w:rPr>
                <w:spacing w:val="-1"/>
                <w:sz w:val="24"/>
              </w:rPr>
              <w:t xml:space="preserve"> </w:t>
            </w:r>
            <w:r>
              <w:rPr>
                <w:sz w:val="24"/>
              </w:rPr>
              <w:t>іншими</w:t>
            </w:r>
            <w:r>
              <w:rPr>
                <w:spacing w:val="-16"/>
                <w:sz w:val="24"/>
              </w:rPr>
              <w:t xml:space="preserve"> </w:t>
            </w:r>
            <w:r>
              <w:rPr>
                <w:sz w:val="24"/>
              </w:rPr>
              <w:t>вимогами</w:t>
            </w:r>
            <w:r>
              <w:rPr>
                <w:spacing w:val="-9"/>
                <w:sz w:val="24"/>
              </w:rPr>
              <w:t xml:space="preserve"> </w:t>
            </w:r>
            <w:r>
              <w:rPr>
                <w:sz w:val="24"/>
              </w:rPr>
              <w:t>Замовника</w:t>
            </w:r>
            <w:r>
              <w:rPr>
                <w:spacing w:val="6"/>
                <w:sz w:val="24"/>
              </w:rPr>
              <w:t xml:space="preserve"> </w:t>
            </w:r>
            <w:r>
              <w:rPr>
                <w:sz w:val="24"/>
              </w:rPr>
              <w:t>торгів.</w:t>
            </w:r>
          </w:p>
          <w:p w:rsidR="001E501F" w:rsidRDefault="001E501F">
            <w:pPr>
              <w:pStyle w:val="TableParagraph"/>
              <w:spacing w:before="5"/>
              <w:ind w:left="0"/>
              <w:rPr>
                <w:b/>
                <w:sz w:val="24"/>
              </w:rPr>
            </w:pPr>
          </w:p>
          <w:p w:rsidR="001E501F" w:rsidRPr="00C34F94" w:rsidRDefault="008C0ACE">
            <w:pPr>
              <w:pStyle w:val="TableParagraph"/>
              <w:spacing w:line="247" w:lineRule="auto"/>
              <w:ind w:left="304" w:firstLine="266"/>
              <w:rPr>
                <w:sz w:val="24"/>
                <w:szCs w:val="24"/>
              </w:rPr>
            </w:pPr>
            <w:r w:rsidRPr="00C34F94">
              <w:rPr>
                <w:sz w:val="24"/>
                <w:szCs w:val="24"/>
              </w:rPr>
              <w:t>Після</w:t>
            </w:r>
            <w:r w:rsidRPr="00C34F94">
              <w:rPr>
                <w:spacing w:val="33"/>
                <w:sz w:val="24"/>
                <w:szCs w:val="24"/>
              </w:rPr>
              <w:t xml:space="preserve"> </w:t>
            </w:r>
            <w:r w:rsidRPr="00C34F94">
              <w:rPr>
                <w:sz w:val="24"/>
                <w:szCs w:val="24"/>
              </w:rPr>
              <w:t>вивчення</w:t>
            </w:r>
            <w:r w:rsidRPr="00C34F94">
              <w:rPr>
                <w:spacing w:val="33"/>
                <w:sz w:val="24"/>
                <w:szCs w:val="24"/>
              </w:rPr>
              <w:t xml:space="preserve"> </w:t>
            </w:r>
            <w:r w:rsidRPr="00C34F94">
              <w:rPr>
                <w:sz w:val="24"/>
                <w:szCs w:val="24"/>
              </w:rPr>
              <w:t>тендерної</w:t>
            </w:r>
            <w:r w:rsidRPr="00C34F94">
              <w:rPr>
                <w:spacing w:val="34"/>
                <w:sz w:val="24"/>
                <w:szCs w:val="24"/>
              </w:rPr>
              <w:t xml:space="preserve"> </w:t>
            </w:r>
            <w:r w:rsidRPr="00C34F94">
              <w:rPr>
                <w:sz w:val="24"/>
                <w:szCs w:val="24"/>
              </w:rPr>
              <w:t>документації</w:t>
            </w:r>
            <w:r w:rsidRPr="00C34F94">
              <w:rPr>
                <w:spacing w:val="35"/>
                <w:sz w:val="24"/>
                <w:szCs w:val="24"/>
              </w:rPr>
              <w:t xml:space="preserve"> </w:t>
            </w:r>
            <w:r w:rsidRPr="00C34F94">
              <w:rPr>
                <w:sz w:val="24"/>
                <w:szCs w:val="24"/>
              </w:rPr>
              <w:t>зобов’язуємося</w:t>
            </w:r>
            <w:r w:rsidRPr="00C34F94">
              <w:rPr>
                <w:spacing w:val="32"/>
                <w:sz w:val="24"/>
                <w:szCs w:val="24"/>
              </w:rPr>
              <w:t xml:space="preserve"> </w:t>
            </w:r>
            <w:r w:rsidRPr="00C34F94">
              <w:rPr>
                <w:sz w:val="24"/>
                <w:szCs w:val="24"/>
              </w:rPr>
              <w:t>виконувати</w:t>
            </w:r>
            <w:r w:rsidRPr="00C34F94">
              <w:rPr>
                <w:spacing w:val="33"/>
                <w:sz w:val="24"/>
                <w:szCs w:val="24"/>
              </w:rPr>
              <w:t xml:space="preserve"> </w:t>
            </w:r>
            <w:r w:rsidRPr="00C34F94">
              <w:rPr>
                <w:sz w:val="24"/>
                <w:szCs w:val="24"/>
              </w:rPr>
              <w:t>свої</w:t>
            </w:r>
            <w:r w:rsidRPr="00C34F94">
              <w:rPr>
                <w:spacing w:val="34"/>
                <w:sz w:val="24"/>
                <w:szCs w:val="24"/>
              </w:rPr>
              <w:t xml:space="preserve"> </w:t>
            </w:r>
            <w:r w:rsidRPr="00C34F94">
              <w:rPr>
                <w:sz w:val="24"/>
                <w:szCs w:val="24"/>
              </w:rPr>
              <w:t>зобов’язання</w:t>
            </w:r>
            <w:r w:rsidRPr="00C34F94">
              <w:rPr>
                <w:spacing w:val="33"/>
                <w:sz w:val="24"/>
                <w:szCs w:val="24"/>
              </w:rPr>
              <w:t xml:space="preserve"> </w:t>
            </w:r>
            <w:r w:rsidRPr="00C34F94">
              <w:rPr>
                <w:sz w:val="24"/>
                <w:szCs w:val="24"/>
              </w:rPr>
              <w:t>відповідно</w:t>
            </w:r>
            <w:r w:rsidRPr="00C34F94">
              <w:rPr>
                <w:spacing w:val="29"/>
                <w:sz w:val="24"/>
                <w:szCs w:val="24"/>
              </w:rPr>
              <w:t xml:space="preserve"> </w:t>
            </w:r>
            <w:r w:rsidRPr="00C34F94">
              <w:rPr>
                <w:sz w:val="24"/>
                <w:szCs w:val="24"/>
              </w:rPr>
              <w:t>до</w:t>
            </w:r>
            <w:r w:rsidRPr="00C34F94">
              <w:rPr>
                <w:spacing w:val="-52"/>
                <w:sz w:val="24"/>
                <w:szCs w:val="24"/>
              </w:rPr>
              <w:t xml:space="preserve"> </w:t>
            </w:r>
            <w:r w:rsidRPr="00C34F94">
              <w:rPr>
                <w:sz w:val="24"/>
                <w:szCs w:val="24"/>
              </w:rPr>
              <w:t>визначених</w:t>
            </w:r>
            <w:r w:rsidRPr="00C34F94">
              <w:rPr>
                <w:spacing w:val="11"/>
                <w:sz w:val="24"/>
                <w:szCs w:val="24"/>
              </w:rPr>
              <w:t xml:space="preserve"> </w:t>
            </w:r>
            <w:r w:rsidRPr="00C34F94">
              <w:rPr>
                <w:sz w:val="24"/>
                <w:szCs w:val="24"/>
              </w:rPr>
              <w:t>нами</w:t>
            </w:r>
            <w:r w:rsidRPr="00C34F94">
              <w:rPr>
                <w:spacing w:val="2"/>
                <w:sz w:val="24"/>
                <w:szCs w:val="24"/>
              </w:rPr>
              <w:t xml:space="preserve"> </w:t>
            </w:r>
            <w:r w:rsidRPr="00C34F94">
              <w:rPr>
                <w:sz w:val="24"/>
                <w:szCs w:val="24"/>
              </w:rPr>
              <w:t>умов</w:t>
            </w:r>
            <w:r w:rsidRPr="00C34F94">
              <w:rPr>
                <w:spacing w:val="-4"/>
                <w:sz w:val="24"/>
                <w:szCs w:val="24"/>
              </w:rPr>
              <w:t xml:space="preserve"> </w:t>
            </w:r>
            <w:r w:rsidRPr="00C34F94">
              <w:rPr>
                <w:sz w:val="24"/>
                <w:szCs w:val="24"/>
              </w:rPr>
              <w:t>та</w:t>
            </w:r>
            <w:r w:rsidRPr="00C34F94">
              <w:rPr>
                <w:spacing w:val="10"/>
                <w:sz w:val="24"/>
                <w:szCs w:val="24"/>
              </w:rPr>
              <w:t xml:space="preserve"> </w:t>
            </w:r>
            <w:r w:rsidRPr="00C34F94">
              <w:rPr>
                <w:sz w:val="24"/>
                <w:szCs w:val="24"/>
              </w:rPr>
              <w:t>ціни</w:t>
            </w:r>
            <w:r w:rsidRPr="00C34F94">
              <w:rPr>
                <w:spacing w:val="4"/>
                <w:sz w:val="24"/>
                <w:szCs w:val="24"/>
              </w:rPr>
              <w:t xml:space="preserve"> </w:t>
            </w:r>
            <w:r w:rsidRPr="00C34F94">
              <w:rPr>
                <w:sz w:val="24"/>
                <w:szCs w:val="24"/>
              </w:rPr>
              <w:t>пропозиції.</w:t>
            </w:r>
          </w:p>
        </w:tc>
      </w:tr>
      <w:tr w:rsidR="0043396C" w:rsidTr="002620D0">
        <w:trPr>
          <w:trHeight w:val="990"/>
        </w:trPr>
        <w:tc>
          <w:tcPr>
            <w:tcW w:w="492" w:type="dxa"/>
            <w:tcBorders>
              <w:top w:val="single" w:sz="4" w:space="0" w:color="000000"/>
              <w:left w:val="single" w:sz="12" w:space="0" w:color="000000"/>
              <w:bottom w:val="single" w:sz="4" w:space="0" w:color="000000"/>
              <w:right w:val="single" w:sz="4" w:space="0" w:color="000000"/>
            </w:tcBorders>
          </w:tcPr>
          <w:p w:rsidR="0043396C" w:rsidRPr="009F169D" w:rsidRDefault="0043396C">
            <w:pPr>
              <w:pStyle w:val="TableParagraph"/>
              <w:spacing w:line="228" w:lineRule="exact"/>
              <w:ind w:left="47"/>
              <w:jc w:val="center"/>
              <w:rPr>
                <w:sz w:val="20"/>
                <w:szCs w:val="20"/>
              </w:rPr>
            </w:pPr>
            <w:r w:rsidRPr="009F169D">
              <w:rPr>
                <w:w w:val="96"/>
                <w:sz w:val="20"/>
                <w:szCs w:val="20"/>
              </w:rPr>
              <w:t>№</w:t>
            </w:r>
          </w:p>
        </w:tc>
        <w:tc>
          <w:tcPr>
            <w:tcW w:w="2930"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57" w:right="57"/>
              <w:jc w:val="center"/>
              <w:rPr>
                <w:sz w:val="20"/>
                <w:szCs w:val="20"/>
              </w:rPr>
            </w:pPr>
            <w:r w:rsidRPr="009F169D">
              <w:rPr>
                <w:spacing w:val="-2"/>
                <w:sz w:val="20"/>
                <w:szCs w:val="20"/>
              </w:rPr>
              <w:t xml:space="preserve">Найменування </w:t>
            </w:r>
            <w:r w:rsidR="00EF7944" w:rsidRPr="009F169D">
              <w:rPr>
                <w:spacing w:val="-2"/>
                <w:sz w:val="20"/>
                <w:szCs w:val="20"/>
              </w:rPr>
              <w:t>послуг</w:t>
            </w:r>
          </w:p>
        </w:tc>
        <w:tc>
          <w:tcPr>
            <w:tcW w:w="1559" w:type="dxa"/>
            <w:tcBorders>
              <w:top w:val="single" w:sz="4" w:space="0" w:color="000000"/>
              <w:left w:val="single" w:sz="4" w:space="0" w:color="000000"/>
              <w:bottom w:val="single" w:sz="4" w:space="0" w:color="000000"/>
              <w:right w:val="single" w:sz="4" w:space="0" w:color="auto"/>
            </w:tcBorders>
          </w:tcPr>
          <w:p w:rsidR="0043396C" w:rsidRPr="009F169D" w:rsidRDefault="00B005D2" w:rsidP="002620D0">
            <w:pPr>
              <w:pStyle w:val="TableParagraph"/>
              <w:ind w:left="57" w:right="57"/>
              <w:jc w:val="center"/>
              <w:rPr>
                <w:sz w:val="20"/>
                <w:szCs w:val="20"/>
              </w:rPr>
            </w:pPr>
            <w:r w:rsidRPr="00B005D2">
              <w:rPr>
                <w:sz w:val="20"/>
                <w:szCs w:val="20"/>
              </w:rPr>
              <w:t>Найменування Модему</w:t>
            </w:r>
          </w:p>
        </w:tc>
        <w:tc>
          <w:tcPr>
            <w:tcW w:w="851" w:type="dxa"/>
            <w:tcBorders>
              <w:top w:val="single" w:sz="4" w:space="0" w:color="000000"/>
              <w:left w:val="single" w:sz="4" w:space="0" w:color="auto"/>
              <w:bottom w:val="single" w:sz="4" w:space="0" w:color="000000"/>
              <w:right w:val="single" w:sz="4" w:space="0" w:color="000000"/>
            </w:tcBorders>
          </w:tcPr>
          <w:p w:rsidR="0043396C" w:rsidRPr="009F169D" w:rsidRDefault="0043396C" w:rsidP="00A77C05">
            <w:pPr>
              <w:pStyle w:val="TableParagraph"/>
              <w:ind w:left="57" w:right="57"/>
              <w:jc w:val="center"/>
              <w:rPr>
                <w:sz w:val="20"/>
                <w:szCs w:val="20"/>
              </w:rPr>
            </w:pPr>
            <w:proofErr w:type="spellStart"/>
            <w:r w:rsidRPr="009F169D">
              <w:rPr>
                <w:sz w:val="20"/>
                <w:szCs w:val="20"/>
              </w:rPr>
              <w:t>Кіль-кість</w:t>
            </w:r>
            <w:proofErr w:type="spellEnd"/>
            <w:r w:rsidRPr="009F169D">
              <w:rPr>
                <w:sz w:val="20"/>
                <w:szCs w:val="20"/>
              </w:rPr>
              <w:t xml:space="preserve">, </w:t>
            </w:r>
            <w:r w:rsidR="00A77C05" w:rsidRPr="009F169D">
              <w:rPr>
                <w:sz w:val="20"/>
                <w:szCs w:val="20"/>
              </w:rPr>
              <w:t>послуг</w:t>
            </w:r>
          </w:p>
        </w:tc>
        <w:tc>
          <w:tcPr>
            <w:tcW w:w="113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pacing w:val="-3"/>
                <w:sz w:val="20"/>
                <w:szCs w:val="20"/>
              </w:rPr>
              <w:t>**Ціна за</w:t>
            </w:r>
            <w:r w:rsidRPr="009F169D">
              <w:rPr>
                <w:spacing w:val="-47"/>
                <w:sz w:val="20"/>
                <w:szCs w:val="20"/>
              </w:rPr>
              <w:t xml:space="preserve"> </w:t>
            </w:r>
            <w:r w:rsidRPr="009F169D">
              <w:rPr>
                <w:sz w:val="20"/>
                <w:szCs w:val="20"/>
              </w:rPr>
              <w:t>одиницю</w:t>
            </w:r>
            <w:r w:rsidR="002620D0" w:rsidRPr="009F169D">
              <w:rPr>
                <w:sz w:val="20"/>
                <w:szCs w:val="20"/>
              </w:rPr>
              <w:t xml:space="preserve"> </w:t>
            </w:r>
            <w:r w:rsidRPr="009F169D">
              <w:rPr>
                <w:spacing w:val="-47"/>
                <w:sz w:val="20"/>
                <w:szCs w:val="20"/>
              </w:rPr>
              <w:t xml:space="preserve"> </w:t>
            </w:r>
            <w:r w:rsidRPr="009F169D">
              <w:rPr>
                <w:sz w:val="20"/>
                <w:szCs w:val="20"/>
              </w:rPr>
              <w:t>без</w:t>
            </w:r>
            <w:r w:rsidRPr="009F169D">
              <w:rPr>
                <w:spacing w:val="1"/>
                <w:sz w:val="20"/>
                <w:szCs w:val="20"/>
              </w:rPr>
              <w:t xml:space="preserve"> </w:t>
            </w:r>
            <w:r w:rsidRPr="009F169D">
              <w:rPr>
                <w:spacing w:val="-1"/>
                <w:sz w:val="20"/>
                <w:szCs w:val="20"/>
              </w:rPr>
              <w:t>ПДВ,грн.</w:t>
            </w:r>
          </w:p>
        </w:tc>
        <w:tc>
          <w:tcPr>
            <w:tcW w:w="972"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z w:val="20"/>
                <w:szCs w:val="20"/>
              </w:rPr>
              <w:t>ПДВ*,</w:t>
            </w:r>
          </w:p>
          <w:p w:rsidR="0043396C" w:rsidRPr="009F169D" w:rsidRDefault="0043396C" w:rsidP="002620D0">
            <w:pPr>
              <w:pStyle w:val="TableParagraph"/>
              <w:ind w:left="57" w:right="57"/>
              <w:jc w:val="center"/>
              <w:rPr>
                <w:sz w:val="20"/>
                <w:szCs w:val="20"/>
              </w:rPr>
            </w:pPr>
            <w:r w:rsidRPr="009F169D">
              <w:rPr>
                <w:sz w:val="20"/>
                <w:szCs w:val="20"/>
              </w:rPr>
              <w:t>грн.</w:t>
            </w:r>
          </w:p>
        </w:tc>
        <w:tc>
          <w:tcPr>
            <w:tcW w:w="141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firstLine="146"/>
              <w:rPr>
                <w:sz w:val="20"/>
                <w:szCs w:val="20"/>
              </w:rPr>
            </w:pPr>
            <w:r w:rsidRPr="009F169D">
              <w:rPr>
                <w:sz w:val="20"/>
                <w:szCs w:val="20"/>
              </w:rPr>
              <w:t>Ціна</w:t>
            </w:r>
            <w:r w:rsidRPr="009F169D">
              <w:rPr>
                <w:spacing w:val="8"/>
                <w:sz w:val="20"/>
                <w:szCs w:val="20"/>
              </w:rPr>
              <w:t xml:space="preserve"> </w:t>
            </w:r>
            <w:r w:rsidRPr="009F169D">
              <w:rPr>
                <w:sz w:val="20"/>
                <w:szCs w:val="20"/>
              </w:rPr>
              <w:t>за</w:t>
            </w:r>
            <w:r w:rsidRPr="009F169D">
              <w:rPr>
                <w:spacing w:val="1"/>
                <w:sz w:val="20"/>
                <w:szCs w:val="20"/>
              </w:rPr>
              <w:t xml:space="preserve"> </w:t>
            </w:r>
            <w:r w:rsidRPr="009F169D">
              <w:rPr>
                <w:spacing w:val="-1"/>
                <w:sz w:val="20"/>
                <w:szCs w:val="20"/>
              </w:rPr>
              <w:t xml:space="preserve">одиницю </w:t>
            </w:r>
            <w:r w:rsidRPr="009F169D">
              <w:rPr>
                <w:sz w:val="20"/>
                <w:szCs w:val="20"/>
              </w:rPr>
              <w:t>з</w:t>
            </w:r>
            <w:r w:rsidRPr="009F169D">
              <w:rPr>
                <w:spacing w:val="-47"/>
                <w:sz w:val="20"/>
                <w:szCs w:val="20"/>
              </w:rPr>
              <w:t xml:space="preserve"> </w:t>
            </w:r>
            <w:r w:rsidRPr="009F169D">
              <w:rPr>
                <w:spacing w:val="-6"/>
                <w:sz w:val="20"/>
                <w:szCs w:val="20"/>
              </w:rPr>
              <w:t>ПДВ*,</w:t>
            </w:r>
            <w:r w:rsidRPr="009F169D">
              <w:rPr>
                <w:spacing w:val="-15"/>
                <w:sz w:val="20"/>
                <w:szCs w:val="20"/>
              </w:rPr>
              <w:t xml:space="preserve"> </w:t>
            </w:r>
            <w:r w:rsidRPr="009F169D">
              <w:rPr>
                <w:spacing w:val="-5"/>
                <w:sz w:val="20"/>
                <w:szCs w:val="20"/>
              </w:rPr>
              <w:t>грн.</w:t>
            </w:r>
          </w:p>
        </w:tc>
        <w:tc>
          <w:tcPr>
            <w:tcW w:w="908"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218" w:right="57" w:hanging="161"/>
              <w:rPr>
                <w:sz w:val="20"/>
                <w:szCs w:val="20"/>
              </w:rPr>
            </w:pPr>
            <w:r w:rsidRPr="009F169D">
              <w:rPr>
                <w:spacing w:val="-5"/>
                <w:sz w:val="20"/>
                <w:szCs w:val="20"/>
              </w:rPr>
              <w:t xml:space="preserve">Сума </w:t>
            </w:r>
            <w:r w:rsidRPr="009F169D">
              <w:rPr>
                <w:spacing w:val="-4"/>
                <w:sz w:val="20"/>
                <w:szCs w:val="20"/>
              </w:rPr>
              <w:t>*,</w:t>
            </w:r>
            <w:r w:rsidRPr="009F169D">
              <w:rPr>
                <w:spacing w:val="-47"/>
                <w:sz w:val="20"/>
                <w:szCs w:val="20"/>
              </w:rPr>
              <w:t xml:space="preserve"> </w:t>
            </w:r>
            <w:r w:rsidRPr="009F169D">
              <w:rPr>
                <w:sz w:val="20"/>
                <w:szCs w:val="20"/>
              </w:rPr>
              <w:t>грн.</w:t>
            </w:r>
          </w:p>
        </w:tc>
        <w:tc>
          <w:tcPr>
            <w:tcW w:w="72" w:type="dxa"/>
            <w:tcBorders>
              <w:top w:val="single" w:sz="4" w:space="0" w:color="000000"/>
              <w:left w:val="single" w:sz="4" w:space="0" w:color="000000"/>
              <w:bottom w:val="nil"/>
            </w:tcBorders>
          </w:tcPr>
          <w:p w:rsidR="0043396C" w:rsidRDefault="0043396C">
            <w:pPr>
              <w:pStyle w:val="TableParagraph"/>
              <w:ind w:left="0"/>
            </w:pPr>
          </w:p>
        </w:tc>
      </w:tr>
      <w:tr w:rsidR="00B005D2"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B005D2" w:rsidRPr="009F169D" w:rsidRDefault="00B005D2" w:rsidP="00EF7944">
            <w:pPr>
              <w:spacing w:after="200" w:line="276" w:lineRule="auto"/>
              <w:jc w:val="center"/>
              <w:rPr>
                <w:sz w:val="20"/>
                <w:szCs w:val="20"/>
              </w:rPr>
            </w:pPr>
            <w:r w:rsidRPr="009F169D">
              <w:rPr>
                <w:sz w:val="20"/>
                <w:szCs w:val="20"/>
              </w:rPr>
              <w:t>1</w:t>
            </w:r>
          </w:p>
        </w:tc>
        <w:tc>
          <w:tcPr>
            <w:tcW w:w="2930" w:type="dxa"/>
            <w:tcBorders>
              <w:top w:val="single" w:sz="4" w:space="0" w:color="000000"/>
              <w:left w:val="single" w:sz="4" w:space="0" w:color="000000"/>
              <w:bottom w:val="single" w:sz="4" w:space="0" w:color="000000"/>
              <w:right w:val="single" w:sz="4" w:space="0" w:color="000000"/>
            </w:tcBorders>
          </w:tcPr>
          <w:p w:rsidR="00B005D2" w:rsidRPr="00C34F94" w:rsidRDefault="00B005D2">
            <w:r w:rsidRPr="00C34F94">
              <w:rPr>
                <w:i/>
              </w:rPr>
              <w:t>Технічне обслуговування, ремонт модемів дистанційної передачі даних</w:t>
            </w:r>
          </w:p>
        </w:tc>
        <w:tc>
          <w:tcPr>
            <w:tcW w:w="1559" w:type="dxa"/>
            <w:tcBorders>
              <w:top w:val="single" w:sz="4" w:space="0" w:color="000000"/>
              <w:left w:val="single" w:sz="4" w:space="0" w:color="000000"/>
              <w:bottom w:val="single" w:sz="4" w:space="0" w:color="000000"/>
              <w:right w:val="single" w:sz="4" w:space="0" w:color="auto"/>
            </w:tcBorders>
            <w:vAlign w:val="center"/>
          </w:tcPr>
          <w:p w:rsidR="00B005D2" w:rsidRPr="00C34F94" w:rsidRDefault="00B005D2" w:rsidP="00B005D2">
            <w:r w:rsidRPr="00C34F94">
              <w:t>Модем Тандем</w:t>
            </w:r>
          </w:p>
        </w:tc>
        <w:tc>
          <w:tcPr>
            <w:tcW w:w="851" w:type="dxa"/>
            <w:tcBorders>
              <w:top w:val="single" w:sz="4" w:space="0" w:color="000000"/>
              <w:left w:val="single" w:sz="4" w:space="0" w:color="auto"/>
              <w:bottom w:val="single" w:sz="4" w:space="0" w:color="000000"/>
              <w:right w:val="single" w:sz="4" w:space="0" w:color="000000"/>
            </w:tcBorders>
            <w:vAlign w:val="center"/>
          </w:tcPr>
          <w:p w:rsidR="00B005D2" w:rsidRPr="00C34F94" w:rsidRDefault="00B005D2" w:rsidP="005C2EA7">
            <w:pPr>
              <w:jc w:val="center"/>
            </w:pPr>
            <w:r w:rsidRPr="00C34F94">
              <w:rPr>
                <w:bCs/>
                <w:iCs/>
              </w:rPr>
              <w:t>23</w:t>
            </w:r>
          </w:p>
        </w:tc>
        <w:tc>
          <w:tcPr>
            <w:tcW w:w="113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72" w:type="dxa"/>
            <w:tcBorders>
              <w:top w:val="nil"/>
              <w:left w:val="single" w:sz="4" w:space="0" w:color="000000"/>
              <w:bottom w:val="nil"/>
            </w:tcBorders>
          </w:tcPr>
          <w:p w:rsidR="00B005D2" w:rsidRPr="009F169D" w:rsidRDefault="00B005D2">
            <w:pPr>
              <w:pStyle w:val="TableParagraph"/>
              <w:ind w:left="0"/>
            </w:pPr>
          </w:p>
        </w:tc>
      </w:tr>
      <w:tr w:rsidR="00B005D2"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B005D2" w:rsidRPr="009F169D" w:rsidRDefault="00B005D2" w:rsidP="00EF7944">
            <w:pPr>
              <w:spacing w:after="200" w:line="276" w:lineRule="auto"/>
              <w:jc w:val="center"/>
              <w:rPr>
                <w:sz w:val="20"/>
                <w:szCs w:val="20"/>
              </w:rPr>
            </w:pPr>
            <w:r w:rsidRPr="009F169D">
              <w:rPr>
                <w:sz w:val="20"/>
                <w:szCs w:val="20"/>
              </w:rPr>
              <w:t>2</w:t>
            </w:r>
          </w:p>
        </w:tc>
        <w:tc>
          <w:tcPr>
            <w:tcW w:w="2930" w:type="dxa"/>
            <w:tcBorders>
              <w:top w:val="single" w:sz="4" w:space="0" w:color="000000"/>
              <w:left w:val="single" w:sz="4" w:space="0" w:color="000000"/>
              <w:bottom w:val="single" w:sz="4" w:space="0" w:color="000000"/>
              <w:right w:val="single" w:sz="4" w:space="0" w:color="000000"/>
            </w:tcBorders>
          </w:tcPr>
          <w:p w:rsidR="00B005D2" w:rsidRPr="00C34F94" w:rsidRDefault="00B005D2">
            <w:r w:rsidRPr="00C34F94">
              <w:rPr>
                <w:i/>
              </w:rPr>
              <w:t>Технічне обслуговування, ремонт модемів дистанційної передачі даних</w:t>
            </w:r>
          </w:p>
        </w:tc>
        <w:tc>
          <w:tcPr>
            <w:tcW w:w="1559" w:type="dxa"/>
            <w:tcBorders>
              <w:top w:val="single" w:sz="4" w:space="0" w:color="000000"/>
              <w:left w:val="single" w:sz="4" w:space="0" w:color="000000"/>
              <w:bottom w:val="nil"/>
              <w:right w:val="single" w:sz="4" w:space="0" w:color="auto"/>
            </w:tcBorders>
            <w:vAlign w:val="center"/>
          </w:tcPr>
          <w:p w:rsidR="00B005D2" w:rsidRPr="00C34F94" w:rsidRDefault="00B005D2" w:rsidP="00B005D2">
            <w:r w:rsidRPr="00C34F94">
              <w:t>GPRS-модем ТКБ</w:t>
            </w:r>
          </w:p>
        </w:tc>
        <w:tc>
          <w:tcPr>
            <w:tcW w:w="851" w:type="dxa"/>
            <w:tcBorders>
              <w:top w:val="single" w:sz="4" w:space="0" w:color="000000"/>
              <w:left w:val="single" w:sz="4" w:space="0" w:color="auto"/>
              <w:bottom w:val="single" w:sz="4" w:space="0" w:color="000000"/>
              <w:right w:val="single" w:sz="4" w:space="0" w:color="000000"/>
            </w:tcBorders>
            <w:vAlign w:val="center"/>
          </w:tcPr>
          <w:p w:rsidR="00B005D2" w:rsidRPr="00C34F94" w:rsidRDefault="00B005D2" w:rsidP="005C2EA7">
            <w:pPr>
              <w:jc w:val="center"/>
            </w:pPr>
            <w:r w:rsidRPr="00C34F94">
              <w:t>3</w:t>
            </w:r>
          </w:p>
        </w:tc>
        <w:tc>
          <w:tcPr>
            <w:tcW w:w="113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72" w:type="dxa"/>
            <w:tcBorders>
              <w:top w:val="nil"/>
              <w:left w:val="single" w:sz="4" w:space="0" w:color="000000"/>
              <w:bottom w:val="nil"/>
            </w:tcBorders>
          </w:tcPr>
          <w:p w:rsidR="00B005D2" w:rsidRPr="009F169D" w:rsidRDefault="00B005D2">
            <w:pPr>
              <w:pStyle w:val="TableParagraph"/>
              <w:ind w:left="0"/>
            </w:pPr>
          </w:p>
        </w:tc>
      </w:tr>
      <w:tr w:rsidR="00EF7944" w:rsidTr="0043396C">
        <w:trPr>
          <w:trHeight w:val="457"/>
        </w:trPr>
        <w:tc>
          <w:tcPr>
            <w:tcW w:w="492"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293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r>
              <w:rPr>
                <w:b/>
                <w:i/>
                <w:sz w:val="20"/>
              </w:rPr>
              <w:t>т.ч.</w:t>
            </w:r>
            <w:r>
              <w:rPr>
                <w:b/>
                <w:i/>
                <w:spacing w:val="-2"/>
                <w:sz w:val="20"/>
              </w:rPr>
              <w:t xml:space="preserve"> </w:t>
            </w:r>
            <w:r>
              <w:rPr>
                <w:b/>
                <w:i/>
                <w:sz w:val="20"/>
              </w:rPr>
              <w:t>ПДВ):</w:t>
            </w:r>
          </w:p>
        </w:tc>
        <w:tc>
          <w:tcPr>
            <w:tcW w:w="6838"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72" w:type="dxa"/>
            <w:tcBorders>
              <w:top w:val="nil"/>
              <w:left w:val="single" w:sz="4" w:space="0" w:color="000000"/>
              <w:bottom w:val="single" w:sz="4" w:space="0" w:color="000000"/>
            </w:tcBorders>
          </w:tcPr>
          <w:p w:rsidR="00EF7944" w:rsidRDefault="00EF7944">
            <w:pPr>
              <w:pStyle w:val="TableParagraph"/>
              <w:ind w:left="0"/>
            </w:pPr>
          </w:p>
        </w:tc>
      </w:tr>
      <w:tr w:rsidR="00EF7944" w:rsidTr="009F169D">
        <w:trPr>
          <w:trHeight w:val="884"/>
        </w:trPr>
        <w:tc>
          <w:tcPr>
            <w:tcW w:w="10332" w:type="dxa"/>
            <w:gridSpan w:val="9"/>
            <w:tcBorders>
              <w:top w:val="single" w:sz="4" w:space="0" w:color="000000"/>
              <w:bottom w:val="single" w:sz="8" w:space="0" w:color="000000"/>
            </w:tcBorders>
          </w:tcPr>
          <w:p w:rsidR="00EF7944" w:rsidRDefault="00EF794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tc>
      </w:tr>
    </w:tbl>
    <w:p w:rsidR="00B005D2" w:rsidRDefault="00B005D2" w:rsidP="00B005D2">
      <w:pPr>
        <w:pStyle w:val="a4"/>
        <w:tabs>
          <w:tab w:val="left" w:pos="1141"/>
          <w:tab w:val="left" w:pos="7240"/>
        </w:tabs>
        <w:spacing w:before="73" w:line="228" w:lineRule="auto"/>
        <w:ind w:left="676" w:right="159" w:firstLine="0"/>
        <w:jc w:val="left"/>
      </w:pPr>
    </w:p>
    <w:p w:rsidR="001E501F" w:rsidRDefault="0050237C">
      <w:pPr>
        <w:pStyle w:val="a4"/>
        <w:numPr>
          <w:ilvl w:val="0"/>
          <w:numId w:val="1"/>
        </w:numPr>
        <w:tabs>
          <w:tab w:val="left" w:pos="1141"/>
          <w:tab w:val="left" w:pos="7240"/>
        </w:tabs>
        <w:spacing w:before="73" w:line="228" w:lineRule="auto"/>
        <w:ind w:right="159" w:firstLine="566"/>
        <w:jc w:val="both"/>
      </w:pPr>
      <w:r>
        <w:pict>
          <v:shape id="_x0000_s1028" style="position:absolute;left:0;text-align:left;margin-left:48.55pt;margin-top:2.75pt;width:520pt;height:387pt;z-index:-16833536;mso-position-horizontal-relative:page;mso-position-vertical-relative:text" coordorigin="998,55" coordsize="10373,7480" path="m11371,56r-15,l11356,69r,7452l1013,7521r,-7452l11356,69r,-13l11356,55,998,55r,14l998,7521r,14l11356,7535r,l11371,7535r,-7479xe" fillcolor="black" stroked="f">
            <v:path arrowok="t"/>
            <w10:wrap anchorx="page"/>
          </v:shape>
        </w:pic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4"/>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4"/>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4"/>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3D4D22">
        <w:t>послуг</w:t>
      </w:r>
      <w:r w:rsidR="00EF7944">
        <w:t>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4"/>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4"/>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4"/>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proofErr w:type="spellStart"/>
      <w:r>
        <w:t>веб-порталі</w:t>
      </w:r>
      <w:proofErr w:type="spellEnd"/>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1E501F">
      <w:pPr>
        <w:pStyle w:val="a3"/>
        <w:rPr>
          <w:sz w:val="24"/>
        </w:rPr>
      </w:pP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1E501F" w:rsidRDefault="001E501F">
      <w:pPr>
        <w:pStyle w:val="a3"/>
        <w:spacing w:before="5"/>
        <w:rPr>
          <w:b/>
          <w:i/>
          <w:sz w:val="31"/>
        </w:rPr>
      </w:pPr>
    </w:p>
    <w:p w:rsidR="00B005D2" w:rsidRDefault="00B005D2">
      <w:pPr>
        <w:pStyle w:val="a3"/>
        <w:spacing w:before="5"/>
        <w:rPr>
          <w:b/>
          <w:i/>
          <w:sz w:val="31"/>
        </w:rPr>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pgSz w:w="11920" w:h="16850"/>
          <w:pgMar w:top="220" w:right="440" w:bottom="280" w:left="960"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proofErr w:type="spellStart"/>
      <w:r>
        <w:t>цивільно-правовихта</w:t>
      </w:r>
      <w:proofErr w:type="spellEnd"/>
      <w:r>
        <w:t xml:space="preserve">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50237C">
      <w:pPr>
        <w:pStyle w:val="a3"/>
        <w:spacing w:before="7"/>
        <w:rPr>
          <w:sz w:val="23"/>
        </w:rPr>
      </w:pPr>
      <w:r>
        <w:pict>
          <v:shape id="_x0000_s1027" style="position:absolute;margin-left:156.25pt;margin-top:15.8pt;width:84pt;height:.1pt;z-index:-15726592;mso-wrap-distance-left:0;mso-wrap-distance-right:0;mso-position-horizontal-relative:page" coordorigin="3125,316" coordsize="1680,0" path="m3125,316r1680,e" filled="f" strokeweight=".48pt">
            <v:path arrowok="t"/>
            <w10:wrap type="topAndBottom" anchorx="page"/>
          </v:shape>
        </w:pict>
      </w:r>
      <w:r>
        <w:pict>
          <v:shape id="_x0000_s1026" style="position:absolute;margin-left:318.25pt;margin-top:15.8pt;width:192pt;height:.1pt;z-index:-15726080;mso-wrap-distance-left:0;mso-wrap-distance-right:0;mso-position-horizontal-relative:page" coordorigin="6365,316" coordsize="3840,0" path="m6365,316r3840,e" filled="f" strokeweight=".48pt">
            <v:path arrowok="t"/>
            <w10:wrap type="topAndBottom" anchorx="page"/>
          </v:shape>
        </w:pic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w:t>
      </w:r>
      <w:proofErr w:type="spellStart"/>
      <w:r>
        <w:t>Лубнигаз</w:t>
      </w:r>
      <w:proofErr w:type="spellEnd"/>
      <w:r>
        <w:t>”</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r>
        <w:t>Л.Толстого</w:t>
      </w:r>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3">
    <w:nsid w:val="0B26556A"/>
    <w:multiLevelType w:val="multilevel"/>
    <w:tmpl w:val="F96A138A"/>
    <w:lvl w:ilvl="0">
      <w:start w:val="15"/>
      <w:numFmt w:val="decimal"/>
      <w:lvlText w:val="%1."/>
      <w:lvlJc w:val="left"/>
      <w:pPr>
        <w:ind w:left="480" w:hanging="480"/>
      </w:pPr>
    </w:lvl>
    <w:lvl w:ilvl="1">
      <w:start w:val="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0CB94489"/>
    <w:multiLevelType w:val="hybridMultilevel"/>
    <w:tmpl w:val="074A0E06"/>
    <w:lvl w:ilvl="0" w:tplc="7D268810">
      <w:start w:val="1"/>
      <w:numFmt w:val="decimal"/>
      <w:lvlText w:val="%1)"/>
      <w:lvlJc w:val="left"/>
      <w:pPr>
        <w:ind w:left="4" w:hanging="326"/>
        <w:jc w:val="left"/>
      </w:pPr>
      <w:rPr>
        <w:rFonts w:ascii="Times New Roman" w:eastAsia="Times New Roman" w:hAnsi="Times New Roman" w:cs="Times New Roman" w:hint="default"/>
        <w:w w:val="100"/>
        <w:sz w:val="22"/>
        <w:szCs w:val="22"/>
        <w:lang w:val="uk-UA" w:eastAsia="en-US" w:bidi="ar-SA"/>
      </w:rPr>
    </w:lvl>
    <w:lvl w:ilvl="1" w:tplc="66682FD2">
      <w:numFmt w:val="bullet"/>
      <w:lvlText w:val="•"/>
      <w:lvlJc w:val="left"/>
      <w:pPr>
        <w:ind w:left="641" w:hanging="326"/>
      </w:pPr>
      <w:rPr>
        <w:rFonts w:hint="default"/>
        <w:lang w:val="uk-UA" w:eastAsia="en-US" w:bidi="ar-SA"/>
      </w:rPr>
    </w:lvl>
    <w:lvl w:ilvl="2" w:tplc="08DE6714">
      <w:numFmt w:val="bullet"/>
      <w:lvlText w:val="•"/>
      <w:lvlJc w:val="left"/>
      <w:pPr>
        <w:ind w:left="1282" w:hanging="326"/>
      </w:pPr>
      <w:rPr>
        <w:rFonts w:hint="default"/>
        <w:lang w:val="uk-UA" w:eastAsia="en-US" w:bidi="ar-SA"/>
      </w:rPr>
    </w:lvl>
    <w:lvl w:ilvl="3" w:tplc="EDCA0166">
      <w:numFmt w:val="bullet"/>
      <w:lvlText w:val="•"/>
      <w:lvlJc w:val="left"/>
      <w:pPr>
        <w:ind w:left="1924" w:hanging="326"/>
      </w:pPr>
      <w:rPr>
        <w:rFonts w:hint="default"/>
        <w:lang w:val="uk-UA" w:eastAsia="en-US" w:bidi="ar-SA"/>
      </w:rPr>
    </w:lvl>
    <w:lvl w:ilvl="4" w:tplc="230E2638">
      <w:numFmt w:val="bullet"/>
      <w:lvlText w:val="•"/>
      <w:lvlJc w:val="left"/>
      <w:pPr>
        <w:ind w:left="2565" w:hanging="326"/>
      </w:pPr>
      <w:rPr>
        <w:rFonts w:hint="default"/>
        <w:lang w:val="uk-UA" w:eastAsia="en-US" w:bidi="ar-SA"/>
      </w:rPr>
    </w:lvl>
    <w:lvl w:ilvl="5" w:tplc="8DA2F856">
      <w:numFmt w:val="bullet"/>
      <w:lvlText w:val="•"/>
      <w:lvlJc w:val="left"/>
      <w:pPr>
        <w:ind w:left="3207" w:hanging="326"/>
      </w:pPr>
      <w:rPr>
        <w:rFonts w:hint="default"/>
        <w:lang w:val="uk-UA" w:eastAsia="en-US" w:bidi="ar-SA"/>
      </w:rPr>
    </w:lvl>
    <w:lvl w:ilvl="6" w:tplc="A024F6AC">
      <w:numFmt w:val="bullet"/>
      <w:lvlText w:val="•"/>
      <w:lvlJc w:val="left"/>
      <w:pPr>
        <w:ind w:left="3848" w:hanging="326"/>
      </w:pPr>
      <w:rPr>
        <w:rFonts w:hint="default"/>
        <w:lang w:val="uk-UA" w:eastAsia="en-US" w:bidi="ar-SA"/>
      </w:rPr>
    </w:lvl>
    <w:lvl w:ilvl="7" w:tplc="ADBC9E34">
      <w:numFmt w:val="bullet"/>
      <w:lvlText w:val="•"/>
      <w:lvlJc w:val="left"/>
      <w:pPr>
        <w:ind w:left="4489" w:hanging="326"/>
      </w:pPr>
      <w:rPr>
        <w:rFonts w:hint="default"/>
        <w:lang w:val="uk-UA" w:eastAsia="en-US" w:bidi="ar-SA"/>
      </w:rPr>
    </w:lvl>
    <w:lvl w:ilvl="8" w:tplc="C6B23446">
      <w:numFmt w:val="bullet"/>
      <w:lvlText w:val="•"/>
      <w:lvlJc w:val="left"/>
      <w:pPr>
        <w:ind w:left="5131" w:hanging="326"/>
      </w:pPr>
      <w:rPr>
        <w:rFonts w:hint="default"/>
        <w:lang w:val="uk-UA" w:eastAsia="en-US" w:bidi="ar-SA"/>
      </w:rPr>
    </w:lvl>
  </w:abstractNum>
  <w:abstractNum w:abstractNumId="5">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6">
    <w:nsid w:val="0DCB6844"/>
    <w:multiLevelType w:val="hybridMultilevel"/>
    <w:tmpl w:val="8D2A0830"/>
    <w:lvl w:ilvl="0" w:tplc="8FAA1A26">
      <w:numFmt w:val="bullet"/>
      <w:lvlText w:val=""/>
      <w:lvlJc w:val="left"/>
      <w:pPr>
        <w:ind w:left="833" w:hanging="361"/>
      </w:pPr>
      <w:rPr>
        <w:rFonts w:ascii="Symbol" w:eastAsia="Symbol" w:hAnsi="Symbol" w:cs="Symbol" w:hint="default"/>
        <w:w w:val="97"/>
        <w:sz w:val="20"/>
        <w:szCs w:val="20"/>
        <w:lang w:val="uk-UA" w:eastAsia="en-US" w:bidi="ar-SA"/>
      </w:rPr>
    </w:lvl>
    <w:lvl w:ilvl="1" w:tplc="7396DC4A">
      <w:numFmt w:val="bullet"/>
      <w:lvlText w:val="•"/>
      <w:lvlJc w:val="left"/>
      <w:pPr>
        <w:ind w:left="1420" w:hanging="361"/>
      </w:pPr>
      <w:rPr>
        <w:rFonts w:hint="default"/>
        <w:lang w:val="uk-UA" w:eastAsia="en-US" w:bidi="ar-SA"/>
      </w:rPr>
    </w:lvl>
    <w:lvl w:ilvl="2" w:tplc="8F5E6AAA">
      <w:numFmt w:val="bullet"/>
      <w:lvlText w:val="•"/>
      <w:lvlJc w:val="left"/>
      <w:pPr>
        <w:ind w:left="2000" w:hanging="361"/>
      </w:pPr>
      <w:rPr>
        <w:rFonts w:hint="default"/>
        <w:lang w:val="uk-UA" w:eastAsia="en-US" w:bidi="ar-SA"/>
      </w:rPr>
    </w:lvl>
    <w:lvl w:ilvl="3" w:tplc="8C74D1BE">
      <w:numFmt w:val="bullet"/>
      <w:lvlText w:val="•"/>
      <w:lvlJc w:val="left"/>
      <w:pPr>
        <w:ind w:left="2580" w:hanging="361"/>
      </w:pPr>
      <w:rPr>
        <w:rFonts w:hint="default"/>
        <w:lang w:val="uk-UA" w:eastAsia="en-US" w:bidi="ar-SA"/>
      </w:rPr>
    </w:lvl>
    <w:lvl w:ilvl="4" w:tplc="0EA63222">
      <w:numFmt w:val="bullet"/>
      <w:lvlText w:val="•"/>
      <w:lvlJc w:val="left"/>
      <w:pPr>
        <w:ind w:left="3160" w:hanging="361"/>
      </w:pPr>
      <w:rPr>
        <w:rFonts w:hint="default"/>
        <w:lang w:val="uk-UA" w:eastAsia="en-US" w:bidi="ar-SA"/>
      </w:rPr>
    </w:lvl>
    <w:lvl w:ilvl="5" w:tplc="9E523AC4">
      <w:numFmt w:val="bullet"/>
      <w:lvlText w:val="•"/>
      <w:lvlJc w:val="left"/>
      <w:pPr>
        <w:ind w:left="3741" w:hanging="361"/>
      </w:pPr>
      <w:rPr>
        <w:rFonts w:hint="default"/>
        <w:lang w:val="uk-UA" w:eastAsia="en-US" w:bidi="ar-SA"/>
      </w:rPr>
    </w:lvl>
    <w:lvl w:ilvl="6" w:tplc="EE9676DA">
      <w:numFmt w:val="bullet"/>
      <w:lvlText w:val="•"/>
      <w:lvlJc w:val="left"/>
      <w:pPr>
        <w:ind w:left="4321" w:hanging="361"/>
      </w:pPr>
      <w:rPr>
        <w:rFonts w:hint="default"/>
        <w:lang w:val="uk-UA" w:eastAsia="en-US" w:bidi="ar-SA"/>
      </w:rPr>
    </w:lvl>
    <w:lvl w:ilvl="7" w:tplc="F5149684">
      <w:numFmt w:val="bullet"/>
      <w:lvlText w:val="•"/>
      <w:lvlJc w:val="left"/>
      <w:pPr>
        <w:ind w:left="4901" w:hanging="361"/>
      </w:pPr>
      <w:rPr>
        <w:rFonts w:hint="default"/>
        <w:lang w:val="uk-UA" w:eastAsia="en-US" w:bidi="ar-SA"/>
      </w:rPr>
    </w:lvl>
    <w:lvl w:ilvl="8" w:tplc="D7F8BC20">
      <w:numFmt w:val="bullet"/>
      <w:lvlText w:val="•"/>
      <w:lvlJc w:val="left"/>
      <w:pPr>
        <w:ind w:left="5481" w:hanging="361"/>
      </w:pPr>
      <w:rPr>
        <w:rFonts w:hint="default"/>
        <w:lang w:val="uk-UA" w:eastAsia="en-US" w:bidi="ar-SA"/>
      </w:rPr>
    </w:lvl>
  </w:abstractNum>
  <w:abstractNum w:abstractNumId="7">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8">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11">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12">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13">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14">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5">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6">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7">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18">
    <w:nsid w:val="2ECF0656"/>
    <w:multiLevelType w:val="hybridMultilevel"/>
    <w:tmpl w:val="80BE6560"/>
    <w:lvl w:ilvl="0" w:tplc="68C61240">
      <w:numFmt w:val="bullet"/>
      <w:lvlText w:val=""/>
      <w:lvlJc w:val="left"/>
      <w:pPr>
        <w:ind w:left="833" w:hanging="361"/>
      </w:pPr>
      <w:rPr>
        <w:rFonts w:ascii="Symbol" w:eastAsia="Symbol" w:hAnsi="Symbol" w:cs="Symbol" w:hint="default"/>
        <w:w w:val="97"/>
        <w:sz w:val="20"/>
        <w:szCs w:val="20"/>
        <w:lang w:val="uk-UA" w:eastAsia="en-US" w:bidi="ar-SA"/>
      </w:rPr>
    </w:lvl>
    <w:lvl w:ilvl="1" w:tplc="92682320">
      <w:numFmt w:val="bullet"/>
      <w:lvlText w:val="•"/>
      <w:lvlJc w:val="left"/>
      <w:pPr>
        <w:ind w:left="1420" w:hanging="361"/>
      </w:pPr>
      <w:rPr>
        <w:rFonts w:hint="default"/>
        <w:lang w:val="uk-UA" w:eastAsia="en-US" w:bidi="ar-SA"/>
      </w:rPr>
    </w:lvl>
    <w:lvl w:ilvl="2" w:tplc="C8308A3A">
      <w:numFmt w:val="bullet"/>
      <w:lvlText w:val="•"/>
      <w:lvlJc w:val="left"/>
      <w:pPr>
        <w:ind w:left="2000" w:hanging="361"/>
      </w:pPr>
      <w:rPr>
        <w:rFonts w:hint="default"/>
        <w:lang w:val="uk-UA" w:eastAsia="en-US" w:bidi="ar-SA"/>
      </w:rPr>
    </w:lvl>
    <w:lvl w:ilvl="3" w:tplc="5498C544">
      <w:numFmt w:val="bullet"/>
      <w:lvlText w:val="•"/>
      <w:lvlJc w:val="left"/>
      <w:pPr>
        <w:ind w:left="2580" w:hanging="361"/>
      </w:pPr>
      <w:rPr>
        <w:rFonts w:hint="default"/>
        <w:lang w:val="uk-UA" w:eastAsia="en-US" w:bidi="ar-SA"/>
      </w:rPr>
    </w:lvl>
    <w:lvl w:ilvl="4" w:tplc="40BA8E86">
      <w:numFmt w:val="bullet"/>
      <w:lvlText w:val="•"/>
      <w:lvlJc w:val="left"/>
      <w:pPr>
        <w:ind w:left="3160" w:hanging="361"/>
      </w:pPr>
      <w:rPr>
        <w:rFonts w:hint="default"/>
        <w:lang w:val="uk-UA" w:eastAsia="en-US" w:bidi="ar-SA"/>
      </w:rPr>
    </w:lvl>
    <w:lvl w:ilvl="5" w:tplc="421A5730">
      <w:numFmt w:val="bullet"/>
      <w:lvlText w:val="•"/>
      <w:lvlJc w:val="left"/>
      <w:pPr>
        <w:ind w:left="3741" w:hanging="361"/>
      </w:pPr>
      <w:rPr>
        <w:rFonts w:hint="default"/>
        <w:lang w:val="uk-UA" w:eastAsia="en-US" w:bidi="ar-SA"/>
      </w:rPr>
    </w:lvl>
    <w:lvl w:ilvl="6" w:tplc="2BC6D724">
      <w:numFmt w:val="bullet"/>
      <w:lvlText w:val="•"/>
      <w:lvlJc w:val="left"/>
      <w:pPr>
        <w:ind w:left="4321" w:hanging="361"/>
      </w:pPr>
      <w:rPr>
        <w:rFonts w:hint="default"/>
        <w:lang w:val="uk-UA" w:eastAsia="en-US" w:bidi="ar-SA"/>
      </w:rPr>
    </w:lvl>
    <w:lvl w:ilvl="7" w:tplc="3C3C33D2">
      <w:numFmt w:val="bullet"/>
      <w:lvlText w:val="•"/>
      <w:lvlJc w:val="left"/>
      <w:pPr>
        <w:ind w:left="4901" w:hanging="361"/>
      </w:pPr>
      <w:rPr>
        <w:rFonts w:hint="default"/>
        <w:lang w:val="uk-UA" w:eastAsia="en-US" w:bidi="ar-SA"/>
      </w:rPr>
    </w:lvl>
    <w:lvl w:ilvl="8" w:tplc="6C601ADE">
      <w:numFmt w:val="bullet"/>
      <w:lvlText w:val="•"/>
      <w:lvlJc w:val="left"/>
      <w:pPr>
        <w:ind w:left="5481" w:hanging="361"/>
      </w:pPr>
      <w:rPr>
        <w:rFonts w:hint="default"/>
        <w:lang w:val="uk-UA" w:eastAsia="en-US" w:bidi="ar-SA"/>
      </w:rPr>
    </w:lvl>
  </w:abstractNum>
  <w:abstractNum w:abstractNumId="19">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0">
    <w:nsid w:val="3D5E786C"/>
    <w:multiLevelType w:val="hybridMultilevel"/>
    <w:tmpl w:val="16A0776C"/>
    <w:lvl w:ilvl="0" w:tplc="EAF43934">
      <w:start w:val="4"/>
      <w:numFmt w:val="bullet"/>
      <w:lvlText w:val="-"/>
      <w:lvlJc w:val="left"/>
      <w:pPr>
        <w:ind w:left="1607" w:hanging="360"/>
      </w:pPr>
      <w:rPr>
        <w:rFonts w:ascii="Times New Roman" w:eastAsia="Calibri" w:hAnsi="Times New Roman" w:cs="Times New Roman" w:hint="default"/>
      </w:rPr>
    </w:lvl>
    <w:lvl w:ilvl="1" w:tplc="04190003">
      <w:start w:val="1"/>
      <w:numFmt w:val="bullet"/>
      <w:lvlText w:val="o"/>
      <w:lvlJc w:val="left"/>
      <w:pPr>
        <w:ind w:left="2327" w:hanging="360"/>
      </w:pPr>
      <w:rPr>
        <w:rFonts w:ascii="Courier New" w:hAnsi="Courier New" w:cs="Courier New" w:hint="default"/>
      </w:rPr>
    </w:lvl>
    <w:lvl w:ilvl="2" w:tplc="04190005">
      <w:start w:val="1"/>
      <w:numFmt w:val="bullet"/>
      <w:lvlText w:val=""/>
      <w:lvlJc w:val="left"/>
      <w:pPr>
        <w:ind w:left="3047" w:hanging="360"/>
      </w:pPr>
      <w:rPr>
        <w:rFonts w:ascii="Wingdings" w:hAnsi="Wingdings" w:hint="default"/>
      </w:rPr>
    </w:lvl>
    <w:lvl w:ilvl="3" w:tplc="04190001">
      <w:start w:val="1"/>
      <w:numFmt w:val="bullet"/>
      <w:lvlText w:val=""/>
      <w:lvlJc w:val="left"/>
      <w:pPr>
        <w:ind w:left="3767" w:hanging="360"/>
      </w:pPr>
      <w:rPr>
        <w:rFonts w:ascii="Symbol" w:hAnsi="Symbol" w:hint="default"/>
      </w:rPr>
    </w:lvl>
    <w:lvl w:ilvl="4" w:tplc="04190003">
      <w:start w:val="1"/>
      <w:numFmt w:val="bullet"/>
      <w:lvlText w:val="o"/>
      <w:lvlJc w:val="left"/>
      <w:pPr>
        <w:ind w:left="4487" w:hanging="360"/>
      </w:pPr>
      <w:rPr>
        <w:rFonts w:ascii="Courier New" w:hAnsi="Courier New" w:cs="Courier New" w:hint="default"/>
      </w:rPr>
    </w:lvl>
    <w:lvl w:ilvl="5" w:tplc="04190005">
      <w:start w:val="1"/>
      <w:numFmt w:val="bullet"/>
      <w:lvlText w:val=""/>
      <w:lvlJc w:val="left"/>
      <w:pPr>
        <w:ind w:left="5207" w:hanging="360"/>
      </w:pPr>
      <w:rPr>
        <w:rFonts w:ascii="Wingdings" w:hAnsi="Wingdings" w:hint="default"/>
      </w:rPr>
    </w:lvl>
    <w:lvl w:ilvl="6" w:tplc="04190001">
      <w:start w:val="1"/>
      <w:numFmt w:val="bullet"/>
      <w:lvlText w:val=""/>
      <w:lvlJc w:val="left"/>
      <w:pPr>
        <w:ind w:left="5927" w:hanging="360"/>
      </w:pPr>
      <w:rPr>
        <w:rFonts w:ascii="Symbol" w:hAnsi="Symbol" w:hint="default"/>
      </w:rPr>
    </w:lvl>
    <w:lvl w:ilvl="7" w:tplc="04190003">
      <w:start w:val="1"/>
      <w:numFmt w:val="bullet"/>
      <w:lvlText w:val="o"/>
      <w:lvlJc w:val="left"/>
      <w:pPr>
        <w:ind w:left="6647" w:hanging="360"/>
      </w:pPr>
      <w:rPr>
        <w:rFonts w:ascii="Courier New" w:hAnsi="Courier New" w:cs="Courier New" w:hint="default"/>
      </w:rPr>
    </w:lvl>
    <w:lvl w:ilvl="8" w:tplc="04190005">
      <w:start w:val="1"/>
      <w:numFmt w:val="bullet"/>
      <w:lvlText w:val=""/>
      <w:lvlJc w:val="left"/>
      <w:pPr>
        <w:ind w:left="7367" w:hanging="360"/>
      </w:pPr>
      <w:rPr>
        <w:rFonts w:ascii="Wingdings" w:hAnsi="Wingdings" w:hint="default"/>
      </w:rPr>
    </w:lvl>
  </w:abstractNum>
  <w:abstractNum w:abstractNumId="21">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22">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23">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24">
    <w:nsid w:val="46364A21"/>
    <w:multiLevelType w:val="hybridMultilevel"/>
    <w:tmpl w:val="35267A98"/>
    <w:lvl w:ilvl="0" w:tplc="8D42A680">
      <w:numFmt w:val="bullet"/>
      <w:lvlText w:val=""/>
      <w:lvlJc w:val="left"/>
      <w:pPr>
        <w:ind w:left="833" w:hanging="361"/>
      </w:pPr>
      <w:rPr>
        <w:rFonts w:ascii="Symbol" w:eastAsia="Symbol" w:hAnsi="Symbol" w:cs="Symbol" w:hint="default"/>
        <w:w w:val="97"/>
        <w:sz w:val="20"/>
        <w:szCs w:val="20"/>
        <w:lang w:val="uk-UA" w:eastAsia="en-US" w:bidi="ar-SA"/>
      </w:rPr>
    </w:lvl>
    <w:lvl w:ilvl="1" w:tplc="02CC95D4">
      <w:numFmt w:val="bullet"/>
      <w:lvlText w:val="•"/>
      <w:lvlJc w:val="left"/>
      <w:pPr>
        <w:ind w:left="1420" w:hanging="361"/>
      </w:pPr>
      <w:rPr>
        <w:rFonts w:hint="default"/>
        <w:lang w:val="uk-UA" w:eastAsia="en-US" w:bidi="ar-SA"/>
      </w:rPr>
    </w:lvl>
    <w:lvl w:ilvl="2" w:tplc="954AD0C4">
      <w:numFmt w:val="bullet"/>
      <w:lvlText w:val="•"/>
      <w:lvlJc w:val="left"/>
      <w:pPr>
        <w:ind w:left="2000" w:hanging="361"/>
      </w:pPr>
      <w:rPr>
        <w:rFonts w:hint="default"/>
        <w:lang w:val="uk-UA" w:eastAsia="en-US" w:bidi="ar-SA"/>
      </w:rPr>
    </w:lvl>
    <w:lvl w:ilvl="3" w:tplc="AB684024">
      <w:numFmt w:val="bullet"/>
      <w:lvlText w:val="•"/>
      <w:lvlJc w:val="left"/>
      <w:pPr>
        <w:ind w:left="2580" w:hanging="361"/>
      </w:pPr>
      <w:rPr>
        <w:rFonts w:hint="default"/>
        <w:lang w:val="uk-UA" w:eastAsia="en-US" w:bidi="ar-SA"/>
      </w:rPr>
    </w:lvl>
    <w:lvl w:ilvl="4" w:tplc="0A000034">
      <w:numFmt w:val="bullet"/>
      <w:lvlText w:val="•"/>
      <w:lvlJc w:val="left"/>
      <w:pPr>
        <w:ind w:left="3160" w:hanging="361"/>
      </w:pPr>
      <w:rPr>
        <w:rFonts w:hint="default"/>
        <w:lang w:val="uk-UA" w:eastAsia="en-US" w:bidi="ar-SA"/>
      </w:rPr>
    </w:lvl>
    <w:lvl w:ilvl="5" w:tplc="1004B208">
      <w:numFmt w:val="bullet"/>
      <w:lvlText w:val="•"/>
      <w:lvlJc w:val="left"/>
      <w:pPr>
        <w:ind w:left="3741" w:hanging="361"/>
      </w:pPr>
      <w:rPr>
        <w:rFonts w:hint="default"/>
        <w:lang w:val="uk-UA" w:eastAsia="en-US" w:bidi="ar-SA"/>
      </w:rPr>
    </w:lvl>
    <w:lvl w:ilvl="6" w:tplc="719CE20E">
      <w:numFmt w:val="bullet"/>
      <w:lvlText w:val="•"/>
      <w:lvlJc w:val="left"/>
      <w:pPr>
        <w:ind w:left="4321" w:hanging="361"/>
      </w:pPr>
      <w:rPr>
        <w:rFonts w:hint="default"/>
        <w:lang w:val="uk-UA" w:eastAsia="en-US" w:bidi="ar-SA"/>
      </w:rPr>
    </w:lvl>
    <w:lvl w:ilvl="7" w:tplc="E7C2B0B0">
      <w:numFmt w:val="bullet"/>
      <w:lvlText w:val="•"/>
      <w:lvlJc w:val="left"/>
      <w:pPr>
        <w:ind w:left="4901" w:hanging="361"/>
      </w:pPr>
      <w:rPr>
        <w:rFonts w:hint="default"/>
        <w:lang w:val="uk-UA" w:eastAsia="en-US" w:bidi="ar-SA"/>
      </w:rPr>
    </w:lvl>
    <w:lvl w:ilvl="8" w:tplc="D86A10CE">
      <w:numFmt w:val="bullet"/>
      <w:lvlText w:val="•"/>
      <w:lvlJc w:val="left"/>
      <w:pPr>
        <w:ind w:left="5481" w:hanging="361"/>
      </w:pPr>
      <w:rPr>
        <w:rFonts w:hint="default"/>
        <w:lang w:val="uk-UA" w:eastAsia="en-US" w:bidi="ar-SA"/>
      </w:rPr>
    </w:lvl>
  </w:abstractNum>
  <w:abstractNum w:abstractNumId="25">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26">
    <w:nsid w:val="4E803BD1"/>
    <w:multiLevelType w:val="multilevel"/>
    <w:tmpl w:val="08C84C7A"/>
    <w:lvl w:ilvl="0">
      <w:start w:val="3"/>
      <w:numFmt w:val="decimal"/>
      <w:lvlText w:val="%1"/>
      <w:lvlJc w:val="left"/>
      <w:pPr>
        <w:ind w:left="1397" w:hanging="353"/>
        <w:jc w:val="left"/>
      </w:pPr>
      <w:rPr>
        <w:rFonts w:hint="default"/>
        <w:lang w:val="uk-UA" w:eastAsia="en-US" w:bidi="ar-SA"/>
      </w:rPr>
    </w:lvl>
    <w:lvl w:ilvl="1">
      <w:start w:val="1"/>
      <w:numFmt w:val="decimal"/>
      <w:lvlText w:val="%1.%2."/>
      <w:lvlJc w:val="left"/>
      <w:pPr>
        <w:ind w:left="1397" w:hanging="353"/>
        <w:jc w:val="left"/>
      </w:pPr>
      <w:rPr>
        <w:rFonts w:ascii="Times New Roman" w:eastAsia="Times New Roman" w:hAnsi="Times New Roman" w:cs="Times New Roman" w:hint="default"/>
        <w:b/>
        <w:bCs/>
        <w:spacing w:val="0"/>
        <w:w w:val="96"/>
        <w:sz w:val="20"/>
        <w:szCs w:val="20"/>
        <w:lang w:val="uk-UA" w:eastAsia="en-US" w:bidi="ar-SA"/>
      </w:rPr>
    </w:lvl>
    <w:lvl w:ilvl="2">
      <w:start w:val="1"/>
      <w:numFmt w:val="decimal"/>
      <w:lvlText w:val="%3."/>
      <w:lvlJc w:val="left"/>
      <w:pPr>
        <w:ind w:left="1433" w:hanging="293"/>
        <w:jc w:val="right"/>
      </w:pPr>
      <w:rPr>
        <w:rFonts w:ascii="Times New Roman" w:eastAsia="Times New Roman" w:hAnsi="Times New Roman" w:cs="Times New Roman" w:hint="default"/>
        <w:b/>
        <w:bCs/>
        <w:w w:val="100"/>
        <w:sz w:val="22"/>
        <w:szCs w:val="22"/>
        <w:lang w:val="uk-UA" w:eastAsia="en-US" w:bidi="ar-SA"/>
      </w:rPr>
    </w:lvl>
    <w:lvl w:ilvl="3">
      <w:start w:val="1"/>
      <w:numFmt w:val="decimal"/>
      <w:lvlText w:val="%3.%4."/>
      <w:lvlJc w:val="left"/>
      <w:pPr>
        <w:ind w:left="713" w:hanging="380"/>
        <w:jc w:val="left"/>
      </w:pPr>
      <w:rPr>
        <w:rFonts w:hint="default"/>
        <w:w w:val="100"/>
        <w:lang w:val="uk-UA" w:eastAsia="en-US" w:bidi="ar-SA"/>
      </w:rPr>
    </w:lvl>
    <w:lvl w:ilvl="4">
      <w:numFmt w:val="bullet"/>
      <w:lvlText w:val="•"/>
      <w:lvlJc w:val="left"/>
      <w:pPr>
        <w:ind w:left="2915" w:hanging="380"/>
      </w:pPr>
      <w:rPr>
        <w:rFonts w:hint="default"/>
        <w:lang w:val="uk-UA" w:eastAsia="en-US" w:bidi="ar-SA"/>
      </w:rPr>
    </w:lvl>
    <w:lvl w:ilvl="5">
      <w:numFmt w:val="bullet"/>
      <w:lvlText w:val="•"/>
      <w:lvlJc w:val="left"/>
      <w:pPr>
        <w:ind w:left="4271" w:hanging="380"/>
      </w:pPr>
      <w:rPr>
        <w:rFonts w:hint="default"/>
        <w:lang w:val="uk-UA" w:eastAsia="en-US" w:bidi="ar-SA"/>
      </w:rPr>
    </w:lvl>
    <w:lvl w:ilvl="6">
      <w:numFmt w:val="bullet"/>
      <w:lvlText w:val="•"/>
      <w:lvlJc w:val="left"/>
      <w:pPr>
        <w:ind w:left="5627" w:hanging="380"/>
      </w:pPr>
      <w:rPr>
        <w:rFonts w:hint="default"/>
        <w:lang w:val="uk-UA" w:eastAsia="en-US" w:bidi="ar-SA"/>
      </w:rPr>
    </w:lvl>
    <w:lvl w:ilvl="7">
      <w:numFmt w:val="bullet"/>
      <w:lvlText w:val="•"/>
      <w:lvlJc w:val="left"/>
      <w:pPr>
        <w:ind w:left="6983" w:hanging="380"/>
      </w:pPr>
      <w:rPr>
        <w:rFonts w:hint="default"/>
        <w:lang w:val="uk-UA" w:eastAsia="en-US" w:bidi="ar-SA"/>
      </w:rPr>
    </w:lvl>
    <w:lvl w:ilvl="8">
      <w:numFmt w:val="bullet"/>
      <w:lvlText w:val="•"/>
      <w:lvlJc w:val="left"/>
      <w:pPr>
        <w:ind w:left="8339" w:hanging="380"/>
      </w:pPr>
      <w:rPr>
        <w:rFonts w:hint="default"/>
        <w:lang w:val="uk-UA" w:eastAsia="en-US" w:bidi="ar-SA"/>
      </w:rPr>
    </w:lvl>
  </w:abstractNum>
  <w:abstractNum w:abstractNumId="27">
    <w:nsid w:val="54516D4B"/>
    <w:multiLevelType w:val="multilevel"/>
    <w:tmpl w:val="74FC82DA"/>
    <w:lvl w:ilvl="0">
      <w:start w:val="2"/>
      <w:numFmt w:val="decimal"/>
      <w:lvlText w:val="%1"/>
      <w:lvlJc w:val="left"/>
      <w:pPr>
        <w:ind w:left="4" w:hanging="389"/>
        <w:jc w:val="left"/>
      </w:pPr>
      <w:rPr>
        <w:rFonts w:hint="default"/>
        <w:lang w:val="uk-UA" w:eastAsia="en-US" w:bidi="ar-SA"/>
      </w:rPr>
    </w:lvl>
    <w:lvl w:ilvl="1">
      <w:start w:val="1"/>
      <w:numFmt w:val="decimal"/>
      <w:lvlText w:val="%1.%2."/>
      <w:lvlJc w:val="left"/>
      <w:pPr>
        <w:ind w:left="4" w:hanging="38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389"/>
      </w:pPr>
      <w:rPr>
        <w:rFonts w:hint="default"/>
        <w:lang w:val="uk-UA" w:eastAsia="en-US" w:bidi="ar-SA"/>
      </w:rPr>
    </w:lvl>
    <w:lvl w:ilvl="3">
      <w:numFmt w:val="bullet"/>
      <w:lvlText w:val="•"/>
      <w:lvlJc w:val="left"/>
      <w:pPr>
        <w:ind w:left="1924" w:hanging="389"/>
      </w:pPr>
      <w:rPr>
        <w:rFonts w:hint="default"/>
        <w:lang w:val="uk-UA" w:eastAsia="en-US" w:bidi="ar-SA"/>
      </w:rPr>
    </w:lvl>
    <w:lvl w:ilvl="4">
      <w:numFmt w:val="bullet"/>
      <w:lvlText w:val="•"/>
      <w:lvlJc w:val="left"/>
      <w:pPr>
        <w:ind w:left="2565" w:hanging="389"/>
      </w:pPr>
      <w:rPr>
        <w:rFonts w:hint="default"/>
        <w:lang w:val="uk-UA" w:eastAsia="en-US" w:bidi="ar-SA"/>
      </w:rPr>
    </w:lvl>
    <w:lvl w:ilvl="5">
      <w:numFmt w:val="bullet"/>
      <w:lvlText w:val="•"/>
      <w:lvlJc w:val="left"/>
      <w:pPr>
        <w:ind w:left="3207" w:hanging="389"/>
      </w:pPr>
      <w:rPr>
        <w:rFonts w:hint="default"/>
        <w:lang w:val="uk-UA" w:eastAsia="en-US" w:bidi="ar-SA"/>
      </w:rPr>
    </w:lvl>
    <w:lvl w:ilvl="6">
      <w:numFmt w:val="bullet"/>
      <w:lvlText w:val="•"/>
      <w:lvlJc w:val="left"/>
      <w:pPr>
        <w:ind w:left="3848" w:hanging="389"/>
      </w:pPr>
      <w:rPr>
        <w:rFonts w:hint="default"/>
        <w:lang w:val="uk-UA" w:eastAsia="en-US" w:bidi="ar-SA"/>
      </w:rPr>
    </w:lvl>
    <w:lvl w:ilvl="7">
      <w:numFmt w:val="bullet"/>
      <w:lvlText w:val="•"/>
      <w:lvlJc w:val="left"/>
      <w:pPr>
        <w:ind w:left="4489" w:hanging="389"/>
      </w:pPr>
      <w:rPr>
        <w:rFonts w:hint="default"/>
        <w:lang w:val="uk-UA" w:eastAsia="en-US" w:bidi="ar-SA"/>
      </w:rPr>
    </w:lvl>
    <w:lvl w:ilvl="8">
      <w:numFmt w:val="bullet"/>
      <w:lvlText w:val="•"/>
      <w:lvlJc w:val="left"/>
      <w:pPr>
        <w:ind w:left="5131" w:hanging="389"/>
      </w:pPr>
      <w:rPr>
        <w:rFonts w:hint="default"/>
        <w:lang w:val="uk-UA" w:eastAsia="en-US" w:bidi="ar-SA"/>
      </w:rPr>
    </w:lvl>
  </w:abstractNum>
  <w:abstractNum w:abstractNumId="28">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9">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30">
    <w:nsid w:val="5F4536D8"/>
    <w:multiLevelType w:val="multilevel"/>
    <w:tmpl w:val="745C707E"/>
    <w:lvl w:ilvl="0">
      <w:start w:val="2"/>
      <w:numFmt w:val="decimal"/>
      <w:lvlText w:val="%1"/>
      <w:lvlJc w:val="left"/>
      <w:pPr>
        <w:ind w:left="4" w:hanging="473"/>
        <w:jc w:val="left"/>
      </w:pPr>
      <w:rPr>
        <w:rFonts w:hint="default"/>
        <w:lang w:val="uk-UA" w:eastAsia="en-US" w:bidi="ar-SA"/>
      </w:rPr>
    </w:lvl>
    <w:lvl w:ilvl="1">
      <w:start w:val="4"/>
      <w:numFmt w:val="decimal"/>
      <w:lvlText w:val="%1.%2."/>
      <w:lvlJc w:val="left"/>
      <w:pPr>
        <w:ind w:left="4" w:hanging="47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73"/>
      </w:pPr>
      <w:rPr>
        <w:rFonts w:hint="default"/>
        <w:lang w:val="uk-UA" w:eastAsia="en-US" w:bidi="ar-SA"/>
      </w:rPr>
    </w:lvl>
    <w:lvl w:ilvl="3">
      <w:numFmt w:val="bullet"/>
      <w:lvlText w:val="•"/>
      <w:lvlJc w:val="left"/>
      <w:pPr>
        <w:ind w:left="1924" w:hanging="473"/>
      </w:pPr>
      <w:rPr>
        <w:rFonts w:hint="default"/>
        <w:lang w:val="uk-UA" w:eastAsia="en-US" w:bidi="ar-SA"/>
      </w:rPr>
    </w:lvl>
    <w:lvl w:ilvl="4">
      <w:numFmt w:val="bullet"/>
      <w:lvlText w:val="•"/>
      <w:lvlJc w:val="left"/>
      <w:pPr>
        <w:ind w:left="2565" w:hanging="473"/>
      </w:pPr>
      <w:rPr>
        <w:rFonts w:hint="default"/>
        <w:lang w:val="uk-UA" w:eastAsia="en-US" w:bidi="ar-SA"/>
      </w:rPr>
    </w:lvl>
    <w:lvl w:ilvl="5">
      <w:numFmt w:val="bullet"/>
      <w:lvlText w:val="•"/>
      <w:lvlJc w:val="left"/>
      <w:pPr>
        <w:ind w:left="3207" w:hanging="473"/>
      </w:pPr>
      <w:rPr>
        <w:rFonts w:hint="default"/>
        <w:lang w:val="uk-UA" w:eastAsia="en-US" w:bidi="ar-SA"/>
      </w:rPr>
    </w:lvl>
    <w:lvl w:ilvl="6">
      <w:numFmt w:val="bullet"/>
      <w:lvlText w:val="•"/>
      <w:lvlJc w:val="left"/>
      <w:pPr>
        <w:ind w:left="3848" w:hanging="473"/>
      </w:pPr>
      <w:rPr>
        <w:rFonts w:hint="default"/>
        <w:lang w:val="uk-UA" w:eastAsia="en-US" w:bidi="ar-SA"/>
      </w:rPr>
    </w:lvl>
    <w:lvl w:ilvl="7">
      <w:numFmt w:val="bullet"/>
      <w:lvlText w:val="•"/>
      <w:lvlJc w:val="left"/>
      <w:pPr>
        <w:ind w:left="4489" w:hanging="473"/>
      </w:pPr>
      <w:rPr>
        <w:rFonts w:hint="default"/>
        <w:lang w:val="uk-UA" w:eastAsia="en-US" w:bidi="ar-SA"/>
      </w:rPr>
    </w:lvl>
    <w:lvl w:ilvl="8">
      <w:numFmt w:val="bullet"/>
      <w:lvlText w:val="•"/>
      <w:lvlJc w:val="left"/>
      <w:pPr>
        <w:ind w:left="5131" w:hanging="473"/>
      </w:pPr>
      <w:rPr>
        <w:rFonts w:hint="default"/>
        <w:lang w:val="uk-UA" w:eastAsia="en-US" w:bidi="ar-SA"/>
      </w:rPr>
    </w:lvl>
  </w:abstractNum>
  <w:abstractNum w:abstractNumId="31">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33">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ED10B86"/>
    <w:multiLevelType w:val="hybridMultilevel"/>
    <w:tmpl w:val="76286716"/>
    <w:lvl w:ilvl="0" w:tplc="2DAC9118">
      <w:numFmt w:val="bullet"/>
      <w:lvlText w:val="-"/>
      <w:lvlJc w:val="left"/>
      <w:pPr>
        <w:ind w:left="4" w:hanging="197"/>
      </w:pPr>
      <w:rPr>
        <w:rFonts w:ascii="Times New Roman" w:eastAsia="Times New Roman" w:hAnsi="Times New Roman" w:cs="Times New Roman" w:hint="default"/>
        <w:w w:val="100"/>
        <w:sz w:val="22"/>
        <w:szCs w:val="22"/>
        <w:lang w:val="uk-UA" w:eastAsia="en-US" w:bidi="ar-SA"/>
      </w:rPr>
    </w:lvl>
    <w:lvl w:ilvl="1" w:tplc="C4743B4A">
      <w:numFmt w:val="bullet"/>
      <w:lvlText w:val="•"/>
      <w:lvlJc w:val="left"/>
      <w:pPr>
        <w:ind w:left="641" w:hanging="197"/>
      </w:pPr>
      <w:rPr>
        <w:rFonts w:hint="default"/>
        <w:lang w:val="uk-UA" w:eastAsia="en-US" w:bidi="ar-SA"/>
      </w:rPr>
    </w:lvl>
    <w:lvl w:ilvl="2" w:tplc="0B7CFC2A">
      <w:numFmt w:val="bullet"/>
      <w:lvlText w:val="•"/>
      <w:lvlJc w:val="left"/>
      <w:pPr>
        <w:ind w:left="1282" w:hanging="197"/>
      </w:pPr>
      <w:rPr>
        <w:rFonts w:hint="default"/>
        <w:lang w:val="uk-UA" w:eastAsia="en-US" w:bidi="ar-SA"/>
      </w:rPr>
    </w:lvl>
    <w:lvl w:ilvl="3" w:tplc="5ACA745E">
      <w:numFmt w:val="bullet"/>
      <w:lvlText w:val="•"/>
      <w:lvlJc w:val="left"/>
      <w:pPr>
        <w:ind w:left="1924" w:hanging="197"/>
      </w:pPr>
      <w:rPr>
        <w:rFonts w:hint="default"/>
        <w:lang w:val="uk-UA" w:eastAsia="en-US" w:bidi="ar-SA"/>
      </w:rPr>
    </w:lvl>
    <w:lvl w:ilvl="4" w:tplc="A456F8F2">
      <w:numFmt w:val="bullet"/>
      <w:lvlText w:val="•"/>
      <w:lvlJc w:val="left"/>
      <w:pPr>
        <w:ind w:left="2565" w:hanging="197"/>
      </w:pPr>
      <w:rPr>
        <w:rFonts w:hint="default"/>
        <w:lang w:val="uk-UA" w:eastAsia="en-US" w:bidi="ar-SA"/>
      </w:rPr>
    </w:lvl>
    <w:lvl w:ilvl="5" w:tplc="1E20FB3C">
      <w:numFmt w:val="bullet"/>
      <w:lvlText w:val="•"/>
      <w:lvlJc w:val="left"/>
      <w:pPr>
        <w:ind w:left="3207" w:hanging="197"/>
      </w:pPr>
      <w:rPr>
        <w:rFonts w:hint="default"/>
        <w:lang w:val="uk-UA" w:eastAsia="en-US" w:bidi="ar-SA"/>
      </w:rPr>
    </w:lvl>
    <w:lvl w:ilvl="6" w:tplc="B35E9F60">
      <w:numFmt w:val="bullet"/>
      <w:lvlText w:val="•"/>
      <w:lvlJc w:val="left"/>
      <w:pPr>
        <w:ind w:left="3848" w:hanging="197"/>
      </w:pPr>
      <w:rPr>
        <w:rFonts w:hint="default"/>
        <w:lang w:val="uk-UA" w:eastAsia="en-US" w:bidi="ar-SA"/>
      </w:rPr>
    </w:lvl>
    <w:lvl w:ilvl="7" w:tplc="975E5B4C">
      <w:numFmt w:val="bullet"/>
      <w:lvlText w:val="•"/>
      <w:lvlJc w:val="left"/>
      <w:pPr>
        <w:ind w:left="4489" w:hanging="197"/>
      </w:pPr>
      <w:rPr>
        <w:rFonts w:hint="default"/>
        <w:lang w:val="uk-UA" w:eastAsia="en-US" w:bidi="ar-SA"/>
      </w:rPr>
    </w:lvl>
    <w:lvl w:ilvl="8" w:tplc="D2F22A32">
      <w:numFmt w:val="bullet"/>
      <w:lvlText w:val="•"/>
      <w:lvlJc w:val="left"/>
      <w:pPr>
        <w:ind w:left="5131" w:hanging="197"/>
      </w:pPr>
      <w:rPr>
        <w:rFonts w:hint="default"/>
        <w:lang w:val="uk-UA" w:eastAsia="en-US" w:bidi="ar-SA"/>
      </w:rPr>
    </w:lvl>
  </w:abstractNum>
  <w:abstractNum w:abstractNumId="35">
    <w:nsid w:val="6F347283"/>
    <w:multiLevelType w:val="hybridMultilevel"/>
    <w:tmpl w:val="A23209B8"/>
    <w:lvl w:ilvl="0" w:tplc="33C2FC64">
      <w:start w:val="7"/>
      <w:numFmt w:val="decimal"/>
      <w:lvlText w:val="%1."/>
      <w:lvlJc w:val="left"/>
      <w:pPr>
        <w:ind w:left="4" w:hanging="264"/>
        <w:jc w:val="left"/>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36">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37">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4C4A6F"/>
    <w:multiLevelType w:val="multilevel"/>
    <w:tmpl w:val="0DAAB868"/>
    <w:lvl w:ilvl="0">
      <w:start w:val="2"/>
      <w:numFmt w:val="decimal"/>
      <w:lvlText w:val="%1"/>
      <w:lvlJc w:val="left"/>
      <w:pPr>
        <w:ind w:left="4" w:hanging="401"/>
        <w:jc w:val="left"/>
      </w:pPr>
      <w:rPr>
        <w:rFonts w:hint="default"/>
        <w:lang w:val="uk-UA" w:eastAsia="en-US" w:bidi="ar-SA"/>
      </w:rPr>
    </w:lvl>
    <w:lvl w:ilvl="1">
      <w:start w:val="8"/>
      <w:numFmt w:val="decimal"/>
      <w:lvlText w:val="%1.%2."/>
      <w:lvlJc w:val="left"/>
      <w:pPr>
        <w:ind w:left="4" w:hanging="40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01"/>
      </w:pPr>
      <w:rPr>
        <w:rFonts w:hint="default"/>
        <w:lang w:val="uk-UA" w:eastAsia="en-US" w:bidi="ar-SA"/>
      </w:rPr>
    </w:lvl>
    <w:lvl w:ilvl="3">
      <w:numFmt w:val="bullet"/>
      <w:lvlText w:val="•"/>
      <w:lvlJc w:val="left"/>
      <w:pPr>
        <w:ind w:left="1924" w:hanging="401"/>
      </w:pPr>
      <w:rPr>
        <w:rFonts w:hint="default"/>
        <w:lang w:val="uk-UA" w:eastAsia="en-US" w:bidi="ar-SA"/>
      </w:rPr>
    </w:lvl>
    <w:lvl w:ilvl="4">
      <w:numFmt w:val="bullet"/>
      <w:lvlText w:val="•"/>
      <w:lvlJc w:val="left"/>
      <w:pPr>
        <w:ind w:left="2565" w:hanging="401"/>
      </w:pPr>
      <w:rPr>
        <w:rFonts w:hint="default"/>
        <w:lang w:val="uk-UA" w:eastAsia="en-US" w:bidi="ar-SA"/>
      </w:rPr>
    </w:lvl>
    <w:lvl w:ilvl="5">
      <w:numFmt w:val="bullet"/>
      <w:lvlText w:val="•"/>
      <w:lvlJc w:val="left"/>
      <w:pPr>
        <w:ind w:left="3207" w:hanging="401"/>
      </w:pPr>
      <w:rPr>
        <w:rFonts w:hint="default"/>
        <w:lang w:val="uk-UA" w:eastAsia="en-US" w:bidi="ar-SA"/>
      </w:rPr>
    </w:lvl>
    <w:lvl w:ilvl="6">
      <w:numFmt w:val="bullet"/>
      <w:lvlText w:val="•"/>
      <w:lvlJc w:val="left"/>
      <w:pPr>
        <w:ind w:left="3848" w:hanging="401"/>
      </w:pPr>
      <w:rPr>
        <w:rFonts w:hint="default"/>
        <w:lang w:val="uk-UA" w:eastAsia="en-US" w:bidi="ar-SA"/>
      </w:rPr>
    </w:lvl>
    <w:lvl w:ilvl="7">
      <w:numFmt w:val="bullet"/>
      <w:lvlText w:val="•"/>
      <w:lvlJc w:val="left"/>
      <w:pPr>
        <w:ind w:left="4489" w:hanging="401"/>
      </w:pPr>
      <w:rPr>
        <w:rFonts w:hint="default"/>
        <w:lang w:val="uk-UA" w:eastAsia="en-US" w:bidi="ar-SA"/>
      </w:rPr>
    </w:lvl>
    <w:lvl w:ilvl="8">
      <w:numFmt w:val="bullet"/>
      <w:lvlText w:val="•"/>
      <w:lvlJc w:val="left"/>
      <w:pPr>
        <w:ind w:left="5131" w:hanging="401"/>
      </w:pPr>
      <w:rPr>
        <w:rFonts w:hint="default"/>
        <w:lang w:val="uk-UA" w:eastAsia="en-US" w:bidi="ar-SA"/>
      </w:rPr>
    </w:lvl>
  </w:abstractNum>
  <w:abstractNum w:abstractNumId="39">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4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1">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42">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43">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40"/>
  </w:num>
  <w:num w:numId="2">
    <w:abstractNumId w:val="18"/>
  </w:num>
  <w:num w:numId="3">
    <w:abstractNumId w:val="6"/>
  </w:num>
  <w:num w:numId="4">
    <w:abstractNumId w:val="24"/>
  </w:num>
  <w:num w:numId="5">
    <w:abstractNumId w:val="43"/>
  </w:num>
  <w:num w:numId="6">
    <w:abstractNumId w:val="26"/>
  </w:num>
  <w:num w:numId="7">
    <w:abstractNumId w:val="19"/>
  </w:num>
  <w:num w:numId="8">
    <w:abstractNumId w:val="25"/>
  </w:num>
  <w:num w:numId="9">
    <w:abstractNumId w:val="13"/>
  </w:num>
  <w:num w:numId="10">
    <w:abstractNumId w:val="2"/>
  </w:num>
  <w:num w:numId="11">
    <w:abstractNumId w:val="12"/>
  </w:num>
  <w:num w:numId="12">
    <w:abstractNumId w:val="15"/>
  </w:num>
  <w:num w:numId="13">
    <w:abstractNumId w:val="22"/>
  </w:num>
  <w:num w:numId="14">
    <w:abstractNumId w:val="21"/>
  </w:num>
  <w:num w:numId="15">
    <w:abstractNumId w:val="39"/>
  </w:num>
  <w:num w:numId="16">
    <w:abstractNumId w:val="29"/>
  </w:num>
  <w:num w:numId="17">
    <w:abstractNumId w:val="35"/>
  </w:num>
  <w:num w:numId="18">
    <w:abstractNumId w:val="5"/>
  </w:num>
  <w:num w:numId="19">
    <w:abstractNumId w:val="11"/>
  </w:num>
  <w:num w:numId="20">
    <w:abstractNumId w:val="14"/>
  </w:num>
  <w:num w:numId="21">
    <w:abstractNumId w:val="0"/>
  </w:num>
  <w:num w:numId="22">
    <w:abstractNumId w:val="36"/>
  </w:num>
  <w:num w:numId="23">
    <w:abstractNumId w:val="41"/>
  </w:num>
  <w:num w:numId="24">
    <w:abstractNumId w:val="34"/>
  </w:num>
  <w:num w:numId="25">
    <w:abstractNumId w:val="4"/>
  </w:num>
  <w:num w:numId="26">
    <w:abstractNumId w:val="38"/>
  </w:num>
  <w:num w:numId="27">
    <w:abstractNumId w:val="30"/>
  </w:num>
  <w:num w:numId="28">
    <w:abstractNumId w:val="27"/>
  </w:num>
  <w:num w:numId="29">
    <w:abstractNumId w:val="28"/>
  </w:num>
  <w:num w:numId="30">
    <w:abstractNumId w:val="32"/>
  </w:num>
  <w:num w:numId="31">
    <w:abstractNumId w:val="42"/>
  </w:num>
  <w:num w:numId="32">
    <w:abstractNumId w:val="10"/>
  </w:num>
  <w:num w:numId="33">
    <w:abstractNumId w:val="23"/>
  </w:num>
  <w:num w:numId="34">
    <w:abstractNumId w:val="7"/>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E501F"/>
    <w:rsid w:val="000133B2"/>
    <w:rsid w:val="0015671E"/>
    <w:rsid w:val="001E501F"/>
    <w:rsid w:val="001F3DA7"/>
    <w:rsid w:val="00211766"/>
    <w:rsid w:val="002251CA"/>
    <w:rsid w:val="002620D0"/>
    <w:rsid w:val="002E5771"/>
    <w:rsid w:val="003162E9"/>
    <w:rsid w:val="003D0E2F"/>
    <w:rsid w:val="003D4D22"/>
    <w:rsid w:val="00411FF9"/>
    <w:rsid w:val="0043396C"/>
    <w:rsid w:val="0050237C"/>
    <w:rsid w:val="0058139E"/>
    <w:rsid w:val="005C2EA7"/>
    <w:rsid w:val="005E0562"/>
    <w:rsid w:val="00674050"/>
    <w:rsid w:val="007715DB"/>
    <w:rsid w:val="007B1882"/>
    <w:rsid w:val="008A003D"/>
    <w:rsid w:val="008A44F3"/>
    <w:rsid w:val="008C0ACE"/>
    <w:rsid w:val="008E6579"/>
    <w:rsid w:val="0097769F"/>
    <w:rsid w:val="009D29A6"/>
    <w:rsid w:val="009D75BA"/>
    <w:rsid w:val="009E05E6"/>
    <w:rsid w:val="009F169D"/>
    <w:rsid w:val="00A157C4"/>
    <w:rsid w:val="00A77C05"/>
    <w:rsid w:val="00B005D2"/>
    <w:rsid w:val="00B40D35"/>
    <w:rsid w:val="00B55819"/>
    <w:rsid w:val="00B55894"/>
    <w:rsid w:val="00BB7620"/>
    <w:rsid w:val="00C02630"/>
    <w:rsid w:val="00C34F94"/>
    <w:rsid w:val="00C462F5"/>
    <w:rsid w:val="00DB3EA6"/>
    <w:rsid w:val="00DD097F"/>
    <w:rsid w:val="00E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14837</Words>
  <Characters>84576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2023-01-13T13:50:00Z</cp:lastPrinted>
  <dcterms:created xsi:type="dcterms:W3CDTF">2023-01-17T13:17:00Z</dcterms:created>
  <dcterms:modified xsi:type="dcterms:W3CDTF">2023-01-18T12:34:00Z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