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C" w:rsidRPr="0098702D" w:rsidRDefault="009765BC" w:rsidP="00322C10">
      <w:pPr>
        <w:pStyle w:val="10"/>
        <w:tabs>
          <w:tab w:val="left" w:pos="3682"/>
          <w:tab w:val="center" w:pos="5386"/>
          <w:tab w:val="left" w:pos="7200"/>
          <w:tab w:val="left" w:pos="9214"/>
          <w:tab w:val="left" w:pos="9639"/>
        </w:tabs>
        <w:spacing w:after="0"/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8702D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 xml:space="preserve">ПРОТОКОЛ № </w:t>
      </w:r>
      <w:r w:rsidR="005F45B1">
        <w:rPr>
          <w:rFonts w:ascii="Times New Roman" w:eastAsia="Arial" w:hAnsi="Times New Roman" w:cs="Times New Roman"/>
          <w:b/>
          <w:bCs/>
          <w:sz w:val="32"/>
          <w:szCs w:val="32"/>
          <w:lang w:eastAsia="ar-SA"/>
        </w:rPr>
        <w:t>366</w:t>
      </w:r>
    </w:p>
    <w:p w:rsidR="009765BC" w:rsidRPr="000021D3" w:rsidRDefault="009765BC" w:rsidP="009765BC">
      <w:pPr>
        <w:pStyle w:val="10"/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0021D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ЩОДО ПРИЙНЯТТЯ РІШЕННЯ УПОВНОВАЖЕНОЮ ОСОБОЮ ВІДДІЛУ ОСВІТИ РОМАНІВСЬКОЇ СЕЛИЩНОЇ РАДИ ЖИТОМИРСЬКОГО РАЙОНУ, ЖИТОМИРСЬКОЇ ОБЛАСТІ</w:t>
      </w:r>
    </w:p>
    <w:p w:rsidR="00AA25C8" w:rsidRDefault="00A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A25C8" w:rsidRPr="009607D9" w:rsidRDefault="0096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30j0zll" w:colFirst="0" w:colLast="0"/>
      <w:bookmarkEnd w:id="1"/>
      <w:r w:rsidRPr="009607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смт </w:t>
      </w:r>
      <w:r w:rsidR="000F0813" w:rsidRPr="009607D9">
        <w:rPr>
          <w:rFonts w:ascii="Times New Roman" w:eastAsia="Times New Roman" w:hAnsi="Times New Roman" w:cs="Times New Roman"/>
          <w:sz w:val="28"/>
          <w:szCs w:val="28"/>
          <w:u w:val="single"/>
        </w:rPr>
        <w:t>Романів</w:t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ab/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ab/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ab/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ab/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ab/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98702D" w:rsidRPr="009607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98702D" w:rsidRPr="009607D9">
        <w:rPr>
          <w:rFonts w:ascii="Times New Roman" w:eastAsia="Times New Roman" w:hAnsi="Times New Roman" w:cs="Times New Roman"/>
          <w:sz w:val="28"/>
          <w:szCs w:val="28"/>
        </w:rPr>
        <w:tab/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5B1"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 w:rsidR="001C29CE" w:rsidRPr="00F34AA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5F45B1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 w:rsidR="000F0813" w:rsidRPr="00F34AA6">
        <w:rPr>
          <w:rFonts w:ascii="Times New Roman" w:eastAsia="Times New Roman" w:hAnsi="Times New Roman" w:cs="Times New Roman"/>
          <w:sz w:val="28"/>
          <w:szCs w:val="28"/>
          <w:u w:val="single"/>
        </w:rPr>
        <w:t>.2022</w:t>
      </w:r>
      <w:r w:rsidR="0098702D" w:rsidRPr="009607D9"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  <w:r w:rsidR="000F0813" w:rsidRPr="009607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607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AA25C8" w:rsidRPr="009607D9" w:rsidRDefault="00AA25C8" w:rsidP="009765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AA25C8" w:rsidRPr="00FC202A" w:rsidRDefault="009607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2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денний: </w:t>
      </w:r>
    </w:p>
    <w:p w:rsidR="009765BC" w:rsidRPr="00FC202A" w:rsidRDefault="00976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5B1" w:rsidRPr="005F45B1" w:rsidRDefault="009607D9" w:rsidP="005F45B1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_heading=h.1fob9te" w:colFirst="0" w:colLast="0"/>
      <w:bookmarkEnd w:id="2"/>
      <w:r w:rsidRPr="005F4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прийняття рішення щодо </w:t>
      </w:r>
      <w:r w:rsidR="00C423D2" w:rsidRPr="005F45B1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відміни</w:t>
      </w:r>
      <w:r w:rsidRPr="005F4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закупівлі</w:t>
      </w:r>
      <w:r w:rsidR="009765BC" w:rsidRPr="005F45B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D36FF" w:rsidRPr="005F4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5B1" w:rsidRPr="005F45B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  <w:t>З</w:t>
      </w:r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апчастини та матеріали на ремонт автомобільного транспорту: Шини 175/70</w:t>
      </w:r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/>
        </w:rPr>
        <w:t>r</w:t>
      </w:r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13, Шини 235/75</w:t>
      </w:r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en-US"/>
        </w:rPr>
        <w:t>r</w:t>
      </w:r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17.5  Шини 225/75р16с </w:t>
      </w:r>
      <w:proofErr w:type="spellStart"/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мішелін</w:t>
      </w:r>
      <w:proofErr w:type="spellEnd"/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>кемпинг</w:t>
      </w:r>
      <w:proofErr w:type="spellEnd"/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, </w:t>
      </w:r>
      <w:r w:rsidR="005F45B1" w:rsidRPr="005F45B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код  ДК 021:2015 Єдиного закупівельного словника - 34350000-5 - Шини для транспортних засобів великої та малої тоннажності</w:t>
      </w:r>
      <w:r w:rsidR="00FC202A" w:rsidRPr="005F45B1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,</w:t>
      </w:r>
      <w:r w:rsidR="00FC202A" w:rsidRPr="005F45B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FC202A" w:rsidRPr="005F45B1">
        <w:rPr>
          <w:rFonts w:ascii="Times New Roman" w:hAnsi="Times New Roman" w:cs="Times New Roman"/>
          <w:sz w:val="28"/>
          <w:szCs w:val="28"/>
          <w:lang w:eastAsia="ru-RU"/>
        </w:rPr>
        <w:t xml:space="preserve">далі — Закупівля) відповідно до Закону України «Про публічні закупівлі» зі змінами, (далі — </w:t>
      </w:r>
      <w:r w:rsidR="000E7245" w:rsidRPr="005F45B1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FC202A" w:rsidRPr="005F45B1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5F45B1" w:rsidRPr="005F45B1">
        <w:rPr>
          <w:rFonts w:ascii="Times New Roman" w:hAnsi="Times New Roman" w:cs="Times New Roman"/>
          <w:sz w:val="28"/>
          <w:szCs w:val="28"/>
          <w:lang w:eastAsia="ru-RU"/>
        </w:rPr>
        <w:t>з урахуванням постанови Кабінету Міністрів України від 12.10.2022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</w:t>
      </w:r>
      <w:r w:rsidR="005F45B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C202A" w:rsidRPr="005F45B1">
        <w:rPr>
          <w:rFonts w:ascii="Times New Roman" w:hAnsi="Times New Roman" w:cs="Times New Roman"/>
          <w:sz w:val="28"/>
          <w:szCs w:val="28"/>
          <w:lang w:eastAsia="ru-RU"/>
        </w:rPr>
        <w:t xml:space="preserve">в зв’язку з неможливістю усунення виявлених порушень законодавства у сфері публічних закупівель, а саме: </w:t>
      </w:r>
      <w:r w:rsidR="005F45B1">
        <w:rPr>
          <w:rFonts w:ascii="Times New Roman" w:hAnsi="Times New Roman" w:cs="Times New Roman"/>
          <w:sz w:val="28"/>
          <w:szCs w:val="28"/>
          <w:lang w:eastAsia="ru-RU"/>
        </w:rPr>
        <w:t xml:space="preserve">в специфікації </w:t>
      </w:r>
      <w:r w:rsidR="00FC202A" w:rsidRPr="005F45B1">
        <w:rPr>
          <w:rFonts w:ascii="Times New Roman" w:hAnsi="Times New Roman" w:cs="Times New Roman"/>
          <w:sz w:val="28"/>
          <w:szCs w:val="28"/>
          <w:lang w:eastAsia="ru-RU"/>
        </w:rPr>
        <w:t xml:space="preserve">не вірно зазначена </w:t>
      </w:r>
      <w:r w:rsidR="005F45B1">
        <w:rPr>
          <w:rFonts w:ascii="Times New Roman" w:hAnsi="Times New Roman" w:cs="Times New Roman"/>
          <w:sz w:val="28"/>
          <w:szCs w:val="28"/>
          <w:lang w:eastAsia="ru-RU"/>
        </w:rPr>
        <w:t xml:space="preserve">ціна </w:t>
      </w:r>
      <w:r w:rsidR="005F45B1" w:rsidRPr="005F45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Шини 235/75</w:t>
      </w:r>
      <w:r w:rsidR="005F45B1" w:rsidRPr="005F45B1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</w:t>
      </w:r>
      <w:r w:rsidR="005F45B1" w:rsidRPr="005F45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17.5</w:t>
      </w:r>
      <w:r w:rsidR="005F45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- 5400,00грн., </w:t>
      </w:r>
      <w:r w:rsidR="005F45B1" w:rsidRPr="005F45B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(ціна Шини 235/75r17.5 становить 6900,00грн.).</w:t>
      </w:r>
    </w:p>
    <w:p w:rsidR="00FC202A" w:rsidRPr="00FC202A" w:rsidRDefault="00FC202A" w:rsidP="00FC202A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02D" w:rsidRPr="00FC202A" w:rsidRDefault="0098702D" w:rsidP="00FC2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5C8" w:rsidRPr="00FC202A" w:rsidRDefault="009607D9" w:rsidP="00FC202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02A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FF23A2" w:rsidRPr="00FC202A" w:rsidRDefault="00FF23A2" w:rsidP="00FC202A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5C8" w:rsidRPr="00FC202A" w:rsidRDefault="009607D9" w:rsidP="00FC202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D015A"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прилюдн</w:t>
      </w:r>
      <w:r w:rsidR="008D015A"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ити,</w:t>
      </w:r>
      <w:r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електронній системі</w:t>
      </w:r>
      <w:r w:rsidR="008D015A"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3D2"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протокол про відміну закупівлі в зв’язку з неможливістю усунення виявлених порушень законодавства у сфері публічних закупівель, а саме: </w:t>
      </w:r>
      <w:bookmarkStart w:id="3" w:name="_heading=h.3znysh7" w:colFirst="0" w:colLast="0"/>
      <w:bookmarkEnd w:id="3"/>
      <w:r w:rsidR="00FC202A"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Неможливість усунення виявлених порушень законодавства у сфері публічних закупівель, а саме: </w:t>
      </w:r>
      <w:r w:rsidR="005F45B1" w:rsidRPr="005F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специфікації не вірно зазначена ціна Шини 235/75r17.5 - 5400,00грн., </w:t>
      </w:r>
      <w:r w:rsidR="005F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(ціна </w:t>
      </w:r>
      <w:r w:rsidR="005F45B1" w:rsidRPr="005F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Шини 235/75r17.5 </w:t>
      </w:r>
      <w:r w:rsidR="005F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становить </w:t>
      </w:r>
      <w:r w:rsidR="005F45B1" w:rsidRPr="005F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6900,00грн.</w:t>
      </w:r>
      <w:r w:rsidR="005F45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C202A" w:rsidRPr="00FC2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9"/>
        <w:tblW w:w="103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3372"/>
      </w:tblGrid>
      <w:tr w:rsidR="00AA25C8" w:rsidRPr="00FC202A" w:rsidTr="006931BD">
        <w:trPr>
          <w:trHeight w:val="354"/>
        </w:trPr>
        <w:tc>
          <w:tcPr>
            <w:tcW w:w="3664" w:type="dxa"/>
          </w:tcPr>
          <w:p w:rsidR="00AA25C8" w:rsidRPr="00FC202A" w:rsidRDefault="00AA25C8" w:rsidP="00FC202A">
            <w:pPr>
              <w:shd w:val="clear" w:color="auto" w:fill="FFFFFF"/>
              <w:spacing w:after="0" w:line="240" w:lineRule="auto"/>
              <w:ind w:left="-105" w:firstLine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4" w:name="_heading=h.2et92p0" w:colFirst="0" w:colLast="0"/>
            <w:bookmarkEnd w:id="4"/>
          </w:p>
          <w:p w:rsidR="00AA25C8" w:rsidRPr="00FC202A" w:rsidRDefault="009A6CC9" w:rsidP="00FC202A">
            <w:pPr>
              <w:shd w:val="clear" w:color="auto" w:fill="FFFFFF"/>
              <w:spacing w:after="0" w:line="240" w:lineRule="auto"/>
              <w:ind w:left="-105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9607D9"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повноважен</w:t>
            </w:r>
            <w:r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9607D9"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особ</w:t>
            </w:r>
            <w:r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9607D9"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AA25C8" w:rsidRPr="00FC202A" w:rsidRDefault="00AA25C8" w:rsidP="00FC202A">
            <w:pPr>
              <w:shd w:val="clear" w:color="auto" w:fill="FFFFFF"/>
              <w:spacing w:after="0" w:line="240" w:lineRule="auto"/>
              <w:ind w:left="-105" w:firstLine="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AA25C8" w:rsidRPr="00FC202A" w:rsidRDefault="00AA25C8" w:rsidP="00FC202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5C8" w:rsidRPr="00FC202A" w:rsidRDefault="009607D9" w:rsidP="00FC202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0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AA25C8" w:rsidRPr="00FC202A" w:rsidRDefault="009765BC" w:rsidP="00FC202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М.П.           </w:t>
            </w:r>
            <w:r w:rsidR="009607D9" w:rsidRPr="00FC202A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3372" w:type="dxa"/>
            <w:vAlign w:val="center"/>
          </w:tcPr>
          <w:p w:rsidR="00AA25C8" w:rsidRPr="00FC202A" w:rsidRDefault="009607D9" w:rsidP="00FC202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25C8" w:rsidRPr="00FC202A" w:rsidRDefault="009A6CC9" w:rsidP="00FC202A">
            <w:pPr>
              <w:tabs>
                <w:tab w:val="left" w:pos="1440"/>
              </w:tabs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0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Олена ШПОНАРСЬКА</w:t>
            </w:r>
          </w:p>
        </w:tc>
      </w:tr>
    </w:tbl>
    <w:p w:rsidR="00E46AD1" w:rsidRPr="00C423D2" w:rsidRDefault="00E46AD1" w:rsidP="009C435A">
      <w:pPr>
        <w:shd w:val="clear" w:color="auto" w:fill="FFFFFF"/>
        <w:spacing w:after="0" w:line="240" w:lineRule="auto"/>
        <w:ind w:left="8238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sectPr w:rsidR="00E46AD1" w:rsidRPr="00C423D2" w:rsidSect="003B4DA6">
      <w:pgSz w:w="11906" w:h="16838"/>
      <w:pgMar w:top="720" w:right="720" w:bottom="426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3A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D25AEC"/>
    <w:multiLevelType w:val="hybridMultilevel"/>
    <w:tmpl w:val="89506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0D74"/>
    <w:multiLevelType w:val="multilevel"/>
    <w:tmpl w:val="C0CA9518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8404F6"/>
    <w:multiLevelType w:val="multilevel"/>
    <w:tmpl w:val="EE60933A"/>
    <w:lvl w:ilvl="0">
      <w:numFmt w:val="bullet"/>
      <w:lvlText w:val="—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D4967EC"/>
    <w:multiLevelType w:val="multilevel"/>
    <w:tmpl w:val="33C6A2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5CA082A"/>
    <w:multiLevelType w:val="hybridMultilevel"/>
    <w:tmpl w:val="F3F46562"/>
    <w:lvl w:ilvl="0" w:tplc="B6E8585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0F1FA1"/>
    <w:multiLevelType w:val="multilevel"/>
    <w:tmpl w:val="19C627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25C8"/>
    <w:rsid w:val="000B2448"/>
    <w:rsid w:val="000E7245"/>
    <w:rsid w:val="000F0813"/>
    <w:rsid w:val="00103632"/>
    <w:rsid w:val="0019316A"/>
    <w:rsid w:val="0019555A"/>
    <w:rsid w:val="001C29CE"/>
    <w:rsid w:val="0020609B"/>
    <w:rsid w:val="00221303"/>
    <w:rsid w:val="00230242"/>
    <w:rsid w:val="002A4BE6"/>
    <w:rsid w:val="00322C10"/>
    <w:rsid w:val="00324BAF"/>
    <w:rsid w:val="00340DCE"/>
    <w:rsid w:val="003915F8"/>
    <w:rsid w:val="003B4DA6"/>
    <w:rsid w:val="004206EF"/>
    <w:rsid w:val="004A5E41"/>
    <w:rsid w:val="004B2643"/>
    <w:rsid w:val="00554892"/>
    <w:rsid w:val="0058173D"/>
    <w:rsid w:val="005F45B1"/>
    <w:rsid w:val="00613911"/>
    <w:rsid w:val="00633BCB"/>
    <w:rsid w:val="00637BE2"/>
    <w:rsid w:val="00657022"/>
    <w:rsid w:val="00682C38"/>
    <w:rsid w:val="006931BD"/>
    <w:rsid w:val="006C44DA"/>
    <w:rsid w:val="0071044F"/>
    <w:rsid w:val="00786E61"/>
    <w:rsid w:val="00833D48"/>
    <w:rsid w:val="008D015A"/>
    <w:rsid w:val="008F778B"/>
    <w:rsid w:val="009607D9"/>
    <w:rsid w:val="009765BC"/>
    <w:rsid w:val="0098702D"/>
    <w:rsid w:val="009A4BC4"/>
    <w:rsid w:val="009A6CC9"/>
    <w:rsid w:val="009C2D06"/>
    <w:rsid w:val="009C435A"/>
    <w:rsid w:val="00AA25C8"/>
    <w:rsid w:val="00B358FA"/>
    <w:rsid w:val="00BB4B4C"/>
    <w:rsid w:val="00C25A5F"/>
    <w:rsid w:val="00C3008B"/>
    <w:rsid w:val="00C423D2"/>
    <w:rsid w:val="00CF7D8A"/>
    <w:rsid w:val="00D55B5F"/>
    <w:rsid w:val="00D7545F"/>
    <w:rsid w:val="00D93B17"/>
    <w:rsid w:val="00DD36FF"/>
    <w:rsid w:val="00DD3D57"/>
    <w:rsid w:val="00E30D56"/>
    <w:rsid w:val="00E46AD1"/>
    <w:rsid w:val="00F34AA6"/>
    <w:rsid w:val="00FC202A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5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3215D5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3215D5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rvps2">
    <w:name w:val="rvps2"/>
    <w:basedOn w:val="a"/>
    <w:qFormat/>
    <w:rsid w:val="0032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B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2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45D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E1D34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3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5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uiPriority w:val="34"/>
    <w:qFormat/>
    <w:rsid w:val="003215D5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3215D5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rvps2">
    <w:name w:val="rvps2"/>
    <w:basedOn w:val="a"/>
    <w:qFormat/>
    <w:rsid w:val="0032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1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B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2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45D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E1D34"/>
    <w:rPr>
      <w:color w:val="605E5C"/>
      <w:shd w:val="clear" w:color="auto" w:fill="E1DFDD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3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Fi7ku2C/35qBvP/ZvIwTJdK/Q==">AMUW2mXzEIaGHfA+1lkN6nD7gePdlUxFGXvrQURodwYfpoaEjb5Kti84XgWQWiT+kVMXbDMY0lRBcFK7kLVoVbMfip8Hb/YUyZ/tTOc8FZ9j7P4EmIDkJEJzuNHEQh6Wp5owP/Cy/nLcyOVy0dlBTXej3AyxLodLLCLC5LLbffltdyvQibmrGvlb1LE3X+PE0igjUutPI5hhuwafEcVwsB3q0sUXVbdjY49J2pPadwhoi98DabP/ja7IW7oC9tlOEPnJXGupZ8Q7xxLRyX+gGltble+NsM2PcibAEYbCrzIch+/peBRHieWR7MYfwxvhTbR0XU5QuKegPYi+3aGBnje+9f2QJ7PXr8GFPGOCgn6rtdi4vx8aNfb025jva6VicTu/2webzB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www</cp:lastModifiedBy>
  <cp:revision>4</cp:revision>
  <cp:lastPrinted>2022-11-07T10:43:00Z</cp:lastPrinted>
  <dcterms:created xsi:type="dcterms:W3CDTF">2022-11-07T10:53:00Z</dcterms:created>
  <dcterms:modified xsi:type="dcterms:W3CDTF">2022-11-07T10:54:00Z</dcterms:modified>
</cp:coreProperties>
</file>