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45" w:rsidRDefault="00A5581E" w:rsidP="00A5581E">
      <w:pPr>
        <w:tabs>
          <w:tab w:val="left" w:pos="9632"/>
        </w:tabs>
        <w:ind w:left="198" w:hanging="198"/>
        <w:jc w:val="center"/>
        <w:rPr>
          <w:sz w:val="28"/>
          <w:szCs w:val="28"/>
        </w:rPr>
      </w:pPr>
      <w:r>
        <w:rPr>
          <w:sz w:val="28"/>
          <w:szCs w:val="28"/>
        </w:rPr>
        <w:t>Оголошення</w:t>
      </w:r>
      <w:r w:rsidR="00890C4F">
        <w:rPr>
          <w:sz w:val="28"/>
          <w:szCs w:val="28"/>
        </w:rPr>
        <w:t xml:space="preserve"> </w:t>
      </w:r>
    </w:p>
    <w:p w:rsidR="00A5581E" w:rsidRDefault="00A5581E" w:rsidP="00A5581E">
      <w:pPr>
        <w:tabs>
          <w:tab w:val="left" w:pos="9632"/>
        </w:tabs>
        <w:ind w:left="198" w:hanging="198"/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закупівлі через систему електронних торгів</w:t>
      </w:r>
    </w:p>
    <w:p w:rsidR="00A5581E" w:rsidRDefault="00A5581E" w:rsidP="00A5581E">
      <w:pPr>
        <w:tabs>
          <w:tab w:val="left" w:pos="9632"/>
        </w:tabs>
        <w:ind w:left="198" w:hanging="198"/>
        <w:jc w:val="center"/>
      </w:pPr>
    </w:p>
    <w:p w:rsidR="00431506" w:rsidRDefault="00431506" w:rsidP="00431506">
      <w:pPr>
        <w:ind w:right="1202" w:firstLine="567"/>
        <w:jc w:val="both"/>
        <w:rPr>
          <w:bCs/>
        </w:rPr>
      </w:pPr>
      <w:r>
        <w:rPr>
          <w:bCs/>
        </w:rPr>
        <w:t>1.</w:t>
      </w:r>
      <w:r w:rsidR="00450521">
        <w:rPr>
          <w:bCs/>
        </w:rPr>
        <w:t>Замовник</w:t>
      </w:r>
      <w:r>
        <w:rPr>
          <w:bCs/>
        </w:rPr>
        <w:t xml:space="preserve"> (генеральний </w:t>
      </w:r>
      <w:r w:rsidR="00450521">
        <w:rPr>
          <w:bCs/>
        </w:rPr>
        <w:t>Замовник</w:t>
      </w:r>
      <w:r>
        <w:rPr>
          <w:bCs/>
        </w:rPr>
        <w:t>):</w:t>
      </w:r>
    </w:p>
    <w:p w:rsidR="00431506" w:rsidRDefault="00431506" w:rsidP="00431506">
      <w:pPr>
        <w:ind w:right="1202" w:firstLine="567"/>
        <w:jc w:val="both"/>
        <w:rPr>
          <w:bCs/>
        </w:rPr>
      </w:pPr>
      <w:r>
        <w:rPr>
          <w:bCs/>
        </w:rPr>
        <w:t xml:space="preserve">1.1.Найменування: </w:t>
      </w:r>
    </w:p>
    <w:p w:rsidR="00431506" w:rsidRDefault="00431506" w:rsidP="00431506">
      <w:pPr>
        <w:tabs>
          <w:tab w:val="left" w:pos="9720"/>
        </w:tabs>
        <w:ind w:right="-82" w:firstLine="567"/>
        <w:jc w:val="both"/>
        <w:rPr>
          <w:bCs/>
        </w:rPr>
      </w:pPr>
      <w:r>
        <w:rPr>
          <w:bCs/>
        </w:rPr>
        <w:t>Північно-Східне міжрегіональне управління Міністерства юстиції (м. Суми).</w:t>
      </w:r>
    </w:p>
    <w:p w:rsidR="00431506" w:rsidRDefault="00431506" w:rsidP="00431506">
      <w:pPr>
        <w:ind w:right="1202" w:firstLine="567"/>
        <w:jc w:val="both"/>
        <w:rPr>
          <w:bCs/>
        </w:rPr>
      </w:pPr>
      <w:r>
        <w:rPr>
          <w:bCs/>
        </w:rPr>
        <w:t>1.2. Код за ЄДРПОУ: 43316700.</w:t>
      </w:r>
    </w:p>
    <w:p w:rsidR="00431506" w:rsidRDefault="00431506" w:rsidP="00431506">
      <w:pPr>
        <w:ind w:right="1202" w:firstLine="567"/>
        <w:jc w:val="both"/>
        <w:rPr>
          <w:bCs/>
        </w:rPr>
      </w:pPr>
      <w:r>
        <w:rPr>
          <w:bCs/>
        </w:rPr>
        <w:t xml:space="preserve">1.3. Місцезнаходження: </w:t>
      </w:r>
    </w:p>
    <w:p w:rsidR="00431506" w:rsidRDefault="00431506" w:rsidP="00431506">
      <w:pPr>
        <w:ind w:right="1202" w:firstLine="567"/>
        <w:jc w:val="both"/>
        <w:rPr>
          <w:bCs/>
        </w:rPr>
      </w:pPr>
      <w:r>
        <w:rPr>
          <w:bCs/>
        </w:rPr>
        <w:t>вул. Герасима Кондратьєва, 28, м. Суми, Сумська область, 40003.</w:t>
      </w:r>
    </w:p>
    <w:p w:rsidR="00431506" w:rsidRPr="0051414E" w:rsidRDefault="00431506" w:rsidP="00012276">
      <w:pPr>
        <w:pStyle w:val="a3"/>
        <w:widowControl w:val="0"/>
        <w:spacing w:before="0" w:beforeAutospacing="0" w:after="0" w:afterAutospacing="0"/>
        <w:ind w:firstLine="567"/>
        <w:jc w:val="both"/>
        <w:rPr>
          <w:rFonts w:eastAsia="Dotum"/>
          <w:bCs/>
          <w:color w:val="000000"/>
        </w:rPr>
      </w:pPr>
      <w:r>
        <w:rPr>
          <w:color w:val="000000"/>
        </w:rPr>
        <w:t xml:space="preserve">2. Назва предмета закупівлі: </w:t>
      </w:r>
      <w:r w:rsidR="00C979C4" w:rsidRPr="008A35C2">
        <w:rPr>
          <w:color w:val="000000"/>
        </w:rPr>
        <w:t xml:space="preserve">Аптечки </w:t>
      </w:r>
      <w:r w:rsidR="00206074" w:rsidRPr="008A35C2">
        <w:rPr>
          <w:color w:val="000000"/>
        </w:rPr>
        <w:t>медичні</w:t>
      </w:r>
      <w:r w:rsidR="005F3599" w:rsidRPr="008A35C2">
        <w:rPr>
          <w:color w:val="000000" w:themeColor="text1"/>
        </w:rPr>
        <w:t>,</w:t>
      </w:r>
      <w:r w:rsidR="005F3599" w:rsidRPr="00A91A52">
        <w:rPr>
          <w:color w:val="000000" w:themeColor="text1"/>
        </w:rPr>
        <w:t xml:space="preserve"> </w:t>
      </w:r>
      <w:r w:rsidR="005F7648">
        <w:t>код згідно ЄЗС ДК 021-2015</w:t>
      </w:r>
      <w:r w:rsidR="00715945" w:rsidRPr="005E1102">
        <w:t>:</w:t>
      </w:r>
      <w:r w:rsidR="005F7648" w:rsidRPr="005E1102">
        <w:t xml:space="preserve"> </w:t>
      </w:r>
      <w:r w:rsidR="005E1102" w:rsidRPr="005E1102">
        <w:rPr>
          <w:rFonts w:ascii="Arial" w:hAnsi="Arial" w:cs="Arial"/>
          <w:color w:val="000000"/>
          <w:sz w:val="21"/>
          <w:szCs w:val="21"/>
          <w:shd w:val="clear" w:color="auto" w:fill="E8E8E8"/>
        </w:rPr>
        <w:t> </w:t>
      </w:r>
      <w:r w:rsidR="005E1102" w:rsidRPr="00D06A7C">
        <w:rPr>
          <w:rFonts w:ascii="inherit" w:hAnsi="inherit"/>
          <w:bCs/>
          <w:bdr w:val="none" w:sz="0" w:space="0" w:color="auto" w:frame="1"/>
        </w:rPr>
        <w:t>33190000</w:t>
      </w:r>
      <w:r w:rsidR="005E1102" w:rsidRPr="005E1102">
        <w:rPr>
          <w:rFonts w:ascii="inherit" w:hAnsi="inherit"/>
          <w:bCs/>
          <w:bdr w:val="none" w:sz="0" w:space="0" w:color="auto" w:frame="1"/>
        </w:rPr>
        <w:t>-8</w:t>
      </w:r>
      <w:r w:rsidR="005E1102" w:rsidRPr="005E1102">
        <w:rPr>
          <w:bdr w:val="none" w:sz="0" w:space="0" w:color="auto" w:frame="1"/>
        </w:rPr>
        <w:t> - Медичне обладнання та вироби медичного призначення різні</w:t>
      </w:r>
      <w:r w:rsidR="0051414E">
        <w:rPr>
          <w:color w:val="000000"/>
        </w:rPr>
        <w:t>.</w:t>
      </w:r>
    </w:p>
    <w:p w:rsidR="00431506" w:rsidRDefault="00431506" w:rsidP="0043150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Технічні (якісні) вимоги до товару: згідно специфікації (</w:t>
      </w:r>
      <w:r w:rsidRPr="00C979C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1E178E" w:rsidRDefault="00431506" w:rsidP="00431506">
      <w:pPr>
        <w:ind w:firstLine="567"/>
        <w:jc w:val="both"/>
      </w:pPr>
      <w:r>
        <w:t>4. Кількість товарів або обсяг виконання робіт чи надання послуг</w:t>
      </w:r>
      <w:r w:rsidR="00C24535">
        <w:t xml:space="preserve">: </w:t>
      </w:r>
    </w:p>
    <w:p w:rsidR="00431506" w:rsidRPr="00A91A52" w:rsidRDefault="00C979C4" w:rsidP="00431506">
      <w:pPr>
        <w:ind w:firstLine="567"/>
        <w:jc w:val="both"/>
        <w:rPr>
          <w:color w:val="000000" w:themeColor="text1"/>
        </w:rPr>
      </w:pPr>
      <w:r>
        <w:t>Аптечка медична – 10 шт., аптечка медична– 240 шт.</w:t>
      </w:r>
      <w:r w:rsidR="00DE261D">
        <w:rPr>
          <w:color w:val="000000" w:themeColor="text1"/>
        </w:rPr>
        <w:t xml:space="preserve">, </w:t>
      </w:r>
      <w:r w:rsidR="001C096D">
        <w:t xml:space="preserve">код згідно ЄЗС ДК 021-2015: </w:t>
      </w:r>
      <w:r w:rsidR="005E1102" w:rsidRPr="005E1102">
        <w:rPr>
          <w:rFonts w:ascii="inherit" w:hAnsi="inherit"/>
          <w:bCs/>
          <w:bdr w:val="none" w:sz="0" w:space="0" w:color="auto" w:frame="1"/>
        </w:rPr>
        <w:t>33190000-8</w:t>
      </w:r>
      <w:r w:rsidR="005E1102" w:rsidRPr="005E1102">
        <w:rPr>
          <w:bdr w:val="none" w:sz="0" w:space="0" w:color="auto" w:frame="1"/>
        </w:rPr>
        <w:t> - Медичне обладнання та вироби медичного призначення різні</w:t>
      </w:r>
      <w:r w:rsidR="00012276">
        <w:rPr>
          <w:color w:val="000000"/>
          <w:shd w:val="clear" w:color="auto" w:fill="FDFEFD"/>
        </w:rPr>
        <w:t>.</w:t>
      </w:r>
      <w:r w:rsidR="001C096D">
        <w:rPr>
          <w:color w:val="000000" w:themeColor="text1"/>
        </w:rPr>
        <w:t xml:space="preserve"> </w:t>
      </w:r>
    </w:p>
    <w:p w:rsidR="00431506" w:rsidRDefault="00431506" w:rsidP="00431506">
      <w:pPr>
        <w:pStyle w:val="a3"/>
        <w:tabs>
          <w:tab w:val="left" w:pos="963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Місце поставки товарів, виконання робіт чи надання послуг </w:t>
      </w:r>
      <w:r w:rsidR="004A623C">
        <w:rPr>
          <w:rFonts w:ascii="Times New Roman" w:hAnsi="Times New Roman" w:cs="Times New Roman"/>
        </w:rPr>
        <w:t>Замовнику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/>
          <w:b/>
          <w:bCs/>
        </w:rPr>
        <w:t xml:space="preserve"> </w:t>
      </w:r>
      <w:r w:rsidRPr="00206074">
        <w:rPr>
          <w:rFonts w:ascii="Times New Roman" w:hAnsi="Times New Roman"/>
          <w:bCs/>
        </w:rPr>
        <w:t>вул. Герасима Кондратьєва, 28, м. Суми, Сумська область, 40003</w:t>
      </w:r>
      <w:r>
        <w:rPr>
          <w:rFonts w:ascii="Times New Roman" w:hAnsi="Times New Roman"/>
          <w:b/>
          <w:bCs/>
        </w:rPr>
        <w:t xml:space="preserve"> (</w:t>
      </w:r>
      <w:r>
        <w:rPr>
          <w:bCs/>
        </w:rPr>
        <w:t>Північно-Східне міжрегіональне управління Міністерства юстиції (м. Суми).</w:t>
      </w:r>
    </w:p>
    <w:p w:rsidR="00431506" w:rsidRDefault="00431506" w:rsidP="00431506">
      <w:pPr>
        <w:tabs>
          <w:tab w:val="left" w:pos="9632"/>
        </w:tabs>
        <w:ind w:right="-7" w:firstLine="567"/>
        <w:jc w:val="both"/>
        <w:rPr>
          <w:color w:val="FF0000"/>
        </w:rPr>
      </w:pPr>
      <w:r>
        <w:t>6. Строк поставки товарів:</w:t>
      </w:r>
      <w:r>
        <w:rPr>
          <w:color w:val="FF0000"/>
        </w:rPr>
        <w:t xml:space="preserve"> </w:t>
      </w:r>
    </w:p>
    <w:p w:rsidR="00431506" w:rsidRPr="004A623C" w:rsidRDefault="00431506" w:rsidP="0043150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до </w:t>
      </w:r>
      <w:r w:rsidR="005E1102" w:rsidRPr="008A35C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A35C2" w:rsidRPr="008A35C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5E1102" w:rsidRPr="008A35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A35C2" w:rsidRPr="008A35C2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</w:t>
      </w:r>
      <w:r w:rsidRPr="008A35C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E1102" w:rsidRPr="008A35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16F6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заявок </w:t>
      </w:r>
      <w:r w:rsidR="004A623C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Замовника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не більше </w:t>
      </w:r>
      <w:r w:rsid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робочих днів з дня подання заявки.</w:t>
      </w:r>
    </w:p>
    <w:p w:rsidR="00431506" w:rsidRPr="004A623C" w:rsidRDefault="00431506" w:rsidP="00DC226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Умови оплати договору -</w:t>
      </w:r>
      <w:r w:rsidR="00DC226A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оплата здійснюється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Покупцем</w:t>
      </w:r>
      <w:r w:rsidR="00DC226A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протягом </w:t>
      </w:r>
      <w:r w:rsidR="0051414E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01227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DC226A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після поставки Товару/</w:t>
      </w:r>
      <w:r w:rsidR="00DC226A" w:rsidRPr="004A623C">
        <w:rPr>
          <w:rFonts w:ascii="Times New Roman" w:hAnsi="Times New Roman" w:cs="Times New Roman"/>
          <w:sz w:val="24"/>
          <w:szCs w:val="24"/>
          <w:lang w:val="uk-UA"/>
        </w:rPr>
        <w:t>частини Товару</w:t>
      </w:r>
      <w:r w:rsidR="00DC226A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підписання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Продавцем </w:t>
      </w:r>
      <w:r w:rsidR="00DC226A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рахунка на оплату та накладної.</w:t>
      </w:r>
    </w:p>
    <w:p w:rsidR="00431506" w:rsidRPr="004A623C" w:rsidRDefault="00431506" w:rsidP="00431506">
      <w:pPr>
        <w:tabs>
          <w:tab w:val="left" w:pos="9632"/>
        </w:tabs>
        <w:ind w:right="-7" w:firstLine="567"/>
        <w:jc w:val="both"/>
        <w:rPr>
          <w:bCs/>
        </w:rPr>
      </w:pPr>
      <w:r w:rsidRPr="004A623C">
        <w:rPr>
          <w:bCs/>
        </w:rPr>
        <w:t>8. Очікувана вартість предмета закупівлі</w:t>
      </w:r>
      <w:r w:rsidR="005463A9">
        <w:rPr>
          <w:bCs/>
        </w:rPr>
        <w:t>:</w:t>
      </w:r>
      <w:r w:rsidRPr="004A623C">
        <w:rPr>
          <w:bCs/>
        </w:rPr>
        <w:t xml:space="preserve"> </w:t>
      </w:r>
      <w:r w:rsidR="007419C2" w:rsidRPr="007419C2">
        <w:rPr>
          <w:bCs/>
        </w:rPr>
        <w:t>119 000,00</w:t>
      </w:r>
      <w:r w:rsidR="00B102C1" w:rsidRPr="007419C2">
        <w:rPr>
          <w:bCs/>
        </w:rPr>
        <w:t xml:space="preserve"> </w:t>
      </w:r>
      <w:r w:rsidR="00626F8E" w:rsidRPr="007419C2">
        <w:rPr>
          <w:bCs/>
        </w:rPr>
        <w:t>грн. (</w:t>
      </w:r>
      <w:r w:rsidR="007419C2" w:rsidRPr="007419C2">
        <w:rPr>
          <w:bCs/>
        </w:rPr>
        <w:t>Сто дев’ятнадцять тисяч гривен</w:t>
      </w:r>
      <w:r w:rsidR="007419C2">
        <w:rPr>
          <w:bCs/>
        </w:rPr>
        <w:t>ь</w:t>
      </w:r>
      <w:r w:rsidR="00F9500E">
        <w:rPr>
          <w:bCs/>
        </w:rPr>
        <w:t xml:space="preserve"> </w:t>
      </w:r>
      <w:r w:rsidR="007419C2" w:rsidRPr="007419C2">
        <w:rPr>
          <w:bCs/>
        </w:rPr>
        <w:t>00 коп.</w:t>
      </w:r>
      <w:r w:rsidR="00626F8E" w:rsidRPr="007419C2">
        <w:rPr>
          <w:bCs/>
        </w:rPr>
        <w:t>)</w:t>
      </w:r>
      <w:r w:rsidR="00626F8E" w:rsidRPr="004A623C">
        <w:rPr>
          <w:bCs/>
        </w:rPr>
        <w:t xml:space="preserve"> з ПДВ</w:t>
      </w:r>
      <w:r w:rsidR="00B102C1" w:rsidRPr="004A623C">
        <w:rPr>
          <w:bCs/>
        </w:rPr>
        <w:t>.</w:t>
      </w:r>
    </w:p>
    <w:p w:rsidR="00431506" w:rsidRPr="004A623C" w:rsidRDefault="00431506" w:rsidP="00431506">
      <w:pPr>
        <w:ind w:right="1202" w:firstLine="567"/>
        <w:jc w:val="both"/>
        <w:rPr>
          <w:bCs/>
          <w:color w:val="FF0000"/>
        </w:rPr>
      </w:pPr>
      <w:r w:rsidRPr="004A623C">
        <w:rPr>
          <w:bCs/>
        </w:rPr>
        <w:t xml:space="preserve">9. Період уточнення інформації  про закупівлю </w:t>
      </w:r>
      <w:r w:rsidR="00890C4F" w:rsidRPr="004A623C">
        <w:rPr>
          <w:bCs/>
        </w:rPr>
        <w:t>до</w:t>
      </w:r>
      <w:r w:rsidR="00C16F68">
        <w:rPr>
          <w:bCs/>
        </w:rPr>
        <w:t xml:space="preserve"> «</w:t>
      </w:r>
      <w:r w:rsidR="008A35C2">
        <w:rPr>
          <w:bCs/>
        </w:rPr>
        <w:t>26</w:t>
      </w:r>
      <w:r w:rsidR="00C16F68">
        <w:rPr>
          <w:bCs/>
        </w:rPr>
        <w:t xml:space="preserve">» </w:t>
      </w:r>
      <w:r w:rsidR="005E1102">
        <w:rPr>
          <w:bCs/>
        </w:rPr>
        <w:t>серпня</w:t>
      </w:r>
      <w:r w:rsidRPr="001C096D">
        <w:rPr>
          <w:bCs/>
          <w:color w:val="FF0000"/>
        </w:rPr>
        <w:t xml:space="preserve"> </w:t>
      </w:r>
      <w:r w:rsidRPr="004A623C">
        <w:rPr>
          <w:bCs/>
        </w:rPr>
        <w:t>202</w:t>
      </w:r>
      <w:r w:rsidR="005E1102">
        <w:rPr>
          <w:bCs/>
        </w:rPr>
        <w:t>2</w:t>
      </w:r>
      <w:r w:rsidRPr="004A623C">
        <w:rPr>
          <w:bCs/>
        </w:rPr>
        <w:t xml:space="preserve"> року.</w:t>
      </w:r>
    </w:p>
    <w:p w:rsidR="00431506" w:rsidRPr="004A623C" w:rsidRDefault="00431506" w:rsidP="00431506">
      <w:pPr>
        <w:ind w:right="1202" w:firstLine="567"/>
        <w:jc w:val="both"/>
        <w:rPr>
          <w:bCs/>
          <w:color w:val="FF0000"/>
        </w:rPr>
      </w:pPr>
      <w:r w:rsidRPr="004A623C">
        <w:rPr>
          <w:bCs/>
          <w:color w:val="000000" w:themeColor="text1"/>
        </w:rPr>
        <w:t xml:space="preserve">10. Кінцевий строк подання пропозицій </w:t>
      </w:r>
      <w:r w:rsidR="00C72F5F" w:rsidRPr="004A623C">
        <w:rPr>
          <w:bCs/>
        </w:rPr>
        <w:t xml:space="preserve">до </w:t>
      </w:r>
      <w:r w:rsidR="008E7B21">
        <w:rPr>
          <w:bCs/>
        </w:rPr>
        <w:t xml:space="preserve"> </w:t>
      </w:r>
      <w:r w:rsidR="00C16F68">
        <w:rPr>
          <w:bCs/>
        </w:rPr>
        <w:t>«</w:t>
      </w:r>
      <w:r w:rsidR="008A35C2">
        <w:rPr>
          <w:bCs/>
        </w:rPr>
        <w:t>31</w:t>
      </w:r>
      <w:r w:rsidR="00C16F68">
        <w:rPr>
          <w:bCs/>
        </w:rPr>
        <w:t xml:space="preserve">» </w:t>
      </w:r>
      <w:r w:rsidR="005E1102">
        <w:rPr>
          <w:bCs/>
        </w:rPr>
        <w:t>серпня</w:t>
      </w:r>
      <w:r w:rsidR="008E7B21">
        <w:rPr>
          <w:bCs/>
        </w:rPr>
        <w:t xml:space="preserve"> </w:t>
      </w:r>
      <w:r w:rsidRPr="004A623C">
        <w:rPr>
          <w:bCs/>
        </w:rPr>
        <w:t>202</w:t>
      </w:r>
      <w:r w:rsidR="005E1102">
        <w:rPr>
          <w:bCs/>
        </w:rPr>
        <w:t>2</w:t>
      </w:r>
      <w:r w:rsidRPr="004A623C">
        <w:rPr>
          <w:bCs/>
        </w:rPr>
        <w:t xml:space="preserve"> року.</w:t>
      </w:r>
    </w:p>
    <w:p w:rsidR="00431506" w:rsidRPr="004A623C" w:rsidRDefault="00431506" w:rsidP="00431506">
      <w:pPr>
        <w:widowControl w:val="0"/>
        <w:spacing w:after="60"/>
        <w:ind w:right="113" w:firstLine="567"/>
        <w:contextualSpacing/>
        <w:jc w:val="both"/>
        <w:rPr>
          <w:lang w:eastAsia="en-US"/>
        </w:rPr>
      </w:pPr>
      <w:r w:rsidRPr="004A623C">
        <w:rPr>
          <w:bCs/>
          <w:color w:val="000000" w:themeColor="text1"/>
        </w:rPr>
        <w:t>11. </w:t>
      </w:r>
      <w:r w:rsidRPr="004A623C">
        <w:rPr>
          <w:lang w:eastAsia="en-US"/>
        </w:rPr>
        <w:t xml:space="preserve">Оцінку пропозицій  здійснюють на основі критерію </w:t>
      </w:r>
      <w:r w:rsidRPr="004A623C">
        <w:rPr>
          <w:b/>
          <w:lang w:eastAsia="en-US"/>
        </w:rPr>
        <w:t>«ЦІНА».</w:t>
      </w:r>
      <w:r w:rsidRPr="004A623C">
        <w:rPr>
          <w:lang w:eastAsia="en-US"/>
        </w:rPr>
        <w:t xml:space="preserve"> </w:t>
      </w:r>
    </w:p>
    <w:p w:rsidR="00431506" w:rsidRPr="004A623C" w:rsidRDefault="00431506" w:rsidP="00431506">
      <w:pPr>
        <w:widowControl w:val="0"/>
        <w:spacing w:after="60"/>
        <w:ind w:right="113" w:firstLine="567"/>
        <w:contextualSpacing/>
        <w:jc w:val="both"/>
        <w:rPr>
          <w:lang w:eastAsia="en-US"/>
        </w:rPr>
      </w:pPr>
      <w:r w:rsidRPr="004A623C">
        <w:rPr>
          <w:lang w:eastAsia="en-US"/>
        </w:rPr>
        <w:t xml:space="preserve">Найбільш економічно вигідною пропозицією буде вважатися пропозиція з найнижчою ціною з урахуванням усіх податків та зборів [у тому числі податку на додану вартість (ПДВ), у разі якщо </w:t>
      </w:r>
      <w:r w:rsidR="005463A9">
        <w:rPr>
          <w:lang w:eastAsia="en-US"/>
        </w:rPr>
        <w:t>Учасник</w:t>
      </w:r>
      <w:r w:rsidRPr="004A623C">
        <w:rPr>
          <w:lang w:eastAsia="en-US"/>
        </w:rPr>
        <w:t xml:space="preserve"> є платником ПДВ].</w:t>
      </w:r>
    </w:p>
    <w:p w:rsidR="00431506" w:rsidRPr="004A623C" w:rsidRDefault="00431506" w:rsidP="00431506">
      <w:pPr>
        <w:ind w:firstLine="567"/>
        <w:jc w:val="both"/>
        <w:rPr>
          <w:rFonts w:eastAsia="MS Mincho"/>
          <w:b/>
          <w:color w:val="000000"/>
        </w:rPr>
      </w:pPr>
      <w:r w:rsidRPr="004A623C">
        <w:rPr>
          <w:rFonts w:eastAsia="MS Mincho"/>
          <w:color w:val="000000"/>
        </w:rPr>
        <w:t xml:space="preserve">12. Розмір та умови надання забезпечення пропозицій </w:t>
      </w:r>
      <w:r w:rsidR="005463A9">
        <w:rPr>
          <w:rFonts w:eastAsia="MS Mincho"/>
          <w:color w:val="000000"/>
        </w:rPr>
        <w:t>Учасників</w:t>
      </w:r>
      <w:r w:rsidRPr="004A623C">
        <w:rPr>
          <w:rFonts w:eastAsia="MS Mincho"/>
          <w:color w:val="000000"/>
        </w:rPr>
        <w:t xml:space="preserve"> (якщо </w:t>
      </w:r>
      <w:r w:rsidR="005463A9">
        <w:rPr>
          <w:rFonts w:eastAsia="MS Mincho"/>
          <w:color w:val="000000"/>
        </w:rPr>
        <w:t xml:space="preserve">Замовник </w:t>
      </w:r>
      <w:r w:rsidRPr="004A623C">
        <w:rPr>
          <w:rFonts w:eastAsia="MS Mincho"/>
          <w:color w:val="000000"/>
        </w:rPr>
        <w:t>вимагає його надати): не вимагається.</w:t>
      </w:r>
    </w:p>
    <w:p w:rsidR="00431506" w:rsidRPr="004A623C" w:rsidRDefault="00431506" w:rsidP="00431506">
      <w:pPr>
        <w:ind w:firstLine="567"/>
        <w:jc w:val="both"/>
        <w:rPr>
          <w:rFonts w:eastAsia="MS Mincho"/>
          <w:b/>
          <w:color w:val="000000"/>
        </w:rPr>
      </w:pPr>
      <w:r w:rsidRPr="004A623C">
        <w:rPr>
          <w:rFonts w:eastAsia="MS Mincho"/>
          <w:color w:val="000000"/>
        </w:rPr>
        <w:t xml:space="preserve">13. Розмір та умови надання забезпечення виконання договору про закупівлю (якщо </w:t>
      </w:r>
      <w:r w:rsidR="005463A9">
        <w:rPr>
          <w:rFonts w:eastAsia="MS Mincho"/>
          <w:color w:val="000000"/>
        </w:rPr>
        <w:t>Замовник</w:t>
      </w:r>
      <w:r w:rsidRPr="004A623C">
        <w:rPr>
          <w:rFonts w:eastAsia="MS Mincho"/>
          <w:color w:val="000000"/>
        </w:rPr>
        <w:t xml:space="preserve"> вимагає його надати): не вимагається.</w:t>
      </w:r>
    </w:p>
    <w:p w:rsidR="00431506" w:rsidRPr="004A623C" w:rsidRDefault="00431506" w:rsidP="00431506">
      <w:pPr>
        <w:widowControl w:val="0"/>
        <w:spacing w:after="60"/>
        <w:ind w:right="113" w:firstLine="567"/>
        <w:contextualSpacing/>
        <w:jc w:val="both"/>
        <w:rPr>
          <w:bCs/>
          <w:color w:val="FF0000"/>
          <w:lang w:eastAsia="en-US"/>
        </w:rPr>
      </w:pPr>
      <w:r w:rsidRPr="004A623C">
        <w:rPr>
          <w:bCs/>
          <w:lang w:eastAsia="en-US"/>
        </w:rPr>
        <w:t xml:space="preserve">14. Мінімальний крок зниження ставки – 0,5% очікуваної вартості закупівлі, грн. </w:t>
      </w:r>
      <w:r w:rsidR="007C54FA" w:rsidRPr="007C54FA">
        <w:rPr>
          <w:bCs/>
          <w:lang w:eastAsia="en-US"/>
        </w:rPr>
        <w:t>595</w:t>
      </w:r>
      <w:r w:rsidR="00C16F68" w:rsidRPr="007C54FA">
        <w:rPr>
          <w:bCs/>
          <w:lang w:eastAsia="en-US"/>
        </w:rPr>
        <w:t>,0</w:t>
      </w:r>
      <w:r w:rsidR="00007459" w:rsidRPr="007C54FA">
        <w:rPr>
          <w:bCs/>
          <w:lang w:eastAsia="en-US"/>
        </w:rPr>
        <w:t>0</w:t>
      </w:r>
      <w:r w:rsidRPr="007C54FA">
        <w:rPr>
          <w:bCs/>
          <w:lang w:eastAsia="en-US"/>
        </w:rPr>
        <w:t> грн</w:t>
      </w:r>
      <w:r w:rsidR="00B102C1" w:rsidRPr="007C54FA">
        <w:rPr>
          <w:bCs/>
          <w:lang w:eastAsia="en-US"/>
        </w:rPr>
        <w:t>.</w:t>
      </w:r>
    </w:p>
    <w:p w:rsidR="00431506" w:rsidRPr="004A623C" w:rsidRDefault="00431506" w:rsidP="00431506">
      <w:pPr>
        <w:pStyle w:val="a5"/>
        <w:spacing w:before="60" w:after="6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4A623C">
        <w:rPr>
          <w:rFonts w:ascii="Times New Roman" w:hAnsi="Times New Roman"/>
          <w:b w:val="0"/>
          <w:bCs w:val="0"/>
          <w:sz w:val="24"/>
          <w:szCs w:val="24"/>
          <w:lang w:val="uk-UA"/>
        </w:rPr>
        <w:t>15. Інші умови:</w:t>
      </w:r>
    </w:p>
    <w:p w:rsidR="00431506" w:rsidRPr="004A623C" w:rsidRDefault="00431506" w:rsidP="00431506">
      <w:pPr>
        <w:pStyle w:val="a5"/>
        <w:spacing w:before="60" w:after="6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4A623C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15.1. Посадові особи </w:t>
      </w:r>
      <w:r w:rsidR="005463A9">
        <w:rPr>
          <w:rFonts w:ascii="Times New Roman" w:hAnsi="Times New Roman"/>
          <w:b w:val="0"/>
          <w:bCs w:val="0"/>
          <w:sz w:val="24"/>
          <w:szCs w:val="24"/>
          <w:lang w:val="uk-UA"/>
        </w:rPr>
        <w:t>Замовника</w:t>
      </w:r>
      <w:r w:rsidRPr="004A623C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(генерального </w:t>
      </w:r>
      <w:r w:rsidR="005463A9">
        <w:rPr>
          <w:rFonts w:ascii="Times New Roman" w:hAnsi="Times New Roman"/>
          <w:b w:val="0"/>
          <w:bCs w:val="0"/>
          <w:sz w:val="24"/>
          <w:szCs w:val="24"/>
          <w:lang w:val="uk-UA"/>
        </w:rPr>
        <w:t>Замовника</w:t>
      </w:r>
      <w:r w:rsidRPr="004A623C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), уповноважені здійснювати зв’язок з </w:t>
      </w:r>
      <w:r w:rsidR="005463A9">
        <w:rPr>
          <w:rFonts w:ascii="Times New Roman" w:hAnsi="Times New Roman"/>
          <w:b w:val="0"/>
          <w:bCs w:val="0"/>
          <w:sz w:val="24"/>
          <w:szCs w:val="24"/>
          <w:lang w:val="uk-UA"/>
        </w:rPr>
        <w:t>Учасниками</w:t>
      </w:r>
      <w:r w:rsidRPr="004A623C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</w:p>
    <w:p w:rsidR="00431506" w:rsidRPr="004A623C" w:rsidRDefault="008A35C2" w:rsidP="00431506">
      <w:pPr>
        <w:pStyle w:val="a5"/>
        <w:spacing w:before="60" w:after="60"/>
        <w:ind w:firstLine="567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Давиденко Олена Вікторівна – начальник</w:t>
      </w:r>
      <w:r w:rsidR="003D4BF1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відділу господарського</w:t>
      </w:r>
      <w:r w:rsidR="00B16F85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забезпечення</w:t>
      </w:r>
      <w:r w:rsidR="003D4BF1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Управління бухгалтерського обліку, фінансового та господарського забезпечення</w:t>
      </w:r>
      <w:r w:rsidR="00C72F5F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Північно-Східного міжрегіонального управління Міністерства юстиції (м. Суми)</w:t>
      </w:r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,</w:t>
      </w:r>
      <w:r w:rsidR="00431506" w:rsidRPr="008A35C2">
        <w:rPr>
          <w:b w:val="0"/>
          <w:bCs w:val="0"/>
          <w:sz w:val="24"/>
          <w:szCs w:val="24"/>
          <w:lang w:val="uk-UA"/>
        </w:rPr>
        <w:t xml:space="preserve"> </w:t>
      </w:r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вул.</w:t>
      </w:r>
      <w:r w:rsidR="007C1DF7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 </w:t>
      </w:r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Герасима Кондратьєва, 28, м. Суми, Сумська область, 40003. </w:t>
      </w:r>
      <w:proofErr w:type="spellStart"/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Тел</w:t>
      </w:r>
      <w:proofErr w:type="spellEnd"/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./факс (0542) </w:t>
      </w:r>
      <w:r w:rsidR="00F8573A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78</w:t>
      </w:r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-</w:t>
      </w:r>
      <w:r w:rsidR="00F8573A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04</w:t>
      </w:r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-</w:t>
      </w:r>
      <w:r w:rsidR="00F8573A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>6</w:t>
      </w:r>
      <w:r w:rsidR="005C2D51">
        <w:rPr>
          <w:rFonts w:ascii="Times New Roman" w:hAnsi="Times New Roman"/>
          <w:b w:val="0"/>
          <w:bCs w:val="0"/>
          <w:sz w:val="24"/>
          <w:szCs w:val="24"/>
          <w:lang w:val="uk-UA"/>
        </w:rPr>
        <w:t>4</w:t>
      </w:r>
      <w:r w:rsidR="00431506" w:rsidRPr="008A35C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; електронна адреса: </w:t>
      </w:r>
    </w:p>
    <w:p w:rsidR="00431506" w:rsidRPr="004A623C" w:rsidRDefault="00431506" w:rsidP="0043150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15.2. Вимоги до кваліфікації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 та спосіб їх підтвердження</w:t>
      </w:r>
      <w:r w:rsidR="001E178E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431506" w:rsidRPr="004A623C" w:rsidRDefault="00431506" w:rsidP="004315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D806E5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омерційна пропозиція</w:t>
      </w:r>
      <w:r w:rsidRP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7C54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D806E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31506" w:rsidRPr="004A623C" w:rsidRDefault="005463A9" w:rsidP="004315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 </w:t>
      </w:r>
      <w:r w:rsidR="00431506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повинен надати в електронному (кольорове сканування) вигляді в форматі </w:t>
      </w:r>
      <w:proofErr w:type="spellStart"/>
      <w:r w:rsidR="00431506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pdf</w:t>
      </w:r>
      <w:proofErr w:type="spellEnd"/>
      <w:r w:rsidR="00431506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431506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doc</w:t>
      </w:r>
      <w:proofErr w:type="spellEnd"/>
      <w:r w:rsidR="00431506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 складі своєї пропозиції наступні документи :</w:t>
      </w:r>
    </w:p>
    <w:p w:rsidR="00431506" w:rsidRPr="004A623C" w:rsidRDefault="00431506" w:rsidP="004315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копія відомостей з Єдиного державного реєстру підприємств та організацій України (ЄДРПОУ) (у разі наявності);</w:t>
      </w:r>
    </w:p>
    <w:p w:rsidR="00431506" w:rsidRDefault="00431506" w:rsidP="00431506">
      <w:pPr>
        <w:ind w:firstLine="708"/>
        <w:jc w:val="both"/>
        <w:rPr>
          <w:color w:val="000000"/>
        </w:rPr>
      </w:pPr>
      <w:r w:rsidRPr="004A623C">
        <w:rPr>
          <w:color w:val="000000"/>
          <w:lang w:eastAsia="en-US"/>
        </w:rPr>
        <w:lastRenderedPageBreak/>
        <w:t>-</w:t>
      </w:r>
      <w:r w:rsidRPr="004A623C">
        <w:rPr>
          <w:color w:val="000000"/>
        </w:rPr>
        <w:t xml:space="preserve"> лист у довільній </w:t>
      </w:r>
      <w:r w:rsidR="00117681">
        <w:rPr>
          <w:color w:val="000000"/>
        </w:rPr>
        <w:t>формі про підтвердження якості Т</w:t>
      </w:r>
      <w:r w:rsidRPr="004A623C">
        <w:rPr>
          <w:color w:val="000000"/>
        </w:rPr>
        <w:t>овару та відповідні</w:t>
      </w:r>
      <w:r w:rsidR="00DC226A" w:rsidRPr="004A623C">
        <w:rPr>
          <w:color w:val="000000"/>
        </w:rPr>
        <w:t>сть технічним умовам та вимогам;</w:t>
      </w:r>
    </w:p>
    <w:p w:rsidR="00117681" w:rsidRPr="007419C2" w:rsidRDefault="00117681" w:rsidP="0043150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419C2">
        <w:rPr>
          <w:color w:val="000000"/>
        </w:rPr>
        <w:t xml:space="preserve">копії документів, що підтверджують якість та безпечність Товару (сертифікат (паспорт) якості, </w:t>
      </w:r>
      <w:r w:rsidR="007419C2">
        <w:rPr>
          <w:color w:val="000000"/>
        </w:rPr>
        <w:t xml:space="preserve">або </w:t>
      </w:r>
      <w:r w:rsidRPr="007419C2">
        <w:rPr>
          <w:color w:val="000000"/>
        </w:rPr>
        <w:t>висновки Державної санітарно-епідеміологічної служби щодо відповідності товару та/або матеріалу з якого виготовляєть</w:t>
      </w:r>
      <w:r w:rsidR="00282B42" w:rsidRPr="007419C2">
        <w:rPr>
          <w:color w:val="000000"/>
        </w:rPr>
        <w:t xml:space="preserve">ся продукція, чинний на дату </w:t>
      </w:r>
      <w:r w:rsidRPr="007419C2">
        <w:rPr>
          <w:color w:val="000000"/>
        </w:rPr>
        <w:t>розкриття пропозиції, або інші подібні документи, що передбачені чинним законодавством України);</w:t>
      </w:r>
    </w:p>
    <w:p w:rsidR="00DC226A" w:rsidRPr="004A623C" w:rsidRDefault="00DC226A" w:rsidP="00DC226A">
      <w:pPr>
        <w:ind w:firstLine="567"/>
        <w:jc w:val="both"/>
        <w:rPr>
          <w:color w:val="000000"/>
          <w:lang w:eastAsia="en-US"/>
        </w:rPr>
      </w:pPr>
      <w:r w:rsidRPr="007419C2">
        <w:rPr>
          <w:color w:val="000000"/>
        </w:rPr>
        <w:t xml:space="preserve">- підписаний </w:t>
      </w:r>
      <w:proofErr w:type="spellStart"/>
      <w:r w:rsidRPr="007419C2">
        <w:rPr>
          <w:color w:val="000000"/>
        </w:rPr>
        <w:t>проєкт</w:t>
      </w:r>
      <w:proofErr w:type="spellEnd"/>
      <w:r w:rsidRPr="007419C2">
        <w:rPr>
          <w:color w:val="000000"/>
        </w:rPr>
        <w:t xml:space="preserve"> договору з заповненими додатками (</w:t>
      </w:r>
      <w:r w:rsidRPr="007C54FA">
        <w:rPr>
          <w:b/>
        </w:rPr>
        <w:t>Додаток 3</w:t>
      </w:r>
      <w:r w:rsidRPr="007419C2">
        <w:rPr>
          <w:color w:val="000000"/>
        </w:rPr>
        <w:t>).</w:t>
      </w:r>
    </w:p>
    <w:p w:rsidR="00431506" w:rsidRPr="004A623C" w:rsidRDefault="00431506" w:rsidP="004315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Копії наданих документів повинні бути завірені підписом та печаткою (за наявності)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Учасника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31506" w:rsidRPr="004A623C" w:rsidRDefault="00431506" w:rsidP="004315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відсутності сканованих документів, які вимагаються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ом, на момент проведення оцінки (яка відбувається одразу після завершення аукціону),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має право дискваліфікувати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а.</w:t>
      </w:r>
    </w:p>
    <w:p w:rsidR="00431506" w:rsidRPr="004A623C" w:rsidRDefault="00431506" w:rsidP="00431506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15.3. Пропозиція.</w:t>
      </w:r>
    </w:p>
    <w:p w:rsidR="00431506" w:rsidRPr="004A623C" w:rsidRDefault="00431506" w:rsidP="004315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В графі «Вартість пропозиції» зазначається загальна вартість предмету закупівлі в </w:t>
      </w:r>
      <w:proofErr w:type="spellStart"/>
      <w:r w:rsidRPr="004A623C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т.ч</w:t>
      </w:r>
      <w:proofErr w:type="spellEnd"/>
      <w:r w:rsidRPr="004A623C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. ПДВ. Пропозиція повинна містити загальну вартість предмету закупівлі та вартість за одиницю (одиниці) продукції, що відповідають ціновій пропозиції, поданій </w:t>
      </w:r>
      <w:r w:rsidR="005463A9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Учасник</w:t>
      </w:r>
      <w:r w:rsidRPr="004A623C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ом через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систему електронних закупівель до початку аукціону. Ціни вказуються з урахуванням податків і зборів, що сплачуються або мають бути сплачені, транспортних витрат, </w:t>
      </w:r>
      <w:proofErr w:type="spellStart"/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навантажувально</w:t>
      </w:r>
      <w:proofErr w:type="spellEnd"/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-розвантажувальних робіт.</w:t>
      </w:r>
    </w:p>
    <w:p w:rsidR="00431506" w:rsidRPr="004A623C" w:rsidRDefault="0004109D" w:rsidP="0004109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431506"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Інша інформація:</w:t>
      </w:r>
    </w:p>
    <w:p w:rsidR="00431506" w:rsidRDefault="00431506" w:rsidP="004315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разі, якщо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</w:t>
      </w:r>
      <w:r w:rsidRPr="004A6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норм чинного законодавства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зобов`язаний складати будь-який із документів, зазначених в цьому оголошенні, такий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надає лист-роз`яснення в довільній формі, за підписом уповноваженої особи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завірений печаткою (за наявності), в якому зазначає законодавчі підстави ненадання вище зазначених документів.</w:t>
      </w:r>
    </w:p>
    <w:p w:rsidR="00431506" w:rsidRDefault="00431506" w:rsidP="0043150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Якщо два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подали пропозиції з однаковою ціною, то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обирає переможцем </w:t>
      </w:r>
      <w:r w:rsidR="005463A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а, що подав свою пропозицію першим. </w:t>
      </w:r>
    </w:p>
    <w:p w:rsidR="00431506" w:rsidRDefault="00431506" w:rsidP="0043150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1506" w:rsidRDefault="00431506" w:rsidP="00431506"/>
    <w:p w:rsidR="00431506" w:rsidRPr="00824145" w:rsidRDefault="00431506" w:rsidP="00431506">
      <w:pPr>
        <w:rPr>
          <w:b/>
          <w:sz w:val="28"/>
          <w:szCs w:val="28"/>
        </w:rPr>
      </w:pPr>
      <w:r w:rsidRPr="007419C2">
        <w:rPr>
          <w:b/>
          <w:sz w:val="28"/>
          <w:szCs w:val="28"/>
        </w:rPr>
        <w:t xml:space="preserve">Уповноважена особа </w:t>
      </w:r>
      <w:r w:rsidRPr="007419C2">
        <w:rPr>
          <w:b/>
          <w:sz w:val="28"/>
          <w:szCs w:val="28"/>
        </w:rPr>
        <w:tab/>
      </w:r>
      <w:r w:rsidRPr="007419C2">
        <w:rPr>
          <w:b/>
          <w:sz w:val="28"/>
          <w:szCs w:val="28"/>
        </w:rPr>
        <w:tab/>
      </w:r>
      <w:r w:rsidRPr="007419C2">
        <w:rPr>
          <w:b/>
          <w:sz w:val="28"/>
          <w:szCs w:val="28"/>
        </w:rPr>
        <w:tab/>
      </w:r>
      <w:r w:rsidRPr="007419C2">
        <w:rPr>
          <w:b/>
          <w:sz w:val="28"/>
          <w:szCs w:val="28"/>
        </w:rPr>
        <w:tab/>
      </w:r>
      <w:r w:rsidRPr="007419C2">
        <w:rPr>
          <w:b/>
          <w:sz w:val="28"/>
          <w:szCs w:val="28"/>
        </w:rPr>
        <w:tab/>
      </w:r>
      <w:r w:rsidRPr="007419C2">
        <w:rPr>
          <w:b/>
          <w:sz w:val="28"/>
          <w:szCs w:val="28"/>
        </w:rPr>
        <w:tab/>
      </w:r>
      <w:r w:rsidR="007419C2" w:rsidRPr="007419C2">
        <w:rPr>
          <w:b/>
          <w:sz w:val="28"/>
          <w:szCs w:val="28"/>
        </w:rPr>
        <w:t xml:space="preserve">       Олена</w:t>
      </w:r>
      <w:r w:rsidRPr="007419C2">
        <w:rPr>
          <w:b/>
          <w:sz w:val="28"/>
          <w:szCs w:val="28"/>
        </w:rPr>
        <w:t xml:space="preserve"> </w:t>
      </w:r>
      <w:r w:rsidR="007419C2" w:rsidRPr="007419C2">
        <w:rPr>
          <w:b/>
          <w:sz w:val="28"/>
          <w:szCs w:val="28"/>
        </w:rPr>
        <w:t>ДАВИДЕНКО</w:t>
      </w:r>
    </w:p>
    <w:p w:rsidR="00431506" w:rsidRDefault="00431506" w:rsidP="00431506">
      <w:pPr>
        <w:shd w:val="clear" w:color="auto" w:fill="FFFFFF"/>
        <w:ind w:firstLine="518"/>
        <w:jc w:val="center"/>
        <w:rPr>
          <w:b/>
          <w:color w:val="000000"/>
          <w:spacing w:val="1"/>
          <w:sz w:val="28"/>
          <w:szCs w:val="28"/>
        </w:rPr>
      </w:pPr>
    </w:p>
    <w:p w:rsidR="00890C4F" w:rsidRDefault="00890C4F" w:rsidP="00431506">
      <w:pPr>
        <w:shd w:val="clear" w:color="auto" w:fill="FFFFFF"/>
        <w:ind w:firstLine="518"/>
        <w:jc w:val="center"/>
        <w:rPr>
          <w:b/>
          <w:color w:val="000000"/>
          <w:spacing w:val="1"/>
          <w:sz w:val="28"/>
          <w:szCs w:val="28"/>
        </w:rPr>
      </w:pPr>
    </w:p>
    <w:p w:rsidR="00A5581E" w:rsidRDefault="00A5581E" w:rsidP="00A5581E">
      <w:pPr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пропозиції, яка подається </w:t>
      </w:r>
      <w:r w:rsidR="005463A9">
        <w:rPr>
          <w:i/>
          <w:sz w:val="20"/>
          <w:szCs w:val="20"/>
        </w:rPr>
        <w:t>Учасник</w:t>
      </w:r>
      <w:r>
        <w:rPr>
          <w:i/>
          <w:sz w:val="20"/>
          <w:szCs w:val="20"/>
        </w:rPr>
        <w:t>ом на фірмовому бланку.</w:t>
      </w:r>
    </w:p>
    <w:p w:rsidR="00A5581E" w:rsidRDefault="00450521" w:rsidP="00A5581E">
      <w:pPr>
        <w:ind w:right="196"/>
      </w:pPr>
      <w:r>
        <w:rPr>
          <w:i/>
          <w:iCs/>
          <w:sz w:val="20"/>
          <w:szCs w:val="20"/>
        </w:rPr>
        <w:t>Учасник</w:t>
      </w:r>
      <w:r w:rsidR="00A5581E">
        <w:rPr>
          <w:i/>
          <w:iCs/>
          <w:sz w:val="20"/>
          <w:szCs w:val="20"/>
        </w:rPr>
        <w:t xml:space="preserve"> не повинен відступати від даної форми.</w:t>
      </w:r>
      <w:r w:rsidR="00A5581E">
        <w:t xml:space="preserve">           </w:t>
      </w:r>
    </w:p>
    <w:p w:rsidR="00A5581E" w:rsidRDefault="00A5581E" w:rsidP="00A5581E">
      <w:pPr>
        <w:tabs>
          <w:tab w:val="left" w:pos="5040"/>
        </w:tabs>
        <w:ind w:left="3540" w:right="196" w:firstLine="1422"/>
      </w:pPr>
    </w:p>
    <w:p w:rsidR="00A5581E" w:rsidRDefault="00A5581E" w:rsidP="0004109D">
      <w:pPr>
        <w:ind w:left="5670" w:right="196"/>
      </w:pPr>
      <w:r>
        <w:t>Додаток 1</w:t>
      </w:r>
    </w:p>
    <w:p w:rsidR="00A5581E" w:rsidRDefault="00A5581E" w:rsidP="0004109D">
      <w:pPr>
        <w:ind w:left="5670" w:right="196"/>
      </w:pPr>
      <w:r>
        <w:t xml:space="preserve">до оголошення про проведення закупівлі через систему електронних торгів </w:t>
      </w:r>
    </w:p>
    <w:p w:rsidR="00A5581E" w:rsidRDefault="00A5581E" w:rsidP="00A5581E">
      <w:pPr>
        <w:ind w:right="196"/>
        <w:jc w:val="right"/>
        <w:rPr>
          <w:sz w:val="16"/>
          <w:szCs w:val="16"/>
        </w:rPr>
      </w:pPr>
    </w:p>
    <w:p w:rsidR="00A5581E" w:rsidRDefault="00A5581E" w:rsidP="00A5581E">
      <w:pPr>
        <w:ind w:right="196"/>
        <w:jc w:val="center"/>
        <w:rPr>
          <w:caps/>
        </w:rPr>
      </w:pPr>
      <w:r>
        <w:t>Ф</w:t>
      </w:r>
      <w:r>
        <w:rPr>
          <w:caps/>
        </w:rPr>
        <w:t>орма КОМЕРЦІЙНОЇ пропозиції</w:t>
      </w:r>
    </w:p>
    <w:p w:rsidR="00A5581E" w:rsidRDefault="00A5581E" w:rsidP="00A5581E">
      <w:pPr>
        <w:rPr>
          <w:sz w:val="10"/>
          <w:szCs w:val="10"/>
        </w:rPr>
      </w:pPr>
    </w:p>
    <w:p w:rsidR="005E1102" w:rsidRPr="00F9500E" w:rsidRDefault="005E1102" w:rsidP="00F8573A">
      <w:pPr>
        <w:jc w:val="center"/>
        <w:rPr>
          <w:b/>
          <w:color w:val="000000"/>
          <w:u w:val="single"/>
        </w:rPr>
      </w:pPr>
      <w:r w:rsidRPr="00F9500E">
        <w:rPr>
          <w:b/>
          <w:color w:val="000000"/>
          <w:u w:val="single"/>
        </w:rPr>
        <w:t xml:space="preserve">Аптечки </w:t>
      </w:r>
      <w:r w:rsidR="00206074" w:rsidRPr="00F9500E">
        <w:rPr>
          <w:b/>
          <w:color w:val="000000"/>
          <w:u w:val="single"/>
        </w:rPr>
        <w:t>медичні</w:t>
      </w:r>
      <w:r w:rsidRPr="00F9500E">
        <w:rPr>
          <w:b/>
          <w:color w:val="000000" w:themeColor="text1"/>
          <w:u w:val="single"/>
        </w:rPr>
        <w:t xml:space="preserve">, </w:t>
      </w:r>
      <w:r w:rsidRPr="00F9500E">
        <w:rPr>
          <w:b/>
          <w:u w:val="single"/>
        </w:rPr>
        <w:t xml:space="preserve">код згідно ЄЗС ДК 021-2015: </w:t>
      </w:r>
      <w:r w:rsidRPr="00F9500E">
        <w:rPr>
          <w:rFonts w:ascii="inherit" w:hAnsi="inherit"/>
          <w:b/>
          <w:bCs/>
          <w:u w:val="single"/>
          <w:bdr w:val="none" w:sz="0" w:space="0" w:color="auto" w:frame="1"/>
        </w:rPr>
        <w:t>33190000-8</w:t>
      </w:r>
      <w:r w:rsidRPr="00F9500E">
        <w:rPr>
          <w:b/>
          <w:u w:val="single"/>
          <w:bdr w:val="none" w:sz="0" w:space="0" w:color="auto" w:frame="1"/>
        </w:rPr>
        <w:t> - Медичне обладнання та вироби медичного призначення різні</w:t>
      </w:r>
      <w:r w:rsidRPr="00F9500E">
        <w:rPr>
          <w:b/>
          <w:color w:val="000000"/>
          <w:u w:val="single"/>
        </w:rPr>
        <w:t>.</w:t>
      </w:r>
    </w:p>
    <w:p w:rsidR="00450521" w:rsidRPr="00A0606A" w:rsidRDefault="00450521" w:rsidP="008652EE">
      <w:pPr>
        <w:jc w:val="both"/>
        <w:rPr>
          <w:u w:val="single"/>
        </w:rPr>
      </w:pPr>
      <w:r>
        <w:rPr>
          <w:color w:val="000000"/>
          <w:u w:val="single"/>
        </w:rPr>
        <w:t>________________________________________________________________________________</w:t>
      </w:r>
    </w:p>
    <w:p w:rsidR="00A5581E" w:rsidRDefault="00A5581E" w:rsidP="00A0606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юридичної/фізичної особи)</w:t>
      </w:r>
    </w:p>
    <w:p w:rsidR="00A5581E" w:rsidRDefault="00A5581E" w:rsidP="00A5581E">
      <w:pPr>
        <w:jc w:val="both"/>
        <w:rPr>
          <w:sz w:val="16"/>
          <w:szCs w:val="16"/>
        </w:rPr>
      </w:pPr>
    </w:p>
    <w:p w:rsidR="00A5581E" w:rsidRDefault="00A5581E" w:rsidP="00A5581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надає свою пропозицію щодо участі у закупівлі –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0"/>
      </w:tblGrid>
      <w:tr w:rsidR="00A5581E" w:rsidTr="00A5581E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 w:rsidP="00546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Відомості про </w:t>
            </w:r>
            <w:r w:rsidR="005463A9">
              <w:rPr>
                <w:sz w:val="23"/>
                <w:szCs w:val="23"/>
              </w:rPr>
              <w:t>Учасник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 w:rsidP="00546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Повне найменування </w:t>
            </w:r>
            <w:r w:rsidR="005463A9">
              <w:rPr>
                <w:sz w:val="23"/>
                <w:szCs w:val="23"/>
              </w:rPr>
              <w:t>Учасник</w:t>
            </w:r>
            <w:r>
              <w:rPr>
                <w:sz w:val="23"/>
                <w:szCs w:val="23"/>
              </w:rPr>
              <w:t>а – суб’єкта господарювання</w:t>
            </w:r>
          </w:p>
          <w:p w:rsidR="00450521" w:rsidRDefault="00450521" w:rsidP="005463A9">
            <w:pPr>
              <w:rPr>
                <w:sz w:val="23"/>
                <w:szCs w:val="23"/>
              </w:rPr>
            </w:pPr>
          </w:p>
        </w:tc>
      </w:tr>
      <w:tr w:rsidR="00A5581E" w:rsidTr="00A5581E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rPr>
                <w:sz w:val="23"/>
                <w:szCs w:val="23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Ідентифікаційний код за ЄДРПОУ або реєстраційний номер облікової картки платника податків</w:t>
            </w:r>
          </w:p>
          <w:p w:rsidR="00450521" w:rsidRDefault="00450521">
            <w:pPr>
              <w:rPr>
                <w:sz w:val="23"/>
                <w:szCs w:val="23"/>
              </w:rPr>
            </w:pPr>
          </w:p>
        </w:tc>
      </w:tr>
      <w:tr w:rsidR="00A5581E" w:rsidTr="00A5581E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rPr>
                <w:sz w:val="23"/>
                <w:szCs w:val="23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Реквізити (адреса </w:t>
            </w:r>
            <w:r w:rsidR="0033523C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юридична та фактична, телефон, факс, телефон для контактів, 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450521" w:rsidRDefault="00450521">
            <w:pPr>
              <w:rPr>
                <w:sz w:val="23"/>
                <w:szCs w:val="23"/>
              </w:rPr>
            </w:pPr>
          </w:p>
        </w:tc>
      </w:tr>
      <w:tr w:rsidR="00A5581E" w:rsidTr="00A5581E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546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 </w:t>
            </w:r>
            <w:r w:rsidR="00A5581E">
              <w:rPr>
                <w:sz w:val="23"/>
                <w:szCs w:val="23"/>
              </w:rPr>
              <w:t>вказує загальну вартість предмету закупівлі (стартова сума аукціону) в гривнях цифрами та прописом без ПДВ та з урахуванням ПДВ</w:t>
            </w:r>
          </w:p>
          <w:p w:rsidR="00450521" w:rsidRDefault="00450521">
            <w:pPr>
              <w:rPr>
                <w:sz w:val="23"/>
                <w:szCs w:val="23"/>
              </w:rPr>
            </w:pPr>
          </w:p>
        </w:tc>
      </w:tr>
      <w:tr w:rsidR="00A5581E" w:rsidTr="00DC226A">
        <w:trPr>
          <w:trHeight w:val="4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1" w:rsidRDefault="005463A9" w:rsidP="00546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 </w:t>
            </w:r>
            <w:r w:rsidR="00A5581E">
              <w:rPr>
                <w:sz w:val="23"/>
                <w:szCs w:val="23"/>
              </w:rPr>
              <w:t>вказує термін поставки товару</w:t>
            </w:r>
          </w:p>
        </w:tc>
      </w:tr>
      <w:tr w:rsidR="00A5581E" w:rsidTr="00A5581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 w:rsidP="00546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Відомості про особу (осіб), які уповноважені представляти інтереси </w:t>
            </w:r>
            <w:r w:rsidR="005463A9">
              <w:rPr>
                <w:sz w:val="23"/>
                <w:szCs w:val="23"/>
              </w:rPr>
              <w:t>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 w:rsidP="002921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(Прізвище, </w:t>
            </w:r>
            <w:r w:rsidR="0029212F">
              <w:rPr>
                <w:sz w:val="23"/>
                <w:szCs w:val="23"/>
              </w:rPr>
              <w:t>ім</w:t>
            </w:r>
            <w:r>
              <w:rPr>
                <w:sz w:val="23"/>
                <w:szCs w:val="23"/>
              </w:rPr>
              <w:t>’я, по батькові, посада, контактний телефон)</w:t>
            </w:r>
          </w:p>
        </w:tc>
      </w:tr>
    </w:tbl>
    <w:p w:rsidR="005463A9" w:rsidRDefault="005463A9" w:rsidP="00A5581E">
      <w:pPr>
        <w:jc w:val="center"/>
        <w:outlineLvl w:val="0"/>
        <w:rPr>
          <w:sz w:val="23"/>
          <w:szCs w:val="23"/>
        </w:rPr>
      </w:pPr>
    </w:p>
    <w:p w:rsidR="00A5581E" w:rsidRDefault="00A5581E" w:rsidP="00A5581E">
      <w:pPr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>ВІДПОВІДНІСТЬ ТЕХНІЧНИМ ВИМОГАМ ДО ПРЕДМЕТУ ЗАКУПІВЛІ</w:t>
      </w:r>
    </w:p>
    <w:p w:rsidR="00A5581E" w:rsidRDefault="00A5581E" w:rsidP="00A5581E">
      <w:pPr>
        <w:jc w:val="center"/>
        <w:outlineLvl w:val="0"/>
        <w:rPr>
          <w:sz w:val="23"/>
          <w:szCs w:val="23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134"/>
        <w:gridCol w:w="1559"/>
        <w:gridCol w:w="1559"/>
        <w:gridCol w:w="2491"/>
      </w:tblGrid>
      <w:tr w:rsidR="00A5581E" w:rsidTr="006267BF">
        <w:trPr>
          <w:cantSplit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№ з/п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Кіль- кість, </w:t>
            </w:r>
          </w:p>
          <w:p w:rsidR="00A5581E" w:rsidRDefault="00A558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Cs/>
                <w:color w:val="000000"/>
                <w:sz w:val="23"/>
                <w:szCs w:val="23"/>
              </w:rPr>
              <w:t>шт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Ціна за одиницю товару без ПДВ 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EA7C3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Загальна вартість </w:t>
            </w:r>
            <w:r w:rsidR="00A5581E">
              <w:rPr>
                <w:bCs/>
                <w:color w:val="000000"/>
                <w:sz w:val="23"/>
                <w:szCs w:val="23"/>
              </w:rPr>
              <w:t xml:space="preserve"> товару </w:t>
            </w:r>
            <w:r>
              <w:rPr>
                <w:bCs/>
                <w:color w:val="000000"/>
                <w:sz w:val="23"/>
                <w:szCs w:val="23"/>
              </w:rPr>
              <w:t>бе</w:t>
            </w:r>
            <w:r w:rsidR="00A5581E">
              <w:rPr>
                <w:bCs/>
                <w:color w:val="000000"/>
                <w:sz w:val="23"/>
                <w:szCs w:val="23"/>
              </w:rPr>
              <w:t>з ПДВ (грн.)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E" w:rsidRDefault="00A5581E" w:rsidP="005463A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Інформація  щодо гарантійних зобов’язань </w:t>
            </w:r>
            <w:r w:rsidR="005463A9">
              <w:rPr>
                <w:bCs/>
                <w:color w:val="000000"/>
                <w:sz w:val="23"/>
                <w:szCs w:val="23"/>
              </w:rPr>
              <w:t>Учасник</w:t>
            </w:r>
            <w:r>
              <w:rPr>
                <w:bCs/>
                <w:color w:val="000000"/>
                <w:sz w:val="23"/>
                <w:szCs w:val="23"/>
              </w:rPr>
              <w:t>а на товар</w:t>
            </w:r>
          </w:p>
        </w:tc>
      </w:tr>
      <w:tr w:rsidR="003F341D" w:rsidTr="006267BF">
        <w:trPr>
          <w:cantSplit/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3F341D" w:rsidP="003F341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Pr="003A3D17" w:rsidRDefault="00F8573A" w:rsidP="00431506">
            <w:pPr>
              <w:widowControl w:val="0"/>
              <w:spacing w:before="120" w:after="120"/>
              <w:rPr>
                <w:color w:val="222222"/>
                <w:shd w:val="clear" w:color="auto" w:fill="F8F9FA"/>
              </w:rPr>
            </w:pPr>
            <w:r w:rsidRPr="007419C2">
              <w:rPr>
                <w:color w:val="222222"/>
                <w:shd w:val="clear" w:color="auto" w:fill="F8F9FA"/>
              </w:rPr>
              <w:t>Аптечка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F8573A" w:rsidP="00886DE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</w:tr>
      <w:tr w:rsidR="00DE261D" w:rsidTr="006267BF">
        <w:trPr>
          <w:cantSplit/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D" w:rsidRDefault="003459D8" w:rsidP="003F341D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</w:t>
            </w:r>
            <w:r w:rsidR="00DE261D">
              <w:rPr>
                <w:color w:val="000000"/>
                <w:sz w:val="23"/>
                <w:szCs w:val="23"/>
                <w:lang w:val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D" w:rsidRDefault="00F8573A" w:rsidP="002D67C7">
            <w:pPr>
              <w:widowControl w:val="0"/>
              <w:spacing w:before="120" w:after="120"/>
              <w:rPr>
                <w:color w:val="000000"/>
                <w:lang w:val="ru-RU"/>
              </w:rPr>
            </w:pPr>
            <w:r w:rsidRPr="002D67C7">
              <w:rPr>
                <w:color w:val="000000" w:themeColor="text1"/>
                <w:lang w:val="ru-RU"/>
              </w:rPr>
              <w:t xml:space="preserve">Аптечка </w:t>
            </w:r>
            <w:proofErr w:type="spellStart"/>
            <w:r w:rsidRPr="002D67C7">
              <w:rPr>
                <w:color w:val="000000" w:themeColor="text1"/>
                <w:lang w:val="ru-RU"/>
              </w:rPr>
              <w:t>медична</w:t>
            </w:r>
            <w:proofErr w:type="spellEnd"/>
            <w:r w:rsidRPr="002D67C7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D" w:rsidRPr="00DE261D" w:rsidRDefault="00F8573A" w:rsidP="00886DE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D" w:rsidRDefault="00DE26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D" w:rsidRDefault="00DE26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D" w:rsidRDefault="00DE26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</w:tr>
      <w:tr w:rsidR="003F341D" w:rsidTr="0027713A">
        <w:trPr>
          <w:cantSplit/>
          <w:trHeight w:val="14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3F341D" w:rsidP="003F34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F8573A" w:rsidP="003F341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</w:tr>
      <w:tr w:rsidR="003F341D" w:rsidTr="00B025BB">
        <w:trPr>
          <w:cantSplit/>
          <w:trHeight w:val="14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3F341D" w:rsidP="003F34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3F341D" w:rsidP="003F341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</w:tr>
      <w:tr w:rsidR="003F341D" w:rsidTr="007E2091">
        <w:trPr>
          <w:cantSplit/>
          <w:trHeight w:val="14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3F341D" w:rsidP="003F341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Всього 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D" w:rsidRDefault="003F341D" w:rsidP="003F341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D" w:rsidRDefault="003F341D" w:rsidP="003F341D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</w:p>
        </w:tc>
      </w:tr>
    </w:tbl>
    <w:p w:rsidR="0004109D" w:rsidRDefault="0004109D" w:rsidP="001744B8">
      <w:pPr>
        <w:jc w:val="both"/>
        <w:rPr>
          <w:sz w:val="22"/>
          <w:szCs w:val="22"/>
        </w:rPr>
      </w:pPr>
    </w:p>
    <w:p w:rsidR="001744B8" w:rsidRPr="00E120BA" w:rsidRDefault="001744B8" w:rsidP="001744B8">
      <w:pPr>
        <w:jc w:val="both"/>
        <w:rPr>
          <w:sz w:val="22"/>
          <w:szCs w:val="22"/>
        </w:rPr>
      </w:pPr>
      <w:r w:rsidRPr="0004109D">
        <w:rPr>
          <w:sz w:val="22"/>
          <w:szCs w:val="22"/>
          <w:u w:val="single"/>
        </w:rPr>
        <w:t>Примітка:</w:t>
      </w:r>
      <w:r w:rsidRPr="00E120BA">
        <w:rPr>
          <w:sz w:val="22"/>
          <w:szCs w:val="22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1744B8" w:rsidRPr="00E120BA" w:rsidRDefault="001744B8" w:rsidP="001744B8">
      <w:pPr>
        <w:jc w:val="both"/>
        <w:rPr>
          <w:sz w:val="8"/>
          <w:szCs w:val="8"/>
        </w:rPr>
      </w:pPr>
    </w:p>
    <w:p w:rsidR="001744B8" w:rsidRDefault="001744B8" w:rsidP="001744B8">
      <w:pPr>
        <w:jc w:val="both"/>
        <w:rPr>
          <w:sz w:val="22"/>
          <w:szCs w:val="22"/>
        </w:rPr>
      </w:pPr>
      <w:r w:rsidRPr="00E120BA">
        <w:rPr>
          <w:sz w:val="22"/>
          <w:szCs w:val="22"/>
        </w:rPr>
        <w:t xml:space="preserve">Вартість пропозиції </w:t>
      </w:r>
      <w:r w:rsidR="005463A9">
        <w:rPr>
          <w:sz w:val="22"/>
          <w:szCs w:val="22"/>
        </w:rPr>
        <w:t>Учасника</w:t>
      </w:r>
      <w:r w:rsidRPr="00E120BA">
        <w:rPr>
          <w:sz w:val="22"/>
          <w:szCs w:val="22"/>
        </w:rPr>
        <w:t xml:space="preserve"> повинна включати доставку готової продукції </w:t>
      </w:r>
      <w:r w:rsidR="005463A9">
        <w:rPr>
          <w:sz w:val="22"/>
          <w:szCs w:val="22"/>
        </w:rPr>
        <w:t>Замовник</w:t>
      </w:r>
      <w:r w:rsidRPr="00E120BA">
        <w:rPr>
          <w:sz w:val="22"/>
          <w:szCs w:val="22"/>
        </w:rPr>
        <w:t>у.</w:t>
      </w:r>
    </w:p>
    <w:p w:rsidR="001744B8" w:rsidRDefault="001744B8" w:rsidP="001744B8">
      <w:pPr>
        <w:jc w:val="both"/>
        <w:rPr>
          <w:sz w:val="22"/>
          <w:szCs w:val="22"/>
        </w:rPr>
      </w:pPr>
    </w:p>
    <w:p w:rsidR="0004109D" w:rsidRDefault="0004109D" w:rsidP="001744B8">
      <w:pPr>
        <w:jc w:val="both"/>
        <w:rPr>
          <w:sz w:val="22"/>
          <w:szCs w:val="22"/>
        </w:rPr>
      </w:pPr>
    </w:p>
    <w:p w:rsidR="00BA4068" w:rsidRDefault="00DF60C6" w:rsidP="00890C4F">
      <w:r w:rsidRPr="007419C2">
        <w:rPr>
          <w:b/>
        </w:rPr>
        <w:t>Уповноважена особа</w:t>
      </w:r>
      <w:r w:rsidR="00FC65D4" w:rsidRPr="007419C2">
        <w:rPr>
          <w:b/>
        </w:rPr>
        <w:t xml:space="preserve"> </w:t>
      </w:r>
      <w:r w:rsidR="00FC65D4" w:rsidRPr="007419C2">
        <w:rPr>
          <w:b/>
        </w:rPr>
        <w:tab/>
      </w:r>
      <w:r w:rsidR="00FC65D4" w:rsidRPr="007419C2">
        <w:rPr>
          <w:b/>
        </w:rPr>
        <w:tab/>
      </w:r>
      <w:r w:rsidR="00FC65D4" w:rsidRPr="007419C2">
        <w:rPr>
          <w:b/>
        </w:rPr>
        <w:tab/>
      </w:r>
      <w:r w:rsidR="00FC65D4" w:rsidRPr="007419C2">
        <w:rPr>
          <w:b/>
        </w:rPr>
        <w:tab/>
      </w:r>
      <w:r w:rsidR="00FC65D4" w:rsidRPr="007419C2">
        <w:rPr>
          <w:b/>
        </w:rPr>
        <w:tab/>
      </w:r>
      <w:r w:rsidR="00FC65D4" w:rsidRPr="007419C2">
        <w:rPr>
          <w:b/>
        </w:rPr>
        <w:tab/>
      </w:r>
      <w:r w:rsidR="007419C2" w:rsidRPr="007419C2">
        <w:rPr>
          <w:b/>
        </w:rPr>
        <w:t xml:space="preserve">               Олена ДАВИДЕНКО</w:t>
      </w:r>
    </w:p>
    <w:p w:rsidR="0004109D" w:rsidRDefault="0004109D" w:rsidP="00A5581E">
      <w:pPr>
        <w:tabs>
          <w:tab w:val="left" w:pos="6120"/>
        </w:tabs>
        <w:ind w:left="3540" w:right="196" w:firstLine="2556"/>
      </w:pPr>
    </w:p>
    <w:p w:rsidR="0004109D" w:rsidRDefault="0004109D" w:rsidP="00A5581E">
      <w:pPr>
        <w:tabs>
          <w:tab w:val="left" w:pos="6120"/>
        </w:tabs>
        <w:ind w:left="3540" w:right="196" w:firstLine="2556"/>
      </w:pPr>
    </w:p>
    <w:p w:rsidR="00A5581E" w:rsidRPr="00314D93" w:rsidRDefault="00A5581E" w:rsidP="0004109D">
      <w:pPr>
        <w:ind w:left="5670" w:right="196"/>
      </w:pPr>
      <w:r w:rsidRPr="00314D93">
        <w:t>Додаток 2</w:t>
      </w:r>
    </w:p>
    <w:p w:rsidR="00A5581E" w:rsidRPr="00314D93" w:rsidRDefault="00A5581E" w:rsidP="0004109D">
      <w:pPr>
        <w:ind w:left="5670" w:right="196"/>
      </w:pPr>
      <w:r w:rsidRPr="00314D93">
        <w:t xml:space="preserve">до оголошення про проведення закупівлі через систему електронних торгів </w:t>
      </w:r>
    </w:p>
    <w:p w:rsidR="00BA7017" w:rsidRDefault="00BA7017" w:rsidP="00A5581E">
      <w:pPr>
        <w:shd w:val="clear" w:color="auto" w:fill="FFFFFF"/>
        <w:ind w:firstLine="518"/>
        <w:jc w:val="center"/>
        <w:rPr>
          <w:color w:val="000000"/>
          <w:spacing w:val="1"/>
        </w:rPr>
      </w:pPr>
    </w:p>
    <w:p w:rsidR="00A5581E" w:rsidRPr="00314D93" w:rsidRDefault="00A5581E" w:rsidP="00A5581E">
      <w:pPr>
        <w:shd w:val="clear" w:color="auto" w:fill="FFFFFF"/>
        <w:ind w:firstLine="518"/>
        <w:jc w:val="center"/>
        <w:rPr>
          <w:color w:val="000000"/>
          <w:spacing w:val="1"/>
        </w:rPr>
      </w:pPr>
      <w:r w:rsidRPr="00314D93">
        <w:rPr>
          <w:color w:val="000000"/>
          <w:spacing w:val="1"/>
        </w:rPr>
        <w:t>СПЕЦИФІКАЦІЯ</w:t>
      </w:r>
    </w:p>
    <w:p w:rsidR="007A2BDD" w:rsidRPr="007A2BDD" w:rsidRDefault="007A2BDD" w:rsidP="007A2BDD">
      <w:pPr>
        <w:widowControl w:val="0"/>
        <w:spacing w:before="120" w:after="120"/>
        <w:jc w:val="center"/>
        <w:rPr>
          <w:rFonts w:eastAsia="Arial Unicode MS"/>
          <w:b/>
          <w:bCs/>
          <w:lang w:bidi="uk-UA"/>
        </w:rPr>
      </w:pPr>
      <w:r w:rsidRPr="007A2BDD">
        <w:rPr>
          <w:rFonts w:eastAsia="Arial Unicode MS"/>
          <w:b/>
          <w:bCs/>
          <w:lang w:bidi="uk-UA"/>
        </w:rPr>
        <w:t>ТЕХНІЧНІ ТА ЯКІСНІ ВИМОГИ ДО ТОВАРУ</w:t>
      </w:r>
    </w:p>
    <w:p w:rsidR="00C5706C" w:rsidRPr="00C5706C" w:rsidRDefault="00C5706C" w:rsidP="00C5706C">
      <w:pPr>
        <w:jc w:val="center"/>
        <w:rPr>
          <w:b/>
          <w:color w:val="000000"/>
          <w:u w:val="single"/>
        </w:rPr>
      </w:pPr>
      <w:r w:rsidRPr="007419C2">
        <w:rPr>
          <w:b/>
          <w:color w:val="000000"/>
          <w:u w:val="single"/>
        </w:rPr>
        <w:t xml:space="preserve">Аптечки </w:t>
      </w:r>
      <w:r w:rsidR="00206074" w:rsidRPr="007419C2">
        <w:rPr>
          <w:b/>
          <w:color w:val="000000"/>
          <w:u w:val="single"/>
        </w:rPr>
        <w:t>медичні</w:t>
      </w:r>
      <w:r w:rsidRPr="007419C2">
        <w:rPr>
          <w:b/>
          <w:color w:val="000000" w:themeColor="text1"/>
          <w:u w:val="single"/>
        </w:rPr>
        <w:t xml:space="preserve">, </w:t>
      </w:r>
      <w:r w:rsidRPr="007419C2">
        <w:rPr>
          <w:b/>
          <w:u w:val="single"/>
        </w:rPr>
        <w:t xml:space="preserve">код згідно ЄЗС ДК 021-2015: </w:t>
      </w:r>
      <w:r w:rsidRPr="007419C2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E8E8E8"/>
        </w:rPr>
        <w:t> </w:t>
      </w:r>
      <w:r w:rsidRPr="007419C2">
        <w:rPr>
          <w:rFonts w:ascii="inherit" w:hAnsi="inherit"/>
          <w:b/>
          <w:bCs/>
          <w:u w:val="single"/>
          <w:bdr w:val="none" w:sz="0" w:space="0" w:color="auto" w:frame="1"/>
        </w:rPr>
        <w:t>33190000-8</w:t>
      </w:r>
      <w:r w:rsidRPr="007419C2">
        <w:rPr>
          <w:b/>
          <w:u w:val="single"/>
          <w:bdr w:val="none" w:sz="0" w:space="0" w:color="auto" w:frame="1"/>
        </w:rPr>
        <w:t> - Медичне обладнання та вироби медичного призначення різні</w:t>
      </w:r>
    </w:p>
    <w:p w:rsidR="00C24535" w:rsidRDefault="00C24535" w:rsidP="0064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00"/>
        <w:gridCol w:w="5489"/>
        <w:gridCol w:w="1580"/>
      </w:tblGrid>
      <w:tr w:rsidR="00C5706C" w:rsidTr="00BC3641">
        <w:trPr>
          <w:jc w:val="center"/>
        </w:trPr>
        <w:tc>
          <w:tcPr>
            <w:tcW w:w="560" w:type="dxa"/>
          </w:tcPr>
          <w:p w:rsidR="00C5706C" w:rsidRPr="00C5706C" w:rsidRDefault="00C5706C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22222"/>
                <w:lang w:val="ru-RU" w:eastAsia="ru-RU"/>
              </w:rPr>
            </w:pPr>
            <w:r w:rsidRPr="00C5706C">
              <w:rPr>
                <w:b/>
                <w:color w:val="222222"/>
                <w:lang w:val="ru-RU" w:eastAsia="ru-RU"/>
              </w:rPr>
              <w:t>№ п/п</w:t>
            </w:r>
          </w:p>
        </w:tc>
        <w:tc>
          <w:tcPr>
            <w:tcW w:w="2007" w:type="dxa"/>
          </w:tcPr>
          <w:p w:rsidR="00C5706C" w:rsidRDefault="00C5706C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22222"/>
                <w:lang w:val="ru-RU" w:eastAsia="ru-RU"/>
              </w:rPr>
            </w:pPr>
            <w:proofErr w:type="spellStart"/>
            <w:r>
              <w:rPr>
                <w:rFonts w:ascii="inherit" w:hAnsi="inherit" w:cs="Courier New"/>
                <w:b/>
                <w:color w:val="222222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5650" w:type="dxa"/>
          </w:tcPr>
          <w:p w:rsidR="00C5706C" w:rsidRDefault="00C5706C" w:rsidP="00C57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Courier New"/>
                <w:b/>
                <w:color w:val="222222"/>
                <w:lang w:val="ru-RU" w:eastAsia="ru-RU"/>
              </w:rPr>
            </w:pPr>
            <w:r>
              <w:rPr>
                <w:rFonts w:ascii="inherit" w:hAnsi="inherit" w:cs="Courier New"/>
                <w:b/>
                <w:color w:val="222222"/>
                <w:lang w:val="ru-RU" w:eastAsia="ru-RU"/>
              </w:rPr>
              <w:t>Характеристики</w:t>
            </w:r>
          </w:p>
        </w:tc>
        <w:tc>
          <w:tcPr>
            <w:tcW w:w="1268" w:type="dxa"/>
          </w:tcPr>
          <w:p w:rsidR="00C5706C" w:rsidRDefault="00C5706C" w:rsidP="00EA1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Courier New"/>
                <w:b/>
                <w:color w:val="222222"/>
                <w:lang w:val="ru-RU" w:eastAsia="ru-RU"/>
              </w:rPr>
            </w:pPr>
            <w:proofErr w:type="spellStart"/>
            <w:r>
              <w:rPr>
                <w:rFonts w:ascii="inherit" w:hAnsi="inherit" w:cs="Courier New"/>
                <w:b/>
                <w:color w:val="222222"/>
                <w:lang w:val="ru-RU" w:eastAsia="ru-RU"/>
              </w:rPr>
              <w:t>К</w:t>
            </w:r>
            <w:r w:rsidR="00EA1269">
              <w:rPr>
                <w:rFonts w:ascii="inherit" w:hAnsi="inherit" w:cs="Courier New"/>
                <w:b/>
                <w:color w:val="222222"/>
                <w:lang w:val="ru-RU" w:eastAsia="ru-RU"/>
              </w:rPr>
              <w:t>ількість</w:t>
            </w:r>
            <w:r>
              <w:rPr>
                <w:rFonts w:ascii="inherit" w:hAnsi="inherit" w:cs="Courier New"/>
                <w:b/>
                <w:color w:val="222222"/>
                <w:lang w:val="ru-RU" w:eastAsia="ru-RU"/>
              </w:rPr>
              <w:t>ть</w:t>
            </w:r>
            <w:proofErr w:type="spellEnd"/>
            <w:r>
              <w:rPr>
                <w:rFonts w:ascii="inherit" w:hAnsi="inherit" w:cs="Courier New"/>
                <w:b/>
                <w:color w:val="222222"/>
                <w:lang w:val="ru-RU" w:eastAsia="ru-RU"/>
              </w:rPr>
              <w:t>, шт.</w:t>
            </w:r>
          </w:p>
        </w:tc>
      </w:tr>
      <w:tr w:rsidR="00C5706C" w:rsidTr="00BC3641">
        <w:trPr>
          <w:jc w:val="center"/>
        </w:trPr>
        <w:tc>
          <w:tcPr>
            <w:tcW w:w="560" w:type="dxa"/>
          </w:tcPr>
          <w:p w:rsidR="00C5706C" w:rsidRPr="00C5706C" w:rsidRDefault="00C5706C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ru-RU" w:eastAsia="ru-RU"/>
              </w:rPr>
            </w:pPr>
            <w:r w:rsidRPr="00C5706C">
              <w:rPr>
                <w:rFonts w:ascii="inherit" w:hAnsi="inherit" w:cs="Courier New"/>
                <w:color w:val="222222"/>
                <w:lang w:val="ru-RU" w:eastAsia="ru-RU"/>
              </w:rPr>
              <w:t>1</w:t>
            </w:r>
          </w:p>
        </w:tc>
        <w:tc>
          <w:tcPr>
            <w:tcW w:w="2007" w:type="dxa"/>
          </w:tcPr>
          <w:p w:rsidR="00C5706C" w:rsidRDefault="00C5706C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22222"/>
                <w:lang w:val="ru-RU" w:eastAsia="ru-RU"/>
              </w:rPr>
            </w:pPr>
            <w:r>
              <w:rPr>
                <w:color w:val="222222"/>
                <w:shd w:val="clear" w:color="auto" w:fill="F8F9FA"/>
              </w:rPr>
              <w:t>Аптечка медична</w:t>
            </w:r>
          </w:p>
        </w:tc>
        <w:tc>
          <w:tcPr>
            <w:tcW w:w="5650" w:type="dxa"/>
          </w:tcPr>
          <w:p w:rsidR="00C5706C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Пакет-бандаж перев’язувальний індивідуальний стерильний з еластичним компресійним компонентом першої допомоги із захисною вологостійкою оболонкою (ширина 15 см)</w:t>
            </w:r>
            <w:r w:rsid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- 1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Спиртові серветки 10 * 13 см – 5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Засіб для зупинки кровотечі хімічний (бинт кровоспинний гофрований, зет-складений, з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гемостатичним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засобом) –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Оклюзійна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торакальна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пов’язка (наліпка) на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гелевій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основі без клапана –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Назофарингеальна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трубка з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лубрикантом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–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Декомпресійна голка –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Гелева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серветка проти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опіків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ОПІКУН 10 х 10 см - 1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3E4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Пластир на нетканій основі не менше 3 см х 5 м - 1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Рукавички медичні оглядові нітрилові нестерильні (розмір L або XL), пара –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Джгут кровоспинний, типу "Турнікет" –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Маркер водостійкий для нанесення інформації – 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Ножиці для розрізання одягу і взуття (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атравматичні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) -1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3E4BE5" w:rsidRPr="00BC3641" w:rsidRDefault="003E4BE5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Термопокривало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160 см * 210 см</w:t>
            </w:r>
            <w:r w:rsidR="00BC3641"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– 1 </w:t>
            </w:r>
            <w:proofErr w:type="spellStart"/>
            <w:r w:rsidR="00BC3641"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BC3641" w:rsidRPr="00BC3641" w:rsidRDefault="00BC3641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Футляр аптечки (підсумок з кріпленням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Molle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) -1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BC3641" w:rsidRPr="00BC3641" w:rsidRDefault="00BC3641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Сертифікат -1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3641" w:rsidRPr="003E4BE5" w:rsidRDefault="00BC3641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22222"/>
                <w:lang w:eastAsia="ru-RU"/>
              </w:rPr>
            </w:pPr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 xml:space="preserve">Карта огляду пацієнта -1 </w:t>
            </w:r>
            <w:proofErr w:type="spellStart"/>
            <w:r w:rsidRPr="00BC3641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68" w:type="dxa"/>
          </w:tcPr>
          <w:p w:rsidR="00C5706C" w:rsidRPr="00C5706C" w:rsidRDefault="00C5706C" w:rsidP="00C57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Courier New"/>
                <w:color w:val="222222"/>
                <w:lang w:val="ru-RU" w:eastAsia="ru-RU"/>
              </w:rPr>
            </w:pPr>
            <w:r w:rsidRPr="00C5706C">
              <w:rPr>
                <w:rFonts w:ascii="inherit" w:hAnsi="inherit" w:cs="Courier New"/>
                <w:color w:val="222222"/>
                <w:lang w:val="ru-RU" w:eastAsia="ru-RU"/>
              </w:rPr>
              <w:lastRenderedPageBreak/>
              <w:t>10</w:t>
            </w:r>
          </w:p>
        </w:tc>
      </w:tr>
      <w:tr w:rsidR="00C5706C" w:rsidTr="00BC3641">
        <w:trPr>
          <w:jc w:val="center"/>
        </w:trPr>
        <w:tc>
          <w:tcPr>
            <w:tcW w:w="560" w:type="dxa"/>
          </w:tcPr>
          <w:p w:rsidR="00C5706C" w:rsidRPr="00C5706C" w:rsidRDefault="00C5706C" w:rsidP="0062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ru-RU" w:eastAsia="ru-RU"/>
              </w:rPr>
            </w:pPr>
            <w:r>
              <w:rPr>
                <w:rFonts w:ascii="inherit" w:hAnsi="inherit" w:cs="Courier New"/>
                <w:color w:val="222222"/>
                <w:lang w:val="ru-RU" w:eastAsia="ru-RU"/>
              </w:rPr>
              <w:lastRenderedPageBreak/>
              <w:t>2</w:t>
            </w:r>
          </w:p>
        </w:tc>
        <w:tc>
          <w:tcPr>
            <w:tcW w:w="2007" w:type="dxa"/>
          </w:tcPr>
          <w:p w:rsidR="00C5706C" w:rsidRDefault="00C5706C" w:rsidP="00846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22222"/>
                <w:lang w:val="ru-RU" w:eastAsia="ru-RU"/>
              </w:rPr>
            </w:pPr>
            <w:r>
              <w:rPr>
                <w:color w:val="000000"/>
                <w:lang w:val="ru-RU"/>
              </w:rPr>
              <w:t xml:space="preserve">Аптечка </w:t>
            </w:r>
            <w:proofErr w:type="spellStart"/>
            <w:r>
              <w:rPr>
                <w:color w:val="000000"/>
                <w:lang w:val="ru-RU"/>
              </w:rPr>
              <w:t>медична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650" w:type="dxa"/>
          </w:tcPr>
          <w:p w:rsidR="00C5706C" w:rsidRPr="007921D2" w:rsidRDefault="00BC3641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7921D2"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Засоби для зупинки кровотечі, накладення пов`язок у разі травм:</w:t>
            </w:r>
          </w:p>
          <w:p w:rsidR="00BC3641" w:rsidRPr="007921D2" w:rsidRDefault="00BC3641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Бинт марлевий, стерильний 7м х 14см – 1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BC3641" w:rsidRPr="007921D2" w:rsidRDefault="00BC3641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Бинт марлевий, нестерильний 5м х 10см -1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921D2">
              <w:rPr>
                <w:color w:val="333333"/>
                <w:sz w:val="20"/>
                <w:szCs w:val="20"/>
              </w:rPr>
              <w:br/>
              <w:t xml:space="preserve">Вата, нестерильна </w:t>
            </w: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25г – 1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872A90" w:rsidRPr="007921D2" w:rsidRDefault="00872A90" w:rsidP="00872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Джгут для зупинки кровотечі з маячком, текстильний посилений – 1шт</w:t>
            </w:r>
            <w:r w:rsidRPr="007921D2">
              <w:rPr>
                <w:color w:val="333333"/>
                <w:sz w:val="20"/>
                <w:szCs w:val="20"/>
              </w:rPr>
              <w:br/>
              <w:t xml:space="preserve">Лейкопластир бактерицидний </w:t>
            </w: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1,9см х 7,2см – 10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872A90" w:rsidRPr="007921D2" w:rsidRDefault="00872A90" w:rsidP="00872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Серветка для обробки шкіри з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фурагіном</w:t>
            </w:r>
            <w:proofErr w:type="spellEnd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 10см х 13см, №1 – 2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872A90" w:rsidRPr="007921D2" w:rsidRDefault="00872A90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Охолоджуючий пакет "Холод" водно-сольовий -1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872A90" w:rsidRPr="007921D2" w:rsidRDefault="00872A90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Косинка перев`язувальна 90см х 90см – 1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BC3641" w:rsidRPr="007921D2" w:rsidRDefault="00872A90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7921D2"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Антисептичні та дезінфікуючі засоби для обробки шкіри</w:t>
            </w:r>
          </w:p>
          <w:p w:rsidR="00872A90" w:rsidRPr="007921D2" w:rsidRDefault="00872A90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Серветки спиртові </w:t>
            </w:r>
            <w:r w:rsidR="007921D2"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10см х 13см, №1- 4 </w:t>
            </w:r>
            <w:proofErr w:type="spellStart"/>
            <w:r w:rsidR="007921D2"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7921D2" w:rsidRPr="007921D2" w:rsidRDefault="007921D2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Серветки для обробки шкіри з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хлоргексидином</w:t>
            </w:r>
            <w:proofErr w:type="spellEnd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  10см х 13см, №1 – 2 ш</w:t>
            </w:r>
          </w:p>
          <w:p w:rsidR="007921D2" w:rsidRPr="007921D2" w:rsidRDefault="007921D2" w:rsidP="00792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Серветки для обробки шкіри з розчином аміаку 10см х 13см, №1 – 2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7921D2">
              <w:rPr>
                <w:color w:val="333333"/>
                <w:sz w:val="20"/>
                <w:szCs w:val="20"/>
              </w:rPr>
              <w:br/>
              <w:t xml:space="preserve">Серветки для обробки шкіри з перекисом водню - </w:t>
            </w: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10см х 13см, №1 – 2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7921D2">
              <w:rPr>
                <w:color w:val="333333"/>
                <w:sz w:val="20"/>
                <w:szCs w:val="20"/>
              </w:rPr>
              <w:br/>
              <w:t xml:space="preserve">Серветки на </w:t>
            </w:r>
            <w:proofErr w:type="spellStart"/>
            <w:r w:rsidRPr="007921D2">
              <w:rPr>
                <w:color w:val="333333"/>
                <w:sz w:val="20"/>
                <w:szCs w:val="20"/>
              </w:rPr>
              <w:t>гелевій</w:t>
            </w:r>
            <w:proofErr w:type="spellEnd"/>
            <w:r w:rsidRPr="007921D2">
              <w:rPr>
                <w:color w:val="333333"/>
                <w:sz w:val="20"/>
                <w:szCs w:val="20"/>
              </w:rPr>
              <w:t xml:space="preserve"> основі, проти </w:t>
            </w:r>
            <w:proofErr w:type="spellStart"/>
            <w:r w:rsidRPr="007921D2">
              <w:rPr>
                <w:color w:val="333333"/>
                <w:sz w:val="20"/>
                <w:szCs w:val="20"/>
              </w:rPr>
              <w:t>опіків</w:t>
            </w:r>
            <w:proofErr w:type="spellEnd"/>
            <w:r w:rsidRPr="007921D2">
              <w:rPr>
                <w:color w:val="333333"/>
                <w:sz w:val="20"/>
                <w:szCs w:val="20"/>
              </w:rPr>
              <w:t xml:space="preserve"> </w:t>
            </w:r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 xml:space="preserve">10см х 13см, №1 – 2 </w:t>
            </w:r>
            <w:proofErr w:type="spellStart"/>
            <w:r w:rsidRPr="007921D2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7921D2">
              <w:rPr>
                <w:color w:val="333333"/>
                <w:sz w:val="20"/>
                <w:szCs w:val="20"/>
              </w:rPr>
              <w:br/>
            </w:r>
            <w:r w:rsidRPr="007921D2"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Засоби для штучної вентиляції легень</w:t>
            </w:r>
          </w:p>
          <w:p w:rsidR="007921D2" w:rsidRPr="00EE5195" w:rsidRDefault="007921D2" w:rsidP="00792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 xml:space="preserve">Пристрій для проведення штучного дихання одноразовий – 1 </w:t>
            </w:r>
            <w:proofErr w:type="spellStart"/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7921D2" w:rsidRDefault="007921D2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921D2"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Додаткові засоби і вкладення</w:t>
            </w:r>
          </w:p>
          <w:p w:rsidR="007921D2" w:rsidRPr="00EE5195" w:rsidRDefault="007921D2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>Рукавички латексні, нестерильні – 1 пара</w:t>
            </w:r>
          </w:p>
          <w:p w:rsidR="007921D2" w:rsidRPr="00EE5195" w:rsidRDefault="00C436F6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hyperlink r:id="rId6" w:tgtFrame="_self" w:history="1">
              <w:proofErr w:type="spellStart"/>
              <w:r w:rsidR="007921D2" w:rsidRPr="00206074">
                <w:rPr>
                  <w:rStyle w:val="a7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Термопокривало</w:t>
              </w:r>
              <w:proofErr w:type="spellEnd"/>
            </w:hyperlink>
            <w:r w:rsidR="00EE5195" w:rsidRPr="002060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5195" w:rsidRPr="00EE5195">
              <w:rPr>
                <w:color w:val="333333"/>
                <w:sz w:val="20"/>
                <w:szCs w:val="20"/>
                <w:shd w:val="clear" w:color="auto" w:fill="FFFFFF"/>
              </w:rPr>
              <w:t xml:space="preserve">160см х 200см – 1 </w:t>
            </w:r>
            <w:proofErr w:type="spellStart"/>
            <w:r w:rsidR="00EE5195" w:rsidRPr="00EE5195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EE5195" w:rsidRPr="00EE5195" w:rsidRDefault="00EE5195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 xml:space="preserve">Булавки металеві – 2 </w:t>
            </w:r>
            <w:proofErr w:type="spellStart"/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EE5195" w:rsidRPr="00EE5195" w:rsidRDefault="00EE5195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 xml:space="preserve">Довідник НПДД – 1 </w:t>
            </w:r>
            <w:proofErr w:type="spellStart"/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EE5195" w:rsidRPr="00EE5195" w:rsidRDefault="00EE5195" w:rsidP="00EE5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>Сертифікат контроль якості – 1шт</w:t>
            </w:r>
            <w:r w:rsidRPr="00EE5195">
              <w:rPr>
                <w:color w:val="333333"/>
                <w:sz w:val="20"/>
                <w:szCs w:val="20"/>
              </w:rPr>
              <w:br/>
              <w:t xml:space="preserve">Рекомендації </w:t>
            </w:r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 xml:space="preserve">з використання вкладень- 1 </w:t>
            </w:r>
            <w:proofErr w:type="spellStart"/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EE5195" w:rsidRPr="00EE5195" w:rsidRDefault="00EE5195" w:rsidP="00BC3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 xml:space="preserve">Футляр пластиковий – 1 </w:t>
            </w:r>
            <w:proofErr w:type="spellStart"/>
            <w:r w:rsidRPr="00EE5195">
              <w:rPr>
                <w:color w:val="333333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268" w:type="dxa"/>
          </w:tcPr>
          <w:p w:rsidR="00C5706C" w:rsidRPr="00C5706C" w:rsidRDefault="00C5706C" w:rsidP="00C57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Courier New"/>
                <w:color w:val="222222"/>
                <w:lang w:val="ru-RU" w:eastAsia="ru-RU"/>
              </w:rPr>
            </w:pPr>
            <w:r w:rsidRPr="00C5706C">
              <w:rPr>
                <w:rFonts w:ascii="inherit" w:hAnsi="inherit" w:cs="Courier New"/>
                <w:color w:val="222222"/>
                <w:lang w:val="ru-RU" w:eastAsia="ru-RU"/>
              </w:rPr>
              <w:t>240</w:t>
            </w:r>
          </w:p>
        </w:tc>
      </w:tr>
    </w:tbl>
    <w:p w:rsidR="00CC6A14" w:rsidRPr="006267BF" w:rsidRDefault="00CC6A14" w:rsidP="0062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inherit" w:hAnsi="inherit" w:cs="Courier New"/>
          <w:b/>
          <w:color w:val="222222"/>
          <w:lang w:val="ru-RU" w:eastAsia="ru-RU"/>
        </w:rPr>
      </w:pPr>
    </w:p>
    <w:p w:rsidR="00061B54" w:rsidRPr="00712870" w:rsidRDefault="00061B54" w:rsidP="004D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22222"/>
          <w:lang w:val="ru-RU" w:eastAsia="ru-RU"/>
        </w:rPr>
      </w:pPr>
    </w:p>
    <w:p w:rsidR="007419C2" w:rsidRDefault="007419C2" w:rsidP="007419C2">
      <w:r w:rsidRPr="007419C2">
        <w:rPr>
          <w:b/>
        </w:rPr>
        <w:t xml:space="preserve">Уповноважена особа </w:t>
      </w:r>
      <w:r w:rsidRPr="007419C2">
        <w:rPr>
          <w:b/>
        </w:rPr>
        <w:tab/>
      </w:r>
      <w:r w:rsidRPr="007419C2">
        <w:rPr>
          <w:b/>
        </w:rPr>
        <w:tab/>
      </w:r>
      <w:r w:rsidRPr="007419C2">
        <w:rPr>
          <w:b/>
        </w:rPr>
        <w:tab/>
      </w:r>
      <w:r w:rsidRPr="007419C2">
        <w:rPr>
          <w:b/>
        </w:rPr>
        <w:tab/>
      </w:r>
      <w:r w:rsidRPr="007419C2">
        <w:rPr>
          <w:b/>
        </w:rPr>
        <w:tab/>
      </w:r>
      <w:r w:rsidRPr="007419C2">
        <w:rPr>
          <w:b/>
        </w:rPr>
        <w:tab/>
        <w:t xml:space="preserve">               Олена ДАВИДЕНКО</w:t>
      </w:r>
    </w:p>
    <w:p w:rsidR="00E17E89" w:rsidRDefault="00E17E89" w:rsidP="00FA619D">
      <w:pPr>
        <w:tabs>
          <w:tab w:val="left" w:pos="5040"/>
        </w:tabs>
        <w:ind w:left="3540" w:right="196" w:firstLine="1422"/>
      </w:pPr>
    </w:p>
    <w:p w:rsidR="00FA619D" w:rsidRDefault="00FA619D" w:rsidP="00FA619D">
      <w:pPr>
        <w:tabs>
          <w:tab w:val="left" w:pos="5040"/>
        </w:tabs>
        <w:ind w:left="3540" w:right="196" w:firstLine="1422"/>
      </w:pPr>
      <w:r>
        <w:t>Додаток 3</w:t>
      </w:r>
    </w:p>
    <w:p w:rsidR="00FA619D" w:rsidRDefault="00FA619D" w:rsidP="00FA619D">
      <w:pPr>
        <w:tabs>
          <w:tab w:val="left" w:pos="5040"/>
        </w:tabs>
        <w:ind w:left="4956" w:right="196"/>
      </w:pPr>
      <w:r>
        <w:t xml:space="preserve">до оголошення про проведення закупівлі через систему електронних торгів </w:t>
      </w:r>
    </w:p>
    <w:p w:rsidR="00E17E89" w:rsidRDefault="00E17E89" w:rsidP="00FA619D">
      <w:pPr>
        <w:pStyle w:val="a3"/>
        <w:spacing w:before="0" w:beforeAutospacing="0" w:after="0" w:afterAutospacing="0"/>
        <w:rPr>
          <w:rFonts w:ascii="inherit" w:hAnsi="inherit" w:cs="Courier New"/>
          <w:b/>
          <w:color w:val="222222"/>
          <w:lang w:eastAsia="ru-RU"/>
        </w:rPr>
      </w:pPr>
    </w:p>
    <w:p w:rsidR="008E7B21" w:rsidRDefault="008E7B21" w:rsidP="00FA619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72F5F" w:rsidRPr="00282B42" w:rsidRDefault="00C72F5F" w:rsidP="00FA619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282B42">
        <w:rPr>
          <w:rFonts w:ascii="Times New Roman" w:hAnsi="Times New Roman" w:cs="Times New Roman"/>
          <w:b/>
        </w:rPr>
        <w:t>ПРОЄКТ</w:t>
      </w:r>
    </w:p>
    <w:p w:rsidR="00C72F5F" w:rsidRPr="00954DFA" w:rsidRDefault="00C72F5F" w:rsidP="00C72F5F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72F5F" w:rsidRDefault="00C72F5F" w:rsidP="00C72F5F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C72F5F" w:rsidRPr="00D806E5" w:rsidRDefault="00C72F5F" w:rsidP="00C72F5F">
      <w:pPr>
        <w:tabs>
          <w:tab w:val="left" w:pos="708"/>
        </w:tabs>
      </w:pPr>
      <w:r w:rsidRPr="00D806E5">
        <w:t>__________                                                                                                „  __” ____________</w:t>
      </w:r>
      <w:r w:rsidR="00EE5195">
        <w:t>2022</w:t>
      </w:r>
      <w:r w:rsidRPr="00D806E5">
        <w:t xml:space="preserve">                                                                                                                                  </w:t>
      </w:r>
    </w:p>
    <w:p w:rsidR="00C72F5F" w:rsidRDefault="00C72F5F" w:rsidP="00C72F5F">
      <w:pPr>
        <w:tabs>
          <w:tab w:val="left" w:pos="708"/>
        </w:tabs>
      </w:pPr>
      <w:r>
        <w:t xml:space="preserve">                                                                                                                                        </w:t>
      </w:r>
    </w:p>
    <w:p w:rsidR="00C72F5F" w:rsidRPr="009E5452" w:rsidRDefault="00C72F5F" w:rsidP="00C72F5F">
      <w:pPr>
        <w:tabs>
          <w:tab w:val="left" w:pos="708"/>
        </w:tabs>
        <w:ind w:firstLine="720"/>
        <w:jc w:val="both"/>
      </w:pPr>
      <w:r w:rsidRPr="009E5452">
        <w:lastRenderedPageBreak/>
        <w:t xml:space="preserve">Північно-Східне міжрегіональне управління Міністерства юстиції (м. Суми), в особі ___________________________________, який діє на підставі Положення (далі - </w:t>
      </w:r>
      <w:r w:rsidR="00C81419" w:rsidRPr="009E5452">
        <w:t>Покупець</w:t>
      </w:r>
      <w:r w:rsidRPr="009E5452">
        <w:t xml:space="preserve">), з однієї сторони, та _________________________________________________, що діє на підставі ___________________________ (далі - </w:t>
      </w:r>
      <w:r w:rsidR="00C81419" w:rsidRPr="009E5452">
        <w:t>Продавець</w:t>
      </w:r>
      <w:r w:rsidRPr="009E5452">
        <w:t xml:space="preserve">),  з іншої сторони,  разом - Сторони,  уклали цей договір (далі - Договір) про таке: </w:t>
      </w:r>
    </w:p>
    <w:p w:rsidR="00C72F5F" w:rsidRPr="009E5452" w:rsidRDefault="00C72F5F" w:rsidP="00C72F5F">
      <w:pPr>
        <w:tabs>
          <w:tab w:val="left" w:pos="708"/>
        </w:tabs>
        <w:ind w:firstLine="720"/>
        <w:jc w:val="both"/>
      </w:pP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I. Предмет договору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1.1. </w:t>
      </w:r>
      <w:r w:rsidR="00C81419" w:rsidRPr="009E5452">
        <w:t>Продавець</w:t>
      </w:r>
      <w:r w:rsidRPr="009E5452">
        <w:t xml:space="preserve"> зобов</w:t>
      </w:r>
      <w:r w:rsidR="00F9500E">
        <w:t>’</w:t>
      </w:r>
      <w:r w:rsidRPr="009E5452">
        <w:t xml:space="preserve">язується поставити </w:t>
      </w:r>
      <w:r w:rsidR="00C81419" w:rsidRPr="009E5452">
        <w:t>Покупц</w:t>
      </w:r>
      <w:r w:rsidR="00273487" w:rsidRPr="009E5452">
        <w:t>ю</w:t>
      </w:r>
      <w:r w:rsidRPr="009E5452">
        <w:t xml:space="preserve"> товар, а </w:t>
      </w:r>
      <w:r w:rsidR="00C81419" w:rsidRPr="009E5452">
        <w:t>Покупець</w:t>
      </w:r>
      <w:r w:rsidRPr="009E5452">
        <w:t xml:space="preserve"> - прийняти і оплатити такий товар.</w:t>
      </w:r>
    </w:p>
    <w:p w:rsidR="00C72F5F" w:rsidRPr="00F571D4" w:rsidRDefault="00C72F5F" w:rsidP="007C54FA">
      <w:pPr>
        <w:ind w:firstLine="567"/>
        <w:jc w:val="both"/>
        <w:rPr>
          <w:b/>
          <w:color w:val="000000"/>
          <w:u w:val="single"/>
        </w:rPr>
      </w:pPr>
      <w:r w:rsidRPr="009E5452">
        <w:t xml:space="preserve">1.2. Найменування  товару: </w:t>
      </w:r>
      <w:r w:rsidR="00F571D4" w:rsidRPr="007C54FA">
        <w:rPr>
          <w:b/>
          <w:color w:val="000000"/>
        </w:rPr>
        <w:t xml:space="preserve">Аптечки </w:t>
      </w:r>
      <w:r w:rsidR="00206074" w:rsidRPr="007C54FA">
        <w:rPr>
          <w:b/>
          <w:color w:val="000000"/>
        </w:rPr>
        <w:t>медичні</w:t>
      </w:r>
      <w:r w:rsidR="00F571D4" w:rsidRPr="007C54FA">
        <w:rPr>
          <w:b/>
          <w:color w:val="000000" w:themeColor="text1"/>
        </w:rPr>
        <w:t xml:space="preserve">, </w:t>
      </w:r>
      <w:r w:rsidR="00F571D4" w:rsidRPr="007C54FA">
        <w:rPr>
          <w:b/>
        </w:rPr>
        <w:t xml:space="preserve">код згідно ЄЗС ДК 021-2015: </w:t>
      </w:r>
      <w:r w:rsidR="007C54FA" w:rsidRPr="007C54FA">
        <w:rPr>
          <w:b/>
        </w:rPr>
        <w:t xml:space="preserve">                 </w:t>
      </w:r>
      <w:r w:rsidR="00F571D4" w:rsidRPr="007C54FA">
        <w:rPr>
          <w:rFonts w:ascii="inherit" w:hAnsi="inherit"/>
          <w:b/>
          <w:bCs/>
          <w:bdr w:val="none" w:sz="0" w:space="0" w:color="auto" w:frame="1"/>
        </w:rPr>
        <w:t>33190000-8</w:t>
      </w:r>
      <w:r w:rsidR="00F571D4" w:rsidRPr="007C54FA">
        <w:rPr>
          <w:b/>
          <w:bdr w:val="none" w:sz="0" w:space="0" w:color="auto" w:frame="1"/>
        </w:rPr>
        <w:t> - Медичне обладнання та вироби медичного призначення різні</w:t>
      </w:r>
      <w:r w:rsidR="006267BF" w:rsidRPr="007C54FA">
        <w:rPr>
          <w:color w:val="000000"/>
        </w:rPr>
        <w:t xml:space="preserve"> </w:t>
      </w:r>
      <w:r w:rsidRPr="009E5452">
        <w:t xml:space="preserve"> (далі за текстом – Товар).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1.3. Загальний обсяг (асортимент, номенклатура) Товару, який </w:t>
      </w:r>
      <w:r w:rsidR="00C81419" w:rsidRPr="009E5452">
        <w:t>Продавець</w:t>
      </w:r>
      <w:r w:rsidR="00F9500E">
        <w:t xml:space="preserve"> зобов’</w:t>
      </w:r>
      <w:r w:rsidRPr="009E5452">
        <w:t xml:space="preserve">язується поставити </w:t>
      </w:r>
      <w:r w:rsidR="00C81419" w:rsidRPr="009E5452">
        <w:t>Покупц</w:t>
      </w:r>
      <w:r w:rsidR="00273487" w:rsidRPr="009E5452">
        <w:t xml:space="preserve">ю </w:t>
      </w:r>
      <w:r w:rsidRPr="009E5452">
        <w:t>вказується в специфікації (додаток 1 до Договору), яка є невід’ємною частиною цього Договору.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Обсяги закупівлі товарів (робіт або послуг) можуть бути зменшені залежно від реального фінансування видатків. </w:t>
      </w:r>
    </w:p>
    <w:p w:rsidR="00C72F5F" w:rsidRPr="009E5452" w:rsidRDefault="00C72F5F" w:rsidP="00C72F5F">
      <w:pPr>
        <w:tabs>
          <w:tab w:val="left" w:pos="708"/>
        </w:tabs>
        <w:ind w:firstLine="708"/>
      </w:pP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II. Якість товарів, робіт чи послуг</w:t>
      </w:r>
    </w:p>
    <w:p w:rsidR="00C72F5F" w:rsidRPr="009E5452" w:rsidRDefault="00C72F5F" w:rsidP="00C72F5F">
      <w:pPr>
        <w:ind w:firstLine="567"/>
        <w:jc w:val="both"/>
      </w:pPr>
      <w:r w:rsidRPr="009E5452">
        <w:t>2.1. </w:t>
      </w:r>
      <w:r w:rsidR="00C81419" w:rsidRPr="009E5452">
        <w:t>Продавець</w:t>
      </w:r>
      <w:r w:rsidRPr="009E5452">
        <w:t xml:space="preserve"> повинен поставити </w:t>
      </w:r>
      <w:r w:rsidR="00C81419" w:rsidRPr="009E5452">
        <w:t>Покуп</w:t>
      </w:r>
      <w:r w:rsidR="00273487" w:rsidRPr="009E5452">
        <w:t>цю</w:t>
      </w:r>
      <w:r w:rsidRPr="009E5452">
        <w:t xml:space="preserve"> Товар вказаний в додатку 1 до цього Договору, якість якого відповідає характеристикам вказаним в оголошенні.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2.2. У випадках постачання неякісного Товару, </w:t>
      </w:r>
      <w:r w:rsidR="00C81419" w:rsidRPr="009E5452">
        <w:t>Покупець</w:t>
      </w:r>
      <w:r w:rsidRPr="009E5452">
        <w:t xml:space="preserve"> має право на дострокове розірвання Договору в односторонньому порядку, повідомивши про це </w:t>
      </w:r>
      <w:r w:rsidR="00C81419" w:rsidRPr="009E5452">
        <w:t>Продав</w:t>
      </w:r>
      <w:r w:rsidR="00273487" w:rsidRPr="009E5452">
        <w:t>ця</w:t>
      </w:r>
      <w:r w:rsidRPr="009E5452">
        <w:t xml:space="preserve"> у строк п’яти календарних днів.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2.3. </w:t>
      </w:r>
      <w:r w:rsidR="00C81419" w:rsidRPr="009E5452">
        <w:t>Покупець</w:t>
      </w:r>
      <w:r w:rsidRPr="009E5452">
        <w:t xml:space="preserve"> має право пред’явити вимогу про заміну Товару, якщо буде виявлено недоліки Товару (в тому числі – приховані), про що </w:t>
      </w:r>
      <w:r w:rsidR="00C81419" w:rsidRPr="009E5452">
        <w:t>Покупець</w:t>
      </w:r>
      <w:r w:rsidRPr="009E5452">
        <w:t xml:space="preserve"> складає відповідні Акти. При цьому, Товар з виявленими недоліками підлягає заміні </w:t>
      </w:r>
      <w:r w:rsidR="00C81419" w:rsidRPr="009E5452">
        <w:t>Продав</w:t>
      </w:r>
      <w:r w:rsidR="009E5452" w:rsidRPr="009E5452">
        <w:t>це</w:t>
      </w:r>
      <w:r w:rsidRPr="009E5452">
        <w:t>м в строк 10 днів з часу складання акту про недоліки.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2.4. У випадку виявлення невідповідності Товару умовам цього Договору щодо асортименту, кількості, наявності Товару, </w:t>
      </w:r>
      <w:r w:rsidR="00C81419" w:rsidRPr="009E5452">
        <w:t>Покупець</w:t>
      </w:r>
      <w:r w:rsidRPr="009E5452">
        <w:t xml:space="preserve"> на свій розсуд має право або відмовитись від прийняття Товару та його оплати, або прийняти Товар та вимагати допоставки Товару – в разі недопоставки погодженого асортименту та (або) кількості Товару.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2.5. </w:t>
      </w:r>
      <w:proofErr w:type="spellStart"/>
      <w:r w:rsidR="0053236E" w:rsidRPr="00712870">
        <w:rPr>
          <w:rFonts w:ascii="inherit" w:hAnsi="inherit" w:cs="Courier New"/>
          <w:color w:val="202124"/>
          <w:lang w:val="ru-RU" w:eastAsia="ru-RU"/>
        </w:rPr>
        <w:t>Термін</w:t>
      </w:r>
      <w:proofErr w:type="spellEnd"/>
      <w:r w:rsidR="0053236E" w:rsidRPr="00712870">
        <w:rPr>
          <w:rFonts w:ascii="inherit" w:hAnsi="inherit" w:cs="Courier New"/>
          <w:color w:val="202124"/>
          <w:lang w:val="ru-RU" w:eastAsia="ru-RU"/>
        </w:rPr>
        <w:t xml:space="preserve"> </w:t>
      </w:r>
      <w:proofErr w:type="spellStart"/>
      <w:r w:rsidR="0053236E" w:rsidRPr="00712870">
        <w:rPr>
          <w:rFonts w:ascii="inherit" w:hAnsi="inherit" w:cs="Courier New"/>
          <w:color w:val="202124"/>
          <w:lang w:val="ru-RU" w:eastAsia="ru-RU"/>
        </w:rPr>
        <w:t>придатності</w:t>
      </w:r>
      <w:proofErr w:type="spellEnd"/>
      <w:r w:rsidR="0053236E" w:rsidRPr="00712870">
        <w:rPr>
          <w:rFonts w:ascii="inherit" w:hAnsi="inherit" w:cs="Courier New"/>
          <w:color w:val="202124"/>
          <w:lang w:val="ru-RU" w:eastAsia="ru-RU"/>
        </w:rPr>
        <w:t xml:space="preserve"> та </w:t>
      </w:r>
      <w:proofErr w:type="spellStart"/>
      <w:r w:rsidR="0053236E" w:rsidRPr="00712870">
        <w:rPr>
          <w:rFonts w:ascii="inherit" w:hAnsi="inherit" w:cs="Courier New"/>
          <w:color w:val="202124"/>
          <w:lang w:val="ru-RU" w:eastAsia="ru-RU"/>
        </w:rPr>
        <w:t>використання</w:t>
      </w:r>
      <w:proofErr w:type="spellEnd"/>
      <w:r w:rsidR="0053236E" w:rsidRPr="00712870">
        <w:rPr>
          <w:rFonts w:ascii="inherit" w:hAnsi="inherit" w:cs="Courier New"/>
          <w:color w:val="202124"/>
          <w:lang w:val="ru-RU" w:eastAsia="ru-RU"/>
        </w:rPr>
        <w:t xml:space="preserve"> </w:t>
      </w:r>
      <w:r w:rsidR="0053236E">
        <w:rPr>
          <w:rFonts w:ascii="inherit" w:hAnsi="inherit" w:cs="Courier New"/>
          <w:color w:val="202124"/>
          <w:lang w:val="ru-RU" w:eastAsia="ru-RU"/>
        </w:rPr>
        <w:t xml:space="preserve">Товару </w:t>
      </w:r>
      <w:r w:rsidR="00D7529A">
        <w:rPr>
          <w:rFonts w:ascii="inherit" w:hAnsi="inherit" w:cs="Courier New"/>
          <w:color w:val="202124"/>
          <w:lang w:val="ru-RU" w:eastAsia="ru-RU"/>
        </w:rPr>
        <w:t xml:space="preserve">не меше </w:t>
      </w:r>
      <w:r w:rsidR="00D7529A" w:rsidRPr="008A35C2">
        <w:rPr>
          <w:rFonts w:ascii="inherit" w:hAnsi="inherit" w:cs="Courier New"/>
          <w:color w:val="202124"/>
          <w:lang w:val="ru-RU" w:eastAsia="ru-RU"/>
        </w:rPr>
        <w:t xml:space="preserve">18 </w:t>
      </w:r>
      <w:proofErr w:type="spellStart"/>
      <w:r w:rsidR="00D7529A" w:rsidRPr="008A35C2">
        <w:rPr>
          <w:rFonts w:ascii="inherit" w:hAnsi="inherit" w:cs="Courier New"/>
          <w:color w:val="202124"/>
          <w:lang w:val="ru-RU" w:eastAsia="ru-RU"/>
        </w:rPr>
        <w:t>місяців</w:t>
      </w:r>
      <w:proofErr w:type="spellEnd"/>
      <w:r w:rsidR="0053236E" w:rsidRPr="00712870">
        <w:rPr>
          <w:rFonts w:ascii="inherit" w:hAnsi="inherit" w:cs="Courier New"/>
          <w:color w:val="202124"/>
          <w:lang w:val="ru-RU" w:eastAsia="ru-RU"/>
        </w:rPr>
        <w:t xml:space="preserve"> з </w:t>
      </w:r>
      <w:proofErr w:type="spellStart"/>
      <w:r w:rsidR="0053236E" w:rsidRPr="00712870">
        <w:rPr>
          <w:rFonts w:ascii="inherit" w:hAnsi="inherit" w:cs="Courier New"/>
          <w:color w:val="202124"/>
          <w:lang w:val="ru-RU" w:eastAsia="ru-RU"/>
        </w:rPr>
        <w:t>дати</w:t>
      </w:r>
      <w:proofErr w:type="spellEnd"/>
      <w:r w:rsidR="0053236E" w:rsidRPr="00712870">
        <w:rPr>
          <w:rFonts w:ascii="inherit" w:hAnsi="inherit" w:cs="Courier New"/>
          <w:color w:val="202124"/>
          <w:lang w:val="ru-RU" w:eastAsia="ru-RU"/>
        </w:rPr>
        <w:t xml:space="preserve"> </w:t>
      </w:r>
      <w:proofErr w:type="spellStart"/>
      <w:r w:rsidR="0053236E" w:rsidRPr="00712870">
        <w:rPr>
          <w:rFonts w:ascii="inherit" w:hAnsi="inherit" w:cs="Courier New"/>
          <w:color w:val="202124"/>
          <w:lang w:val="ru-RU" w:eastAsia="ru-RU"/>
        </w:rPr>
        <w:t>виготовлення</w:t>
      </w:r>
      <w:proofErr w:type="spellEnd"/>
      <w:r w:rsidR="00FB5821" w:rsidRPr="007A2BDD">
        <w:rPr>
          <w:rFonts w:eastAsia="Arial Unicode MS"/>
          <w:lang w:bidi="uk-UA"/>
        </w:rPr>
        <w:t>.</w:t>
      </w:r>
    </w:p>
    <w:p w:rsidR="00C72F5F" w:rsidRPr="009E5452" w:rsidRDefault="00C72F5F" w:rsidP="00C72F5F">
      <w:pPr>
        <w:ind w:firstLine="567"/>
        <w:jc w:val="both"/>
      </w:pP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III. Ціна Договору</w:t>
      </w:r>
    </w:p>
    <w:p w:rsidR="00C72F5F" w:rsidRPr="009E5452" w:rsidRDefault="00C72F5F" w:rsidP="00C72F5F">
      <w:pPr>
        <w:ind w:firstLine="567"/>
      </w:pPr>
      <w:r w:rsidRPr="009E5452">
        <w:t xml:space="preserve">3.1. Ціна Договору вказується в національній валюті України – гривні. 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3.2. Ціна цього Договору з урахуванням ПДВ становить  ________ грн. _______ коп., у тому числі ПДВ ______ грн. 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3.3. Ціна цього Договору складається із сум платежів, що повинні бути сплачені </w:t>
      </w:r>
      <w:r w:rsidR="00C81419" w:rsidRPr="009E5452">
        <w:t>Покупц</w:t>
      </w:r>
      <w:r w:rsidR="009E5452" w:rsidRPr="009E5452">
        <w:t>е</w:t>
      </w:r>
      <w:r w:rsidRPr="009E5452">
        <w:t xml:space="preserve">м за Товар згідно цього Договору. </w:t>
      </w:r>
    </w:p>
    <w:p w:rsidR="00C72F5F" w:rsidRPr="009E5452" w:rsidRDefault="00C72F5F" w:rsidP="00C72F5F">
      <w:pPr>
        <w:ind w:firstLine="567"/>
        <w:jc w:val="both"/>
      </w:pPr>
      <w:r w:rsidRPr="009E5452">
        <w:t>3.4. Ціна Товару протягом дії Договору залишається незмінною або може бути зменшена.</w:t>
      </w:r>
    </w:p>
    <w:p w:rsidR="00C72F5F" w:rsidRPr="009E5452" w:rsidRDefault="00C72F5F" w:rsidP="00C72F5F">
      <w:pPr>
        <w:tabs>
          <w:tab w:val="left" w:pos="708"/>
        </w:tabs>
      </w:pPr>
    </w:p>
    <w:p w:rsidR="00C72F5F" w:rsidRPr="009E5452" w:rsidRDefault="00C72F5F" w:rsidP="00C72F5F">
      <w:pPr>
        <w:tabs>
          <w:tab w:val="left" w:pos="708"/>
        </w:tabs>
        <w:ind w:firstLine="708"/>
        <w:jc w:val="center"/>
      </w:pPr>
      <w:r w:rsidRPr="009E5452">
        <w:t>IV. Порядок здійснення оплати</w:t>
      </w:r>
    </w:p>
    <w:p w:rsidR="00C72F5F" w:rsidRPr="009E5452" w:rsidRDefault="00C72F5F" w:rsidP="00C72F5F">
      <w:pPr>
        <w:ind w:firstLine="567"/>
      </w:pPr>
      <w:r w:rsidRPr="009E5452">
        <w:t xml:space="preserve">4.1. Розрахунки проводяться шляхом безготівкового розрахунку. 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4.2. Оплата здійснюється </w:t>
      </w:r>
      <w:r w:rsidR="00C81419" w:rsidRPr="009E5452">
        <w:t>Покуп</w:t>
      </w:r>
      <w:r w:rsidR="009E5452" w:rsidRPr="009E5452">
        <w:t>це</w:t>
      </w:r>
      <w:r w:rsidRPr="009E5452">
        <w:t xml:space="preserve">м протягом </w:t>
      </w:r>
      <w:r w:rsidR="00D806E5">
        <w:t>3</w:t>
      </w:r>
      <w:r w:rsidR="0053236E">
        <w:t>0</w:t>
      </w:r>
      <w:r w:rsidRPr="009E5452">
        <w:t xml:space="preserve"> календарних днів після поставки Товару/частини Товару та підписання </w:t>
      </w:r>
      <w:r w:rsidR="00C81419" w:rsidRPr="009E5452">
        <w:t>Продав</w:t>
      </w:r>
      <w:r w:rsidR="009E5452" w:rsidRPr="009E5452">
        <w:t>це</w:t>
      </w:r>
      <w:r w:rsidRPr="009E5452">
        <w:t xml:space="preserve">м рахунка на оплату та накладної. Рахунок та накладна додається </w:t>
      </w:r>
      <w:r w:rsidR="00C81419" w:rsidRPr="009E5452">
        <w:t>Покуп</w:t>
      </w:r>
      <w:r w:rsidR="009E5452" w:rsidRPr="009E5452">
        <w:t>цю</w:t>
      </w:r>
      <w:r w:rsidRPr="009E5452">
        <w:t xml:space="preserve"> на поставлену партію Товару в день поставки товару відповідно. 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4.3 </w:t>
      </w:r>
      <w:r w:rsidR="00C81419" w:rsidRPr="009E5452">
        <w:t>Покупець</w:t>
      </w:r>
      <w:r w:rsidRPr="009E5452">
        <w:t xml:space="preserve"> має право на відстрочку платежу в залежності від фінансування  головним розпорядником коштів, але поставка наступної партії товару не буде проводитися до повного розрахунку за попередню партію.</w:t>
      </w:r>
    </w:p>
    <w:p w:rsidR="00C72F5F" w:rsidRPr="009E5452" w:rsidRDefault="00C72F5F" w:rsidP="00C72F5F">
      <w:pPr>
        <w:tabs>
          <w:tab w:val="left" w:pos="708"/>
        </w:tabs>
        <w:jc w:val="both"/>
      </w:pPr>
      <w:r w:rsidRPr="009E5452">
        <w:tab/>
      </w: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V. Поставка Товарів</w:t>
      </w:r>
    </w:p>
    <w:p w:rsidR="00C72F5F" w:rsidRPr="009E5452" w:rsidRDefault="00C72F5F" w:rsidP="00C72F5F">
      <w:pPr>
        <w:pStyle w:val="a6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5452">
        <w:rPr>
          <w:rFonts w:ascii="Times New Roman" w:hAnsi="Times New Roman" w:cs="Times New Roman"/>
          <w:sz w:val="24"/>
          <w:szCs w:val="24"/>
          <w:lang w:val="uk-UA"/>
        </w:rPr>
        <w:t xml:space="preserve">5.1. Строк  (термін)  поставки  (передачі) Товару: </w:t>
      </w:r>
    </w:p>
    <w:p w:rsidR="00C72F5F" w:rsidRPr="009E5452" w:rsidRDefault="00C72F5F" w:rsidP="00C72F5F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до </w:t>
      </w:r>
      <w:r w:rsidR="00A13F65" w:rsidRP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 листопада </w:t>
      </w:r>
      <w:r w:rsidRP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</w:t>
      </w:r>
      <w:r w:rsidR="00F571D4" w:rsidRP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E5452">
        <w:rPr>
          <w:rFonts w:ascii="Times New Roman" w:hAnsi="Times New Roman" w:cs="Times New Roman"/>
          <w:sz w:val="24"/>
          <w:szCs w:val="24"/>
          <w:lang w:val="uk-UA"/>
        </w:rPr>
        <w:t xml:space="preserve">партіями, згідно заявок </w:t>
      </w:r>
      <w:r w:rsidR="00C81419" w:rsidRPr="009E5452">
        <w:rPr>
          <w:rFonts w:ascii="Times New Roman" w:hAnsi="Times New Roman" w:cs="Times New Roman"/>
          <w:sz w:val="24"/>
          <w:szCs w:val="24"/>
          <w:lang w:val="uk-UA"/>
        </w:rPr>
        <w:t>Покуп</w:t>
      </w:r>
      <w:r w:rsidR="009E5452" w:rsidRPr="009E5452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Pr="009E5452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P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Термін поставки партії товару – протягом </w:t>
      </w:r>
      <w:r w:rsidR="007C54FA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робочих днів з дня надання заявки </w:t>
      </w:r>
      <w:r w:rsidR="00C81419" w:rsidRP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</w:t>
      </w:r>
      <w:r w:rsid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цем</w:t>
      </w:r>
      <w:r w:rsidRP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81419" w:rsidRP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Продав</w:t>
      </w:r>
      <w:r w:rsid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>цю</w:t>
      </w:r>
      <w:r w:rsidRPr="009E54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72F5F" w:rsidRPr="009E5452" w:rsidRDefault="00C72F5F" w:rsidP="00C72F5F">
      <w:pPr>
        <w:tabs>
          <w:tab w:val="left" w:pos="708"/>
        </w:tabs>
        <w:ind w:firstLine="567"/>
        <w:jc w:val="both"/>
        <w:rPr>
          <w:bCs/>
        </w:rPr>
      </w:pPr>
      <w:r w:rsidRPr="009E5452">
        <w:t xml:space="preserve">5.2. Місце поставки (передачі) Товару – </w:t>
      </w:r>
      <w:r w:rsidRPr="00206074">
        <w:rPr>
          <w:bCs/>
        </w:rPr>
        <w:t>вул. Герасима Кондратьєва, 28, м. Суми, Сумська область, 40003 (</w:t>
      </w:r>
      <w:r w:rsidRPr="00206074">
        <w:t>Північно-Східне міжрегіональне управління Міністерства юстиції (м. Суми).</w:t>
      </w:r>
      <w:r w:rsidRPr="009E5452">
        <w:t xml:space="preserve"> </w:t>
      </w:r>
    </w:p>
    <w:p w:rsidR="00C72F5F" w:rsidRPr="009E5452" w:rsidRDefault="00C72F5F" w:rsidP="00C72F5F">
      <w:pPr>
        <w:tabs>
          <w:tab w:val="left" w:pos="708"/>
        </w:tabs>
        <w:ind w:firstLine="567"/>
        <w:jc w:val="both"/>
      </w:pPr>
      <w:r w:rsidRPr="009E5452">
        <w:t xml:space="preserve">5.3. У разі невиконання строків поставки Товару, вказаних у п. 5.1. договору, з вини </w:t>
      </w:r>
      <w:r w:rsidR="00C81419" w:rsidRPr="009E5452">
        <w:t>Продав</w:t>
      </w:r>
      <w:r w:rsidR="009E5452">
        <w:t>ця</w:t>
      </w:r>
      <w:r w:rsidRPr="009E5452">
        <w:t xml:space="preserve">, </w:t>
      </w:r>
      <w:r w:rsidR="00C81419" w:rsidRPr="009E5452">
        <w:t>Покупець</w:t>
      </w:r>
      <w:r w:rsidRPr="009E5452">
        <w:t xml:space="preserve"> має право достроково розірвати Договір в односторонньому порядку, письмово повідомивши про це </w:t>
      </w:r>
      <w:r w:rsidR="00C81419" w:rsidRPr="009E5452">
        <w:t>Продав</w:t>
      </w:r>
      <w:r w:rsidR="009E5452">
        <w:t>ця</w:t>
      </w:r>
      <w:r w:rsidRPr="009E5452">
        <w:t xml:space="preserve"> протягом 3х календарних днів.</w:t>
      </w:r>
    </w:p>
    <w:p w:rsidR="00C72F5F" w:rsidRPr="009E5452" w:rsidRDefault="00C72F5F" w:rsidP="00C72F5F">
      <w:pPr>
        <w:tabs>
          <w:tab w:val="left" w:pos="708"/>
        </w:tabs>
        <w:ind w:firstLine="567"/>
        <w:jc w:val="both"/>
      </w:pPr>
      <w:r w:rsidRPr="009E5452">
        <w:t xml:space="preserve">5.4. </w:t>
      </w:r>
      <w:r w:rsidR="00C81419" w:rsidRPr="009E5452">
        <w:t>Продавець</w:t>
      </w:r>
      <w:r w:rsidRPr="009E5452">
        <w:t xml:space="preserve"> зобов’язаний повідомити </w:t>
      </w:r>
      <w:r w:rsidR="009E5452">
        <w:t>Покуп</w:t>
      </w:r>
      <w:r w:rsidR="00C81419" w:rsidRPr="009E5452">
        <w:t>ц</w:t>
      </w:r>
      <w:r w:rsidR="009E5452">
        <w:t>я</w:t>
      </w:r>
      <w:r w:rsidRPr="009E5452">
        <w:t xml:space="preserve"> про відправку Товару за 1 календарний день до його поставки. </w:t>
      </w:r>
    </w:p>
    <w:p w:rsidR="00C72F5F" w:rsidRPr="009E5452" w:rsidRDefault="00C72F5F" w:rsidP="00C72F5F">
      <w:pPr>
        <w:tabs>
          <w:tab w:val="left" w:pos="708"/>
        </w:tabs>
        <w:jc w:val="center"/>
      </w:pP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VI. Права та обов'язки сторін</w:t>
      </w:r>
    </w:p>
    <w:p w:rsidR="00C72F5F" w:rsidRPr="009E5452" w:rsidRDefault="00C72F5F" w:rsidP="00C72F5F">
      <w:pPr>
        <w:ind w:firstLine="567"/>
      </w:pPr>
      <w:r w:rsidRPr="009E5452">
        <w:t xml:space="preserve">6.1. </w:t>
      </w:r>
      <w:r w:rsidR="00C81419" w:rsidRPr="009E5452">
        <w:t>Покупець</w:t>
      </w:r>
      <w:r w:rsidRPr="009E5452">
        <w:t xml:space="preserve"> зобов'язаний:</w:t>
      </w:r>
    </w:p>
    <w:p w:rsidR="00C72F5F" w:rsidRPr="009E5452" w:rsidRDefault="00C72F5F" w:rsidP="00C72F5F">
      <w:pPr>
        <w:ind w:firstLine="567"/>
      </w:pPr>
      <w:r w:rsidRPr="009E5452">
        <w:t>6.1.1. Своєчасно та в повному обсязі розраховуватись за поставлений Товар;</w:t>
      </w:r>
    </w:p>
    <w:p w:rsidR="00C72F5F" w:rsidRPr="009E5452" w:rsidRDefault="00C72F5F" w:rsidP="00C72F5F">
      <w:pPr>
        <w:ind w:firstLine="567"/>
      </w:pPr>
      <w:r w:rsidRPr="009E5452">
        <w:t>6.1.2. У разі відсутності заперечень, прийняти поставлений Товар згідно з накладною;</w:t>
      </w:r>
    </w:p>
    <w:p w:rsidR="00C72F5F" w:rsidRPr="009E5452" w:rsidRDefault="00C72F5F" w:rsidP="00C72F5F">
      <w:pPr>
        <w:ind w:firstLine="567"/>
      </w:pPr>
      <w:r w:rsidRPr="009E5452">
        <w:t xml:space="preserve">6.1.3. Надавати </w:t>
      </w:r>
      <w:r w:rsidR="00C81419" w:rsidRPr="009E5452">
        <w:t>Продав</w:t>
      </w:r>
      <w:r w:rsidR="009E5452">
        <w:t>цю</w:t>
      </w:r>
      <w:r w:rsidRPr="009E5452">
        <w:t xml:space="preserve"> заявки з переліком (асортиментом, номенклатурою) Товару, який планується до поставки в терміни вказані в п.5.1 цього Договору. Заявки складаються в довільній формі, повинні бути підписані </w:t>
      </w:r>
      <w:r w:rsidR="00C81419" w:rsidRPr="009E5452">
        <w:t>Покуп</w:t>
      </w:r>
      <w:r w:rsidR="009E5452">
        <w:t>цем</w:t>
      </w:r>
      <w:r w:rsidRPr="009E5452">
        <w:t xml:space="preserve">. </w:t>
      </w:r>
    </w:p>
    <w:p w:rsidR="00C72F5F" w:rsidRPr="009E5452" w:rsidRDefault="00C72F5F" w:rsidP="00C72F5F">
      <w:pPr>
        <w:ind w:firstLine="567"/>
      </w:pPr>
      <w:r w:rsidRPr="009E5452">
        <w:t xml:space="preserve">6.2. </w:t>
      </w:r>
      <w:r w:rsidR="00C81419" w:rsidRPr="009E5452">
        <w:t>Покупець</w:t>
      </w:r>
      <w:r w:rsidRPr="009E5452">
        <w:t xml:space="preserve"> має право: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6.2.1. Достроково розірвати цей Договір  у  разі невиконання зобов'язань </w:t>
      </w:r>
      <w:r w:rsidR="00C81419" w:rsidRPr="009E5452">
        <w:t>Продав</w:t>
      </w:r>
      <w:r w:rsidR="009E5452">
        <w:t>це</w:t>
      </w:r>
      <w:r w:rsidRPr="009E5452">
        <w:t>м термінів пос</w:t>
      </w:r>
      <w:r w:rsidR="00282B42">
        <w:t xml:space="preserve">тавки Товару вказаних у п. 5.1 </w:t>
      </w:r>
      <w:r w:rsidRPr="009E5452">
        <w:t>договору, повідомивши його про це письмово;</w:t>
      </w:r>
    </w:p>
    <w:p w:rsidR="00C72F5F" w:rsidRPr="009E5452" w:rsidRDefault="00C72F5F" w:rsidP="00C72F5F">
      <w:pPr>
        <w:ind w:firstLine="567"/>
        <w:jc w:val="both"/>
      </w:pPr>
      <w:r w:rsidRPr="009E5452">
        <w:t>6.2.2. Контролювати поставку Товару у строки та кількості, встановлені цим Договором;</w:t>
      </w:r>
    </w:p>
    <w:p w:rsidR="00C72F5F" w:rsidRPr="009E5452" w:rsidRDefault="00C72F5F" w:rsidP="00C72F5F">
      <w:pPr>
        <w:ind w:firstLine="567"/>
        <w:jc w:val="both"/>
      </w:pPr>
      <w:r w:rsidRPr="009E5452">
        <w:t>6.2.3. Зменшувати обсяг закупівлі товарів 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Додаткової угоди;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 6.2.4. Повернути рахунок </w:t>
      </w:r>
      <w:r w:rsidR="00C81419" w:rsidRPr="009E5452">
        <w:t>Продав</w:t>
      </w:r>
      <w:r w:rsidR="009E5452">
        <w:t>цю</w:t>
      </w:r>
      <w:r w:rsidRPr="009E5452">
        <w:t xml:space="preserve"> без  здійснення  оплати  в разі неналежного оформлення документів (відсутність печатки, підписів тощо);</w:t>
      </w:r>
    </w:p>
    <w:p w:rsidR="00C72F5F" w:rsidRPr="009E5452" w:rsidRDefault="00C72F5F" w:rsidP="00C72F5F">
      <w:pPr>
        <w:ind w:firstLine="567"/>
        <w:jc w:val="both"/>
      </w:pPr>
      <w:r w:rsidRPr="009E5452">
        <w:t>6.2.5. Розірвати Договір, якщо він не згодний зі зміною строків поставки, кількості і якості Товару.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6.3. </w:t>
      </w:r>
      <w:r w:rsidR="00C81419" w:rsidRPr="009E5452">
        <w:t>Продавець</w:t>
      </w:r>
      <w:r w:rsidRPr="009E5452">
        <w:t xml:space="preserve"> зобов'язаний: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6.3.1. Забезпечити  поставку  Товару згідно заявок </w:t>
      </w:r>
      <w:r w:rsidR="00C81419" w:rsidRPr="009E5452">
        <w:t>Покуп</w:t>
      </w:r>
      <w:r w:rsidR="009E5452">
        <w:t>ця</w:t>
      </w:r>
      <w:r w:rsidRPr="009E5452">
        <w:t xml:space="preserve"> у відповідності до п.5.1 Договору, якість якого відповідає умовам, характеристикам установленим розділом II цього Договору;</w:t>
      </w:r>
    </w:p>
    <w:p w:rsidR="00C72F5F" w:rsidRPr="009E5452" w:rsidRDefault="00C72F5F" w:rsidP="00C72F5F">
      <w:pPr>
        <w:ind w:firstLine="567"/>
        <w:jc w:val="both"/>
      </w:pPr>
      <w:r w:rsidRPr="009E5452">
        <w:t>6.3.2. Виконати доставку, навантаження Товару і його розвантаження своїми силами та за свій рахунок.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6.3.3. Надати </w:t>
      </w:r>
      <w:r w:rsidR="00C81419" w:rsidRPr="009E5452">
        <w:t>Покуп</w:t>
      </w:r>
      <w:r w:rsidR="009E5452">
        <w:t xml:space="preserve">цю </w:t>
      </w:r>
      <w:r w:rsidRPr="009E5452">
        <w:t xml:space="preserve">документи: рахунок – фактуру на поставлений Товар, видаткові накладні та документи, що підтверджують якість Товару (сертифікат, санітарно-гігієнічний висновок, декларацію та інше) згідно вимог чинного законодавства. </w:t>
      </w:r>
    </w:p>
    <w:p w:rsidR="00C72F5F" w:rsidRPr="009E5452" w:rsidRDefault="00C72F5F" w:rsidP="00C72F5F">
      <w:pPr>
        <w:ind w:firstLine="567"/>
      </w:pPr>
      <w:r w:rsidRPr="009E5452">
        <w:t xml:space="preserve">6.4. </w:t>
      </w:r>
      <w:r w:rsidR="00C81419" w:rsidRPr="009E5452">
        <w:t>Продавець</w:t>
      </w:r>
      <w:r w:rsidRPr="009E5452">
        <w:t xml:space="preserve"> має право:</w:t>
      </w:r>
    </w:p>
    <w:p w:rsidR="00C72F5F" w:rsidRPr="009E5452" w:rsidRDefault="00C72F5F" w:rsidP="00C72F5F">
      <w:pPr>
        <w:ind w:firstLine="567"/>
      </w:pPr>
      <w:r w:rsidRPr="009E5452">
        <w:t>6.4.1. Своєчасно та в  повному обсязі отримувати плату  за поставлений Товар;</w:t>
      </w:r>
    </w:p>
    <w:p w:rsidR="00C72F5F" w:rsidRPr="009E5452" w:rsidRDefault="00C72F5F" w:rsidP="00C72F5F">
      <w:pPr>
        <w:ind w:firstLine="567"/>
      </w:pPr>
      <w:r w:rsidRPr="009E5452">
        <w:t xml:space="preserve">6.4.2. На дострокову поставку Товару за погодженням із </w:t>
      </w:r>
      <w:r w:rsidR="00C81419" w:rsidRPr="009E5452">
        <w:t>Покуп</w:t>
      </w:r>
      <w:r w:rsidR="009E5452">
        <w:t>це</w:t>
      </w:r>
      <w:r w:rsidRPr="009E5452">
        <w:t>м.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6.5. </w:t>
      </w:r>
      <w:r w:rsidR="00C81419" w:rsidRPr="009E5452">
        <w:t>Покупець</w:t>
      </w:r>
      <w:r w:rsidRPr="009E5452">
        <w:t xml:space="preserve"> має право розірвати Договір, якщо він не згодний зі зміною строків поставки, кількості і якості Товару.</w:t>
      </w:r>
    </w:p>
    <w:p w:rsidR="00C72F5F" w:rsidRPr="009E5452" w:rsidRDefault="00C72F5F" w:rsidP="00C72F5F">
      <w:pPr>
        <w:tabs>
          <w:tab w:val="left" w:pos="708"/>
        </w:tabs>
        <w:jc w:val="center"/>
      </w:pP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VII. Відповідальність сторін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7.1. У разі невиконання або неналежного виконання своїх зобов'язань за Договором   Сторони несуть відповідальність, передбачену чинним законодавством та цим Договором. 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7.2. За порушення </w:t>
      </w:r>
      <w:r w:rsidR="00C81419" w:rsidRPr="009E5452">
        <w:t>Продав</w:t>
      </w:r>
      <w:r w:rsidR="009E5452">
        <w:t>це</w:t>
      </w:r>
      <w:r w:rsidRPr="009E5452">
        <w:t>м термінів поставки Товару вказаних п.5.1, невиконання або несвоєчасного виконання зобов'язань за цим Договором, постачання неякісних товарів, нараховується штраф у розмірі 3% від ціни Договору за кожний день не виконання зобов’язань за цим Договором.</w:t>
      </w:r>
    </w:p>
    <w:p w:rsidR="00C72F5F" w:rsidRPr="009E5452" w:rsidRDefault="00C72F5F" w:rsidP="00C72F5F">
      <w:pPr>
        <w:tabs>
          <w:tab w:val="left" w:pos="708"/>
        </w:tabs>
      </w:pPr>
      <w:r w:rsidRPr="009E5452">
        <w:tab/>
      </w: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VIII. Обставини непереборної сили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8.1. Сторони звільняються від відповідальності за невиконання або  неналежне  виконання зобов'язань за цим Договором у разі виникнення обставин непереборної сили, які </w:t>
      </w:r>
      <w:r w:rsidRPr="009E5452">
        <w:lastRenderedPageBreak/>
        <w:t xml:space="preserve">не існували під час укладання Договору та виникли поза волею Сторін (аварія, катастрофа, стихійне лихо, епідемія, епізоотія, війна тощо). Обставини непереборної сили повинні бути підтверджені висновком Торгово-промислової України. 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C72F5F" w:rsidRPr="009E5452" w:rsidRDefault="00C72F5F" w:rsidP="00C72F5F">
      <w:pPr>
        <w:ind w:firstLine="567"/>
        <w:jc w:val="both"/>
      </w:pPr>
      <w:r w:rsidRPr="009E5452">
        <w:t xml:space="preserve">8.3. У разі, якщо строк дії обставин непереборної сили продовжується більше ніж 14 днів, кожна із Сторін в установленому порядку має право розірвати цей Договір. </w:t>
      </w:r>
    </w:p>
    <w:p w:rsidR="00C72F5F" w:rsidRPr="009E5452" w:rsidRDefault="00C72F5F" w:rsidP="00C72F5F">
      <w:pPr>
        <w:tabs>
          <w:tab w:val="left" w:pos="708"/>
        </w:tabs>
        <w:jc w:val="center"/>
      </w:pP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IX. Вирішення спорів</w:t>
      </w:r>
    </w:p>
    <w:p w:rsidR="00C72F5F" w:rsidRPr="009E5452" w:rsidRDefault="00C72F5F" w:rsidP="00C72F5F">
      <w:pPr>
        <w:ind w:firstLine="567"/>
        <w:jc w:val="both"/>
      </w:pPr>
      <w:r w:rsidRPr="009E5452"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C72F5F" w:rsidRPr="009E5452" w:rsidRDefault="00C72F5F" w:rsidP="00C72F5F">
      <w:pPr>
        <w:ind w:firstLine="567"/>
        <w:jc w:val="both"/>
      </w:pPr>
      <w:r w:rsidRPr="009E5452">
        <w:t>9.2. У разі недосягнення Сторонами згоди спори (розбіжності) вирішуються у судовому порядку.</w:t>
      </w:r>
    </w:p>
    <w:p w:rsidR="00C72F5F" w:rsidRPr="009E5452" w:rsidRDefault="00C72F5F" w:rsidP="00C72F5F">
      <w:pPr>
        <w:ind w:firstLine="567"/>
        <w:jc w:val="center"/>
      </w:pPr>
      <w:r w:rsidRPr="009E5452">
        <w:t>X. Строк дії договору</w:t>
      </w:r>
    </w:p>
    <w:p w:rsidR="002515FF" w:rsidRDefault="002515FF" w:rsidP="002515FF">
      <w:pPr>
        <w:numPr>
          <w:ilvl w:val="1"/>
          <w:numId w:val="21"/>
        </w:numPr>
        <w:tabs>
          <w:tab w:val="clear" w:pos="1440"/>
          <w:tab w:val="num" w:pos="709"/>
          <w:tab w:val="left" w:pos="851"/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B312E7">
        <w:rPr>
          <w:color w:val="000000"/>
        </w:rPr>
        <w:t>Цей Договір набирає чинності з моменту його підписання сторонами і діє до </w:t>
      </w:r>
      <w:bookmarkStart w:id="0" w:name="_GoBack"/>
      <w:bookmarkEnd w:id="0"/>
      <w:r>
        <w:t>21 листопада</w:t>
      </w:r>
      <w:r w:rsidRPr="001C2107">
        <w:t xml:space="preserve"> 2022 року та/або до по</w:t>
      </w:r>
      <w:r w:rsidRPr="00B312E7">
        <w:rPr>
          <w:color w:val="000000"/>
        </w:rPr>
        <w:t>вного виконання Сторонами своїх зобов’язань за цим Договором. </w:t>
      </w:r>
    </w:p>
    <w:p w:rsidR="002515FF" w:rsidRDefault="002515FF" w:rsidP="002515FF">
      <w:pPr>
        <w:numPr>
          <w:ilvl w:val="1"/>
          <w:numId w:val="21"/>
        </w:numPr>
        <w:tabs>
          <w:tab w:val="clear" w:pos="1440"/>
          <w:tab w:val="num" w:pos="709"/>
          <w:tab w:val="left" w:pos="851"/>
          <w:tab w:val="left" w:pos="993"/>
        </w:tabs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Дія цього Договору може бути продовжена відповідно до чинного законодавства, але не пізніше ніж до 31 грудня 2022 року. </w:t>
      </w:r>
    </w:p>
    <w:p w:rsidR="00F9500E" w:rsidRPr="00F9500E" w:rsidRDefault="00F9500E" w:rsidP="002515FF">
      <w:pPr>
        <w:numPr>
          <w:ilvl w:val="1"/>
          <w:numId w:val="21"/>
        </w:numPr>
        <w:tabs>
          <w:tab w:val="clear" w:pos="1440"/>
          <w:tab w:val="num" w:pos="709"/>
          <w:tab w:val="left" w:pos="851"/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9E5452">
        <w:t>Зміни до цього Договору вносяться за взаємною згодою Сторін у письмовому вигляді.</w:t>
      </w:r>
    </w:p>
    <w:p w:rsidR="00F9500E" w:rsidRDefault="00F9500E" w:rsidP="00F9500E">
      <w:pPr>
        <w:numPr>
          <w:ilvl w:val="1"/>
          <w:numId w:val="21"/>
        </w:numPr>
        <w:tabs>
          <w:tab w:val="clear" w:pos="1440"/>
          <w:tab w:val="num" w:pos="709"/>
          <w:tab w:val="left" w:pos="851"/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9E5452">
        <w:t>Цей Договір укладається і підписується у 2-х примірниках, що мають однакову юридичну силу.</w:t>
      </w:r>
    </w:p>
    <w:p w:rsidR="00C72F5F" w:rsidRPr="009E5452" w:rsidRDefault="00C72F5F" w:rsidP="00C72F5F">
      <w:pPr>
        <w:tabs>
          <w:tab w:val="left" w:pos="708"/>
        </w:tabs>
        <w:jc w:val="center"/>
      </w:pPr>
    </w:p>
    <w:p w:rsidR="00C72F5F" w:rsidRPr="009E5452" w:rsidRDefault="00C72F5F" w:rsidP="00C72F5F">
      <w:pPr>
        <w:tabs>
          <w:tab w:val="left" w:pos="708"/>
        </w:tabs>
        <w:jc w:val="center"/>
      </w:pPr>
      <w:r w:rsidRPr="009E5452">
        <w:t>XI. Місцезнаходження та банківські реквізити сторін</w:t>
      </w:r>
    </w:p>
    <w:p w:rsidR="00C72F5F" w:rsidRPr="009E5452" w:rsidRDefault="00C72F5F" w:rsidP="00C72F5F">
      <w:pPr>
        <w:tabs>
          <w:tab w:val="left" w:pos="708"/>
        </w:tabs>
        <w:jc w:val="right"/>
        <w:rPr>
          <w:i/>
          <w:i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858"/>
      </w:tblGrid>
      <w:tr w:rsidR="00C72F5F" w:rsidRPr="009E5452" w:rsidTr="00621065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F" w:rsidRPr="009E5452" w:rsidRDefault="00C81419" w:rsidP="00621065">
            <w:pPr>
              <w:jc w:val="center"/>
              <w:rPr>
                <w:sz w:val="26"/>
                <w:szCs w:val="26"/>
              </w:rPr>
            </w:pPr>
            <w:r w:rsidRPr="009E5452">
              <w:rPr>
                <w:sz w:val="26"/>
                <w:szCs w:val="26"/>
              </w:rPr>
              <w:t>Продавець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F" w:rsidRPr="009E5452" w:rsidRDefault="00C81419" w:rsidP="00621065">
            <w:pPr>
              <w:jc w:val="center"/>
              <w:rPr>
                <w:sz w:val="26"/>
                <w:szCs w:val="26"/>
              </w:rPr>
            </w:pPr>
            <w:r w:rsidRPr="009E5452">
              <w:rPr>
                <w:sz w:val="26"/>
                <w:szCs w:val="26"/>
              </w:rPr>
              <w:t>Покупець</w:t>
            </w:r>
          </w:p>
        </w:tc>
      </w:tr>
      <w:tr w:rsidR="00C72F5F" w:rsidRPr="009E5452" w:rsidTr="00621065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F" w:rsidRPr="009E5452" w:rsidRDefault="00C72F5F" w:rsidP="00621065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2"/>
            </w:tblGrid>
            <w:tr w:rsidR="00C72F5F" w:rsidRPr="009E5452" w:rsidTr="00621065">
              <w:tc>
                <w:tcPr>
                  <w:tcW w:w="4690" w:type="dxa"/>
                </w:tcPr>
                <w:p w:rsidR="00C72F5F" w:rsidRPr="005C2D51" w:rsidRDefault="00C72F5F" w:rsidP="00621065">
                  <w:pPr>
                    <w:ind w:right="-34"/>
                    <w:jc w:val="both"/>
                    <w:rPr>
                      <w:b/>
                      <w:lang w:eastAsia="en-US"/>
                    </w:rPr>
                  </w:pPr>
                  <w:r w:rsidRPr="005C2D51">
                    <w:rPr>
                      <w:b/>
                      <w:lang w:eastAsia="en-US"/>
                    </w:rPr>
                    <w:t>Північно-Східне міжрегіональне управління Міністерства юстиції (м. Суми)</w:t>
                  </w:r>
                </w:p>
              </w:tc>
            </w:tr>
            <w:tr w:rsidR="00C72F5F" w:rsidRPr="009E5452" w:rsidTr="00621065">
              <w:trPr>
                <w:trHeight w:val="426"/>
              </w:trPr>
              <w:tc>
                <w:tcPr>
                  <w:tcW w:w="4690" w:type="dxa"/>
                </w:tcPr>
                <w:p w:rsidR="00C72F5F" w:rsidRPr="005C2D51" w:rsidRDefault="00C72F5F" w:rsidP="00621065">
                  <w:pPr>
                    <w:ind w:right="-34"/>
                    <w:jc w:val="both"/>
                    <w:rPr>
                      <w:lang w:eastAsia="en-US"/>
                    </w:rPr>
                  </w:pPr>
                  <w:r w:rsidRPr="005C2D51">
                    <w:rPr>
                      <w:lang w:eastAsia="en-US"/>
                    </w:rPr>
                    <w:t>вул. Г. Кондратьєва, 28, м. Суми, 40003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lang w:eastAsia="en-US"/>
                    </w:rPr>
                  </w:pPr>
                  <w:proofErr w:type="spellStart"/>
                  <w:r w:rsidRPr="005C2D51">
                    <w:rPr>
                      <w:lang w:eastAsia="en-US"/>
                    </w:rPr>
                    <w:t>тел</w:t>
                  </w:r>
                  <w:proofErr w:type="spellEnd"/>
                  <w:r w:rsidRPr="005C2D51">
                    <w:rPr>
                      <w:lang w:eastAsia="en-US"/>
                    </w:rPr>
                    <w:t xml:space="preserve">. (0542) </w:t>
                  </w:r>
                  <w:r w:rsidR="005C2D51">
                    <w:rPr>
                      <w:lang w:eastAsia="en-US"/>
                    </w:rPr>
                    <w:t>78-05-55,</w:t>
                  </w:r>
                  <w:r w:rsidRPr="005C2D51">
                    <w:rPr>
                      <w:lang w:eastAsia="en-US"/>
                    </w:rPr>
                    <w:t xml:space="preserve"> </w:t>
                  </w:r>
                  <w:r w:rsidR="005C2D51">
                    <w:rPr>
                      <w:lang w:eastAsia="en-US"/>
                    </w:rPr>
                    <w:t>78-04-71</w:t>
                  </w:r>
                  <w:r w:rsidRPr="005C2D51">
                    <w:rPr>
                      <w:lang w:eastAsia="en-US"/>
                    </w:rPr>
                    <w:t xml:space="preserve">, </w:t>
                  </w:r>
                  <w:r w:rsidR="005C2D51">
                    <w:rPr>
                      <w:lang w:eastAsia="en-US"/>
                    </w:rPr>
                    <w:t>78-04-64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lang w:eastAsia="en-US"/>
                    </w:rPr>
                  </w:pPr>
                  <w:r w:rsidRPr="005C2D51">
                    <w:rPr>
                      <w:lang w:eastAsia="en-US"/>
                    </w:rPr>
                    <w:t>ЄДРПОУ 43316700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snapToGrid w:val="0"/>
                    </w:rPr>
                  </w:pPr>
                  <w:r w:rsidRPr="005C2D51">
                    <w:rPr>
                      <w:snapToGrid w:val="0"/>
                    </w:rPr>
                    <w:t xml:space="preserve">ІВАN 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snapToGrid w:val="0"/>
                    </w:rPr>
                  </w:pPr>
                  <w:r w:rsidRPr="005C2D51">
                    <w:rPr>
                      <w:snapToGrid w:val="0"/>
                    </w:rPr>
                    <w:t>UA 768201720343160001000159854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snapToGrid w:val="0"/>
                    </w:rPr>
                  </w:pPr>
                  <w:r w:rsidRPr="005C2D51">
                    <w:rPr>
                      <w:snapToGrid w:val="0"/>
                    </w:rPr>
                    <w:t>UA928201720343151001200159854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snapToGrid w:val="0"/>
                    </w:rPr>
                  </w:pPr>
                  <w:r w:rsidRPr="005C2D51">
                    <w:rPr>
                      <w:snapToGrid w:val="0"/>
                    </w:rPr>
                    <w:t>UA658201720343141001100159854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lang w:eastAsia="en-US"/>
                    </w:rPr>
                  </w:pPr>
                  <w:r w:rsidRPr="005C2D51">
                    <w:rPr>
                      <w:lang w:eastAsia="en-US"/>
                    </w:rPr>
                    <w:t>в ДКСУ м. Київ</w:t>
                  </w:r>
                </w:p>
                <w:p w:rsidR="00C72F5F" w:rsidRPr="005C2D51" w:rsidRDefault="00C72F5F" w:rsidP="00621065">
                  <w:pPr>
                    <w:ind w:right="-34"/>
                    <w:jc w:val="both"/>
                    <w:rPr>
                      <w:lang w:eastAsia="en-US"/>
                    </w:rPr>
                  </w:pPr>
                  <w:r w:rsidRPr="005C2D51">
                    <w:rPr>
                      <w:lang w:eastAsia="en-US"/>
                    </w:rPr>
                    <w:t>МФО 820172</w:t>
                  </w:r>
                </w:p>
                <w:p w:rsidR="00C72F5F" w:rsidRPr="005C2D51" w:rsidRDefault="00C72F5F" w:rsidP="00621065">
                  <w:pPr>
                    <w:pStyle w:val="aa"/>
                    <w:ind w:left="37" w:right="-34"/>
                    <w:jc w:val="both"/>
                    <w:rPr>
                      <w:color w:val="000000"/>
                    </w:rPr>
                  </w:pPr>
                  <w:r w:rsidRPr="005C2D51">
                    <w:t>E-</w:t>
                  </w:r>
                  <w:proofErr w:type="spellStart"/>
                  <w:r w:rsidRPr="005C2D51">
                    <w:t>mail</w:t>
                  </w:r>
                  <w:proofErr w:type="spellEnd"/>
                  <w:r w:rsidRPr="005C2D51">
                    <w:t>:</w:t>
                  </w:r>
                  <w:r w:rsidRPr="005C2D51">
                    <w:rPr>
                      <w:color w:val="000000"/>
                    </w:rPr>
                    <w:t xml:space="preserve"> </w:t>
                  </w:r>
                  <w:hyperlink r:id="rId7" w:history="1">
                    <w:r w:rsidRPr="005C2D51">
                      <w:rPr>
                        <w:rStyle w:val="a7"/>
                        <w:color w:val="000000"/>
                      </w:rPr>
                      <w:t>info@sm.minjust.gov.ua</w:t>
                    </w:r>
                  </w:hyperlink>
                </w:p>
                <w:p w:rsidR="00C72F5F" w:rsidRPr="005C2D51" w:rsidRDefault="00C72F5F" w:rsidP="00621065">
                  <w:pPr>
                    <w:pStyle w:val="aa"/>
                    <w:ind w:left="37" w:right="-34"/>
                    <w:jc w:val="both"/>
                  </w:pPr>
                </w:p>
                <w:p w:rsidR="00D2515E" w:rsidRPr="005C2D51" w:rsidRDefault="00D2515E" w:rsidP="00621065">
                  <w:pPr>
                    <w:pStyle w:val="aa"/>
                    <w:ind w:left="37" w:right="-34"/>
                    <w:jc w:val="both"/>
                  </w:pPr>
                </w:p>
                <w:p w:rsidR="00C72F5F" w:rsidRPr="005C2D51" w:rsidRDefault="00C72F5F" w:rsidP="00D2515E">
                  <w:pPr>
                    <w:pStyle w:val="aa"/>
                    <w:ind w:left="37" w:right="-34"/>
                    <w:jc w:val="both"/>
                  </w:pPr>
                  <w:r w:rsidRPr="005C2D51">
                    <w:t>____________________</w:t>
                  </w:r>
                </w:p>
                <w:p w:rsidR="00D2515E" w:rsidRPr="005C2D51" w:rsidRDefault="00D2515E" w:rsidP="00D2515E">
                  <w:pPr>
                    <w:pStyle w:val="aa"/>
                    <w:ind w:left="37" w:right="-34"/>
                    <w:jc w:val="both"/>
                  </w:pPr>
                </w:p>
              </w:tc>
            </w:tr>
          </w:tbl>
          <w:p w:rsidR="00C72F5F" w:rsidRPr="009E5452" w:rsidRDefault="00C72F5F" w:rsidP="00621065">
            <w:pPr>
              <w:ind w:right="-34"/>
              <w:jc w:val="both"/>
              <w:rPr>
                <w:sz w:val="26"/>
                <w:szCs w:val="26"/>
              </w:rPr>
            </w:pPr>
          </w:p>
        </w:tc>
      </w:tr>
    </w:tbl>
    <w:p w:rsidR="00C72F5F" w:rsidRPr="009E5452" w:rsidRDefault="00C72F5F" w:rsidP="00C72F5F">
      <w:pPr>
        <w:tabs>
          <w:tab w:val="left" w:pos="708"/>
        </w:tabs>
        <w:jc w:val="right"/>
        <w:rPr>
          <w:i/>
          <w:iCs/>
        </w:rPr>
      </w:pPr>
    </w:p>
    <w:p w:rsidR="00C72F5F" w:rsidRPr="009E5452" w:rsidRDefault="00C72F5F" w:rsidP="00C72F5F">
      <w:pPr>
        <w:tabs>
          <w:tab w:val="left" w:pos="708"/>
        </w:tabs>
        <w:jc w:val="right"/>
        <w:rPr>
          <w:i/>
          <w:iCs/>
        </w:rPr>
      </w:pPr>
    </w:p>
    <w:p w:rsidR="00C72F5F" w:rsidRPr="009E5452" w:rsidRDefault="00C72F5F" w:rsidP="00C72F5F">
      <w:pPr>
        <w:shd w:val="clear" w:color="auto" w:fill="FFFFFF"/>
        <w:tabs>
          <w:tab w:val="left" w:pos="708"/>
        </w:tabs>
        <w:ind w:left="6372" w:firstLine="708"/>
        <w:jc w:val="center"/>
        <w:rPr>
          <w:color w:val="000000"/>
          <w:spacing w:val="1"/>
          <w:sz w:val="22"/>
          <w:szCs w:val="22"/>
        </w:rPr>
      </w:pPr>
      <w:r w:rsidRPr="009E5452">
        <w:rPr>
          <w:color w:val="000000"/>
          <w:spacing w:val="1"/>
          <w:sz w:val="22"/>
          <w:szCs w:val="22"/>
        </w:rPr>
        <w:t>Додаток 1</w:t>
      </w:r>
    </w:p>
    <w:p w:rsidR="00C72F5F" w:rsidRPr="009E5452" w:rsidRDefault="00C72F5F" w:rsidP="00C72F5F">
      <w:pPr>
        <w:shd w:val="clear" w:color="auto" w:fill="FFFFFF"/>
        <w:tabs>
          <w:tab w:val="left" w:pos="708"/>
        </w:tabs>
        <w:ind w:left="7788"/>
        <w:rPr>
          <w:color w:val="000000"/>
          <w:spacing w:val="1"/>
          <w:sz w:val="22"/>
          <w:szCs w:val="22"/>
        </w:rPr>
      </w:pPr>
      <w:r w:rsidRPr="009E5452">
        <w:rPr>
          <w:color w:val="000000"/>
          <w:spacing w:val="1"/>
          <w:sz w:val="22"/>
          <w:szCs w:val="22"/>
        </w:rPr>
        <w:t>до Договору  від ______________</w:t>
      </w:r>
    </w:p>
    <w:p w:rsidR="00C72F5F" w:rsidRPr="009E5452" w:rsidRDefault="00C72F5F" w:rsidP="00C72F5F">
      <w:pPr>
        <w:shd w:val="clear" w:color="auto" w:fill="FFFFFF"/>
        <w:tabs>
          <w:tab w:val="left" w:pos="708"/>
        </w:tabs>
        <w:ind w:left="7788"/>
        <w:rPr>
          <w:color w:val="000000"/>
          <w:spacing w:val="1"/>
          <w:sz w:val="22"/>
          <w:szCs w:val="22"/>
        </w:rPr>
      </w:pPr>
      <w:r w:rsidRPr="009E5452">
        <w:rPr>
          <w:color w:val="000000"/>
          <w:spacing w:val="1"/>
          <w:sz w:val="22"/>
          <w:szCs w:val="22"/>
        </w:rPr>
        <w:t>№ ____________</w:t>
      </w:r>
    </w:p>
    <w:p w:rsidR="00C72F5F" w:rsidRPr="009E5452" w:rsidRDefault="00C72F5F" w:rsidP="00C72F5F">
      <w:pPr>
        <w:jc w:val="center"/>
        <w:outlineLvl w:val="0"/>
        <w:rPr>
          <w:sz w:val="22"/>
          <w:szCs w:val="22"/>
        </w:rPr>
      </w:pPr>
      <w:r w:rsidRPr="009E5452">
        <w:rPr>
          <w:sz w:val="22"/>
          <w:szCs w:val="22"/>
        </w:rPr>
        <w:t xml:space="preserve">Специфікація </w:t>
      </w:r>
    </w:p>
    <w:p w:rsidR="00C72F5F" w:rsidRPr="009E5452" w:rsidRDefault="00C72F5F" w:rsidP="00C72F5F">
      <w:pPr>
        <w:jc w:val="center"/>
        <w:outlineLvl w:val="0"/>
        <w:rPr>
          <w:sz w:val="22"/>
          <w:szCs w:val="22"/>
        </w:rPr>
      </w:pPr>
      <w:r w:rsidRPr="009E5452">
        <w:rPr>
          <w:sz w:val="22"/>
          <w:szCs w:val="22"/>
        </w:rPr>
        <w:t>на асортимент, номенклатуру Товару</w:t>
      </w:r>
    </w:p>
    <w:p w:rsidR="00C72F5F" w:rsidRPr="009E5452" w:rsidRDefault="00C72F5F" w:rsidP="00C72F5F">
      <w:pPr>
        <w:jc w:val="center"/>
        <w:outlineLvl w:val="0"/>
        <w:rPr>
          <w:sz w:val="22"/>
          <w:szCs w:val="22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567"/>
        <w:gridCol w:w="4941"/>
        <w:gridCol w:w="1134"/>
        <w:gridCol w:w="1559"/>
        <w:gridCol w:w="1559"/>
      </w:tblGrid>
      <w:tr w:rsidR="00C72F5F" w:rsidRPr="009E5452" w:rsidTr="0053236E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5F" w:rsidRPr="009E5452" w:rsidRDefault="00C72F5F" w:rsidP="0062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5452">
              <w:rPr>
                <w:bCs/>
                <w:color w:val="000000"/>
                <w:sz w:val="22"/>
                <w:szCs w:val="22"/>
              </w:rPr>
              <w:lastRenderedPageBreak/>
              <w:t>№ з/п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5F" w:rsidRPr="009E5452" w:rsidRDefault="00C72F5F" w:rsidP="0062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5452">
              <w:rPr>
                <w:bCs/>
                <w:color w:val="000000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5F" w:rsidRPr="009E5452" w:rsidRDefault="00C72F5F" w:rsidP="0062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5452">
              <w:rPr>
                <w:bCs/>
                <w:color w:val="000000"/>
                <w:sz w:val="22"/>
                <w:szCs w:val="22"/>
              </w:rPr>
              <w:t>Кіль- 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5F" w:rsidRPr="009E5452" w:rsidRDefault="00C72F5F" w:rsidP="0062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5452">
              <w:rPr>
                <w:bCs/>
                <w:color w:val="000000"/>
                <w:sz w:val="22"/>
                <w:szCs w:val="22"/>
              </w:rPr>
              <w:t>Ціна за одиницю товару без ПДВ 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5F" w:rsidRPr="009E5452" w:rsidRDefault="00C81419" w:rsidP="006210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5452">
              <w:rPr>
                <w:bCs/>
                <w:color w:val="000000"/>
                <w:sz w:val="23"/>
                <w:szCs w:val="23"/>
              </w:rPr>
              <w:t>Загальна вартість  товару без ПДВ (грн.)</w:t>
            </w:r>
          </w:p>
        </w:tc>
      </w:tr>
      <w:tr w:rsidR="00F571D4" w:rsidRPr="009E5452" w:rsidTr="0053236E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Default="00F571D4" w:rsidP="00F571D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Pr="003A3D17" w:rsidRDefault="00F571D4" w:rsidP="00F571D4">
            <w:pPr>
              <w:widowControl w:val="0"/>
              <w:spacing w:before="120" w:after="120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Аптечка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Default="00F571D4" w:rsidP="00F571D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9E5452" w:rsidRDefault="00F571D4" w:rsidP="00F571D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9E5452" w:rsidRDefault="00F571D4" w:rsidP="00F571D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  <w:tr w:rsidR="00F571D4" w:rsidRPr="009E5452" w:rsidTr="0053236E">
        <w:trPr>
          <w:cantSplit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Default="00F571D4" w:rsidP="00F571D4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Default="00F571D4" w:rsidP="008A35C2">
            <w:pPr>
              <w:widowControl w:val="0"/>
              <w:spacing w:before="120" w:after="120"/>
              <w:rPr>
                <w:color w:val="000000"/>
                <w:lang w:val="ru-RU"/>
              </w:rPr>
            </w:pPr>
            <w:r w:rsidRPr="008A35C2">
              <w:rPr>
                <w:color w:val="000000" w:themeColor="text1"/>
                <w:lang w:val="ru-RU"/>
              </w:rPr>
              <w:t xml:space="preserve">Аптечка </w:t>
            </w:r>
            <w:proofErr w:type="spellStart"/>
            <w:r w:rsidRPr="008A35C2">
              <w:rPr>
                <w:color w:val="000000" w:themeColor="text1"/>
                <w:lang w:val="ru-RU"/>
              </w:rPr>
              <w:t>медична</w:t>
            </w:r>
            <w:proofErr w:type="spellEnd"/>
            <w:r w:rsidRPr="008A35C2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D4" w:rsidRPr="00DE261D" w:rsidRDefault="00F571D4" w:rsidP="00F571D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9E5452" w:rsidRDefault="00F571D4" w:rsidP="00F571D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4" w:rsidRPr="009E5452" w:rsidRDefault="00F571D4" w:rsidP="00F571D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  <w:tr w:rsidR="00EC534A" w:rsidRPr="009E5452" w:rsidTr="0053236E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rPr>
                <w:sz w:val="22"/>
                <w:szCs w:val="22"/>
              </w:rPr>
            </w:pPr>
            <w:r w:rsidRPr="009E5452">
              <w:rPr>
                <w:sz w:val="22"/>
                <w:szCs w:val="22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F571D4" w:rsidP="00EC53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A" w:rsidRPr="009E5452" w:rsidRDefault="00EC534A" w:rsidP="00EC534A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A" w:rsidRPr="009E5452" w:rsidRDefault="00EC534A" w:rsidP="00EC534A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  <w:tr w:rsidR="00EC534A" w:rsidRPr="009E5452" w:rsidTr="0053236E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rPr>
                <w:sz w:val="22"/>
                <w:szCs w:val="22"/>
              </w:rPr>
            </w:pPr>
            <w:r w:rsidRPr="009E5452">
              <w:rPr>
                <w:sz w:val="22"/>
                <w:szCs w:val="22"/>
              </w:rPr>
              <w:t>ПДВ: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A" w:rsidRPr="009E5452" w:rsidRDefault="00EC534A" w:rsidP="00EC534A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A" w:rsidRPr="009E5452" w:rsidRDefault="00EC534A" w:rsidP="00EC534A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  <w:tr w:rsidR="00EC534A" w:rsidRPr="009E5452" w:rsidTr="0053236E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rPr>
                <w:color w:val="000000"/>
                <w:sz w:val="22"/>
                <w:szCs w:val="22"/>
              </w:rPr>
            </w:pPr>
            <w:r w:rsidRPr="009E5452">
              <w:rPr>
                <w:color w:val="000000"/>
                <w:sz w:val="22"/>
                <w:szCs w:val="22"/>
              </w:rPr>
              <w:t>Всього з ПДВ: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34A" w:rsidRPr="009E5452" w:rsidRDefault="00EC534A" w:rsidP="00EC5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A" w:rsidRPr="009E5452" w:rsidRDefault="00EC534A" w:rsidP="00EC534A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A" w:rsidRPr="009E5452" w:rsidRDefault="00EC534A" w:rsidP="00EC534A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</w:tbl>
    <w:p w:rsidR="00C72F5F" w:rsidRPr="009E5452" w:rsidRDefault="00C72F5F" w:rsidP="00C72F5F">
      <w:pPr>
        <w:tabs>
          <w:tab w:val="left" w:pos="708"/>
        </w:tabs>
        <w:jc w:val="center"/>
        <w:rPr>
          <w:sz w:val="22"/>
          <w:szCs w:val="22"/>
        </w:rPr>
      </w:pPr>
      <w:r w:rsidRPr="009E5452">
        <w:rPr>
          <w:sz w:val="22"/>
          <w:szCs w:val="22"/>
        </w:rPr>
        <w:t>Місцезнаходження та банківські реквізити сторін</w:t>
      </w:r>
    </w:p>
    <w:p w:rsidR="00C72F5F" w:rsidRPr="009E5452" w:rsidRDefault="00C72F5F" w:rsidP="00C72F5F">
      <w:pPr>
        <w:tabs>
          <w:tab w:val="left" w:pos="708"/>
        </w:tabs>
        <w:jc w:val="right"/>
        <w:rPr>
          <w:i/>
          <w:i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810"/>
      </w:tblGrid>
      <w:tr w:rsidR="00C72F5F" w:rsidRPr="009E5452" w:rsidTr="0062106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F" w:rsidRPr="009E5452" w:rsidRDefault="00C81419" w:rsidP="00621065">
            <w:pPr>
              <w:jc w:val="center"/>
              <w:rPr>
                <w:sz w:val="22"/>
                <w:szCs w:val="22"/>
              </w:rPr>
            </w:pPr>
            <w:r w:rsidRPr="009E5452">
              <w:rPr>
                <w:sz w:val="22"/>
                <w:szCs w:val="22"/>
              </w:rPr>
              <w:t>Продавець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F" w:rsidRPr="009E5452" w:rsidRDefault="00C81419" w:rsidP="00621065">
            <w:pPr>
              <w:jc w:val="center"/>
              <w:rPr>
                <w:sz w:val="22"/>
                <w:szCs w:val="22"/>
              </w:rPr>
            </w:pPr>
            <w:r w:rsidRPr="009E5452">
              <w:rPr>
                <w:sz w:val="22"/>
                <w:szCs w:val="22"/>
              </w:rPr>
              <w:t>Покупець</w:t>
            </w:r>
          </w:p>
        </w:tc>
      </w:tr>
      <w:tr w:rsidR="00C72F5F" w:rsidRPr="009E5452" w:rsidTr="0062106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F" w:rsidRPr="009E5452" w:rsidRDefault="00C72F5F" w:rsidP="00621065">
            <w:pPr>
              <w:rPr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4"/>
            </w:tblGrid>
            <w:tr w:rsidR="00C72F5F" w:rsidRPr="009E5452" w:rsidTr="00621065">
              <w:tc>
                <w:tcPr>
                  <w:tcW w:w="4690" w:type="dxa"/>
                </w:tcPr>
                <w:p w:rsidR="00C72F5F" w:rsidRPr="009E5452" w:rsidRDefault="00C72F5F" w:rsidP="00621065">
                  <w:pPr>
                    <w:ind w:right="-34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9E5452">
                    <w:rPr>
                      <w:b/>
                      <w:sz w:val="22"/>
                      <w:szCs w:val="22"/>
                      <w:lang w:eastAsia="en-US"/>
                    </w:rPr>
                    <w:t>Північно-Східне міжрегіональне управління Міністерства юстиції (м. Суми)</w:t>
                  </w:r>
                </w:p>
              </w:tc>
            </w:tr>
            <w:tr w:rsidR="00C72F5F" w:rsidRPr="009E5452" w:rsidTr="00621065">
              <w:trPr>
                <w:trHeight w:val="426"/>
              </w:trPr>
              <w:tc>
                <w:tcPr>
                  <w:tcW w:w="4690" w:type="dxa"/>
                </w:tcPr>
                <w:p w:rsidR="00C72F5F" w:rsidRPr="009E5452" w:rsidRDefault="00C72F5F" w:rsidP="00621065">
                  <w:pPr>
                    <w:ind w:right="-3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E5452">
                    <w:rPr>
                      <w:sz w:val="22"/>
                      <w:szCs w:val="22"/>
                      <w:lang w:eastAsia="en-US"/>
                    </w:rPr>
                    <w:t>вул. Г. Кондратьєва, 28, м. Суми, 40003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9E5452">
                    <w:rPr>
                      <w:sz w:val="22"/>
                      <w:szCs w:val="22"/>
                      <w:lang w:eastAsia="en-US"/>
                    </w:rPr>
                    <w:t>тел</w:t>
                  </w:r>
                  <w:proofErr w:type="spellEnd"/>
                  <w:r w:rsidRPr="009E5452">
                    <w:rPr>
                      <w:sz w:val="22"/>
                      <w:szCs w:val="22"/>
                      <w:lang w:eastAsia="en-US"/>
                    </w:rPr>
                    <w:t>. (0542) 66-19-48, 655-493, 655-242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E5452">
                    <w:rPr>
                      <w:sz w:val="22"/>
                      <w:szCs w:val="22"/>
                      <w:lang w:eastAsia="en-US"/>
                    </w:rPr>
                    <w:t>ЄДРПОУ 43316700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9E5452">
                    <w:rPr>
                      <w:snapToGrid w:val="0"/>
                      <w:sz w:val="22"/>
                      <w:szCs w:val="22"/>
                    </w:rPr>
                    <w:t xml:space="preserve">ІВАN 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9E5452">
                    <w:rPr>
                      <w:snapToGrid w:val="0"/>
                      <w:sz w:val="22"/>
                      <w:szCs w:val="22"/>
                    </w:rPr>
                    <w:t>UA 768201720343160001000159854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9E5452">
                    <w:rPr>
                      <w:snapToGrid w:val="0"/>
                      <w:sz w:val="22"/>
                      <w:szCs w:val="22"/>
                    </w:rPr>
                    <w:t>UA928201720343151001200159854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9E5452">
                    <w:rPr>
                      <w:snapToGrid w:val="0"/>
                      <w:sz w:val="22"/>
                      <w:szCs w:val="22"/>
                    </w:rPr>
                    <w:t>UA658201720343141001100159854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E5452">
                    <w:rPr>
                      <w:sz w:val="22"/>
                      <w:szCs w:val="22"/>
                      <w:lang w:eastAsia="en-US"/>
                    </w:rPr>
                    <w:t>в ДКСУ м. Київ</w:t>
                  </w:r>
                </w:p>
                <w:p w:rsidR="00C72F5F" w:rsidRPr="009E5452" w:rsidRDefault="00C72F5F" w:rsidP="00621065">
                  <w:pPr>
                    <w:ind w:right="-34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E5452">
                    <w:rPr>
                      <w:sz w:val="22"/>
                      <w:szCs w:val="22"/>
                      <w:lang w:eastAsia="en-US"/>
                    </w:rPr>
                    <w:t>МФО 820172</w:t>
                  </w:r>
                </w:p>
                <w:p w:rsidR="00C72F5F" w:rsidRPr="009E5452" w:rsidRDefault="00C72F5F" w:rsidP="00621065">
                  <w:pPr>
                    <w:pStyle w:val="aa"/>
                    <w:ind w:left="37" w:right="-34"/>
                    <w:jc w:val="both"/>
                    <w:rPr>
                      <w:color w:val="000000"/>
                    </w:rPr>
                  </w:pPr>
                  <w:r w:rsidRPr="009E5452">
                    <w:t>E-</w:t>
                  </w:r>
                  <w:proofErr w:type="spellStart"/>
                  <w:r w:rsidRPr="009E5452">
                    <w:t>mail</w:t>
                  </w:r>
                  <w:proofErr w:type="spellEnd"/>
                  <w:r w:rsidRPr="009E5452">
                    <w:t>:</w:t>
                  </w:r>
                  <w:r w:rsidRPr="009E5452">
                    <w:rPr>
                      <w:color w:val="000000"/>
                    </w:rPr>
                    <w:t xml:space="preserve"> </w:t>
                  </w:r>
                  <w:hyperlink r:id="rId8" w:history="1">
                    <w:r w:rsidRPr="009E5452">
                      <w:rPr>
                        <w:rStyle w:val="a7"/>
                        <w:color w:val="000000"/>
                      </w:rPr>
                      <w:t>info@sm.minjust.gov.ua</w:t>
                    </w:r>
                  </w:hyperlink>
                </w:p>
                <w:p w:rsidR="00D2515E" w:rsidRPr="009E5452" w:rsidRDefault="00D2515E" w:rsidP="00621065">
                  <w:pPr>
                    <w:pStyle w:val="aa"/>
                    <w:ind w:left="37" w:right="-34"/>
                    <w:jc w:val="both"/>
                  </w:pPr>
                </w:p>
                <w:p w:rsidR="00D2515E" w:rsidRPr="009E5452" w:rsidRDefault="00D2515E" w:rsidP="00621065">
                  <w:pPr>
                    <w:pStyle w:val="aa"/>
                    <w:ind w:left="37" w:right="-34"/>
                    <w:jc w:val="both"/>
                  </w:pPr>
                </w:p>
                <w:p w:rsidR="00C72F5F" w:rsidRPr="009E5452" w:rsidRDefault="00C72F5F" w:rsidP="00D2515E">
                  <w:pPr>
                    <w:pStyle w:val="aa"/>
                    <w:ind w:left="37" w:right="-34"/>
                    <w:jc w:val="both"/>
                  </w:pPr>
                  <w:r w:rsidRPr="009E5452">
                    <w:t xml:space="preserve">________________        </w:t>
                  </w:r>
                </w:p>
                <w:p w:rsidR="00D2515E" w:rsidRPr="009E5452" w:rsidRDefault="00D2515E" w:rsidP="00D2515E">
                  <w:pPr>
                    <w:pStyle w:val="aa"/>
                    <w:ind w:left="37" w:right="-34"/>
                    <w:jc w:val="both"/>
                  </w:pPr>
                </w:p>
              </w:tc>
            </w:tr>
          </w:tbl>
          <w:p w:rsidR="00C72F5F" w:rsidRPr="009E5452" w:rsidRDefault="00C72F5F" w:rsidP="00621065">
            <w:pPr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C72F5F" w:rsidRPr="00F77580" w:rsidRDefault="00C72F5F" w:rsidP="004D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22222"/>
          <w:lang w:val="ru-RU" w:eastAsia="ru-RU"/>
        </w:rPr>
      </w:pPr>
    </w:p>
    <w:sectPr w:rsidR="00C72F5F" w:rsidRPr="00F77580" w:rsidSect="00331F6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92F02B1"/>
    <w:multiLevelType w:val="hybridMultilevel"/>
    <w:tmpl w:val="B3D0D136"/>
    <w:lvl w:ilvl="0" w:tplc="BC3CF72E">
      <w:start w:val="1"/>
      <w:numFmt w:val="decimal"/>
      <w:lvlText w:val="%1."/>
      <w:lvlJc w:val="left"/>
      <w:pPr>
        <w:ind w:left="149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769"/>
    <w:multiLevelType w:val="multilevel"/>
    <w:tmpl w:val="32880E28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927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cs="Times New Roman" w:hint="default"/>
      </w:rPr>
    </w:lvl>
  </w:abstractNum>
  <w:abstractNum w:abstractNumId="3" w15:restartNumberingAfterBreak="0">
    <w:nsid w:val="1B397D2B"/>
    <w:multiLevelType w:val="hybridMultilevel"/>
    <w:tmpl w:val="85BCE3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EC4180"/>
    <w:multiLevelType w:val="hybridMultilevel"/>
    <w:tmpl w:val="4F7CB7E0"/>
    <w:lvl w:ilvl="0" w:tplc="0E0E797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C52F7"/>
    <w:multiLevelType w:val="hybridMultilevel"/>
    <w:tmpl w:val="6B3C5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498C"/>
    <w:multiLevelType w:val="multilevel"/>
    <w:tmpl w:val="7D4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F7B93"/>
    <w:multiLevelType w:val="hybridMultilevel"/>
    <w:tmpl w:val="7D06BD84"/>
    <w:lvl w:ilvl="0" w:tplc="1E8E7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005B"/>
    <w:multiLevelType w:val="multilevel"/>
    <w:tmpl w:val="83F8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45D11"/>
    <w:multiLevelType w:val="hybridMultilevel"/>
    <w:tmpl w:val="7D06BD84"/>
    <w:lvl w:ilvl="0" w:tplc="1E8E7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61EA"/>
    <w:multiLevelType w:val="hybridMultilevel"/>
    <w:tmpl w:val="166EB984"/>
    <w:lvl w:ilvl="0" w:tplc="3454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280A"/>
    <w:multiLevelType w:val="hybridMultilevel"/>
    <w:tmpl w:val="F62EFB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16548"/>
    <w:multiLevelType w:val="multilevel"/>
    <w:tmpl w:val="9FFAA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60C9B"/>
    <w:multiLevelType w:val="hybridMultilevel"/>
    <w:tmpl w:val="A7C48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863"/>
    <w:multiLevelType w:val="hybridMultilevel"/>
    <w:tmpl w:val="9E3611B4"/>
    <w:lvl w:ilvl="0" w:tplc="B3A2C28A">
      <w:start w:val="22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92E6D"/>
    <w:multiLevelType w:val="hybridMultilevel"/>
    <w:tmpl w:val="D9E47D68"/>
    <w:lvl w:ilvl="0" w:tplc="A06CE0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A7716"/>
    <w:multiLevelType w:val="hybridMultilevel"/>
    <w:tmpl w:val="8F94B0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94FBB"/>
    <w:multiLevelType w:val="hybridMultilevel"/>
    <w:tmpl w:val="D62CD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7CB"/>
    <w:multiLevelType w:val="hybridMultilevel"/>
    <w:tmpl w:val="AFAAA834"/>
    <w:lvl w:ilvl="0" w:tplc="707835F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F0A1F"/>
    <w:multiLevelType w:val="hybridMultilevel"/>
    <w:tmpl w:val="CFFEF132"/>
    <w:lvl w:ilvl="0" w:tplc="3C9EEF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1B21F7"/>
    <w:multiLevelType w:val="hybridMultilevel"/>
    <w:tmpl w:val="7D06BD84"/>
    <w:lvl w:ilvl="0" w:tplc="1E8E7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6"/>
  </w:num>
  <w:num w:numId="5">
    <w:abstractNumId w:val="4"/>
  </w:num>
  <w:num w:numId="6">
    <w:abstractNumId w:val="7"/>
  </w:num>
  <w:num w:numId="7">
    <w:abstractNumId w:val="18"/>
  </w:num>
  <w:num w:numId="8">
    <w:abstractNumId w:val="3"/>
  </w:num>
  <w:num w:numId="9">
    <w:abstractNumId w:val="0"/>
  </w:num>
  <w:num w:numId="10">
    <w:abstractNumId w:val="20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  <w:num w:numId="19">
    <w:abstractNumId w:val="5"/>
  </w:num>
  <w:num w:numId="20">
    <w:abstractNumId w:val="15"/>
  </w:num>
  <w:num w:numId="21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1E"/>
    <w:rsid w:val="00005F6C"/>
    <w:rsid w:val="00007459"/>
    <w:rsid w:val="00012276"/>
    <w:rsid w:val="00012641"/>
    <w:rsid w:val="0004109D"/>
    <w:rsid w:val="000512E7"/>
    <w:rsid w:val="000518F0"/>
    <w:rsid w:val="00054C30"/>
    <w:rsid w:val="0006075E"/>
    <w:rsid w:val="00061B54"/>
    <w:rsid w:val="00064956"/>
    <w:rsid w:val="0007333A"/>
    <w:rsid w:val="000779C3"/>
    <w:rsid w:val="000927DB"/>
    <w:rsid w:val="000A7238"/>
    <w:rsid w:val="000D027C"/>
    <w:rsid w:val="000D15E3"/>
    <w:rsid w:val="000E2079"/>
    <w:rsid w:val="000F4E95"/>
    <w:rsid w:val="000F7AD9"/>
    <w:rsid w:val="0011104F"/>
    <w:rsid w:val="00117681"/>
    <w:rsid w:val="0012013E"/>
    <w:rsid w:val="00120BAD"/>
    <w:rsid w:val="0013023B"/>
    <w:rsid w:val="00155D78"/>
    <w:rsid w:val="001744B8"/>
    <w:rsid w:val="00187A0D"/>
    <w:rsid w:val="00196DF7"/>
    <w:rsid w:val="001A2F12"/>
    <w:rsid w:val="001B6A91"/>
    <w:rsid w:val="001C0877"/>
    <w:rsid w:val="001C096D"/>
    <w:rsid w:val="001E178E"/>
    <w:rsid w:val="001E4ACD"/>
    <w:rsid w:val="001F1790"/>
    <w:rsid w:val="00206074"/>
    <w:rsid w:val="0021631B"/>
    <w:rsid w:val="00220CE2"/>
    <w:rsid w:val="0024576F"/>
    <w:rsid w:val="002515FF"/>
    <w:rsid w:val="002670DC"/>
    <w:rsid w:val="00273487"/>
    <w:rsid w:val="00282B42"/>
    <w:rsid w:val="0029212F"/>
    <w:rsid w:val="002A0AB5"/>
    <w:rsid w:val="002A2962"/>
    <w:rsid w:val="002A75F0"/>
    <w:rsid w:val="002B18EF"/>
    <w:rsid w:val="002C6C61"/>
    <w:rsid w:val="002D67C7"/>
    <w:rsid w:val="002F1460"/>
    <w:rsid w:val="002F3B20"/>
    <w:rsid w:val="00314D93"/>
    <w:rsid w:val="00330F2C"/>
    <w:rsid w:val="00331F6F"/>
    <w:rsid w:val="0033523C"/>
    <w:rsid w:val="003459D8"/>
    <w:rsid w:val="0035442F"/>
    <w:rsid w:val="00370ABF"/>
    <w:rsid w:val="003723C9"/>
    <w:rsid w:val="00372CC3"/>
    <w:rsid w:val="00377338"/>
    <w:rsid w:val="003A3D17"/>
    <w:rsid w:val="003B4C92"/>
    <w:rsid w:val="003C3A95"/>
    <w:rsid w:val="003D4BF1"/>
    <w:rsid w:val="003D6689"/>
    <w:rsid w:val="003E4BE5"/>
    <w:rsid w:val="003F30F9"/>
    <w:rsid w:val="003F341D"/>
    <w:rsid w:val="003F5EF1"/>
    <w:rsid w:val="00431506"/>
    <w:rsid w:val="00446766"/>
    <w:rsid w:val="00450521"/>
    <w:rsid w:val="00456254"/>
    <w:rsid w:val="00490893"/>
    <w:rsid w:val="004A623C"/>
    <w:rsid w:val="004B41F5"/>
    <w:rsid w:val="004C22C5"/>
    <w:rsid w:val="004D298F"/>
    <w:rsid w:val="004D4A78"/>
    <w:rsid w:val="004F5772"/>
    <w:rsid w:val="004F6035"/>
    <w:rsid w:val="0050143A"/>
    <w:rsid w:val="0051414E"/>
    <w:rsid w:val="00527AD5"/>
    <w:rsid w:val="0053236E"/>
    <w:rsid w:val="005463A9"/>
    <w:rsid w:val="00553D30"/>
    <w:rsid w:val="005657B9"/>
    <w:rsid w:val="00566536"/>
    <w:rsid w:val="005700EF"/>
    <w:rsid w:val="0058321B"/>
    <w:rsid w:val="0059247B"/>
    <w:rsid w:val="005A7145"/>
    <w:rsid w:val="005A77B2"/>
    <w:rsid w:val="005B1A89"/>
    <w:rsid w:val="005B7496"/>
    <w:rsid w:val="005C2D51"/>
    <w:rsid w:val="005D3557"/>
    <w:rsid w:val="005E1102"/>
    <w:rsid w:val="005E1482"/>
    <w:rsid w:val="005F3599"/>
    <w:rsid w:val="005F7648"/>
    <w:rsid w:val="006003F8"/>
    <w:rsid w:val="00601F06"/>
    <w:rsid w:val="00602AE8"/>
    <w:rsid w:val="00616EC6"/>
    <w:rsid w:val="006215A8"/>
    <w:rsid w:val="00624977"/>
    <w:rsid w:val="006249D4"/>
    <w:rsid w:val="006267BF"/>
    <w:rsid w:val="00626F8E"/>
    <w:rsid w:val="006406BB"/>
    <w:rsid w:val="006511D9"/>
    <w:rsid w:val="0065238B"/>
    <w:rsid w:val="00696563"/>
    <w:rsid w:val="006A2FEA"/>
    <w:rsid w:val="006B0F11"/>
    <w:rsid w:val="006D1F9C"/>
    <w:rsid w:val="006F1A1C"/>
    <w:rsid w:val="007046B4"/>
    <w:rsid w:val="00712870"/>
    <w:rsid w:val="00715945"/>
    <w:rsid w:val="00722A19"/>
    <w:rsid w:val="007234F5"/>
    <w:rsid w:val="00723FB2"/>
    <w:rsid w:val="007331EA"/>
    <w:rsid w:val="00737D5C"/>
    <w:rsid w:val="007419C2"/>
    <w:rsid w:val="0076004C"/>
    <w:rsid w:val="00767D87"/>
    <w:rsid w:val="007845F8"/>
    <w:rsid w:val="007855DA"/>
    <w:rsid w:val="007921D2"/>
    <w:rsid w:val="00792A50"/>
    <w:rsid w:val="007A2BDD"/>
    <w:rsid w:val="007C1DF7"/>
    <w:rsid w:val="007C54FA"/>
    <w:rsid w:val="007F0E40"/>
    <w:rsid w:val="00804E18"/>
    <w:rsid w:val="008078E1"/>
    <w:rsid w:val="008202D4"/>
    <w:rsid w:val="00822505"/>
    <w:rsid w:val="008424C8"/>
    <w:rsid w:val="00846416"/>
    <w:rsid w:val="00860A21"/>
    <w:rsid w:val="008652EE"/>
    <w:rsid w:val="00872A90"/>
    <w:rsid w:val="00886DE4"/>
    <w:rsid w:val="00890C4F"/>
    <w:rsid w:val="00894B9A"/>
    <w:rsid w:val="008A35C2"/>
    <w:rsid w:val="008A4CE1"/>
    <w:rsid w:val="008B0147"/>
    <w:rsid w:val="008C082F"/>
    <w:rsid w:val="008D0B8F"/>
    <w:rsid w:val="008E7B21"/>
    <w:rsid w:val="008F0BA8"/>
    <w:rsid w:val="008F301A"/>
    <w:rsid w:val="009142E4"/>
    <w:rsid w:val="00914580"/>
    <w:rsid w:val="00933E6D"/>
    <w:rsid w:val="00934E03"/>
    <w:rsid w:val="00965EC9"/>
    <w:rsid w:val="0098383E"/>
    <w:rsid w:val="009C1DBC"/>
    <w:rsid w:val="009D5397"/>
    <w:rsid w:val="009E5452"/>
    <w:rsid w:val="00A0606A"/>
    <w:rsid w:val="00A13F65"/>
    <w:rsid w:val="00A23553"/>
    <w:rsid w:val="00A328DF"/>
    <w:rsid w:val="00A5581E"/>
    <w:rsid w:val="00A63082"/>
    <w:rsid w:val="00A82016"/>
    <w:rsid w:val="00A94C5E"/>
    <w:rsid w:val="00AA2E5A"/>
    <w:rsid w:val="00AC434A"/>
    <w:rsid w:val="00AD4BBC"/>
    <w:rsid w:val="00AF6EC7"/>
    <w:rsid w:val="00B00245"/>
    <w:rsid w:val="00B102C1"/>
    <w:rsid w:val="00B1235B"/>
    <w:rsid w:val="00B14272"/>
    <w:rsid w:val="00B16F85"/>
    <w:rsid w:val="00B71534"/>
    <w:rsid w:val="00B73DD9"/>
    <w:rsid w:val="00B858B9"/>
    <w:rsid w:val="00B86BE5"/>
    <w:rsid w:val="00B93B45"/>
    <w:rsid w:val="00B969DC"/>
    <w:rsid w:val="00BA4068"/>
    <w:rsid w:val="00BA43F7"/>
    <w:rsid w:val="00BA7017"/>
    <w:rsid w:val="00BC3641"/>
    <w:rsid w:val="00BC3A02"/>
    <w:rsid w:val="00BD4CD5"/>
    <w:rsid w:val="00BD6BF0"/>
    <w:rsid w:val="00BE3590"/>
    <w:rsid w:val="00BE7F5A"/>
    <w:rsid w:val="00C16F68"/>
    <w:rsid w:val="00C24535"/>
    <w:rsid w:val="00C436F6"/>
    <w:rsid w:val="00C5706C"/>
    <w:rsid w:val="00C72F5F"/>
    <w:rsid w:val="00C81419"/>
    <w:rsid w:val="00C90592"/>
    <w:rsid w:val="00C92303"/>
    <w:rsid w:val="00C979C4"/>
    <w:rsid w:val="00CA629F"/>
    <w:rsid w:val="00CB275B"/>
    <w:rsid w:val="00CB3B94"/>
    <w:rsid w:val="00CC6A14"/>
    <w:rsid w:val="00CC6DDD"/>
    <w:rsid w:val="00CD5000"/>
    <w:rsid w:val="00D06A7C"/>
    <w:rsid w:val="00D114C2"/>
    <w:rsid w:val="00D2515E"/>
    <w:rsid w:val="00D326C9"/>
    <w:rsid w:val="00D422CC"/>
    <w:rsid w:val="00D56481"/>
    <w:rsid w:val="00D7529A"/>
    <w:rsid w:val="00D806E5"/>
    <w:rsid w:val="00D81537"/>
    <w:rsid w:val="00D953A8"/>
    <w:rsid w:val="00DA3052"/>
    <w:rsid w:val="00DA4CA0"/>
    <w:rsid w:val="00DB3644"/>
    <w:rsid w:val="00DB7709"/>
    <w:rsid w:val="00DB799E"/>
    <w:rsid w:val="00DC1577"/>
    <w:rsid w:val="00DC226A"/>
    <w:rsid w:val="00DE261D"/>
    <w:rsid w:val="00DE2B65"/>
    <w:rsid w:val="00DE6FA3"/>
    <w:rsid w:val="00DF60C6"/>
    <w:rsid w:val="00E17E89"/>
    <w:rsid w:val="00E32EE0"/>
    <w:rsid w:val="00E438A5"/>
    <w:rsid w:val="00E441B9"/>
    <w:rsid w:val="00E46075"/>
    <w:rsid w:val="00E549FE"/>
    <w:rsid w:val="00E615DD"/>
    <w:rsid w:val="00E66E05"/>
    <w:rsid w:val="00EA1269"/>
    <w:rsid w:val="00EA6B90"/>
    <w:rsid w:val="00EA7C3E"/>
    <w:rsid w:val="00EC01ED"/>
    <w:rsid w:val="00EC1FDE"/>
    <w:rsid w:val="00EC534A"/>
    <w:rsid w:val="00EC69B7"/>
    <w:rsid w:val="00EE5195"/>
    <w:rsid w:val="00EE5742"/>
    <w:rsid w:val="00F2285D"/>
    <w:rsid w:val="00F30915"/>
    <w:rsid w:val="00F30F69"/>
    <w:rsid w:val="00F37C8F"/>
    <w:rsid w:val="00F46269"/>
    <w:rsid w:val="00F477E2"/>
    <w:rsid w:val="00F571D4"/>
    <w:rsid w:val="00F66E50"/>
    <w:rsid w:val="00F77580"/>
    <w:rsid w:val="00F8573A"/>
    <w:rsid w:val="00F9500E"/>
    <w:rsid w:val="00FA619D"/>
    <w:rsid w:val="00FB5821"/>
    <w:rsid w:val="00FC39DD"/>
    <w:rsid w:val="00FC65D4"/>
    <w:rsid w:val="00FD0087"/>
    <w:rsid w:val="00FE1496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5ADE"/>
  <w15:docId w15:val="{93EB01D2-ADA7-4C4D-8600-B09F2BC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1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E2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629F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6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Web),Обычный (веб) Знак,Знак2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1"/>
    <w:uiPriority w:val="99"/>
    <w:unhideWhenUsed/>
    <w:qFormat/>
    <w:rsid w:val="00A5581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character" w:customStyle="1" w:styleId="a4">
    <w:name w:val="Без интервала Знак"/>
    <w:link w:val="a5"/>
    <w:locked/>
    <w:rsid w:val="00A5581E"/>
    <w:rPr>
      <w:rFonts w:ascii="Calibri" w:hAnsi="Calibri"/>
      <w:b/>
      <w:bCs/>
    </w:rPr>
  </w:style>
  <w:style w:type="paragraph" w:styleId="a5">
    <w:name w:val="No Spacing"/>
    <w:link w:val="a4"/>
    <w:qFormat/>
    <w:rsid w:val="00A5581E"/>
    <w:rPr>
      <w:b/>
      <w:bCs/>
      <w:sz w:val="22"/>
      <w:szCs w:val="22"/>
      <w:lang w:eastAsia="en-US"/>
    </w:rPr>
  </w:style>
  <w:style w:type="paragraph" w:customStyle="1" w:styleId="a6">
    <w:name w:val="Знак"/>
    <w:basedOn w:val="a"/>
    <w:rsid w:val="00A5581E"/>
    <w:rPr>
      <w:rFonts w:ascii="Verdana" w:hAnsi="Verdana" w:cs="Verdana"/>
      <w:sz w:val="20"/>
      <w:szCs w:val="20"/>
      <w:lang w:val="en-US" w:eastAsia="en-US"/>
    </w:rPr>
  </w:style>
  <w:style w:type="paragraph" w:customStyle="1" w:styleId="tbl-txt">
    <w:name w:val="tbl-txt"/>
    <w:basedOn w:val="a"/>
    <w:rsid w:val="00A5581E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A558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2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98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DA3052"/>
    <w:pPr>
      <w:ind w:left="720"/>
      <w:contextualSpacing/>
    </w:pPr>
  </w:style>
  <w:style w:type="paragraph" w:customStyle="1" w:styleId="12">
    <w:name w:val="Без интервала1"/>
    <w:rsid w:val="00490893"/>
    <w:rPr>
      <w:rFonts w:eastAsia="Times New Roman"/>
      <w:sz w:val="22"/>
      <w:szCs w:val="22"/>
      <w:lang w:val="uk-UA" w:eastAsia="en-US"/>
    </w:rPr>
  </w:style>
  <w:style w:type="character" w:styleId="ab">
    <w:name w:val="Strong"/>
    <w:qFormat/>
    <w:rsid w:val="00490893"/>
    <w:rPr>
      <w:rFonts w:cs="Times New Roman"/>
      <w:b/>
      <w:bCs/>
    </w:rPr>
  </w:style>
  <w:style w:type="paragraph" w:customStyle="1" w:styleId="6">
    <w:name w:val="Без інтервалів6"/>
    <w:rsid w:val="00490893"/>
    <w:rPr>
      <w:sz w:val="22"/>
      <w:szCs w:val="22"/>
      <w:lang w:val="uk-UA" w:eastAsia="en-US"/>
    </w:rPr>
  </w:style>
  <w:style w:type="paragraph" w:customStyle="1" w:styleId="ac">
    <w:name w:val="Стиль"/>
    <w:basedOn w:val="a"/>
    <w:rsid w:val="00E46075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F1A1C"/>
  </w:style>
  <w:style w:type="paragraph" w:styleId="HTML">
    <w:name w:val="HTML Preformatted"/>
    <w:basedOn w:val="a"/>
    <w:link w:val="HTML0"/>
    <w:uiPriority w:val="99"/>
    <w:rsid w:val="00C72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C72F5F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1">
    <w:name w:val="Обычный (веб) Знак1"/>
    <w:aliases w:val="Обычный (Интернет) Знак,Обычный (Web) Знак,Обычный (веб) Знак Знак,Знак2 Знак,Знак18 Знак Знак,Знак17 Знак1 Знак,Обычный (веб) Знак Знак1 Знак,Обычный (Web) Знак Знак Знак Знак Знак,Обычный (веб) Знак Знак Знак Знак"/>
    <w:link w:val="a3"/>
    <w:uiPriority w:val="99"/>
    <w:rsid w:val="001C096D"/>
    <w:rPr>
      <w:rFonts w:ascii="Times New Roman CYR" w:eastAsia="Times New Roman" w:hAnsi="Times New Roman CYR" w:cs="Times New Roman CYR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A629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y2iqfc">
    <w:name w:val="y2iqfc"/>
    <w:basedOn w:val="a0"/>
    <w:rsid w:val="00CA629F"/>
  </w:style>
  <w:style w:type="paragraph" w:customStyle="1" w:styleId="13">
    <w:name w:val="Обычный1"/>
    <w:qFormat/>
    <w:rsid w:val="00AA2E5A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E26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E261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uk-UA"/>
    </w:rPr>
  </w:style>
  <w:style w:type="table" w:styleId="ad">
    <w:name w:val="Table Grid"/>
    <w:basedOn w:val="a1"/>
    <w:uiPriority w:val="59"/>
    <w:rsid w:val="00C5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.minjus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m.minjus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techki.in.ua/g99438194-termopokryva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769E-AEF3-45CC-AAC0-D7376DF4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</CharactersWithSpaces>
  <SharedDoc>false</SharedDoc>
  <HLinks>
    <vt:vector size="18" baseType="variant"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https://ezs.dkpp.rv.ua/index.php?search=34300000-0&amp;type=code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https://ezs.dkpp.rv.ua/index.php?search=34300000-0&amp;type=code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mailto:o.buhaiov@sm.minjust.gov.ua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LessyaK</dc:creator>
  <cp:lastModifiedBy>hp</cp:lastModifiedBy>
  <cp:revision>40</cp:revision>
  <cp:lastPrinted>2021-10-04T10:06:00Z</cp:lastPrinted>
  <dcterms:created xsi:type="dcterms:W3CDTF">2021-09-27T06:53:00Z</dcterms:created>
  <dcterms:modified xsi:type="dcterms:W3CDTF">2022-08-22T10:44:00Z</dcterms:modified>
</cp:coreProperties>
</file>