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93" w:rsidRDefault="00E92F93" w:rsidP="00B4190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Додаток 2 до оголошення</w:t>
      </w:r>
    </w:p>
    <w:p w:rsidR="00E92F93" w:rsidRDefault="00E92F93" w:rsidP="007F6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E92F93" w:rsidRPr="005F002D" w:rsidRDefault="00E92F93" w:rsidP="007F6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5F002D">
        <w:rPr>
          <w:rFonts w:ascii="Times New Roman" w:hAnsi="Times New Roman"/>
          <w:b/>
          <w:sz w:val="24"/>
          <w:szCs w:val="24"/>
          <w:lang w:eastAsia="uk-UA"/>
        </w:rPr>
        <w:t>Інформація про технічні, якісні та інші характеристики предмета закупівлі</w:t>
      </w:r>
    </w:p>
    <w:p w:rsidR="00E92F93" w:rsidRPr="005F002D" w:rsidRDefault="00E92F93" w:rsidP="007F6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2F93" w:rsidRPr="00171D63" w:rsidRDefault="00E92F93" w:rsidP="00171D6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26705">
        <w:rPr>
          <w:rFonts w:ascii="Times New Roman" w:hAnsi="Times New Roman"/>
          <w:b/>
          <w:color w:val="000000"/>
          <w:sz w:val="24"/>
          <w:szCs w:val="24"/>
          <w:u w:val="single"/>
        </w:rPr>
        <w:t>Яйця курячі</w:t>
      </w:r>
    </w:p>
    <w:tbl>
      <w:tblPr>
        <w:tblW w:w="968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033"/>
        <w:gridCol w:w="5040"/>
        <w:gridCol w:w="992"/>
        <w:gridCol w:w="1073"/>
      </w:tblGrid>
      <w:tr w:rsidR="00E92F93" w:rsidRPr="00226705" w:rsidTr="002D63B5">
        <w:trPr>
          <w:trHeight w:val="456"/>
        </w:trPr>
        <w:tc>
          <w:tcPr>
            <w:tcW w:w="547" w:type="dxa"/>
            <w:shd w:val="clear" w:color="auto" w:fill="D9D9D9"/>
            <w:vAlign w:val="center"/>
          </w:tcPr>
          <w:p w:rsidR="00E92F93" w:rsidRPr="00226705" w:rsidRDefault="00E92F93" w:rsidP="002D63B5">
            <w:pPr>
              <w:suppressAutoHyphens/>
              <w:spacing w:line="1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670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              з/п</w:t>
            </w:r>
          </w:p>
        </w:tc>
        <w:tc>
          <w:tcPr>
            <w:tcW w:w="2033" w:type="dxa"/>
            <w:shd w:val="clear" w:color="auto" w:fill="D9D9D9"/>
          </w:tcPr>
          <w:p w:rsidR="00E92F93" w:rsidRPr="00226705" w:rsidRDefault="00E92F93" w:rsidP="002D63B5">
            <w:pPr>
              <w:suppressAutoHyphens/>
              <w:spacing w:line="120" w:lineRule="atLeast"/>
              <w:ind w:right="-9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670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Найменування товару</w:t>
            </w:r>
          </w:p>
        </w:tc>
        <w:tc>
          <w:tcPr>
            <w:tcW w:w="5040" w:type="dxa"/>
            <w:shd w:val="clear" w:color="auto" w:fill="D9D9D9"/>
          </w:tcPr>
          <w:p w:rsidR="00E92F93" w:rsidRPr="00226705" w:rsidRDefault="00E92F93" w:rsidP="002D63B5">
            <w:pPr>
              <w:suppressAutoHyphens/>
              <w:spacing w:line="120" w:lineRule="atLeast"/>
              <w:ind w:right="-9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670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Характеристика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92F93" w:rsidRPr="00226705" w:rsidRDefault="00E92F93" w:rsidP="002D63B5">
            <w:pPr>
              <w:suppressAutoHyphens/>
              <w:spacing w:line="120" w:lineRule="atLeast"/>
              <w:ind w:right="-9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670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Од. виміру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E92F93" w:rsidRPr="00226705" w:rsidRDefault="00E92F93" w:rsidP="002D63B5">
            <w:pPr>
              <w:suppressAutoHyphens/>
              <w:spacing w:line="1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670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Кіль-кість</w:t>
            </w:r>
          </w:p>
        </w:tc>
      </w:tr>
      <w:tr w:rsidR="00E92F93" w:rsidRPr="00226705" w:rsidTr="002D63B5">
        <w:trPr>
          <w:trHeight w:val="351"/>
        </w:trPr>
        <w:tc>
          <w:tcPr>
            <w:tcW w:w="547" w:type="dxa"/>
          </w:tcPr>
          <w:p w:rsidR="00E92F93" w:rsidRPr="00226705" w:rsidRDefault="00E92F93" w:rsidP="002D63B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670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33" w:type="dxa"/>
          </w:tcPr>
          <w:p w:rsidR="00E92F93" w:rsidRPr="00226705" w:rsidRDefault="00E92F93" w:rsidP="002D63B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6705">
              <w:rPr>
                <w:rFonts w:ascii="Times New Roman" w:hAnsi="Times New Roman"/>
                <w:sz w:val="24"/>
                <w:szCs w:val="24"/>
                <w:lang w:eastAsia="ar-SA"/>
              </w:rPr>
              <w:t>Яйця курячі</w:t>
            </w:r>
          </w:p>
        </w:tc>
        <w:tc>
          <w:tcPr>
            <w:tcW w:w="5040" w:type="dxa"/>
          </w:tcPr>
          <w:p w:rsidR="00E92F93" w:rsidRPr="00226705" w:rsidRDefault="00E92F93" w:rsidP="002D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705">
              <w:rPr>
                <w:rFonts w:ascii="Times New Roman" w:hAnsi="Times New Roman"/>
                <w:sz w:val="24"/>
                <w:szCs w:val="24"/>
              </w:rPr>
              <w:t>Яйця курячі харчові, класу столові, вищої/першої категорії (С1), повинні відповідати вимогам ДСТУ 5028:2008, ветеринарному законодавству та санітарно-епідеміологічним вимогам і нормам, бути доброякісними.</w:t>
            </w:r>
            <w:r w:rsidRPr="002267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Залишок терміну зберігання на момент поставки продуктів повинен бути не менше 80% від терміну зберігання, який встановлений виробником відповідного товару. </w:t>
            </w:r>
            <w:r w:rsidRPr="00226705">
              <w:rPr>
                <w:rFonts w:ascii="Times New Roman" w:hAnsi="Times New Roman"/>
                <w:sz w:val="24"/>
                <w:szCs w:val="24"/>
              </w:rPr>
              <w:t>Шкаралупа: Чиста, непошкоджена, без видимих змін структури, без слідів крові чи посліду. Дозволено поодинокі цятки, плями або смуги від транспортерної стрічки площею не більше 1/8 поверхні.</w:t>
            </w:r>
          </w:p>
          <w:p w:rsidR="00E92F93" w:rsidRPr="00226705" w:rsidRDefault="00E92F93" w:rsidP="002D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705">
              <w:rPr>
                <w:rFonts w:ascii="Times New Roman" w:hAnsi="Times New Roman"/>
                <w:sz w:val="24"/>
                <w:szCs w:val="24"/>
              </w:rPr>
              <w:t>Білок: Чистий, щільний, світлий, прозорий, без сторонніх домішок.</w:t>
            </w:r>
          </w:p>
          <w:p w:rsidR="00E92F93" w:rsidRPr="00226705" w:rsidRDefault="00E92F93" w:rsidP="002D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705">
              <w:rPr>
                <w:rFonts w:ascii="Times New Roman" w:hAnsi="Times New Roman"/>
                <w:sz w:val="24"/>
                <w:szCs w:val="24"/>
              </w:rPr>
              <w:t>Жовток: Ледь видимий під час овоскопування, контури не окреслені, займає центральне або злегка зміщене положення, може злегка рухатися під час  обертання яйця, без кров’яних плям або смужок.</w:t>
            </w:r>
          </w:p>
        </w:tc>
        <w:tc>
          <w:tcPr>
            <w:tcW w:w="992" w:type="dxa"/>
          </w:tcPr>
          <w:p w:rsidR="00E92F93" w:rsidRPr="00226705" w:rsidRDefault="00E92F93" w:rsidP="002D63B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6705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73" w:type="dxa"/>
          </w:tcPr>
          <w:p w:rsidR="00E92F93" w:rsidRPr="00226705" w:rsidRDefault="00E92F93" w:rsidP="002D63B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10600</w:t>
            </w:r>
          </w:p>
        </w:tc>
      </w:tr>
    </w:tbl>
    <w:p w:rsidR="00E92F93" w:rsidRDefault="00E92F93" w:rsidP="00171D63">
      <w:pPr>
        <w:ind w:firstLine="540"/>
        <w:rPr>
          <w:rFonts w:ascii="Times New Roman" w:hAnsi="Times New Roman"/>
          <w:b/>
          <w:i/>
          <w:sz w:val="24"/>
          <w:szCs w:val="24"/>
        </w:rPr>
      </w:pPr>
    </w:p>
    <w:p w:rsidR="00E92F93" w:rsidRPr="00226705" w:rsidRDefault="00E92F93" w:rsidP="00171D63">
      <w:pPr>
        <w:ind w:firstLine="540"/>
        <w:rPr>
          <w:rFonts w:ascii="Times New Roman" w:hAnsi="Times New Roman"/>
          <w:b/>
          <w:i/>
          <w:sz w:val="24"/>
          <w:szCs w:val="24"/>
        </w:rPr>
      </w:pPr>
      <w:r w:rsidRPr="00226705">
        <w:rPr>
          <w:rFonts w:ascii="Times New Roman" w:hAnsi="Times New Roman"/>
          <w:b/>
          <w:i/>
          <w:sz w:val="24"/>
          <w:szCs w:val="24"/>
        </w:rPr>
        <w:t>Примітка:</w:t>
      </w:r>
    </w:p>
    <w:p w:rsidR="00E92F93" w:rsidRPr="00226705" w:rsidRDefault="00E92F93" w:rsidP="00171D6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26705">
        <w:rPr>
          <w:rFonts w:ascii="Times New Roman" w:hAnsi="Times New Roman"/>
          <w:sz w:val="24"/>
          <w:szCs w:val="24"/>
        </w:rPr>
        <w:t xml:space="preserve">1. Запропонований товар повинен відповідати вимогам Законів України «Про якість та безпеку харчових продуктів і продовольчої сировини», «Про безпечність та якість харчових продуктів»,  державних стандартів (технічних умов) і не містити ГМО, шкідливих або небезпечних добавок. </w:t>
      </w:r>
    </w:p>
    <w:p w:rsidR="00E92F93" w:rsidRPr="00226705" w:rsidRDefault="00E92F93" w:rsidP="00171D6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26705">
        <w:rPr>
          <w:rFonts w:ascii="Times New Roman" w:hAnsi="Times New Roman"/>
          <w:sz w:val="24"/>
          <w:szCs w:val="24"/>
        </w:rPr>
        <w:t>2. Якість товару визначається відповідно до вимог державних стандартів.</w:t>
      </w:r>
    </w:p>
    <w:p w:rsidR="00E92F93" w:rsidRPr="00226705" w:rsidRDefault="00E92F93" w:rsidP="00171D6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26705">
        <w:rPr>
          <w:rFonts w:ascii="Times New Roman" w:hAnsi="Times New Roman"/>
          <w:sz w:val="24"/>
          <w:szCs w:val="24"/>
        </w:rPr>
        <w:t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E92F93" w:rsidRPr="00226705" w:rsidRDefault="00E92F93" w:rsidP="00171D63">
      <w:pPr>
        <w:tabs>
          <w:tab w:val="left" w:pos="144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226705">
        <w:rPr>
          <w:rFonts w:ascii="Times New Roman" w:hAnsi="Times New Roman"/>
          <w:sz w:val="24"/>
          <w:szCs w:val="24"/>
        </w:rPr>
        <w:t xml:space="preserve">4. Поставка товару здійснюється дрібними партіями автотранспортом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26705">
        <w:rPr>
          <w:rFonts w:ascii="Times New Roman" w:hAnsi="Times New Roman"/>
          <w:sz w:val="24"/>
          <w:szCs w:val="24"/>
          <w:lang w:eastAsia="ar-SA"/>
        </w:rPr>
        <w:t>Постачальника (продавця) за Заявкою Замовника до закладів загальної середньої і дошкільної освіти</w:t>
      </w:r>
      <w:r>
        <w:rPr>
          <w:rFonts w:ascii="Times New Roman" w:hAnsi="Times New Roman"/>
          <w:sz w:val="24"/>
          <w:szCs w:val="24"/>
          <w:lang w:eastAsia="ar-SA"/>
        </w:rPr>
        <w:t xml:space="preserve"> (переважно по понеділках)</w:t>
      </w:r>
      <w:r w:rsidRPr="00226705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226705">
        <w:rPr>
          <w:rFonts w:ascii="Times New Roman" w:hAnsi="Times New Roman"/>
          <w:sz w:val="24"/>
          <w:szCs w:val="24"/>
        </w:rPr>
        <w:t xml:space="preserve"> Транспортування здійснюється всіма видами транспорту в критих транспортних засобах згідно з правилами перевезень швидкопсувних вантажів, які чинні на відповідному виді транспорту.</w:t>
      </w:r>
    </w:p>
    <w:p w:rsidR="00E92F93" w:rsidRPr="00226705" w:rsidRDefault="00E92F93" w:rsidP="00171D6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26705">
        <w:rPr>
          <w:rFonts w:ascii="Times New Roman" w:hAnsi="Times New Roman"/>
          <w:sz w:val="24"/>
          <w:szCs w:val="24"/>
        </w:rPr>
        <w:t>5. Товар, який передбачений даним технічним завданням, повинен бути упакований  таким чином, щоб уникнути його пошкодження.</w:t>
      </w:r>
    </w:p>
    <w:p w:rsidR="00E92F93" w:rsidRPr="00226705" w:rsidRDefault="00E92F93" w:rsidP="00171D63">
      <w:pPr>
        <w:tabs>
          <w:tab w:val="left" w:pos="1440"/>
        </w:tabs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6705">
        <w:rPr>
          <w:rFonts w:ascii="Times New Roman" w:hAnsi="Times New Roman"/>
          <w:sz w:val="24"/>
          <w:szCs w:val="24"/>
          <w:lang w:eastAsia="ar-SA"/>
        </w:rPr>
        <w:t>6.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кількості, вказаній в заявці Замовника протягом п’яти днів.</w:t>
      </w:r>
    </w:p>
    <w:p w:rsidR="00E92F93" w:rsidRPr="00226705" w:rsidRDefault="00E92F93" w:rsidP="00171D63">
      <w:pPr>
        <w:tabs>
          <w:tab w:val="left" w:pos="1440"/>
        </w:tabs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6705">
        <w:rPr>
          <w:rFonts w:ascii="Times New Roman" w:hAnsi="Times New Roman"/>
          <w:sz w:val="24"/>
          <w:szCs w:val="24"/>
          <w:lang w:eastAsia="ar-SA"/>
        </w:rPr>
        <w:t>7.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E92F93" w:rsidRPr="00226705" w:rsidRDefault="00E92F93" w:rsidP="00171D63">
      <w:pPr>
        <w:tabs>
          <w:tab w:val="left" w:pos="144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6705">
        <w:rPr>
          <w:rFonts w:ascii="Times New Roman" w:hAnsi="Times New Roman"/>
          <w:sz w:val="24"/>
          <w:szCs w:val="24"/>
          <w:lang w:eastAsia="ar-SA"/>
        </w:rPr>
        <w:t xml:space="preserve">8. Для підтвердження відповідності цінової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 </w:t>
      </w:r>
    </w:p>
    <w:p w:rsidR="00E92F93" w:rsidRPr="00226705" w:rsidRDefault="00E92F93" w:rsidP="00171D63">
      <w:pPr>
        <w:tabs>
          <w:tab w:val="left" w:pos="1440"/>
        </w:tabs>
        <w:suppressAutoHyphens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6705">
        <w:rPr>
          <w:rFonts w:ascii="Times New Roman" w:hAnsi="Times New Roman"/>
          <w:sz w:val="24"/>
          <w:szCs w:val="24"/>
          <w:lang w:eastAsia="ar-SA"/>
        </w:rPr>
        <w:t xml:space="preserve">а) гарантійний лист про відповідність пропозиції Учасника усім вимогам закупівлі (в тому числі її якісним, кількісним і технічним характеристикам); </w:t>
      </w:r>
    </w:p>
    <w:p w:rsidR="00E92F93" w:rsidRPr="00226705" w:rsidRDefault="00E92F93" w:rsidP="00171D63">
      <w:pPr>
        <w:tabs>
          <w:tab w:val="left" w:pos="1440"/>
        </w:tabs>
        <w:suppressAutoHyphens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6705">
        <w:rPr>
          <w:rFonts w:ascii="Times New Roman" w:hAnsi="Times New Roman"/>
          <w:sz w:val="24"/>
          <w:szCs w:val="24"/>
          <w:lang w:eastAsia="ar-SA"/>
        </w:rPr>
        <w:t xml:space="preserve">б) </w:t>
      </w:r>
      <w:r w:rsidRPr="00226705">
        <w:rPr>
          <w:rFonts w:ascii="Times New Roman" w:hAnsi="Times New Roman"/>
          <w:sz w:val="24"/>
          <w:szCs w:val="24"/>
        </w:rPr>
        <w:t>документи, передбачені чинним законодавством України, що підтверджують якість і безпечність товару (копія висновку державної санітарно-епідеміологічної експертизи та/або копія посвідчення про якість та/або копія декларації виробника тощо)</w:t>
      </w:r>
      <w:r w:rsidRPr="00226705">
        <w:rPr>
          <w:rFonts w:ascii="Times New Roman" w:hAnsi="Times New Roman"/>
          <w:sz w:val="24"/>
          <w:szCs w:val="24"/>
          <w:lang w:eastAsia="ar-SA"/>
        </w:rPr>
        <w:t>;</w:t>
      </w:r>
    </w:p>
    <w:p w:rsidR="00E92F93" w:rsidRPr="00226705" w:rsidRDefault="00E92F93" w:rsidP="00171D63">
      <w:pPr>
        <w:tabs>
          <w:tab w:val="left" w:pos="1440"/>
        </w:tabs>
        <w:suppressAutoHyphens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6705">
        <w:rPr>
          <w:rFonts w:ascii="Times New Roman" w:hAnsi="Times New Roman"/>
          <w:sz w:val="24"/>
          <w:szCs w:val="24"/>
          <w:lang w:eastAsia="ar-SA"/>
        </w:rPr>
        <w:t>г) у випадку, якщо учасник не є виробником даної продукції додатково у складі пропозиції подаються договір про закупівлю/постачання продукції.</w:t>
      </w:r>
    </w:p>
    <w:p w:rsidR="00E92F93" w:rsidRPr="00226705" w:rsidRDefault="00E92F93" w:rsidP="00171D63">
      <w:pPr>
        <w:tabs>
          <w:tab w:val="left" w:pos="1440"/>
        </w:tabs>
        <w:suppressAutoHyphens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6705">
        <w:rPr>
          <w:rFonts w:ascii="Times New Roman" w:hAnsi="Times New Roman"/>
          <w:sz w:val="24"/>
          <w:szCs w:val="24"/>
          <w:lang w:eastAsia="ar-SA"/>
        </w:rPr>
        <w:t>7. Товар, який передбачений даним технічним завданням повинен бути упакований  таким чином, щоб уникнути його пошкодження.</w:t>
      </w:r>
    </w:p>
    <w:p w:rsidR="00E92F93" w:rsidRPr="00B14028" w:rsidRDefault="00E92F93" w:rsidP="00B14028">
      <w:pPr>
        <w:tabs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2F93" w:rsidRPr="00B14028" w:rsidRDefault="00E92F93" w:rsidP="00B14028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402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sectPr w:rsidR="00E92F93" w:rsidRPr="00B14028" w:rsidSect="00A73090">
      <w:pgSz w:w="11906" w:h="16838"/>
      <w:pgMar w:top="54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3C1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4CB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62A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74B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3A4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68A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6067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94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E7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1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F14E6A"/>
    <w:multiLevelType w:val="hybridMultilevel"/>
    <w:tmpl w:val="BD26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7A7FE3"/>
    <w:multiLevelType w:val="hybridMultilevel"/>
    <w:tmpl w:val="97868B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9E9"/>
    <w:rsid w:val="00006B64"/>
    <w:rsid w:val="00014993"/>
    <w:rsid w:val="00025209"/>
    <w:rsid w:val="00026DE6"/>
    <w:rsid w:val="00030548"/>
    <w:rsid w:val="00040F8F"/>
    <w:rsid w:val="00045773"/>
    <w:rsid w:val="0007327C"/>
    <w:rsid w:val="000A0FE2"/>
    <w:rsid w:val="000A1D2E"/>
    <w:rsid w:val="000B2C3F"/>
    <w:rsid w:val="000B7628"/>
    <w:rsid w:val="000C201A"/>
    <w:rsid w:val="000C2C15"/>
    <w:rsid w:val="000D0491"/>
    <w:rsid w:val="000F688A"/>
    <w:rsid w:val="000F7EFE"/>
    <w:rsid w:val="001130BA"/>
    <w:rsid w:val="00122DC5"/>
    <w:rsid w:val="00132AF8"/>
    <w:rsid w:val="0013660C"/>
    <w:rsid w:val="001404B0"/>
    <w:rsid w:val="00171D63"/>
    <w:rsid w:val="001C02FF"/>
    <w:rsid w:val="001D7092"/>
    <w:rsid w:val="001F4084"/>
    <w:rsid w:val="00220428"/>
    <w:rsid w:val="00226705"/>
    <w:rsid w:val="002365D1"/>
    <w:rsid w:val="00243821"/>
    <w:rsid w:val="00246280"/>
    <w:rsid w:val="00261693"/>
    <w:rsid w:val="002741C9"/>
    <w:rsid w:val="00282DFA"/>
    <w:rsid w:val="002A0B9C"/>
    <w:rsid w:val="002A6D54"/>
    <w:rsid w:val="002B10AF"/>
    <w:rsid w:val="002B7FB7"/>
    <w:rsid w:val="002D12C4"/>
    <w:rsid w:val="002D63B5"/>
    <w:rsid w:val="002E2F08"/>
    <w:rsid w:val="002F753B"/>
    <w:rsid w:val="00321B80"/>
    <w:rsid w:val="0032226F"/>
    <w:rsid w:val="0032253D"/>
    <w:rsid w:val="00341021"/>
    <w:rsid w:val="00344835"/>
    <w:rsid w:val="0035209A"/>
    <w:rsid w:val="00352323"/>
    <w:rsid w:val="00366798"/>
    <w:rsid w:val="00370A3F"/>
    <w:rsid w:val="003E11F8"/>
    <w:rsid w:val="003E1F7B"/>
    <w:rsid w:val="004160C0"/>
    <w:rsid w:val="00422736"/>
    <w:rsid w:val="00442E67"/>
    <w:rsid w:val="00465321"/>
    <w:rsid w:val="004C3C3F"/>
    <w:rsid w:val="004C60F4"/>
    <w:rsid w:val="004D0DA0"/>
    <w:rsid w:val="004D62ED"/>
    <w:rsid w:val="0051326F"/>
    <w:rsid w:val="0052283E"/>
    <w:rsid w:val="00552673"/>
    <w:rsid w:val="00555896"/>
    <w:rsid w:val="00556281"/>
    <w:rsid w:val="00577874"/>
    <w:rsid w:val="00597FA2"/>
    <w:rsid w:val="005A72D3"/>
    <w:rsid w:val="005B5A2D"/>
    <w:rsid w:val="005C20B5"/>
    <w:rsid w:val="005F002D"/>
    <w:rsid w:val="005F2EF6"/>
    <w:rsid w:val="00622214"/>
    <w:rsid w:val="00627B11"/>
    <w:rsid w:val="006333D6"/>
    <w:rsid w:val="006445F3"/>
    <w:rsid w:val="006775CE"/>
    <w:rsid w:val="00696076"/>
    <w:rsid w:val="00696C4D"/>
    <w:rsid w:val="006B4C15"/>
    <w:rsid w:val="006C4587"/>
    <w:rsid w:val="00702BE1"/>
    <w:rsid w:val="007035FE"/>
    <w:rsid w:val="00714AF9"/>
    <w:rsid w:val="00741057"/>
    <w:rsid w:val="007714FF"/>
    <w:rsid w:val="007739F2"/>
    <w:rsid w:val="007A60D7"/>
    <w:rsid w:val="007B146C"/>
    <w:rsid w:val="007C49E9"/>
    <w:rsid w:val="007D3BFD"/>
    <w:rsid w:val="007E2630"/>
    <w:rsid w:val="007F658F"/>
    <w:rsid w:val="00820D3D"/>
    <w:rsid w:val="0082353A"/>
    <w:rsid w:val="00840C7D"/>
    <w:rsid w:val="008713EA"/>
    <w:rsid w:val="008D789A"/>
    <w:rsid w:val="008E3BBA"/>
    <w:rsid w:val="008F32A5"/>
    <w:rsid w:val="008F3676"/>
    <w:rsid w:val="009119D6"/>
    <w:rsid w:val="0094460F"/>
    <w:rsid w:val="00945724"/>
    <w:rsid w:val="00953E05"/>
    <w:rsid w:val="0096103F"/>
    <w:rsid w:val="00967F22"/>
    <w:rsid w:val="009859CE"/>
    <w:rsid w:val="00995A13"/>
    <w:rsid w:val="009A1C63"/>
    <w:rsid w:val="009E1AAF"/>
    <w:rsid w:val="009E560A"/>
    <w:rsid w:val="00A118C0"/>
    <w:rsid w:val="00A15887"/>
    <w:rsid w:val="00A402F0"/>
    <w:rsid w:val="00A45A83"/>
    <w:rsid w:val="00A501D5"/>
    <w:rsid w:val="00A60782"/>
    <w:rsid w:val="00A73090"/>
    <w:rsid w:val="00A90936"/>
    <w:rsid w:val="00AC75E0"/>
    <w:rsid w:val="00B00D4C"/>
    <w:rsid w:val="00B14028"/>
    <w:rsid w:val="00B2528B"/>
    <w:rsid w:val="00B26773"/>
    <w:rsid w:val="00B41902"/>
    <w:rsid w:val="00B54E66"/>
    <w:rsid w:val="00B750D2"/>
    <w:rsid w:val="00B974B6"/>
    <w:rsid w:val="00BA00F3"/>
    <w:rsid w:val="00BA4E05"/>
    <w:rsid w:val="00BD54D8"/>
    <w:rsid w:val="00BE2ECF"/>
    <w:rsid w:val="00BF04C7"/>
    <w:rsid w:val="00BF1F8C"/>
    <w:rsid w:val="00BF421D"/>
    <w:rsid w:val="00BF5A31"/>
    <w:rsid w:val="00C04C10"/>
    <w:rsid w:val="00C10A53"/>
    <w:rsid w:val="00C211F8"/>
    <w:rsid w:val="00C36A4C"/>
    <w:rsid w:val="00C40C39"/>
    <w:rsid w:val="00C77D50"/>
    <w:rsid w:val="00CA40D4"/>
    <w:rsid w:val="00CB1287"/>
    <w:rsid w:val="00CE1047"/>
    <w:rsid w:val="00CE204D"/>
    <w:rsid w:val="00D02547"/>
    <w:rsid w:val="00D11F08"/>
    <w:rsid w:val="00D405FA"/>
    <w:rsid w:val="00D81255"/>
    <w:rsid w:val="00DA5B65"/>
    <w:rsid w:val="00E05BD4"/>
    <w:rsid w:val="00E06B8C"/>
    <w:rsid w:val="00E22BAC"/>
    <w:rsid w:val="00E308FC"/>
    <w:rsid w:val="00E31BF5"/>
    <w:rsid w:val="00E5702C"/>
    <w:rsid w:val="00E60CC8"/>
    <w:rsid w:val="00E749B1"/>
    <w:rsid w:val="00E92F93"/>
    <w:rsid w:val="00E93816"/>
    <w:rsid w:val="00EB48A1"/>
    <w:rsid w:val="00EF3641"/>
    <w:rsid w:val="00EF4B03"/>
    <w:rsid w:val="00F1415D"/>
    <w:rsid w:val="00F31519"/>
    <w:rsid w:val="00F37DBB"/>
    <w:rsid w:val="00F413E7"/>
    <w:rsid w:val="00F53CD3"/>
    <w:rsid w:val="00F61D0E"/>
    <w:rsid w:val="00F712CC"/>
    <w:rsid w:val="00F729CB"/>
    <w:rsid w:val="00F9207B"/>
    <w:rsid w:val="00FB6816"/>
    <w:rsid w:val="00FC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0936"/>
    <w:pPr>
      <w:suppressAutoHyphens/>
    </w:pPr>
    <w:rPr>
      <w:lang w:val="ru-RU" w:eastAsia="ar-SA"/>
    </w:rPr>
  </w:style>
  <w:style w:type="paragraph" w:customStyle="1" w:styleId="Standard">
    <w:name w:val="Standard"/>
    <w:uiPriority w:val="99"/>
    <w:rsid w:val="004D0DA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2</Pages>
  <Words>2274</Words>
  <Characters>1297</Characters>
  <Application>Microsoft Office Outlook</Application>
  <DocSecurity>0</DocSecurity>
  <Lines>0</Lines>
  <Paragraphs>0</Paragraphs>
  <ScaleCrop>false</ScaleCrop>
  <Company>Інститут Модернізації та Змісту освіти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Користувач Windows</cp:lastModifiedBy>
  <cp:revision>39</cp:revision>
  <cp:lastPrinted>2021-04-06T10:13:00Z</cp:lastPrinted>
  <dcterms:created xsi:type="dcterms:W3CDTF">2020-07-29T12:52:00Z</dcterms:created>
  <dcterms:modified xsi:type="dcterms:W3CDTF">2022-07-22T12:57:00Z</dcterms:modified>
</cp:coreProperties>
</file>