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AC31B4" w:rsidRDefault="00F42A47" w:rsidP="00AC31B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 xml:space="preserve">1. Договір на придбання товарів, надання послуг чи виконання робіт, що передбачає </w:t>
      </w:r>
      <w:r w:rsidRPr="00AC31B4">
        <w:t>витрачання коштів суб’єкта господарювання:</w:t>
      </w:r>
    </w:p>
    <w:p w:rsidR="00F42A47" w:rsidRPr="003D4EDF" w:rsidRDefault="00D11A60" w:rsidP="00DD662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4EDF">
        <w:t xml:space="preserve">1.1. Дата укладення договору </w:t>
      </w:r>
      <w:r w:rsidRPr="00B361DD">
        <w:t xml:space="preserve">– </w:t>
      </w:r>
      <w:r w:rsidR="00C74D03">
        <w:t>20</w:t>
      </w:r>
      <w:r w:rsidR="0084493C" w:rsidRPr="00B361DD">
        <w:t>.</w:t>
      </w:r>
      <w:r w:rsidR="000B7E46">
        <w:t>0</w:t>
      </w:r>
      <w:r w:rsidR="00C74D03">
        <w:t>6</w:t>
      </w:r>
      <w:r w:rsidR="0084493C" w:rsidRPr="00B361DD">
        <w:t>.</w:t>
      </w:r>
      <w:r w:rsidR="00CA5DAB" w:rsidRPr="00B361DD">
        <w:t>202</w:t>
      </w:r>
      <w:r w:rsidR="000B7E46">
        <w:t>2</w:t>
      </w:r>
      <w:r w:rsidR="0050180A" w:rsidRPr="00B361DD">
        <w:t xml:space="preserve"> року</w:t>
      </w:r>
      <w:r w:rsidRPr="003D4EDF">
        <w:t>.</w:t>
      </w:r>
    </w:p>
    <w:p w:rsidR="00F42A47" w:rsidRPr="003D4EDF" w:rsidRDefault="00F42A47" w:rsidP="00DD6623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3D4EDF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EC5920">
        <w:rPr>
          <w:rFonts w:eastAsia="Batang"/>
          <w:b w:val="0"/>
          <w:bCs w:val="0"/>
          <w:sz w:val="24"/>
          <w:szCs w:val="24"/>
        </w:rPr>
        <w:t xml:space="preserve">договору – </w:t>
      </w:r>
      <w:r w:rsidR="008B7273">
        <w:rPr>
          <w:rFonts w:eastAsia="Batang"/>
          <w:b w:val="0"/>
          <w:bCs w:val="0"/>
          <w:sz w:val="24"/>
          <w:szCs w:val="24"/>
        </w:rPr>
        <w:t>27-</w:t>
      </w:r>
      <w:r w:rsidR="00C74D03">
        <w:rPr>
          <w:rFonts w:eastAsia="Batang"/>
          <w:b w:val="0"/>
          <w:bCs w:val="0"/>
          <w:sz w:val="24"/>
          <w:szCs w:val="24"/>
        </w:rPr>
        <w:t>136</w:t>
      </w:r>
      <w:r w:rsidR="00D11A60" w:rsidRPr="00EC5920">
        <w:rPr>
          <w:rFonts w:eastAsia="Batang"/>
          <w:b w:val="0"/>
          <w:bCs w:val="0"/>
          <w:sz w:val="24"/>
          <w:szCs w:val="24"/>
        </w:rPr>
        <w:t>.</w:t>
      </w:r>
    </w:p>
    <w:p w:rsidR="00F42A47" w:rsidRPr="003D4EDF" w:rsidRDefault="00F42A47" w:rsidP="00DD662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4EDF">
        <w:t xml:space="preserve">2. Суб’єкт господарювання, який уклав договір: </w:t>
      </w:r>
    </w:p>
    <w:p w:rsidR="00F42A47" w:rsidRPr="003D4EDF" w:rsidRDefault="00D11A60" w:rsidP="00DD662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4EDF">
        <w:t>2.1. Найменування – ПУБЛІЧНЕ АКЦІОНЕРНЕ ТОВАРИСТВО «СУМИХІМПРОМ».</w:t>
      </w:r>
    </w:p>
    <w:p w:rsidR="00F42A47" w:rsidRPr="003D4EDF" w:rsidRDefault="00F42A47" w:rsidP="00DD662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4EDF">
        <w:t>2.2. Ідентифікаційний код згідно з</w:t>
      </w:r>
      <w:r w:rsidR="00D11A60" w:rsidRPr="003D4EDF">
        <w:t xml:space="preserve"> ЄДРПОУ – 05766356.</w:t>
      </w:r>
    </w:p>
    <w:p w:rsidR="00F42A47" w:rsidRPr="003D4EDF" w:rsidRDefault="00F42A47" w:rsidP="00DD6623">
      <w:pPr>
        <w:spacing w:line="276" w:lineRule="auto"/>
        <w:ind w:firstLine="426"/>
        <w:jc w:val="both"/>
      </w:pPr>
      <w:r w:rsidRPr="003D4EDF">
        <w:t>2.3. Місцезнаходження</w:t>
      </w:r>
      <w:r w:rsidR="00D11A60" w:rsidRPr="003D4EDF">
        <w:t xml:space="preserve"> –</w:t>
      </w:r>
      <w:r w:rsidRPr="003D4EDF">
        <w:t xml:space="preserve"> </w:t>
      </w:r>
      <w:r w:rsidR="00D11A60" w:rsidRPr="003D4EDF">
        <w:t>40003, м. Суми, вул. Харківська, п/в12.</w:t>
      </w:r>
    </w:p>
    <w:p w:rsidR="002D7434" w:rsidRPr="0007516A" w:rsidRDefault="002D7434" w:rsidP="00DD6623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3D4EDF">
        <w:t xml:space="preserve">3.  Інформація про постачальника, виконавця робіт чи надавача послуг, з яким укладено </w:t>
      </w:r>
      <w:r w:rsidRPr="0007516A">
        <w:t>договір:</w:t>
      </w:r>
    </w:p>
    <w:p w:rsidR="002D7434" w:rsidRPr="0007516A" w:rsidRDefault="002D7434" w:rsidP="00DD6623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07516A">
        <w:t>3.1. Найменування/прізвище, ім’я, по батькові – ТОВАРИСТВО З ОБМЕЖЕНОЮ ВІДПОВІДАЛЬНІСТЮ «ХІМВЕКТОР».</w:t>
      </w:r>
    </w:p>
    <w:p w:rsidR="002D7434" w:rsidRPr="0007516A" w:rsidRDefault="002D7434" w:rsidP="00DD6623">
      <w:pPr>
        <w:spacing w:line="276" w:lineRule="auto"/>
        <w:ind w:firstLine="426"/>
        <w:jc w:val="both"/>
      </w:pPr>
      <w:r w:rsidRPr="0007516A">
        <w:t>3.2. Ідентифікаційний код/реєстраційний номер облікової картки платника податків – код  ЄДРПОУ 41556090.</w:t>
      </w:r>
    </w:p>
    <w:p w:rsidR="002D7434" w:rsidRPr="0007516A" w:rsidRDefault="002D7434" w:rsidP="00DD662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07516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3.3. Місцезнаходження, телефон, телефакс – </w:t>
      </w:r>
      <w:r w:rsidR="00535FC2" w:rsidRPr="0007516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01010, м. Київ, Печерський район, вул. Московська, будинок 32/2</w:t>
      </w:r>
      <w:r w:rsidRPr="0007516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, Тел. </w:t>
      </w:r>
      <w:r w:rsidR="00CE0398" w:rsidRPr="0007516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044 538-03-37</w:t>
      </w:r>
      <w:r w:rsidRPr="0007516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F42A47" w:rsidRPr="0007516A" w:rsidRDefault="00F42A47" w:rsidP="00DD6623">
      <w:pPr>
        <w:spacing w:line="276" w:lineRule="auto"/>
        <w:ind w:firstLine="426"/>
        <w:jc w:val="both"/>
      </w:pPr>
      <w:r w:rsidRPr="0007516A">
        <w:t xml:space="preserve">4. Предмет договору: </w:t>
      </w:r>
    </w:p>
    <w:p w:rsidR="00F42A47" w:rsidRPr="0007516A" w:rsidRDefault="00F42A47" w:rsidP="00DD6623">
      <w:pPr>
        <w:spacing w:line="276" w:lineRule="auto"/>
        <w:ind w:firstLine="426"/>
        <w:jc w:val="both"/>
      </w:pPr>
      <w:r w:rsidRPr="0007516A">
        <w:t>4.1. Найменування (номенклатура, асортимент) товарів, робіт чи послуг</w:t>
      </w:r>
      <w:r w:rsidR="00D11A60" w:rsidRPr="0007516A">
        <w:t xml:space="preserve"> – </w:t>
      </w:r>
      <w:r w:rsidR="004E5C15" w:rsidRPr="0007516A">
        <w:rPr>
          <w:rStyle w:val="a8"/>
          <w:rFonts w:eastAsia="Calibri"/>
          <w:i w:val="0"/>
        </w:rPr>
        <w:t>Сірка технічна</w:t>
      </w:r>
      <w:r w:rsidR="00C3293F" w:rsidRPr="0007516A">
        <w:t>.</w:t>
      </w:r>
    </w:p>
    <w:p w:rsidR="00EB33B6" w:rsidRPr="0007516A" w:rsidRDefault="00F42A47" w:rsidP="00DD6623">
      <w:pPr>
        <w:spacing w:line="276" w:lineRule="auto"/>
        <w:ind w:firstLine="426"/>
        <w:jc w:val="both"/>
      </w:pPr>
      <w:r w:rsidRPr="0007516A">
        <w:t>4.2. Кількість товарів, робіт чи послуг</w:t>
      </w:r>
      <w:r w:rsidR="00E669EE" w:rsidRPr="0007516A">
        <w:t xml:space="preserve"> </w:t>
      </w:r>
      <w:r w:rsidR="00D11A60" w:rsidRPr="0007516A">
        <w:t>–</w:t>
      </w:r>
      <w:r w:rsidR="00E669EE" w:rsidRPr="0007516A">
        <w:t xml:space="preserve"> </w:t>
      </w:r>
      <w:r w:rsidR="00DD6623">
        <w:rPr>
          <w:rStyle w:val="a8"/>
          <w:rFonts w:eastAsia="Calibri"/>
          <w:i w:val="0"/>
        </w:rPr>
        <w:t>450</w:t>
      </w:r>
      <w:r w:rsidR="00865E40">
        <w:rPr>
          <w:rStyle w:val="a8"/>
          <w:rFonts w:eastAsia="Calibri"/>
          <w:i w:val="0"/>
        </w:rPr>
        <w:t xml:space="preserve"> </w:t>
      </w:r>
      <w:r w:rsidR="00B008A5" w:rsidRPr="0007516A">
        <w:t>т</w:t>
      </w:r>
      <w:r w:rsidR="009701E4" w:rsidRPr="0007516A">
        <w:t>.</w:t>
      </w:r>
    </w:p>
    <w:p w:rsidR="009701E4" w:rsidRPr="0007516A" w:rsidRDefault="009701E4" w:rsidP="00DD6623">
      <w:pPr>
        <w:spacing w:line="276" w:lineRule="auto"/>
        <w:ind w:firstLine="426"/>
        <w:jc w:val="both"/>
      </w:pPr>
      <w:r w:rsidRPr="0007516A">
        <w:t xml:space="preserve">Допускається </w:t>
      </w:r>
      <w:proofErr w:type="spellStart"/>
      <w:r w:rsidRPr="0007516A">
        <w:t>толеранс</w:t>
      </w:r>
      <w:proofErr w:type="spellEnd"/>
      <w:r w:rsidR="00FE7FDB" w:rsidRPr="0007516A">
        <w:t xml:space="preserve"> поставки </w:t>
      </w:r>
      <w:r w:rsidRPr="0007516A">
        <w:t>+/- 10%</w:t>
      </w:r>
    </w:p>
    <w:p w:rsidR="00865E40" w:rsidRDefault="00F42A47" w:rsidP="00DD6623">
      <w:pPr>
        <w:spacing w:line="276" w:lineRule="auto"/>
        <w:ind w:firstLine="426"/>
        <w:jc w:val="both"/>
      </w:pPr>
      <w:r w:rsidRPr="0007516A">
        <w:t>4.3. Місце поставки товарів, виконання робіт чи надання послуг</w:t>
      </w:r>
      <w:r w:rsidR="00D11A60" w:rsidRPr="0007516A">
        <w:t xml:space="preserve"> –</w:t>
      </w:r>
      <w:r w:rsidRPr="0007516A">
        <w:t xml:space="preserve"> </w:t>
      </w:r>
      <w:r w:rsidR="00DD6623" w:rsidRPr="00A253B6">
        <w:t xml:space="preserve">на умовах </w:t>
      </w:r>
      <w:r w:rsidR="00DD6623">
        <w:t xml:space="preserve">СРТ станція Баси Південної залізниці (код станції 445607, код одержувача 1673) </w:t>
      </w:r>
      <w:r w:rsidR="00DD6623" w:rsidRPr="00A253B6">
        <w:t xml:space="preserve">та </w:t>
      </w:r>
      <w:r w:rsidR="00DD6623">
        <w:t xml:space="preserve">/ </w:t>
      </w:r>
      <w:r w:rsidR="00DD6623" w:rsidRPr="00A253B6">
        <w:t xml:space="preserve">або на умовах </w:t>
      </w:r>
      <w:r w:rsidR="00DD6623" w:rsidRPr="00A253B6">
        <w:rPr>
          <w:rFonts w:eastAsia="Lucida Sans Unicode"/>
          <w:kern w:val="1"/>
          <w:lang w:eastAsia="ar-SA"/>
        </w:rPr>
        <w:t>EXW (франко-завод)</w:t>
      </w:r>
      <w:r w:rsidR="00DD6623">
        <w:rPr>
          <w:rFonts w:eastAsia="Lucida Sans Unicode"/>
          <w:kern w:val="1"/>
          <w:lang w:eastAsia="ar-SA"/>
        </w:rPr>
        <w:t xml:space="preserve"> м</w:t>
      </w:r>
      <w:r w:rsidR="00DD6623" w:rsidRPr="00A253B6">
        <w:rPr>
          <w:rFonts w:eastAsia="Lucida Sans Unicode"/>
          <w:kern w:val="1"/>
          <w:lang w:eastAsia="ar-SA"/>
        </w:rPr>
        <w:t>.</w:t>
      </w:r>
      <w:r w:rsidR="00DD6623">
        <w:rPr>
          <w:rFonts w:eastAsia="Lucida Sans Unicode"/>
          <w:kern w:val="1"/>
          <w:lang w:eastAsia="ar-SA"/>
        </w:rPr>
        <w:t xml:space="preserve"> Суми вул. Харківська п/в 12</w:t>
      </w:r>
      <w:r w:rsidR="00865E40">
        <w:rPr>
          <w:rFonts w:eastAsia="Lucida Sans Unicode"/>
          <w:kern w:val="1"/>
          <w:lang w:eastAsia="ar-SA"/>
        </w:rPr>
        <w:t>.</w:t>
      </w:r>
      <w:r w:rsidR="00865E40">
        <w:t xml:space="preserve"> </w:t>
      </w:r>
    </w:p>
    <w:p w:rsidR="00DD6623" w:rsidRDefault="00F42A47" w:rsidP="00DD6623">
      <w:pPr>
        <w:spacing w:line="276" w:lineRule="auto"/>
        <w:ind w:firstLine="426"/>
        <w:jc w:val="both"/>
        <w:rPr>
          <w:lang/>
        </w:rPr>
      </w:pPr>
      <w:r w:rsidRPr="00865E40">
        <w:t>4.4. Строк поставки товарів, виконання робіт чи надання послуг</w:t>
      </w:r>
      <w:r w:rsidR="00D11A60" w:rsidRPr="00865E40">
        <w:t xml:space="preserve"> – </w:t>
      </w:r>
      <w:r w:rsidR="00DD6623">
        <w:t>Поставка Товару (партії Товару) здійснюється на умовах поставки</w:t>
      </w:r>
      <w:r w:rsidR="00DD6623" w:rsidRPr="00EC1606">
        <w:rPr>
          <w:rFonts w:eastAsia="Lucida Sans Unicode"/>
          <w:kern w:val="1"/>
          <w:lang w:eastAsia="ar-SA"/>
        </w:rPr>
        <w:t xml:space="preserve"> </w:t>
      </w:r>
      <w:r w:rsidR="00DD6623" w:rsidRPr="00A253B6">
        <w:rPr>
          <w:rFonts w:eastAsia="Lucida Sans Unicode"/>
          <w:kern w:val="1"/>
          <w:lang w:eastAsia="ar-SA"/>
        </w:rPr>
        <w:t>EXW (франко-завод)</w:t>
      </w:r>
      <w:r w:rsidR="00DD6623" w:rsidRPr="00A253B6">
        <w:t xml:space="preserve"> </w:t>
      </w:r>
      <w:r w:rsidR="00DD6623">
        <w:rPr>
          <w:rFonts w:eastAsia="Lucida Sans Unicode"/>
          <w:kern w:val="1"/>
          <w:lang w:eastAsia="ar-SA"/>
        </w:rPr>
        <w:t>м</w:t>
      </w:r>
      <w:r w:rsidR="00DD6623" w:rsidRPr="00A253B6">
        <w:rPr>
          <w:rFonts w:eastAsia="Lucida Sans Unicode"/>
          <w:kern w:val="1"/>
          <w:lang w:eastAsia="ar-SA"/>
        </w:rPr>
        <w:t>.</w:t>
      </w:r>
      <w:r w:rsidR="00DD6623">
        <w:rPr>
          <w:rFonts w:eastAsia="Lucida Sans Unicode"/>
          <w:kern w:val="1"/>
          <w:lang w:eastAsia="ar-SA"/>
        </w:rPr>
        <w:t xml:space="preserve"> Суми вул. Харківська п/в 12 та/або</w:t>
      </w:r>
      <w:r w:rsidR="00DD6623">
        <w:t xml:space="preserve"> CPT станція Баси Південної залізниці (код станції 445607, код одержувача 1673) залізничним транспортом, протягом 15-ти календарних днів після отримання «ПОСТАЧАЛЬНИКОМ»  заявки «ПОКУПЦЯ»,</w:t>
      </w:r>
      <w:r w:rsidR="00DD6623">
        <w:rPr>
          <w:rFonts w:eastAsia="Calibri"/>
          <w:spacing w:val="-1"/>
          <w:kern w:val="1"/>
          <w:lang w:eastAsia="ar-SA"/>
        </w:rPr>
        <w:t xml:space="preserve"> </w:t>
      </w:r>
      <w:r w:rsidR="00DD6623">
        <w:rPr>
          <w:rFonts w:eastAsia="Lucida Sans Unicode"/>
          <w:kern w:val="1"/>
          <w:lang w:eastAsia="ar-SA"/>
        </w:rPr>
        <w:t xml:space="preserve">у відкритому технічно справному рухомому складі з нижніми відкидними </w:t>
      </w:r>
      <w:proofErr w:type="spellStart"/>
      <w:r w:rsidR="00DD6623">
        <w:rPr>
          <w:rFonts w:eastAsia="Lucida Sans Unicode"/>
          <w:kern w:val="1"/>
          <w:lang w:eastAsia="ar-SA"/>
        </w:rPr>
        <w:t>вигрузочними</w:t>
      </w:r>
      <w:proofErr w:type="spellEnd"/>
      <w:r w:rsidR="00DD6623">
        <w:rPr>
          <w:rFonts w:eastAsia="Lucida Sans Unicode"/>
          <w:kern w:val="1"/>
          <w:lang w:eastAsia="ar-SA"/>
        </w:rPr>
        <w:t xml:space="preserve"> люками </w:t>
      </w:r>
      <w:r w:rsidR="00DD6623">
        <w:rPr>
          <w:rFonts w:eastAsia="Lucida Sans Unicode"/>
          <w:bCs/>
          <w:color w:val="000000"/>
          <w:kern w:val="1"/>
          <w:lang/>
        </w:rPr>
        <w:t xml:space="preserve">у власних або орендованих </w:t>
      </w:r>
      <w:proofErr w:type="spellStart"/>
      <w:r w:rsidR="00DD6623">
        <w:rPr>
          <w:rFonts w:eastAsia="Lucida Sans Unicode"/>
          <w:bCs/>
          <w:color w:val="000000"/>
          <w:kern w:val="1"/>
          <w:lang/>
        </w:rPr>
        <w:t>напіввагонах</w:t>
      </w:r>
      <w:proofErr w:type="spellEnd"/>
      <w:r w:rsidR="00DD6623">
        <w:rPr>
          <w:rFonts w:eastAsia="Lucida Sans Unicode"/>
          <w:bCs/>
          <w:color w:val="000000"/>
          <w:kern w:val="1"/>
          <w:lang/>
        </w:rPr>
        <w:t xml:space="preserve"> </w:t>
      </w:r>
      <w:r w:rsidR="00DD6623">
        <w:t>«ПОСТАЧАЛЬНИКА»</w:t>
      </w:r>
      <w:r w:rsidR="00DD6623">
        <w:rPr>
          <w:rFonts w:eastAsia="Lucida Sans Unicode"/>
          <w:kern w:val="1"/>
          <w:lang w:eastAsia="ar-SA"/>
        </w:rPr>
        <w:t>, що подаються залізницею відповідно до затверджених місячних планів перевезення і що забезпечує її збереження при відвантаженні, транспортуванні, розвантаженні і  зберіганні.</w:t>
      </w:r>
    </w:p>
    <w:p w:rsidR="00865E40" w:rsidRPr="00865E40" w:rsidRDefault="00DD6623" w:rsidP="00DD6623">
      <w:pPr>
        <w:spacing w:line="276" w:lineRule="auto"/>
        <w:ind w:firstLine="426"/>
        <w:jc w:val="both"/>
        <w:rPr>
          <w:rFonts w:eastAsia="Calibri"/>
          <w:spacing w:val="-1"/>
          <w:lang w:eastAsia="ar-SA"/>
        </w:rPr>
      </w:pPr>
      <w:r>
        <w:t>При тлумаченні умов постачання мають силу Міжнародні правила інтерпретації комерційних термінів ІНКОТЕРМС в редакції 2000 року</w:t>
      </w:r>
      <w:r w:rsidR="00865E40" w:rsidRPr="00865E40">
        <w:t>.</w:t>
      </w:r>
    </w:p>
    <w:p w:rsidR="00DD6623" w:rsidRDefault="00DD6623" w:rsidP="007C1023">
      <w:pPr>
        <w:pStyle w:val="21"/>
        <w:spacing w:line="276" w:lineRule="auto"/>
        <w:ind w:firstLine="426"/>
        <w:rPr>
          <w:sz w:val="24"/>
          <w:szCs w:val="24"/>
          <w:lang w:val="uk-UA"/>
        </w:rPr>
      </w:pPr>
    </w:p>
    <w:p w:rsidR="00DD6623" w:rsidRDefault="00DD6623" w:rsidP="007C1023">
      <w:pPr>
        <w:pStyle w:val="21"/>
        <w:spacing w:line="276" w:lineRule="auto"/>
        <w:ind w:firstLine="426"/>
        <w:rPr>
          <w:sz w:val="24"/>
          <w:szCs w:val="24"/>
          <w:lang w:val="uk-UA"/>
        </w:rPr>
      </w:pPr>
    </w:p>
    <w:p w:rsidR="00DD6623" w:rsidRDefault="00DD6623" w:rsidP="007C1023">
      <w:pPr>
        <w:pStyle w:val="21"/>
        <w:spacing w:line="276" w:lineRule="auto"/>
        <w:ind w:firstLine="426"/>
        <w:rPr>
          <w:sz w:val="24"/>
          <w:szCs w:val="24"/>
          <w:lang w:val="uk-UA"/>
        </w:rPr>
      </w:pPr>
    </w:p>
    <w:p w:rsidR="00DD6623" w:rsidRDefault="00DD6623" w:rsidP="007C1023">
      <w:pPr>
        <w:pStyle w:val="21"/>
        <w:spacing w:line="276" w:lineRule="auto"/>
        <w:ind w:firstLine="426"/>
        <w:rPr>
          <w:sz w:val="24"/>
          <w:szCs w:val="24"/>
          <w:lang w:val="uk-UA"/>
        </w:rPr>
      </w:pPr>
    </w:p>
    <w:p w:rsidR="00DD6623" w:rsidRDefault="00DD6623" w:rsidP="007C1023">
      <w:pPr>
        <w:pStyle w:val="21"/>
        <w:spacing w:line="276" w:lineRule="auto"/>
        <w:ind w:firstLine="426"/>
        <w:rPr>
          <w:sz w:val="24"/>
          <w:szCs w:val="24"/>
          <w:lang w:val="uk-UA"/>
        </w:rPr>
      </w:pPr>
    </w:p>
    <w:p w:rsidR="00DD6623" w:rsidRDefault="00DD6623" w:rsidP="007C1023">
      <w:pPr>
        <w:pStyle w:val="21"/>
        <w:spacing w:line="276" w:lineRule="auto"/>
        <w:ind w:firstLine="426"/>
        <w:rPr>
          <w:sz w:val="24"/>
          <w:szCs w:val="24"/>
          <w:lang w:val="uk-UA"/>
        </w:rPr>
      </w:pPr>
    </w:p>
    <w:p w:rsidR="00FE7FDB" w:rsidRDefault="00F42A47" w:rsidP="007C1023">
      <w:pPr>
        <w:pStyle w:val="21"/>
        <w:spacing w:line="276" w:lineRule="auto"/>
        <w:ind w:firstLine="426"/>
        <w:rPr>
          <w:sz w:val="24"/>
          <w:szCs w:val="24"/>
          <w:lang w:val="uk-UA"/>
        </w:rPr>
      </w:pPr>
      <w:r w:rsidRPr="0007516A">
        <w:rPr>
          <w:sz w:val="24"/>
          <w:szCs w:val="24"/>
        </w:rPr>
        <w:lastRenderedPageBreak/>
        <w:t>4.5. Інформація про технічні та якісні характеристики товарі</w:t>
      </w:r>
      <w:proofErr w:type="gramStart"/>
      <w:r w:rsidRPr="0007516A">
        <w:rPr>
          <w:sz w:val="24"/>
          <w:szCs w:val="24"/>
        </w:rPr>
        <w:t>в</w:t>
      </w:r>
      <w:proofErr w:type="gramEnd"/>
      <w:r w:rsidRPr="0007516A">
        <w:rPr>
          <w:sz w:val="24"/>
          <w:szCs w:val="24"/>
        </w:rPr>
        <w:t>, робіт чи послуг</w:t>
      </w:r>
      <w:r w:rsidR="00E669EE" w:rsidRPr="0007516A">
        <w:rPr>
          <w:sz w:val="24"/>
          <w:szCs w:val="24"/>
        </w:rPr>
        <w:t xml:space="preserve"> </w:t>
      </w:r>
      <w:r w:rsidR="00D11A60" w:rsidRPr="0007516A">
        <w:rPr>
          <w:sz w:val="24"/>
          <w:szCs w:val="24"/>
        </w:rPr>
        <w:t>–</w:t>
      </w:r>
      <w:r w:rsidR="00380127" w:rsidRPr="0007516A">
        <w:rPr>
          <w:sz w:val="24"/>
          <w:szCs w:val="24"/>
        </w:rPr>
        <w:t xml:space="preserve"> </w:t>
      </w:r>
      <w:r w:rsidR="00FE7FDB" w:rsidRPr="0007516A">
        <w:rPr>
          <w:spacing w:val="1"/>
          <w:kern w:val="1"/>
          <w:sz w:val="24"/>
          <w:szCs w:val="24"/>
          <w:lang w:val="uk-UA" w:eastAsia="ar-SA"/>
        </w:rPr>
        <w:t xml:space="preserve">Якість Товару за хімічними показниками повинна відповідати </w:t>
      </w:r>
      <w:r w:rsidR="00FE7FDB" w:rsidRPr="0007516A">
        <w:rPr>
          <w:sz w:val="24"/>
          <w:szCs w:val="24"/>
          <w:lang w:val="uk-UA"/>
        </w:rPr>
        <w:t>наступним вимогам: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1"/>
        <w:gridCol w:w="2410"/>
      </w:tblGrid>
      <w:tr w:rsidR="00FE7FDB" w:rsidRPr="003D1A8B" w:rsidTr="00FE7FDB">
        <w:trPr>
          <w:trHeight w:val="86"/>
        </w:trPr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7FDB" w:rsidRPr="002F2D46" w:rsidRDefault="00FE7FDB" w:rsidP="00FE7FD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Найменування показників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FDB" w:rsidRPr="002F2D46" w:rsidRDefault="00FE7FDB" w:rsidP="00FE7FD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Норма</w:t>
            </w:r>
          </w:p>
        </w:tc>
      </w:tr>
      <w:tr w:rsidR="00436A2B" w:rsidRPr="003D1A8B" w:rsidTr="00FE7FDB">
        <w:trPr>
          <w:trHeight w:val="25"/>
        </w:trPr>
        <w:tc>
          <w:tcPr>
            <w:tcW w:w="73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Масова частка сірки, % не менше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99,90</w:t>
            </w:r>
          </w:p>
        </w:tc>
      </w:tr>
      <w:tr w:rsidR="00436A2B" w:rsidRPr="003D1A8B" w:rsidTr="00FE7FDB">
        <w:trPr>
          <w:trHeight w:val="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 w:eastAsia="ar-SA"/>
              </w:rPr>
              <w:t>Масова частка золи, % не більше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0,05</w:t>
            </w:r>
          </w:p>
        </w:tc>
      </w:tr>
      <w:tr w:rsidR="00436A2B" w:rsidRPr="003D1A8B" w:rsidTr="00865E40">
        <w:tc>
          <w:tcPr>
            <w:tcW w:w="73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 w:eastAsia="ar-SA"/>
              </w:rPr>
              <w:t>Масова частка органічних речовин, % не більше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0,06</w:t>
            </w:r>
          </w:p>
        </w:tc>
      </w:tr>
      <w:tr w:rsidR="00436A2B" w:rsidRPr="003D1A8B" w:rsidTr="0007516A">
        <w:trPr>
          <w:trHeight w:val="25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 w:eastAsia="ar-SA"/>
              </w:rPr>
              <w:t>Масова частка кислот в перерахунку на сірчану кислоту, % не більше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0,004</w:t>
            </w:r>
          </w:p>
        </w:tc>
      </w:tr>
      <w:tr w:rsidR="00436A2B" w:rsidRPr="003D1A8B" w:rsidTr="00865E40">
        <w:tc>
          <w:tcPr>
            <w:tcW w:w="73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 w:eastAsia="ar-SA"/>
              </w:rPr>
              <w:t xml:space="preserve">Масова частка </w:t>
            </w:r>
            <w:proofErr w:type="spellStart"/>
            <w:r w:rsidRPr="002F2D46">
              <w:rPr>
                <w:rFonts w:ascii="Times New Roman" w:hAnsi="Times New Roman"/>
                <w:lang w:val="uk-UA" w:eastAsia="ar-SA"/>
              </w:rPr>
              <w:t>селена</w:t>
            </w:r>
            <w:proofErr w:type="spellEnd"/>
            <w:r w:rsidRPr="002F2D46">
              <w:rPr>
                <w:rFonts w:ascii="Times New Roman" w:hAnsi="Times New Roman"/>
                <w:lang w:val="uk-UA" w:eastAsia="ar-SA"/>
              </w:rPr>
              <w:t>, % не більше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0,000</w:t>
            </w:r>
          </w:p>
        </w:tc>
      </w:tr>
      <w:tr w:rsidR="00436A2B" w:rsidRPr="003D1A8B" w:rsidTr="00865E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 w:eastAsia="ar-SA"/>
              </w:rPr>
              <w:t xml:space="preserve">Масова частка </w:t>
            </w:r>
            <w:r w:rsidRPr="002F2D46">
              <w:rPr>
                <w:rFonts w:ascii="Times New Roman" w:hAnsi="Times New Roman"/>
                <w:lang w:val="uk-UA"/>
              </w:rPr>
              <w:t>миш'яку</w:t>
            </w:r>
            <w:r w:rsidRPr="002F2D46">
              <w:rPr>
                <w:rFonts w:ascii="Times New Roman" w:hAnsi="Times New Roman"/>
                <w:lang w:val="uk-UA" w:eastAsia="ar-SA"/>
              </w:rPr>
              <w:t>, % не більше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0,000</w:t>
            </w:r>
          </w:p>
        </w:tc>
      </w:tr>
      <w:tr w:rsidR="00436A2B" w:rsidRPr="003D1A8B" w:rsidTr="00865E40">
        <w:trPr>
          <w:trHeight w:val="296"/>
        </w:trPr>
        <w:tc>
          <w:tcPr>
            <w:tcW w:w="73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Механічні забруднення (папір, дерево, пісок та ін.)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A2B" w:rsidRPr="002F2D46" w:rsidRDefault="00436A2B" w:rsidP="00A274A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F2D46">
              <w:rPr>
                <w:rFonts w:ascii="Times New Roman" w:hAnsi="Times New Roman"/>
                <w:lang w:val="uk-UA"/>
              </w:rPr>
              <w:t>Не допускається</w:t>
            </w:r>
          </w:p>
        </w:tc>
      </w:tr>
    </w:tbl>
    <w:p w:rsidR="00FE7FDB" w:rsidRDefault="00FE7FDB" w:rsidP="00FE7FDB">
      <w:pPr>
        <w:pStyle w:val="a9"/>
        <w:shd w:val="clear" w:color="auto" w:fill="FFFFFF"/>
        <w:tabs>
          <w:tab w:val="left" w:pos="709"/>
          <w:tab w:val="left" w:pos="1276"/>
        </w:tabs>
        <w:ind w:right="-57" w:firstLine="567"/>
        <w:rPr>
          <w:sz w:val="24"/>
          <w:szCs w:val="24"/>
          <w:lang w:val="uk-UA"/>
        </w:rPr>
      </w:pPr>
    </w:p>
    <w:p w:rsidR="00CA5DAB" w:rsidRPr="00133FCC" w:rsidRDefault="00CA5DAB" w:rsidP="00663DFC">
      <w:pPr>
        <w:pStyle w:val="a9"/>
        <w:shd w:val="clear" w:color="auto" w:fill="FFFFFF"/>
        <w:tabs>
          <w:tab w:val="left" w:pos="709"/>
          <w:tab w:val="left" w:pos="1276"/>
        </w:tabs>
        <w:spacing w:line="276" w:lineRule="auto"/>
        <w:ind w:right="-57" w:firstLine="426"/>
        <w:rPr>
          <w:sz w:val="24"/>
          <w:szCs w:val="24"/>
          <w:lang w:val="uk-UA"/>
        </w:rPr>
      </w:pPr>
      <w:r w:rsidRPr="00133FCC">
        <w:rPr>
          <w:sz w:val="24"/>
          <w:szCs w:val="24"/>
          <w:lang w:val="uk-UA"/>
        </w:rPr>
        <w:t xml:space="preserve">Методика аналізу якісних показників згідно </w:t>
      </w:r>
      <w:r w:rsidRPr="00133FCC">
        <w:rPr>
          <w:spacing w:val="1"/>
          <w:kern w:val="1"/>
          <w:sz w:val="24"/>
          <w:szCs w:val="24"/>
          <w:lang w:val="uk-UA" w:eastAsia="ar-SA"/>
        </w:rPr>
        <w:t>нормативної документації виробника.</w:t>
      </w:r>
    </w:p>
    <w:p w:rsidR="00F42A47" w:rsidRPr="00133FCC" w:rsidRDefault="00CA5DAB" w:rsidP="00663DFC">
      <w:pPr>
        <w:spacing w:line="276" w:lineRule="auto"/>
        <w:ind w:firstLine="426"/>
        <w:jc w:val="both"/>
      </w:pPr>
      <w:r w:rsidRPr="00133FCC">
        <w:rPr>
          <w:rStyle w:val="hps"/>
        </w:rPr>
        <w:t>Якість Товару (партії Товару) засвідчується</w:t>
      </w:r>
      <w:r w:rsidRPr="00133FCC">
        <w:t xml:space="preserve"> </w:t>
      </w:r>
      <w:r w:rsidRPr="00133FCC">
        <w:rPr>
          <w:rStyle w:val="hps"/>
        </w:rPr>
        <w:t>сертифікатами якості (паспортами якості)</w:t>
      </w:r>
      <w:r w:rsidRPr="00133FCC">
        <w:t xml:space="preserve">, виданими </w:t>
      </w:r>
      <w:r w:rsidRPr="00133FCC">
        <w:rPr>
          <w:rStyle w:val="hps"/>
        </w:rPr>
        <w:t>підприємствами</w:t>
      </w:r>
      <w:r w:rsidRPr="00133FCC">
        <w:t xml:space="preserve"> </w:t>
      </w:r>
      <w:r w:rsidRPr="00133FCC">
        <w:rPr>
          <w:rStyle w:val="hps"/>
        </w:rPr>
        <w:t>виробниками</w:t>
      </w:r>
      <w:r w:rsidRPr="00133FCC">
        <w:t xml:space="preserve">. Сертифікат якості (паспорт якості) «ПОСТАЧАЛЬНИК» </w:t>
      </w:r>
      <w:r w:rsidRPr="00133FCC">
        <w:rPr>
          <w:kern w:val="1"/>
          <w:lang w:eastAsia="ar-SA"/>
        </w:rPr>
        <w:t xml:space="preserve">надає </w:t>
      </w:r>
      <w:r w:rsidRPr="00133FCC">
        <w:t xml:space="preserve">«ПОКУПЦЮ», </w:t>
      </w:r>
      <w:r w:rsidRPr="00133FCC">
        <w:rPr>
          <w:kern w:val="1"/>
          <w:lang w:eastAsia="ar-SA"/>
        </w:rPr>
        <w:t xml:space="preserve"> одночасно з Товаром</w:t>
      </w:r>
      <w:r w:rsidR="00F84D68" w:rsidRPr="00133FCC">
        <w:t>.</w:t>
      </w:r>
    </w:p>
    <w:p w:rsidR="00F42A47" w:rsidRPr="00133FCC" w:rsidRDefault="00F42A47" w:rsidP="00663DF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133FCC">
        <w:t>5. Ціна договору:</w:t>
      </w:r>
    </w:p>
    <w:p w:rsidR="00380127" w:rsidRPr="00133FCC" w:rsidRDefault="00F42A47" w:rsidP="00663DFC">
      <w:pPr>
        <w:tabs>
          <w:tab w:val="left" w:pos="960"/>
        </w:tabs>
        <w:spacing w:line="276" w:lineRule="auto"/>
        <w:ind w:firstLine="426"/>
        <w:jc w:val="both"/>
      </w:pPr>
      <w:r w:rsidRPr="00133FCC">
        <w:t>5.1. Сума, визначена в договорі</w:t>
      </w:r>
      <w:r w:rsidR="00882889" w:rsidRPr="00133FCC">
        <w:t xml:space="preserve"> </w:t>
      </w:r>
      <w:r w:rsidR="00D11A60" w:rsidRPr="00133FCC">
        <w:t>–</w:t>
      </w:r>
      <w:r w:rsidR="00380127" w:rsidRPr="00133FCC">
        <w:t xml:space="preserve"> </w:t>
      </w:r>
      <w:r w:rsidR="00991995" w:rsidRPr="00133FCC">
        <w:t xml:space="preserve"> </w:t>
      </w:r>
      <w:r w:rsidR="00DD6623">
        <w:rPr>
          <w:rStyle w:val="a8"/>
          <w:rFonts w:eastAsia="Calibri"/>
          <w:i w:val="0"/>
        </w:rPr>
        <w:t>9 846 450</w:t>
      </w:r>
      <w:r w:rsidR="00DD6623" w:rsidRPr="00CA7974">
        <w:rPr>
          <w:rStyle w:val="a8"/>
          <w:rFonts w:eastAsia="Calibri"/>
          <w:i w:val="0"/>
        </w:rPr>
        <w:t>,00</w:t>
      </w:r>
      <w:r w:rsidR="00DA4FF9">
        <w:rPr>
          <w:rStyle w:val="a8"/>
          <w:rFonts w:eastAsia="Calibri"/>
          <w:i w:val="0"/>
        </w:rPr>
        <w:t xml:space="preserve"> </w:t>
      </w:r>
      <w:r w:rsidR="00BA1664" w:rsidRPr="00133FCC">
        <w:t>грн. з ПДВ</w:t>
      </w:r>
      <w:r w:rsidR="00380127" w:rsidRPr="00133FCC">
        <w:t xml:space="preserve">. </w:t>
      </w:r>
    </w:p>
    <w:p w:rsidR="007A3645" w:rsidRPr="00133FCC" w:rsidRDefault="00F42A47" w:rsidP="00663DF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133FCC">
        <w:t>5.2. Ціна за одиницю товару (у разі придбання товару)</w:t>
      </w:r>
      <w:r w:rsidR="00D11A60" w:rsidRPr="00133FCC">
        <w:t xml:space="preserve"> –</w:t>
      </w:r>
      <w:r w:rsidR="00C2155F" w:rsidRPr="00133FCC">
        <w:t xml:space="preserve"> </w:t>
      </w:r>
      <w:r w:rsidR="00DD6623">
        <w:rPr>
          <w:rStyle w:val="a8"/>
          <w:rFonts w:eastAsia="Calibri"/>
          <w:i w:val="0"/>
        </w:rPr>
        <w:t>21 881</w:t>
      </w:r>
      <w:r w:rsidR="00DD6623" w:rsidRPr="00CA7974">
        <w:rPr>
          <w:rStyle w:val="a8"/>
          <w:rFonts w:eastAsia="Calibri"/>
          <w:i w:val="0"/>
        </w:rPr>
        <w:t>,00</w:t>
      </w:r>
      <w:r w:rsidR="00F8101C">
        <w:rPr>
          <w:rStyle w:val="a8"/>
          <w:rFonts w:eastAsia="Calibri"/>
          <w:i w:val="0"/>
        </w:rPr>
        <w:t xml:space="preserve"> </w:t>
      </w:r>
      <w:r w:rsidR="00CF570B" w:rsidRPr="00133FCC">
        <w:t>грн. з ПДВ</w:t>
      </w:r>
      <w:r w:rsidR="00C2155F" w:rsidRPr="00133FCC">
        <w:t>.</w:t>
      </w:r>
    </w:p>
    <w:p w:rsidR="00D11A60" w:rsidRPr="00133FCC" w:rsidRDefault="00F42A47" w:rsidP="00663DFC">
      <w:pPr>
        <w:spacing w:line="276" w:lineRule="auto"/>
        <w:ind w:firstLine="426"/>
        <w:jc w:val="both"/>
      </w:pPr>
      <w:r w:rsidRPr="00133FCC">
        <w:t>6. Строк дії договору</w:t>
      </w:r>
      <w:r w:rsidR="0050180A" w:rsidRPr="00133FCC">
        <w:t xml:space="preserve"> </w:t>
      </w:r>
      <w:r w:rsidR="00D11A60" w:rsidRPr="00133FCC">
        <w:t>–</w:t>
      </w:r>
      <w:r w:rsidR="00882889" w:rsidRPr="00133FCC">
        <w:t xml:space="preserve"> </w:t>
      </w:r>
      <w:r w:rsidR="00DD6623" w:rsidRPr="0097675F">
        <w:t xml:space="preserve">Договір набирає чинності з моменту підписання і діє до </w:t>
      </w:r>
      <w:bookmarkStart w:id="0" w:name="100"/>
      <w:bookmarkEnd w:id="0"/>
      <w:r w:rsidR="00DD6623">
        <w:t>31.12.2022</w:t>
      </w:r>
      <w:r w:rsidR="00DD6623" w:rsidRPr="00126463">
        <w:t>,</w:t>
      </w:r>
      <w:r w:rsidR="00DD6623" w:rsidRPr="0097675F">
        <w:t xml:space="preserve"> а в частині зобов`язань щодо оплати – до повного їх виконання</w:t>
      </w:r>
      <w:r w:rsidR="009D7028" w:rsidRPr="0097675F">
        <w:t>.</w:t>
      </w:r>
    </w:p>
    <w:p w:rsidR="00C2155F" w:rsidRDefault="00C2155F" w:rsidP="00C2155F">
      <w:pPr>
        <w:pStyle w:val="a3"/>
        <w:spacing w:line="276" w:lineRule="auto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7809A8" w:rsidRPr="003249FA" w:rsidRDefault="007809A8" w:rsidP="00C2155F">
      <w:pPr>
        <w:pStyle w:val="a3"/>
        <w:spacing w:line="276" w:lineRule="auto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0D75A6" w:rsidRDefault="000D75A6" w:rsidP="00C2155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4D03" w:rsidRPr="00991995" w:rsidRDefault="00C74D03" w:rsidP="00C74D0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Станіслав МАРЧЕНКО</w:t>
      </w:r>
    </w:p>
    <w:p w:rsidR="00C74D03" w:rsidRDefault="00C74D03" w:rsidP="00C74D03">
      <w:pPr>
        <w:rPr>
          <w:sz w:val="20"/>
          <w:szCs w:val="20"/>
        </w:rPr>
      </w:pPr>
    </w:p>
    <w:p w:rsidR="00C74D03" w:rsidRDefault="00C74D03" w:rsidP="00C74D03">
      <w:pPr>
        <w:rPr>
          <w:sz w:val="20"/>
          <w:szCs w:val="20"/>
        </w:rPr>
      </w:pPr>
    </w:p>
    <w:p w:rsidR="00C74D03" w:rsidRPr="0015571C" w:rsidRDefault="00C74D03" w:rsidP="00C74D03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15571C">
        <w:rPr>
          <w:rFonts w:ascii="Times New Roman" w:hAnsi="Times New Roman"/>
          <w:sz w:val="20"/>
          <w:szCs w:val="20"/>
          <w:lang w:val="uk-UA"/>
        </w:rPr>
        <w:t>Відповідальн</w:t>
      </w:r>
      <w:r>
        <w:rPr>
          <w:rFonts w:ascii="Times New Roman" w:hAnsi="Times New Roman"/>
          <w:sz w:val="20"/>
          <w:szCs w:val="20"/>
          <w:lang w:val="uk-UA"/>
        </w:rPr>
        <w:t>а особа</w:t>
      </w:r>
      <w:r w:rsidRPr="0015571C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C74D03" w:rsidRPr="0015571C" w:rsidRDefault="00C74D03" w:rsidP="00C74D03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БЕЗУГЛОВА Ольга</w:t>
      </w:r>
    </w:p>
    <w:p w:rsidR="00C74D03" w:rsidRPr="0050180A" w:rsidRDefault="00C74D03" w:rsidP="00C74D03">
      <w:pPr>
        <w:rPr>
          <w:sz w:val="20"/>
          <w:szCs w:val="20"/>
        </w:rPr>
      </w:pPr>
      <w:r w:rsidRPr="0015571C">
        <w:rPr>
          <w:sz w:val="20"/>
          <w:szCs w:val="20"/>
        </w:rPr>
        <w:t>тел. 683-903</w:t>
      </w:r>
    </w:p>
    <w:p w:rsidR="000438A3" w:rsidRPr="00A860F5" w:rsidRDefault="000438A3" w:rsidP="00A860F5">
      <w:pPr>
        <w:rPr>
          <w:sz w:val="20"/>
          <w:szCs w:val="20"/>
        </w:rPr>
      </w:pPr>
    </w:p>
    <w:sectPr w:rsidR="000438A3" w:rsidRPr="00A860F5" w:rsidSect="00F84D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2A47"/>
    <w:rsid w:val="00012228"/>
    <w:rsid w:val="00013690"/>
    <w:rsid w:val="000438A3"/>
    <w:rsid w:val="0007516A"/>
    <w:rsid w:val="000A1322"/>
    <w:rsid w:val="000B7E46"/>
    <w:rsid w:val="000D75A6"/>
    <w:rsid w:val="000E28D2"/>
    <w:rsid w:val="00133FCC"/>
    <w:rsid w:val="00156050"/>
    <w:rsid w:val="0016239D"/>
    <w:rsid w:val="00177385"/>
    <w:rsid w:val="001B1512"/>
    <w:rsid w:val="001F21D7"/>
    <w:rsid w:val="00207A8C"/>
    <w:rsid w:val="00227362"/>
    <w:rsid w:val="00230D3D"/>
    <w:rsid w:val="00231645"/>
    <w:rsid w:val="002373F4"/>
    <w:rsid w:val="00254F93"/>
    <w:rsid w:val="002656D8"/>
    <w:rsid w:val="002744ED"/>
    <w:rsid w:val="0027509D"/>
    <w:rsid w:val="00275ACF"/>
    <w:rsid w:val="002940AD"/>
    <w:rsid w:val="00295AF5"/>
    <w:rsid w:val="002D7434"/>
    <w:rsid w:val="002E370F"/>
    <w:rsid w:val="003153A7"/>
    <w:rsid w:val="003249FA"/>
    <w:rsid w:val="00346B41"/>
    <w:rsid w:val="003502E0"/>
    <w:rsid w:val="00360E53"/>
    <w:rsid w:val="00380127"/>
    <w:rsid w:val="00394BA4"/>
    <w:rsid w:val="003D4EDF"/>
    <w:rsid w:val="003F298B"/>
    <w:rsid w:val="003F4A60"/>
    <w:rsid w:val="00436A2B"/>
    <w:rsid w:val="00440544"/>
    <w:rsid w:val="00445A62"/>
    <w:rsid w:val="004572FB"/>
    <w:rsid w:val="004612FF"/>
    <w:rsid w:val="0049668F"/>
    <w:rsid w:val="004B3080"/>
    <w:rsid w:val="004B560C"/>
    <w:rsid w:val="004D34B2"/>
    <w:rsid w:val="004E5C15"/>
    <w:rsid w:val="004E7677"/>
    <w:rsid w:val="004E7738"/>
    <w:rsid w:val="0050180A"/>
    <w:rsid w:val="00503301"/>
    <w:rsid w:val="00525E79"/>
    <w:rsid w:val="00535FC2"/>
    <w:rsid w:val="0053624D"/>
    <w:rsid w:val="00536D5A"/>
    <w:rsid w:val="00540C71"/>
    <w:rsid w:val="00542A3A"/>
    <w:rsid w:val="00551072"/>
    <w:rsid w:val="005648BA"/>
    <w:rsid w:val="005659A6"/>
    <w:rsid w:val="00580006"/>
    <w:rsid w:val="00580943"/>
    <w:rsid w:val="00593F59"/>
    <w:rsid w:val="005D2A1D"/>
    <w:rsid w:val="005E783B"/>
    <w:rsid w:val="005F4544"/>
    <w:rsid w:val="006053D8"/>
    <w:rsid w:val="00644831"/>
    <w:rsid w:val="00652BFF"/>
    <w:rsid w:val="00663DFC"/>
    <w:rsid w:val="00707D71"/>
    <w:rsid w:val="0072159B"/>
    <w:rsid w:val="00754DD2"/>
    <w:rsid w:val="00764B29"/>
    <w:rsid w:val="00772382"/>
    <w:rsid w:val="007809A8"/>
    <w:rsid w:val="00785EE0"/>
    <w:rsid w:val="007A3645"/>
    <w:rsid w:val="007A51B3"/>
    <w:rsid w:val="007B46FE"/>
    <w:rsid w:val="007C1023"/>
    <w:rsid w:val="007E2928"/>
    <w:rsid w:val="007F551E"/>
    <w:rsid w:val="00840386"/>
    <w:rsid w:val="008406B1"/>
    <w:rsid w:val="0084493C"/>
    <w:rsid w:val="00865E40"/>
    <w:rsid w:val="00882889"/>
    <w:rsid w:val="008B013E"/>
    <w:rsid w:val="008B2F14"/>
    <w:rsid w:val="008B7273"/>
    <w:rsid w:val="009015DE"/>
    <w:rsid w:val="00916E68"/>
    <w:rsid w:val="009217AC"/>
    <w:rsid w:val="00921E3A"/>
    <w:rsid w:val="009450E9"/>
    <w:rsid w:val="009701E4"/>
    <w:rsid w:val="00991995"/>
    <w:rsid w:val="009D183B"/>
    <w:rsid w:val="009D3CDF"/>
    <w:rsid w:val="009D62A8"/>
    <w:rsid w:val="009D7028"/>
    <w:rsid w:val="009F12B0"/>
    <w:rsid w:val="00A274AF"/>
    <w:rsid w:val="00A430E1"/>
    <w:rsid w:val="00A44B00"/>
    <w:rsid w:val="00A82D34"/>
    <w:rsid w:val="00A860F5"/>
    <w:rsid w:val="00A87F21"/>
    <w:rsid w:val="00A925F6"/>
    <w:rsid w:val="00A94864"/>
    <w:rsid w:val="00A96396"/>
    <w:rsid w:val="00AA14C2"/>
    <w:rsid w:val="00AA6E8A"/>
    <w:rsid w:val="00AB63CD"/>
    <w:rsid w:val="00AC0585"/>
    <w:rsid w:val="00AC31B4"/>
    <w:rsid w:val="00AD001B"/>
    <w:rsid w:val="00AD51F0"/>
    <w:rsid w:val="00AF0AA3"/>
    <w:rsid w:val="00B008A5"/>
    <w:rsid w:val="00B23804"/>
    <w:rsid w:val="00B32119"/>
    <w:rsid w:val="00B361DD"/>
    <w:rsid w:val="00B94429"/>
    <w:rsid w:val="00BA0D6E"/>
    <w:rsid w:val="00BA1664"/>
    <w:rsid w:val="00BE0213"/>
    <w:rsid w:val="00BF2D4D"/>
    <w:rsid w:val="00BF5866"/>
    <w:rsid w:val="00C0306E"/>
    <w:rsid w:val="00C11B10"/>
    <w:rsid w:val="00C12C15"/>
    <w:rsid w:val="00C156CC"/>
    <w:rsid w:val="00C2155F"/>
    <w:rsid w:val="00C3293F"/>
    <w:rsid w:val="00C34EFA"/>
    <w:rsid w:val="00C37531"/>
    <w:rsid w:val="00C61517"/>
    <w:rsid w:val="00C74D03"/>
    <w:rsid w:val="00C868D5"/>
    <w:rsid w:val="00CA5DAB"/>
    <w:rsid w:val="00CB2D02"/>
    <w:rsid w:val="00CB7607"/>
    <w:rsid w:val="00CC5396"/>
    <w:rsid w:val="00CC6713"/>
    <w:rsid w:val="00CE0398"/>
    <w:rsid w:val="00CE1257"/>
    <w:rsid w:val="00CE2C3D"/>
    <w:rsid w:val="00CF570B"/>
    <w:rsid w:val="00CF61F3"/>
    <w:rsid w:val="00D11A60"/>
    <w:rsid w:val="00D14E6B"/>
    <w:rsid w:val="00D500B1"/>
    <w:rsid w:val="00D6735B"/>
    <w:rsid w:val="00DA4FF9"/>
    <w:rsid w:val="00DC1EA3"/>
    <w:rsid w:val="00DD6623"/>
    <w:rsid w:val="00DF1471"/>
    <w:rsid w:val="00DF5B3F"/>
    <w:rsid w:val="00E11ACE"/>
    <w:rsid w:val="00E31B10"/>
    <w:rsid w:val="00E33EF0"/>
    <w:rsid w:val="00E65238"/>
    <w:rsid w:val="00E65E44"/>
    <w:rsid w:val="00E669EE"/>
    <w:rsid w:val="00E919D0"/>
    <w:rsid w:val="00EB0026"/>
    <w:rsid w:val="00EB33B6"/>
    <w:rsid w:val="00EC0B7F"/>
    <w:rsid w:val="00EC5920"/>
    <w:rsid w:val="00F05529"/>
    <w:rsid w:val="00F231B4"/>
    <w:rsid w:val="00F30231"/>
    <w:rsid w:val="00F3064F"/>
    <w:rsid w:val="00F310C1"/>
    <w:rsid w:val="00F42A47"/>
    <w:rsid w:val="00F552FD"/>
    <w:rsid w:val="00F56259"/>
    <w:rsid w:val="00F76E72"/>
    <w:rsid w:val="00F8101C"/>
    <w:rsid w:val="00F84D68"/>
    <w:rsid w:val="00FA2A63"/>
    <w:rsid w:val="00FD465D"/>
    <w:rsid w:val="00FE2365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11B10"/>
    <w:pPr>
      <w:keepNext/>
      <w:jc w:val="right"/>
      <w:outlineLvl w:val="2"/>
    </w:pPr>
    <w:rPr>
      <w:rFonts w:ascii="Petersburg" w:eastAsia="Times New Roman" w:hAnsi="Petersburg" w:cs="Peters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Subtitle"/>
    <w:basedOn w:val="a"/>
    <w:next w:val="a"/>
    <w:link w:val="a7"/>
    <w:qFormat/>
    <w:rsid w:val="00BA1664"/>
    <w:pPr>
      <w:spacing w:after="60"/>
      <w:jc w:val="center"/>
      <w:outlineLvl w:val="1"/>
    </w:pPr>
    <w:rPr>
      <w:rFonts w:ascii="Cambria" w:eastAsia="Times New Roman" w:hAnsi="Cambria"/>
      <w:lang w:val="ru-RU"/>
    </w:rPr>
  </w:style>
  <w:style w:type="character" w:customStyle="1" w:styleId="a7">
    <w:name w:val="Подзаголовок Знак"/>
    <w:basedOn w:val="a0"/>
    <w:link w:val="a6"/>
    <w:rsid w:val="00BA166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B10"/>
    <w:rPr>
      <w:rFonts w:ascii="Petersburg" w:eastAsia="Times New Roman" w:hAnsi="Petersburg" w:cs="Petersburg"/>
      <w:sz w:val="24"/>
      <w:szCs w:val="24"/>
      <w:lang w:val="uk-UA" w:eastAsia="ru-RU"/>
    </w:rPr>
  </w:style>
  <w:style w:type="character" w:styleId="a8">
    <w:name w:val="Emphasis"/>
    <w:uiPriority w:val="20"/>
    <w:qFormat/>
    <w:rsid w:val="004E5C15"/>
    <w:rPr>
      <w:i/>
      <w:iCs/>
    </w:rPr>
  </w:style>
  <w:style w:type="character" w:customStyle="1" w:styleId="hps">
    <w:name w:val="hps"/>
    <w:basedOn w:val="a0"/>
    <w:rsid w:val="00FE7FDB"/>
  </w:style>
  <w:style w:type="paragraph" w:styleId="a9">
    <w:name w:val="Body Text Indent"/>
    <w:basedOn w:val="a"/>
    <w:link w:val="aa"/>
    <w:rsid w:val="00FE7FDB"/>
    <w:pPr>
      <w:suppressAutoHyphens/>
      <w:ind w:firstLine="720"/>
      <w:jc w:val="both"/>
    </w:pPr>
    <w:rPr>
      <w:rFonts w:eastAsia="Times New Roman"/>
      <w:sz w:val="22"/>
      <w:szCs w:val="20"/>
      <w:lang w:val="ru-RU" w:eastAsia="zh-CN"/>
    </w:rPr>
  </w:style>
  <w:style w:type="character" w:customStyle="1" w:styleId="aa">
    <w:name w:val="Основной текст с отступом Знак"/>
    <w:basedOn w:val="a0"/>
    <w:link w:val="a9"/>
    <w:rsid w:val="00FE7FDB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">
    <w:name w:val="Основной текст с отступом 21"/>
    <w:basedOn w:val="a"/>
    <w:rsid w:val="00FE7FDB"/>
    <w:pPr>
      <w:suppressAutoHyphens/>
      <w:ind w:right="-1" w:firstLine="720"/>
      <w:jc w:val="both"/>
    </w:pPr>
    <w:rPr>
      <w:rFonts w:eastAsia="Times New Roman"/>
      <w:sz w:val="22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116</cp:revision>
  <cp:lastPrinted>2021-08-17T11:35:00Z</cp:lastPrinted>
  <dcterms:created xsi:type="dcterms:W3CDTF">2017-09-01T10:30:00Z</dcterms:created>
  <dcterms:modified xsi:type="dcterms:W3CDTF">2022-08-16T07:28:00Z</dcterms:modified>
</cp:coreProperties>
</file>