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B2B" w:rsidRPr="00E516A9" w:rsidRDefault="001D7B2B" w:rsidP="007A61A7">
      <w:pPr>
        <w:ind w:firstLine="7371"/>
        <w:rPr>
          <w:b/>
          <w:bCs/>
          <w:i/>
          <w:iCs/>
        </w:rPr>
      </w:pPr>
      <w:r w:rsidRPr="00E516A9">
        <w:rPr>
          <w:b/>
          <w:bCs/>
          <w:i/>
          <w:iCs/>
        </w:rPr>
        <w:t>Додаток 4</w:t>
      </w:r>
    </w:p>
    <w:p w:rsidR="001D7B2B" w:rsidRPr="001D01DB" w:rsidRDefault="001D7B2B" w:rsidP="007A61A7">
      <w:pPr>
        <w:ind w:firstLine="7371"/>
        <w:rPr>
          <w:bCs/>
          <w:iCs/>
        </w:rPr>
      </w:pPr>
      <w:r>
        <w:rPr>
          <w:bCs/>
          <w:iCs/>
        </w:rPr>
        <w:t>(Проєкт Договору)</w:t>
      </w:r>
    </w:p>
    <w:p w:rsidR="001D7B2B" w:rsidRPr="001D01DB" w:rsidRDefault="001D7B2B" w:rsidP="001D01DB">
      <w:pPr>
        <w:rPr>
          <w:b/>
          <w:iCs/>
          <w:u w:val="single"/>
        </w:rPr>
      </w:pPr>
    </w:p>
    <w:p w:rsidR="001D7B2B" w:rsidRDefault="001D7B2B" w:rsidP="00AC2812">
      <w:pPr>
        <w:pStyle w:val="30"/>
        <w:shd w:val="clear" w:color="auto" w:fill="auto"/>
        <w:tabs>
          <w:tab w:val="left" w:leader="underscore" w:pos="6991"/>
        </w:tabs>
        <w:jc w:val="center"/>
        <w:rPr>
          <w:sz w:val="24"/>
          <w:szCs w:val="24"/>
        </w:rPr>
      </w:pPr>
      <w:r w:rsidRPr="00B442EA">
        <w:rPr>
          <w:sz w:val="24"/>
          <w:szCs w:val="24"/>
        </w:rPr>
        <w:t>ДОГОВІР</w:t>
      </w:r>
      <w:r>
        <w:rPr>
          <w:sz w:val="24"/>
          <w:szCs w:val="24"/>
        </w:rPr>
        <w:t xml:space="preserve"> </w:t>
      </w:r>
      <w:r w:rsidRPr="00B442EA">
        <w:rPr>
          <w:sz w:val="24"/>
          <w:szCs w:val="24"/>
        </w:rPr>
        <w:t>№</w:t>
      </w:r>
      <w:r>
        <w:rPr>
          <w:sz w:val="24"/>
          <w:szCs w:val="24"/>
        </w:rPr>
        <w:t xml:space="preserve"> _________</w:t>
      </w:r>
    </w:p>
    <w:p w:rsidR="001D7B2B" w:rsidRPr="001D01DB" w:rsidRDefault="001D7B2B" w:rsidP="00AC2812">
      <w:pPr>
        <w:pStyle w:val="30"/>
        <w:shd w:val="clear" w:color="auto" w:fill="auto"/>
        <w:tabs>
          <w:tab w:val="left" w:leader="underscore" w:pos="6991"/>
        </w:tabs>
        <w:jc w:val="center"/>
        <w:rPr>
          <w:sz w:val="24"/>
          <w:szCs w:val="24"/>
        </w:rPr>
      </w:pPr>
      <w:r>
        <w:rPr>
          <w:sz w:val="24"/>
          <w:szCs w:val="24"/>
        </w:rPr>
        <w:t>поставки бензину оптовими партіями</w:t>
      </w:r>
    </w:p>
    <w:p w:rsidR="001D7B2B" w:rsidRPr="00B442EA" w:rsidRDefault="001D7B2B" w:rsidP="00AC2812">
      <w:pPr>
        <w:pStyle w:val="40"/>
        <w:shd w:val="clear" w:color="auto" w:fill="auto"/>
        <w:tabs>
          <w:tab w:val="left" w:leader="underscore" w:pos="4906"/>
        </w:tabs>
        <w:ind w:left="1560"/>
        <w:rPr>
          <w:sz w:val="24"/>
          <w:szCs w:val="24"/>
        </w:rPr>
      </w:pPr>
    </w:p>
    <w:p w:rsidR="001D7B2B" w:rsidRDefault="001D7B2B" w:rsidP="001D01DB">
      <w:pPr>
        <w:pStyle w:val="20"/>
        <w:shd w:val="clear" w:color="auto" w:fill="auto"/>
        <w:tabs>
          <w:tab w:val="left" w:leader="underscore" w:pos="6991"/>
          <w:tab w:val="left" w:leader="underscore" w:pos="7738"/>
          <w:tab w:val="left" w:leader="underscore" w:pos="7923"/>
          <w:tab w:val="left" w:leader="underscore" w:pos="8680"/>
          <w:tab w:val="left" w:leader="underscore" w:pos="9418"/>
        </w:tabs>
        <w:rPr>
          <w:sz w:val="24"/>
          <w:szCs w:val="24"/>
        </w:rPr>
      </w:pPr>
      <w:bookmarkStart w:id="0" w:name="_Hlk55379230"/>
      <w:r>
        <w:rPr>
          <w:sz w:val="24"/>
          <w:szCs w:val="24"/>
        </w:rPr>
        <w:t xml:space="preserve">  м. Київ</w:t>
      </w:r>
      <w:r w:rsidRPr="00B442EA">
        <w:rPr>
          <w:sz w:val="24"/>
          <w:szCs w:val="24"/>
        </w:rPr>
        <w:t xml:space="preserve"> </w:t>
      </w:r>
      <w:r>
        <w:rPr>
          <w:sz w:val="24"/>
          <w:szCs w:val="24"/>
        </w:rPr>
        <w:t xml:space="preserve">                                                                                                  </w:t>
      </w:r>
      <w:r w:rsidRPr="00B442EA">
        <w:rPr>
          <w:sz w:val="24"/>
          <w:szCs w:val="24"/>
        </w:rPr>
        <w:t>«___»________20</w:t>
      </w:r>
      <w:r>
        <w:rPr>
          <w:sz w:val="24"/>
          <w:szCs w:val="24"/>
        </w:rPr>
        <w:t>22 року</w:t>
      </w:r>
    </w:p>
    <w:p w:rsidR="001D7B2B" w:rsidRPr="000E5519" w:rsidRDefault="001D7B2B" w:rsidP="00CA0B14">
      <w:pPr>
        <w:pStyle w:val="20"/>
        <w:shd w:val="clear" w:color="auto" w:fill="auto"/>
        <w:tabs>
          <w:tab w:val="left" w:leader="underscore" w:pos="6991"/>
          <w:tab w:val="left" w:leader="underscore" w:pos="7738"/>
          <w:tab w:val="left" w:leader="underscore" w:pos="7923"/>
          <w:tab w:val="left" w:leader="underscore" w:pos="8680"/>
          <w:tab w:val="left" w:leader="underscore" w:pos="9418"/>
        </w:tabs>
        <w:rPr>
          <w:sz w:val="24"/>
          <w:szCs w:val="24"/>
        </w:rPr>
      </w:pPr>
      <w:bookmarkStart w:id="1" w:name="_Hlk55377930"/>
      <w:bookmarkEnd w:id="0"/>
      <w:r w:rsidRPr="000E5519">
        <w:rPr>
          <w:b/>
          <w:bCs/>
          <w:sz w:val="24"/>
          <w:szCs w:val="24"/>
        </w:rPr>
        <w:t xml:space="preserve">Північний </w:t>
      </w:r>
      <w:r w:rsidRPr="000E5519">
        <w:rPr>
          <w:rStyle w:val="22"/>
          <w:bCs/>
          <w:szCs w:val="24"/>
        </w:rPr>
        <w:t xml:space="preserve">офіс Держаудитслужби </w:t>
      </w:r>
      <w:r w:rsidRPr="000E5519">
        <w:rPr>
          <w:rStyle w:val="22"/>
          <w:b w:val="0"/>
          <w:bCs/>
          <w:szCs w:val="24"/>
        </w:rPr>
        <w:t>(код ЄДРПОУ 40479560)</w:t>
      </w:r>
      <w:r w:rsidRPr="000E5519">
        <w:rPr>
          <w:bCs/>
          <w:sz w:val="24"/>
          <w:szCs w:val="24"/>
        </w:rPr>
        <w:t xml:space="preserve">, </w:t>
      </w:r>
      <w:r w:rsidRPr="000E5519">
        <w:rPr>
          <w:sz w:val="24"/>
          <w:szCs w:val="24"/>
        </w:rPr>
        <w:t xml:space="preserve">в особі </w:t>
      </w:r>
      <w:r w:rsidRPr="000E5519">
        <w:rPr>
          <w:rStyle w:val="41"/>
          <w:bCs/>
          <w:i w:val="0"/>
          <w:iCs/>
          <w:szCs w:val="24"/>
        </w:rPr>
        <w:t>начальника</w:t>
      </w:r>
      <w:r w:rsidRPr="000E5519">
        <w:rPr>
          <w:rStyle w:val="41"/>
          <w:bCs/>
          <w:i w:val="0"/>
          <w:iCs/>
          <w:szCs w:val="24"/>
        </w:rPr>
        <w:br/>
        <w:t>__________________________</w:t>
      </w:r>
      <w:r w:rsidRPr="000E5519">
        <w:rPr>
          <w:rStyle w:val="41"/>
          <w:i w:val="0"/>
          <w:iCs/>
          <w:szCs w:val="24"/>
        </w:rPr>
        <w:t>, що діє на</w:t>
      </w:r>
      <w:r w:rsidRPr="000E5519">
        <w:rPr>
          <w:rStyle w:val="41"/>
          <w:iCs/>
          <w:szCs w:val="24"/>
        </w:rPr>
        <w:t xml:space="preserve"> </w:t>
      </w:r>
      <w:r w:rsidRPr="000E5519">
        <w:rPr>
          <w:sz w:val="24"/>
          <w:szCs w:val="24"/>
        </w:rPr>
        <w:t>підставі Положення</w:t>
      </w:r>
      <w:r w:rsidRPr="000E5519">
        <w:rPr>
          <w:color w:val="000000"/>
          <w:sz w:val="24"/>
          <w:szCs w:val="24"/>
        </w:rPr>
        <w:t xml:space="preserve"> про Північний офіс Держаудитслужби, затвердженого наказом</w:t>
      </w:r>
      <w:r>
        <w:rPr>
          <w:color w:val="000000"/>
          <w:sz w:val="24"/>
          <w:szCs w:val="24"/>
        </w:rPr>
        <w:t xml:space="preserve"> </w:t>
      </w:r>
      <w:r w:rsidRPr="000E5519">
        <w:rPr>
          <w:color w:val="000000"/>
          <w:sz w:val="24"/>
          <w:szCs w:val="24"/>
        </w:rPr>
        <w:t>Держа</w:t>
      </w:r>
      <w:r w:rsidRPr="000E5519">
        <w:rPr>
          <w:sz w:val="24"/>
          <w:szCs w:val="24"/>
        </w:rPr>
        <w:t xml:space="preserve">вної аудиторської служби України </w:t>
      </w:r>
      <w:r w:rsidRPr="000E5519">
        <w:rPr>
          <w:rStyle w:val="Strong"/>
          <w:b w:val="0"/>
          <w:bCs/>
          <w:sz w:val="24"/>
          <w:szCs w:val="24"/>
        </w:rPr>
        <w:t>від 02.06.2016 №23</w:t>
      </w:r>
      <w:r w:rsidRPr="000E5519">
        <w:rPr>
          <w:sz w:val="24"/>
          <w:szCs w:val="24"/>
        </w:rPr>
        <w:t xml:space="preserve"> (далі – </w:t>
      </w:r>
      <w:r w:rsidRPr="000E5519">
        <w:rPr>
          <w:b/>
          <w:bCs/>
          <w:sz w:val="24"/>
          <w:szCs w:val="24"/>
        </w:rPr>
        <w:t>Покупець</w:t>
      </w:r>
      <w:r w:rsidRPr="000E5519">
        <w:rPr>
          <w:sz w:val="24"/>
          <w:szCs w:val="24"/>
        </w:rPr>
        <w:t>) з однієї сторони, та ____________________________________________________________________</w:t>
      </w:r>
      <w:r w:rsidRPr="000E5519">
        <w:rPr>
          <w:sz w:val="24"/>
          <w:szCs w:val="24"/>
        </w:rPr>
        <w:br/>
        <w:t xml:space="preserve">(код ЄДРПОУ_____________), в особі ______________________________________________, що діє на підставі _______________________ (далі – </w:t>
      </w:r>
      <w:r w:rsidRPr="000E5519">
        <w:rPr>
          <w:b/>
          <w:bCs/>
          <w:sz w:val="24"/>
          <w:szCs w:val="24"/>
        </w:rPr>
        <w:t>Постачальник</w:t>
      </w:r>
      <w:r w:rsidRPr="000E5519">
        <w:rPr>
          <w:sz w:val="24"/>
          <w:szCs w:val="24"/>
        </w:rPr>
        <w:t>), з другої сторони</w:t>
      </w:r>
      <w:r w:rsidRPr="000E5519">
        <w:rPr>
          <w:sz w:val="24"/>
          <w:szCs w:val="24"/>
        </w:rPr>
        <w:br/>
        <w:t>(далі разом – Сторони), уклали цей Договір про наступне.</w:t>
      </w:r>
    </w:p>
    <w:bookmarkEnd w:id="1"/>
    <w:p w:rsidR="001D7B2B" w:rsidRPr="008E097B" w:rsidRDefault="001D7B2B" w:rsidP="00A468C6">
      <w:pPr>
        <w:pStyle w:val="30"/>
        <w:numPr>
          <w:ilvl w:val="0"/>
          <w:numId w:val="9"/>
        </w:numPr>
        <w:shd w:val="clear" w:color="auto" w:fill="auto"/>
        <w:tabs>
          <w:tab w:val="left" w:pos="3969"/>
        </w:tabs>
        <w:ind w:left="3740"/>
        <w:rPr>
          <w:sz w:val="24"/>
          <w:szCs w:val="24"/>
        </w:rPr>
      </w:pPr>
      <w:r w:rsidRPr="008E097B">
        <w:rPr>
          <w:sz w:val="24"/>
          <w:szCs w:val="24"/>
        </w:rPr>
        <w:t>ПРЕДМЕТ ДОГОВОРУ</w:t>
      </w:r>
    </w:p>
    <w:p w:rsidR="001D7B2B" w:rsidRPr="0004564B" w:rsidRDefault="001D7B2B" w:rsidP="00A468C6">
      <w:pPr>
        <w:pStyle w:val="20"/>
        <w:numPr>
          <w:ilvl w:val="1"/>
          <w:numId w:val="9"/>
        </w:numPr>
        <w:tabs>
          <w:tab w:val="left" w:pos="1137"/>
          <w:tab w:val="left" w:pos="2785"/>
          <w:tab w:val="left" w:pos="5620"/>
          <w:tab w:val="left" w:pos="8730"/>
        </w:tabs>
        <w:spacing w:after="0" w:line="240" w:lineRule="auto"/>
        <w:ind w:firstLine="567"/>
        <w:rPr>
          <w:sz w:val="24"/>
          <w:szCs w:val="24"/>
        </w:rPr>
      </w:pPr>
      <w:r w:rsidRPr="00A468C6">
        <w:rPr>
          <w:sz w:val="24"/>
          <w:szCs w:val="24"/>
        </w:rPr>
        <w:t>Постачальник зобов'язується постачати Покупцю партіями нафтопродукти</w:t>
      </w:r>
      <w:r>
        <w:rPr>
          <w:sz w:val="24"/>
          <w:szCs w:val="24"/>
        </w:rPr>
        <w:br/>
        <w:t>в асортименті</w:t>
      </w:r>
      <w:r w:rsidRPr="00A468C6">
        <w:rPr>
          <w:sz w:val="24"/>
          <w:szCs w:val="24"/>
        </w:rPr>
        <w:t xml:space="preserve"> в подальшому іменовані Товар, відповідно до коду</w:t>
      </w:r>
      <w:r>
        <w:rPr>
          <w:sz w:val="24"/>
          <w:szCs w:val="24"/>
        </w:rPr>
        <w:br/>
      </w:r>
      <w:r w:rsidRPr="00733EDA">
        <w:rPr>
          <w:b/>
          <w:bCs/>
          <w:sz w:val="24"/>
          <w:szCs w:val="24"/>
        </w:rPr>
        <w:t>ДК 021:2015 - 09130000-9 - Нафта і дистиляти</w:t>
      </w:r>
      <w:r w:rsidRPr="00733EDA">
        <w:rPr>
          <w:sz w:val="24"/>
          <w:szCs w:val="24"/>
        </w:rPr>
        <w:t>, а</w:t>
      </w:r>
      <w:r w:rsidRPr="00A468C6">
        <w:rPr>
          <w:sz w:val="24"/>
          <w:szCs w:val="24"/>
        </w:rPr>
        <w:t xml:space="preserve"> Покупець зобов'язується прийняти Товар</w:t>
      </w:r>
      <w:r>
        <w:rPr>
          <w:sz w:val="24"/>
          <w:szCs w:val="24"/>
        </w:rPr>
        <w:br/>
      </w:r>
      <w:r w:rsidRPr="00A468C6">
        <w:rPr>
          <w:sz w:val="24"/>
          <w:szCs w:val="24"/>
        </w:rPr>
        <w:t>від Постачальника та оплатити його вартість на умовах даного Договору.</w:t>
      </w:r>
      <w:r>
        <w:rPr>
          <w:sz w:val="24"/>
          <w:szCs w:val="24"/>
        </w:rPr>
        <w:t xml:space="preserve"> Назва предмету закупівлі: Бензин А-</w:t>
      </w:r>
      <w:r w:rsidRPr="0004564B">
        <w:rPr>
          <w:sz w:val="24"/>
          <w:szCs w:val="24"/>
        </w:rPr>
        <w:t>95</w:t>
      </w:r>
      <w:r>
        <w:rPr>
          <w:sz w:val="24"/>
          <w:szCs w:val="24"/>
        </w:rPr>
        <w:t xml:space="preserve"> </w:t>
      </w:r>
      <w:r w:rsidRPr="0004564B">
        <w:rPr>
          <w:sz w:val="24"/>
          <w:szCs w:val="24"/>
        </w:rPr>
        <w:t>(апарат Пів</w:t>
      </w:r>
      <w:r>
        <w:rPr>
          <w:sz w:val="24"/>
          <w:szCs w:val="24"/>
        </w:rPr>
        <w:t>нічного</w:t>
      </w:r>
      <w:r w:rsidRPr="0004564B">
        <w:rPr>
          <w:sz w:val="24"/>
          <w:szCs w:val="24"/>
        </w:rPr>
        <w:t xml:space="preserve"> офісу Держаудитслужби: м. </w:t>
      </w:r>
      <w:r>
        <w:rPr>
          <w:sz w:val="24"/>
          <w:szCs w:val="24"/>
        </w:rPr>
        <w:t>Київ</w:t>
      </w:r>
      <w:r w:rsidRPr="0004564B">
        <w:rPr>
          <w:sz w:val="24"/>
          <w:szCs w:val="24"/>
        </w:rPr>
        <w:t xml:space="preserve">, вул. </w:t>
      </w:r>
      <w:r>
        <w:rPr>
          <w:sz w:val="24"/>
          <w:szCs w:val="24"/>
        </w:rPr>
        <w:t>Січових Стрільців, 18</w:t>
      </w:r>
      <w:r w:rsidRPr="0004564B">
        <w:rPr>
          <w:sz w:val="24"/>
          <w:szCs w:val="24"/>
        </w:rPr>
        <w:t>)</w:t>
      </w:r>
      <w:r>
        <w:rPr>
          <w:sz w:val="24"/>
          <w:szCs w:val="24"/>
        </w:rPr>
        <w:t>.</w:t>
      </w:r>
    </w:p>
    <w:p w:rsidR="001D7B2B" w:rsidRDefault="001D7B2B" w:rsidP="00A468C6">
      <w:pPr>
        <w:pStyle w:val="20"/>
        <w:numPr>
          <w:ilvl w:val="1"/>
          <w:numId w:val="9"/>
        </w:numPr>
        <w:tabs>
          <w:tab w:val="left" w:pos="1137"/>
          <w:tab w:val="left" w:pos="2785"/>
          <w:tab w:val="left" w:pos="5620"/>
          <w:tab w:val="left" w:pos="8730"/>
        </w:tabs>
        <w:spacing w:after="0" w:line="240" w:lineRule="auto"/>
        <w:ind w:firstLine="567"/>
        <w:rPr>
          <w:sz w:val="24"/>
          <w:szCs w:val="24"/>
        </w:rPr>
      </w:pPr>
      <w:r w:rsidRPr="00A468C6">
        <w:rPr>
          <w:sz w:val="24"/>
          <w:szCs w:val="24"/>
        </w:rPr>
        <w:t>Асортимент та кількість Товару (об’єм товарної партії) погоджуються Сторонами у видаткових накладних на Товар.</w:t>
      </w:r>
    </w:p>
    <w:p w:rsidR="001D7B2B" w:rsidRPr="00A468C6" w:rsidRDefault="001D7B2B" w:rsidP="00A468C6">
      <w:pPr>
        <w:pStyle w:val="20"/>
        <w:tabs>
          <w:tab w:val="left" w:pos="1137"/>
          <w:tab w:val="left" w:pos="2785"/>
          <w:tab w:val="left" w:pos="5620"/>
          <w:tab w:val="left" w:pos="8730"/>
        </w:tabs>
        <w:spacing w:after="0" w:line="240" w:lineRule="auto"/>
        <w:ind w:firstLine="567"/>
        <w:rPr>
          <w:sz w:val="24"/>
          <w:szCs w:val="24"/>
        </w:rPr>
      </w:pPr>
      <w:r w:rsidRPr="00A468C6">
        <w:rPr>
          <w:sz w:val="24"/>
          <w:szCs w:val="24"/>
        </w:rPr>
        <w:t>У випадку необхідності, за вимогою однієї зі Сторін Договору. Сторонами на партію Товару можуть підписуватись Додатки, з визначенням асортименту, кількості та ціни Товару.</w:t>
      </w:r>
    </w:p>
    <w:p w:rsidR="001D7B2B" w:rsidRPr="000E5519" w:rsidRDefault="001D7B2B" w:rsidP="00C26DB9">
      <w:pPr>
        <w:pStyle w:val="20"/>
        <w:numPr>
          <w:ilvl w:val="1"/>
          <w:numId w:val="9"/>
        </w:numPr>
        <w:tabs>
          <w:tab w:val="left" w:pos="1137"/>
          <w:tab w:val="left" w:pos="2785"/>
          <w:tab w:val="left" w:pos="5620"/>
          <w:tab w:val="left" w:pos="8730"/>
        </w:tabs>
        <w:spacing w:after="0" w:line="240" w:lineRule="auto"/>
        <w:ind w:firstLine="567"/>
        <w:rPr>
          <w:sz w:val="24"/>
          <w:szCs w:val="24"/>
        </w:rPr>
      </w:pPr>
      <w:r w:rsidRPr="000E5519">
        <w:rPr>
          <w:sz w:val="24"/>
          <w:szCs w:val="24"/>
        </w:rPr>
        <w:t>Товар згідно даного Договору постачається Постачальником Покупцю партіями. Під партією Товару розуміється кількість та асортимент Товару, визначений в окремій видатковій накладній на Товар.</w:t>
      </w:r>
    </w:p>
    <w:p w:rsidR="001D7B2B" w:rsidRPr="000E5519" w:rsidRDefault="001D7B2B" w:rsidP="00C26DB9">
      <w:pPr>
        <w:pStyle w:val="20"/>
        <w:numPr>
          <w:ilvl w:val="1"/>
          <w:numId w:val="9"/>
        </w:numPr>
        <w:tabs>
          <w:tab w:val="left" w:pos="1137"/>
          <w:tab w:val="left" w:pos="2785"/>
          <w:tab w:val="left" w:pos="5620"/>
          <w:tab w:val="left" w:pos="8730"/>
        </w:tabs>
        <w:spacing w:after="0" w:line="240" w:lineRule="auto"/>
        <w:ind w:firstLine="567"/>
        <w:rPr>
          <w:sz w:val="24"/>
          <w:szCs w:val="24"/>
        </w:rPr>
      </w:pPr>
      <w:r w:rsidRPr="000E5519">
        <w:rPr>
          <w:sz w:val="24"/>
          <w:szCs w:val="24"/>
        </w:rPr>
        <w:t xml:space="preserve"> Відпуск нафтопродуктів буде відбуватися на автозаправних станціях (АЗС), які належать Продавцю на праві власності чи </w:t>
      </w:r>
      <w:r>
        <w:rPr>
          <w:sz w:val="24"/>
          <w:szCs w:val="24"/>
        </w:rPr>
        <w:t>оренди і знаходяться за адресами:_______________________________________________________________________</w:t>
      </w:r>
    </w:p>
    <w:p w:rsidR="001D7B2B" w:rsidRDefault="001D7B2B" w:rsidP="00A468C6">
      <w:pPr>
        <w:pStyle w:val="20"/>
        <w:numPr>
          <w:ilvl w:val="1"/>
          <w:numId w:val="9"/>
        </w:numPr>
        <w:tabs>
          <w:tab w:val="left" w:pos="1137"/>
          <w:tab w:val="left" w:pos="2785"/>
          <w:tab w:val="left" w:pos="5620"/>
          <w:tab w:val="left" w:pos="8730"/>
        </w:tabs>
        <w:spacing w:after="0" w:line="240" w:lineRule="auto"/>
        <w:ind w:firstLine="567"/>
        <w:rPr>
          <w:sz w:val="24"/>
          <w:szCs w:val="24"/>
        </w:rPr>
      </w:pPr>
      <w:r w:rsidRPr="00A468C6">
        <w:rPr>
          <w:sz w:val="24"/>
          <w:szCs w:val="24"/>
        </w:rPr>
        <w:t>Товар згідно даного Договору постачається Покупцю лише для виробничого споживання останнім.</w:t>
      </w:r>
    </w:p>
    <w:p w:rsidR="001D7B2B" w:rsidRDefault="001D7B2B" w:rsidP="00A468C6">
      <w:pPr>
        <w:pStyle w:val="20"/>
        <w:numPr>
          <w:ilvl w:val="1"/>
          <w:numId w:val="9"/>
        </w:numPr>
        <w:tabs>
          <w:tab w:val="left" w:pos="1137"/>
          <w:tab w:val="left" w:pos="2785"/>
          <w:tab w:val="left" w:pos="5620"/>
          <w:tab w:val="left" w:pos="8730"/>
        </w:tabs>
        <w:spacing w:after="0" w:line="240" w:lineRule="auto"/>
        <w:ind w:firstLine="567"/>
        <w:rPr>
          <w:sz w:val="24"/>
          <w:szCs w:val="24"/>
        </w:rPr>
      </w:pPr>
      <w:r w:rsidRPr="00A468C6">
        <w:rPr>
          <w:sz w:val="24"/>
          <w:szCs w:val="24"/>
        </w:rPr>
        <w:t>Якість Товару повинна відповідати вимогам ДСТУ, ГСТУ, ТУУ та інших нормативних документів.</w:t>
      </w:r>
    </w:p>
    <w:p w:rsidR="001D7B2B" w:rsidRPr="00A468C6" w:rsidRDefault="001D7B2B" w:rsidP="00A468C6">
      <w:pPr>
        <w:pStyle w:val="20"/>
        <w:numPr>
          <w:ilvl w:val="1"/>
          <w:numId w:val="9"/>
        </w:numPr>
        <w:tabs>
          <w:tab w:val="left" w:pos="1137"/>
          <w:tab w:val="left" w:pos="2785"/>
          <w:tab w:val="left" w:pos="5620"/>
          <w:tab w:val="left" w:pos="8730"/>
        </w:tabs>
        <w:spacing w:after="0" w:line="240" w:lineRule="auto"/>
        <w:ind w:firstLine="567"/>
        <w:rPr>
          <w:sz w:val="24"/>
          <w:szCs w:val="24"/>
        </w:rPr>
      </w:pPr>
      <w:r w:rsidRPr="00A468C6">
        <w:rPr>
          <w:sz w:val="24"/>
          <w:szCs w:val="24"/>
        </w:rPr>
        <w:t>Постачальник має право залучати третіх осіб для належного виконання своїх зобов’язань за даним Договором.</w:t>
      </w:r>
    </w:p>
    <w:p w:rsidR="001D7B2B" w:rsidRPr="00A468C6" w:rsidRDefault="001D7B2B" w:rsidP="00A468C6">
      <w:pPr>
        <w:numPr>
          <w:ilvl w:val="0"/>
          <w:numId w:val="9"/>
        </w:numPr>
        <w:spacing w:before="240"/>
        <w:ind w:firstLine="2552"/>
        <w:jc w:val="both"/>
        <w:rPr>
          <w:b/>
          <w:bCs/>
          <w:shd w:val="clear" w:color="auto" w:fill="FFFFFF"/>
          <w:lang w:eastAsia="ru-RU"/>
        </w:rPr>
      </w:pPr>
      <w:bookmarkStart w:id="2" w:name="_Hlk53743138"/>
      <w:r w:rsidRPr="00A468C6">
        <w:rPr>
          <w:b/>
          <w:bCs/>
          <w:shd w:val="clear" w:color="auto" w:fill="FFFFFF"/>
          <w:lang w:eastAsia="ru-RU"/>
        </w:rPr>
        <w:t>ЦІНА ТОВАРУ ТА ЗАГАЛЬНА СУМА ДОГОВОРУ</w:t>
      </w:r>
    </w:p>
    <w:p w:rsidR="001D7B2B" w:rsidRPr="00A468C6" w:rsidRDefault="001D7B2B" w:rsidP="0018285F">
      <w:pPr>
        <w:pStyle w:val="20"/>
        <w:numPr>
          <w:ilvl w:val="1"/>
          <w:numId w:val="9"/>
        </w:numPr>
        <w:tabs>
          <w:tab w:val="left" w:pos="1134"/>
          <w:tab w:val="left" w:pos="2785"/>
          <w:tab w:val="left" w:pos="5442"/>
          <w:tab w:val="left" w:pos="7332"/>
          <w:tab w:val="left" w:pos="8680"/>
        </w:tabs>
        <w:spacing w:after="0" w:line="240" w:lineRule="auto"/>
        <w:ind w:firstLine="567"/>
        <w:rPr>
          <w:sz w:val="24"/>
          <w:szCs w:val="24"/>
        </w:rPr>
      </w:pPr>
      <w:r w:rsidRPr="00A468C6">
        <w:rPr>
          <w:sz w:val="24"/>
          <w:szCs w:val="24"/>
        </w:rPr>
        <w:t>Ціна за одиницю виміру кількості Товару встановлюється за погодженням Сторін у видаткових накладних на Товар та згідно специфікації Додатка 1 до Договору.</w:t>
      </w:r>
      <w:r>
        <w:rPr>
          <w:sz w:val="24"/>
          <w:szCs w:val="24"/>
        </w:rPr>
        <w:t xml:space="preserve"> </w:t>
      </w:r>
      <w:r w:rsidRPr="00A468C6">
        <w:rPr>
          <w:sz w:val="24"/>
          <w:szCs w:val="24"/>
        </w:rPr>
        <w:t>Ціна включає податки, збори та інші обов’язкові платежі до бюджетів, передбачені чинним законодавством України.</w:t>
      </w:r>
    </w:p>
    <w:p w:rsidR="001D7B2B" w:rsidRPr="00B366C7" w:rsidRDefault="001D7B2B" w:rsidP="00B366C7">
      <w:pPr>
        <w:pStyle w:val="20"/>
        <w:numPr>
          <w:ilvl w:val="1"/>
          <w:numId w:val="9"/>
        </w:numPr>
        <w:tabs>
          <w:tab w:val="left" w:pos="1134"/>
          <w:tab w:val="left" w:pos="2785"/>
          <w:tab w:val="left" w:pos="5442"/>
          <w:tab w:val="left" w:pos="7332"/>
          <w:tab w:val="left" w:pos="8680"/>
        </w:tabs>
        <w:spacing w:after="0" w:line="240" w:lineRule="auto"/>
        <w:ind w:firstLine="567"/>
        <w:rPr>
          <w:sz w:val="24"/>
          <w:szCs w:val="24"/>
        </w:rPr>
      </w:pPr>
      <w:r w:rsidRPr="00A468C6">
        <w:rPr>
          <w:sz w:val="24"/>
          <w:szCs w:val="24"/>
        </w:rPr>
        <w:t xml:space="preserve">Загальна сума Договору становить суму вартості Товару, поставленого протягом терміну дії даного Договору, а саме: </w:t>
      </w:r>
      <w:r>
        <w:rPr>
          <w:sz w:val="24"/>
          <w:szCs w:val="24"/>
        </w:rPr>
        <w:t>____________</w:t>
      </w:r>
      <w:r w:rsidRPr="00A468C6">
        <w:rPr>
          <w:sz w:val="24"/>
          <w:szCs w:val="24"/>
        </w:rPr>
        <w:t xml:space="preserve"> грн (</w:t>
      </w:r>
      <w:r>
        <w:rPr>
          <w:sz w:val="24"/>
          <w:szCs w:val="24"/>
        </w:rPr>
        <w:t>_____________________________</w:t>
      </w:r>
      <w:r w:rsidRPr="00A468C6">
        <w:rPr>
          <w:sz w:val="24"/>
          <w:szCs w:val="24"/>
        </w:rPr>
        <w:t xml:space="preserve">гривень </w:t>
      </w:r>
      <w:r>
        <w:rPr>
          <w:sz w:val="24"/>
          <w:szCs w:val="24"/>
        </w:rPr>
        <w:t>___</w:t>
      </w:r>
      <w:r w:rsidRPr="00A468C6">
        <w:rPr>
          <w:sz w:val="24"/>
          <w:szCs w:val="24"/>
        </w:rPr>
        <w:t xml:space="preserve"> копійок), у т.ч. ПДВ: </w:t>
      </w:r>
      <w:r>
        <w:rPr>
          <w:sz w:val="24"/>
          <w:szCs w:val="24"/>
        </w:rPr>
        <w:t>_______________</w:t>
      </w:r>
      <w:r w:rsidRPr="00A468C6">
        <w:rPr>
          <w:sz w:val="24"/>
          <w:szCs w:val="24"/>
        </w:rPr>
        <w:t xml:space="preserve"> грн (</w:t>
      </w:r>
      <w:r>
        <w:rPr>
          <w:sz w:val="24"/>
          <w:szCs w:val="24"/>
        </w:rPr>
        <w:t>_____________________________</w:t>
      </w:r>
      <w:r w:rsidRPr="00A468C6">
        <w:rPr>
          <w:sz w:val="24"/>
          <w:szCs w:val="24"/>
        </w:rPr>
        <w:t xml:space="preserve"> гривень </w:t>
      </w:r>
      <w:r>
        <w:rPr>
          <w:sz w:val="24"/>
          <w:szCs w:val="24"/>
        </w:rPr>
        <w:t>___</w:t>
      </w:r>
      <w:r w:rsidRPr="00A468C6">
        <w:rPr>
          <w:sz w:val="24"/>
          <w:szCs w:val="24"/>
        </w:rPr>
        <w:t xml:space="preserve"> копійок)</w:t>
      </w:r>
      <w:r>
        <w:rPr>
          <w:sz w:val="24"/>
          <w:szCs w:val="24"/>
        </w:rPr>
        <w:t>.</w:t>
      </w:r>
      <w:bookmarkEnd w:id="2"/>
    </w:p>
    <w:p w:rsidR="001D7B2B" w:rsidRPr="00D9354E" w:rsidRDefault="001D7B2B" w:rsidP="00D9354E">
      <w:pPr>
        <w:pStyle w:val="30"/>
        <w:numPr>
          <w:ilvl w:val="0"/>
          <w:numId w:val="9"/>
        </w:numPr>
        <w:tabs>
          <w:tab w:val="left" w:pos="2835"/>
        </w:tabs>
        <w:spacing w:before="240"/>
        <w:ind w:left="2552"/>
      </w:pPr>
      <w:bookmarkStart w:id="3" w:name="_Hlk53671057"/>
      <w:r w:rsidRPr="00B366C7">
        <w:t>СТРОКИ ТА УМОВИ ПОСТАВКИ ТОВАРУ</w:t>
      </w:r>
      <w:bookmarkEnd w:id="3"/>
    </w:p>
    <w:p w:rsidR="001D7B2B" w:rsidRDefault="001D7B2B" w:rsidP="000E34BB">
      <w:pPr>
        <w:pStyle w:val="20"/>
        <w:numPr>
          <w:ilvl w:val="1"/>
          <w:numId w:val="9"/>
        </w:numPr>
        <w:tabs>
          <w:tab w:val="left" w:pos="1134"/>
        </w:tabs>
        <w:spacing w:after="0" w:line="240" w:lineRule="auto"/>
        <w:ind w:firstLine="567"/>
        <w:rPr>
          <w:sz w:val="24"/>
          <w:szCs w:val="24"/>
        </w:rPr>
      </w:pPr>
      <w:r w:rsidRPr="00B366C7">
        <w:rPr>
          <w:sz w:val="24"/>
          <w:szCs w:val="24"/>
        </w:rPr>
        <w:t>Після погодження Сторонами асортименту, кількості та ціни Товару (товарної партії) шляхом підписання відповідної видаткової накладної на Товар, Постачальник передає Покупцю за Актом приймання-передачі карток на пальне картку(и) на пальне встановленої форми відповідного номіналу (далі по тексту - картка(и) на пальне або картка(и)). Картка на пальне виготовляється на паперовому носії; глянцевому паперовому носії, заламінованого плівкою; пластиковому носії. Містить емблему торгової марки, вказівку на вид (марку) Товару та номінал. На картку нанесено штрих-код, голографічне зображення та інші ступені захисту.</w:t>
      </w:r>
    </w:p>
    <w:p w:rsidR="001D7B2B" w:rsidRDefault="001D7B2B" w:rsidP="0018285F">
      <w:pPr>
        <w:pStyle w:val="20"/>
        <w:tabs>
          <w:tab w:val="left" w:pos="1134"/>
        </w:tabs>
        <w:spacing w:after="0" w:line="240" w:lineRule="auto"/>
        <w:rPr>
          <w:sz w:val="24"/>
          <w:szCs w:val="24"/>
        </w:rPr>
      </w:pPr>
    </w:p>
    <w:p w:rsidR="001D7B2B" w:rsidRDefault="001D7B2B" w:rsidP="000E34BB">
      <w:pPr>
        <w:pStyle w:val="20"/>
        <w:numPr>
          <w:ilvl w:val="1"/>
          <w:numId w:val="9"/>
        </w:numPr>
        <w:tabs>
          <w:tab w:val="left" w:pos="1134"/>
        </w:tabs>
        <w:spacing w:after="0" w:line="240" w:lineRule="auto"/>
        <w:ind w:firstLine="567"/>
        <w:rPr>
          <w:sz w:val="24"/>
          <w:szCs w:val="24"/>
        </w:rPr>
      </w:pPr>
      <w:r w:rsidRPr="000E34BB">
        <w:rPr>
          <w:sz w:val="24"/>
          <w:szCs w:val="24"/>
        </w:rPr>
        <w:t xml:space="preserve">Передача Постачальником карток на пальне уповноваженій особі Покупця здійснюється по місцезнаходженню офісу Покупця: </w:t>
      </w:r>
      <w:r w:rsidRPr="0018285F">
        <w:rPr>
          <w:b/>
          <w:sz w:val="24"/>
          <w:szCs w:val="24"/>
        </w:rPr>
        <w:t>м. Київ, вул. Січових Стрільців, 18</w:t>
      </w:r>
      <w:r w:rsidRPr="000E34BB">
        <w:rPr>
          <w:sz w:val="24"/>
          <w:szCs w:val="24"/>
        </w:rPr>
        <w:t xml:space="preserve"> </w:t>
      </w:r>
      <w:r w:rsidRPr="0018285F">
        <w:rPr>
          <w:sz w:val="24"/>
          <w:szCs w:val="24"/>
        </w:rPr>
        <w:t xml:space="preserve">з </w:t>
      </w:r>
      <w:r w:rsidRPr="000E34BB">
        <w:rPr>
          <w:sz w:val="24"/>
          <w:szCs w:val="24"/>
        </w:rPr>
        <w:t xml:space="preserve">підписанням уповноваженими представниками Сторін Акту приймання-передачі карток на пальне. </w:t>
      </w:r>
    </w:p>
    <w:p w:rsidR="001D7B2B" w:rsidRPr="000E34BB" w:rsidRDefault="001D7B2B" w:rsidP="000E34BB">
      <w:pPr>
        <w:pStyle w:val="20"/>
        <w:numPr>
          <w:ilvl w:val="1"/>
          <w:numId w:val="9"/>
        </w:numPr>
        <w:tabs>
          <w:tab w:val="left" w:pos="1134"/>
        </w:tabs>
        <w:spacing w:after="0" w:line="240" w:lineRule="auto"/>
        <w:ind w:firstLine="567"/>
        <w:rPr>
          <w:sz w:val="24"/>
          <w:szCs w:val="24"/>
        </w:rPr>
      </w:pPr>
      <w:r w:rsidRPr="0018285F">
        <w:rPr>
          <w:sz w:val="24"/>
          <w:szCs w:val="24"/>
        </w:rPr>
        <w:t xml:space="preserve">Строк поставки товару: </w:t>
      </w:r>
      <w:r w:rsidRPr="009B0A30">
        <w:rPr>
          <w:sz w:val="24"/>
          <w:szCs w:val="24"/>
        </w:rPr>
        <w:t xml:space="preserve">протягом 10 </w:t>
      </w:r>
      <w:r>
        <w:rPr>
          <w:sz w:val="24"/>
          <w:szCs w:val="24"/>
        </w:rPr>
        <w:t xml:space="preserve">робочих </w:t>
      </w:r>
      <w:r w:rsidRPr="009B0A30">
        <w:rPr>
          <w:sz w:val="24"/>
          <w:szCs w:val="24"/>
        </w:rPr>
        <w:t>днів з дня</w:t>
      </w:r>
      <w:r>
        <w:rPr>
          <w:sz w:val="24"/>
          <w:szCs w:val="24"/>
        </w:rPr>
        <w:t xml:space="preserve"> підписання договору. </w:t>
      </w:r>
      <w:r w:rsidRPr="0018285F">
        <w:rPr>
          <w:sz w:val="24"/>
          <w:szCs w:val="24"/>
        </w:rPr>
        <w:t xml:space="preserve"> </w:t>
      </w:r>
      <w:r w:rsidRPr="000E34BB">
        <w:rPr>
          <w:sz w:val="24"/>
          <w:szCs w:val="24"/>
        </w:rPr>
        <w:t>Право власності на Товар переходить до Покупця з моменту підписання Сторонами видаткової накладної на Товар та Акту приймання-передачі карток на пальне.</w:t>
      </w:r>
    </w:p>
    <w:p w:rsidR="001D7B2B" w:rsidRDefault="001D7B2B" w:rsidP="00530CA6">
      <w:pPr>
        <w:pStyle w:val="20"/>
        <w:numPr>
          <w:ilvl w:val="1"/>
          <w:numId w:val="9"/>
        </w:numPr>
        <w:tabs>
          <w:tab w:val="left" w:pos="1134"/>
        </w:tabs>
        <w:spacing w:after="0" w:line="240" w:lineRule="auto"/>
        <w:ind w:firstLine="567"/>
        <w:rPr>
          <w:sz w:val="24"/>
          <w:szCs w:val="24"/>
        </w:rPr>
      </w:pPr>
      <w:r w:rsidRPr="00B366C7">
        <w:rPr>
          <w:sz w:val="24"/>
          <w:szCs w:val="24"/>
        </w:rPr>
        <w:t>Товар видається Покупцю лише на підставі та в обмін на картку на пальне, видану Постачальником Покупцеві на умовах, передбачених п. 3.1. даного Договору. Картка на пальне є товарно-розпорядчим документом на Товар, на підставі якого здійснюється видача (повернення) Товару за місцем знаходження Товару (АЗС). Картка на пальне не є розрахунковим чи платіжним засобом. Для отримання Товару (заправки пальним транспортного засобу на АЗС) водій пред’являє оператору АЗС картку на пальне. Оператор АЗС здійснює відповідну ідентифікацію картки на пальне, і, на підставі цього, здійснює фактичну передачу (видачу) Товару відповідної марки та кількості. При видачі Товару, картка на пальне залишається у оператора, що є підтвердженням факту отримання Покупцем Товару відповідного асортименту та кількості.</w:t>
      </w:r>
    </w:p>
    <w:p w:rsidR="001D7B2B" w:rsidRDefault="001D7B2B" w:rsidP="00530CA6">
      <w:pPr>
        <w:pStyle w:val="20"/>
        <w:numPr>
          <w:ilvl w:val="1"/>
          <w:numId w:val="9"/>
        </w:numPr>
        <w:tabs>
          <w:tab w:val="left" w:pos="1134"/>
        </w:tabs>
        <w:spacing w:after="0" w:line="240" w:lineRule="auto"/>
        <w:ind w:firstLine="567"/>
        <w:rPr>
          <w:sz w:val="24"/>
          <w:szCs w:val="24"/>
        </w:rPr>
      </w:pPr>
      <w:r w:rsidRPr="00530CA6">
        <w:rPr>
          <w:sz w:val="24"/>
          <w:szCs w:val="24"/>
        </w:rPr>
        <w:t>З метою належного виконання своїх зобов’язань щодо фактичної передачі (видачі) Товару Покупцю,</w:t>
      </w:r>
      <w:r>
        <w:rPr>
          <w:sz w:val="24"/>
          <w:szCs w:val="24"/>
        </w:rPr>
        <w:t xml:space="preserve"> </w:t>
      </w:r>
      <w:r w:rsidRPr="00530CA6">
        <w:rPr>
          <w:sz w:val="24"/>
          <w:szCs w:val="24"/>
        </w:rPr>
        <w:t>Постачальник має право залучати необхідну кількість третіх осіб - підприємств, які мають відповідні права на експлуатацію АЗС (необхідних площ АЗС) і на виконання договірних відносин з Постачальником, забезпечують фактичну передачу (видачу) Товару Покупцю при пред’явленні останнім картки на пальне (надалі - Користувач (і) АЗС). Товари, отримані Покупцем від Користувача АЗС, що підтверджується чеком касового апарату (РРО), вважаються фактично виданими Постачальником Покупцю згідно умов цього Договору.</w:t>
      </w:r>
    </w:p>
    <w:p w:rsidR="001D7B2B" w:rsidRDefault="001D7B2B" w:rsidP="00530CA6">
      <w:pPr>
        <w:pStyle w:val="20"/>
        <w:numPr>
          <w:ilvl w:val="1"/>
          <w:numId w:val="9"/>
        </w:numPr>
        <w:tabs>
          <w:tab w:val="left" w:pos="1134"/>
        </w:tabs>
        <w:spacing w:after="0" w:line="240" w:lineRule="auto"/>
        <w:ind w:firstLine="567"/>
        <w:rPr>
          <w:sz w:val="24"/>
          <w:szCs w:val="24"/>
        </w:rPr>
      </w:pPr>
      <w:r w:rsidRPr="00530CA6">
        <w:rPr>
          <w:sz w:val="24"/>
          <w:szCs w:val="24"/>
        </w:rPr>
        <w:t>Покупець зобов’язаний фактично отримати Товар в межах терміну (строку) дії карток на пальне</w:t>
      </w:r>
      <w:r>
        <w:rPr>
          <w:sz w:val="24"/>
          <w:szCs w:val="24"/>
        </w:rPr>
        <w:t>.</w:t>
      </w:r>
    </w:p>
    <w:p w:rsidR="001D7B2B" w:rsidRPr="00530CA6" w:rsidRDefault="001D7B2B" w:rsidP="00530CA6">
      <w:pPr>
        <w:pStyle w:val="20"/>
        <w:tabs>
          <w:tab w:val="left" w:pos="1134"/>
        </w:tabs>
        <w:spacing w:after="0" w:line="240" w:lineRule="auto"/>
        <w:ind w:firstLine="1134"/>
        <w:rPr>
          <w:sz w:val="24"/>
          <w:szCs w:val="24"/>
        </w:rPr>
      </w:pPr>
      <w:r w:rsidRPr="00530CA6">
        <w:rPr>
          <w:sz w:val="24"/>
          <w:szCs w:val="24"/>
        </w:rPr>
        <w:t>Термін дії карток на пальне вказується у відповідному Акті приймання-передачі карток на пальне і погоджується Сторонами шляхом підписання відповідного Акту приймання-передачі карток на пальне.</w:t>
      </w:r>
    </w:p>
    <w:p w:rsidR="001D7B2B" w:rsidRPr="00B366C7" w:rsidRDefault="001D7B2B" w:rsidP="003B196E">
      <w:pPr>
        <w:pStyle w:val="20"/>
        <w:tabs>
          <w:tab w:val="left" w:pos="1134"/>
        </w:tabs>
        <w:spacing w:after="0" w:line="240" w:lineRule="auto"/>
        <w:ind w:firstLine="1134"/>
        <w:rPr>
          <w:sz w:val="24"/>
          <w:szCs w:val="24"/>
        </w:rPr>
      </w:pPr>
      <w:r w:rsidRPr="00B366C7">
        <w:rPr>
          <w:sz w:val="24"/>
          <w:szCs w:val="24"/>
        </w:rPr>
        <w:t>У випадку якщо термін дії карток на пальне не вказаний в Акті приймання-передачі карток на пальне, то термін дії карток на пальне становить 1 календарний рік від дати фактичної передачі карток на пальне за Актом приймання- передачі карток на пальне.</w:t>
      </w:r>
    </w:p>
    <w:p w:rsidR="001D7B2B" w:rsidRDefault="001D7B2B" w:rsidP="003B196E">
      <w:pPr>
        <w:pStyle w:val="20"/>
        <w:numPr>
          <w:ilvl w:val="1"/>
          <w:numId w:val="9"/>
        </w:numPr>
        <w:tabs>
          <w:tab w:val="left" w:pos="1134"/>
        </w:tabs>
        <w:spacing w:after="0" w:line="240" w:lineRule="auto"/>
        <w:ind w:firstLine="567"/>
        <w:rPr>
          <w:sz w:val="24"/>
          <w:szCs w:val="24"/>
        </w:rPr>
      </w:pPr>
      <w:r w:rsidRPr="00B366C7">
        <w:rPr>
          <w:sz w:val="24"/>
          <w:szCs w:val="24"/>
        </w:rPr>
        <w:t>Постачальник зобов’язується фактично видати Покупцю Товар лише протягом терміну (строку) дії карток на пальне.</w:t>
      </w:r>
    </w:p>
    <w:p w:rsidR="001D7B2B" w:rsidRDefault="001D7B2B" w:rsidP="003B196E">
      <w:pPr>
        <w:pStyle w:val="20"/>
        <w:numPr>
          <w:ilvl w:val="1"/>
          <w:numId w:val="9"/>
        </w:numPr>
        <w:tabs>
          <w:tab w:val="left" w:pos="1134"/>
        </w:tabs>
        <w:spacing w:after="0" w:line="240" w:lineRule="auto"/>
        <w:ind w:firstLine="567"/>
        <w:rPr>
          <w:sz w:val="24"/>
          <w:szCs w:val="24"/>
        </w:rPr>
      </w:pPr>
      <w:r w:rsidRPr="003B196E">
        <w:rPr>
          <w:sz w:val="24"/>
          <w:szCs w:val="24"/>
        </w:rPr>
        <w:t>Видача (передача) Товару Покупцю здійснюється на автозаправних станціях (АЗС) Користувача (ів) АЗС, перелік яких узгоджується сторонами у Додатку №</w:t>
      </w:r>
      <w:r>
        <w:rPr>
          <w:sz w:val="24"/>
          <w:szCs w:val="24"/>
        </w:rPr>
        <w:t xml:space="preserve"> </w:t>
      </w:r>
      <w:r w:rsidRPr="003B196E">
        <w:rPr>
          <w:sz w:val="24"/>
          <w:szCs w:val="24"/>
        </w:rPr>
        <w:t>2 до цього договору. Перелік АЗС може змінюватися Пос</w:t>
      </w:r>
      <w:r>
        <w:rPr>
          <w:sz w:val="24"/>
          <w:szCs w:val="24"/>
        </w:rPr>
        <w:t>т</w:t>
      </w:r>
      <w:r w:rsidRPr="003B196E">
        <w:rPr>
          <w:sz w:val="24"/>
          <w:szCs w:val="24"/>
        </w:rPr>
        <w:t>ачальником в односторонньому порядку. Повідомлення про такі зміни можуть надсилатися Покупцю засобами електронного або факсимільного зв’язку, а також шляхом розміщення інформації на веб-сайті Постачальника.</w:t>
      </w:r>
    </w:p>
    <w:p w:rsidR="001D7B2B" w:rsidRDefault="001D7B2B" w:rsidP="003B196E">
      <w:pPr>
        <w:pStyle w:val="20"/>
        <w:numPr>
          <w:ilvl w:val="1"/>
          <w:numId w:val="9"/>
        </w:numPr>
        <w:tabs>
          <w:tab w:val="left" w:pos="1134"/>
        </w:tabs>
        <w:spacing w:after="0" w:line="240" w:lineRule="auto"/>
        <w:ind w:firstLine="567"/>
        <w:rPr>
          <w:sz w:val="24"/>
          <w:szCs w:val="24"/>
        </w:rPr>
      </w:pPr>
      <w:r w:rsidRPr="003B196E">
        <w:rPr>
          <w:sz w:val="24"/>
          <w:szCs w:val="24"/>
        </w:rPr>
        <w:t>Видача (передача) Товарів Покупцю проводиться по-частково, т</w:t>
      </w:r>
      <w:r>
        <w:rPr>
          <w:sz w:val="24"/>
          <w:szCs w:val="24"/>
        </w:rPr>
        <w:t>а</w:t>
      </w:r>
      <w:r w:rsidRPr="003B196E">
        <w:rPr>
          <w:sz w:val="24"/>
          <w:szCs w:val="24"/>
        </w:rPr>
        <w:t xml:space="preserve"> лиш</w:t>
      </w:r>
      <w:r>
        <w:rPr>
          <w:sz w:val="24"/>
          <w:szCs w:val="24"/>
        </w:rPr>
        <w:t>е</w:t>
      </w:r>
      <w:r w:rsidRPr="003B196E">
        <w:rPr>
          <w:sz w:val="24"/>
          <w:szCs w:val="24"/>
        </w:rPr>
        <w:t xml:space="preserve"> за умо</w:t>
      </w:r>
      <w:r>
        <w:rPr>
          <w:sz w:val="24"/>
          <w:szCs w:val="24"/>
        </w:rPr>
        <w:t>в</w:t>
      </w:r>
      <w:r w:rsidRPr="003B196E">
        <w:rPr>
          <w:sz w:val="24"/>
          <w:szCs w:val="24"/>
        </w:rPr>
        <w:t xml:space="preserve">и їх фактичної наявності на АЗС </w:t>
      </w:r>
      <w:r>
        <w:rPr>
          <w:sz w:val="24"/>
          <w:szCs w:val="24"/>
        </w:rPr>
        <w:t>Постачальника</w:t>
      </w:r>
      <w:r w:rsidRPr="003B196E">
        <w:rPr>
          <w:sz w:val="24"/>
          <w:szCs w:val="24"/>
        </w:rPr>
        <w:t xml:space="preserve"> на момент проведення операції з видачі (передачі) Товарів.</w:t>
      </w:r>
    </w:p>
    <w:p w:rsidR="001D7B2B" w:rsidRPr="003B196E" w:rsidRDefault="001D7B2B" w:rsidP="003B196E">
      <w:pPr>
        <w:pStyle w:val="20"/>
        <w:tabs>
          <w:tab w:val="left" w:pos="1134"/>
        </w:tabs>
        <w:spacing w:after="0" w:line="240" w:lineRule="auto"/>
        <w:ind w:firstLine="1134"/>
        <w:rPr>
          <w:sz w:val="24"/>
          <w:szCs w:val="24"/>
        </w:rPr>
      </w:pPr>
      <w:r w:rsidRPr="003B196E">
        <w:rPr>
          <w:sz w:val="24"/>
          <w:szCs w:val="24"/>
        </w:rPr>
        <w:t>Видача (передача) Товарів Покупцю підтверджується фактом отоварення картки на пальне (тобто повернення Постачальнику картки на пальне в обмін на виданий (переданий) ним Товар), що підтверджується чеком касового апарату (РРО).</w:t>
      </w:r>
    </w:p>
    <w:p w:rsidR="001D7B2B" w:rsidRPr="00B366C7" w:rsidRDefault="001D7B2B" w:rsidP="003B196E">
      <w:pPr>
        <w:pStyle w:val="20"/>
        <w:tabs>
          <w:tab w:val="left" w:pos="1134"/>
        </w:tabs>
        <w:spacing w:after="0" w:line="240" w:lineRule="auto"/>
        <w:ind w:firstLine="1134"/>
        <w:rPr>
          <w:sz w:val="24"/>
          <w:szCs w:val="24"/>
        </w:rPr>
      </w:pPr>
      <w:r w:rsidRPr="00B366C7">
        <w:rPr>
          <w:sz w:val="24"/>
          <w:szCs w:val="24"/>
        </w:rPr>
        <w:t>Покупець зобов’язується протягом 3 (трьох) місяців зберігати чеки касовою апарату (РРО), отримані після проведення операції отоварення картки на пальне.</w:t>
      </w:r>
    </w:p>
    <w:p w:rsidR="001D7B2B" w:rsidRPr="00B366C7" w:rsidRDefault="001D7B2B" w:rsidP="003B196E">
      <w:pPr>
        <w:pStyle w:val="20"/>
        <w:numPr>
          <w:ilvl w:val="1"/>
          <w:numId w:val="9"/>
        </w:numPr>
        <w:tabs>
          <w:tab w:val="left" w:pos="1134"/>
        </w:tabs>
        <w:spacing w:after="0" w:line="240" w:lineRule="auto"/>
        <w:ind w:firstLine="567"/>
        <w:rPr>
          <w:sz w:val="24"/>
          <w:szCs w:val="24"/>
        </w:rPr>
      </w:pPr>
      <w:r w:rsidRPr="00B366C7">
        <w:rPr>
          <w:sz w:val="24"/>
          <w:szCs w:val="24"/>
        </w:rPr>
        <w:t>Товар Покупця видається Постачальником (Користувачем АЗС) тільки пред'явнику картки на пальне. Покупець запевняє, що кожен, х</w:t>
      </w:r>
      <w:r>
        <w:rPr>
          <w:sz w:val="24"/>
          <w:szCs w:val="24"/>
        </w:rPr>
        <w:t>т</w:t>
      </w:r>
      <w:r w:rsidRPr="00B366C7">
        <w:rPr>
          <w:sz w:val="24"/>
          <w:szCs w:val="24"/>
        </w:rPr>
        <w:t>о пред’являє картку на пально, є його уповноваженим пр</w:t>
      </w:r>
      <w:r>
        <w:rPr>
          <w:sz w:val="24"/>
          <w:szCs w:val="24"/>
        </w:rPr>
        <w:t>е</w:t>
      </w:r>
      <w:r w:rsidRPr="00B366C7">
        <w:rPr>
          <w:sz w:val="24"/>
          <w:szCs w:val="24"/>
        </w:rPr>
        <w:t>дстав</w:t>
      </w:r>
      <w:r>
        <w:rPr>
          <w:sz w:val="24"/>
          <w:szCs w:val="24"/>
        </w:rPr>
        <w:t>ник</w:t>
      </w:r>
      <w:r w:rsidRPr="00B366C7">
        <w:rPr>
          <w:sz w:val="24"/>
          <w:szCs w:val="24"/>
        </w:rPr>
        <w:t xml:space="preserve">ом </w:t>
      </w:r>
      <w:r>
        <w:rPr>
          <w:sz w:val="24"/>
          <w:szCs w:val="24"/>
        </w:rPr>
        <w:t>на</w:t>
      </w:r>
      <w:r w:rsidRPr="00B366C7">
        <w:rPr>
          <w:sz w:val="24"/>
          <w:szCs w:val="24"/>
        </w:rPr>
        <w:t xml:space="preserve"> отримання Товару від Постачальника.</w:t>
      </w:r>
    </w:p>
    <w:p w:rsidR="001D7B2B" w:rsidRDefault="001D7B2B" w:rsidP="003B196E">
      <w:pPr>
        <w:pStyle w:val="20"/>
        <w:numPr>
          <w:ilvl w:val="1"/>
          <w:numId w:val="9"/>
        </w:numPr>
        <w:tabs>
          <w:tab w:val="left" w:pos="1134"/>
        </w:tabs>
        <w:spacing w:after="0" w:line="240" w:lineRule="auto"/>
        <w:ind w:firstLine="567"/>
        <w:rPr>
          <w:sz w:val="24"/>
          <w:szCs w:val="24"/>
        </w:rPr>
      </w:pPr>
      <w:r w:rsidRPr="00B366C7">
        <w:rPr>
          <w:sz w:val="24"/>
          <w:szCs w:val="24"/>
        </w:rPr>
        <w:t>Видача Товару на пошкоджену, протерміновану, заблоковану, підроблену картку на пальне або таку, що не містить реквізитів, вказаних у пункті 3.1. Договору, Постачальником (Користувачем АЗС) не здійснюється.</w:t>
      </w:r>
    </w:p>
    <w:p w:rsidR="001D7B2B" w:rsidRPr="003B196E" w:rsidRDefault="001D7B2B" w:rsidP="003B196E">
      <w:pPr>
        <w:pStyle w:val="20"/>
        <w:numPr>
          <w:ilvl w:val="1"/>
          <w:numId w:val="9"/>
        </w:numPr>
        <w:tabs>
          <w:tab w:val="left" w:pos="1134"/>
        </w:tabs>
        <w:spacing w:after="0" w:line="240" w:lineRule="auto"/>
        <w:ind w:firstLine="567"/>
        <w:rPr>
          <w:sz w:val="24"/>
          <w:szCs w:val="24"/>
        </w:rPr>
      </w:pPr>
      <w:r w:rsidRPr="003B196E">
        <w:rPr>
          <w:sz w:val="24"/>
          <w:szCs w:val="24"/>
        </w:rPr>
        <w:t>Картки на пальне дійсні для видачі Товару на протязі строку, визначеного відповідним Актом приймання- передачі карток на пальне, (п. 3.4. даного Договору). Картки на пальне, не пред'явлені оператору АЗС для отримання Товару протягом терміну дії картки на пальне анулюються (втрачають свою силу і є недійсними). Покупець зобов'язується забрати Товар зі зберігання до моменту анулювання карток на пальне.</w:t>
      </w:r>
    </w:p>
    <w:p w:rsidR="001D7B2B" w:rsidRPr="00B366C7" w:rsidRDefault="001D7B2B" w:rsidP="003B196E">
      <w:pPr>
        <w:pStyle w:val="20"/>
        <w:tabs>
          <w:tab w:val="left" w:pos="1134"/>
        </w:tabs>
        <w:spacing w:after="0" w:line="240" w:lineRule="auto"/>
        <w:ind w:firstLine="1134"/>
        <w:rPr>
          <w:sz w:val="24"/>
          <w:szCs w:val="24"/>
        </w:rPr>
      </w:pPr>
      <w:r w:rsidRPr="00B366C7">
        <w:rPr>
          <w:sz w:val="24"/>
          <w:szCs w:val="24"/>
        </w:rPr>
        <w:t xml:space="preserve">Обмін наявних у Покупця анульованих карток на пальне можливий протягом 10 (десяти) календарних днів з дати закінчення терміну дії карток на пальне, при наявності у Покупця документа, якій підтверджує придбання Товару (видаткова накладна) та Акту приймання-передачі карток на пальне. Термін дії карток на пальне після обміну - один </w:t>
      </w:r>
      <w:r>
        <w:rPr>
          <w:sz w:val="24"/>
          <w:szCs w:val="24"/>
        </w:rPr>
        <w:t>рік</w:t>
      </w:r>
      <w:r w:rsidRPr="00B366C7">
        <w:rPr>
          <w:sz w:val="24"/>
          <w:szCs w:val="24"/>
        </w:rPr>
        <w:t>. Якщо з моменту придбання Товару до дати обміну карток на пальне відбулось зростання ціни Товару у Постачальника, обмін проводиться з перерахунком ціни Товару на момент звернення Покупця, відповідно до цін на пальне, визначених Постачальником в односторонньому порядку, з врахуванням ціни відповідного Товару на стелі АЗС Користувача АЗС на момент проведення обміну карток на пальне.</w:t>
      </w:r>
    </w:p>
    <w:p w:rsidR="001D7B2B" w:rsidRPr="00B366C7" w:rsidRDefault="001D7B2B" w:rsidP="003B196E">
      <w:pPr>
        <w:pStyle w:val="20"/>
        <w:numPr>
          <w:ilvl w:val="1"/>
          <w:numId w:val="9"/>
        </w:numPr>
        <w:tabs>
          <w:tab w:val="left" w:pos="1134"/>
        </w:tabs>
        <w:spacing w:after="0" w:line="240" w:lineRule="auto"/>
        <w:ind w:firstLine="567"/>
        <w:rPr>
          <w:sz w:val="24"/>
          <w:szCs w:val="24"/>
        </w:rPr>
      </w:pPr>
      <w:r w:rsidRPr="00B366C7">
        <w:rPr>
          <w:sz w:val="24"/>
          <w:szCs w:val="24"/>
        </w:rPr>
        <w:t>За порушення зобов’язань, передбачених пунктом 3.4. цього Договору (а саме - обов’язку отримати у Постачальника Товар протягом терміну дії карток на пальне), Покупець зобов’язаний сплатити на користь Постачальника майнову неустойку, яка обчислюється в розмірі 100% (сто відсотків) від кількості Товару, вказаної у протермінованІй (простроченій) картці на пальне.</w:t>
      </w:r>
    </w:p>
    <w:p w:rsidR="001D7B2B" w:rsidRPr="00B366C7" w:rsidRDefault="001D7B2B" w:rsidP="003B196E">
      <w:pPr>
        <w:pStyle w:val="20"/>
        <w:tabs>
          <w:tab w:val="left" w:pos="1134"/>
        </w:tabs>
        <w:spacing w:after="0" w:line="240" w:lineRule="auto"/>
        <w:ind w:firstLine="1134"/>
        <w:rPr>
          <w:sz w:val="24"/>
          <w:szCs w:val="24"/>
        </w:rPr>
      </w:pPr>
      <w:r w:rsidRPr="00B366C7">
        <w:rPr>
          <w:sz w:val="24"/>
          <w:szCs w:val="24"/>
        </w:rPr>
        <w:t>Майнова неустойка відповідно до пункту 3.11. даного Договору та норм ч.</w:t>
      </w:r>
      <w:r>
        <w:rPr>
          <w:sz w:val="24"/>
          <w:szCs w:val="24"/>
        </w:rPr>
        <w:t xml:space="preserve"> 1</w:t>
      </w:r>
      <w:r>
        <w:rPr>
          <w:sz w:val="24"/>
          <w:szCs w:val="24"/>
        </w:rPr>
        <w:br/>
      </w:r>
      <w:r w:rsidRPr="00B366C7">
        <w:rPr>
          <w:sz w:val="24"/>
          <w:szCs w:val="24"/>
        </w:rPr>
        <w:t>ст. 549, ч.</w:t>
      </w:r>
      <w:r>
        <w:rPr>
          <w:sz w:val="24"/>
          <w:szCs w:val="24"/>
        </w:rPr>
        <w:t xml:space="preserve"> 1</w:t>
      </w:r>
      <w:r w:rsidRPr="00B366C7">
        <w:rPr>
          <w:sz w:val="24"/>
          <w:szCs w:val="24"/>
        </w:rPr>
        <w:t xml:space="preserve"> ст. 551 Цивільного кодексу України сплачується у майновій формі, тобто у формі Товару, передбаченого у відповідній картці на пальне. Покупець зобов’язаний сплатити майнову неустойку Постачальнику протягом 3 (трьох) календарних днів з моменту порушення зобов’язань, передбачених п. 3.4. даного Договору</w:t>
      </w:r>
    </w:p>
    <w:p w:rsidR="001D7B2B" w:rsidRPr="00B366C7" w:rsidRDefault="001D7B2B" w:rsidP="00122602">
      <w:pPr>
        <w:pStyle w:val="20"/>
        <w:numPr>
          <w:ilvl w:val="1"/>
          <w:numId w:val="9"/>
        </w:numPr>
        <w:tabs>
          <w:tab w:val="left" w:pos="1134"/>
        </w:tabs>
        <w:spacing w:after="0" w:line="240" w:lineRule="auto"/>
        <w:ind w:firstLine="567"/>
        <w:rPr>
          <w:sz w:val="24"/>
          <w:szCs w:val="24"/>
        </w:rPr>
      </w:pPr>
      <w:r w:rsidRPr="00B366C7">
        <w:rPr>
          <w:sz w:val="24"/>
          <w:szCs w:val="24"/>
        </w:rPr>
        <w:t>За умов, передбачених п. 3.11. даного Договору, обов’язок Постачальника щодо передачі Покуплю Товару відповідно до п. 3.5. даного Договору у розмірі (кількості) вказаному у протермінованІй (простроченій) картці на пальне припиняється на підставі ст. 601 Цивільного кодексу України (зустрічне зарахування обов’язку Покупця сплатити неустойку у формі Товару та обов’язку постачальника передати Товар). Залік зустрічних однорідних вимог проводиться Постачальником в односторонньому порядку, автоматично, без підписання та надсилання додаткових документів (заяв, угод, актів, протоколів, і тому подібне).</w:t>
      </w:r>
    </w:p>
    <w:p w:rsidR="001D7B2B" w:rsidRPr="007B2E30" w:rsidRDefault="001D7B2B" w:rsidP="00122602">
      <w:pPr>
        <w:pStyle w:val="30"/>
        <w:numPr>
          <w:ilvl w:val="0"/>
          <w:numId w:val="9"/>
        </w:numPr>
        <w:shd w:val="clear" w:color="auto" w:fill="auto"/>
        <w:tabs>
          <w:tab w:val="left" w:pos="3969"/>
        </w:tabs>
        <w:spacing w:before="240" w:line="240" w:lineRule="auto"/>
        <w:ind w:left="3686"/>
        <w:rPr>
          <w:sz w:val="24"/>
          <w:szCs w:val="24"/>
        </w:rPr>
      </w:pPr>
      <w:bookmarkStart w:id="4" w:name="_Hlk53736979"/>
      <w:r>
        <w:rPr>
          <w:sz w:val="24"/>
          <w:szCs w:val="24"/>
        </w:rPr>
        <w:t>УМОВИ РОЗРАХУНКІВ</w:t>
      </w:r>
    </w:p>
    <w:p w:rsidR="001D7B2B" w:rsidRDefault="001D7B2B" w:rsidP="00122602">
      <w:pPr>
        <w:pStyle w:val="20"/>
        <w:numPr>
          <w:ilvl w:val="1"/>
          <w:numId w:val="9"/>
        </w:numPr>
        <w:tabs>
          <w:tab w:val="left" w:pos="1076"/>
        </w:tabs>
        <w:spacing w:after="0" w:line="240" w:lineRule="auto"/>
        <w:ind w:firstLine="567"/>
        <w:rPr>
          <w:sz w:val="24"/>
          <w:szCs w:val="24"/>
        </w:rPr>
      </w:pPr>
      <w:r w:rsidRPr="00122602">
        <w:rPr>
          <w:sz w:val="24"/>
          <w:szCs w:val="24"/>
        </w:rPr>
        <w:t>Розрахунки між Сторонами здійснюються в Українській національній валюті — гривнях. Вид розрахунків — безготівковий, шляхом перерахування грошових коштів на поточний рахунок Постачальника.</w:t>
      </w:r>
    </w:p>
    <w:p w:rsidR="001D7B2B" w:rsidRDefault="001D7B2B" w:rsidP="00913D9E">
      <w:pPr>
        <w:pStyle w:val="20"/>
        <w:numPr>
          <w:ilvl w:val="1"/>
          <w:numId w:val="9"/>
        </w:numPr>
        <w:tabs>
          <w:tab w:val="left" w:pos="1076"/>
        </w:tabs>
        <w:spacing w:after="0" w:line="240" w:lineRule="auto"/>
        <w:ind w:firstLine="567"/>
        <w:rPr>
          <w:sz w:val="24"/>
          <w:szCs w:val="24"/>
        </w:rPr>
      </w:pPr>
      <w:r w:rsidRPr="00122602">
        <w:rPr>
          <w:sz w:val="24"/>
          <w:szCs w:val="24"/>
        </w:rPr>
        <w:t xml:space="preserve">Розрахунки за Товар (партію Товару) Покупець здійснює протягом </w:t>
      </w:r>
      <w:r>
        <w:rPr>
          <w:sz w:val="24"/>
          <w:szCs w:val="24"/>
        </w:rPr>
        <w:t xml:space="preserve">10 </w:t>
      </w:r>
      <w:r w:rsidRPr="00122602">
        <w:rPr>
          <w:sz w:val="24"/>
          <w:szCs w:val="24"/>
        </w:rPr>
        <w:t>(</w:t>
      </w:r>
      <w:r>
        <w:rPr>
          <w:sz w:val="24"/>
          <w:szCs w:val="24"/>
        </w:rPr>
        <w:t>десяти</w:t>
      </w:r>
      <w:r w:rsidRPr="00122602">
        <w:rPr>
          <w:sz w:val="24"/>
          <w:szCs w:val="24"/>
        </w:rPr>
        <w:t xml:space="preserve">) </w:t>
      </w:r>
      <w:r>
        <w:rPr>
          <w:sz w:val="24"/>
          <w:szCs w:val="24"/>
        </w:rPr>
        <w:t>банківських</w:t>
      </w:r>
      <w:r w:rsidRPr="00122602">
        <w:rPr>
          <w:sz w:val="24"/>
          <w:szCs w:val="24"/>
        </w:rPr>
        <w:t xml:space="preserve"> днів з дати підписання Сторонами відповідної видаткової накладної на Товар.</w:t>
      </w:r>
    </w:p>
    <w:p w:rsidR="001D7B2B" w:rsidRDefault="001D7B2B" w:rsidP="00913D9E">
      <w:pPr>
        <w:pStyle w:val="20"/>
        <w:numPr>
          <w:ilvl w:val="1"/>
          <w:numId w:val="9"/>
        </w:numPr>
        <w:tabs>
          <w:tab w:val="left" w:pos="1076"/>
        </w:tabs>
        <w:spacing w:after="0" w:line="240" w:lineRule="auto"/>
        <w:ind w:firstLine="567"/>
        <w:rPr>
          <w:sz w:val="24"/>
          <w:szCs w:val="24"/>
        </w:rPr>
      </w:pPr>
      <w:r w:rsidRPr="00913D9E">
        <w:rPr>
          <w:sz w:val="24"/>
          <w:szCs w:val="24"/>
        </w:rPr>
        <w:t>Оплата здійснюється відповідно до ст. 49 Бюджетного кодексу України.</w:t>
      </w:r>
    </w:p>
    <w:p w:rsidR="001D7B2B" w:rsidRDefault="001D7B2B" w:rsidP="00913D9E">
      <w:pPr>
        <w:pStyle w:val="20"/>
        <w:numPr>
          <w:ilvl w:val="1"/>
          <w:numId w:val="9"/>
        </w:numPr>
        <w:tabs>
          <w:tab w:val="left" w:pos="1076"/>
        </w:tabs>
        <w:spacing w:after="0" w:line="240" w:lineRule="auto"/>
        <w:ind w:firstLine="567"/>
        <w:rPr>
          <w:sz w:val="24"/>
          <w:szCs w:val="24"/>
        </w:rPr>
      </w:pPr>
      <w:r w:rsidRPr="00913D9E">
        <w:rPr>
          <w:sz w:val="24"/>
          <w:szCs w:val="24"/>
        </w:rPr>
        <w:t>Фінансування здійснюється за кошти Державного бюджету України.</w:t>
      </w:r>
    </w:p>
    <w:p w:rsidR="001D7B2B" w:rsidRDefault="001D7B2B" w:rsidP="00913D9E">
      <w:pPr>
        <w:pStyle w:val="20"/>
        <w:numPr>
          <w:ilvl w:val="1"/>
          <w:numId w:val="9"/>
        </w:numPr>
        <w:tabs>
          <w:tab w:val="left" w:pos="1076"/>
        </w:tabs>
        <w:spacing w:after="0" w:line="240" w:lineRule="auto"/>
        <w:ind w:firstLine="567"/>
        <w:rPr>
          <w:sz w:val="24"/>
          <w:szCs w:val="24"/>
        </w:rPr>
      </w:pPr>
      <w:r w:rsidRPr="00913D9E">
        <w:rPr>
          <w:sz w:val="24"/>
          <w:szCs w:val="24"/>
        </w:rPr>
        <w:t>Згідно статті 23 Бюджетного кодексу України бюджетні зобов’язання та платежі</w:t>
      </w:r>
      <w:r>
        <w:rPr>
          <w:sz w:val="24"/>
          <w:szCs w:val="24"/>
        </w:rPr>
        <w:t xml:space="preserve"> </w:t>
      </w:r>
      <w:r w:rsidRPr="00913D9E">
        <w:rPr>
          <w:sz w:val="24"/>
          <w:szCs w:val="24"/>
        </w:rPr>
        <w:t>з бюджету здійснюються лише за наявності відповідного бюджетного призначення.</w:t>
      </w:r>
    </w:p>
    <w:p w:rsidR="001D7B2B" w:rsidRDefault="001D7B2B" w:rsidP="00913D9E">
      <w:pPr>
        <w:pStyle w:val="20"/>
        <w:numPr>
          <w:ilvl w:val="1"/>
          <w:numId w:val="9"/>
        </w:numPr>
        <w:tabs>
          <w:tab w:val="left" w:pos="1076"/>
        </w:tabs>
        <w:spacing w:after="0" w:line="240" w:lineRule="auto"/>
        <w:ind w:firstLine="567"/>
        <w:rPr>
          <w:sz w:val="24"/>
          <w:szCs w:val="24"/>
        </w:rPr>
      </w:pPr>
      <w:r w:rsidRPr="00913D9E">
        <w:rPr>
          <w:sz w:val="24"/>
          <w:szCs w:val="24"/>
        </w:rPr>
        <w:t xml:space="preserve">За відсутності на рахунку </w:t>
      </w:r>
      <w:r>
        <w:rPr>
          <w:sz w:val="24"/>
          <w:szCs w:val="24"/>
        </w:rPr>
        <w:t>Покупця</w:t>
      </w:r>
      <w:r w:rsidRPr="00913D9E">
        <w:rPr>
          <w:sz w:val="24"/>
          <w:szCs w:val="24"/>
        </w:rPr>
        <w:t xml:space="preserve"> коштів, виділених на оплату зобов’язань згідно з цим Договором, оплату </w:t>
      </w:r>
      <w:r>
        <w:rPr>
          <w:sz w:val="24"/>
          <w:szCs w:val="24"/>
        </w:rPr>
        <w:t>Покупець</w:t>
      </w:r>
      <w:r w:rsidRPr="00913D9E">
        <w:rPr>
          <w:sz w:val="24"/>
          <w:szCs w:val="24"/>
        </w:rPr>
        <w:t xml:space="preserve"> здійснює протягом </w:t>
      </w:r>
      <w:r>
        <w:rPr>
          <w:sz w:val="24"/>
          <w:szCs w:val="24"/>
        </w:rPr>
        <w:t>7</w:t>
      </w:r>
      <w:r w:rsidRPr="00913D9E">
        <w:rPr>
          <w:sz w:val="24"/>
          <w:szCs w:val="24"/>
        </w:rPr>
        <w:t xml:space="preserve"> (</w:t>
      </w:r>
      <w:r>
        <w:rPr>
          <w:sz w:val="24"/>
          <w:szCs w:val="24"/>
        </w:rPr>
        <w:t>семи</w:t>
      </w:r>
      <w:r w:rsidRPr="00913D9E">
        <w:rPr>
          <w:sz w:val="24"/>
          <w:szCs w:val="24"/>
        </w:rPr>
        <w:t xml:space="preserve">) </w:t>
      </w:r>
      <w:r>
        <w:rPr>
          <w:sz w:val="24"/>
          <w:szCs w:val="24"/>
        </w:rPr>
        <w:t>банківських</w:t>
      </w:r>
      <w:r w:rsidRPr="00913D9E">
        <w:rPr>
          <w:sz w:val="24"/>
          <w:szCs w:val="24"/>
        </w:rPr>
        <w:t xml:space="preserve"> днів</w:t>
      </w:r>
      <w:r>
        <w:rPr>
          <w:sz w:val="24"/>
          <w:szCs w:val="24"/>
        </w:rPr>
        <w:t xml:space="preserve"> </w:t>
      </w:r>
      <w:r w:rsidRPr="00913D9E">
        <w:rPr>
          <w:sz w:val="24"/>
          <w:szCs w:val="24"/>
        </w:rPr>
        <w:t xml:space="preserve">з моменту надходження коштів на рахунок </w:t>
      </w:r>
      <w:r>
        <w:rPr>
          <w:sz w:val="24"/>
          <w:szCs w:val="24"/>
        </w:rPr>
        <w:t>Покупця</w:t>
      </w:r>
      <w:r w:rsidRPr="00913D9E">
        <w:rPr>
          <w:sz w:val="24"/>
          <w:szCs w:val="24"/>
        </w:rPr>
        <w:t>.</w:t>
      </w:r>
    </w:p>
    <w:p w:rsidR="001D7B2B" w:rsidRDefault="001D7B2B" w:rsidP="00913D9E">
      <w:pPr>
        <w:pStyle w:val="20"/>
        <w:numPr>
          <w:ilvl w:val="1"/>
          <w:numId w:val="9"/>
        </w:numPr>
        <w:tabs>
          <w:tab w:val="left" w:pos="1076"/>
        </w:tabs>
        <w:spacing w:after="0" w:line="240" w:lineRule="auto"/>
        <w:ind w:firstLine="567"/>
        <w:rPr>
          <w:sz w:val="24"/>
          <w:szCs w:val="24"/>
        </w:rPr>
      </w:pPr>
      <w:r w:rsidRPr="00913D9E">
        <w:rPr>
          <w:sz w:val="24"/>
          <w:szCs w:val="24"/>
        </w:rPr>
        <w:t xml:space="preserve">Зобов’язання </w:t>
      </w:r>
      <w:r>
        <w:rPr>
          <w:sz w:val="24"/>
          <w:szCs w:val="24"/>
        </w:rPr>
        <w:t>Покупця</w:t>
      </w:r>
      <w:r w:rsidRPr="00913D9E">
        <w:rPr>
          <w:sz w:val="24"/>
          <w:szCs w:val="24"/>
        </w:rPr>
        <w:t xml:space="preserve"> щодо оплати Товару за цим Договором вважається виконаним належно і у належний строк, у момент проставляння на видатковій накладній відмітки Державної казначейської служби України або її відділення (далі - Казначейство) про «Зареєстровано та взято на облік» та подання </w:t>
      </w:r>
      <w:r>
        <w:rPr>
          <w:sz w:val="24"/>
          <w:szCs w:val="24"/>
        </w:rPr>
        <w:t>Покупцем</w:t>
      </w:r>
      <w:r w:rsidRPr="00913D9E">
        <w:rPr>
          <w:sz w:val="24"/>
          <w:szCs w:val="24"/>
        </w:rPr>
        <w:t xml:space="preserve"> до Казначейства платіжного доручення на оплату таких зобов'язань.</w:t>
      </w:r>
    </w:p>
    <w:p w:rsidR="001D7B2B" w:rsidRPr="00913D9E" w:rsidRDefault="001D7B2B" w:rsidP="00913D9E">
      <w:pPr>
        <w:pStyle w:val="20"/>
        <w:numPr>
          <w:ilvl w:val="1"/>
          <w:numId w:val="9"/>
        </w:numPr>
        <w:tabs>
          <w:tab w:val="left" w:pos="1076"/>
        </w:tabs>
        <w:spacing w:after="0" w:line="240" w:lineRule="auto"/>
        <w:ind w:firstLine="567"/>
        <w:rPr>
          <w:sz w:val="24"/>
          <w:szCs w:val="24"/>
        </w:rPr>
      </w:pPr>
      <w:r>
        <w:rPr>
          <w:sz w:val="24"/>
          <w:szCs w:val="24"/>
        </w:rPr>
        <w:t>Покупець</w:t>
      </w:r>
      <w:r w:rsidRPr="00913D9E">
        <w:rPr>
          <w:sz w:val="24"/>
          <w:szCs w:val="24"/>
        </w:rPr>
        <w:t xml:space="preserve"> не несе відповідальності перед Постачальником за несвоєчасне перерахування коштів за поставлений Товар у разі тимчасового не проведення платежів Державною казначейською службою України на зазначені цілі, але не складає з себе зобов’язань оплатити вартість поставленого Товару.</w:t>
      </w:r>
    </w:p>
    <w:p w:rsidR="001D7B2B" w:rsidRPr="00122602" w:rsidRDefault="001D7B2B" w:rsidP="00122602">
      <w:pPr>
        <w:pStyle w:val="20"/>
        <w:numPr>
          <w:ilvl w:val="1"/>
          <w:numId w:val="9"/>
        </w:numPr>
        <w:tabs>
          <w:tab w:val="left" w:pos="1076"/>
        </w:tabs>
        <w:spacing w:after="0" w:line="240" w:lineRule="auto"/>
        <w:ind w:firstLine="567"/>
        <w:rPr>
          <w:sz w:val="24"/>
          <w:szCs w:val="24"/>
        </w:rPr>
      </w:pPr>
      <w:r w:rsidRPr="00122602">
        <w:rPr>
          <w:sz w:val="24"/>
          <w:szCs w:val="24"/>
        </w:rPr>
        <w:t>Покупець зобов’язується самостійно попередити Постачальника про проведену оплату вартості Товару (партії Товару) шляхом передачі повідомлення про проведену оплату з</w:t>
      </w:r>
      <w:r>
        <w:rPr>
          <w:sz w:val="24"/>
          <w:szCs w:val="24"/>
        </w:rPr>
        <w:t>а</w:t>
      </w:r>
      <w:r w:rsidRPr="00122602">
        <w:rPr>
          <w:sz w:val="24"/>
          <w:szCs w:val="24"/>
        </w:rPr>
        <w:t xml:space="preserve"> допомогою факсимільного зв’язку.</w:t>
      </w:r>
    </w:p>
    <w:p w:rsidR="001D7B2B" w:rsidRPr="00122602" w:rsidRDefault="001D7B2B" w:rsidP="00122602">
      <w:pPr>
        <w:pStyle w:val="20"/>
        <w:numPr>
          <w:ilvl w:val="1"/>
          <w:numId w:val="9"/>
        </w:numPr>
        <w:shd w:val="clear" w:color="auto" w:fill="auto"/>
        <w:tabs>
          <w:tab w:val="left" w:pos="1076"/>
        </w:tabs>
        <w:spacing w:after="0" w:line="240" w:lineRule="auto"/>
        <w:ind w:firstLine="600"/>
        <w:rPr>
          <w:sz w:val="24"/>
          <w:szCs w:val="24"/>
        </w:rPr>
      </w:pPr>
      <w:r w:rsidRPr="00122602">
        <w:rPr>
          <w:sz w:val="24"/>
          <w:szCs w:val="24"/>
        </w:rPr>
        <w:t>При здійсненні оплати за Товар, посилання в платіжному документі на номер та дату даного Договору є обов’язковим.</w:t>
      </w:r>
    </w:p>
    <w:bookmarkEnd w:id="4"/>
    <w:p w:rsidR="001D7B2B" w:rsidRPr="007B2E30" w:rsidRDefault="001D7B2B" w:rsidP="00122602">
      <w:pPr>
        <w:pStyle w:val="30"/>
        <w:numPr>
          <w:ilvl w:val="0"/>
          <w:numId w:val="9"/>
        </w:numPr>
        <w:shd w:val="clear" w:color="auto" w:fill="auto"/>
        <w:tabs>
          <w:tab w:val="left" w:pos="3969"/>
        </w:tabs>
        <w:spacing w:before="240" w:line="240" w:lineRule="auto"/>
        <w:ind w:left="4338" w:hanging="652"/>
        <w:rPr>
          <w:sz w:val="24"/>
          <w:szCs w:val="24"/>
        </w:rPr>
      </w:pPr>
      <w:r>
        <w:rPr>
          <w:sz w:val="24"/>
          <w:szCs w:val="24"/>
        </w:rPr>
        <w:t>УМОВИ ПРИЙМАННЯ ТОВАРУ</w:t>
      </w:r>
    </w:p>
    <w:p w:rsidR="001D7B2B" w:rsidRDefault="001D7B2B" w:rsidP="0070763A">
      <w:pPr>
        <w:pStyle w:val="20"/>
        <w:numPr>
          <w:ilvl w:val="1"/>
          <w:numId w:val="9"/>
        </w:numPr>
        <w:tabs>
          <w:tab w:val="left" w:pos="1134"/>
        </w:tabs>
        <w:spacing w:after="0" w:line="240" w:lineRule="auto"/>
        <w:ind w:firstLine="567"/>
        <w:rPr>
          <w:sz w:val="24"/>
          <w:szCs w:val="24"/>
        </w:rPr>
      </w:pPr>
      <w:r w:rsidRPr="0070763A">
        <w:rPr>
          <w:sz w:val="24"/>
          <w:szCs w:val="24"/>
        </w:rPr>
        <w:t>Приймання Товару здійснюється в момент завантаження у наданий Покупцем транспорт.</w:t>
      </w:r>
    </w:p>
    <w:p w:rsidR="001D7B2B" w:rsidRDefault="001D7B2B" w:rsidP="0070763A">
      <w:pPr>
        <w:pStyle w:val="20"/>
        <w:numPr>
          <w:ilvl w:val="1"/>
          <w:numId w:val="9"/>
        </w:numPr>
        <w:tabs>
          <w:tab w:val="left" w:pos="1134"/>
        </w:tabs>
        <w:spacing w:after="0" w:line="240" w:lineRule="auto"/>
        <w:ind w:firstLine="567"/>
        <w:rPr>
          <w:sz w:val="24"/>
          <w:szCs w:val="24"/>
        </w:rPr>
      </w:pPr>
      <w:r w:rsidRPr="0070763A">
        <w:rPr>
          <w:sz w:val="24"/>
          <w:szCs w:val="24"/>
        </w:rPr>
        <w:t>У випадку невідповідності Товару по кількості та якості приймання - передача Товару, у місці його завантаження, здійснюється відповідно до вимог:</w:t>
      </w:r>
    </w:p>
    <w:p w:rsidR="001D7B2B" w:rsidRPr="0070763A" w:rsidRDefault="001D7B2B" w:rsidP="0070763A">
      <w:pPr>
        <w:pStyle w:val="20"/>
        <w:tabs>
          <w:tab w:val="left" w:pos="1134"/>
        </w:tabs>
        <w:spacing w:after="0" w:line="240" w:lineRule="auto"/>
        <w:ind w:firstLine="1134"/>
        <w:rPr>
          <w:sz w:val="24"/>
          <w:szCs w:val="24"/>
        </w:rPr>
      </w:pPr>
      <w:r>
        <w:rPr>
          <w:sz w:val="24"/>
          <w:szCs w:val="24"/>
        </w:rPr>
        <w:t xml:space="preserve">- </w:t>
      </w:r>
      <w:r w:rsidRPr="0070763A">
        <w:rPr>
          <w:sz w:val="24"/>
          <w:szCs w:val="24"/>
        </w:rPr>
        <w:t>Інструкції «Про порядок приймання, транспортування, зберігання, відпуску та обліку нафти і нафтопродуктів на підприємствах і організаціях України» (затверджена Наказом № 281/171/578/155 від 20 травня 2008 року).</w:t>
      </w:r>
    </w:p>
    <w:p w:rsidR="001D7B2B" w:rsidRPr="0070763A" w:rsidRDefault="001D7B2B" w:rsidP="0070763A">
      <w:pPr>
        <w:pStyle w:val="20"/>
        <w:tabs>
          <w:tab w:val="left" w:pos="1134"/>
        </w:tabs>
        <w:spacing w:after="0" w:line="240" w:lineRule="auto"/>
        <w:ind w:firstLine="1134"/>
        <w:rPr>
          <w:sz w:val="24"/>
          <w:szCs w:val="24"/>
        </w:rPr>
      </w:pPr>
      <w:r>
        <w:rPr>
          <w:sz w:val="24"/>
          <w:szCs w:val="24"/>
        </w:rPr>
        <w:t xml:space="preserve">- </w:t>
      </w:r>
      <w:r w:rsidRPr="0070763A">
        <w:rPr>
          <w:sz w:val="24"/>
          <w:szCs w:val="24"/>
        </w:rPr>
        <w:t>Інструкції "З контролювання якості нафти і нафтопродуктів на підприємствах і організаціях України" (затверджена Наказом від 4 червня 2007 року N 271/121).</w:t>
      </w:r>
    </w:p>
    <w:p w:rsidR="001D7B2B" w:rsidRPr="008E097B" w:rsidRDefault="001D7B2B" w:rsidP="0070763A">
      <w:pPr>
        <w:pStyle w:val="12"/>
        <w:numPr>
          <w:ilvl w:val="0"/>
          <w:numId w:val="9"/>
        </w:numPr>
        <w:shd w:val="clear" w:color="auto" w:fill="auto"/>
        <w:tabs>
          <w:tab w:val="left" w:pos="3828"/>
        </w:tabs>
        <w:spacing w:line="240" w:lineRule="auto"/>
        <w:ind w:left="3544"/>
        <w:rPr>
          <w:sz w:val="24"/>
          <w:szCs w:val="24"/>
        </w:rPr>
      </w:pPr>
      <w:r>
        <w:rPr>
          <w:sz w:val="24"/>
          <w:szCs w:val="24"/>
        </w:rPr>
        <w:t>ОСОБЛИВІ УМОВИ</w:t>
      </w:r>
    </w:p>
    <w:p w:rsidR="001D7B2B" w:rsidRDefault="001D7B2B" w:rsidP="001609FD">
      <w:pPr>
        <w:pStyle w:val="20"/>
        <w:numPr>
          <w:ilvl w:val="1"/>
          <w:numId w:val="9"/>
        </w:numPr>
        <w:tabs>
          <w:tab w:val="left" w:pos="1076"/>
        </w:tabs>
        <w:spacing w:after="0" w:line="240" w:lineRule="auto"/>
        <w:ind w:firstLine="567"/>
        <w:rPr>
          <w:sz w:val="24"/>
          <w:szCs w:val="24"/>
        </w:rPr>
      </w:pPr>
      <w:r w:rsidRPr="00AC7FF1">
        <w:rPr>
          <w:sz w:val="24"/>
          <w:szCs w:val="24"/>
        </w:rPr>
        <w:t>АЗС Користувача здійснює відвантаження нафтопродуктів цілодобово. Автотранспортні засоби заправляються нафтопродуктами на АЗС через паливо роздавальні колонки в порядку черги.</w:t>
      </w:r>
    </w:p>
    <w:p w:rsidR="001D7B2B" w:rsidRDefault="001D7B2B" w:rsidP="001609FD">
      <w:pPr>
        <w:pStyle w:val="20"/>
        <w:numPr>
          <w:ilvl w:val="1"/>
          <w:numId w:val="9"/>
        </w:numPr>
        <w:tabs>
          <w:tab w:val="left" w:pos="1076"/>
        </w:tabs>
        <w:spacing w:after="0" w:line="240" w:lineRule="auto"/>
        <w:ind w:firstLine="567"/>
        <w:rPr>
          <w:sz w:val="24"/>
          <w:szCs w:val="24"/>
        </w:rPr>
      </w:pPr>
      <w:r w:rsidRPr="001609FD">
        <w:rPr>
          <w:sz w:val="24"/>
          <w:szCs w:val="24"/>
        </w:rPr>
        <w:t>Водії транспортних засобів, які заправляються на АЗС Користувача зобов’язані дотримуватись вимог правил техніки безпеки, правил пожежної безпеки та правил технічної експлуатації АЗС.</w:t>
      </w:r>
    </w:p>
    <w:p w:rsidR="001D7B2B" w:rsidRPr="001609FD" w:rsidRDefault="001D7B2B" w:rsidP="001609FD">
      <w:pPr>
        <w:pStyle w:val="20"/>
        <w:numPr>
          <w:ilvl w:val="1"/>
          <w:numId w:val="9"/>
        </w:numPr>
        <w:tabs>
          <w:tab w:val="left" w:pos="1076"/>
        </w:tabs>
        <w:spacing w:after="0" w:line="240" w:lineRule="auto"/>
        <w:ind w:firstLine="567"/>
        <w:rPr>
          <w:sz w:val="24"/>
          <w:szCs w:val="24"/>
        </w:rPr>
      </w:pPr>
      <w:r w:rsidRPr="001609FD">
        <w:rPr>
          <w:sz w:val="24"/>
          <w:szCs w:val="24"/>
        </w:rPr>
        <w:t>Сторони дійшли згоди, що:</w:t>
      </w:r>
    </w:p>
    <w:p w:rsidR="001D7B2B" w:rsidRDefault="001D7B2B" w:rsidP="001609FD">
      <w:pPr>
        <w:pStyle w:val="20"/>
        <w:tabs>
          <w:tab w:val="left" w:pos="1076"/>
        </w:tabs>
        <w:spacing w:after="0" w:line="240" w:lineRule="auto"/>
        <w:ind w:firstLine="1134"/>
        <w:rPr>
          <w:sz w:val="24"/>
          <w:szCs w:val="24"/>
        </w:rPr>
      </w:pPr>
      <w:r w:rsidRPr="00AC7FF1">
        <w:rPr>
          <w:sz w:val="24"/>
          <w:szCs w:val="24"/>
        </w:rPr>
        <w:t>- в разі відсут</w:t>
      </w:r>
      <w:r>
        <w:rPr>
          <w:sz w:val="24"/>
          <w:szCs w:val="24"/>
        </w:rPr>
        <w:t>н</w:t>
      </w:r>
      <w:r w:rsidRPr="00AC7FF1">
        <w:rPr>
          <w:sz w:val="24"/>
          <w:szCs w:val="24"/>
        </w:rPr>
        <w:t>о</w:t>
      </w:r>
      <w:r>
        <w:rPr>
          <w:sz w:val="24"/>
          <w:szCs w:val="24"/>
        </w:rPr>
        <w:t>с</w:t>
      </w:r>
      <w:r w:rsidRPr="00AC7FF1">
        <w:rPr>
          <w:sz w:val="24"/>
          <w:szCs w:val="24"/>
        </w:rPr>
        <w:t xml:space="preserve">ті </w:t>
      </w:r>
      <w:r>
        <w:rPr>
          <w:sz w:val="24"/>
          <w:szCs w:val="24"/>
        </w:rPr>
        <w:t>н</w:t>
      </w:r>
      <w:r w:rsidRPr="00AC7FF1">
        <w:rPr>
          <w:sz w:val="24"/>
          <w:szCs w:val="24"/>
        </w:rPr>
        <w:t>а АЗС бензину марки А-9</w:t>
      </w:r>
      <w:r>
        <w:rPr>
          <w:sz w:val="24"/>
          <w:szCs w:val="24"/>
        </w:rPr>
        <w:t>5</w:t>
      </w:r>
      <w:r w:rsidRPr="00AC7FF1">
        <w:rPr>
          <w:sz w:val="24"/>
          <w:szCs w:val="24"/>
        </w:rPr>
        <w:t xml:space="preserve"> при пред’явленні картки на даний вид Товару, Покупцю (його представнику) відпускається (фактично передається) бензин автомобільний </w:t>
      </w:r>
      <w:r w:rsidRPr="00913D9E">
        <w:rPr>
          <w:sz w:val="24"/>
          <w:szCs w:val="24"/>
        </w:rPr>
        <w:t>марки А-95</w:t>
      </w:r>
      <w:r>
        <w:rPr>
          <w:sz w:val="24"/>
          <w:szCs w:val="24"/>
        </w:rPr>
        <w:t xml:space="preserve"> </w:t>
      </w:r>
      <w:r w:rsidRPr="00AC7FF1">
        <w:rPr>
          <w:sz w:val="24"/>
          <w:szCs w:val="24"/>
        </w:rPr>
        <w:t>підвищеної якості. В цьому випадку, фактична передача (відвантаження) бензину автомобільного підвищеної якості замість бензину марки А-9</w:t>
      </w:r>
      <w:r>
        <w:rPr>
          <w:sz w:val="24"/>
          <w:szCs w:val="24"/>
        </w:rPr>
        <w:t>5</w:t>
      </w:r>
      <w:r w:rsidRPr="00AC7FF1">
        <w:rPr>
          <w:sz w:val="24"/>
          <w:szCs w:val="24"/>
        </w:rPr>
        <w:t xml:space="preserve"> буде вважатися належним виконанням зобов’язань Постачальником.</w:t>
      </w:r>
    </w:p>
    <w:p w:rsidR="001D7B2B" w:rsidRPr="00AC7FF1" w:rsidRDefault="001D7B2B" w:rsidP="001609FD">
      <w:pPr>
        <w:pStyle w:val="20"/>
        <w:numPr>
          <w:ilvl w:val="1"/>
          <w:numId w:val="9"/>
        </w:numPr>
        <w:tabs>
          <w:tab w:val="left" w:pos="1076"/>
        </w:tabs>
        <w:spacing w:after="0" w:line="240" w:lineRule="auto"/>
        <w:ind w:firstLine="567"/>
        <w:rPr>
          <w:sz w:val="24"/>
          <w:szCs w:val="24"/>
        </w:rPr>
      </w:pPr>
      <w:r w:rsidRPr="00AC7FF1">
        <w:rPr>
          <w:sz w:val="24"/>
          <w:szCs w:val="24"/>
        </w:rPr>
        <w:t>З моменту отримання карток на пальне на умовах передбачених даним Договором (що засвідчується Актом приймання-передачі карток на пальне), Покупець несе ризик втрати або пошкодження таких карток на пальне, в тому числі Покупець несе повну відповідальність за всі операції, здійснені з використанням втрачених/вкрадених карток на пальне, здійснені після їх крадіжки/втрати.</w:t>
      </w:r>
    </w:p>
    <w:p w:rsidR="001D7B2B" w:rsidRDefault="001D7B2B" w:rsidP="00B40951">
      <w:pPr>
        <w:pStyle w:val="12"/>
        <w:numPr>
          <w:ilvl w:val="0"/>
          <w:numId w:val="9"/>
        </w:numPr>
        <w:shd w:val="clear" w:color="auto" w:fill="auto"/>
        <w:tabs>
          <w:tab w:val="left" w:pos="1462"/>
        </w:tabs>
        <w:spacing w:line="240" w:lineRule="auto"/>
        <w:ind w:left="1140"/>
        <w:rPr>
          <w:sz w:val="24"/>
          <w:szCs w:val="24"/>
        </w:rPr>
      </w:pPr>
      <w:bookmarkStart w:id="5" w:name="bookmark3"/>
      <w:r w:rsidRPr="008E097B">
        <w:rPr>
          <w:sz w:val="24"/>
          <w:szCs w:val="24"/>
        </w:rPr>
        <w:t>ВІДПОВІДАЛЬНІСТЬ СТОРІН ЗА ПОРУШЕННЯ УМОВ ДОГОВОРУ</w:t>
      </w:r>
      <w:bookmarkEnd w:id="5"/>
    </w:p>
    <w:p w:rsidR="001D7B2B" w:rsidRDefault="001D7B2B" w:rsidP="00B40951">
      <w:pPr>
        <w:pStyle w:val="20"/>
        <w:numPr>
          <w:ilvl w:val="1"/>
          <w:numId w:val="9"/>
        </w:numPr>
        <w:tabs>
          <w:tab w:val="left" w:pos="1134"/>
        </w:tabs>
        <w:spacing w:after="0" w:line="240" w:lineRule="auto"/>
        <w:ind w:firstLine="567"/>
        <w:rPr>
          <w:sz w:val="24"/>
          <w:szCs w:val="24"/>
        </w:rPr>
      </w:pPr>
      <w:r>
        <w:rPr>
          <w:sz w:val="24"/>
          <w:szCs w:val="24"/>
        </w:rPr>
        <w:t>За невиконання або неналежне виконання умов цього Договору Сторони несуть відповідальність, передбачену цим Договором та законодавством України.</w:t>
      </w:r>
    </w:p>
    <w:p w:rsidR="001D7B2B" w:rsidRDefault="001D7B2B" w:rsidP="00E11CEB">
      <w:pPr>
        <w:pStyle w:val="20"/>
        <w:numPr>
          <w:ilvl w:val="1"/>
          <w:numId w:val="9"/>
        </w:numPr>
        <w:tabs>
          <w:tab w:val="left" w:pos="1134"/>
        </w:tabs>
        <w:spacing w:after="0" w:line="240" w:lineRule="auto"/>
        <w:ind w:firstLine="567"/>
        <w:rPr>
          <w:sz w:val="24"/>
          <w:szCs w:val="24"/>
        </w:rPr>
      </w:pPr>
      <w:r w:rsidRPr="00B40951">
        <w:rPr>
          <w:sz w:val="24"/>
          <w:szCs w:val="24"/>
        </w:rPr>
        <w:t>Постачальник зобов'язується оформити податкову накладну відповідно до вимог діючого законодавства, зареєструвати податкову накладну в Єдиному реєстрі податкових накладних і надати її Покупцю в строки, передбачені законодавством. В разі порушення даного зобов’язання Постачальником, останній несе відповідальність в межах, передбаченим чинним законодавством України.</w:t>
      </w:r>
    </w:p>
    <w:p w:rsidR="001D7B2B" w:rsidRPr="00E11CEB" w:rsidRDefault="001D7B2B" w:rsidP="00E11CEB">
      <w:pPr>
        <w:pStyle w:val="20"/>
        <w:numPr>
          <w:ilvl w:val="1"/>
          <w:numId w:val="9"/>
        </w:numPr>
        <w:tabs>
          <w:tab w:val="left" w:pos="1134"/>
        </w:tabs>
        <w:spacing w:after="0" w:line="240" w:lineRule="auto"/>
        <w:ind w:firstLine="567"/>
        <w:rPr>
          <w:sz w:val="24"/>
          <w:szCs w:val="24"/>
        </w:rPr>
      </w:pPr>
      <w:r w:rsidRPr="00E11CEB">
        <w:rPr>
          <w:sz w:val="24"/>
          <w:szCs w:val="24"/>
        </w:rPr>
        <w:t>Сплата штрафу та/або пені чи застосування інших санкцій за цим Договором не звільняє Сторони від взятих на себе зобов'язань за цим Договором.</w:t>
      </w:r>
    </w:p>
    <w:p w:rsidR="001D7B2B" w:rsidRPr="008E097B" w:rsidRDefault="001D7B2B" w:rsidP="001F223F">
      <w:pPr>
        <w:pStyle w:val="12"/>
        <w:numPr>
          <w:ilvl w:val="0"/>
          <w:numId w:val="9"/>
        </w:numPr>
        <w:shd w:val="clear" w:color="auto" w:fill="auto"/>
        <w:tabs>
          <w:tab w:val="left" w:pos="3828"/>
        </w:tabs>
        <w:spacing w:line="240" w:lineRule="auto"/>
        <w:ind w:left="3544"/>
        <w:rPr>
          <w:sz w:val="24"/>
          <w:szCs w:val="24"/>
        </w:rPr>
      </w:pPr>
      <w:bookmarkStart w:id="6" w:name="bookmark5"/>
      <w:r w:rsidRPr="008E097B">
        <w:rPr>
          <w:sz w:val="24"/>
          <w:szCs w:val="24"/>
        </w:rPr>
        <w:t>ОБСТАВИНИ НЕПЕРЕБОРНОЇ СИЛИ</w:t>
      </w:r>
      <w:bookmarkEnd w:id="6"/>
    </w:p>
    <w:p w:rsidR="001D7B2B" w:rsidRDefault="001D7B2B" w:rsidP="001F223F">
      <w:pPr>
        <w:pStyle w:val="20"/>
        <w:numPr>
          <w:ilvl w:val="1"/>
          <w:numId w:val="9"/>
        </w:numPr>
        <w:tabs>
          <w:tab w:val="left" w:pos="1134"/>
        </w:tabs>
        <w:spacing w:after="0" w:line="240" w:lineRule="auto"/>
        <w:ind w:firstLine="567"/>
        <w:rPr>
          <w:sz w:val="24"/>
          <w:szCs w:val="24"/>
        </w:rPr>
      </w:pPr>
      <w:r w:rsidRPr="001F223F">
        <w:rPr>
          <w:sz w:val="24"/>
          <w:szCs w:val="24"/>
        </w:rPr>
        <w:t>Сторони прийшли до згоди про те, що у випадку виникнення форс-мажорних обставин (виникнення непереборної сили, яка не залежить від дії Сторін, а саме: війни, військових дій, блокади, ембарго, пожежі, повені та інших стихійних лих чи сезонних природних явищ, дій інших держав, міжнародних санкцій, валютних обмежень, зміни національного законодавства, обмежень, введених органами державної влади, знеструмлення електромережі, збоїв комп’ютерних систем тощо), які роблять неможливим виконання Сторонами своїх: обов'язків, Сторони звільняються від виконання своїх обов'язків на час дії вказаних обставин.</w:t>
      </w:r>
    </w:p>
    <w:p w:rsidR="001D7B2B" w:rsidRDefault="001D7B2B" w:rsidP="001F223F">
      <w:pPr>
        <w:pStyle w:val="20"/>
        <w:numPr>
          <w:ilvl w:val="1"/>
          <w:numId w:val="9"/>
        </w:numPr>
        <w:tabs>
          <w:tab w:val="left" w:pos="1134"/>
        </w:tabs>
        <w:spacing w:after="0" w:line="240" w:lineRule="auto"/>
        <w:ind w:firstLine="567"/>
        <w:rPr>
          <w:sz w:val="24"/>
          <w:szCs w:val="24"/>
        </w:rPr>
      </w:pPr>
      <w:r w:rsidRPr="001F223F">
        <w:rPr>
          <w:sz w:val="24"/>
          <w:szCs w:val="24"/>
        </w:rPr>
        <w:t xml:space="preserve">У випадку, якщо дія вказаних обставин продовжується більш ніж </w:t>
      </w:r>
      <w:r>
        <w:rPr>
          <w:sz w:val="24"/>
          <w:szCs w:val="24"/>
        </w:rPr>
        <w:t>30</w:t>
      </w:r>
      <w:r w:rsidRPr="001F223F">
        <w:rPr>
          <w:sz w:val="24"/>
          <w:szCs w:val="24"/>
        </w:rPr>
        <w:t xml:space="preserve"> днів, кожна із Сторін має право на</w:t>
      </w:r>
      <w:r>
        <w:rPr>
          <w:sz w:val="24"/>
          <w:szCs w:val="24"/>
        </w:rPr>
        <w:t xml:space="preserve"> </w:t>
      </w:r>
      <w:r w:rsidRPr="001F223F">
        <w:rPr>
          <w:sz w:val="24"/>
          <w:szCs w:val="24"/>
        </w:rPr>
        <w:t>розірвання договору і не несе відповідальності за це при умові, що вона сповістила про це іншу Сторону не пізніше ніж за 7 днів до розірвання.</w:t>
      </w:r>
    </w:p>
    <w:p w:rsidR="001D7B2B" w:rsidRDefault="001D7B2B" w:rsidP="001F223F">
      <w:pPr>
        <w:pStyle w:val="20"/>
        <w:numPr>
          <w:ilvl w:val="1"/>
          <w:numId w:val="9"/>
        </w:numPr>
        <w:tabs>
          <w:tab w:val="left" w:pos="1134"/>
        </w:tabs>
        <w:spacing w:after="0" w:line="240" w:lineRule="auto"/>
        <w:ind w:firstLine="567"/>
        <w:rPr>
          <w:sz w:val="24"/>
          <w:szCs w:val="24"/>
        </w:rPr>
      </w:pPr>
      <w:r w:rsidRPr="001F223F">
        <w:rPr>
          <w:sz w:val="24"/>
          <w:szCs w:val="24"/>
        </w:rPr>
        <w:t>Достатнім доказом дії форс-мажорних обставин є довідка, видана компетентними органами державної влади України або компетентними підприємствами, установами, організаціями за місцезнаходженням Схорони, яка піддалася дії обставин непереборної сипи.</w:t>
      </w:r>
    </w:p>
    <w:p w:rsidR="001D7B2B" w:rsidRPr="001F223F" w:rsidRDefault="001D7B2B" w:rsidP="001F223F">
      <w:pPr>
        <w:pStyle w:val="20"/>
        <w:numPr>
          <w:ilvl w:val="1"/>
          <w:numId w:val="9"/>
        </w:numPr>
        <w:tabs>
          <w:tab w:val="left" w:pos="1134"/>
        </w:tabs>
        <w:spacing w:after="0" w:line="240" w:lineRule="auto"/>
        <w:ind w:firstLine="567"/>
        <w:rPr>
          <w:sz w:val="24"/>
          <w:szCs w:val="24"/>
        </w:rPr>
      </w:pPr>
      <w:r w:rsidRPr="001F223F">
        <w:rPr>
          <w:sz w:val="24"/>
          <w:szCs w:val="24"/>
        </w:rPr>
        <w:t>Виникнення вищевказаних обставин не є підставою для відмови Покупця від сплати за Товар, поставлений до їх виникнення.</w:t>
      </w:r>
    </w:p>
    <w:p w:rsidR="001D7B2B" w:rsidRPr="008E097B" w:rsidRDefault="001D7B2B" w:rsidP="001F223F">
      <w:pPr>
        <w:pStyle w:val="12"/>
        <w:numPr>
          <w:ilvl w:val="0"/>
          <w:numId w:val="9"/>
        </w:numPr>
        <w:shd w:val="clear" w:color="auto" w:fill="auto"/>
        <w:tabs>
          <w:tab w:val="left" w:pos="3828"/>
        </w:tabs>
        <w:spacing w:line="240" w:lineRule="auto"/>
        <w:ind w:left="3544"/>
        <w:rPr>
          <w:sz w:val="24"/>
          <w:szCs w:val="24"/>
        </w:rPr>
      </w:pPr>
      <w:bookmarkStart w:id="7" w:name="bookmark6"/>
      <w:bookmarkStart w:id="8" w:name="_Hlk53733754"/>
      <w:r w:rsidRPr="008E097B">
        <w:rPr>
          <w:sz w:val="24"/>
          <w:szCs w:val="24"/>
        </w:rPr>
        <w:t>ВИРІШЕННЯ СПОРІВ</w:t>
      </w:r>
      <w:bookmarkEnd w:id="7"/>
    </w:p>
    <w:p w:rsidR="001D7B2B" w:rsidRPr="008E097B" w:rsidRDefault="001D7B2B" w:rsidP="009B59A4">
      <w:pPr>
        <w:pStyle w:val="20"/>
        <w:numPr>
          <w:ilvl w:val="1"/>
          <w:numId w:val="9"/>
        </w:numPr>
        <w:shd w:val="clear" w:color="auto" w:fill="auto"/>
        <w:tabs>
          <w:tab w:val="left" w:pos="1156"/>
        </w:tabs>
        <w:spacing w:after="0"/>
        <w:ind w:firstLine="600"/>
        <w:rPr>
          <w:sz w:val="24"/>
          <w:szCs w:val="24"/>
        </w:rPr>
      </w:pPr>
      <w:r w:rsidRPr="008E097B">
        <w:rPr>
          <w:sz w:val="24"/>
          <w:szCs w:val="24"/>
        </w:rPr>
        <w:t>Усі спори</w:t>
      </w:r>
      <w:r>
        <w:rPr>
          <w:sz w:val="24"/>
          <w:szCs w:val="24"/>
        </w:rPr>
        <w:t xml:space="preserve"> або розбіжності</w:t>
      </w:r>
      <w:r w:rsidRPr="008E097B">
        <w:rPr>
          <w:sz w:val="24"/>
          <w:szCs w:val="24"/>
        </w:rPr>
        <w:t xml:space="preserve">, </w:t>
      </w:r>
      <w:r>
        <w:rPr>
          <w:sz w:val="24"/>
          <w:szCs w:val="24"/>
        </w:rPr>
        <w:t>які виникли під час виконання</w:t>
      </w:r>
      <w:r w:rsidRPr="008E097B">
        <w:rPr>
          <w:sz w:val="24"/>
          <w:szCs w:val="24"/>
        </w:rPr>
        <w:t xml:space="preserve"> з цього Договору, вирішуються шляхом переговорів </w:t>
      </w:r>
      <w:r>
        <w:rPr>
          <w:sz w:val="24"/>
          <w:szCs w:val="24"/>
        </w:rPr>
        <w:t xml:space="preserve">та консультацій до досягнення </w:t>
      </w:r>
      <w:r w:rsidRPr="008E097B">
        <w:rPr>
          <w:sz w:val="24"/>
          <w:szCs w:val="24"/>
        </w:rPr>
        <w:t>Сторонами</w:t>
      </w:r>
      <w:r>
        <w:rPr>
          <w:sz w:val="24"/>
          <w:szCs w:val="24"/>
        </w:rPr>
        <w:t xml:space="preserve"> взаємної згоди</w:t>
      </w:r>
      <w:r w:rsidRPr="008E097B">
        <w:rPr>
          <w:sz w:val="24"/>
          <w:szCs w:val="24"/>
        </w:rPr>
        <w:t>.</w:t>
      </w:r>
    </w:p>
    <w:p w:rsidR="001D7B2B" w:rsidRPr="001C7991" w:rsidRDefault="001D7B2B" w:rsidP="00AC2812">
      <w:pPr>
        <w:pStyle w:val="20"/>
        <w:numPr>
          <w:ilvl w:val="1"/>
          <w:numId w:val="9"/>
        </w:numPr>
        <w:shd w:val="clear" w:color="auto" w:fill="auto"/>
        <w:tabs>
          <w:tab w:val="left" w:pos="1161"/>
        </w:tabs>
        <w:spacing w:after="0"/>
        <w:ind w:firstLine="600"/>
        <w:rPr>
          <w:sz w:val="24"/>
          <w:szCs w:val="24"/>
        </w:rPr>
      </w:pPr>
      <w:r w:rsidRPr="008E097B">
        <w:rPr>
          <w:sz w:val="24"/>
          <w:szCs w:val="24"/>
        </w:rPr>
        <w:t>Якщо відповідний спір</w:t>
      </w:r>
      <w:r>
        <w:rPr>
          <w:sz w:val="24"/>
          <w:szCs w:val="24"/>
        </w:rPr>
        <w:t xml:space="preserve"> або розбіжності</w:t>
      </w:r>
      <w:r w:rsidRPr="008E097B">
        <w:rPr>
          <w:sz w:val="24"/>
          <w:szCs w:val="24"/>
        </w:rPr>
        <w:t xml:space="preserve"> неможливо вирішити шляхом переговорів</w:t>
      </w:r>
      <w:r>
        <w:rPr>
          <w:sz w:val="24"/>
          <w:szCs w:val="24"/>
        </w:rPr>
        <w:t xml:space="preserve"> та консультацій</w:t>
      </w:r>
      <w:r w:rsidRPr="008E097B">
        <w:rPr>
          <w:sz w:val="24"/>
          <w:szCs w:val="24"/>
        </w:rPr>
        <w:t>, він вирішується в судовому порядку за встановленою підвідомчістю</w:t>
      </w:r>
      <w:r>
        <w:rPr>
          <w:sz w:val="24"/>
          <w:szCs w:val="24"/>
        </w:rPr>
        <w:br/>
      </w:r>
      <w:r w:rsidRPr="008E097B">
        <w:rPr>
          <w:sz w:val="24"/>
          <w:szCs w:val="24"/>
        </w:rPr>
        <w:t>та підсудністю такого спору відповідно до законодавства України.</w:t>
      </w:r>
      <w:bookmarkEnd w:id="8"/>
    </w:p>
    <w:p w:rsidR="001D7B2B" w:rsidRPr="008E097B" w:rsidRDefault="001D7B2B" w:rsidP="001C7991">
      <w:pPr>
        <w:pStyle w:val="12"/>
        <w:numPr>
          <w:ilvl w:val="0"/>
          <w:numId w:val="9"/>
        </w:numPr>
        <w:shd w:val="clear" w:color="auto" w:fill="auto"/>
        <w:tabs>
          <w:tab w:val="left" w:pos="4111"/>
        </w:tabs>
        <w:spacing w:line="240" w:lineRule="auto"/>
        <w:ind w:left="3680"/>
        <w:rPr>
          <w:sz w:val="24"/>
          <w:szCs w:val="24"/>
        </w:rPr>
      </w:pPr>
      <w:bookmarkStart w:id="9" w:name="bookmark7"/>
      <w:r w:rsidRPr="008E097B">
        <w:rPr>
          <w:sz w:val="24"/>
          <w:szCs w:val="24"/>
        </w:rPr>
        <w:t>СТРОК ДІЇ ДОГОВОРУ</w:t>
      </w:r>
      <w:bookmarkEnd w:id="9"/>
    </w:p>
    <w:p w:rsidR="001D7B2B" w:rsidRDefault="001D7B2B" w:rsidP="009B59A4">
      <w:pPr>
        <w:pStyle w:val="20"/>
        <w:numPr>
          <w:ilvl w:val="1"/>
          <w:numId w:val="9"/>
        </w:numPr>
        <w:shd w:val="clear" w:color="auto" w:fill="auto"/>
        <w:tabs>
          <w:tab w:val="left" w:pos="1200"/>
        </w:tabs>
        <w:spacing w:after="0"/>
        <w:ind w:firstLine="600"/>
        <w:rPr>
          <w:sz w:val="24"/>
          <w:szCs w:val="24"/>
        </w:rPr>
      </w:pPr>
      <w:r w:rsidRPr="008E097B">
        <w:rPr>
          <w:sz w:val="24"/>
          <w:szCs w:val="24"/>
        </w:rPr>
        <w:t>Договір вважається укладеним і набирає чинності з моменту його підписання Сторонами</w:t>
      </w:r>
      <w:r>
        <w:rPr>
          <w:sz w:val="24"/>
          <w:szCs w:val="24"/>
        </w:rPr>
        <w:t xml:space="preserve">, </w:t>
      </w:r>
      <w:r w:rsidRPr="007E774C">
        <w:rPr>
          <w:sz w:val="24"/>
          <w:szCs w:val="24"/>
        </w:rPr>
        <w:t>скріплення печатками (у разі їх наявності)</w:t>
      </w:r>
      <w:r w:rsidRPr="008E097B">
        <w:rPr>
          <w:sz w:val="24"/>
          <w:szCs w:val="24"/>
        </w:rPr>
        <w:t xml:space="preserve"> </w:t>
      </w:r>
      <w:r>
        <w:rPr>
          <w:sz w:val="24"/>
          <w:szCs w:val="24"/>
        </w:rPr>
        <w:t>та</w:t>
      </w:r>
      <w:r w:rsidRPr="008E097B">
        <w:rPr>
          <w:sz w:val="24"/>
          <w:szCs w:val="24"/>
        </w:rPr>
        <w:t xml:space="preserve"> діє до </w:t>
      </w:r>
      <w:r w:rsidRPr="006C5A70">
        <w:rPr>
          <w:b/>
          <w:sz w:val="24"/>
          <w:szCs w:val="24"/>
        </w:rPr>
        <w:t>31.12.202</w:t>
      </w:r>
      <w:r>
        <w:rPr>
          <w:b/>
          <w:sz w:val="24"/>
          <w:szCs w:val="24"/>
        </w:rPr>
        <w:t>2</w:t>
      </w:r>
      <w:r w:rsidRPr="008E097B">
        <w:rPr>
          <w:sz w:val="24"/>
          <w:szCs w:val="24"/>
        </w:rPr>
        <w:t xml:space="preserve"> року.</w:t>
      </w:r>
    </w:p>
    <w:p w:rsidR="001D7B2B" w:rsidRDefault="001D7B2B" w:rsidP="009B59A4">
      <w:pPr>
        <w:pStyle w:val="20"/>
        <w:numPr>
          <w:ilvl w:val="1"/>
          <w:numId w:val="9"/>
        </w:numPr>
        <w:shd w:val="clear" w:color="auto" w:fill="auto"/>
        <w:tabs>
          <w:tab w:val="left" w:pos="1200"/>
        </w:tabs>
        <w:spacing w:after="0"/>
        <w:ind w:firstLine="600"/>
        <w:rPr>
          <w:sz w:val="24"/>
          <w:szCs w:val="24"/>
        </w:rPr>
      </w:pPr>
      <w:r w:rsidRPr="007E774C">
        <w:rPr>
          <w:sz w:val="24"/>
          <w:szCs w:val="24"/>
        </w:rPr>
        <w:t>Договір укладається і підписується у двох оригінальних примірниках, що мають однакову юридичну силу, з яких один примірник знаходитися у Постачальника, другий –</w:t>
      </w:r>
      <w:r>
        <w:rPr>
          <w:sz w:val="24"/>
          <w:szCs w:val="24"/>
        </w:rPr>
        <w:br/>
      </w:r>
      <w:r w:rsidRPr="007E774C">
        <w:rPr>
          <w:sz w:val="24"/>
          <w:szCs w:val="24"/>
        </w:rPr>
        <w:t xml:space="preserve">у </w:t>
      </w:r>
      <w:r>
        <w:rPr>
          <w:sz w:val="24"/>
          <w:szCs w:val="24"/>
        </w:rPr>
        <w:t>Замовника</w:t>
      </w:r>
      <w:r w:rsidRPr="007E774C">
        <w:rPr>
          <w:sz w:val="24"/>
          <w:szCs w:val="24"/>
        </w:rPr>
        <w:t>.</w:t>
      </w:r>
    </w:p>
    <w:p w:rsidR="001D7B2B" w:rsidRPr="00ED4A0B" w:rsidRDefault="001D7B2B" w:rsidP="009B59A4">
      <w:pPr>
        <w:pStyle w:val="20"/>
        <w:numPr>
          <w:ilvl w:val="1"/>
          <w:numId w:val="9"/>
        </w:numPr>
        <w:shd w:val="clear" w:color="auto" w:fill="auto"/>
        <w:tabs>
          <w:tab w:val="left" w:pos="1200"/>
        </w:tabs>
        <w:spacing w:after="0"/>
        <w:ind w:firstLine="600"/>
        <w:rPr>
          <w:sz w:val="24"/>
          <w:szCs w:val="24"/>
        </w:rPr>
      </w:pPr>
      <w:r w:rsidRPr="00C072D9">
        <w:rPr>
          <w:sz w:val="24"/>
          <w:szCs w:val="24"/>
        </w:rPr>
        <w:t xml:space="preserve">Дія </w:t>
      </w:r>
      <w:r>
        <w:rPr>
          <w:sz w:val="24"/>
          <w:szCs w:val="24"/>
        </w:rPr>
        <w:t>Договору</w:t>
      </w:r>
      <w:r w:rsidRPr="00C072D9">
        <w:rPr>
          <w:sz w:val="24"/>
          <w:szCs w:val="24"/>
        </w:rPr>
        <w:t xml:space="preserve"> може бути продовжена на строк, достатній для проведення процедури закупівлі/спрощеної закупівлі на початку наступного року в обсязі,</w:t>
      </w:r>
      <w:r>
        <w:rPr>
          <w:sz w:val="24"/>
          <w:szCs w:val="24"/>
        </w:rPr>
        <w:br/>
      </w:r>
      <w:r w:rsidRPr="00C072D9">
        <w:rPr>
          <w:sz w:val="24"/>
          <w:szCs w:val="24"/>
        </w:rPr>
        <w:t>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w:t>
      </w:r>
      <w:r>
        <w:rPr>
          <w:sz w:val="24"/>
          <w:szCs w:val="24"/>
        </w:rPr>
        <w:br/>
      </w:r>
      <w:r w:rsidRPr="00C072D9">
        <w:rPr>
          <w:sz w:val="24"/>
          <w:szCs w:val="24"/>
        </w:rPr>
        <w:t>в установленому порядку.</w:t>
      </w:r>
    </w:p>
    <w:p w:rsidR="001D7B2B" w:rsidRPr="008E097B" w:rsidRDefault="001D7B2B" w:rsidP="009B59A4">
      <w:pPr>
        <w:pStyle w:val="20"/>
        <w:numPr>
          <w:ilvl w:val="1"/>
          <w:numId w:val="9"/>
        </w:numPr>
        <w:shd w:val="clear" w:color="auto" w:fill="auto"/>
        <w:tabs>
          <w:tab w:val="left" w:pos="1156"/>
        </w:tabs>
        <w:spacing w:after="0"/>
        <w:ind w:firstLine="600"/>
        <w:rPr>
          <w:sz w:val="24"/>
          <w:szCs w:val="24"/>
        </w:rPr>
      </w:pPr>
      <w:r w:rsidRPr="008E097B">
        <w:rPr>
          <w:sz w:val="24"/>
          <w:szCs w:val="24"/>
        </w:rPr>
        <w:t>Сплив строку дії цього Договору не звільняє Сторони від відповідальності за його порушення, яке сталося під час дії цього Договору.</w:t>
      </w:r>
    </w:p>
    <w:p w:rsidR="001D7B2B" w:rsidRPr="001C7991" w:rsidRDefault="001D7B2B" w:rsidP="001C7991">
      <w:pPr>
        <w:pStyle w:val="20"/>
        <w:numPr>
          <w:ilvl w:val="1"/>
          <w:numId w:val="9"/>
        </w:numPr>
        <w:shd w:val="clear" w:color="auto" w:fill="auto"/>
        <w:tabs>
          <w:tab w:val="left" w:pos="1129"/>
        </w:tabs>
        <w:ind w:firstLine="620"/>
        <w:rPr>
          <w:sz w:val="24"/>
          <w:szCs w:val="24"/>
        </w:rPr>
      </w:pPr>
      <w:r w:rsidRPr="008E097B">
        <w:rPr>
          <w:sz w:val="24"/>
          <w:szCs w:val="24"/>
        </w:rPr>
        <w:t>Цей Договір вважається достроково розірваним з моменту належного оформлення Сторонами відповідної додаткової угоди до цього Договору, якщо інше не встановлено</w:t>
      </w:r>
      <w:r>
        <w:rPr>
          <w:sz w:val="24"/>
          <w:szCs w:val="24"/>
        </w:rPr>
        <w:br/>
      </w:r>
      <w:r w:rsidRPr="008E097B">
        <w:rPr>
          <w:sz w:val="24"/>
          <w:szCs w:val="24"/>
        </w:rPr>
        <w:t>у самій додатковій угоді, цьому Договорі або законодавством України.</w:t>
      </w:r>
    </w:p>
    <w:p w:rsidR="001D7B2B" w:rsidRPr="008E097B" w:rsidRDefault="001D7B2B" w:rsidP="001C7991">
      <w:pPr>
        <w:pStyle w:val="12"/>
        <w:numPr>
          <w:ilvl w:val="0"/>
          <w:numId w:val="9"/>
        </w:numPr>
        <w:shd w:val="clear" w:color="auto" w:fill="auto"/>
        <w:tabs>
          <w:tab w:val="left" w:pos="3828"/>
        </w:tabs>
        <w:spacing w:line="240" w:lineRule="auto"/>
        <w:ind w:left="3402"/>
        <w:rPr>
          <w:sz w:val="24"/>
          <w:szCs w:val="24"/>
        </w:rPr>
      </w:pPr>
      <w:r>
        <w:rPr>
          <w:sz w:val="24"/>
          <w:szCs w:val="24"/>
        </w:rPr>
        <w:t>ПОРЯДОК ЗМІНИ УМОВ ДОГОВОРУ</w:t>
      </w:r>
    </w:p>
    <w:p w:rsidR="001D7B2B" w:rsidRDefault="001D7B2B" w:rsidP="009B59A4">
      <w:pPr>
        <w:pStyle w:val="20"/>
        <w:numPr>
          <w:ilvl w:val="1"/>
          <w:numId w:val="9"/>
        </w:numPr>
        <w:shd w:val="clear" w:color="auto" w:fill="auto"/>
        <w:tabs>
          <w:tab w:val="left" w:pos="1156"/>
        </w:tabs>
        <w:spacing w:after="0"/>
        <w:ind w:firstLine="600"/>
        <w:rPr>
          <w:sz w:val="24"/>
          <w:szCs w:val="24"/>
        </w:rPr>
      </w:pPr>
      <w:r w:rsidRPr="007E774C">
        <w:rPr>
          <w:sz w:val="24"/>
          <w:szCs w:val="24"/>
        </w:rPr>
        <w:t>Умови договору про закупівлю не повинні відрізнятися від змісту тендерної пропозиції/пропозиції за результатами електронного аукціону (у тому числі ціни за одиницю товару) переможця процедури закупівлі/спрощеної закупівлі або узгодженої ціни пропозиції учасника у разі застосування переговорної процедури,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пропозиції/пропозиції учасника без зменшення обсягів закупівлі.</w:t>
      </w:r>
    </w:p>
    <w:p w:rsidR="001D7B2B" w:rsidRDefault="001D7B2B" w:rsidP="009B59A4">
      <w:pPr>
        <w:pStyle w:val="20"/>
        <w:numPr>
          <w:ilvl w:val="1"/>
          <w:numId w:val="9"/>
        </w:numPr>
        <w:shd w:val="clear" w:color="auto" w:fill="auto"/>
        <w:tabs>
          <w:tab w:val="left" w:pos="1156"/>
        </w:tabs>
        <w:spacing w:after="0"/>
        <w:ind w:firstLine="600"/>
        <w:rPr>
          <w:sz w:val="24"/>
          <w:szCs w:val="24"/>
        </w:rPr>
      </w:pPr>
      <w:r w:rsidRPr="00C072D9">
        <w:rPr>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sz w:val="24"/>
          <w:szCs w:val="24"/>
        </w:rPr>
        <w:t xml:space="preserve"> передбачених частиною 5 статті 41 Закону України «Про публічні закупівлі».</w:t>
      </w:r>
    </w:p>
    <w:p w:rsidR="001D7B2B" w:rsidRDefault="001D7B2B" w:rsidP="009B59A4">
      <w:pPr>
        <w:pStyle w:val="20"/>
        <w:numPr>
          <w:ilvl w:val="1"/>
          <w:numId w:val="9"/>
        </w:numPr>
        <w:shd w:val="clear" w:color="auto" w:fill="auto"/>
        <w:tabs>
          <w:tab w:val="left" w:pos="1152"/>
        </w:tabs>
        <w:spacing w:after="0"/>
        <w:ind w:firstLine="600"/>
        <w:rPr>
          <w:sz w:val="24"/>
          <w:szCs w:val="24"/>
        </w:rPr>
      </w:pPr>
      <w:r w:rsidRPr="008E097B">
        <w:rPr>
          <w:sz w:val="24"/>
          <w:szCs w:val="24"/>
        </w:rPr>
        <w:t>Зміни до цього Договору набирають чинності з моменту належного оформлення Сторонами відповідної додаткової угоди до цього Договору, якщо інше не встановлено</w:t>
      </w:r>
      <w:r>
        <w:rPr>
          <w:sz w:val="24"/>
          <w:szCs w:val="24"/>
        </w:rPr>
        <w:br/>
      </w:r>
      <w:r w:rsidRPr="008E097B">
        <w:rPr>
          <w:sz w:val="24"/>
          <w:szCs w:val="24"/>
        </w:rPr>
        <w:t>у самій додатковій угоді, цьому Договорі або законодавством України.</w:t>
      </w:r>
    </w:p>
    <w:p w:rsidR="001D7B2B" w:rsidRDefault="001D7B2B" w:rsidP="009B59A4">
      <w:pPr>
        <w:pStyle w:val="20"/>
        <w:numPr>
          <w:ilvl w:val="1"/>
          <w:numId w:val="9"/>
        </w:numPr>
        <w:shd w:val="clear" w:color="auto" w:fill="auto"/>
        <w:tabs>
          <w:tab w:val="left" w:pos="1152"/>
        </w:tabs>
        <w:spacing w:after="0"/>
        <w:ind w:firstLine="600"/>
        <w:rPr>
          <w:sz w:val="24"/>
          <w:szCs w:val="24"/>
        </w:rPr>
      </w:pPr>
      <w:r w:rsidRPr="00554BCD">
        <w:rPr>
          <w:sz w:val="24"/>
          <w:szCs w:val="24"/>
        </w:rPr>
        <w:t xml:space="preserve">Всі зміни і доповнення до цього Договору можуть бути внесеними тільки за домовленістю Сторін, складаються в письмовій формі, підписуються уповноваженими представниками Сторін, що оформлюється Додатковою угодою до цього Договору, яка є невід’ємною частиною до цього Договору. </w:t>
      </w:r>
    </w:p>
    <w:p w:rsidR="001D7B2B" w:rsidRDefault="001D7B2B" w:rsidP="009B59A4">
      <w:pPr>
        <w:pStyle w:val="20"/>
        <w:numPr>
          <w:ilvl w:val="1"/>
          <w:numId w:val="9"/>
        </w:numPr>
        <w:shd w:val="clear" w:color="auto" w:fill="auto"/>
        <w:tabs>
          <w:tab w:val="left" w:pos="1152"/>
        </w:tabs>
        <w:spacing w:after="0"/>
        <w:ind w:firstLine="600"/>
        <w:rPr>
          <w:sz w:val="24"/>
          <w:szCs w:val="24"/>
        </w:rPr>
      </w:pPr>
      <w:r w:rsidRPr="00304C9E">
        <w:rPr>
          <w:sz w:val="24"/>
          <w:szCs w:val="24"/>
        </w:rPr>
        <w:t>Жодна зі Сторін не може передавати свої права та/або обов’язки за цим Договором третім особам без письмової згоди другої Сторони Договору.</w:t>
      </w:r>
    </w:p>
    <w:p w:rsidR="001D7B2B" w:rsidRDefault="001D7B2B" w:rsidP="009B59A4">
      <w:pPr>
        <w:pStyle w:val="20"/>
        <w:numPr>
          <w:ilvl w:val="1"/>
          <w:numId w:val="9"/>
        </w:numPr>
        <w:shd w:val="clear" w:color="auto" w:fill="auto"/>
        <w:tabs>
          <w:tab w:val="left" w:pos="1152"/>
        </w:tabs>
        <w:spacing w:after="0"/>
        <w:ind w:firstLine="600"/>
        <w:rPr>
          <w:sz w:val="24"/>
          <w:szCs w:val="24"/>
        </w:rPr>
      </w:pPr>
      <w:r w:rsidRPr="00304C9E">
        <w:rPr>
          <w:sz w:val="24"/>
          <w:szCs w:val="24"/>
        </w:rPr>
        <w:t xml:space="preserve"> Сторони зобов’язуються письмово повідомляти одна одній про зміну свого місцезнаходження, поштових та банківських реквізитів, номерів телефонів, зазначених</w:t>
      </w:r>
      <w:r>
        <w:rPr>
          <w:sz w:val="24"/>
          <w:szCs w:val="24"/>
        </w:rPr>
        <w:br/>
      </w:r>
      <w:r w:rsidRPr="00304C9E">
        <w:rPr>
          <w:sz w:val="24"/>
          <w:szCs w:val="24"/>
        </w:rPr>
        <w:t>в цьому Договорі, реорганізацію, припинення Сторони у 5-ти денний строк з дня виникнення відповідних змін.</w:t>
      </w:r>
    </w:p>
    <w:p w:rsidR="001D7B2B" w:rsidRPr="001C7991" w:rsidRDefault="001D7B2B" w:rsidP="001C7991">
      <w:pPr>
        <w:pStyle w:val="20"/>
        <w:numPr>
          <w:ilvl w:val="1"/>
          <w:numId w:val="9"/>
        </w:numPr>
        <w:shd w:val="clear" w:color="auto" w:fill="auto"/>
        <w:tabs>
          <w:tab w:val="left" w:pos="1156"/>
        </w:tabs>
        <w:spacing w:after="0"/>
        <w:ind w:firstLine="600"/>
        <w:rPr>
          <w:sz w:val="24"/>
          <w:szCs w:val="24"/>
        </w:rPr>
      </w:pPr>
      <w:r w:rsidRPr="00304C9E">
        <w:rPr>
          <w:sz w:val="24"/>
          <w:szCs w:val="24"/>
        </w:rPr>
        <w:t>З будь-яких питань, що не врегульовані цим Договором, Сторони керуються законодавством України.</w:t>
      </w:r>
    </w:p>
    <w:p w:rsidR="001D7B2B" w:rsidRPr="008E097B" w:rsidRDefault="001D7B2B" w:rsidP="001C7991">
      <w:pPr>
        <w:pStyle w:val="12"/>
        <w:numPr>
          <w:ilvl w:val="0"/>
          <w:numId w:val="9"/>
        </w:numPr>
        <w:shd w:val="clear" w:color="auto" w:fill="auto"/>
        <w:tabs>
          <w:tab w:val="left" w:pos="3828"/>
        </w:tabs>
        <w:spacing w:line="240" w:lineRule="auto"/>
        <w:ind w:left="3402"/>
        <w:rPr>
          <w:sz w:val="24"/>
          <w:szCs w:val="24"/>
        </w:rPr>
      </w:pPr>
      <w:bookmarkStart w:id="10" w:name="bookmark8"/>
      <w:r w:rsidRPr="008E097B">
        <w:rPr>
          <w:sz w:val="24"/>
          <w:szCs w:val="24"/>
        </w:rPr>
        <w:t>АНТИКОРУПЦІЙНЕ ЗАСТЕРЕЖЕННЯ</w:t>
      </w:r>
      <w:bookmarkEnd w:id="10"/>
    </w:p>
    <w:p w:rsidR="001D7B2B" w:rsidRPr="008E097B" w:rsidRDefault="001D7B2B" w:rsidP="009B59A4">
      <w:pPr>
        <w:pStyle w:val="20"/>
        <w:numPr>
          <w:ilvl w:val="1"/>
          <w:numId w:val="9"/>
        </w:numPr>
        <w:shd w:val="clear" w:color="auto" w:fill="auto"/>
        <w:tabs>
          <w:tab w:val="left" w:pos="1143"/>
        </w:tabs>
        <w:spacing w:after="0"/>
        <w:ind w:firstLine="620"/>
        <w:rPr>
          <w:sz w:val="24"/>
          <w:szCs w:val="24"/>
        </w:rPr>
      </w:pPr>
      <w:r w:rsidRPr="008E097B">
        <w:rPr>
          <w:sz w:val="24"/>
          <w:szCs w:val="24"/>
        </w:rPr>
        <w:t>Сторони зобов’язуються дотримуватися вимог антикорупційного законодавства України.</w:t>
      </w:r>
    </w:p>
    <w:p w:rsidR="001D7B2B" w:rsidRPr="008E097B" w:rsidRDefault="001D7B2B" w:rsidP="009B59A4">
      <w:pPr>
        <w:pStyle w:val="20"/>
        <w:numPr>
          <w:ilvl w:val="1"/>
          <w:numId w:val="9"/>
        </w:numPr>
        <w:shd w:val="clear" w:color="auto" w:fill="auto"/>
        <w:tabs>
          <w:tab w:val="left" w:pos="1138"/>
        </w:tabs>
        <w:spacing w:after="0"/>
        <w:ind w:firstLine="620"/>
        <w:rPr>
          <w:sz w:val="24"/>
          <w:szCs w:val="24"/>
        </w:rPr>
      </w:pPr>
      <w:r w:rsidRPr="008E097B">
        <w:rPr>
          <w:sz w:val="24"/>
          <w:szCs w:val="24"/>
        </w:rPr>
        <w:t>Кожна з Сторін цього Договору відмовляється від стимулювання будь-як працівників другої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Сторони, що його стимулювала.</w:t>
      </w:r>
    </w:p>
    <w:p w:rsidR="001D7B2B" w:rsidRPr="00365592" w:rsidRDefault="001D7B2B" w:rsidP="00365592">
      <w:pPr>
        <w:pStyle w:val="20"/>
        <w:numPr>
          <w:ilvl w:val="1"/>
          <w:numId w:val="9"/>
        </w:numPr>
        <w:shd w:val="clear" w:color="auto" w:fill="auto"/>
        <w:tabs>
          <w:tab w:val="left" w:pos="1143"/>
        </w:tabs>
        <w:spacing w:after="0"/>
        <w:ind w:firstLine="620"/>
        <w:rPr>
          <w:sz w:val="24"/>
          <w:szCs w:val="24"/>
        </w:rPr>
      </w:pPr>
      <w:r w:rsidRPr="008E097B">
        <w:rPr>
          <w:sz w:val="24"/>
          <w:szCs w:val="24"/>
        </w:rPr>
        <w:t>Сторони погоджуються не здійснювати, прямо чи опосередковано, жодних дій без законних на те підстав або всупереч умовам цього Договору з метою вчинення впливу на рішення іншої Сторони чи її службових осіб з тим, щоб отримати будь-яку вигоду або перевагу.</w:t>
      </w:r>
    </w:p>
    <w:p w:rsidR="001D7B2B" w:rsidRPr="008E097B" w:rsidRDefault="001D7B2B" w:rsidP="00365592">
      <w:pPr>
        <w:pStyle w:val="12"/>
        <w:numPr>
          <w:ilvl w:val="0"/>
          <w:numId w:val="9"/>
        </w:numPr>
        <w:shd w:val="clear" w:color="auto" w:fill="auto"/>
        <w:tabs>
          <w:tab w:val="left" w:pos="3828"/>
        </w:tabs>
        <w:spacing w:line="240" w:lineRule="auto"/>
        <w:ind w:left="3402"/>
        <w:rPr>
          <w:sz w:val="24"/>
          <w:szCs w:val="24"/>
        </w:rPr>
      </w:pPr>
      <w:bookmarkStart w:id="11" w:name="bookmark9"/>
      <w:r w:rsidRPr="008E097B">
        <w:rPr>
          <w:sz w:val="24"/>
          <w:szCs w:val="24"/>
        </w:rPr>
        <w:t>ПРИКІНЦЕВІ ПОЛОЖЕННЯ</w:t>
      </w:r>
      <w:bookmarkEnd w:id="11"/>
    </w:p>
    <w:p w:rsidR="001D7B2B" w:rsidRPr="008E097B" w:rsidRDefault="001D7B2B" w:rsidP="009B59A4">
      <w:pPr>
        <w:pStyle w:val="20"/>
        <w:numPr>
          <w:ilvl w:val="1"/>
          <w:numId w:val="9"/>
        </w:numPr>
        <w:shd w:val="clear" w:color="auto" w:fill="auto"/>
        <w:tabs>
          <w:tab w:val="left" w:pos="1138"/>
        </w:tabs>
        <w:spacing w:after="0"/>
        <w:ind w:firstLine="620"/>
        <w:rPr>
          <w:sz w:val="24"/>
          <w:szCs w:val="24"/>
        </w:rPr>
      </w:pPr>
      <w:r w:rsidRPr="008E097B">
        <w:rPr>
          <w:sz w:val="24"/>
          <w:szCs w:val="24"/>
        </w:rPr>
        <w:t>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законодавства України, а також застосовними до таких правовідносин звичаями ділового обороту на підставі принципів добросовісності, розумності та справедливості.</w:t>
      </w:r>
    </w:p>
    <w:p w:rsidR="001D7B2B" w:rsidRPr="008E097B" w:rsidRDefault="001D7B2B" w:rsidP="009B59A4">
      <w:pPr>
        <w:pStyle w:val="20"/>
        <w:numPr>
          <w:ilvl w:val="1"/>
          <w:numId w:val="9"/>
        </w:numPr>
        <w:shd w:val="clear" w:color="auto" w:fill="auto"/>
        <w:tabs>
          <w:tab w:val="left" w:pos="1134"/>
        </w:tabs>
        <w:spacing w:after="0"/>
        <w:ind w:firstLine="620"/>
        <w:rPr>
          <w:sz w:val="24"/>
          <w:szCs w:val="24"/>
        </w:rPr>
      </w:pPr>
      <w:r w:rsidRPr="008E097B">
        <w:rPr>
          <w:sz w:val="24"/>
          <w:szCs w:val="24"/>
        </w:rPr>
        <w:t>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rsidR="001D7B2B" w:rsidRPr="008E097B" w:rsidRDefault="001D7B2B" w:rsidP="009B59A4">
      <w:pPr>
        <w:pStyle w:val="20"/>
        <w:numPr>
          <w:ilvl w:val="1"/>
          <w:numId w:val="9"/>
        </w:numPr>
        <w:shd w:val="clear" w:color="auto" w:fill="auto"/>
        <w:tabs>
          <w:tab w:val="left" w:pos="1138"/>
        </w:tabs>
        <w:spacing w:after="0"/>
        <w:ind w:firstLine="620"/>
        <w:rPr>
          <w:sz w:val="24"/>
          <w:szCs w:val="24"/>
        </w:rPr>
      </w:pPr>
      <w:r w:rsidRPr="008E097B">
        <w:rPr>
          <w:sz w:val="24"/>
          <w:szCs w:val="24"/>
        </w:rPr>
        <w:t>Сторони несуть повну відповідальність за правильність вказаних ними у цьому Договорі реквізитів та зобов'язуються протягом 5 (п’яти) робочих днів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1D7B2B" w:rsidRPr="008E097B" w:rsidRDefault="001D7B2B" w:rsidP="009B59A4">
      <w:pPr>
        <w:pStyle w:val="20"/>
        <w:numPr>
          <w:ilvl w:val="1"/>
          <w:numId w:val="9"/>
        </w:numPr>
        <w:shd w:val="clear" w:color="auto" w:fill="auto"/>
        <w:tabs>
          <w:tab w:val="left" w:pos="1143"/>
        </w:tabs>
        <w:spacing w:after="0"/>
        <w:ind w:firstLine="620"/>
        <w:rPr>
          <w:sz w:val="24"/>
          <w:szCs w:val="24"/>
        </w:rPr>
      </w:pPr>
      <w:r w:rsidRPr="008E097B">
        <w:rPr>
          <w:sz w:val="24"/>
          <w:szCs w:val="24"/>
        </w:rPr>
        <w:t>Відступлення права вимоги та (або) переведення боргу за цим Договором однією зі Сторін до третіх осіб допускається виключно за умови попереднього письмового погодження цього з іншою Стороною.</w:t>
      </w:r>
    </w:p>
    <w:p w:rsidR="001D7B2B" w:rsidRPr="008E097B" w:rsidRDefault="001D7B2B" w:rsidP="009B59A4">
      <w:pPr>
        <w:pStyle w:val="20"/>
        <w:numPr>
          <w:ilvl w:val="1"/>
          <w:numId w:val="9"/>
        </w:numPr>
        <w:shd w:val="clear" w:color="auto" w:fill="auto"/>
        <w:tabs>
          <w:tab w:val="left" w:pos="1138"/>
        </w:tabs>
        <w:spacing w:after="0"/>
        <w:ind w:firstLine="620"/>
        <w:rPr>
          <w:sz w:val="24"/>
          <w:szCs w:val="24"/>
        </w:rPr>
      </w:pPr>
      <w:r w:rsidRPr="008E097B">
        <w:rPr>
          <w:sz w:val="24"/>
          <w:szCs w:val="24"/>
        </w:rPr>
        <w:t>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 (відбиток печатки Виконавця скріплюється за його згодою/бажанням).</w:t>
      </w:r>
    </w:p>
    <w:p w:rsidR="001D7B2B" w:rsidRPr="008E097B" w:rsidRDefault="001D7B2B" w:rsidP="009B59A4">
      <w:pPr>
        <w:pStyle w:val="20"/>
        <w:numPr>
          <w:ilvl w:val="1"/>
          <w:numId w:val="9"/>
        </w:numPr>
        <w:shd w:val="clear" w:color="auto" w:fill="auto"/>
        <w:tabs>
          <w:tab w:val="left" w:pos="1143"/>
        </w:tabs>
        <w:spacing w:after="0"/>
        <w:ind w:firstLine="620"/>
        <w:rPr>
          <w:sz w:val="24"/>
          <w:szCs w:val="24"/>
        </w:rPr>
      </w:pPr>
      <w:r w:rsidRPr="008E097B">
        <w:rPr>
          <w:sz w:val="24"/>
          <w:szCs w:val="24"/>
        </w:rPr>
        <w:t xml:space="preserve">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зі Сторін. </w:t>
      </w:r>
    </w:p>
    <w:p w:rsidR="001D7B2B" w:rsidRPr="008E097B" w:rsidRDefault="001D7B2B" w:rsidP="009B59A4">
      <w:pPr>
        <w:pStyle w:val="20"/>
        <w:numPr>
          <w:ilvl w:val="1"/>
          <w:numId w:val="9"/>
        </w:numPr>
        <w:shd w:val="clear" w:color="auto" w:fill="auto"/>
        <w:tabs>
          <w:tab w:val="left" w:pos="1138"/>
        </w:tabs>
        <w:spacing w:after="0"/>
        <w:ind w:firstLine="620"/>
        <w:rPr>
          <w:sz w:val="24"/>
          <w:szCs w:val="24"/>
        </w:rPr>
      </w:pPr>
      <w:r w:rsidRPr="008E097B">
        <w:rPr>
          <w:sz w:val="24"/>
          <w:szCs w:val="24"/>
        </w:rPr>
        <w:t>Усе, що не обумовлено умовами цього Договору, регулюється законодавством України. У разі неналежного виконання Сторонами своїх обов'язків за цим Договором їх договірні зобов'язання діють у будь-якому випадку до повного та належного (якісного) їх виконання.</w:t>
      </w:r>
    </w:p>
    <w:p w:rsidR="001D7B2B" w:rsidRPr="008E097B" w:rsidRDefault="001D7B2B" w:rsidP="009B59A4">
      <w:pPr>
        <w:pStyle w:val="20"/>
        <w:numPr>
          <w:ilvl w:val="1"/>
          <w:numId w:val="9"/>
        </w:numPr>
        <w:shd w:val="clear" w:color="auto" w:fill="auto"/>
        <w:tabs>
          <w:tab w:val="left" w:pos="1190"/>
        </w:tabs>
        <w:spacing w:after="0" w:line="269" w:lineRule="exact"/>
        <w:ind w:right="160" w:firstLine="600"/>
        <w:rPr>
          <w:sz w:val="24"/>
          <w:szCs w:val="24"/>
        </w:rPr>
      </w:pPr>
      <w:r w:rsidRPr="008E097B">
        <w:rPr>
          <w:sz w:val="24"/>
          <w:szCs w:val="24"/>
        </w:rPr>
        <w:t>Сторони встановлюють, що умови цього Договору разом із додатками до нього, усі попередні переговори за ним, протоколи, листування, які так чи інакше стосуються предмету цього Договору, а також інформація, яка передається згідно з цим Договором, не може розголошуватися без попередньої письмової згоди іншої Сторони, окрім вимог оприлюднення визначених законодавством України у сфері публічних закупівель.</w:t>
      </w:r>
    </w:p>
    <w:p w:rsidR="001D7B2B" w:rsidRPr="008E097B" w:rsidRDefault="001D7B2B" w:rsidP="009B59A4">
      <w:pPr>
        <w:pStyle w:val="20"/>
        <w:numPr>
          <w:ilvl w:val="1"/>
          <w:numId w:val="9"/>
        </w:numPr>
        <w:shd w:val="clear" w:color="auto" w:fill="auto"/>
        <w:tabs>
          <w:tab w:val="left" w:pos="1276"/>
        </w:tabs>
        <w:spacing w:after="244"/>
        <w:ind w:right="160" w:firstLine="600"/>
        <w:rPr>
          <w:sz w:val="24"/>
          <w:szCs w:val="24"/>
        </w:rPr>
      </w:pPr>
      <w:r w:rsidRPr="008E097B">
        <w:rPr>
          <w:sz w:val="24"/>
          <w:szCs w:val="24"/>
        </w:rPr>
        <w:t>До цього Договору додається додаток - Специфікація, що становить його невід’ємну частину на 1 аркуші.</w:t>
      </w:r>
    </w:p>
    <w:p w:rsidR="001D7B2B" w:rsidRPr="00A91D80" w:rsidRDefault="001D7B2B" w:rsidP="009B59A4">
      <w:pPr>
        <w:pStyle w:val="20"/>
        <w:numPr>
          <w:ilvl w:val="0"/>
          <w:numId w:val="9"/>
        </w:numPr>
        <w:shd w:val="clear" w:color="auto" w:fill="auto"/>
        <w:tabs>
          <w:tab w:val="left" w:pos="2543"/>
        </w:tabs>
        <w:spacing w:after="0" w:line="269" w:lineRule="exact"/>
        <w:ind w:firstLine="2140"/>
        <w:jc w:val="left"/>
        <w:rPr>
          <w:rStyle w:val="22"/>
          <w:b w:val="0"/>
          <w:szCs w:val="24"/>
        </w:rPr>
      </w:pPr>
      <w:r w:rsidRPr="00A91D80">
        <w:rPr>
          <w:rStyle w:val="22"/>
          <w:bCs/>
          <w:szCs w:val="24"/>
        </w:rPr>
        <w:t xml:space="preserve">МІСЦЕЗНАХОДЖЕННЯ ТА РЕКВІЗИТИ СТОРІН </w:t>
      </w:r>
    </w:p>
    <w:p w:rsidR="001D7B2B" w:rsidRPr="00A91D80" w:rsidRDefault="001D7B2B" w:rsidP="00AC2812">
      <w:pPr>
        <w:pStyle w:val="20"/>
        <w:shd w:val="clear" w:color="auto" w:fill="auto"/>
        <w:tabs>
          <w:tab w:val="left" w:pos="2543"/>
        </w:tabs>
        <w:spacing w:after="0" w:line="269" w:lineRule="exact"/>
        <w:rPr>
          <w:sz w:val="24"/>
          <w:szCs w:val="24"/>
        </w:rPr>
      </w:pPr>
    </w:p>
    <w:p w:rsidR="001D7B2B" w:rsidRPr="00A91D80" w:rsidRDefault="001D7B2B" w:rsidP="00AC2812">
      <w:pPr>
        <w:pStyle w:val="20"/>
        <w:shd w:val="clear" w:color="auto" w:fill="auto"/>
        <w:tabs>
          <w:tab w:val="left" w:pos="2543"/>
        </w:tabs>
        <w:spacing w:after="0" w:line="269" w:lineRule="exact"/>
        <w:rPr>
          <w:sz w:val="24"/>
          <w:szCs w:val="24"/>
        </w:rPr>
      </w:pPr>
    </w:p>
    <w:tbl>
      <w:tblPr>
        <w:tblW w:w="10204" w:type="dxa"/>
        <w:tblInd w:w="-106" w:type="dxa"/>
        <w:tblLook w:val="00A0"/>
      </w:tblPr>
      <w:tblGrid>
        <w:gridCol w:w="5134"/>
        <w:gridCol w:w="256"/>
        <w:gridCol w:w="4814"/>
      </w:tblGrid>
      <w:tr w:rsidR="001D7B2B" w:rsidRPr="00A91D80" w:rsidTr="00EA26D6">
        <w:tc>
          <w:tcPr>
            <w:tcW w:w="5134" w:type="dxa"/>
          </w:tcPr>
          <w:p w:rsidR="001D7B2B" w:rsidRPr="005600D7" w:rsidRDefault="001D7B2B" w:rsidP="00EA26D6">
            <w:pPr>
              <w:pStyle w:val="30"/>
              <w:shd w:val="clear" w:color="auto" w:fill="auto"/>
              <w:spacing w:line="240" w:lineRule="exact"/>
              <w:ind w:right="40"/>
              <w:rPr>
                <w:bCs/>
                <w:sz w:val="24"/>
                <w:szCs w:val="24"/>
                <w:lang w:eastAsia="ru-RU"/>
              </w:rPr>
            </w:pPr>
            <w:r w:rsidRPr="005600D7">
              <w:rPr>
                <w:bCs/>
                <w:sz w:val="24"/>
                <w:szCs w:val="24"/>
                <w:lang w:eastAsia="ru-RU"/>
              </w:rPr>
              <w:t>ПОСТАЧАЛЬНИК:</w:t>
            </w:r>
          </w:p>
          <w:p w:rsidR="001D7B2B" w:rsidRPr="005600D7" w:rsidRDefault="001D7B2B" w:rsidP="000E5519">
            <w:pPr>
              <w:pStyle w:val="30"/>
              <w:shd w:val="clear" w:color="auto" w:fill="auto"/>
              <w:tabs>
                <w:tab w:val="left" w:leader="underscore" w:pos="1170"/>
              </w:tabs>
              <w:spacing w:line="240" w:lineRule="auto"/>
              <w:rPr>
                <w:bCs/>
                <w:sz w:val="24"/>
                <w:szCs w:val="24"/>
                <w:lang w:eastAsia="ru-RU"/>
              </w:rPr>
            </w:pPr>
          </w:p>
          <w:p w:rsidR="001D7B2B" w:rsidRPr="00A91D80" w:rsidRDefault="001D7B2B" w:rsidP="00EA26D6"/>
        </w:tc>
        <w:tc>
          <w:tcPr>
            <w:tcW w:w="256" w:type="dxa"/>
          </w:tcPr>
          <w:p w:rsidR="001D7B2B" w:rsidRPr="00A91D80" w:rsidRDefault="001D7B2B" w:rsidP="00EA26D6"/>
        </w:tc>
        <w:tc>
          <w:tcPr>
            <w:tcW w:w="4814" w:type="dxa"/>
          </w:tcPr>
          <w:p w:rsidR="001D7B2B" w:rsidRPr="00B25CA0" w:rsidRDefault="001D7B2B" w:rsidP="00EA26D6">
            <w:pPr>
              <w:pStyle w:val="30"/>
              <w:shd w:val="clear" w:color="auto" w:fill="auto"/>
              <w:spacing w:line="240" w:lineRule="exact"/>
              <w:ind w:right="40"/>
              <w:rPr>
                <w:bCs/>
                <w:sz w:val="24"/>
                <w:szCs w:val="24"/>
                <w:lang w:val="ru-RU" w:eastAsia="ru-RU"/>
              </w:rPr>
            </w:pPr>
            <w:r w:rsidRPr="005600D7">
              <w:rPr>
                <w:bCs/>
                <w:sz w:val="24"/>
                <w:szCs w:val="24"/>
                <w:lang w:eastAsia="ru-RU"/>
              </w:rPr>
              <w:t>ПОКУПЕЦЬ</w:t>
            </w:r>
            <w:r w:rsidRPr="00B25CA0">
              <w:rPr>
                <w:bCs/>
                <w:sz w:val="24"/>
                <w:szCs w:val="24"/>
                <w:lang w:val="ru-RU" w:eastAsia="ru-RU"/>
              </w:rPr>
              <w:t>:</w:t>
            </w:r>
          </w:p>
          <w:p w:rsidR="001D7B2B" w:rsidRPr="00B25CA0" w:rsidRDefault="001D7B2B" w:rsidP="00EA26D6">
            <w:pPr>
              <w:pStyle w:val="30"/>
              <w:shd w:val="clear" w:color="auto" w:fill="auto"/>
              <w:tabs>
                <w:tab w:val="left" w:leader="underscore" w:pos="1170"/>
              </w:tabs>
              <w:spacing w:line="240" w:lineRule="auto"/>
              <w:ind w:left="198"/>
              <w:jc w:val="center"/>
              <w:rPr>
                <w:bCs/>
                <w:sz w:val="24"/>
                <w:szCs w:val="24"/>
                <w:lang w:val="ru-RU" w:eastAsia="ru-RU"/>
              </w:rPr>
            </w:pPr>
          </w:p>
          <w:p w:rsidR="001D7B2B" w:rsidRDefault="001D7B2B" w:rsidP="000E5519">
            <w:r>
              <w:rPr>
                <w:b/>
                <w:kern w:val="1"/>
              </w:rPr>
              <w:t>Північний офіс Держаудитслужби</w:t>
            </w:r>
          </w:p>
          <w:p w:rsidR="001D7B2B" w:rsidRDefault="001D7B2B" w:rsidP="000E5519"/>
          <w:p w:rsidR="001D7B2B" w:rsidRDefault="001D7B2B" w:rsidP="000E5519">
            <w:pPr>
              <w:rPr>
                <w:color w:val="000000"/>
              </w:rPr>
            </w:pPr>
            <w:r>
              <w:rPr>
                <w:color w:val="000000"/>
              </w:rPr>
              <w:t>Місцезнаходження:</w:t>
            </w:r>
          </w:p>
          <w:p w:rsidR="001D7B2B" w:rsidRPr="00BB73CE" w:rsidRDefault="001D7B2B" w:rsidP="000E5519">
            <w:r>
              <w:t>м. Київ, вул. Січових Стрільців,18</w:t>
            </w:r>
            <w:r w:rsidRPr="00BB73CE">
              <w:t xml:space="preserve">, </w:t>
            </w:r>
            <w:r>
              <w:t>04053;</w:t>
            </w:r>
          </w:p>
          <w:p w:rsidR="001D7B2B" w:rsidRDefault="001D7B2B" w:rsidP="000E5519">
            <w:r>
              <w:t>Код  ЄДРПОУ 40479560;</w:t>
            </w:r>
          </w:p>
          <w:p w:rsidR="001D7B2B" w:rsidRPr="004E0C4C" w:rsidRDefault="001D7B2B" w:rsidP="000E5519">
            <w:r w:rsidRPr="004E0C4C">
              <w:rPr>
                <w:lang w:val="en-US"/>
              </w:rPr>
              <w:t>IBAN</w:t>
            </w:r>
            <w:r w:rsidRPr="004E0C4C">
              <w:t>: UA548201720343130003000096013</w:t>
            </w:r>
            <w:r>
              <w:t>;</w:t>
            </w:r>
          </w:p>
          <w:p w:rsidR="001D7B2B" w:rsidRDefault="001D7B2B" w:rsidP="000E5519">
            <w:pPr>
              <w:rPr>
                <w:color w:val="000000"/>
              </w:rPr>
            </w:pPr>
            <w:r>
              <w:t>в ДКСУ м. Київ;</w:t>
            </w:r>
          </w:p>
          <w:p w:rsidR="001D7B2B" w:rsidRDefault="001D7B2B" w:rsidP="000E5519">
            <w:r>
              <w:rPr>
                <w:color w:val="000000"/>
              </w:rPr>
              <w:t>МФО:</w:t>
            </w:r>
            <w:r>
              <w:t xml:space="preserve"> 820172;</w:t>
            </w:r>
          </w:p>
          <w:p w:rsidR="001D7B2B" w:rsidRPr="003B644B" w:rsidRDefault="001D7B2B" w:rsidP="000E5519">
            <w:pPr>
              <w:pStyle w:val="Style"/>
              <w:ind w:right="34"/>
              <w:jc w:val="both"/>
              <w:textAlignment w:val="baseline"/>
            </w:pPr>
            <w:r>
              <w:t>e</w:t>
            </w:r>
            <w:r w:rsidRPr="00FF0B8F">
              <w:t>-</w:t>
            </w:r>
            <w:r>
              <w:t xml:space="preserve">mail: </w:t>
            </w:r>
            <w:r w:rsidRPr="001931D8">
              <w:t>262600</w:t>
            </w:r>
            <w:r w:rsidRPr="001931D8">
              <w:rPr>
                <w:rFonts w:eastAsia="Batang"/>
              </w:rPr>
              <w:t>@</w:t>
            </w:r>
            <w:r w:rsidRPr="001931D8">
              <w:rPr>
                <w:rFonts w:eastAsia="Batang"/>
                <w:lang w:val="en-US"/>
              </w:rPr>
              <w:t>d</w:t>
            </w:r>
            <w:r w:rsidRPr="001931D8">
              <w:rPr>
                <w:rFonts w:eastAsia="Batang"/>
              </w:rPr>
              <w:t>аs</w:t>
            </w:r>
            <w:r w:rsidRPr="001931D8">
              <w:rPr>
                <w:rFonts w:eastAsia="Batang"/>
                <w:lang w:val="en-US"/>
              </w:rPr>
              <w:t>u</w:t>
            </w:r>
            <w:r w:rsidRPr="001931D8">
              <w:rPr>
                <w:rFonts w:eastAsia="Batang"/>
              </w:rPr>
              <w:t>.</w:t>
            </w:r>
            <w:r w:rsidRPr="001931D8">
              <w:rPr>
                <w:rFonts w:eastAsia="Batang"/>
                <w:lang w:val="en-US"/>
              </w:rPr>
              <w:t>gov</w:t>
            </w:r>
            <w:r w:rsidRPr="001931D8">
              <w:rPr>
                <w:rFonts w:eastAsia="Batang"/>
              </w:rPr>
              <w:t>.</w:t>
            </w:r>
            <w:r w:rsidRPr="001931D8">
              <w:rPr>
                <w:rFonts w:eastAsia="Batang"/>
                <w:lang w:val="en-US"/>
              </w:rPr>
              <w:t>ua</w:t>
            </w:r>
            <w:r w:rsidRPr="001931D8">
              <w:t xml:space="preserve">   </w:t>
            </w:r>
          </w:p>
          <w:p w:rsidR="001D7B2B" w:rsidRPr="008A1E7F" w:rsidRDefault="001D7B2B" w:rsidP="000E5519">
            <w:pPr>
              <w:rPr>
                <w:lang w:val="ru-RU"/>
              </w:rPr>
            </w:pPr>
            <w:r>
              <w:rPr>
                <w:color w:val="000000"/>
              </w:rPr>
              <w:t xml:space="preserve">тел.: </w:t>
            </w:r>
            <w:r>
              <w:t xml:space="preserve">(044) </w:t>
            </w:r>
            <w:r w:rsidRPr="008A1E7F">
              <w:rPr>
                <w:lang w:val="ru-RU"/>
              </w:rPr>
              <w:t>272-21-52</w:t>
            </w:r>
          </w:p>
          <w:p w:rsidR="001D7B2B" w:rsidRDefault="001D7B2B" w:rsidP="00B442EA">
            <w:pPr>
              <w:jc w:val="both"/>
              <w:rPr>
                <w:color w:val="000000"/>
                <w:lang w:val="ru-RU" w:eastAsia="uk-UA"/>
              </w:rPr>
            </w:pPr>
            <w:r>
              <w:rPr>
                <w:color w:val="000000"/>
                <w:lang w:val="ru-RU" w:eastAsia="uk-UA"/>
              </w:rPr>
              <w:t>Не платник ПДВ</w:t>
            </w:r>
          </w:p>
          <w:p w:rsidR="001D7B2B" w:rsidRPr="00AA1EA5" w:rsidRDefault="001D7B2B" w:rsidP="00B442EA">
            <w:pPr>
              <w:jc w:val="both"/>
              <w:rPr>
                <w:color w:val="000000"/>
                <w:lang w:val="ru-RU" w:eastAsia="uk-UA"/>
              </w:rPr>
            </w:pPr>
          </w:p>
          <w:p w:rsidR="001D7B2B" w:rsidRDefault="001D7B2B" w:rsidP="00B442EA">
            <w:pPr>
              <w:jc w:val="both"/>
              <w:rPr>
                <w:color w:val="000000"/>
                <w:lang w:eastAsia="uk-UA"/>
              </w:rPr>
            </w:pPr>
            <w:r>
              <w:rPr>
                <w:color w:val="000000"/>
                <w:lang w:eastAsia="uk-UA"/>
              </w:rPr>
              <w:t>Начальник</w:t>
            </w:r>
          </w:p>
          <w:p w:rsidR="001D7B2B" w:rsidRDefault="001D7B2B" w:rsidP="00B442EA">
            <w:pPr>
              <w:jc w:val="both"/>
              <w:rPr>
                <w:color w:val="000000"/>
                <w:lang w:eastAsia="uk-UA"/>
              </w:rPr>
            </w:pPr>
          </w:p>
          <w:p w:rsidR="001D7B2B" w:rsidRPr="00AA1EA5" w:rsidRDefault="001D7B2B" w:rsidP="00B442EA">
            <w:pPr>
              <w:jc w:val="both"/>
              <w:rPr>
                <w:color w:val="000000"/>
                <w:sz w:val="16"/>
                <w:szCs w:val="16"/>
                <w:lang w:eastAsia="uk-UA"/>
              </w:rPr>
            </w:pPr>
          </w:p>
          <w:p w:rsidR="001D7B2B" w:rsidRPr="007F1746" w:rsidRDefault="001D7B2B" w:rsidP="00B442EA">
            <w:pPr>
              <w:shd w:val="clear" w:color="auto" w:fill="FFFFFF"/>
              <w:tabs>
                <w:tab w:val="left" w:pos="142"/>
                <w:tab w:val="left" w:pos="284"/>
              </w:tabs>
              <w:autoSpaceDE w:val="0"/>
              <w:spacing w:line="276" w:lineRule="auto"/>
              <w:rPr>
                <w:color w:val="000000"/>
                <w:lang w:eastAsia="uk-UA"/>
              </w:rPr>
            </w:pPr>
            <w:r>
              <w:rPr>
                <w:color w:val="000000"/>
                <w:lang w:eastAsia="uk-UA"/>
              </w:rPr>
              <w:t>_______________</w:t>
            </w:r>
            <w:r w:rsidRPr="000E5519">
              <w:rPr>
                <w:color w:val="000000"/>
                <w:lang w:eastAsia="uk-UA"/>
              </w:rPr>
              <w:t>_/___________________</w:t>
            </w:r>
          </w:p>
          <w:p w:rsidR="001D7B2B" w:rsidRDefault="001D7B2B" w:rsidP="00B442EA">
            <w:pPr>
              <w:rPr>
                <w:bCs/>
                <w:color w:val="000000"/>
                <w:lang w:eastAsia="uk-UA"/>
              </w:rPr>
            </w:pPr>
            <w:r w:rsidRPr="007F1746">
              <w:rPr>
                <w:bCs/>
                <w:color w:val="000000"/>
                <w:lang w:eastAsia="uk-UA"/>
              </w:rPr>
              <w:t xml:space="preserve">         Підпис                   ПІБ</w:t>
            </w:r>
          </w:p>
          <w:p w:rsidR="001D7B2B" w:rsidRPr="00A91D80" w:rsidRDefault="001D7B2B" w:rsidP="00B442EA"/>
        </w:tc>
      </w:tr>
    </w:tbl>
    <w:p w:rsidR="001D7B2B" w:rsidRDefault="001D7B2B" w:rsidP="00AC2812">
      <w:pPr>
        <w:pStyle w:val="20"/>
        <w:shd w:val="clear" w:color="auto" w:fill="auto"/>
        <w:spacing w:after="0" w:line="278" w:lineRule="exact"/>
        <w:ind w:left="5680"/>
        <w:rPr>
          <w:color w:val="000000"/>
          <w:sz w:val="24"/>
          <w:szCs w:val="24"/>
        </w:rPr>
      </w:pPr>
    </w:p>
    <w:p w:rsidR="001D7B2B" w:rsidRDefault="001D7B2B" w:rsidP="00AC2812">
      <w:pPr>
        <w:pStyle w:val="20"/>
        <w:shd w:val="clear" w:color="auto" w:fill="auto"/>
        <w:spacing w:after="0" w:line="278" w:lineRule="exact"/>
        <w:ind w:left="5680"/>
        <w:rPr>
          <w:color w:val="000000"/>
          <w:sz w:val="24"/>
          <w:szCs w:val="24"/>
        </w:rPr>
      </w:pPr>
    </w:p>
    <w:p w:rsidR="001D7B2B" w:rsidRDefault="001D7B2B" w:rsidP="00AC2812">
      <w:pPr>
        <w:pStyle w:val="20"/>
        <w:shd w:val="clear" w:color="auto" w:fill="auto"/>
        <w:spacing w:after="0" w:line="278" w:lineRule="exact"/>
        <w:ind w:left="5680"/>
        <w:rPr>
          <w:color w:val="000000"/>
          <w:sz w:val="24"/>
          <w:szCs w:val="24"/>
        </w:rPr>
      </w:pPr>
    </w:p>
    <w:p w:rsidR="001D7B2B" w:rsidRDefault="001D7B2B" w:rsidP="00AC2812">
      <w:pPr>
        <w:pStyle w:val="20"/>
        <w:shd w:val="clear" w:color="auto" w:fill="auto"/>
        <w:spacing w:after="0" w:line="278" w:lineRule="exact"/>
        <w:ind w:left="5680"/>
        <w:rPr>
          <w:color w:val="000000"/>
          <w:sz w:val="24"/>
          <w:szCs w:val="24"/>
        </w:rPr>
      </w:pPr>
    </w:p>
    <w:p w:rsidR="001D7B2B" w:rsidRDefault="001D7B2B" w:rsidP="00AC2812">
      <w:pPr>
        <w:pStyle w:val="20"/>
        <w:shd w:val="clear" w:color="auto" w:fill="auto"/>
        <w:spacing w:after="0" w:line="278" w:lineRule="exact"/>
        <w:ind w:left="5680"/>
        <w:rPr>
          <w:color w:val="000000"/>
          <w:sz w:val="24"/>
          <w:szCs w:val="24"/>
        </w:rPr>
      </w:pPr>
    </w:p>
    <w:p w:rsidR="001D7B2B" w:rsidRDefault="001D7B2B" w:rsidP="00AC2812">
      <w:pPr>
        <w:pStyle w:val="20"/>
        <w:shd w:val="clear" w:color="auto" w:fill="auto"/>
        <w:spacing w:after="0" w:line="278" w:lineRule="exact"/>
        <w:ind w:left="5680"/>
        <w:rPr>
          <w:color w:val="000000"/>
          <w:sz w:val="24"/>
          <w:szCs w:val="24"/>
        </w:rPr>
      </w:pPr>
    </w:p>
    <w:p w:rsidR="001D7B2B" w:rsidRDefault="001D7B2B" w:rsidP="00AC2812">
      <w:pPr>
        <w:pStyle w:val="20"/>
        <w:shd w:val="clear" w:color="auto" w:fill="auto"/>
        <w:spacing w:after="0" w:line="278" w:lineRule="exact"/>
        <w:ind w:left="5680"/>
        <w:rPr>
          <w:color w:val="000000"/>
          <w:sz w:val="24"/>
          <w:szCs w:val="24"/>
        </w:rPr>
      </w:pPr>
    </w:p>
    <w:p w:rsidR="001D7B2B" w:rsidRDefault="001D7B2B" w:rsidP="00AC2812">
      <w:pPr>
        <w:pStyle w:val="20"/>
        <w:shd w:val="clear" w:color="auto" w:fill="auto"/>
        <w:spacing w:after="0" w:line="278" w:lineRule="exact"/>
        <w:ind w:left="5680"/>
        <w:rPr>
          <w:color w:val="000000"/>
          <w:sz w:val="24"/>
          <w:szCs w:val="24"/>
        </w:rPr>
      </w:pPr>
    </w:p>
    <w:p w:rsidR="001D7B2B" w:rsidRDefault="001D7B2B" w:rsidP="00AC2812">
      <w:pPr>
        <w:pStyle w:val="20"/>
        <w:shd w:val="clear" w:color="auto" w:fill="auto"/>
        <w:spacing w:after="0" w:line="278" w:lineRule="exact"/>
        <w:ind w:left="5680"/>
        <w:rPr>
          <w:color w:val="000000"/>
          <w:sz w:val="24"/>
          <w:szCs w:val="24"/>
        </w:rPr>
      </w:pPr>
    </w:p>
    <w:p w:rsidR="001D7B2B" w:rsidRDefault="001D7B2B" w:rsidP="00AC2812">
      <w:pPr>
        <w:pStyle w:val="20"/>
        <w:shd w:val="clear" w:color="auto" w:fill="auto"/>
        <w:spacing w:after="0" w:line="278" w:lineRule="exact"/>
        <w:ind w:left="5680"/>
        <w:rPr>
          <w:color w:val="000000"/>
          <w:sz w:val="24"/>
          <w:szCs w:val="24"/>
        </w:rPr>
      </w:pPr>
    </w:p>
    <w:p w:rsidR="001D7B2B" w:rsidRDefault="001D7B2B" w:rsidP="00AC2812">
      <w:pPr>
        <w:pStyle w:val="20"/>
        <w:shd w:val="clear" w:color="auto" w:fill="auto"/>
        <w:spacing w:after="0" w:line="278" w:lineRule="exact"/>
        <w:ind w:left="5680"/>
        <w:rPr>
          <w:color w:val="000000"/>
          <w:sz w:val="24"/>
          <w:szCs w:val="24"/>
        </w:rPr>
      </w:pPr>
    </w:p>
    <w:p w:rsidR="001D7B2B" w:rsidRPr="009B0A30" w:rsidRDefault="001D7B2B" w:rsidP="00AC2812">
      <w:pPr>
        <w:pStyle w:val="20"/>
        <w:shd w:val="clear" w:color="auto" w:fill="auto"/>
        <w:spacing w:after="0" w:line="278" w:lineRule="exact"/>
        <w:ind w:left="5680"/>
        <w:rPr>
          <w:color w:val="000000"/>
          <w:sz w:val="24"/>
          <w:szCs w:val="24"/>
        </w:rPr>
      </w:pPr>
    </w:p>
    <w:p w:rsidR="001D7B2B" w:rsidRDefault="001D7B2B" w:rsidP="00AC2812">
      <w:pPr>
        <w:pStyle w:val="20"/>
        <w:shd w:val="clear" w:color="auto" w:fill="auto"/>
        <w:spacing w:after="0" w:line="278" w:lineRule="exact"/>
        <w:ind w:left="5680"/>
        <w:rPr>
          <w:color w:val="000000"/>
          <w:sz w:val="24"/>
          <w:szCs w:val="24"/>
        </w:rPr>
      </w:pPr>
    </w:p>
    <w:p w:rsidR="001D7B2B" w:rsidRPr="00990AD1" w:rsidRDefault="001D7B2B" w:rsidP="00990AD1">
      <w:pPr>
        <w:pStyle w:val="20"/>
        <w:shd w:val="clear" w:color="auto" w:fill="auto"/>
        <w:spacing w:after="0" w:line="278" w:lineRule="exact"/>
        <w:rPr>
          <w:color w:val="000000"/>
          <w:sz w:val="24"/>
          <w:szCs w:val="24"/>
        </w:rPr>
      </w:pPr>
    </w:p>
    <w:p w:rsidR="001D7B2B" w:rsidRPr="0073548C" w:rsidRDefault="001D7B2B" w:rsidP="00304101">
      <w:pPr>
        <w:ind w:left="5664" w:firstLine="708"/>
      </w:pPr>
      <w:r w:rsidRPr="0073548C">
        <w:t>Додаток</w:t>
      </w:r>
      <w:r>
        <w:t xml:space="preserve"> 1</w:t>
      </w:r>
    </w:p>
    <w:p w:rsidR="001D7B2B" w:rsidRPr="0073548C" w:rsidRDefault="001D7B2B" w:rsidP="00990AD1">
      <w:pPr>
        <w:ind w:left="5664"/>
      </w:pPr>
      <w:r w:rsidRPr="0073548C">
        <w:t xml:space="preserve">до Договору </w:t>
      </w:r>
      <w:r>
        <w:t>поставки № __________</w:t>
      </w:r>
    </w:p>
    <w:p w:rsidR="001D7B2B" w:rsidRPr="0073548C" w:rsidRDefault="001D7B2B" w:rsidP="00990AD1">
      <w:pPr>
        <w:ind w:left="5664"/>
      </w:pPr>
      <w:r>
        <w:t>від ____  ____________ 2022</w:t>
      </w:r>
      <w:r w:rsidRPr="0073548C">
        <w:t xml:space="preserve"> року</w:t>
      </w:r>
    </w:p>
    <w:p w:rsidR="001D7B2B" w:rsidRDefault="001D7B2B" w:rsidP="00990AD1">
      <w:pPr>
        <w:jc w:val="center"/>
        <w:rPr>
          <w:b/>
        </w:rPr>
      </w:pPr>
    </w:p>
    <w:p w:rsidR="001D7B2B" w:rsidRPr="0073548C" w:rsidRDefault="001D7B2B" w:rsidP="00990AD1">
      <w:pPr>
        <w:jc w:val="center"/>
        <w:rPr>
          <w:b/>
        </w:rPr>
      </w:pPr>
    </w:p>
    <w:p w:rsidR="001D7B2B" w:rsidRDefault="001D7B2B" w:rsidP="00990AD1">
      <w:pPr>
        <w:jc w:val="center"/>
        <w:rPr>
          <w:b/>
        </w:rPr>
      </w:pPr>
    </w:p>
    <w:p w:rsidR="001D7B2B" w:rsidRDefault="001D7B2B" w:rsidP="00990AD1">
      <w:pPr>
        <w:jc w:val="center"/>
        <w:rPr>
          <w:b/>
        </w:rPr>
      </w:pPr>
      <w:r>
        <w:rPr>
          <w:b/>
        </w:rPr>
        <w:t>СПЕЦИФІКАЦІЯ</w:t>
      </w:r>
    </w:p>
    <w:p w:rsidR="001D7B2B" w:rsidRDefault="001D7B2B" w:rsidP="00990AD1">
      <w:pPr>
        <w:jc w:val="center"/>
        <w:rPr>
          <w: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19"/>
        <w:gridCol w:w="3009"/>
        <w:gridCol w:w="1208"/>
        <w:gridCol w:w="1275"/>
        <w:gridCol w:w="1657"/>
        <w:gridCol w:w="2340"/>
      </w:tblGrid>
      <w:tr w:rsidR="001D7B2B" w:rsidRPr="000C63FB" w:rsidTr="00D52A30">
        <w:trPr>
          <w:cantSplit/>
          <w:trHeight w:val="20"/>
        </w:trPr>
        <w:tc>
          <w:tcPr>
            <w:tcW w:w="519" w:type="dxa"/>
            <w:vAlign w:val="center"/>
          </w:tcPr>
          <w:p w:rsidR="001D7B2B" w:rsidRPr="000C63FB" w:rsidRDefault="001D7B2B" w:rsidP="00D52A30">
            <w:pPr>
              <w:jc w:val="center"/>
              <w:rPr>
                <w:bCs/>
              </w:rPr>
            </w:pPr>
            <w:r w:rsidRPr="000C63FB">
              <w:rPr>
                <w:bCs/>
              </w:rPr>
              <w:t>№ з/п</w:t>
            </w:r>
          </w:p>
        </w:tc>
        <w:tc>
          <w:tcPr>
            <w:tcW w:w="3009" w:type="dxa"/>
            <w:vAlign w:val="center"/>
          </w:tcPr>
          <w:p w:rsidR="001D7B2B" w:rsidRPr="000C63FB" w:rsidRDefault="001D7B2B" w:rsidP="00D52A30">
            <w:pPr>
              <w:jc w:val="center"/>
              <w:rPr>
                <w:bCs/>
              </w:rPr>
            </w:pPr>
            <w:r w:rsidRPr="000C63FB">
              <w:rPr>
                <w:bCs/>
              </w:rPr>
              <w:t xml:space="preserve">Найменування </w:t>
            </w:r>
            <w:r w:rsidRPr="000C63FB">
              <w:rPr>
                <w:bCs/>
              </w:rPr>
              <w:br/>
              <w:t>(</w:t>
            </w:r>
            <w:r>
              <w:rPr>
                <w:bCs/>
              </w:rPr>
              <w:t>виробник, марка</w:t>
            </w:r>
            <w:r w:rsidRPr="000C63FB">
              <w:rPr>
                <w:bCs/>
              </w:rPr>
              <w:t>)</w:t>
            </w:r>
          </w:p>
        </w:tc>
        <w:tc>
          <w:tcPr>
            <w:tcW w:w="1208" w:type="dxa"/>
            <w:vAlign w:val="center"/>
          </w:tcPr>
          <w:p w:rsidR="001D7B2B" w:rsidRPr="000C63FB" w:rsidRDefault="001D7B2B" w:rsidP="00D52A30">
            <w:pPr>
              <w:jc w:val="center"/>
              <w:rPr>
                <w:bCs/>
              </w:rPr>
            </w:pPr>
            <w:r w:rsidRPr="000C63FB">
              <w:rPr>
                <w:bCs/>
              </w:rPr>
              <w:t>Одиниця виміру</w:t>
            </w:r>
          </w:p>
        </w:tc>
        <w:tc>
          <w:tcPr>
            <w:tcW w:w="1275" w:type="dxa"/>
            <w:vAlign w:val="center"/>
          </w:tcPr>
          <w:p w:rsidR="001D7B2B" w:rsidRPr="000C63FB" w:rsidRDefault="001D7B2B" w:rsidP="00D52A30">
            <w:pPr>
              <w:jc w:val="center"/>
              <w:rPr>
                <w:bCs/>
              </w:rPr>
            </w:pPr>
            <w:r w:rsidRPr="000C63FB">
              <w:rPr>
                <w:bCs/>
              </w:rPr>
              <w:t>Кількість</w:t>
            </w:r>
          </w:p>
        </w:tc>
        <w:tc>
          <w:tcPr>
            <w:tcW w:w="1657" w:type="dxa"/>
            <w:vAlign w:val="center"/>
          </w:tcPr>
          <w:p w:rsidR="001D7B2B" w:rsidRPr="000C63FB" w:rsidRDefault="001D7B2B" w:rsidP="00D52A30">
            <w:pPr>
              <w:jc w:val="center"/>
              <w:rPr>
                <w:bCs/>
              </w:rPr>
            </w:pPr>
            <w:r>
              <w:rPr>
                <w:bCs/>
              </w:rPr>
              <w:t xml:space="preserve">Ціна за од., грн </w:t>
            </w:r>
            <w:r w:rsidRPr="000C63FB">
              <w:rPr>
                <w:bCs/>
              </w:rPr>
              <w:t>без ПДВ</w:t>
            </w:r>
          </w:p>
        </w:tc>
        <w:tc>
          <w:tcPr>
            <w:tcW w:w="2340" w:type="dxa"/>
            <w:vAlign w:val="center"/>
          </w:tcPr>
          <w:p w:rsidR="001D7B2B" w:rsidRPr="004D1052" w:rsidRDefault="001D7B2B" w:rsidP="00D52A30">
            <w:pPr>
              <w:jc w:val="center"/>
              <w:rPr>
                <w:bCs/>
              </w:rPr>
            </w:pPr>
            <w:r>
              <w:rPr>
                <w:bCs/>
              </w:rPr>
              <w:t xml:space="preserve">Загальна вартість, грн </w:t>
            </w:r>
            <w:r w:rsidRPr="000C63FB">
              <w:rPr>
                <w:bCs/>
              </w:rPr>
              <w:t>без ПДВ</w:t>
            </w:r>
          </w:p>
        </w:tc>
      </w:tr>
      <w:tr w:rsidR="001D7B2B" w:rsidRPr="000C63FB" w:rsidTr="00D52A30">
        <w:trPr>
          <w:cantSplit/>
          <w:trHeight w:val="20"/>
        </w:trPr>
        <w:tc>
          <w:tcPr>
            <w:tcW w:w="519" w:type="dxa"/>
            <w:vAlign w:val="center"/>
          </w:tcPr>
          <w:p w:rsidR="001D7B2B" w:rsidRPr="000C63FB" w:rsidRDefault="001D7B2B" w:rsidP="00D52A30">
            <w:pPr>
              <w:jc w:val="center"/>
              <w:rPr>
                <w:bCs/>
              </w:rPr>
            </w:pPr>
          </w:p>
        </w:tc>
        <w:tc>
          <w:tcPr>
            <w:tcW w:w="3009" w:type="dxa"/>
            <w:vAlign w:val="center"/>
          </w:tcPr>
          <w:p w:rsidR="001D7B2B" w:rsidRPr="000C63FB" w:rsidRDefault="001D7B2B" w:rsidP="00D52A30">
            <w:pPr>
              <w:jc w:val="center"/>
              <w:rPr>
                <w:bCs/>
              </w:rPr>
            </w:pPr>
          </w:p>
        </w:tc>
        <w:tc>
          <w:tcPr>
            <w:tcW w:w="1208" w:type="dxa"/>
            <w:vAlign w:val="center"/>
          </w:tcPr>
          <w:p w:rsidR="001D7B2B" w:rsidRPr="000C63FB" w:rsidRDefault="001D7B2B" w:rsidP="00D52A30">
            <w:pPr>
              <w:jc w:val="center"/>
              <w:rPr>
                <w:bCs/>
              </w:rPr>
            </w:pPr>
          </w:p>
        </w:tc>
        <w:tc>
          <w:tcPr>
            <w:tcW w:w="1275" w:type="dxa"/>
            <w:vAlign w:val="center"/>
          </w:tcPr>
          <w:p w:rsidR="001D7B2B" w:rsidRPr="000C63FB" w:rsidRDefault="001D7B2B" w:rsidP="00D52A30">
            <w:pPr>
              <w:jc w:val="center"/>
              <w:rPr>
                <w:bCs/>
              </w:rPr>
            </w:pPr>
          </w:p>
        </w:tc>
        <w:tc>
          <w:tcPr>
            <w:tcW w:w="1657" w:type="dxa"/>
            <w:vAlign w:val="center"/>
          </w:tcPr>
          <w:p w:rsidR="001D7B2B" w:rsidRPr="000C63FB" w:rsidRDefault="001D7B2B" w:rsidP="00D52A30">
            <w:pPr>
              <w:jc w:val="center"/>
              <w:rPr>
                <w:bCs/>
              </w:rPr>
            </w:pPr>
          </w:p>
        </w:tc>
        <w:tc>
          <w:tcPr>
            <w:tcW w:w="2340" w:type="dxa"/>
            <w:vAlign w:val="center"/>
          </w:tcPr>
          <w:p w:rsidR="001D7B2B" w:rsidRPr="000C63FB" w:rsidRDefault="001D7B2B" w:rsidP="00D52A30">
            <w:pPr>
              <w:jc w:val="center"/>
              <w:rPr>
                <w:bCs/>
              </w:rPr>
            </w:pPr>
          </w:p>
        </w:tc>
      </w:tr>
      <w:tr w:rsidR="001D7B2B" w:rsidRPr="000C63FB" w:rsidTr="00D52A30">
        <w:trPr>
          <w:cantSplit/>
          <w:trHeight w:val="20"/>
        </w:trPr>
        <w:tc>
          <w:tcPr>
            <w:tcW w:w="7668" w:type="dxa"/>
            <w:gridSpan w:val="5"/>
            <w:vAlign w:val="center"/>
          </w:tcPr>
          <w:p w:rsidR="001D7B2B" w:rsidRPr="000C63FB" w:rsidRDefault="001D7B2B" w:rsidP="00D52A30">
            <w:pPr>
              <w:rPr>
                <w:bCs/>
              </w:rPr>
            </w:pPr>
            <w:r>
              <w:rPr>
                <w:bCs/>
              </w:rPr>
              <w:t>Загальна вартість, грн</w:t>
            </w:r>
            <w:r w:rsidRPr="000C63FB">
              <w:rPr>
                <w:bCs/>
              </w:rPr>
              <w:t xml:space="preserve"> без ПДВ</w:t>
            </w:r>
          </w:p>
        </w:tc>
        <w:tc>
          <w:tcPr>
            <w:tcW w:w="2340" w:type="dxa"/>
            <w:vAlign w:val="center"/>
          </w:tcPr>
          <w:p w:rsidR="001D7B2B" w:rsidRPr="000C63FB" w:rsidRDefault="001D7B2B" w:rsidP="00D52A30">
            <w:pPr>
              <w:jc w:val="center"/>
              <w:rPr>
                <w:bCs/>
              </w:rPr>
            </w:pPr>
          </w:p>
        </w:tc>
      </w:tr>
      <w:tr w:rsidR="001D7B2B" w:rsidRPr="000C63FB" w:rsidTr="00D52A30">
        <w:trPr>
          <w:cantSplit/>
          <w:trHeight w:val="20"/>
        </w:trPr>
        <w:tc>
          <w:tcPr>
            <w:tcW w:w="7668" w:type="dxa"/>
            <w:gridSpan w:val="5"/>
            <w:vAlign w:val="center"/>
          </w:tcPr>
          <w:p w:rsidR="001D7B2B" w:rsidRPr="000C63FB" w:rsidRDefault="001D7B2B" w:rsidP="00D52A30">
            <w:pPr>
              <w:rPr>
                <w:bCs/>
              </w:rPr>
            </w:pPr>
            <w:r w:rsidRPr="000C63FB">
              <w:rPr>
                <w:bCs/>
              </w:rPr>
              <w:t>ПДВ  (</w:t>
            </w:r>
            <w:r>
              <w:rPr>
                <w:bCs/>
                <w:lang w:val="en-US"/>
              </w:rPr>
              <w:t>___</w:t>
            </w:r>
            <w:r w:rsidRPr="000C63FB">
              <w:rPr>
                <w:bCs/>
              </w:rPr>
              <w:t xml:space="preserve"> %), грн.</w:t>
            </w:r>
          </w:p>
        </w:tc>
        <w:tc>
          <w:tcPr>
            <w:tcW w:w="2340" w:type="dxa"/>
            <w:vAlign w:val="center"/>
          </w:tcPr>
          <w:p w:rsidR="001D7B2B" w:rsidRPr="000C63FB" w:rsidRDefault="001D7B2B" w:rsidP="00D52A30">
            <w:pPr>
              <w:jc w:val="center"/>
              <w:rPr>
                <w:bCs/>
              </w:rPr>
            </w:pPr>
          </w:p>
        </w:tc>
      </w:tr>
      <w:tr w:rsidR="001D7B2B" w:rsidRPr="000C63FB" w:rsidTr="00D52A30">
        <w:trPr>
          <w:cantSplit/>
          <w:trHeight w:val="20"/>
        </w:trPr>
        <w:tc>
          <w:tcPr>
            <w:tcW w:w="7668" w:type="dxa"/>
            <w:gridSpan w:val="5"/>
            <w:vAlign w:val="center"/>
          </w:tcPr>
          <w:p w:rsidR="001D7B2B" w:rsidRPr="000C63FB" w:rsidRDefault="001D7B2B" w:rsidP="00D52A30">
            <w:pPr>
              <w:rPr>
                <w:bCs/>
              </w:rPr>
            </w:pPr>
            <w:r w:rsidRPr="000C63FB">
              <w:rPr>
                <w:bCs/>
              </w:rPr>
              <w:t>Загальна вартість, грн. з ПДВ</w:t>
            </w:r>
          </w:p>
        </w:tc>
        <w:tc>
          <w:tcPr>
            <w:tcW w:w="2340" w:type="dxa"/>
            <w:vAlign w:val="center"/>
          </w:tcPr>
          <w:p w:rsidR="001D7B2B" w:rsidRPr="000C63FB" w:rsidRDefault="001D7B2B" w:rsidP="00D52A30">
            <w:pPr>
              <w:jc w:val="center"/>
              <w:rPr>
                <w:bCs/>
              </w:rPr>
            </w:pPr>
          </w:p>
        </w:tc>
      </w:tr>
    </w:tbl>
    <w:p w:rsidR="001D7B2B" w:rsidRDefault="001D7B2B" w:rsidP="00990AD1">
      <w:pPr>
        <w:tabs>
          <w:tab w:val="left" w:pos="540"/>
          <w:tab w:val="left" w:pos="900"/>
          <w:tab w:val="left" w:pos="4140"/>
          <w:tab w:val="left" w:pos="4320"/>
        </w:tabs>
        <w:spacing w:line="264" w:lineRule="auto"/>
        <w:jc w:val="both"/>
      </w:pPr>
    </w:p>
    <w:p w:rsidR="001D7B2B" w:rsidRDefault="001D7B2B" w:rsidP="00990AD1">
      <w:pPr>
        <w:tabs>
          <w:tab w:val="left" w:pos="540"/>
          <w:tab w:val="left" w:pos="900"/>
          <w:tab w:val="left" w:pos="4140"/>
          <w:tab w:val="left" w:pos="4320"/>
        </w:tabs>
        <w:spacing w:line="264" w:lineRule="auto"/>
        <w:ind w:firstLine="540"/>
        <w:jc w:val="both"/>
        <w:rPr>
          <w:b/>
          <w:sz w:val="16"/>
          <w:szCs w:val="16"/>
        </w:rPr>
      </w:pPr>
      <w:r w:rsidRPr="0073548C">
        <w:t xml:space="preserve">Загальна ціна (вартість) Товару відповідно до розрахунків, визначених Сторонами у цій Специфікації </w:t>
      </w:r>
      <w:r w:rsidRPr="0073548C">
        <w:rPr>
          <w:color w:val="000000"/>
        </w:rPr>
        <w:t xml:space="preserve"> </w:t>
      </w:r>
      <w:r w:rsidRPr="0073548C">
        <w:t>становить:</w:t>
      </w:r>
      <w:r w:rsidRPr="00794D5E">
        <w:rPr>
          <w:b/>
        </w:rPr>
        <w:t xml:space="preserve"> </w:t>
      </w:r>
      <w:r>
        <w:rPr>
          <w:b/>
          <w:kern w:val="2"/>
        </w:rPr>
        <w:t xml:space="preserve">______ </w:t>
      </w:r>
      <w:r w:rsidRPr="00D3529D">
        <w:rPr>
          <w:b/>
          <w:bCs/>
        </w:rPr>
        <w:t>грн (</w:t>
      </w:r>
      <w:r>
        <w:rPr>
          <w:b/>
          <w:bCs/>
        </w:rPr>
        <w:t>прописом</w:t>
      </w:r>
      <w:r w:rsidRPr="00D3529D">
        <w:rPr>
          <w:b/>
        </w:rPr>
        <w:t xml:space="preserve">), у т. ч. ПДВ </w:t>
      </w:r>
      <w:r>
        <w:rPr>
          <w:b/>
        </w:rPr>
        <w:t>– ____грн (прописом)/без ПДВ.</w:t>
      </w:r>
    </w:p>
    <w:p w:rsidR="001D7B2B" w:rsidRPr="00967123" w:rsidRDefault="001D7B2B" w:rsidP="00990AD1">
      <w:pPr>
        <w:tabs>
          <w:tab w:val="left" w:pos="540"/>
          <w:tab w:val="left" w:pos="900"/>
          <w:tab w:val="left" w:pos="4140"/>
          <w:tab w:val="left" w:pos="4320"/>
        </w:tabs>
        <w:ind w:firstLine="540"/>
        <w:jc w:val="both"/>
        <w:rPr>
          <w:b/>
          <w:sz w:val="16"/>
          <w:szCs w:val="16"/>
        </w:rPr>
      </w:pPr>
    </w:p>
    <w:tbl>
      <w:tblPr>
        <w:tblW w:w="10204" w:type="dxa"/>
        <w:tblInd w:w="-106" w:type="dxa"/>
        <w:tblLook w:val="00A0"/>
      </w:tblPr>
      <w:tblGrid>
        <w:gridCol w:w="5134"/>
        <w:gridCol w:w="256"/>
        <w:gridCol w:w="4814"/>
      </w:tblGrid>
      <w:tr w:rsidR="001D7B2B" w:rsidRPr="00A91D80" w:rsidTr="002F09AC">
        <w:tc>
          <w:tcPr>
            <w:tcW w:w="5134" w:type="dxa"/>
          </w:tcPr>
          <w:p w:rsidR="001D7B2B" w:rsidRPr="005600D7" w:rsidRDefault="001D7B2B" w:rsidP="002F09AC">
            <w:pPr>
              <w:pStyle w:val="30"/>
              <w:shd w:val="clear" w:color="auto" w:fill="auto"/>
              <w:spacing w:line="240" w:lineRule="exact"/>
              <w:ind w:right="40"/>
              <w:rPr>
                <w:bCs/>
                <w:sz w:val="24"/>
                <w:szCs w:val="24"/>
                <w:lang w:eastAsia="ru-RU"/>
              </w:rPr>
            </w:pPr>
            <w:r w:rsidRPr="005600D7">
              <w:rPr>
                <w:bCs/>
                <w:sz w:val="24"/>
                <w:szCs w:val="24"/>
                <w:lang w:eastAsia="ru-RU"/>
              </w:rPr>
              <w:t>ПОСТАЧАЛЬНИК:</w:t>
            </w:r>
          </w:p>
          <w:p w:rsidR="001D7B2B" w:rsidRPr="00A91D80" w:rsidRDefault="001D7B2B" w:rsidP="002F09AC"/>
        </w:tc>
        <w:tc>
          <w:tcPr>
            <w:tcW w:w="256" w:type="dxa"/>
          </w:tcPr>
          <w:p w:rsidR="001D7B2B" w:rsidRPr="00A91D80" w:rsidRDefault="001D7B2B" w:rsidP="002F09AC"/>
        </w:tc>
        <w:tc>
          <w:tcPr>
            <w:tcW w:w="4814" w:type="dxa"/>
          </w:tcPr>
          <w:p w:rsidR="001D7B2B" w:rsidRPr="00B25CA0" w:rsidRDefault="001D7B2B" w:rsidP="002F09AC">
            <w:pPr>
              <w:pStyle w:val="30"/>
              <w:shd w:val="clear" w:color="auto" w:fill="auto"/>
              <w:spacing w:line="240" w:lineRule="exact"/>
              <w:ind w:right="40"/>
              <w:rPr>
                <w:bCs/>
                <w:sz w:val="24"/>
                <w:szCs w:val="24"/>
                <w:lang w:val="ru-RU" w:eastAsia="ru-RU"/>
              </w:rPr>
            </w:pPr>
            <w:r w:rsidRPr="005600D7">
              <w:rPr>
                <w:bCs/>
                <w:sz w:val="24"/>
                <w:szCs w:val="24"/>
                <w:lang w:eastAsia="ru-RU"/>
              </w:rPr>
              <w:t>ПОКУПЕЦЬ</w:t>
            </w:r>
            <w:r w:rsidRPr="00B25CA0">
              <w:rPr>
                <w:bCs/>
                <w:sz w:val="24"/>
                <w:szCs w:val="24"/>
                <w:lang w:val="ru-RU" w:eastAsia="ru-RU"/>
              </w:rPr>
              <w:t>:</w:t>
            </w:r>
          </w:p>
          <w:p w:rsidR="001D7B2B" w:rsidRPr="00B25CA0" w:rsidRDefault="001D7B2B" w:rsidP="002F09AC">
            <w:pPr>
              <w:pStyle w:val="30"/>
              <w:shd w:val="clear" w:color="auto" w:fill="auto"/>
              <w:tabs>
                <w:tab w:val="left" w:leader="underscore" w:pos="1170"/>
              </w:tabs>
              <w:spacing w:line="240" w:lineRule="auto"/>
              <w:ind w:left="198"/>
              <w:jc w:val="center"/>
              <w:rPr>
                <w:bCs/>
                <w:sz w:val="24"/>
                <w:szCs w:val="24"/>
                <w:lang w:val="ru-RU" w:eastAsia="ru-RU"/>
              </w:rPr>
            </w:pPr>
          </w:p>
          <w:p w:rsidR="001D7B2B" w:rsidRDefault="001D7B2B" w:rsidP="002F09AC">
            <w:r>
              <w:rPr>
                <w:b/>
                <w:kern w:val="1"/>
              </w:rPr>
              <w:t>Північний офіс Держаудитслужби</w:t>
            </w:r>
          </w:p>
          <w:p w:rsidR="001D7B2B" w:rsidRDefault="001D7B2B" w:rsidP="002F09AC"/>
          <w:p w:rsidR="001D7B2B" w:rsidRDefault="001D7B2B" w:rsidP="002F09AC">
            <w:pPr>
              <w:rPr>
                <w:color w:val="000000"/>
              </w:rPr>
            </w:pPr>
            <w:r>
              <w:rPr>
                <w:color w:val="000000"/>
              </w:rPr>
              <w:t>Місцезнаходження:</w:t>
            </w:r>
          </w:p>
          <w:p w:rsidR="001D7B2B" w:rsidRPr="00BB73CE" w:rsidRDefault="001D7B2B" w:rsidP="002F09AC">
            <w:r>
              <w:t>м. Київ, вул. Січових Стрільців,18</w:t>
            </w:r>
            <w:r w:rsidRPr="00BB73CE">
              <w:t xml:space="preserve">, </w:t>
            </w:r>
            <w:r>
              <w:t>04053;</w:t>
            </w:r>
          </w:p>
          <w:p w:rsidR="001D7B2B" w:rsidRDefault="001D7B2B" w:rsidP="002F09AC">
            <w:r>
              <w:t>Код  ЄДРПОУ 40479560;</w:t>
            </w:r>
          </w:p>
          <w:p w:rsidR="001D7B2B" w:rsidRPr="004E0C4C" w:rsidRDefault="001D7B2B" w:rsidP="002F09AC">
            <w:r w:rsidRPr="004E0C4C">
              <w:rPr>
                <w:lang w:val="en-US"/>
              </w:rPr>
              <w:t>IBAN</w:t>
            </w:r>
            <w:r w:rsidRPr="004E0C4C">
              <w:t>: UA548201720343130003000096013</w:t>
            </w:r>
            <w:r>
              <w:t>;</w:t>
            </w:r>
          </w:p>
          <w:p w:rsidR="001D7B2B" w:rsidRDefault="001D7B2B" w:rsidP="002F09AC">
            <w:pPr>
              <w:rPr>
                <w:color w:val="000000"/>
              </w:rPr>
            </w:pPr>
            <w:r>
              <w:t>в ДКСУ м. Київ;</w:t>
            </w:r>
          </w:p>
          <w:p w:rsidR="001D7B2B" w:rsidRDefault="001D7B2B" w:rsidP="002F09AC">
            <w:r>
              <w:rPr>
                <w:color w:val="000000"/>
              </w:rPr>
              <w:t>МФО:</w:t>
            </w:r>
            <w:r>
              <w:t xml:space="preserve"> 820172;</w:t>
            </w:r>
          </w:p>
          <w:p w:rsidR="001D7B2B" w:rsidRDefault="001D7B2B" w:rsidP="002F09AC">
            <w:r>
              <w:t>e</w:t>
            </w:r>
            <w:r w:rsidRPr="00FF0B8F">
              <w:t>-</w:t>
            </w:r>
            <w:r>
              <w:t xml:space="preserve">mail: </w:t>
            </w:r>
            <w:r w:rsidRPr="0092694A">
              <w:t xml:space="preserve">262600@dаsu.gov.ua   </w:t>
            </w:r>
          </w:p>
          <w:p w:rsidR="001D7B2B" w:rsidRPr="005A32E5" w:rsidRDefault="001D7B2B" w:rsidP="002F09AC">
            <w:pPr>
              <w:rPr>
                <w:lang w:val="ru-RU"/>
              </w:rPr>
            </w:pPr>
            <w:r>
              <w:rPr>
                <w:color w:val="000000"/>
              </w:rPr>
              <w:t xml:space="preserve">тел.: </w:t>
            </w:r>
            <w:r>
              <w:t xml:space="preserve">(044) </w:t>
            </w:r>
            <w:r w:rsidRPr="005A32E5">
              <w:rPr>
                <w:lang w:val="ru-RU"/>
              </w:rPr>
              <w:t>272-21-52</w:t>
            </w:r>
          </w:p>
          <w:p w:rsidR="001D7B2B" w:rsidRDefault="001D7B2B" w:rsidP="002F09AC">
            <w:pPr>
              <w:jc w:val="both"/>
              <w:rPr>
                <w:color w:val="000000"/>
                <w:lang w:val="ru-RU" w:eastAsia="uk-UA"/>
              </w:rPr>
            </w:pPr>
            <w:r>
              <w:rPr>
                <w:color w:val="000000"/>
                <w:lang w:val="ru-RU" w:eastAsia="uk-UA"/>
              </w:rPr>
              <w:t>Не платник ПДВ</w:t>
            </w:r>
          </w:p>
          <w:p w:rsidR="001D7B2B" w:rsidRPr="00AA1EA5" w:rsidRDefault="001D7B2B" w:rsidP="002F09AC">
            <w:pPr>
              <w:jc w:val="both"/>
              <w:rPr>
                <w:color w:val="000000"/>
                <w:lang w:val="ru-RU" w:eastAsia="uk-UA"/>
              </w:rPr>
            </w:pPr>
          </w:p>
          <w:p w:rsidR="001D7B2B" w:rsidRDefault="001D7B2B" w:rsidP="002F09AC">
            <w:pPr>
              <w:jc w:val="both"/>
              <w:rPr>
                <w:color w:val="000000"/>
                <w:lang w:eastAsia="uk-UA"/>
              </w:rPr>
            </w:pPr>
            <w:r>
              <w:rPr>
                <w:color w:val="000000"/>
                <w:lang w:eastAsia="uk-UA"/>
              </w:rPr>
              <w:t>Начальник</w:t>
            </w:r>
          </w:p>
          <w:p w:rsidR="001D7B2B" w:rsidRDefault="001D7B2B" w:rsidP="002F09AC">
            <w:pPr>
              <w:jc w:val="both"/>
              <w:rPr>
                <w:color w:val="000000"/>
                <w:lang w:eastAsia="uk-UA"/>
              </w:rPr>
            </w:pPr>
          </w:p>
          <w:p w:rsidR="001D7B2B" w:rsidRPr="00AA1EA5" w:rsidRDefault="001D7B2B" w:rsidP="002F09AC">
            <w:pPr>
              <w:jc w:val="both"/>
              <w:rPr>
                <w:color w:val="000000"/>
                <w:sz w:val="16"/>
                <w:szCs w:val="16"/>
                <w:lang w:eastAsia="uk-UA"/>
              </w:rPr>
            </w:pPr>
          </w:p>
          <w:p w:rsidR="001D7B2B" w:rsidRPr="007F1746" w:rsidRDefault="001D7B2B" w:rsidP="002F09AC">
            <w:pPr>
              <w:shd w:val="clear" w:color="auto" w:fill="FFFFFF"/>
              <w:tabs>
                <w:tab w:val="left" w:pos="142"/>
                <w:tab w:val="left" w:pos="284"/>
              </w:tabs>
              <w:autoSpaceDE w:val="0"/>
              <w:spacing w:line="276" w:lineRule="auto"/>
              <w:rPr>
                <w:color w:val="000000"/>
                <w:lang w:eastAsia="uk-UA"/>
              </w:rPr>
            </w:pPr>
            <w:r>
              <w:rPr>
                <w:color w:val="000000"/>
                <w:lang w:eastAsia="uk-UA"/>
              </w:rPr>
              <w:t>_______________</w:t>
            </w:r>
            <w:r w:rsidRPr="000E5519">
              <w:rPr>
                <w:color w:val="000000"/>
                <w:lang w:eastAsia="uk-UA"/>
              </w:rPr>
              <w:t>_/___________________</w:t>
            </w:r>
          </w:p>
          <w:p w:rsidR="001D7B2B" w:rsidRDefault="001D7B2B" w:rsidP="002F09AC">
            <w:pPr>
              <w:rPr>
                <w:bCs/>
                <w:color w:val="000000"/>
                <w:lang w:eastAsia="uk-UA"/>
              </w:rPr>
            </w:pPr>
            <w:r w:rsidRPr="007F1746">
              <w:rPr>
                <w:bCs/>
                <w:color w:val="000000"/>
                <w:lang w:eastAsia="uk-UA"/>
              </w:rPr>
              <w:t xml:space="preserve">         Підпис                   ПІБ</w:t>
            </w:r>
          </w:p>
          <w:p w:rsidR="001D7B2B" w:rsidRPr="00A91D80" w:rsidRDefault="001D7B2B" w:rsidP="002F09AC"/>
        </w:tc>
      </w:tr>
    </w:tbl>
    <w:p w:rsidR="001D7B2B" w:rsidRPr="00D07651" w:rsidRDefault="001D7B2B" w:rsidP="00D07651">
      <w:pPr>
        <w:jc w:val="center"/>
        <w:rPr>
          <w:highlight w:val="yellow"/>
        </w:rPr>
      </w:pPr>
    </w:p>
    <w:sectPr w:rsidR="001D7B2B" w:rsidRPr="00D07651" w:rsidSect="0018285F">
      <w:headerReference w:type="even" r:id="rId7"/>
      <w:headerReference w:type="default" r:id="rId8"/>
      <w:pgSz w:w="11906" w:h="16838"/>
      <w:pgMar w:top="568" w:right="850" w:bottom="1134" w:left="1417" w:header="708" w:footer="70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7B2B" w:rsidRDefault="001D7B2B">
      <w:r>
        <w:separator/>
      </w:r>
    </w:p>
  </w:endnote>
  <w:endnote w:type="continuationSeparator" w:id="1">
    <w:p w:rsidR="001D7B2B" w:rsidRDefault="001D7B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iberation Sans">
    <w:altName w:val="Arial"/>
    <w:panose1 w:val="00000000000000000000"/>
    <w:charset w:val="CC"/>
    <w:family w:val="swiss"/>
    <w:notTrueType/>
    <w:pitch w:val="variable"/>
    <w:sig w:usb0="00000203" w:usb1="00000000" w:usb2="00000000" w:usb3="00000000" w:csb0="00000005"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Ц"/>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altName w:val=" Arial"/>
    <w:panose1 w:val="020B0604030504040204"/>
    <w:charset w:val="CC"/>
    <w:family w:val="swiss"/>
    <w:pitch w:val="variable"/>
    <w:sig w:usb0="E1002EFF" w:usb1="C000605B" w:usb2="00000029" w:usb3="00000000" w:csb0="000101FF" w:csb1="00000000"/>
  </w:font>
  <w:font w:name="Batang">
    <w:altName w:val="ўа¬»¬¦¬ў"/>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7B2B" w:rsidRDefault="001D7B2B">
      <w:r>
        <w:separator/>
      </w:r>
    </w:p>
  </w:footnote>
  <w:footnote w:type="continuationSeparator" w:id="1">
    <w:p w:rsidR="001D7B2B" w:rsidRDefault="001D7B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B2B" w:rsidRDefault="001D7B2B" w:rsidP="00FD7575">
    <w:pPr>
      <w:pStyle w:val="Header"/>
      <w:framePr w:wrap="around" w:vAnchor="text" w:hAnchor="margin" w:xAlign="center" w:y="1"/>
      <w:rPr>
        <w:rStyle w:val="PageNumber"/>
        <w:rFonts w:cs="Calibri"/>
      </w:rPr>
    </w:pPr>
    <w:r>
      <w:rPr>
        <w:rStyle w:val="PageNumber"/>
        <w:rFonts w:cs="Calibri"/>
      </w:rPr>
      <w:fldChar w:fldCharType="begin"/>
    </w:r>
    <w:r>
      <w:rPr>
        <w:rStyle w:val="PageNumber"/>
        <w:rFonts w:cs="Calibri"/>
      </w:rPr>
      <w:instrText xml:space="preserve">PAGE  </w:instrText>
    </w:r>
    <w:r>
      <w:rPr>
        <w:rStyle w:val="PageNumber"/>
        <w:rFonts w:cs="Calibri"/>
      </w:rPr>
      <w:fldChar w:fldCharType="end"/>
    </w:r>
  </w:p>
  <w:p w:rsidR="001D7B2B" w:rsidRDefault="001D7B2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B2B" w:rsidRDefault="001D7B2B" w:rsidP="00FD7575">
    <w:pPr>
      <w:pStyle w:val="Header"/>
      <w:framePr w:wrap="around" w:vAnchor="text" w:hAnchor="margin" w:xAlign="center" w:y="1"/>
      <w:rPr>
        <w:rStyle w:val="PageNumber"/>
        <w:rFonts w:cs="Calibri"/>
      </w:rPr>
    </w:pPr>
    <w:r>
      <w:rPr>
        <w:rStyle w:val="PageNumber"/>
        <w:rFonts w:cs="Calibri"/>
      </w:rPr>
      <w:fldChar w:fldCharType="begin"/>
    </w:r>
    <w:r>
      <w:rPr>
        <w:rStyle w:val="PageNumber"/>
        <w:rFonts w:cs="Calibri"/>
      </w:rPr>
      <w:instrText xml:space="preserve">PAGE  </w:instrText>
    </w:r>
    <w:r>
      <w:rPr>
        <w:rStyle w:val="PageNumber"/>
        <w:rFonts w:cs="Calibri"/>
      </w:rPr>
      <w:fldChar w:fldCharType="separate"/>
    </w:r>
    <w:r>
      <w:rPr>
        <w:rStyle w:val="PageNumber"/>
        <w:rFonts w:cs="Calibri"/>
        <w:noProof/>
      </w:rPr>
      <w:t>3</w:t>
    </w:r>
    <w:r>
      <w:rPr>
        <w:rStyle w:val="PageNumber"/>
        <w:rFonts w:cs="Calibri"/>
      </w:rPr>
      <w:fldChar w:fldCharType="end"/>
    </w:r>
  </w:p>
  <w:p w:rsidR="001D7B2B" w:rsidRDefault="001D7B2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singleLevel"/>
    <w:tmpl w:val="00000002"/>
    <w:name w:val="WW8Num2"/>
    <w:lvl w:ilvl="0">
      <w:numFmt w:val="bullet"/>
      <w:lvlText w:val="-"/>
      <w:lvlJc w:val="left"/>
      <w:pPr>
        <w:tabs>
          <w:tab w:val="num" w:pos="720"/>
        </w:tabs>
        <w:ind w:left="720" w:hanging="360"/>
      </w:pPr>
      <w:rPr>
        <w:rFonts w:ascii="Times New Roman" w:hAnsi="Times New Roman" w:hint="default"/>
        <w:sz w:val="28"/>
      </w:rPr>
    </w:lvl>
  </w:abstractNum>
  <w:abstractNum w:abstractNumId="2">
    <w:nsid w:val="00000004"/>
    <w:multiLevelType w:val="multilevel"/>
    <w:tmpl w:val="16C62154"/>
    <w:name w:val="WW8Num4"/>
    <w:lvl w:ilvl="0">
      <w:start w:val="1"/>
      <w:numFmt w:val="decimal"/>
      <w:lvlText w:val="%1."/>
      <w:lvlJc w:val="left"/>
      <w:pPr>
        <w:tabs>
          <w:tab w:val="num" w:pos="360"/>
        </w:tabs>
        <w:ind w:left="360" w:hanging="360"/>
      </w:pPr>
      <w:rPr>
        <w:rFonts w:ascii="Times New Roman" w:eastAsia="Times New Roman" w:hAnsi="Times New Roman" w:cs="Times New Roman" w:hint="default"/>
        <w:b w:val="0"/>
      </w:rPr>
    </w:lvl>
    <w:lvl w:ilvl="1">
      <w:start w:val="1"/>
      <w:numFmt w:val="decimal"/>
      <w:lvlText w:val="%1.%2."/>
      <w:lvlJc w:val="left"/>
      <w:pPr>
        <w:tabs>
          <w:tab w:val="num" w:pos="720"/>
        </w:tabs>
        <w:ind w:left="720" w:hanging="720"/>
      </w:pPr>
      <w:rPr>
        <w:rFonts w:ascii="Times New Roman" w:eastAsia="Times New Roman" w:hAnsi="Times New Roman" w:cs="Times New Roman" w:hint="default"/>
      </w:rPr>
    </w:lvl>
    <w:lvl w:ilvl="2">
      <w:start w:val="1"/>
      <w:numFmt w:val="decimal"/>
      <w:lvlText w:val="%1.%2.%3."/>
      <w:lvlJc w:val="left"/>
      <w:pPr>
        <w:tabs>
          <w:tab w:val="num" w:pos="720"/>
        </w:tabs>
        <w:ind w:left="720" w:hanging="720"/>
      </w:pPr>
      <w:rPr>
        <w:rFonts w:ascii="Times New Roman" w:eastAsia="Times New Roman" w:hAnsi="Times New Roman" w:cs="Times New Roman" w:hint="default"/>
      </w:rPr>
    </w:lvl>
    <w:lvl w:ilvl="3">
      <w:start w:val="1"/>
      <w:numFmt w:val="decimal"/>
      <w:lvlText w:val="%1.%2.%3.%4."/>
      <w:lvlJc w:val="left"/>
      <w:pPr>
        <w:tabs>
          <w:tab w:val="num" w:pos="1080"/>
        </w:tabs>
        <w:ind w:left="1080" w:hanging="1080"/>
      </w:pPr>
      <w:rPr>
        <w:rFonts w:ascii="Times New Roman" w:eastAsia="Times New Roman" w:hAnsi="Times New Roman" w:cs="Times New Roman" w:hint="default"/>
      </w:rPr>
    </w:lvl>
    <w:lvl w:ilvl="4">
      <w:start w:val="1"/>
      <w:numFmt w:val="decimal"/>
      <w:lvlText w:val="%1.%2.%3.%4.%5."/>
      <w:lvlJc w:val="left"/>
      <w:pPr>
        <w:tabs>
          <w:tab w:val="num" w:pos="1080"/>
        </w:tabs>
        <w:ind w:left="1080" w:hanging="1080"/>
      </w:pPr>
      <w:rPr>
        <w:rFonts w:ascii="Times New Roman" w:eastAsia="Times New Roman" w:hAnsi="Times New Roman" w:cs="Times New Roman" w:hint="default"/>
      </w:rPr>
    </w:lvl>
    <w:lvl w:ilvl="5">
      <w:start w:val="1"/>
      <w:numFmt w:val="decimal"/>
      <w:lvlText w:val="%1.%2.%3.%4.%5.%6."/>
      <w:lvlJc w:val="left"/>
      <w:pPr>
        <w:tabs>
          <w:tab w:val="num" w:pos="1440"/>
        </w:tabs>
        <w:ind w:left="1440" w:hanging="1440"/>
      </w:pPr>
      <w:rPr>
        <w:rFonts w:ascii="Times New Roman" w:eastAsia="Times New Roman" w:hAnsi="Times New Roman" w:cs="Times New Roman" w:hint="default"/>
      </w:rPr>
    </w:lvl>
    <w:lvl w:ilvl="6">
      <w:start w:val="1"/>
      <w:numFmt w:val="decimal"/>
      <w:lvlText w:val="%1.%2.%3.%4.%5.%6.%7."/>
      <w:lvlJc w:val="left"/>
      <w:pPr>
        <w:tabs>
          <w:tab w:val="num" w:pos="1440"/>
        </w:tabs>
        <w:ind w:left="1440" w:hanging="1440"/>
      </w:pPr>
      <w:rPr>
        <w:rFonts w:ascii="Times New Roman" w:eastAsia="Times New Roman" w:hAnsi="Times New Roman" w:cs="Times New Roman" w:hint="default"/>
      </w:rPr>
    </w:lvl>
    <w:lvl w:ilvl="7">
      <w:start w:val="1"/>
      <w:numFmt w:val="decimal"/>
      <w:lvlText w:val="%1.%2.%3.%4.%5.%6.%7.%8."/>
      <w:lvlJc w:val="left"/>
      <w:pPr>
        <w:tabs>
          <w:tab w:val="num" w:pos="1800"/>
        </w:tabs>
        <w:ind w:left="1800" w:hanging="1800"/>
      </w:pPr>
      <w:rPr>
        <w:rFonts w:ascii="Times New Roman" w:eastAsia="Times New Roman" w:hAnsi="Times New Roman" w:cs="Times New Roman" w:hint="default"/>
      </w:rPr>
    </w:lvl>
    <w:lvl w:ilvl="8">
      <w:start w:val="1"/>
      <w:numFmt w:val="decimal"/>
      <w:lvlText w:val="%1.%2.%3.%4.%5.%6.%7.%8.%9."/>
      <w:lvlJc w:val="left"/>
      <w:pPr>
        <w:tabs>
          <w:tab w:val="num" w:pos="1800"/>
        </w:tabs>
        <w:ind w:left="1800" w:hanging="1800"/>
      </w:pPr>
      <w:rPr>
        <w:rFonts w:ascii="Times New Roman" w:eastAsia="Times New Roman" w:hAnsi="Times New Roman" w:cs="Times New Roman" w:hint="default"/>
      </w:rPr>
    </w:lvl>
  </w:abstractNum>
  <w:abstractNum w:abstractNumId="3">
    <w:nsid w:val="13DE5E14"/>
    <w:multiLevelType w:val="multilevel"/>
    <w:tmpl w:val="E624927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2F9A75E3"/>
    <w:multiLevelType w:val="multilevel"/>
    <w:tmpl w:val="02F6DFA2"/>
    <w:lvl w:ilvl="0">
      <w:start w:val="3"/>
      <w:numFmt w:val="decimal"/>
      <w:lvlText w:val="%1."/>
      <w:lvlJc w:val="left"/>
      <w:pPr>
        <w:ind w:left="420" w:hanging="420"/>
      </w:pPr>
      <w:rPr>
        <w:rFonts w:cs="Times New Roman" w:hint="default"/>
        <w:b/>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440" w:hanging="1440"/>
      </w:pPr>
      <w:rPr>
        <w:rFonts w:cs="Times New Roman" w:hint="default"/>
        <w:b w:val="0"/>
      </w:rPr>
    </w:lvl>
    <w:lvl w:ilvl="6">
      <w:start w:val="1"/>
      <w:numFmt w:val="decimal"/>
      <w:lvlText w:val="%1.%2.%3.%4.%5.%6.%7."/>
      <w:lvlJc w:val="left"/>
      <w:pPr>
        <w:ind w:left="1800" w:hanging="1800"/>
      </w:pPr>
      <w:rPr>
        <w:rFonts w:cs="Times New Roman" w:hint="default"/>
        <w:b w:val="0"/>
      </w:rPr>
    </w:lvl>
    <w:lvl w:ilvl="7">
      <w:start w:val="1"/>
      <w:numFmt w:val="decimal"/>
      <w:lvlText w:val="%1.%2.%3.%4.%5.%6.%7.%8."/>
      <w:lvlJc w:val="left"/>
      <w:pPr>
        <w:ind w:left="1800" w:hanging="1800"/>
      </w:pPr>
      <w:rPr>
        <w:rFonts w:cs="Times New Roman" w:hint="default"/>
        <w:b w:val="0"/>
      </w:rPr>
    </w:lvl>
    <w:lvl w:ilvl="8">
      <w:start w:val="1"/>
      <w:numFmt w:val="decimal"/>
      <w:lvlText w:val="%1.%2.%3.%4.%5.%6.%7.%8.%9."/>
      <w:lvlJc w:val="left"/>
      <w:pPr>
        <w:ind w:left="2160" w:hanging="2160"/>
      </w:pPr>
      <w:rPr>
        <w:rFonts w:cs="Times New Roman" w:hint="default"/>
        <w:b w:val="0"/>
      </w:rPr>
    </w:lvl>
  </w:abstractNum>
  <w:abstractNum w:abstractNumId="5">
    <w:nsid w:val="35720D99"/>
    <w:multiLevelType w:val="multilevel"/>
    <w:tmpl w:val="E624927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3F042C7E"/>
    <w:multiLevelType w:val="multilevel"/>
    <w:tmpl w:val="E624927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417F66E9"/>
    <w:multiLevelType w:val="multilevel"/>
    <w:tmpl w:val="E624927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420D23E6"/>
    <w:multiLevelType w:val="multilevel"/>
    <w:tmpl w:val="E624927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4DCB382E"/>
    <w:multiLevelType w:val="multilevel"/>
    <w:tmpl w:val="45F05F70"/>
    <w:lvl w:ilvl="0">
      <w:start w:val="2"/>
      <w:numFmt w:val="decimal"/>
      <w:lvlText w:val="%1."/>
      <w:lvlJc w:val="left"/>
      <w:pPr>
        <w:ind w:left="420" w:hanging="420"/>
      </w:pPr>
      <w:rPr>
        <w:rFonts w:cs="Times New Roman" w:hint="default"/>
        <w:b/>
      </w:rPr>
    </w:lvl>
    <w:lvl w:ilvl="1">
      <w:start w:val="2"/>
      <w:numFmt w:val="decimal"/>
      <w:lvlText w:val="%1.%2."/>
      <w:lvlJc w:val="left"/>
      <w:pPr>
        <w:ind w:left="1080" w:hanging="720"/>
      </w:pPr>
      <w:rPr>
        <w:rFonts w:cs="Times New Roman" w:hint="default"/>
        <w:b w:val="0"/>
      </w:rPr>
    </w:lvl>
    <w:lvl w:ilvl="2">
      <w:start w:val="1"/>
      <w:numFmt w:val="decimal"/>
      <w:lvlText w:val="%1.%2.%3."/>
      <w:lvlJc w:val="left"/>
      <w:pPr>
        <w:ind w:left="1440" w:hanging="720"/>
      </w:pPr>
      <w:rPr>
        <w:rFonts w:cs="Times New Roman" w:hint="default"/>
        <w:b w:val="0"/>
      </w:rPr>
    </w:lvl>
    <w:lvl w:ilvl="3">
      <w:start w:val="1"/>
      <w:numFmt w:val="decimal"/>
      <w:lvlText w:val="%1.%2.%3.%4."/>
      <w:lvlJc w:val="left"/>
      <w:pPr>
        <w:ind w:left="2160" w:hanging="1080"/>
      </w:pPr>
      <w:rPr>
        <w:rFonts w:cs="Times New Roman" w:hint="default"/>
        <w:b w:val="0"/>
      </w:rPr>
    </w:lvl>
    <w:lvl w:ilvl="4">
      <w:start w:val="1"/>
      <w:numFmt w:val="decimal"/>
      <w:lvlText w:val="%1.%2.%3.%4.%5."/>
      <w:lvlJc w:val="left"/>
      <w:pPr>
        <w:ind w:left="2520" w:hanging="1080"/>
      </w:pPr>
      <w:rPr>
        <w:rFonts w:cs="Times New Roman" w:hint="default"/>
        <w:b w:val="0"/>
      </w:rPr>
    </w:lvl>
    <w:lvl w:ilvl="5">
      <w:start w:val="1"/>
      <w:numFmt w:val="decimal"/>
      <w:lvlText w:val="%1.%2.%3.%4.%5.%6."/>
      <w:lvlJc w:val="left"/>
      <w:pPr>
        <w:ind w:left="3240" w:hanging="1440"/>
      </w:pPr>
      <w:rPr>
        <w:rFonts w:cs="Times New Roman" w:hint="default"/>
        <w:b w:val="0"/>
      </w:rPr>
    </w:lvl>
    <w:lvl w:ilvl="6">
      <w:start w:val="1"/>
      <w:numFmt w:val="decimal"/>
      <w:lvlText w:val="%1.%2.%3.%4.%5.%6.%7."/>
      <w:lvlJc w:val="left"/>
      <w:pPr>
        <w:ind w:left="3960" w:hanging="1800"/>
      </w:pPr>
      <w:rPr>
        <w:rFonts w:cs="Times New Roman" w:hint="default"/>
        <w:b w:val="0"/>
      </w:rPr>
    </w:lvl>
    <w:lvl w:ilvl="7">
      <w:start w:val="1"/>
      <w:numFmt w:val="decimal"/>
      <w:lvlText w:val="%1.%2.%3.%4.%5.%6.%7.%8."/>
      <w:lvlJc w:val="left"/>
      <w:pPr>
        <w:ind w:left="4320" w:hanging="1800"/>
      </w:pPr>
      <w:rPr>
        <w:rFonts w:cs="Times New Roman" w:hint="default"/>
        <w:b w:val="0"/>
      </w:rPr>
    </w:lvl>
    <w:lvl w:ilvl="8">
      <w:start w:val="1"/>
      <w:numFmt w:val="decimal"/>
      <w:lvlText w:val="%1.%2.%3.%4.%5.%6.%7.%8.%9."/>
      <w:lvlJc w:val="left"/>
      <w:pPr>
        <w:ind w:left="5040" w:hanging="2160"/>
      </w:pPr>
      <w:rPr>
        <w:rFonts w:cs="Times New Roman" w:hint="default"/>
        <w:b w:val="0"/>
      </w:rPr>
    </w:lvl>
  </w:abstractNum>
  <w:abstractNum w:abstractNumId="10">
    <w:nsid w:val="4E090177"/>
    <w:multiLevelType w:val="multilevel"/>
    <w:tmpl w:val="E624927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60596F29"/>
    <w:multiLevelType w:val="multilevel"/>
    <w:tmpl w:val="E624927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65344363"/>
    <w:multiLevelType w:val="hybridMultilevel"/>
    <w:tmpl w:val="8C2C12A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C431969"/>
    <w:multiLevelType w:val="multilevel"/>
    <w:tmpl w:val="CADCFB7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1080" w:hanging="720"/>
      </w:pPr>
      <w:rPr>
        <w:rFonts w:cs="Times New Roman" w:hint="default"/>
        <w:b w:val="0"/>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440" w:hanging="1080"/>
      </w:pPr>
      <w:rPr>
        <w:rFonts w:cs="Times New Roman" w:hint="default"/>
        <w:b w:val="0"/>
      </w:rPr>
    </w:lvl>
    <w:lvl w:ilvl="4">
      <w:start w:val="1"/>
      <w:numFmt w:val="decimal"/>
      <w:isLgl/>
      <w:lvlText w:val="%1.%2.%3.%4.%5."/>
      <w:lvlJc w:val="left"/>
      <w:pPr>
        <w:ind w:left="1440" w:hanging="1080"/>
      </w:pPr>
      <w:rPr>
        <w:rFonts w:cs="Times New Roman" w:hint="default"/>
        <w:b w:val="0"/>
      </w:rPr>
    </w:lvl>
    <w:lvl w:ilvl="5">
      <w:start w:val="1"/>
      <w:numFmt w:val="decimal"/>
      <w:isLgl/>
      <w:lvlText w:val="%1.%2.%3.%4.%5.%6."/>
      <w:lvlJc w:val="left"/>
      <w:pPr>
        <w:ind w:left="1800" w:hanging="1440"/>
      </w:pPr>
      <w:rPr>
        <w:rFonts w:cs="Times New Roman" w:hint="default"/>
        <w:b w:val="0"/>
      </w:rPr>
    </w:lvl>
    <w:lvl w:ilvl="6">
      <w:start w:val="1"/>
      <w:numFmt w:val="decimal"/>
      <w:isLgl/>
      <w:lvlText w:val="%1.%2.%3.%4.%5.%6.%7."/>
      <w:lvlJc w:val="left"/>
      <w:pPr>
        <w:ind w:left="2160" w:hanging="1800"/>
      </w:pPr>
      <w:rPr>
        <w:rFonts w:cs="Times New Roman" w:hint="default"/>
        <w:b w:val="0"/>
      </w:rPr>
    </w:lvl>
    <w:lvl w:ilvl="7">
      <w:start w:val="1"/>
      <w:numFmt w:val="decimal"/>
      <w:isLgl/>
      <w:lvlText w:val="%1.%2.%3.%4.%5.%6.%7.%8."/>
      <w:lvlJc w:val="left"/>
      <w:pPr>
        <w:ind w:left="2160" w:hanging="1800"/>
      </w:pPr>
      <w:rPr>
        <w:rFonts w:cs="Times New Roman" w:hint="default"/>
        <w:b w:val="0"/>
      </w:rPr>
    </w:lvl>
    <w:lvl w:ilvl="8">
      <w:start w:val="1"/>
      <w:numFmt w:val="decimal"/>
      <w:isLgl/>
      <w:lvlText w:val="%1.%2.%3.%4.%5.%6.%7.%8.%9."/>
      <w:lvlJc w:val="left"/>
      <w:pPr>
        <w:ind w:left="2520" w:hanging="2160"/>
      </w:pPr>
      <w:rPr>
        <w:rFonts w:cs="Times New Roman" w:hint="default"/>
        <w:b w:val="0"/>
      </w:rPr>
    </w:lvl>
  </w:abstractNum>
  <w:abstractNum w:abstractNumId="14">
    <w:nsid w:val="73FD74CF"/>
    <w:multiLevelType w:val="multilevel"/>
    <w:tmpl w:val="6A0000D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0"/>
        <w:szCs w:val="20"/>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 w:numId="2">
    <w:abstractNumId w:val="1"/>
  </w:num>
  <w:num w:numId="3">
    <w:abstractNumId w:val="13"/>
  </w:num>
  <w:num w:numId="4">
    <w:abstractNumId w:val="9"/>
  </w:num>
  <w:num w:numId="5">
    <w:abstractNumId w:val="4"/>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2"/>
  </w:num>
  <w:num w:numId="11">
    <w:abstractNumId w:val="2"/>
  </w:num>
  <w:num w:numId="12">
    <w:abstractNumId w:val="7"/>
  </w:num>
  <w:num w:numId="13">
    <w:abstractNumId w:val="8"/>
  </w:num>
  <w:num w:numId="14">
    <w:abstractNumId w:val="5"/>
  </w:num>
  <w:num w:numId="15">
    <w:abstractNumId w:val="11"/>
  </w:num>
  <w:num w:numId="16">
    <w:abstractNumId w:val="6"/>
  </w:num>
  <w:num w:numId="17">
    <w:abstractNumId w:val="10"/>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stylePaneFormatFilter w:val="00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139A7"/>
    <w:rsid w:val="0000406A"/>
    <w:rsid w:val="00004849"/>
    <w:rsid w:val="000107E3"/>
    <w:rsid w:val="000126F9"/>
    <w:rsid w:val="000434EB"/>
    <w:rsid w:val="0004564B"/>
    <w:rsid w:val="00053A89"/>
    <w:rsid w:val="000630AD"/>
    <w:rsid w:val="00065932"/>
    <w:rsid w:val="00073DB2"/>
    <w:rsid w:val="000905C3"/>
    <w:rsid w:val="000936CE"/>
    <w:rsid w:val="00093BFE"/>
    <w:rsid w:val="000A1904"/>
    <w:rsid w:val="000A4341"/>
    <w:rsid w:val="000A4F19"/>
    <w:rsid w:val="000A60CD"/>
    <w:rsid w:val="000A7B13"/>
    <w:rsid w:val="000B4220"/>
    <w:rsid w:val="000C63FB"/>
    <w:rsid w:val="000D451A"/>
    <w:rsid w:val="000D4B08"/>
    <w:rsid w:val="000D4EC7"/>
    <w:rsid w:val="000E34BB"/>
    <w:rsid w:val="000E372F"/>
    <w:rsid w:val="000E4277"/>
    <w:rsid w:val="000E5519"/>
    <w:rsid w:val="000F08BE"/>
    <w:rsid w:val="001060DF"/>
    <w:rsid w:val="00122602"/>
    <w:rsid w:val="001266DD"/>
    <w:rsid w:val="001321B3"/>
    <w:rsid w:val="001342F6"/>
    <w:rsid w:val="001561F8"/>
    <w:rsid w:val="001609FD"/>
    <w:rsid w:val="0018285F"/>
    <w:rsid w:val="001931D8"/>
    <w:rsid w:val="0019427E"/>
    <w:rsid w:val="00197AC6"/>
    <w:rsid w:val="001B792B"/>
    <w:rsid w:val="001C2317"/>
    <w:rsid w:val="001C609F"/>
    <w:rsid w:val="001C7991"/>
    <w:rsid w:val="001D01DB"/>
    <w:rsid w:val="001D0D57"/>
    <w:rsid w:val="001D718D"/>
    <w:rsid w:val="001D7B2B"/>
    <w:rsid w:val="001E35D4"/>
    <w:rsid w:val="001E42FE"/>
    <w:rsid w:val="001F223F"/>
    <w:rsid w:val="001F4F3A"/>
    <w:rsid w:val="001F6A6D"/>
    <w:rsid w:val="002109FC"/>
    <w:rsid w:val="00211F79"/>
    <w:rsid w:val="00216EA4"/>
    <w:rsid w:val="0022685A"/>
    <w:rsid w:val="0023078C"/>
    <w:rsid w:val="00253D1B"/>
    <w:rsid w:val="00263092"/>
    <w:rsid w:val="00265468"/>
    <w:rsid w:val="0027046E"/>
    <w:rsid w:val="002704DC"/>
    <w:rsid w:val="00270C7E"/>
    <w:rsid w:val="00273921"/>
    <w:rsid w:val="0027399A"/>
    <w:rsid w:val="00280B76"/>
    <w:rsid w:val="00294753"/>
    <w:rsid w:val="00295FC5"/>
    <w:rsid w:val="002969FB"/>
    <w:rsid w:val="002A0431"/>
    <w:rsid w:val="002C0D6F"/>
    <w:rsid w:val="002C3FCF"/>
    <w:rsid w:val="002C7C2B"/>
    <w:rsid w:val="002D40F3"/>
    <w:rsid w:val="002E0D0A"/>
    <w:rsid w:val="002E469F"/>
    <w:rsid w:val="002E61C6"/>
    <w:rsid w:val="002E69CB"/>
    <w:rsid w:val="002F09AC"/>
    <w:rsid w:val="00304101"/>
    <w:rsid w:val="00304C9E"/>
    <w:rsid w:val="00340691"/>
    <w:rsid w:val="00343CCB"/>
    <w:rsid w:val="003639F8"/>
    <w:rsid w:val="00365592"/>
    <w:rsid w:val="00370F67"/>
    <w:rsid w:val="00391D9F"/>
    <w:rsid w:val="00392352"/>
    <w:rsid w:val="003A235F"/>
    <w:rsid w:val="003A4E10"/>
    <w:rsid w:val="003A57DF"/>
    <w:rsid w:val="003B196E"/>
    <w:rsid w:val="003B4A2D"/>
    <w:rsid w:val="003B644B"/>
    <w:rsid w:val="003B65EF"/>
    <w:rsid w:val="003C2EB8"/>
    <w:rsid w:val="003D0FA3"/>
    <w:rsid w:val="003D583B"/>
    <w:rsid w:val="003E1550"/>
    <w:rsid w:val="003F2360"/>
    <w:rsid w:val="003F5C4A"/>
    <w:rsid w:val="0040410A"/>
    <w:rsid w:val="004069A9"/>
    <w:rsid w:val="00407F29"/>
    <w:rsid w:val="004122C9"/>
    <w:rsid w:val="004129AB"/>
    <w:rsid w:val="004139A7"/>
    <w:rsid w:val="00414A41"/>
    <w:rsid w:val="00414F9E"/>
    <w:rsid w:val="0042440B"/>
    <w:rsid w:val="00427D62"/>
    <w:rsid w:val="00427EA0"/>
    <w:rsid w:val="00433D85"/>
    <w:rsid w:val="00436D3F"/>
    <w:rsid w:val="00436DC0"/>
    <w:rsid w:val="004444D0"/>
    <w:rsid w:val="004451CF"/>
    <w:rsid w:val="00451C49"/>
    <w:rsid w:val="00457781"/>
    <w:rsid w:val="00462CC8"/>
    <w:rsid w:val="004656E0"/>
    <w:rsid w:val="00466D5D"/>
    <w:rsid w:val="0046796D"/>
    <w:rsid w:val="00473B2E"/>
    <w:rsid w:val="0048193E"/>
    <w:rsid w:val="00481B68"/>
    <w:rsid w:val="00492F6E"/>
    <w:rsid w:val="004A201A"/>
    <w:rsid w:val="004A6CA7"/>
    <w:rsid w:val="004C5EAD"/>
    <w:rsid w:val="004D1052"/>
    <w:rsid w:val="004D3750"/>
    <w:rsid w:val="004D7662"/>
    <w:rsid w:val="004E0C4C"/>
    <w:rsid w:val="004E5E3C"/>
    <w:rsid w:val="004F0C15"/>
    <w:rsid w:val="004F2321"/>
    <w:rsid w:val="004F2A86"/>
    <w:rsid w:val="004F58DB"/>
    <w:rsid w:val="005003DD"/>
    <w:rsid w:val="005146C8"/>
    <w:rsid w:val="00530CA6"/>
    <w:rsid w:val="00532A9D"/>
    <w:rsid w:val="005367E7"/>
    <w:rsid w:val="005411AC"/>
    <w:rsid w:val="00550F0E"/>
    <w:rsid w:val="00554BCD"/>
    <w:rsid w:val="00557AA5"/>
    <w:rsid w:val="005600D7"/>
    <w:rsid w:val="00574CCF"/>
    <w:rsid w:val="005764A8"/>
    <w:rsid w:val="005867DC"/>
    <w:rsid w:val="00595692"/>
    <w:rsid w:val="005A25ED"/>
    <w:rsid w:val="005A32E5"/>
    <w:rsid w:val="005B4F4E"/>
    <w:rsid w:val="005E1F4C"/>
    <w:rsid w:val="005E7CC5"/>
    <w:rsid w:val="005E7DC8"/>
    <w:rsid w:val="005F0649"/>
    <w:rsid w:val="005F1DD2"/>
    <w:rsid w:val="005F41C0"/>
    <w:rsid w:val="0060319C"/>
    <w:rsid w:val="00605C66"/>
    <w:rsid w:val="006107B0"/>
    <w:rsid w:val="00620F6F"/>
    <w:rsid w:val="006251A3"/>
    <w:rsid w:val="00634F13"/>
    <w:rsid w:val="00637E70"/>
    <w:rsid w:val="00640A2D"/>
    <w:rsid w:val="0064327D"/>
    <w:rsid w:val="006520B5"/>
    <w:rsid w:val="00654B58"/>
    <w:rsid w:val="0065537B"/>
    <w:rsid w:val="00655911"/>
    <w:rsid w:val="00664B42"/>
    <w:rsid w:val="006702ED"/>
    <w:rsid w:val="00675AF0"/>
    <w:rsid w:val="0068173C"/>
    <w:rsid w:val="00684D39"/>
    <w:rsid w:val="006970E7"/>
    <w:rsid w:val="00697830"/>
    <w:rsid w:val="006B2960"/>
    <w:rsid w:val="006B638A"/>
    <w:rsid w:val="006C5A70"/>
    <w:rsid w:val="006D1C10"/>
    <w:rsid w:val="006D39B7"/>
    <w:rsid w:val="006E4CBB"/>
    <w:rsid w:val="0070763A"/>
    <w:rsid w:val="00707B31"/>
    <w:rsid w:val="00733EDA"/>
    <w:rsid w:val="0073548C"/>
    <w:rsid w:val="007366FC"/>
    <w:rsid w:val="00742450"/>
    <w:rsid w:val="00742599"/>
    <w:rsid w:val="0074326B"/>
    <w:rsid w:val="00755809"/>
    <w:rsid w:val="00765A6B"/>
    <w:rsid w:val="0077043A"/>
    <w:rsid w:val="0077783D"/>
    <w:rsid w:val="007837F0"/>
    <w:rsid w:val="00785FBB"/>
    <w:rsid w:val="00790C58"/>
    <w:rsid w:val="00794D5E"/>
    <w:rsid w:val="007969BD"/>
    <w:rsid w:val="007A0127"/>
    <w:rsid w:val="007A12A1"/>
    <w:rsid w:val="007A3B98"/>
    <w:rsid w:val="007A3E36"/>
    <w:rsid w:val="007A61A7"/>
    <w:rsid w:val="007A73E5"/>
    <w:rsid w:val="007B28BF"/>
    <w:rsid w:val="007B2E30"/>
    <w:rsid w:val="007E774C"/>
    <w:rsid w:val="007F1746"/>
    <w:rsid w:val="007F5063"/>
    <w:rsid w:val="00805A89"/>
    <w:rsid w:val="00807D63"/>
    <w:rsid w:val="00810994"/>
    <w:rsid w:val="00813438"/>
    <w:rsid w:val="00822D84"/>
    <w:rsid w:val="00834D27"/>
    <w:rsid w:val="00835157"/>
    <w:rsid w:val="00856E36"/>
    <w:rsid w:val="0087318E"/>
    <w:rsid w:val="00874C09"/>
    <w:rsid w:val="008933EC"/>
    <w:rsid w:val="00894EEA"/>
    <w:rsid w:val="00895BCA"/>
    <w:rsid w:val="008A1E7F"/>
    <w:rsid w:val="008A5FB3"/>
    <w:rsid w:val="008B12CB"/>
    <w:rsid w:val="008B3E7C"/>
    <w:rsid w:val="008C30A5"/>
    <w:rsid w:val="008C5AAA"/>
    <w:rsid w:val="008C6441"/>
    <w:rsid w:val="008D284F"/>
    <w:rsid w:val="008E01AD"/>
    <w:rsid w:val="008E097B"/>
    <w:rsid w:val="00903ECA"/>
    <w:rsid w:val="00905242"/>
    <w:rsid w:val="00913D9E"/>
    <w:rsid w:val="0092694A"/>
    <w:rsid w:val="009336EF"/>
    <w:rsid w:val="00967123"/>
    <w:rsid w:val="009759AE"/>
    <w:rsid w:val="00975FCF"/>
    <w:rsid w:val="00990AD1"/>
    <w:rsid w:val="0099546A"/>
    <w:rsid w:val="009A08C1"/>
    <w:rsid w:val="009A16E7"/>
    <w:rsid w:val="009A323D"/>
    <w:rsid w:val="009A59A0"/>
    <w:rsid w:val="009B0A30"/>
    <w:rsid w:val="009B59A4"/>
    <w:rsid w:val="009B6777"/>
    <w:rsid w:val="009C02EF"/>
    <w:rsid w:val="009C1DE1"/>
    <w:rsid w:val="009D1B9D"/>
    <w:rsid w:val="009E1173"/>
    <w:rsid w:val="009E1AE3"/>
    <w:rsid w:val="009F0CB3"/>
    <w:rsid w:val="009F1C34"/>
    <w:rsid w:val="00A21A6A"/>
    <w:rsid w:val="00A342B2"/>
    <w:rsid w:val="00A41FF9"/>
    <w:rsid w:val="00A42474"/>
    <w:rsid w:val="00A424C8"/>
    <w:rsid w:val="00A4640D"/>
    <w:rsid w:val="00A468C6"/>
    <w:rsid w:val="00A47A6A"/>
    <w:rsid w:val="00A50AFA"/>
    <w:rsid w:val="00A53BC6"/>
    <w:rsid w:val="00A5716C"/>
    <w:rsid w:val="00A63DE2"/>
    <w:rsid w:val="00A73188"/>
    <w:rsid w:val="00A765B2"/>
    <w:rsid w:val="00A767FE"/>
    <w:rsid w:val="00A83EC0"/>
    <w:rsid w:val="00A85FD3"/>
    <w:rsid w:val="00A9015C"/>
    <w:rsid w:val="00A91D80"/>
    <w:rsid w:val="00AA01F9"/>
    <w:rsid w:val="00AA1EA5"/>
    <w:rsid w:val="00AA1F78"/>
    <w:rsid w:val="00AA3B3B"/>
    <w:rsid w:val="00AA53D2"/>
    <w:rsid w:val="00AB6528"/>
    <w:rsid w:val="00AC2812"/>
    <w:rsid w:val="00AC4207"/>
    <w:rsid w:val="00AC6EF9"/>
    <w:rsid w:val="00AC7FF1"/>
    <w:rsid w:val="00AD1E7B"/>
    <w:rsid w:val="00AD2F17"/>
    <w:rsid w:val="00AD73E6"/>
    <w:rsid w:val="00AE19D6"/>
    <w:rsid w:val="00AE1DC7"/>
    <w:rsid w:val="00AF0DCC"/>
    <w:rsid w:val="00AF62F6"/>
    <w:rsid w:val="00B00DCE"/>
    <w:rsid w:val="00B051B0"/>
    <w:rsid w:val="00B1019C"/>
    <w:rsid w:val="00B14955"/>
    <w:rsid w:val="00B1659A"/>
    <w:rsid w:val="00B25CA0"/>
    <w:rsid w:val="00B366C7"/>
    <w:rsid w:val="00B40951"/>
    <w:rsid w:val="00B41A53"/>
    <w:rsid w:val="00B4270C"/>
    <w:rsid w:val="00B442EA"/>
    <w:rsid w:val="00B47CD3"/>
    <w:rsid w:val="00B50530"/>
    <w:rsid w:val="00B738D9"/>
    <w:rsid w:val="00BB5762"/>
    <w:rsid w:val="00BB6DF4"/>
    <w:rsid w:val="00BB73CE"/>
    <w:rsid w:val="00BC20C9"/>
    <w:rsid w:val="00BC2D20"/>
    <w:rsid w:val="00BD4FBC"/>
    <w:rsid w:val="00BD5801"/>
    <w:rsid w:val="00BD5EA8"/>
    <w:rsid w:val="00C072D9"/>
    <w:rsid w:val="00C157DB"/>
    <w:rsid w:val="00C20CE3"/>
    <w:rsid w:val="00C26DB9"/>
    <w:rsid w:val="00C3324E"/>
    <w:rsid w:val="00C369A3"/>
    <w:rsid w:val="00C405B2"/>
    <w:rsid w:val="00C4422B"/>
    <w:rsid w:val="00C50C69"/>
    <w:rsid w:val="00C87B2C"/>
    <w:rsid w:val="00C951D6"/>
    <w:rsid w:val="00CA0B14"/>
    <w:rsid w:val="00CA468A"/>
    <w:rsid w:val="00CA6AD8"/>
    <w:rsid w:val="00CA6B35"/>
    <w:rsid w:val="00CB0B05"/>
    <w:rsid w:val="00CB4BE8"/>
    <w:rsid w:val="00CD4FB1"/>
    <w:rsid w:val="00CD662D"/>
    <w:rsid w:val="00CD786E"/>
    <w:rsid w:val="00CE0AC7"/>
    <w:rsid w:val="00CE62B4"/>
    <w:rsid w:val="00CF0983"/>
    <w:rsid w:val="00D00808"/>
    <w:rsid w:val="00D04590"/>
    <w:rsid w:val="00D07651"/>
    <w:rsid w:val="00D11573"/>
    <w:rsid w:val="00D121CF"/>
    <w:rsid w:val="00D20B06"/>
    <w:rsid w:val="00D34715"/>
    <w:rsid w:val="00D3529D"/>
    <w:rsid w:val="00D45CB3"/>
    <w:rsid w:val="00D50309"/>
    <w:rsid w:val="00D52A30"/>
    <w:rsid w:val="00D62CA2"/>
    <w:rsid w:val="00D64174"/>
    <w:rsid w:val="00D7087B"/>
    <w:rsid w:val="00D80478"/>
    <w:rsid w:val="00D9112C"/>
    <w:rsid w:val="00D92281"/>
    <w:rsid w:val="00D9354E"/>
    <w:rsid w:val="00D9527B"/>
    <w:rsid w:val="00DA168F"/>
    <w:rsid w:val="00DA44A8"/>
    <w:rsid w:val="00DA524C"/>
    <w:rsid w:val="00DA60B2"/>
    <w:rsid w:val="00DB368D"/>
    <w:rsid w:val="00DB5784"/>
    <w:rsid w:val="00DC04EE"/>
    <w:rsid w:val="00DC5063"/>
    <w:rsid w:val="00DC6CEB"/>
    <w:rsid w:val="00DD2423"/>
    <w:rsid w:val="00DD3142"/>
    <w:rsid w:val="00DE2EF6"/>
    <w:rsid w:val="00DE6223"/>
    <w:rsid w:val="00DE7F1D"/>
    <w:rsid w:val="00DF0230"/>
    <w:rsid w:val="00DF647A"/>
    <w:rsid w:val="00E11CEB"/>
    <w:rsid w:val="00E1521B"/>
    <w:rsid w:val="00E20037"/>
    <w:rsid w:val="00E42C29"/>
    <w:rsid w:val="00E516A9"/>
    <w:rsid w:val="00E63C57"/>
    <w:rsid w:val="00E751CB"/>
    <w:rsid w:val="00E81CB9"/>
    <w:rsid w:val="00E84F53"/>
    <w:rsid w:val="00E94384"/>
    <w:rsid w:val="00EA26D6"/>
    <w:rsid w:val="00EC2114"/>
    <w:rsid w:val="00EC4073"/>
    <w:rsid w:val="00ED3F8B"/>
    <w:rsid w:val="00ED4A0B"/>
    <w:rsid w:val="00ED7143"/>
    <w:rsid w:val="00EE1DE5"/>
    <w:rsid w:val="00EE6896"/>
    <w:rsid w:val="00EE784B"/>
    <w:rsid w:val="00EF054C"/>
    <w:rsid w:val="00F10C6E"/>
    <w:rsid w:val="00F11A83"/>
    <w:rsid w:val="00F21B8B"/>
    <w:rsid w:val="00F2356F"/>
    <w:rsid w:val="00F245AD"/>
    <w:rsid w:val="00F26811"/>
    <w:rsid w:val="00F344DB"/>
    <w:rsid w:val="00F35E37"/>
    <w:rsid w:val="00F50AEE"/>
    <w:rsid w:val="00F52EB3"/>
    <w:rsid w:val="00F62941"/>
    <w:rsid w:val="00F70517"/>
    <w:rsid w:val="00F742E4"/>
    <w:rsid w:val="00F82EFA"/>
    <w:rsid w:val="00F939D4"/>
    <w:rsid w:val="00F9650F"/>
    <w:rsid w:val="00FB2292"/>
    <w:rsid w:val="00FC5CC1"/>
    <w:rsid w:val="00FD2D3B"/>
    <w:rsid w:val="00FD7575"/>
    <w:rsid w:val="00FE2E8F"/>
    <w:rsid w:val="00FE59D0"/>
    <w:rsid w:val="00FF0B8F"/>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uk-UA" w:eastAsia="uk-UA"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A0431"/>
    <w:pPr>
      <w:suppressAutoHyphens/>
    </w:pPr>
    <w:rPr>
      <w:sz w:val="24"/>
      <w:szCs w:val="24"/>
      <w:lang w:eastAsia="zh-CN"/>
    </w:rPr>
  </w:style>
  <w:style w:type="paragraph" w:styleId="Heading1">
    <w:name w:val="heading 1"/>
    <w:basedOn w:val="Title"/>
    <w:next w:val="BodyText"/>
    <w:link w:val="Heading1Char1"/>
    <w:uiPriority w:val="99"/>
    <w:qFormat/>
    <w:rsid w:val="00A63DE2"/>
    <w:pPr>
      <w:numPr>
        <w:numId w:val="1"/>
      </w:numPr>
      <w:jc w:val="left"/>
      <w:outlineLvl w:val="0"/>
    </w:pPr>
    <w:rPr>
      <w:sz w:val="36"/>
      <w:szCs w:val="36"/>
    </w:rPr>
  </w:style>
  <w:style w:type="paragraph" w:styleId="Heading2">
    <w:name w:val="heading 2"/>
    <w:basedOn w:val="Title"/>
    <w:next w:val="BodyText"/>
    <w:link w:val="Heading2Char1"/>
    <w:uiPriority w:val="99"/>
    <w:qFormat/>
    <w:rsid w:val="00A63DE2"/>
    <w:pPr>
      <w:numPr>
        <w:ilvl w:val="1"/>
        <w:numId w:val="1"/>
      </w:numPr>
      <w:spacing w:before="200"/>
      <w:jc w:val="left"/>
      <w:outlineLvl w:val="1"/>
    </w:pPr>
    <w:rPr>
      <w:sz w:val="32"/>
      <w:szCs w:val="32"/>
    </w:rPr>
  </w:style>
  <w:style w:type="paragraph" w:styleId="Heading3">
    <w:name w:val="heading 3"/>
    <w:basedOn w:val="Normal"/>
    <w:next w:val="BodyText"/>
    <w:link w:val="Heading3Char1"/>
    <w:uiPriority w:val="99"/>
    <w:qFormat/>
    <w:rsid w:val="00A63DE2"/>
    <w:pPr>
      <w:numPr>
        <w:ilvl w:val="2"/>
        <w:numId w:val="1"/>
      </w:numPr>
      <w:spacing w:before="280" w:after="280"/>
      <w:outlineLvl w:val="2"/>
    </w:pPr>
    <w:rPr>
      <w:b/>
      <w:bCs/>
      <w:sz w:val="27"/>
      <w:szCs w:val="27"/>
    </w:rPr>
  </w:style>
  <w:style w:type="paragraph" w:styleId="Heading4">
    <w:name w:val="heading 4"/>
    <w:basedOn w:val="Normal"/>
    <w:next w:val="Normal"/>
    <w:link w:val="Heading4Char1"/>
    <w:uiPriority w:val="99"/>
    <w:qFormat/>
    <w:rsid w:val="00A63DE2"/>
    <w:pPr>
      <w:keepNext/>
      <w:widowControl w:val="0"/>
      <w:tabs>
        <w:tab w:val="left" w:leader="dot" w:pos="851"/>
        <w:tab w:val="left" w:leader="dot" w:pos="8505"/>
      </w:tabs>
      <w:spacing w:before="240" w:after="60"/>
      <w:outlineLvl w:val="3"/>
    </w:pPr>
    <w:rPr>
      <w:rFonts w:eastAsia="SimSun"/>
      <w:b/>
      <w:kern w:val="1"/>
      <w:lang w:val="ru-RU" w:bidi="hi-IN"/>
    </w:rPr>
  </w:style>
  <w:style w:type="paragraph" w:styleId="Heading5">
    <w:name w:val="heading 5"/>
    <w:basedOn w:val="Normal"/>
    <w:next w:val="Normal"/>
    <w:link w:val="Heading5Char1"/>
    <w:uiPriority w:val="99"/>
    <w:qFormat/>
    <w:locked/>
    <w:rsid w:val="007F5063"/>
    <w:pPr>
      <w:spacing w:before="240" w:after="60"/>
      <w:outlineLvl w:val="4"/>
    </w:pPr>
    <w:rPr>
      <w:b/>
      <w:bCs/>
      <w:i/>
      <w:iCs/>
      <w:sz w:val="26"/>
      <w:szCs w:val="26"/>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A25ED"/>
    <w:rPr>
      <w:rFonts w:ascii="Cambria" w:hAnsi="Cambria" w:cs="Times New Roman"/>
      <w:b/>
      <w:bCs/>
      <w:kern w:val="32"/>
      <w:sz w:val="32"/>
      <w:szCs w:val="32"/>
      <w:lang w:eastAsia="zh-CN"/>
    </w:rPr>
  </w:style>
  <w:style w:type="character" w:customStyle="1" w:styleId="Heading2Char">
    <w:name w:val="Heading 2 Char"/>
    <w:basedOn w:val="DefaultParagraphFont"/>
    <w:link w:val="Heading2"/>
    <w:uiPriority w:val="99"/>
    <w:semiHidden/>
    <w:locked/>
    <w:rsid w:val="005A25ED"/>
    <w:rPr>
      <w:rFonts w:ascii="Cambria" w:hAnsi="Cambria" w:cs="Times New Roman"/>
      <w:b/>
      <w:bCs/>
      <w:i/>
      <w:iCs/>
      <w:sz w:val="28"/>
      <w:szCs w:val="28"/>
      <w:lang w:eastAsia="zh-CN"/>
    </w:rPr>
  </w:style>
  <w:style w:type="character" w:customStyle="1" w:styleId="Heading3Char">
    <w:name w:val="Heading 3 Char"/>
    <w:basedOn w:val="DefaultParagraphFont"/>
    <w:link w:val="Heading3"/>
    <w:uiPriority w:val="99"/>
    <w:semiHidden/>
    <w:locked/>
    <w:rsid w:val="005A25ED"/>
    <w:rPr>
      <w:rFonts w:ascii="Cambria" w:hAnsi="Cambria" w:cs="Times New Roman"/>
      <w:b/>
      <w:bCs/>
      <w:sz w:val="26"/>
      <w:szCs w:val="26"/>
      <w:lang w:eastAsia="zh-CN"/>
    </w:rPr>
  </w:style>
  <w:style w:type="character" w:customStyle="1" w:styleId="Heading4Char">
    <w:name w:val="Heading 4 Char"/>
    <w:basedOn w:val="DefaultParagraphFont"/>
    <w:link w:val="Heading4"/>
    <w:uiPriority w:val="99"/>
    <w:semiHidden/>
    <w:locked/>
    <w:rsid w:val="005A25ED"/>
    <w:rPr>
      <w:rFonts w:ascii="Calibri" w:hAnsi="Calibri" w:cs="Times New Roman"/>
      <w:b/>
      <w:bCs/>
      <w:sz w:val="28"/>
      <w:szCs w:val="28"/>
      <w:lang w:eastAsia="zh-CN"/>
    </w:rPr>
  </w:style>
  <w:style w:type="character" w:customStyle="1" w:styleId="Heading5Char">
    <w:name w:val="Heading 5 Char"/>
    <w:basedOn w:val="DefaultParagraphFont"/>
    <w:link w:val="Heading5"/>
    <w:uiPriority w:val="99"/>
    <w:semiHidden/>
    <w:locked/>
    <w:rsid w:val="005A25ED"/>
    <w:rPr>
      <w:rFonts w:ascii="Calibri" w:hAnsi="Calibri" w:cs="Times New Roman"/>
      <w:b/>
      <w:bCs/>
      <w:i/>
      <w:iCs/>
      <w:sz w:val="26"/>
      <w:szCs w:val="26"/>
      <w:lang w:eastAsia="zh-CN"/>
    </w:rPr>
  </w:style>
  <w:style w:type="character" w:customStyle="1" w:styleId="Heading1Char1">
    <w:name w:val="Heading 1 Char1"/>
    <w:basedOn w:val="DefaultParagraphFont"/>
    <w:link w:val="Heading1"/>
    <w:uiPriority w:val="99"/>
    <w:locked/>
    <w:rsid w:val="00A63DE2"/>
    <w:rPr>
      <w:rFonts w:ascii="Cambria" w:hAnsi="Cambria" w:cs="Times New Roman"/>
      <w:b/>
      <w:bCs/>
      <w:kern w:val="32"/>
      <w:sz w:val="32"/>
      <w:szCs w:val="32"/>
      <w:lang w:eastAsia="zh-CN"/>
    </w:rPr>
  </w:style>
  <w:style w:type="character" w:customStyle="1" w:styleId="Heading2Char1">
    <w:name w:val="Heading 2 Char1"/>
    <w:basedOn w:val="DefaultParagraphFont"/>
    <w:link w:val="Heading2"/>
    <w:uiPriority w:val="99"/>
    <w:semiHidden/>
    <w:locked/>
    <w:rsid w:val="00A63DE2"/>
    <w:rPr>
      <w:rFonts w:ascii="Cambria" w:hAnsi="Cambria" w:cs="Times New Roman"/>
      <w:b/>
      <w:bCs/>
      <w:i/>
      <w:iCs/>
      <w:sz w:val="28"/>
      <w:szCs w:val="28"/>
      <w:lang w:eastAsia="zh-CN"/>
    </w:rPr>
  </w:style>
  <w:style w:type="character" w:customStyle="1" w:styleId="Heading3Char1">
    <w:name w:val="Heading 3 Char1"/>
    <w:basedOn w:val="DefaultParagraphFont"/>
    <w:link w:val="Heading3"/>
    <w:uiPriority w:val="99"/>
    <w:semiHidden/>
    <w:locked/>
    <w:rsid w:val="00A63DE2"/>
    <w:rPr>
      <w:rFonts w:ascii="Cambria" w:hAnsi="Cambria" w:cs="Times New Roman"/>
      <w:b/>
      <w:bCs/>
      <w:sz w:val="26"/>
      <w:szCs w:val="26"/>
      <w:lang w:eastAsia="zh-CN"/>
    </w:rPr>
  </w:style>
  <w:style w:type="character" w:customStyle="1" w:styleId="Heading4Char1">
    <w:name w:val="Heading 4 Char1"/>
    <w:basedOn w:val="DefaultParagraphFont"/>
    <w:link w:val="Heading4"/>
    <w:uiPriority w:val="99"/>
    <w:semiHidden/>
    <w:locked/>
    <w:rsid w:val="00A63DE2"/>
    <w:rPr>
      <w:rFonts w:ascii="Calibri" w:hAnsi="Calibri" w:cs="Times New Roman"/>
      <w:b/>
      <w:bCs/>
      <w:sz w:val="28"/>
      <w:szCs w:val="28"/>
      <w:lang w:eastAsia="zh-CN"/>
    </w:rPr>
  </w:style>
  <w:style w:type="character" w:customStyle="1" w:styleId="Heading5Char1">
    <w:name w:val="Heading 5 Char1"/>
    <w:basedOn w:val="DefaultParagraphFont"/>
    <w:link w:val="Heading5"/>
    <w:uiPriority w:val="99"/>
    <w:locked/>
    <w:rsid w:val="007F5063"/>
    <w:rPr>
      <w:rFonts w:cs="Times New Roman"/>
      <w:b/>
      <w:bCs/>
      <w:i/>
      <w:iCs/>
      <w:sz w:val="26"/>
      <w:szCs w:val="26"/>
      <w:lang w:val="uk-UA" w:eastAsia="ar-SA" w:bidi="ar-SA"/>
    </w:rPr>
  </w:style>
  <w:style w:type="character" w:customStyle="1" w:styleId="WW8Num1z0">
    <w:name w:val="WW8Num1z0"/>
    <w:uiPriority w:val="99"/>
    <w:rsid w:val="00A63DE2"/>
  </w:style>
  <w:style w:type="character" w:customStyle="1" w:styleId="WW8Num1z1">
    <w:name w:val="WW8Num1z1"/>
    <w:uiPriority w:val="99"/>
    <w:rsid w:val="00A63DE2"/>
  </w:style>
  <w:style w:type="character" w:customStyle="1" w:styleId="WW8Num1z2">
    <w:name w:val="WW8Num1z2"/>
    <w:uiPriority w:val="99"/>
    <w:rsid w:val="00A63DE2"/>
  </w:style>
  <w:style w:type="character" w:customStyle="1" w:styleId="WW8Num1z3">
    <w:name w:val="WW8Num1z3"/>
    <w:uiPriority w:val="99"/>
    <w:rsid w:val="00A63DE2"/>
  </w:style>
  <w:style w:type="character" w:customStyle="1" w:styleId="WW8Num1z4">
    <w:name w:val="WW8Num1z4"/>
    <w:uiPriority w:val="99"/>
    <w:rsid w:val="00A63DE2"/>
  </w:style>
  <w:style w:type="character" w:customStyle="1" w:styleId="WW8Num1z5">
    <w:name w:val="WW8Num1z5"/>
    <w:uiPriority w:val="99"/>
    <w:rsid w:val="00A63DE2"/>
  </w:style>
  <w:style w:type="character" w:customStyle="1" w:styleId="WW8Num1z6">
    <w:name w:val="WW8Num1z6"/>
    <w:uiPriority w:val="99"/>
    <w:rsid w:val="00A63DE2"/>
  </w:style>
  <w:style w:type="character" w:customStyle="1" w:styleId="WW8Num1z7">
    <w:name w:val="WW8Num1z7"/>
    <w:uiPriority w:val="99"/>
    <w:rsid w:val="00A63DE2"/>
  </w:style>
  <w:style w:type="character" w:customStyle="1" w:styleId="WW8Num1z8">
    <w:name w:val="WW8Num1z8"/>
    <w:uiPriority w:val="99"/>
    <w:rsid w:val="00A63DE2"/>
  </w:style>
  <w:style w:type="character" w:customStyle="1" w:styleId="WW8Num2z0">
    <w:name w:val="WW8Num2z0"/>
    <w:uiPriority w:val="99"/>
    <w:rsid w:val="00A63DE2"/>
    <w:rPr>
      <w:rFonts w:ascii="Times New Roman" w:hAnsi="Times New Roman"/>
      <w:sz w:val="28"/>
    </w:rPr>
  </w:style>
  <w:style w:type="character" w:customStyle="1" w:styleId="WW8Num2z1">
    <w:name w:val="WW8Num2z1"/>
    <w:uiPriority w:val="99"/>
    <w:rsid w:val="00A63DE2"/>
    <w:rPr>
      <w:rFonts w:ascii="Calibri" w:hAnsi="Calibri"/>
    </w:rPr>
  </w:style>
  <w:style w:type="character" w:customStyle="1" w:styleId="WW8Num2z2">
    <w:name w:val="WW8Num2z2"/>
    <w:uiPriority w:val="99"/>
    <w:rsid w:val="00A63DE2"/>
  </w:style>
  <w:style w:type="character" w:customStyle="1" w:styleId="WW8Num3z0">
    <w:name w:val="WW8Num3z0"/>
    <w:uiPriority w:val="99"/>
    <w:rsid w:val="00A63DE2"/>
  </w:style>
  <w:style w:type="character" w:customStyle="1" w:styleId="1">
    <w:name w:val="Основной шрифт абзаца1"/>
    <w:uiPriority w:val="99"/>
    <w:rsid w:val="00A63DE2"/>
  </w:style>
  <w:style w:type="character" w:customStyle="1" w:styleId="a">
    <w:name w:val="Знак Знак"/>
    <w:uiPriority w:val="99"/>
    <w:rsid w:val="00A63DE2"/>
    <w:rPr>
      <w:sz w:val="24"/>
      <w:lang w:val="uk-UA"/>
    </w:rPr>
  </w:style>
  <w:style w:type="character" w:customStyle="1" w:styleId="BodyText3Char">
    <w:name w:val="Body Text 3 Char"/>
    <w:uiPriority w:val="99"/>
    <w:rsid w:val="00A63DE2"/>
    <w:rPr>
      <w:rFonts w:eastAsia="Times New Roman"/>
      <w:sz w:val="16"/>
      <w:lang w:val="ru-RU"/>
    </w:rPr>
  </w:style>
  <w:style w:type="character" w:customStyle="1" w:styleId="HeaderChar">
    <w:name w:val="Header Char"/>
    <w:uiPriority w:val="99"/>
    <w:rsid w:val="00A63DE2"/>
    <w:rPr>
      <w:rFonts w:ascii="Calibri" w:hAnsi="Calibri"/>
      <w:sz w:val="26"/>
      <w:lang w:val="ru-RU"/>
    </w:rPr>
  </w:style>
  <w:style w:type="character" w:styleId="Hyperlink">
    <w:name w:val="Hyperlink"/>
    <w:basedOn w:val="DefaultParagraphFont"/>
    <w:uiPriority w:val="99"/>
    <w:rsid w:val="00A63DE2"/>
    <w:rPr>
      <w:rFonts w:cs="Times New Roman"/>
      <w:color w:val="0000FF"/>
      <w:u w:val="single"/>
    </w:rPr>
  </w:style>
  <w:style w:type="character" w:customStyle="1" w:styleId="HTMLPreformattedChar">
    <w:name w:val="HTML Preformatted Char"/>
    <w:uiPriority w:val="99"/>
    <w:rsid w:val="00A63DE2"/>
    <w:rPr>
      <w:rFonts w:ascii="Courier New" w:hAnsi="Courier New"/>
      <w:lang w:val="ru-RU"/>
    </w:rPr>
  </w:style>
  <w:style w:type="paragraph" w:styleId="Title">
    <w:name w:val="Title"/>
    <w:basedOn w:val="Normal"/>
    <w:next w:val="BodyText"/>
    <w:link w:val="TitleChar1"/>
    <w:uiPriority w:val="99"/>
    <w:qFormat/>
    <w:rsid w:val="00A63DE2"/>
    <w:pPr>
      <w:keepNext/>
      <w:spacing w:before="240" w:after="120"/>
      <w:jc w:val="center"/>
    </w:pPr>
    <w:rPr>
      <w:rFonts w:ascii="Liberation Sans" w:eastAsia="Microsoft YaHei" w:hAnsi="Liberation Sans" w:cs="Mangal"/>
      <w:b/>
      <w:bCs/>
      <w:sz w:val="56"/>
      <w:szCs w:val="56"/>
    </w:rPr>
  </w:style>
  <w:style w:type="character" w:customStyle="1" w:styleId="TitleChar">
    <w:name w:val="Title Char"/>
    <w:basedOn w:val="DefaultParagraphFont"/>
    <w:link w:val="Title"/>
    <w:uiPriority w:val="99"/>
    <w:locked/>
    <w:rsid w:val="005A25ED"/>
    <w:rPr>
      <w:rFonts w:ascii="Cambria" w:hAnsi="Cambria" w:cs="Times New Roman"/>
      <w:b/>
      <w:bCs/>
      <w:kern w:val="28"/>
      <w:sz w:val="32"/>
      <w:szCs w:val="32"/>
      <w:lang w:eastAsia="zh-CN"/>
    </w:rPr>
  </w:style>
  <w:style w:type="character" w:customStyle="1" w:styleId="TitleChar1">
    <w:name w:val="Title Char1"/>
    <w:basedOn w:val="DefaultParagraphFont"/>
    <w:link w:val="Title"/>
    <w:uiPriority w:val="99"/>
    <w:locked/>
    <w:rsid w:val="00A63DE2"/>
    <w:rPr>
      <w:rFonts w:ascii="Cambria" w:hAnsi="Cambria" w:cs="Times New Roman"/>
      <w:b/>
      <w:bCs/>
      <w:kern w:val="28"/>
      <w:sz w:val="32"/>
      <w:szCs w:val="32"/>
      <w:lang w:eastAsia="zh-CN"/>
    </w:rPr>
  </w:style>
  <w:style w:type="paragraph" w:styleId="Subtitle">
    <w:name w:val="Subtitle"/>
    <w:basedOn w:val="Title"/>
    <w:next w:val="BodyText"/>
    <w:link w:val="SubtitleChar1"/>
    <w:uiPriority w:val="99"/>
    <w:qFormat/>
    <w:rsid w:val="00A63DE2"/>
    <w:pPr>
      <w:spacing w:before="60"/>
    </w:pPr>
    <w:rPr>
      <w:b w:val="0"/>
      <w:bCs w:val="0"/>
      <w:sz w:val="36"/>
      <w:szCs w:val="36"/>
    </w:rPr>
  </w:style>
  <w:style w:type="character" w:customStyle="1" w:styleId="SubtitleChar">
    <w:name w:val="Subtitle Char"/>
    <w:basedOn w:val="DefaultParagraphFont"/>
    <w:link w:val="Subtitle"/>
    <w:uiPriority w:val="99"/>
    <w:locked/>
    <w:rsid w:val="005A25ED"/>
    <w:rPr>
      <w:rFonts w:ascii="Cambria" w:hAnsi="Cambria" w:cs="Times New Roman"/>
      <w:sz w:val="24"/>
      <w:szCs w:val="24"/>
      <w:lang w:eastAsia="zh-CN"/>
    </w:rPr>
  </w:style>
  <w:style w:type="character" w:customStyle="1" w:styleId="SubtitleChar1">
    <w:name w:val="Subtitle Char1"/>
    <w:basedOn w:val="DefaultParagraphFont"/>
    <w:link w:val="Subtitle"/>
    <w:uiPriority w:val="99"/>
    <w:locked/>
    <w:rsid w:val="00A63DE2"/>
    <w:rPr>
      <w:rFonts w:ascii="Cambria" w:hAnsi="Cambria" w:cs="Times New Roman"/>
      <w:sz w:val="24"/>
      <w:szCs w:val="24"/>
      <w:lang w:eastAsia="zh-CN"/>
    </w:rPr>
  </w:style>
  <w:style w:type="paragraph" w:styleId="BodyText">
    <w:name w:val="Body Text"/>
    <w:basedOn w:val="Normal"/>
    <w:link w:val="BodyTextChar1"/>
    <w:uiPriority w:val="99"/>
    <w:rsid w:val="00A63DE2"/>
    <w:pPr>
      <w:spacing w:after="120"/>
    </w:pPr>
  </w:style>
  <w:style w:type="character" w:customStyle="1" w:styleId="BodyTextChar">
    <w:name w:val="Body Text Char"/>
    <w:basedOn w:val="DefaultParagraphFont"/>
    <w:link w:val="BodyText"/>
    <w:uiPriority w:val="99"/>
    <w:semiHidden/>
    <w:locked/>
    <w:rsid w:val="005A25ED"/>
    <w:rPr>
      <w:rFonts w:cs="Times New Roman"/>
      <w:sz w:val="24"/>
      <w:szCs w:val="24"/>
      <w:lang w:eastAsia="zh-CN"/>
    </w:rPr>
  </w:style>
  <w:style w:type="character" w:customStyle="1" w:styleId="BodyTextChar1">
    <w:name w:val="Body Text Char1"/>
    <w:basedOn w:val="DefaultParagraphFont"/>
    <w:link w:val="BodyText"/>
    <w:uiPriority w:val="99"/>
    <w:semiHidden/>
    <w:locked/>
    <w:rsid w:val="00A63DE2"/>
    <w:rPr>
      <w:rFonts w:cs="Times New Roman"/>
      <w:sz w:val="24"/>
      <w:szCs w:val="24"/>
      <w:lang w:eastAsia="zh-CN"/>
    </w:rPr>
  </w:style>
  <w:style w:type="paragraph" w:styleId="List">
    <w:name w:val="List"/>
    <w:basedOn w:val="BodyText"/>
    <w:uiPriority w:val="99"/>
    <w:rsid w:val="00A63DE2"/>
    <w:rPr>
      <w:rFonts w:cs="Mangal"/>
    </w:rPr>
  </w:style>
  <w:style w:type="paragraph" w:styleId="Caption">
    <w:name w:val="caption"/>
    <w:basedOn w:val="Normal"/>
    <w:uiPriority w:val="99"/>
    <w:qFormat/>
    <w:rsid w:val="00A63DE2"/>
    <w:pPr>
      <w:suppressLineNumbers/>
      <w:spacing w:before="120" w:after="120"/>
    </w:pPr>
    <w:rPr>
      <w:rFonts w:cs="Mangal"/>
      <w:i/>
      <w:iCs/>
    </w:rPr>
  </w:style>
  <w:style w:type="paragraph" w:customStyle="1" w:styleId="10">
    <w:name w:val="Указатель1"/>
    <w:basedOn w:val="Normal"/>
    <w:uiPriority w:val="99"/>
    <w:rsid w:val="00A63DE2"/>
    <w:pPr>
      <w:suppressLineNumbers/>
    </w:pPr>
    <w:rPr>
      <w:rFonts w:cs="Mangal"/>
    </w:rPr>
  </w:style>
  <w:style w:type="paragraph" w:styleId="NormalWeb">
    <w:name w:val="Normal (Web)"/>
    <w:basedOn w:val="Normal"/>
    <w:uiPriority w:val="99"/>
    <w:rsid w:val="00A63DE2"/>
    <w:pPr>
      <w:spacing w:before="280" w:after="280"/>
    </w:pPr>
  </w:style>
  <w:style w:type="paragraph" w:styleId="ListParagraph">
    <w:name w:val="List Paragraph"/>
    <w:basedOn w:val="Normal"/>
    <w:uiPriority w:val="99"/>
    <w:qFormat/>
    <w:rsid w:val="00A63DE2"/>
    <w:pPr>
      <w:spacing w:after="200" w:line="276" w:lineRule="auto"/>
      <w:ind w:left="720"/>
      <w:contextualSpacing/>
    </w:pPr>
    <w:rPr>
      <w:rFonts w:ascii="Calibri" w:hAnsi="Calibri" w:cs="Calibri"/>
      <w:sz w:val="22"/>
      <w:szCs w:val="22"/>
      <w:lang w:val="ru-RU"/>
    </w:rPr>
  </w:style>
  <w:style w:type="paragraph" w:customStyle="1" w:styleId="31">
    <w:name w:val="Основной текст 31"/>
    <w:basedOn w:val="Normal"/>
    <w:uiPriority w:val="99"/>
    <w:rsid w:val="00A63DE2"/>
    <w:pPr>
      <w:spacing w:after="120"/>
    </w:pPr>
    <w:rPr>
      <w:sz w:val="16"/>
      <w:szCs w:val="16"/>
      <w:lang w:val="ru-RU"/>
    </w:rPr>
  </w:style>
  <w:style w:type="paragraph" w:styleId="BodyTextIndent">
    <w:name w:val="Body Text Indent"/>
    <w:basedOn w:val="Normal"/>
    <w:link w:val="BodyTextIndentChar1"/>
    <w:uiPriority w:val="99"/>
    <w:rsid w:val="00A63DE2"/>
    <w:pPr>
      <w:spacing w:after="120"/>
      <w:ind w:left="283"/>
    </w:pPr>
  </w:style>
  <w:style w:type="character" w:customStyle="1" w:styleId="BodyTextIndentChar">
    <w:name w:val="Body Text Indent Char"/>
    <w:basedOn w:val="DefaultParagraphFont"/>
    <w:link w:val="BodyTextIndent"/>
    <w:uiPriority w:val="99"/>
    <w:semiHidden/>
    <w:locked/>
    <w:rsid w:val="005A25ED"/>
    <w:rPr>
      <w:rFonts w:cs="Times New Roman"/>
      <w:sz w:val="24"/>
      <w:szCs w:val="24"/>
      <w:lang w:eastAsia="zh-CN"/>
    </w:rPr>
  </w:style>
  <w:style w:type="character" w:customStyle="1" w:styleId="BodyTextIndentChar1">
    <w:name w:val="Body Text Indent Char1"/>
    <w:basedOn w:val="DefaultParagraphFont"/>
    <w:link w:val="BodyTextIndent"/>
    <w:uiPriority w:val="99"/>
    <w:semiHidden/>
    <w:locked/>
    <w:rsid w:val="00A63DE2"/>
    <w:rPr>
      <w:rFonts w:cs="Times New Roman"/>
      <w:sz w:val="24"/>
      <w:szCs w:val="24"/>
      <w:lang w:eastAsia="zh-CN"/>
    </w:rPr>
  </w:style>
  <w:style w:type="paragraph" w:styleId="Header">
    <w:name w:val="header"/>
    <w:basedOn w:val="Normal"/>
    <w:link w:val="HeaderChar2"/>
    <w:uiPriority w:val="99"/>
    <w:rsid w:val="00A63DE2"/>
    <w:pPr>
      <w:tabs>
        <w:tab w:val="center" w:pos="4536"/>
        <w:tab w:val="right" w:pos="9072"/>
      </w:tabs>
      <w:jc w:val="both"/>
    </w:pPr>
    <w:rPr>
      <w:rFonts w:ascii="Calibri" w:hAnsi="Calibri" w:cs="Calibri"/>
      <w:sz w:val="26"/>
      <w:szCs w:val="20"/>
      <w:lang w:val="ru-RU"/>
    </w:rPr>
  </w:style>
  <w:style w:type="character" w:customStyle="1" w:styleId="HeaderChar1">
    <w:name w:val="Header Char1"/>
    <w:basedOn w:val="DefaultParagraphFont"/>
    <w:link w:val="Header"/>
    <w:uiPriority w:val="99"/>
    <w:semiHidden/>
    <w:locked/>
    <w:rsid w:val="005A25ED"/>
    <w:rPr>
      <w:rFonts w:cs="Times New Roman"/>
      <w:sz w:val="24"/>
      <w:szCs w:val="24"/>
      <w:lang w:eastAsia="zh-CN"/>
    </w:rPr>
  </w:style>
  <w:style w:type="character" w:customStyle="1" w:styleId="HeaderChar2">
    <w:name w:val="Header Char2"/>
    <w:basedOn w:val="DefaultParagraphFont"/>
    <w:link w:val="Header"/>
    <w:uiPriority w:val="99"/>
    <w:semiHidden/>
    <w:locked/>
    <w:rsid w:val="00A63DE2"/>
    <w:rPr>
      <w:rFonts w:cs="Times New Roman"/>
      <w:sz w:val="24"/>
      <w:szCs w:val="24"/>
      <w:lang w:eastAsia="zh-CN"/>
    </w:rPr>
  </w:style>
  <w:style w:type="paragraph" w:customStyle="1" w:styleId="21">
    <w:name w:val="Основной текст 21"/>
    <w:basedOn w:val="Normal"/>
    <w:uiPriority w:val="99"/>
    <w:rsid w:val="00A63DE2"/>
    <w:pPr>
      <w:spacing w:after="120" w:line="480" w:lineRule="auto"/>
    </w:pPr>
  </w:style>
  <w:style w:type="paragraph" w:styleId="HTMLPreformatted">
    <w:name w:val="HTML Preformatted"/>
    <w:basedOn w:val="Normal"/>
    <w:link w:val="HTMLPreformattedChar2"/>
    <w:uiPriority w:val="99"/>
    <w:rsid w:val="00A63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PreformattedChar1">
    <w:name w:val="HTML Preformatted Char1"/>
    <w:basedOn w:val="DefaultParagraphFont"/>
    <w:link w:val="HTMLPreformatted"/>
    <w:uiPriority w:val="99"/>
    <w:semiHidden/>
    <w:locked/>
    <w:rsid w:val="005A25ED"/>
    <w:rPr>
      <w:rFonts w:ascii="Courier New" w:hAnsi="Courier New" w:cs="Courier New"/>
      <w:sz w:val="20"/>
      <w:szCs w:val="20"/>
      <w:lang w:eastAsia="zh-CN"/>
    </w:rPr>
  </w:style>
  <w:style w:type="character" w:customStyle="1" w:styleId="HTMLPreformattedChar2">
    <w:name w:val="HTML Preformatted Char2"/>
    <w:basedOn w:val="DefaultParagraphFont"/>
    <w:link w:val="HTMLPreformatted"/>
    <w:uiPriority w:val="99"/>
    <w:semiHidden/>
    <w:locked/>
    <w:rsid w:val="00A63DE2"/>
    <w:rPr>
      <w:rFonts w:ascii="Courier New" w:hAnsi="Courier New" w:cs="Courier New"/>
      <w:sz w:val="20"/>
      <w:szCs w:val="20"/>
      <w:lang w:eastAsia="zh-CN"/>
    </w:rPr>
  </w:style>
  <w:style w:type="paragraph" w:customStyle="1" w:styleId="a0">
    <w:name w:val="Содержимое таблицы"/>
    <w:basedOn w:val="Normal"/>
    <w:uiPriority w:val="99"/>
    <w:rsid w:val="00A63DE2"/>
    <w:pPr>
      <w:suppressLineNumbers/>
    </w:pPr>
  </w:style>
  <w:style w:type="paragraph" w:customStyle="1" w:styleId="a1">
    <w:name w:val="Заголовок таблицы"/>
    <w:basedOn w:val="a0"/>
    <w:uiPriority w:val="99"/>
    <w:rsid w:val="00A63DE2"/>
    <w:pPr>
      <w:jc w:val="center"/>
    </w:pPr>
    <w:rPr>
      <w:b/>
      <w:bCs/>
    </w:rPr>
  </w:style>
  <w:style w:type="paragraph" w:customStyle="1" w:styleId="a2">
    <w:name w:val="Блочная цитата"/>
    <w:basedOn w:val="Normal"/>
    <w:uiPriority w:val="99"/>
    <w:rsid w:val="00A63DE2"/>
    <w:pPr>
      <w:spacing w:after="283"/>
      <w:ind w:left="567" w:right="567"/>
    </w:pPr>
  </w:style>
  <w:style w:type="character" w:styleId="Strong">
    <w:name w:val="Strong"/>
    <w:basedOn w:val="DefaultParagraphFont"/>
    <w:uiPriority w:val="99"/>
    <w:qFormat/>
    <w:rsid w:val="006520B5"/>
    <w:rPr>
      <w:rFonts w:cs="Times New Roman"/>
      <w:b/>
    </w:rPr>
  </w:style>
  <w:style w:type="paragraph" w:styleId="BalloonText">
    <w:name w:val="Balloon Text"/>
    <w:basedOn w:val="Normal"/>
    <w:link w:val="BalloonTextChar1"/>
    <w:uiPriority w:val="99"/>
    <w:semiHidden/>
    <w:rsid w:val="00FC5CC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A25ED"/>
    <w:rPr>
      <w:rFonts w:cs="Times New Roman"/>
      <w:sz w:val="2"/>
      <w:lang w:eastAsia="zh-CN"/>
    </w:rPr>
  </w:style>
  <w:style w:type="character" w:customStyle="1" w:styleId="BalloonTextChar1">
    <w:name w:val="Balloon Text Char1"/>
    <w:basedOn w:val="DefaultParagraphFont"/>
    <w:link w:val="BalloonText"/>
    <w:uiPriority w:val="99"/>
    <w:semiHidden/>
    <w:locked/>
    <w:rsid w:val="00FC5CC1"/>
    <w:rPr>
      <w:rFonts w:ascii="Tahoma" w:hAnsi="Tahoma" w:cs="Tahoma"/>
      <w:sz w:val="16"/>
      <w:szCs w:val="16"/>
      <w:lang w:eastAsia="zh-CN"/>
    </w:rPr>
  </w:style>
  <w:style w:type="paragraph" w:styleId="NoSpacing">
    <w:name w:val="No Spacing"/>
    <w:uiPriority w:val="99"/>
    <w:qFormat/>
    <w:rsid w:val="00CD786E"/>
    <w:rPr>
      <w:rFonts w:ascii="Calibri" w:hAnsi="Calibri"/>
      <w:lang w:val="ru-RU" w:eastAsia="ru-RU"/>
    </w:rPr>
  </w:style>
  <w:style w:type="character" w:customStyle="1" w:styleId="2">
    <w:name w:val="Основной текст (2)_"/>
    <w:link w:val="20"/>
    <w:uiPriority w:val="99"/>
    <w:locked/>
    <w:rsid w:val="0019427E"/>
    <w:rPr>
      <w:shd w:val="clear" w:color="auto" w:fill="FFFFFF"/>
    </w:rPr>
  </w:style>
  <w:style w:type="paragraph" w:customStyle="1" w:styleId="20">
    <w:name w:val="Основной текст (2)"/>
    <w:basedOn w:val="Normal"/>
    <w:link w:val="2"/>
    <w:uiPriority w:val="99"/>
    <w:rsid w:val="0019427E"/>
    <w:pPr>
      <w:widowControl w:val="0"/>
      <w:shd w:val="clear" w:color="auto" w:fill="FFFFFF"/>
      <w:suppressAutoHyphens w:val="0"/>
      <w:spacing w:after="240" w:line="274" w:lineRule="exact"/>
      <w:jc w:val="both"/>
    </w:pPr>
    <w:rPr>
      <w:sz w:val="20"/>
      <w:szCs w:val="20"/>
      <w:shd w:val="clear" w:color="auto" w:fill="FFFFFF"/>
      <w:lang w:eastAsia="uk-UA"/>
    </w:rPr>
  </w:style>
  <w:style w:type="character" w:customStyle="1" w:styleId="3">
    <w:name w:val="Основной текст (3)_"/>
    <w:link w:val="30"/>
    <w:uiPriority w:val="99"/>
    <w:locked/>
    <w:rsid w:val="00AC2812"/>
    <w:rPr>
      <w:b/>
      <w:shd w:val="clear" w:color="auto" w:fill="FFFFFF"/>
    </w:rPr>
  </w:style>
  <w:style w:type="character" w:customStyle="1" w:styleId="4">
    <w:name w:val="Основной текст (4)_"/>
    <w:link w:val="40"/>
    <w:uiPriority w:val="99"/>
    <w:locked/>
    <w:rsid w:val="00AC2812"/>
    <w:rPr>
      <w:i/>
      <w:shd w:val="clear" w:color="auto" w:fill="FFFFFF"/>
    </w:rPr>
  </w:style>
  <w:style w:type="character" w:customStyle="1" w:styleId="41">
    <w:name w:val="Основной текст (4) + Не курсив"/>
    <w:uiPriority w:val="99"/>
    <w:rsid w:val="00AC2812"/>
    <w:rPr>
      <w:i/>
      <w:color w:val="000000"/>
      <w:spacing w:val="0"/>
      <w:w w:val="100"/>
      <w:position w:val="0"/>
      <w:sz w:val="24"/>
      <w:shd w:val="clear" w:color="auto" w:fill="FFFFFF"/>
      <w:lang w:val="uk-UA" w:eastAsia="uk-UA"/>
    </w:rPr>
  </w:style>
  <w:style w:type="character" w:customStyle="1" w:styleId="22">
    <w:name w:val="Основной текст (2) + Полужирный"/>
    <w:uiPriority w:val="99"/>
    <w:rsid w:val="00AC2812"/>
    <w:rPr>
      <w:b/>
      <w:color w:val="000000"/>
      <w:spacing w:val="0"/>
      <w:w w:val="100"/>
      <w:position w:val="0"/>
      <w:sz w:val="24"/>
      <w:shd w:val="clear" w:color="auto" w:fill="FFFFFF"/>
      <w:lang w:val="uk-UA" w:eastAsia="uk-UA"/>
    </w:rPr>
  </w:style>
  <w:style w:type="paragraph" w:customStyle="1" w:styleId="30">
    <w:name w:val="Основной текст (3)"/>
    <w:basedOn w:val="Normal"/>
    <w:link w:val="3"/>
    <w:uiPriority w:val="99"/>
    <w:rsid w:val="00AC2812"/>
    <w:pPr>
      <w:widowControl w:val="0"/>
      <w:shd w:val="clear" w:color="auto" w:fill="FFFFFF"/>
      <w:suppressAutoHyphens w:val="0"/>
      <w:spacing w:line="274" w:lineRule="exact"/>
      <w:jc w:val="both"/>
    </w:pPr>
    <w:rPr>
      <w:b/>
      <w:sz w:val="20"/>
      <w:szCs w:val="20"/>
      <w:shd w:val="clear" w:color="auto" w:fill="FFFFFF"/>
      <w:lang w:eastAsia="uk-UA"/>
    </w:rPr>
  </w:style>
  <w:style w:type="paragraph" w:customStyle="1" w:styleId="40">
    <w:name w:val="Основной текст (4)"/>
    <w:basedOn w:val="Normal"/>
    <w:link w:val="4"/>
    <w:uiPriority w:val="99"/>
    <w:rsid w:val="00AC2812"/>
    <w:pPr>
      <w:widowControl w:val="0"/>
      <w:shd w:val="clear" w:color="auto" w:fill="FFFFFF"/>
      <w:suppressAutoHyphens w:val="0"/>
      <w:spacing w:line="274" w:lineRule="exact"/>
      <w:jc w:val="both"/>
    </w:pPr>
    <w:rPr>
      <w:i/>
      <w:sz w:val="20"/>
      <w:szCs w:val="20"/>
      <w:shd w:val="clear" w:color="auto" w:fill="FFFFFF"/>
      <w:lang w:eastAsia="uk-UA"/>
    </w:rPr>
  </w:style>
  <w:style w:type="character" w:customStyle="1" w:styleId="11">
    <w:name w:val="Заголовок №1_"/>
    <w:link w:val="12"/>
    <w:uiPriority w:val="99"/>
    <w:locked/>
    <w:rsid w:val="00AC2812"/>
    <w:rPr>
      <w:b/>
      <w:shd w:val="clear" w:color="auto" w:fill="FFFFFF"/>
    </w:rPr>
  </w:style>
  <w:style w:type="paragraph" w:customStyle="1" w:styleId="12">
    <w:name w:val="Заголовок №1"/>
    <w:basedOn w:val="Normal"/>
    <w:link w:val="11"/>
    <w:uiPriority w:val="99"/>
    <w:rsid w:val="00AC2812"/>
    <w:pPr>
      <w:widowControl w:val="0"/>
      <w:shd w:val="clear" w:color="auto" w:fill="FFFFFF"/>
      <w:suppressAutoHyphens w:val="0"/>
      <w:spacing w:before="240" w:line="274" w:lineRule="exact"/>
      <w:jc w:val="both"/>
      <w:outlineLvl w:val="0"/>
    </w:pPr>
    <w:rPr>
      <w:b/>
      <w:sz w:val="20"/>
      <w:szCs w:val="20"/>
      <w:shd w:val="clear" w:color="auto" w:fill="FFFFFF"/>
      <w:lang w:eastAsia="uk-UA"/>
    </w:rPr>
  </w:style>
  <w:style w:type="character" w:customStyle="1" w:styleId="a3">
    <w:name w:val="Подпись к таблице_"/>
    <w:link w:val="a4"/>
    <w:uiPriority w:val="99"/>
    <w:locked/>
    <w:rsid w:val="00AC2812"/>
    <w:rPr>
      <w:b/>
      <w:shd w:val="clear" w:color="auto" w:fill="FFFFFF"/>
    </w:rPr>
  </w:style>
  <w:style w:type="paragraph" w:customStyle="1" w:styleId="a4">
    <w:name w:val="Подпись к таблице"/>
    <w:basedOn w:val="Normal"/>
    <w:link w:val="a3"/>
    <w:uiPriority w:val="99"/>
    <w:rsid w:val="00AC2812"/>
    <w:pPr>
      <w:widowControl w:val="0"/>
      <w:shd w:val="clear" w:color="auto" w:fill="FFFFFF"/>
      <w:suppressAutoHyphens w:val="0"/>
      <w:spacing w:line="240" w:lineRule="atLeast"/>
    </w:pPr>
    <w:rPr>
      <w:b/>
      <w:sz w:val="20"/>
      <w:szCs w:val="20"/>
      <w:shd w:val="clear" w:color="auto" w:fill="FFFFFF"/>
      <w:lang w:eastAsia="uk-UA"/>
    </w:rPr>
  </w:style>
  <w:style w:type="paragraph" w:customStyle="1" w:styleId="Sentr">
    <w:name w:val="Sentr"/>
    <w:basedOn w:val="Normal"/>
    <w:uiPriority w:val="99"/>
    <w:rsid w:val="00AC2812"/>
    <w:pPr>
      <w:widowControl w:val="0"/>
      <w:suppressAutoHyphens w:val="0"/>
      <w:jc w:val="center"/>
    </w:pPr>
    <w:rPr>
      <w:sz w:val="20"/>
      <w:szCs w:val="20"/>
      <w:lang w:val="ru-RU" w:eastAsia="ru-RU"/>
    </w:rPr>
  </w:style>
  <w:style w:type="table" w:styleId="TableGrid">
    <w:name w:val="Table Grid"/>
    <w:basedOn w:val="TableNormal"/>
    <w:uiPriority w:val="99"/>
    <w:locked/>
    <w:rsid w:val="00D0765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0E5519"/>
    <w:rPr>
      <w:rFonts w:cs="Times New Roman"/>
    </w:rPr>
  </w:style>
  <w:style w:type="paragraph" w:customStyle="1" w:styleId="Style">
    <w:name w:val="Style"/>
    <w:uiPriority w:val="99"/>
    <w:rsid w:val="000E5519"/>
    <w:pPr>
      <w:widowControl w:val="0"/>
      <w:suppressAutoHyphens/>
      <w:autoSpaceDE w:val="0"/>
    </w:pPr>
    <w:rPr>
      <w:sz w:val="24"/>
      <w:szCs w:val="24"/>
      <w:lang w:eastAsia="zh-CN"/>
    </w:rPr>
  </w:style>
  <w:style w:type="character" w:customStyle="1" w:styleId="spelle">
    <w:name w:val="spelle"/>
    <w:basedOn w:val="DefaultParagraphFont"/>
    <w:uiPriority w:val="99"/>
    <w:rsid w:val="000E5519"/>
    <w:rPr>
      <w:rFonts w:cs="Times New Roman"/>
    </w:rPr>
  </w:style>
</w:styles>
</file>

<file path=word/webSettings.xml><?xml version="1.0" encoding="utf-8"?>
<w:webSettings xmlns:r="http://schemas.openxmlformats.org/officeDocument/2006/relationships" xmlns:w="http://schemas.openxmlformats.org/wordprocessingml/2006/main">
  <w:divs>
    <w:div w:id="1897862265">
      <w:marLeft w:val="0"/>
      <w:marRight w:val="0"/>
      <w:marTop w:val="0"/>
      <w:marBottom w:val="0"/>
      <w:divBdr>
        <w:top w:val="none" w:sz="0" w:space="0" w:color="auto"/>
        <w:left w:val="none" w:sz="0" w:space="0" w:color="auto"/>
        <w:bottom w:val="none" w:sz="0" w:space="0" w:color="auto"/>
        <w:right w:val="none" w:sz="0" w:space="0" w:color="auto"/>
      </w:divBdr>
    </w:div>
    <w:div w:id="1897862266">
      <w:marLeft w:val="0"/>
      <w:marRight w:val="0"/>
      <w:marTop w:val="0"/>
      <w:marBottom w:val="0"/>
      <w:divBdr>
        <w:top w:val="none" w:sz="0" w:space="0" w:color="auto"/>
        <w:left w:val="none" w:sz="0" w:space="0" w:color="auto"/>
        <w:bottom w:val="none" w:sz="0" w:space="0" w:color="auto"/>
        <w:right w:val="none" w:sz="0" w:space="0" w:color="auto"/>
      </w:divBdr>
    </w:div>
    <w:div w:id="18978622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TotalTime>
  <Pages>8</Pages>
  <Words>14722</Words>
  <Characters>8392</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Документація</dc:title>
  <dc:subject/>
  <dc:creator>rubtsova</dc:creator>
  <cp:keywords/>
  <dc:description/>
  <cp:lastModifiedBy>odyvan_chik</cp:lastModifiedBy>
  <cp:revision>8</cp:revision>
  <cp:lastPrinted>2020-02-18T13:36:00Z</cp:lastPrinted>
  <dcterms:created xsi:type="dcterms:W3CDTF">2022-08-16T06:16:00Z</dcterms:created>
  <dcterms:modified xsi:type="dcterms:W3CDTF">2022-10-05T07:24:00Z</dcterms:modified>
</cp:coreProperties>
</file>