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A8" w:rsidRPr="00FB128D" w:rsidRDefault="006553A8" w:rsidP="006553A8">
      <w:pPr>
        <w:pStyle w:val="Default"/>
        <w:ind w:firstLine="708"/>
        <w:jc w:val="right"/>
      </w:pPr>
      <w:r>
        <w:rPr>
          <w:b/>
        </w:rPr>
        <w:t>Додаток № 5</w:t>
      </w:r>
    </w:p>
    <w:p w:rsidR="006553A8" w:rsidRDefault="006553A8" w:rsidP="006553A8">
      <w:pPr>
        <w:spacing w:after="0" w:line="240" w:lineRule="auto"/>
        <w:jc w:val="both"/>
        <w:rPr>
          <w:rFonts w:ascii="Times New Roman" w:hAnsi="Times New Roman" w:cs="Times New Roman"/>
          <w:b/>
          <w:sz w:val="24"/>
          <w:szCs w:val="24"/>
        </w:rPr>
      </w:pPr>
    </w:p>
    <w:p w:rsidR="006553A8" w:rsidRPr="00570AFC" w:rsidRDefault="006553A8" w:rsidP="006553A8">
      <w:pPr>
        <w:jc w:val="center"/>
        <w:rPr>
          <w:rFonts w:eastAsia="Times New Roman"/>
          <w:lang w:eastAsia="uk-UA"/>
        </w:rPr>
      </w:pPr>
      <w:r>
        <w:rPr>
          <w:rFonts w:eastAsia="Times New Roman"/>
          <w:lang w:eastAsia="uk-UA"/>
        </w:rPr>
        <w:t>* Підписаний проект договору, подається учасниками у складі пропозиції, як невід’ємна її частина.</w:t>
      </w:r>
    </w:p>
    <w:p w:rsidR="006553A8" w:rsidRDefault="006553A8" w:rsidP="006553A8">
      <w:pPr>
        <w:spacing w:after="0" w:line="240" w:lineRule="auto"/>
        <w:jc w:val="center"/>
        <w:rPr>
          <w:rFonts w:ascii="Times New Roman" w:eastAsia="Times New Roman" w:hAnsi="Times New Roman" w:cs="Times New Roman"/>
          <w:b/>
          <w:sz w:val="24"/>
          <w:szCs w:val="24"/>
          <w:lang w:eastAsia="uk-UA"/>
        </w:rPr>
      </w:pPr>
      <w:r w:rsidRPr="00AF5640">
        <w:rPr>
          <w:rFonts w:ascii="Times New Roman" w:eastAsia="Times New Roman" w:hAnsi="Times New Roman" w:cs="Times New Roman"/>
          <w:b/>
          <w:sz w:val="24"/>
          <w:szCs w:val="24"/>
          <w:lang w:eastAsia="uk-UA"/>
        </w:rPr>
        <w:t xml:space="preserve">Проект договору </w:t>
      </w:r>
    </w:p>
    <w:p w:rsidR="006553A8" w:rsidRPr="00AF5640" w:rsidRDefault="006553A8" w:rsidP="006553A8">
      <w:pPr>
        <w:spacing w:after="0" w:line="240" w:lineRule="auto"/>
        <w:jc w:val="center"/>
        <w:rPr>
          <w:sz w:val="24"/>
          <w:szCs w:val="24"/>
        </w:rPr>
      </w:pPr>
    </w:p>
    <w:p w:rsidR="006553A8" w:rsidRDefault="006553A8" w:rsidP="006553A8">
      <w:pPr>
        <w:pStyle w:val="HTML"/>
        <w:jc w:val="center"/>
      </w:pPr>
      <w:r>
        <w:rPr>
          <w:rFonts w:ascii="Times New Roman" w:hAnsi="Times New Roman" w:cs="Times New Roman"/>
          <w:b/>
          <w:sz w:val="24"/>
          <w:szCs w:val="24"/>
        </w:rPr>
        <w:t xml:space="preserve">м. Калуш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 ___________ 2024 року</w:t>
      </w:r>
    </w:p>
    <w:p w:rsidR="006553A8" w:rsidRDefault="006553A8" w:rsidP="006553A8">
      <w:pPr>
        <w:pStyle w:val="HTML"/>
        <w:jc w:val="center"/>
      </w:pPr>
      <w:r>
        <w:rPr>
          <w:rFonts w:ascii="Times New Roman" w:eastAsia="Times New Roman" w:hAnsi="Times New Roman" w:cs="Times New Roman"/>
          <w:b/>
          <w:sz w:val="24"/>
          <w:szCs w:val="24"/>
        </w:rPr>
        <w:t xml:space="preserve"> </w:t>
      </w:r>
    </w:p>
    <w:p w:rsidR="006553A8" w:rsidRPr="00770CD6" w:rsidRDefault="006553A8" w:rsidP="006553A8">
      <w:pPr>
        <w:spacing w:after="0" w:line="240" w:lineRule="auto"/>
        <w:jc w:val="both"/>
        <w:rPr>
          <w:rFonts w:ascii="Times New Roman" w:hAnsi="Times New Roman" w:cs="Times New Roman"/>
          <w:sz w:val="24"/>
          <w:szCs w:val="24"/>
          <w:lang w:eastAsia="uk-UA"/>
        </w:rPr>
      </w:pPr>
      <w:r>
        <w:rPr>
          <w:rFonts w:ascii="Times New Roman" w:hAnsi="Times New Roman" w:cs="Times New Roman"/>
          <w:b/>
          <w:sz w:val="24"/>
          <w:szCs w:val="24"/>
          <w:lang w:eastAsia="uk-UA"/>
        </w:rPr>
        <w:t xml:space="preserve">Комунальне некомерційне підприємство «Калуська міська лікарня Калуської міської ради» </w:t>
      </w:r>
      <w:r>
        <w:rPr>
          <w:rFonts w:ascii="Times New Roman" w:hAnsi="Times New Roman" w:cs="Times New Roman"/>
          <w:sz w:val="24"/>
          <w:szCs w:val="24"/>
          <w:lang w:eastAsia="uk-UA"/>
        </w:rPr>
        <w:t xml:space="preserve"> в особі директора Гудима Миколи Григоровича, що діє на підставі Статуту (далі Замовник), з однієї сторони  і </w:t>
      </w:r>
      <w:r>
        <w:rPr>
          <w:rFonts w:ascii="Times New Roman" w:hAnsi="Times New Roman" w:cs="Times New Roman"/>
          <w:b/>
          <w:sz w:val="24"/>
          <w:szCs w:val="24"/>
          <w:lang w:eastAsia="uk-UA"/>
        </w:rPr>
        <w:t>_______________________</w:t>
      </w:r>
      <w:r w:rsidR="00FD7753">
        <w:rPr>
          <w:rFonts w:ascii="Times New Roman" w:hAnsi="Times New Roman" w:cs="Times New Roman"/>
          <w:b/>
          <w:sz w:val="24"/>
          <w:szCs w:val="24"/>
          <w:lang w:eastAsia="uk-UA"/>
        </w:rPr>
        <w:t>_____________________________</w:t>
      </w:r>
      <w:r>
        <w:rPr>
          <w:rFonts w:ascii="Times New Roman" w:hAnsi="Times New Roman" w:cs="Times New Roman"/>
          <w:b/>
          <w:sz w:val="24"/>
          <w:szCs w:val="24"/>
          <w:lang w:eastAsia="uk-UA"/>
        </w:rPr>
        <w:t xml:space="preserve"> </w:t>
      </w:r>
      <w:r>
        <w:rPr>
          <w:rFonts w:ascii="Times New Roman" w:hAnsi="Times New Roman" w:cs="Times New Roman"/>
          <w:sz w:val="24"/>
          <w:szCs w:val="24"/>
          <w:lang w:eastAsia="uk-UA"/>
        </w:rPr>
        <w:t>в особі ___________________, що діє на підставі  _________________(далі Постачальник), з іншої сторони, разом – Сторони, уклали цей договір про таке (далі Договір):</w:t>
      </w:r>
    </w:p>
    <w:p w:rsidR="006553A8" w:rsidRDefault="006553A8" w:rsidP="006553A8">
      <w:pPr>
        <w:snapToGrid w:val="0"/>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p>
    <w:p w:rsidR="006553A8" w:rsidRPr="00A31325" w:rsidRDefault="006553A8" w:rsidP="006553A8">
      <w:pPr>
        <w:snapToGri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uk-UA"/>
        </w:rPr>
        <w:t xml:space="preserve"> </w:t>
      </w:r>
      <w:r>
        <w:rPr>
          <w:rFonts w:ascii="Times New Roman" w:hAnsi="Times New Roman" w:cs="Times New Roman"/>
          <w:b/>
          <w:sz w:val="24"/>
          <w:szCs w:val="24"/>
        </w:rPr>
        <w:t>І. Предмет договору.</w:t>
      </w:r>
    </w:p>
    <w:p w:rsidR="006553A8" w:rsidRDefault="006553A8" w:rsidP="006553A8">
      <w:pPr>
        <w:spacing w:after="0" w:line="240" w:lineRule="auto"/>
        <w:jc w:val="both"/>
      </w:pPr>
      <w:r>
        <w:rPr>
          <w:rFonts w:ascii="Times New Roman" w:hAnsi="Times New Roman" w:cs="Times New Roman"/>
          <w:sz w:val="24"/>
          <w:szCs w:val="24"/>
        </w:rPr>
        <w:t>1.1. Постачальник  передає у власність Замовника</w:t>
      </w:r>
      <w:r w:rsidRPr="00B803C2">
        <w:rPr>
          <w:rFonts w:ascii="Times New Roman" w:hAnsi="Times New Roman" w:cs="Times New Roman"/>
          <w:sz w:val="24"/>
          <w:szCs w:val="24"/>
        </w:rPr>
        <w:t>,</w:t>
      </w:r>
      <w:r>
        <w:rPr>
          <w:rFonts w:ascii="Times New Roman" w:hAnsi="Times New Roman" w:cs="Times New Roman"/>
          <w:sz w:val="24"/>
          <w:szCs w:val="24"/>
        </w:rPr>
        <w:t xml:space="preserve"> а Замовник оплачує вартість товару, що визначений в асортименті та за ціною (далі – «товар»), яка зазначена у специфікації що є невід’ємною частиною договору про закупівлю на умовах – місце поставки - за адресою замовника Івано-Франківська область, 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 Постачальник</w:t>
      </w:r>
      <w:r>
        <w:rPr>
          <w:rFonts w:ascii="Times New Roman" w:eastAsia="Times New Roman CYR" w:hAnsi="Times New Roman" w:cs="Times New Roman"/>
          <w:sz w:val="24"/>
          <w:szCs w:val="24"/>
          <w:lang w:eastAsia="ru-RU" w:bidi="ru-RU"/>
        </w:rPr>
        <w:t xml:space="preserve"> гарантує якість та відповідність товару у відповідності до специфікації, що при здійсненні поставки підтверджується документально.</w:t>
      </w:r>
    </w:p>
    <w:p w:rsidR="006553A8" w:rsidRPr="000A1E75" w:rsidRDefault="006553A8" w:rsidP="006553A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1.2. Найменування товару: </w:t>
      </w:r>
      <w:r>
        <w:rPr>
          <w:rFonts w:ascii="Times New Roman" w:eastAsia="Times New Roman" w:hAnsi="Times New Roman" w:cs="Times New Roman"/>
          <w:iCs/>
          <w:color w:val="000000"/>
          <w:sz w:val="24"/>
          <w:szCs w:val="24"/>
          <w:bdr w:val="none" w:sz="0" w:space="0" w:color="000000"/>
          <w:shd w:val="clear" w:color="auto" w:fill="FFFFFF"/>
          <w:lang w:eastAsia="uk-UA"/>
        </w:rPr>
        <w:t xml:space="preserve"> </w:t>
      </w:r>
      <w:proofErr w:type="spellStart"/>
      <w:r w:rsidRPr="00B97A1D">
        <w:rPr>
          <w:rFonts w:ascii="Times New Roman" w:hAnsi="Times New Roman" w:cs="Times New Roman"/>
          <w:b/>
          <w:sz w:val="24"/>
          <w:szCs w:val="24"/>
        </w:rPr>
        <w:t>ДК</w:t>
      </w:r>
      <w:proofErr w:type="spellEnd"/>
      <w:r w:rsidRPr="00B97A1D">
        <w:rPr>
          <w:rFonts w:ascii="Times New Roman" w:hAnsi="Times New Roman" w:cs="Times New Roman"/>
          <w:b/>
          <w:sz w:val="24"/>
          <w:szCs w:val="24"/>
        </w:rPr>
        <w:t xml:space="preserve"> 021:2015 – </w:t>
      </w:r>
      <w:r w:rsidRPr="00B97A1D">
        <w:rPr>
          <w:rFonts w:ascii="Times New Roman" w:hAnsi="Times New Roman" w:cs="Times New Roman"/>
          <w:b/>
          <w:color w:val="000000"/>
          <w:sz w:val="24"/>
          <w:szCs w:val="24"/>
        </w:rPr>
        <w:t>«</w:t>
      </w:r>
      <w:r w:rsidRPr="006E3A47">
        <w:rPr>
          <w:rFonts w:ascii="Times New Roman" w:eastAsia="Times New Roman" w:hAnsi="Times New Roman" w:cs="Times New Roman"/>
          <w:b/>
          <w:iCs/>
          <w:color w:val="111111"/>
          <w:bdr w:val="none" w:sz="0" w:space="0" w:color="000000"/>
          <w:shd w:val="clear" w:color="auto" w:fill="FFFFFF"/>
          <w:lang w:eastAsia="uk-UA"/>
        </w:rPr>
        <w:t>«</w:t>
      </w:r>
      <w:r w:rsidRPr="00D51494">
        <w:rPr>
          <w:rFonts w:ascii="Times New Roman" w:hAnsi="Times New Roman" w:cs="Times New Roman"/>
          <w:b/>
          <w:iCs/>
          <w:color w:val="000000"/>
          <w:sz w:val="24"/>
          <w:szCs w:val="24"/>
          <w:bdr w:val="none" w:sz="0" w:space="0" w:color="000000"/>
          <w:lang w:eastAsia="uk-UA"/>
        </w:rPr>
        <w:t>15510000-6 Молоко та вершки</w:t>
      </w:r>
      <w:r w:rsidRPr="00D51494">
        <w:rPr>
          <w:rFonts w:ascii="Times New Roman" w:hAnsi="Times New Roman" w:cs="Times New Roman"/>
          <w:b/>
          <w:sz w:val="24"/>
          <w:szCs w:val="24"/>
        </w:rPr>
        <w:t>»</w:t>
      </w:r>
      <w:r>
        <w:rPr>
          <w:rFonts w:ascii="Times New Roman" w:hAnsi="Times New Roman" w:cs="Times New Roman"/>
          <w:b/>
          <w:sz w:val="24"/>
          <w:szCs w:val="24"/>
        </w:rPr>
        <w:t xml:space="preserve"> </w:t>
      </w:r>
      <w:r w:rsidRPr="00D51494">
        <w:rPr>
          <w:rFonts w:ascii="Times New Roman" w:hAnsi="Times New Roman" w:cs="Times New Roman"/>
          <w:b/>
          <w:iCs/>
          <w:color w:val="000000"/>
          <w:sz w:val="24"/>
          <w:szCs w:val="24"/>
          <w:bdr w:val="none" w:sz="0" w:space="0" w:color="000000"/>
          <w:lang w:eastAsia="uk-UA"/>
        </w:rPr>
        <w:t>15511100-4 Пастеризоване молоко (молоко коров’яче рідке пастеризоване)</w:t>
      </w:r>
      <w:r w:rsidRPr="00D51494">
        <w:rPr>
          <w:b/>
        </w:rPr>
        <w:t xml:space="preserve"> </w:t>
      </w:r>
    </w:p>
    <w:p w:rsidR="006553A8" w:rsidRDefault="006553A8" w:rsidP="006553A8">
      <w:pPr>
        <w:spacing w:after="0" w:line="240" w:lineRule="auto"/>
      </w:pPr>
      <w:r>
        <w:rPr>
          <w:rFonts w:ascii="Times New Roman" w:hAnsi="Times New Roman" w:cs="Times New Roman"/>
          <w:sz w:val="24"/>
          <w:szCs w:val="24"/>
        </w:rPr>
        <w:t>1.3. Обсяги закупівлі товарів можуть бути зменшені залежно від реального фінансування видатків.</w:t>
      </w:r>
    </w:p>
    <w:p w:rsidR="006553A8" w:rsidRPr="00A31B9E" w:rsidRDefault="006553A8" w:rsidP="00655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товару.</w:t>
      </w:r>
    </w:p>
    <w:p w:rsidR="006553A8" w:rsidRDefault="006553A8" w:rsidP="006553A8">
      <w:pPr>
        <w:autoSpaceDE w:val="0"/>
        <w:spacing w:after="0" w:line="240" w:lineRule="auto"/>
        <w:jc w:val="both"/>
      </w:pPr>
      <w:r>
        <w:rPr>
          <w:rFonts w:ascii="Times New Roman" w:eastAsia="Times New Roman" w:hAnsi="Times New Roman" w:cs="Times New Roman"/>
          <w:sz w:val="24"/>
          <w:szCs w:val="24"/>
          <w:lang w:eastAsia="uk-UA"/>
        </w:rPr>
        <w:t>2.1. Продавець повинен поставити Покупцю Товар, якість та відповідність якого відповідає</w:t>
      </w:r>
    </w:p>
    <w:p w:rsidR="006553A8" w:rsidRDefault="006553A8" w:rsidP="006553A8">
      <w:pPr>
        <w:spacing w:after="0" w:line="240" w:lineRule="auto"/>
        <w:jc w:val="both"/>
      </w:pPr>
      <w:r>
        <w:rPr>
          <w:rFonts w:ascii="Times New Roman" w:eastAsia="Times New Roman" w:hAnsi="Times New Roman" w:cs="Times New Roman"/>
          <w:sz w:val="24"/>
          <w:szCs w:val="24"/>
          <w:lang w:eastAsia="uk-UA"/>
        </w:rPr>
        <w:t xml:space="preserve">показникам якості та безпеки, встановленим законодавством України, </w:t>
      </w:r>
      <w:r>
        <w:rPr>
          <w:rStyle w:val="ng-binding"/>
          <w:rFonts w:ascii="Times New Roman" w:hAnsi="Times New Roman" w:cs="Times New Roman"/>
          <w:sz w:val="24"/>
          <w:szCs w:val="24"/>
        </w:rPr>
        <w:t>ДСТУ</w:t>
      </w:r>
      <w:r w:rsidR="00C20F0C">
        <w:rPr>
          <w:rFonts w:ascii="Times New Roman" w:hAnsi="Times New Roman" w:cs="Times New Roman"/>
          <w:sz w:val="24"/>
          <w:szCs w:val="24"/>
          <w:lang w:eastAsia="uk-UA"/>
        </w:rPr>
        <w:t xml:space="preserve">, які  зазначені   у </w:t>
      </w:r>
      <w:r>
        <w:rPr>
          <w:rFonts w:ascii="Times New Roman" w:hAnsi="Times New Roman" w:cs="Times New Roman"/>
          <w:sz w:val="24"/>
          <w:szCs w:val="24"/>
          <w:lang w:eastAsia="uk-UA"/>
        </w:rPr>
        <w:t>декларації виробника та/аб</w:t>
      </w:r>
      <w:r w:rsidR="00C20F0C">
        <w:rPr>
          <w:rFonts w:ascii="Times New Roman" w:hAnsi="Times New Roman" w:cs="Times New Roman"/>
          <w:sz w:val="24"/>
          <w:szCs w:val="24"/>
          <w:lang w:eastAsia="uk-UA"/>
        </w:rPr>
        <w:t xml:space="preserve">о посвідчені про якість товару </w:t>
      </w:r>
      <w:r>
        <w:rPr>
          <w:rFonts w:ascii="Times New Roman" w:hAnsi="Times New Roman" w:cs="Times New Roman"/>
          <w:sz w:val="24"/>
          <w:szCs w:val="24"/>
          <w:lang w:eastAsia="uk-UA"/>
        </w:rPr>
        <w:t>та/або протоколі/акті  випробувань , які  будуть надаватися  при поставці товару.</w:t>
      </w:r>
    </w:p>
    <w:p w:rsidR="006553A8" w:rsidRDefault="006553A8" w:rsidP="006553A8">
      <w:pPr>
        <w:autoSpaceDE w:val="0"/>
        <w:spacing w:after="0" w:line="240" w:lineRule="auto"/>
        <w:jc w:val="both"/>
      </w:pPr>
      <w:r>
        <w:rPr>
          <w:rFonts w:ascii="Times New Roman" w:eastAsia="Times New Roman" w:hAnsi="Times New Roman" w:cs="Times New Roman"/>
          <w:sz w:val="24"/>
          <w:szCs w:val="24"/>
          <w:lang w:eastAsia="uk-UA"/>
        </w:rPr>
        <w:t>2.2. Товар повинен бути свіжим та якісним, не повинен містити небезпечні для організму</w:t>
      </w:r>
    </w:p>
    <w:p w:rsidR="006553A8" w:rsidRDefault="006553A8" w:rsidP="006553A8">
      <w:pPr>
        <w:autoSpaceDE w:val="0"/>
        <w:spacing w:after="0" w:line="240" w:lineRule="auto"/>
        <w:jc w:val="both"/>
      </w:pPr>
      <w:r>
        <w:rPr>
          <w:rFonts w:ascii="Times New Roman" w:eastAsia="Times New Roman" w:hAnsi="Times New Roman" w:cs="Times New Roman"/>
          <w:sz w:val="24"/>
          <w:szCs w:val="24"/>
          <w:lang w:eastAsia="uk-UA"/>
        </w:rPr>
        <w:t>речовини, до складу яких входять штучні барвники, консерванти, ароматизатори, ГМО, тощо.</w:t>
      </w:r>
    </w:p>
    <w:p w:rsidR="006553A8" w:rsidRDefault="006553A8" w:rsidP="006553A8">
      <w:pPr>
        <w:autoSpaceDE w:val="0"/>
        <w:spacing w:after="0" w:line="240" w:lineRule="auto"/>
        <w:jc w:val="both"/>
      </w:pPr>
      <w:r>
        <w:rPr>
          <w:rFonts w:ascii="Times New Roman" w:eastAsia="Times New Roman" w:hAnsi="Times New Roman" w:cs="Times New Roman"/>
          <w:sz w:val="24"/>
          <w:szCs w:val="24"/>
          <w:lang w:eastAsia="uk-UA"/>
        </w:rPr>
        <w:t xml:space="preserve">2.3. Залишковий термін придатності отриманих товарів повен </w:t>
      </w:r>
      <w:r>
        <w:rPr>
          <w:rFonts w:ascii="Times New Roman" w:eastAsia="Times New Roman" w:hAnsi="Times New Roman" w:cs="Times New Roman"/>
          <w:sz w:val="24"/>
          <w:szCs w:val="24"/>
          <w:shd w:val="clear" w:color="auto" w:fill="FFFFFF"/>
          <w:lang w:eastAsia="uk-UA"/>
        </w:rPr>
        <w:t>бути не менше 80% до</w:t>
      </w:r>
      <w:r>
        <w:rPr>
          <w:rFonts w:ascii="Times New Roman" w:eastAsia="Times New Roman" w:hAnsi="Times New Roman" w:cs="Times New Roman"/>
          <w:sz w:val="24"/>
          <w:szCs w:val="24"/>
          <w:lang w:eastAsia="uk-UA"/>
        </w:rPr>
        <w:t xml:space="preserve"> загального терміну придатності.</w:t>
      </w:r>
    </w:p>
    <w:p w:rsidR="006553A8" w:rsidRDefault="006553A8" w:rsidP="00655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ІІІ. Ціна договору</w:t>
      </w:r>
    </w:p>
    <w:p w:rsidR="006553A8" w:rsidRPr="002441C5" w:rsidRDefault="006553A8" w:rsidP="006553A8">
      <w:pPr>
        <w:spacing w:after="0" w:line="240" w:lineRule="auto"/>
        <w:jc w:val="center"/>
        <w:rPr>
          <w:rFonts w:ascii="Times New Roman" w:hAnsi="Times New Roman" w:cs="Times New Roman"/>
          <w:b/>
          <w:sz w:val="24"/>
          <w:szCs w:val="24"/>
        </w:rPr>
      </w:pPr>
    </w:p>
    <w:p w:rsidR="006553A8" w:rsidRDefault="006553A8" w:rsidP="006553A8">
      <w:pPr>
        <w:spacing w:after="0" w:line="240" w:lineRule="auto"/>
        <w:jc w:val="both"/>
      </w:pPr>
      <w:r>
        <w:rPr>
          <w:rFonts w:ascii="Times New Roman" w:hAnsi="Times New Roman" w:cs="Times New Roman"/>
          <w:sz w:val="24"/>
          <w:szCs w:val="24"/>
        </w:rPr>
        <w:t xml:space="preserve">3.1 Загальна вартість  договору становить: </w:t>
      </w:r>
      <w:r>
        <w:rPr>
          <w:rFonts w:ascii="Times New Roman" w:eastAsia="Times New Roman" w:hAnsi="Times New Roman" w:cs="Times New Roman"/>
          <w:b/>
          <w:sz w:val="24"/>
          <w:szCs w:val="24"/>
          <w:lang w:eastAsia="ru-RU"/>
        </w:rPr>
        <w:t>_____________________</w:t>
      </w:r>
      <w:r>
        <w:rPr>
          <w:rFonts w:ascii="Times New Roman" w:eastAsia="Times New Roman" w:hAnsi="Times New Roman" w:cs="Times New Roman"/>
          <w:sz w:val="24"/>
          <w:szCs w:val="24"/>
          <w:lang w:eastAsia="ru-RU"/>
        </w:rPr>
        <w:t xml:space="preserve">(прописом) </w:t>
      </w:r>
      <w:r>
        <w:rPr>
          <w:rFonts w:ascii="Times New Roman" w:hAnsi="Times New Roman" w:cs="Times New Roman"/>
          <w:sz w:val="24"/>
          <w:szCs w:val="24"/>
          <w:shd w:val="clear" w:color="auto" w:fill="FFFF00"/>
        </w:rPr>
        <w:t>з або без ПДВ</w:t>
      </w:r>
      <w:r>
        <w:rPr>
          <w:rFonts w:ascii="Times New Roman" w:hAnsi="Times New Roman" w:cs="Times New Roman"/>
          <w:sz w:val="24"/>
          <w:szCs w:val="24"/>
          <w:shd w:val="clear" w:color="auto" w:fill="FFFFFF"/>
        </w:rPr>
        <w:t>, в т.ч. за джерелами надходження коштів Замовника:</w:t>
      </w:r>
    </w:p>
    <w:p w:rsidR="006553A8" w:rsidRDefault="006553A8" w:rsidP="006553A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за рахунок власних коштів _______________________________грн. з або без ПДВ;</w:t>
      </w:r>
    </w:p>
    <w:p w:rsidR="006553A8" w:rsidRDefault="006553A8" w:rsidP="006553A8">
      <w:pPr>
        <w:spacing w:after="0" w:line="240" w:lineRule="auto"/>
        <w:jc w:val="both"/>
      </w:pPr>
      <w:r>
        <w:rPr>
          <w:rFonts w:ascii="Times New Roman" w:hAnsi="Times New Roman" w:cs="Times New Roman"/>
          <w:sz w:val="24"/>
          <w:szCs w:val="24"/>
        </w:rPr>
        <w:t>3.2. Ціни на товар встановлюються в національній валюті України.</w:t>
      </w:r>
    </w:p>
    <w:p w:rsidR="006553A8" w:rsidRDefault="006553A8" w:rsidP="006553A8">
      <w:pPr>
        <w:spacing w:after="0" w:line="240" w:lineRule="auto"/>
        <w:jc w:val="both"/>
      </w:pPr>
      <w:r>
        <w:rPr>
          <w:rFonts w:ascii="Times New Roman" w:hAnsi="Times New Roman" w:cs="Times New Roman"/>
          <w:sz w:val="24"/>
          <w:szCs w:val="24"/>
        </w:rPr>
        <w:t>3.3. Ціна договору може бути зменшена за взаємною згодою Сторін.</w:t>
      </w:r>
    </w:p>
    <w:p w:rsidR="006553A8" w:rsidRDefault="006553A8" w:rsidP="00655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2024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6553A8" w:rsidRDefault="006553A8" w:rsidP="006553A8">
      <w:pPr>
        <w:spacing w:after="0" w:line="240" w:lineRule="auto"/>
        <w:jc w:val="both"/>
      </w:pPr>
    </w:p>
    <w:p w:rsidR="006553A8" w:rsidRDefault="006553A8" w:rsidP="006553A8">
      <w:pPr>
        <w:spacing w:after="0" w:line="240" w:lineRule="auto"/>
        <w:jc w:val="center"/>
      </w:pPr>
      <w:r>
        <w:rPr>
          <w:rFonts w:ascii="Times New Roman" w:hAnsi="Times New Roman" w:cs="Times New Roman"/>
          <w:b/>
          <w:sz w:val="24"/>
          <w:szCs w:val="24"/>
        </w:rPr>
        <w:t>І</w:t>
      </w:r>
      <w:r>
        <w:rPr>
          <w:rFonts w:ascii="Times New Roman" w:hAnsi="Times New Roman" w:cs="Times New Roman"/>
          <w:b/>
          <w:sz w:val="24"/>
          <w:szCs w:val="24"/>
          <w:lang w:val="en-US"/>
        </w:rPr>
        <w:t>V</w:t>
      </w:r>
      <w:r>
        <w:rPr>
          <w:rFonts w:ascii="Times New Roman" w:hAnsi="Times New Roman" w:cs="Times New Roman"/>
          <w:b/>
          <w:sz w:val="24"/>
          <w:szCs w:val="24"/>
        </w:rPr>
        <w:t>. Порядок здійснення оплати</w:t>
      </w:r>
    </w:p>
    <w:p w:rsidR="006553A8" w:rsidRDefault="006553A8" w:rsidP="006553A8">
      <w:pPr>
        <w:tabs>
          <w:tab w:val="left" w:pos="2127"/>
        </w:tabs>
        <w:spacing w:after="0" w:line="240" w:lineRule="auto"/>
        <w:jc w:val="both"/>
      </w:pPr>
      <w:r>
        <w:rPr>
          <w:rFonts w:ascii="Times New Roman" w:hAnsi="Times New Roman" w:cs="Times New Roman"/>
          <w:sz w:val="24"/>
          <w:szCs w:val="24"/>
        </w:rPr>
        <w:t>4.1. Оплата здійснюється замовником протягом 30  календарних  днів після постачання  Товару на склад, а у разі відсутності фінансування, розрахунки проводяться протягом 5 календарних днів з дати надходження коштів на розрахунковий рахунок Замовника.</w:t>
      </w:r>
    </w:p>
    <w:p w:rsidR="006553A8" w:rsidRPr="002441C5" w:rsidRDefault="006553A8" w:rsidP="006553A8">
      <w:pPr>
        <w:spacing w:after="0" w:line="240" w:lineRule="auto"/>
        <w:jc w:val="both"/>
      </w:pPr>
      <w:r>
        <w:rPr>
          <w:rFonts w:ascii="Times New Roman" w:hAnsi="Times New Roman" w:cs="Times New Roman"/>
          <w:sz w:val="24"/>
          <w:szCs w:val="24"/>
        </w:rPr>
        <w:t>4.2. Датою оплати вважається день зарахування перерахованих коштів на поточний рахунок Постачальника.</w:t>
      </w:r>
    </w:p>
    <w:p w:rsidR="006553A8" w:rsidRDefault="006553A8" w:rsidP="006553A8">
      <w:pPr>
        <w:spacing w:after="0" w:line="240" w:lineRule="auto"/>
        <w:jc w:val="center"/>
        <w:rPr>
          <w:rFonts w:ascii="Times New Roman" w:hAnsi="Times New Roman" w:cs="Times New Roman"/>
          <w:b/>
          <w:sz w:val="24"/>
          <w:szCs w:val="24"/>
        </w:rPr>
      </w:pPr>
    </w:p>
    <w:p w:rsidR="00C20F0C" w:rsidRDefault="00C20F0C" w:rsidP="006553A8">
      <w:pPr>
        <w:spacing w:after="0" w:line="240" w:lineRule="auto"/>
        <w:jc w:val="center"/>
        <w:rPr>
          <w:rFonts w:ascii="Times New Roman" w:hAnsi="Times New Roman" w:cs="Times New Roman"/>
          <w:b/>
          <w:sz w:val="24"/>
          <w:szCs w:val="24"/>
        </w:rPr>
      </w:pPr>
    </w:p>
    <w:p w:rsidR="006553A8" w:rsidRDefault="006553A8" w:rsidP="006553A8">
      <w:pPr>
        <w:spacing w:after="0" w:line="240" w:lineRule="auto"/>
        <w:jc w:val="center"/>
      </w:pPr>
      <w:r>
        <w:rPr>
          <w:rFonts w:ascii="Times New Roman" w:hAnsi="Times New Roman" w:cs="Times New Roman"/>
          <w:b/>
          <w:sz w:val="24"/>
          <w:szCs w:val="24"/>
        </w:rPr>
        <w:lastRenderedPageBreak/>
        <w:t>V. Поставка товару</w:t>
      </w:r>
    </w:p>
    <w:p w:rsidR="006553A8" w:rsidRDefault="006553A8" w:rsidP="006553A8">
      <w:pPr>
        <w:spacing w:after="0" w:line="240" w:lineRule="auto"/>
        <w:jc w:val="both"/>
      </w:pPr>
      <w:r>
        <w:rPr>
          <w:rFonts w:ascii="Times New Roman" w:hAnsi="Times New Roman" w:cs="Times New Roman"/>
          <w:sz w:val="24"/>
          <w:szCs w:val="24"/>
          <w:lang w:eastAsia="ru-RU"/>
        </w:rPr>
        <w:t>5.1. Поставка товару здійснюється дрібними партіями за попередньо одержаною заявкою Замовника, протягом 1 (одного) календарного  дня  з моменту одержання Учасником заявки Замовника  до кінця  2024 року .</w:t>
      </w:r>
    </w:p>
    <w:p w:rsidR="006553A8" w:rsidRDefault="006553A8" w:rsidP="006553A8">
      <w:pPr>
        <w:spacing w:after="0" w:line="240" w:lineRule="auto"/>
        <w:jc w:val="both"/>
      </w:pPr>
      <w:r>
        <w:rPr>
          <w:rFonts w:ascii="Times New Roman" w:hAnsi="Times New Roman" w:cs="Times New Roman"/>
          <w:sz w:val="24"/>
          <w:szCs w:val="24"/>
          <w:lang w:eastAsia="ru-RU"/>
        </w:rPr>
        <w:t xml:space="preserve">5.2. Доставка товару виконується силами і за рахунок Учасника. </w:t>
      </w:r>
    </w:p>
    <w:p w:rsidR="006553A8" w:rsidRDefault="006553A8" w:rsidP="006553A8">
      <w:pPr>
        <w:spacing w:after="0" w:line="240" w:lineRule="auto"/>
        <w:jc w:val="both"/>
      </w:pPr>
      <w:r>
        <w:rPr>
          <w:rFonts w:ascii="Times New Roman" w:hAnsi="Times New Roman" w:cs="Times New Roman"/>
          <w:sz w:val="24"/>
          <w:szCs w:val="24"/>
        </w:rPr>
        <w:t xml:space="preserve">5.3. Місце поставки товару здійснюється </w:t>
      </w:r>
      <w:r>
        <w:rPr>
          <w:rFonts w:ascii="Times New Roman" w:hAnsi="Times New Roman" w:cs="Times New Roman"/>
          <w:b/>
          <w:sz w:val="24"/>
          <w:szCs w:val="24"/>
        </w:rPr>
        <w:t xml:space="preserve"> </w:t>
      </w:r>
      <w:r>
        <w:rPr>
          <w:rFonts w:ascii="Times New Roman" w:hAnsi="Times New Roman" w:cs="Times New Roman"/>
          <w:sz w:val="24"/>
          <w:szCs w:val="24"/>
        </w:rPr>
        <w:t xml:space="preserve">за адресою:  Івано-Франківська область, 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w:t>
      </w:r>
    </w:p>
    <w:p w:rsidR="006553A8" w:rsidRDefault="006553A8" w:rsidP="006553A8">
      <w:pPr>
        <w:autoSpaceDE w:val="0"/>
        <w:spacing w:after="0" w:line="240" w:lineRule="auto"/>
        <w:jc w:val="both"/>
      </w:pPr>
      <w:r>
        <w:rPr>
          <w:rFonts w:ascii="Times New Roman" w:eastAsia="Times New Roman" w:hAnsi="Times New Roman" w:cs="Times New Roman"/>
          <w:sz w:val="24"/>
          <w:szCs w:val="24"/>
          <w:lang w:eastAsia="uk-UA"/>
        </w:rPr>
        <w:t>5.4. Товар який постачається  містять  інформацію про споживчі властивості даного товару. Документи повинні засвідчувати безпечність і якість продуктів – ґатунок, категорію, відомості про виробника (повну назву, адресу офісу та виробництва, телефони); назву продукту; відомості про походження, дату виготовлення/фасування на підприємстві; термін реалізації, термін збереження (термін реалізації і час виготовлення позначаються у годинах) температура зберігання, позначення нормативного документу у відповідності до вимог якого виготовлено продукт; склад продукту його харчову та  енергетичні цінність; об'єм та вагу, тощо.</w:t>
      </w:r>
    </w:p>
    <w:p w:rsidR="006553A8" w:rsidRDefault="006553A8" w:rsidP="006553A8">
      <w:pPr>
        <w:autoSpaceDE w:val="0"/>
        <w:spacing w:after="0" w:line="240" w:lineRule="auto"/>
        <w:jc w:val="both"/>
      </w:pPr>
      <w:r>
        <w:rPr>
          <w:rFonts w:ascii="Times New Roman" w:eastAsia="Times New Roman" w:hAnsi="Times New Roman" w:cs="Times New Roman"/>
          <w:sz w:val="24"/>
          <w:szCs w:val="24"/>
          <w:lang w:eastAsia="uk-UA"/>
        </w:rPr>
        <w:t>5.5. Товар повинен поставлятися у спеціалізованому  транспорті з холодильним обладнанням відповідно до правил  перевезення харчових продуктів.</w:t>
      </w:r>
    </w:p>
    <w:p w:rsidR="006553A8" w:rsidRDefault="006553A8" w:rsidP="006553A8">
      <w:pPr>
        <w:autoSpaceDE w:val="0"/>
        <w:spacing w:after="0" w:line="240" w:lineRule="auto"/>
        <w:jc w:val="both"/>
      </w:pPr>
      <w:r>
        <w:rPr>
          <w:rFonts w:ascii="Times New Roman" w:eastAsia="Times New Roman" w:hAnsi="Times New Roman" w:cs="Times New Roman"/>
          <w:sz w:val="24"/>
          <w:szCs w:val="24"/>
          <w:lang w:eastAsia="uk-UA"/>
        </w:rPr>
        <w:t>5.6. Транспортний засіб для перевезення товару повинен відповідати технічним та санітарним вимогам. Водії та особи супроводжуючі товар повинні мати особисту медичну книжку з результатами  проходження обов’язкового медичного огляду.</w:t>
      </w:r>
    </w:p>
    <w:p w:rsidR="006553A8" w:rsidRDefault="006553A8" w:rsidP="006553A8">
      <w:pPr>
        <w:spacing w:after="0" w:line="240" w:lineRule="auto"/>
        <w:jc w:val="center"/>
      </w:pPr>
      <w:r>
        <w:rPr>
          <w:rFonts w:ascii="Times New Roman" w:hAnsi="Times New Roman" w:cs="Times New Roman"/>
          <w:b/>
          <w:sz w:val="24"/>
          <w:szCs w:val="24"/>
        </w:rPr>
        <w:t>VІ. Права та обов'язки сторін</w:t>
      </w:r>
    </w:p>
    <w:p w:rsidR="006553A8" w:rsidRDefault="006553A8" w:rsidP="006553A8">
      <w:pPr>
        <w:spacing w:after="0" w:line="240" w:lineRule="auto"/>
        <w:jc w:val="both"/>
      </w:pPr>
      <w:r>
        <w:rPr>
          <w:rFonts w:ascii="Times New Roman" w:hAnsi="Times New Roman" w:cs="Times New Roman"/>
          <w:sz w:val="24"/>
          <w:szCs w:val="24"/>
        </w:rPr>
        <w:t>6.1.Замовник  має право:</w:t>
      </w:r>
    </w:p>
    <w:p w:rsidR="006553A8" w:rsidRDefault="006553A8" w:rsidP="006553A8">
      <w:pPr>
        <w:spacing w:after="0" w:line="240" w:lineRule="auto"/>
        <w:jc w:val="both"/>
      </w:pPr>
      <w:r>
        <w:rPr>
          <w:rFonts w:ascii="Times New Roman" w:hAnsi="Times New Roman" w:cs="Times New Roman"/>
          <w:sz w:val="24"/>
          <w:szCs w:val="24"/>
        </w:rPr>
        <w:t>6.1.1. Замовник має право вимагати від Постачальника здійснити поставку товару відповідно до заявки на умовах, що визначені договором.</w:t>
      </w:r>
    </w:p>
    <w:p w:rsidR="006553A8" w:rsidRDefault="006553A8" w:rsidP="006553A8">
      <w:pPr>
        <w:spacing w:after="0" w:line="240" w:lineRule="auto"/>
        <w:jc w:val="both"/>
      </w:pPr>
      <w:r>
        <w:rPr>
          <w:rFonts w:ascii="Times New Roman" w:hAnsi="Times New Roman" w:cs="Times New Roman"/>
          <w:sz w:val="24"/>
          <w:szCs w:val="24"/>
        </w:rPr>
        <w:t>6.1.2. Повернути товар  Постачальнику без здійснення оплати в разі неналежного оформлення видаткової накладної.</w:t>
      </w:r>
    </w:p>
    <w:p w:rsidR="006553A8" w:rsidRDefault="006553A8" w:rsidP="006553A8">
      <w:pPr>
        <w:spacing w:after="0" w:line="240" w:lineRule="auto"/>
        <w:jc w:val="both"/>
      </w:pPr>
      <w:r>
        <w:rPr>
          <w:rFonts w:ascii="Times New Roman" w:hAnsi="Times New Roman" w:cs="Times New Roman"/>
          <w:sz w:val="24"/>
          <w:szCs w:val="24"/>
        </w:rPr>
        <w:t>6.1.3. Зменшувати обсяги закупівлі товару на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оформлення додаткової угоди.</w:t>
      </w:r>
    </w:p>
    <w:p w:rsidR="006553A8" w:rsidRDefault="006553A8" w:rsidP="006553A8">
      <w:pPr>
        <w:spacing w:after="0" w:line="240" w:lineRule="auto"/>
        <w:jc w:val="both"/>
      </w:pPr>
      <w:r>
        <w:rPr>
          <w:rFonts w:ascii="Times New Roman" w:hAnsi="Times New Roman" w:cs="Times New Roman"/>
          <w:sz w:val="24"/>
          <w:szCs w:val="24"/>
        </w:rPr>
        <w:t>6.1.4. Достроково розірвати цей договір у разі невиконання зобов’язань Постачальником , повідомивши його у строк до 10 календарних днів.</w:t>
      </w:r>
    </w:p>
    <w:p w:rsidR="006553A8" w:rsidRDefault="006553A8" w:rsidP="006553A8">
      <w:pPr>
        <w:spacing w:after="0" w:line="240" w:lineRule="auto"/>
        <w:jc w:val="both"/>
      </w:pPr>
      <w:r>
        <w:rPr>
          <w:rFonts w:ascii="Times New Roman" w:hAnsi="Times New Roman" w:cs="Times New Roman"/>
          <w:sz w:val="24"/>
          <w:szCs w:val="24"/>
        </w:rPr>
        <w:t>6.2. Замовник зобов’язаний:</w:t>
      </w:r>
    </w:p>
    <w:p w:rsidR="006553A8" w:rsidRDefault="006553A8" w:rsidP="006553A8">
      <w:pPr>
        <w:spacing w:after="0" w:line="240" w:lineRule="auto"/>
        <w:jc w:val="both"/>
      </w:pPr>
      <w:r>
        <w:rPr>
          <w:rFonts w:ascii="Times New Roman" w:hAnsi="Times New Roman" w:cs="Times New Roman"/>
          <w:sz w:val="24"/>
          <w:szCs w:val="24"/>
        </w:rPr>
        <w:t xml:space="preserve">6.2.1.Замовник зобов’язаний оплачувати товар Постачальника на підставі накладної з </w:t>
      </w:r>
      <w:proofErr w:type="spellStart"/>
      <w:r>
        <w:rPr>
          <w:rFonts w:ascii="Times New Roman" w:hAnsi="Times New Roman" w:cs="Times New Roman"/>
          <w:sz w:val="24"/>
          <w:szCs w:val="24"/>
        </w:rPr>
        <w:t>відтермінуванням</w:t>
      </w:r>
      <w:proofErr w:type="spellEnd"/>
      <w:r>
        <w:rPr>
          <w:rFonts w:ascii="Times New Roman" w:hAnsi="Times New Roman" w:cs="Times New Roman"/>
          <w:sz w:val="24"/>
          <w:szCs w:val="24"/>
        </w:rPr>
        <w:t xml:space="preserve">  платежу не більше 30 календарних днів.</w:t>
      </w:r>
    </w:p>
    <w:p w:rsidR="006553A8" w:rsidRDefault="006553A8" w:rsidP="006553A8">
      <w:pPr>
        <w:spacing w:after="0" w:line="240" w:lineRule="auto"/>
        <w:jc w:val="both"/>
      </w:pPr>
      <w:r>
        <w:rPr>
          <w:rFonts w:ascii="Times New Roman" w:hAnsi="Times New Roman" w:cs="Times New Roman"/>
          <w:sz w:val="24"/>
          <w:szCs w:val="24"/>
        </w:rPr>
        <w:t>6.2.2.Прийняти поставлений товар згідно з товарно-транспортною накладною.</w:t>
      </w:r>
    </w:p>
    <w:p w:rsidR="006553A8" w:rsidRDefault="006553A8" w:rsidP="006553A8">
      <w:pPr>
        <w:spacing w:after="0" w:line="240" w:lineRule="auto"/>
        <w:jc w:val="both"/>
      </w:pPr>
      <w:r>
        <w:rPr>
          <w:rFonts w:ascii="Times New Roman" w:hAnsi="Times New Roman" w:cs="Times New Roman"/>
          <w:sz w:val="24"/>
          <w:szCs w:val="24"/>
        </w:rPr>
        <w:t>6.3.Постачальник зобов’язаний :</w:t>
      </w:r>
    </w:p>
    <w:p w:rsidR="006553A8" w:rsidRDefault="006553A8" w:rsidP="006553A8">
      <w:pPr>
        <w:spacing w:after="0" w:line="240" w:lineRule="auto"/>
        <w:jc w:val="both"/>
      </w:pPr>
      <w:r>
        <w:rPr>
          <w:rFonts w:ascii="Times New Roman" w:hAnsi="Times New Roman" w:cs="Times New Roman"/>
          <w:sz w:val="24"/>
          <w:szCs w:val="24"/>
        </w:rPr>
        <w:t>6.3.1.Постачальник  зобов’язаний забезпечити поставку товару, та надати всі супровідні документи, в тому числі ті, що підтверджують якість поставленого товару.</w:t>
      </w:r>
    </w:p>
    <w:p w:rsidR="006553A8" w:rsidRDefault="006553A8" w:rsidP="006553A8">
      <w:pPr>
        <w:spacing w:after="0" w:line="240" w:lineRule="auto"/>
        <w:jc w:val="both"/>
      </w:pPr>
      <w:r>
        <w:rPr>
          <w:rFonts w:ascii="Times New Roman" w:hAnsi="Times New Roman" w:cs="Times New Roman"/>
          <w:sz w:val="24"/>
          <w:szCs w:val="24"/>
        </w:rPr>
        <w:t>6.4.Постачальник має право:</w:t>
      </w:r>
    </w:p>
    <w:p w:rsidR="006553A8" w:rsidRDefault="006553A8" w:rsidP="006553A8">
      <w:pPr>
        <w:spacing w:after="0" w:line="240" w:lineRule="auto"/>
        <w:jc w:val="both"/>
      </w:pPr>
      <w:r>
        <w:rPr>
          <w:rFonts w:ascii="Times New Roman" w:hAnsi="Times New Roman" w:cs="Times New Roman"/>
          <w:sz w:val="24"/>
          <w:szCs w:val="24"/>
        </w:rPr>
        <w:t>6.4.1.Своєчасно та в повному обсязі вимагати плату за поставлений товар.</w:t>
      </w:r>
    </w:p>
    <w:p w:rsidR="006553A8" w:rsidRDefault="006553A8" w:rsidP="006553A8">
      <w:pPr>
        <w:spacing w:after="0" w:line="240" w:lineRule="auto"/>
        <w:jc w:val="both"/>
      </w:pPr>
      <w:r>
        <w:rPr>
          <w:rFonts w:ascii="Times New Roman" w:hAnsi="Times New Roman" w:cs="Times New Roman"/>
          <w:sz w:val="24"/>
          <w:szCs w:val="24"/>
        </w:rPr>
        <w:t>6.4.2.На дострокову поставку товару за письмовим погодженням Замовника.</w:t>
      </w:r>
    </w:p>
    <w:p w:rsidR="006553A8" w:rsidRDefault="006553A8" w:rsidP="006553A8">
      <w:pPr>
        <w:spacing w:after="0" w:line="240" w:lineRule="auto"/>
        <w:jc w:val="center"/>
      </w:pPr>
      <w:r>
        <w:rPr>
          <w:rFonts w:ascii="Times New Roman" w:hAnsi="Times New Roman" w:cs="Times New Roman"/>
          <w:b/>
          <w:sz w:val="24"/>
          <w:szCs w:val="24"/>
        </w:rPr>
        <w:t>VІІ. Відповідальність сторін</w:t>
      </w:r>
    </w:p>
    <w:p w:rsidR="006553A8" w:rsidRDefault="006553A8" w:rsidP="006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rPr>
        <w:t>7.1.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за не поставлений товар за кожний день затримки. Термін постачання товару починається з моменту направлення Замовником заявки на товар. Форма отримання заявки обумовлюється сторонами.</w:t>
      </w:r>
    </w:p>
    <w:p w:rsidR="006553A8" w:rsidRDefault="006553A8" w:rsidP="006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rPr>
        <w:t xml:space="preserve">7.2. У разі невиконання або неналежного виконання своїх зобов’язань за Договором Сторони несуть відповідальність передбачену законодавством України. </w:t>
      </w:r>
    </w:p>
    <w:p w:rsidR="006553A8" w:rsidRPr="00A76E31" w:rsidRDefault="006553A8" w:rsidP="006553A8">
      <w:pPr>
        <w:spacing w:after="0" w:line="240" w:lineRule="auto"/>
        <w:jc w:val="center"/>
        <w:rPr>
          <w:sz w:val="24"/>
          <w:szCs w:val="24"/>
        </w:rPr>
      </w:pPr>
      <w:r w:rsidRPr="00A76E31">
        <w:rPr>
          <w:rFonts w:ascii="Times New Roman" w:eastAsia="Times New Roman" w:hAnsi="Times New Roman" w:cs="Times New Roman"/>
          <w:b/>
          <w:sz w:val="24"/>
          <w:szCs w:val="24"/>
          <w:lang w:eastAsia="uk-UA"/>
        </w:rPr>
        <w:t>VIІІ. Вирішення спорів</w:t>
      </w:r>
    </w:p>
    <w:p w:rsidR="006553A8" w:rsidRPr="00A76E31" w:rsidRDefault="006553A8" w:rsidP="006553A8">
      <w:pPr>
        <w:spacing w:after="0" w:line="240" w:lineRule="auto"/>
        <w:jc w:val="both"/>
        <w:rPr>
          <w:sz w:val="24"/>
          <w:szCs w:val="24"/>
        </w:rPr>
      </w:pPr>
      <w:r w:rsidRPr="00A76E31">
        <w:rPr>
          <w:rFonts w:ascii="Times New Roman" w:eastAsia="Times New Roman" w:hAnsi="Times New Roman" w:cs="Times New Roman"/>
          <w:sz w:val="24"/>
          <w:szCs w:val="24"/>
          <w:lang w:eastAsia="uk-UA"/>
        </w:rPr>
        <w:t>8.1. У випадку виникнення спорів або розбіжностей Сторони зобов’язані вирішувати їх шляхом взаємних переговорів та консультацій.</w:t>
      </w:r>
    </w:p>
    <w:p w:rsidR="006553A8" w:rsidRPr="00A76E31" w:rsidRDefault="006553A8" w:rsidP="006553A8">
      <w:pPr>
        <w:spacing w:after="0" w:line="240" w:lineRule="auto"/>
        <w:jc w:val="both"/>
        <w:rPr>
          <w:sz w:val="24"/>
          <w:szCs w:val="24"/>
        </w:rPr>
      </w:pPr>
      <w:r w:rsidRPr="00A76E31">
        <w:rPr>
          <w:rFonts w:ascii="Times New Roman" w:eastAsia="Times New Roman" w:hAnsi="Times New Roman" w:cs="Times New Roman"/>
          <w:sz w:val="24"/>
          <w:szCs w:val="24"/>
          <w:lang w:eastAsia="uk-UA"/>
        </w:rPr>
        <w:t>8.2. У разі недосягнення Сторонами згоди, спори (розбіжності) вирішуються у судовому порядку</w:t>
      </w:r>
      <w:r>
        <w:rPr>
          <w:rFonts w:ascii="Times New Roman" w:eastAsia="Times New Roman" w:hAnsi="Times New Roman" w:cs="Times New Roman"/>
          <w:sz w:val="24"/>
          <w:szCs w:val="24"/>
          <w:lang w:eastAsia="uk-UA"/>
        </w:rPr>
        <w:t>.</w:t>
      </w:r>
    </w:p>
    <w:p w:rsidR="006553A8" w:rsidRPr="00A76E31" w:rsidRDefault="006553A8" w:rsidP="006553A8">
      <w:pPr>
        <w:spacing w:after="0" w:line="240" w:lineRule="auto"/>
        <w:ind w:left="2832" w:firstLine="708"/>
        <w:rPr>
          <w:sz w:val="24"/>
          <w:szCs w:val="24"/>
        </w:rPr>
      </w:pPr>
      <w:r w:rsidRPr="00A76E31">
        <w:rPr>
          <w:rFonts w:ascii="Times New Roman" w:eastAsia="Times New Roman" w:hAnsi="Times New Roman" w:cs="Times New Roman"/>
          <w:b/>
          <w:sz w:val="24"/>
          <w:szCs w:val="24"/>
          <w:lang w:eastAsia="uk-UA"/>
        </w:rPr>
        <w:lastRenderedPageBreak/>
        <w:t>ІХ. Обставини непереборної сили</w:t>
      </w:r>
    </w:p>
    <w:p w:rsidR="006553A8" w:rsidRPr="00A76E31" w:rsidRDefault="006553A8" w:rsidP="006553A8">
      <w:pPr>
        <w:spacing w:after="0" w:line="240" w:lineRule="auto"/>
        <w:jc w:val="both"/>
        <w:rPr>
          <w:sz w:val="24"/>
          <w:szCs w:val="24"/>
        </w:rPr>
      </w:pPr>
      <w:r w:rsidRPr="00A76E31">
        <w:rPr>
          <w:rFonts w:ascii="Times New Roman" w:eastAsia="Times New Roman" w:hAnsi="Times New Roman" w:cs="Times New Roman"/>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тощо).</w:t>
      </w:r>
    </w:p>
    <w:p w:rsidR="006553A8" w:rsidRPr="00A76E31" w:rsidRDefault="006553A8" w:rsidP="006553A8">
      <w:pPr>
        <w:spacing w:after="0" w:line="240" w:lineRule="auto"/>
        <w:jc w:val="both"/>
        <w:rPr>
          <w:sz w:val="24"/>
          <w:szCs w:val="24"/>
        </w:rPr>
      </w:pPr>
      <w:r w:rsidRPr="00A76E31">
        <w:rPr>
          <w:rFonts w:ascii="Times New Roman" w:eastAsia="Times New Roman" w:hAnsi="Times New Roman" w:cs="Times New Roman"/>
          <w:sz w:val="24"/>
          <w:szCs w:val="24"/>
          <w:lang w:eastAsia="uk-UA"/>
        </w:rPr>
        <w:t>9.2. Сторона, що не може виконувати зобов’язання за цим Договором унаслідок дії обставин непоборної сили, повинна не пізніше ніж протягом 30 днів з моменту їх виникнення повідомити про це іншу Сторону у письмовій формі.</w:t>
      </w:r>
    </w:p>
    <w:p w:rsidR="006553A8" w:rsidRPr="00A76E31" w:rsidRDefault="006553A8" w:rsidP="006553A8">
      <w:pPr>
        <w:spacing w:after="0" w:line="240" w:lineRule="auto"/>
        <w:jc w:val="both"/>
        <w:rPr>
          <w:sz w:val="24"/>
          <w:szCs w:val="24"/>
        </w:rPr>
      </w:pPr>
      <w:r w:rsidRPr="00A76E31">
        <w:rPr>
          <w:rFonts w:ascii="Times New Roman" w:eastAsia="Times New Roman" w:hAnsi="Times New Roman" w:cs="Times New Roman"/>
          <w:sz w:val="24"/>
          <w:szCs w:val="24"/>
          <w:lang w:eastAsia="uk-UA"/>
        </w:rPr>
        <w:t>9.3. Доказом виникнення обставин непереборної сили та строку їх дії є відповідні документи, видані уповноваженим на те державним органом.</w:t>
      </w:r>
    </w:p>
    <w:p w:rsidR="006553A8" w:rsidRPr="00A76E31" w:rsidRDefault="006553A8" w:rsidP="006553A8">
      <w:pPr>
        <w:spacing w:after="0" w:line="240" w:lineRule="auto"/>
        <w:jc w:val="both"/>
        <w:rPr>
          <w:sz w:val="24"/>
          <w:szCs w:val="24"/>
        </w:rPr>
      </w:pPr>
      <w:r w:rsidRPr="00A76E31">
        <w:rPr>
          <w:rFonts w:ascii="Times New Roman" w:eastAsia="Times New Roman" w:hAnsi="Times New Roman" w:cs="Times New Roman"/>
          <w:sz w:val="24"/>
          <w:szCs w:val="24"/>
          <w:lang w:eastAsia="uk-UA"/>
        </w:rPr>
        <w:t>9.4. У разі, коли строк дії обставин непереборної  сили продовжується більш ніж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553A8" w:rsidRPr="00A76E31" w:rsidRDefault="006553A8" w:rsidP="006553A8">
      <w:pPr>
        <w:spacing w:after="0" w:line="240" w:lineRule="auto"/>
        <w:jc w:val="center"/>
        <w:rPr>
          <w:sz w:val="24"/>
          <w:szCs w:val="24"/>
        </w:rPr>
      </w:pPr>
      <w:r w:rsidRPr="00A76E31">
        <w:rPr>
          <w:rFonts w:ascii="Times New Roman" w:eastAsia="Times New Roman" w:hAnsi="Times New Roman" w:cs="Times New Roman"/>
          <w:b/>
          <w:bCs/>
          <w:sz w:val="24"/>
          <w:szCs w:val="24"/>
          <w:lang w:val="en-US" w:eastAsia="uk-UA"/>
        </w:rPr>
        <w:t>X</w:t>
      </w:r>
      <w:r w:rsidRPr="00A76E31">
        <w:rPr>
          <w:rFonts w:ascii="Times New Roman" w:eastAsia="Times New Roman" w:hAnsi="Times New Roman" w:cs="Times New Roman"/>
          <w:sz w:val="24"/>
          <w:szCs w:val="24"/>
          <w:lang w:eastAsia="uk-UA"/>
        </w:rPr>
        <w:t xml:space="preserve">. </w:t>
      </w:r>
      <w:r w:rsidRPr="00A76E31">
        <w:rPr>
          <w:rFonts w:ascii="Times New Roman" w:eastAsia="Times New Roman" w:hAnsi="Times New Roman" w:cs="Times New Roman"/>
          <w:b/>
          <w:color w:val="222222"/>
          <w:sz w:val="24"/>
          <w:szCs w:val="24"/>
          <w:lang w:eastAsia="uk-UA"/>
        </w:rPr>
        <w:t>Конфіденційність</w:t>
      </w:r>
    </w:p>
    <w:p w:rsidR="006553A8" w:rsidRPr="00271A87" w:rsidRDefault="006553A8" w:rsidP="006553A8">
      <w:pPr>
        <w:tabs>
          <w:tab w:val="left" w:pos="-360"/>
        </w:tabs>
        <w:spacing w:after="0" w:line="240" w:lineRule="auto"/>
        <w:jc w:val="both"/>
        <w:rPr>
          <w:color w:val="000000"/>
          <w:sz w:val="24"/>
          <w:szCs w:val="24"/>
        </w:rPr>
      </w:pPr>
      <w:r w:rsidRPr="00A76E31">
        <w:rPr>
          <w:rFonts w:ascii="Times New Roman" w:hAnsi="Times New Roman" w:cs="Times New Roman"/>
          <w:color w:val="222222"/>
          <w:sz w:val="24"/>
          <w:szCs w:val="24"/>
        </w:rPr>
        <w:t xml:space="preserve">10.1. </w:t>
      </w:r>
      <w:r w:rsidRPr="00271A87">
        <w:rPr>
          <w:rFonts w:ascii="Times New Roman" w:hAnsi="Times New Roman" w:cs="Times New Roman"/>
          <w:color w:val="000000"/>
          <w:sz w:val="24"/>
          <w:szCs w:val="24"/>
        </w:rPr>
        <w:t>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Покупцем було заявлено про те, що вона є конфіденційною.</w:t>
      </w:r>
    </w:p>
    <w:p w:rsidR="006553A8" w:rsidRPr="00271A87" w:rsidRDefault="006553A8" w:rsidP="006553A8">
      <w:pPr>
        <w:pStyle w:val="a4"/>
        <w:rPr>
          <w:color w:val="000000"/>
          <w:sz w:val="24"/>
        </w:rPr>
      </w:pPr>
      <w:r w:rsidRPr="00271A87">
        <w:rPr>
          <w:color w:val="000000"/>
          <w:sz w:val="24"/>
        </w:rPr>
        <w:t>10.2. 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6553A8" w:rsidRPr="00271A87" w:rsidRDefault="006553A8" w:rsidP="006553A8">
      <w:pPr>
        <w:spacing w:after="0" w:line="240" w:lineRule="auto"/>
        <w:jc w:val="both"/>
        <w:rPr>
          <w:color w:val="000000"/>
          <w:sz w:val="24"/>
          <w:szCs w:val="24"/>
        </w:rPr>
      </w:pPr>
      <w:r w:rsidRPr="00271A87">
        <w:rPr>
          <w:rFonts w:ascii="Times New Roman" w:eastAsia="Times New Roman" w:hAnsi="Times New Roman" w:cs="Times New Roman"/>
          <w:color w:val="000000"/>
          <w:sz w:val="24"/>
          <w:szCs w:val="24"/>
          <w:lang w:eastAsia="uk-UA"/>
        </w:rPr>
        <w:t>10.3.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6553A8" w:rsidRPr="00A76E31" w:rsidRDefault="006553A8" w:rsidP="006553A8">
      <w:pPr>
        <w:spacing w:after="0" w:line="240" w:lineRule="auto"/>
        <w:jc w:val="center"/>
        <w:rPr>
          <w:sz w:val="24"/>
          <w:szCs w:val="24"/>
        </w:rPr>
      </w:pPr>
      <w:r w:rsidRPr="00A76E31">
        <w:rPr>
          <w:rFonts w:ascii="Times New Roman" w:eastAsia="Times New Roman" w:hAnsi="Times New Roman" w:cs="Times New Roman"/>
          <w:b/>
          <w:sz w:val="24"/>
          <w:szCs w:val="24"/>
          <w:lang w:eastAsia="uk-UA"/>
        </w:rPr>
        <w:t>ХІ. Строк дії Договору</w:t>
      </w:r>
    </w:p>
    <w:p w:rsidR="006553A8" w:rsidRPr="00A76E31" w:rsidRDefault="006553A8" w:rsidP="006553A8">
      <w:pPr>
        <w:spacing w:after="0" w:line="240" w:lineRule="auto"/>
        <w:jc w:val="both"/>
        <w:rPr>
          <w:sz w:val="24"/>
          <w:szCs w:val="24"/>
        </w:rPr>
      </w:pPr>
      <w:r w:rsidRPr="00A76E31">
        <w:rPr>
          <w:rFonts w:ascii="Times New Roman" w:eastAsia="Times New Roman" w:hAnsi="Times New Roman" w:cs="Times New Roman"/>
          <w:sz w:val="24"/>
          <w:szCs w:val="24"/>
          <w:lang w:eastAsia="uk-UA"/>
        </w:rPr>
        <w:t xml:space="preserve">11.1. Цей Договір набирає </w:t>
      </w:r>
      <w:r>
        <w:rPr>
          <w:rFonts w:ascii="Times New Roman" w:eastAsia="Times New Roman" w:hAnsi="Times New Roman" w:cs="Times New Roman"/>
          <w:sz w:val="24"/>
          <w:szCs w:val="24"/>
          <w:lang w:eastAsia="uk-UA"/>
        </w:rPr>
        <w:t xml:space="preserve">чинності з моменту  підписання </w:t>
      </w:r>
      <w:r w:rsidRPr="00A76E31">
        <w:rPr>
          <w:rFonts w:ascii="Times New Roman" w:eastAsia="Times New Roman" w:hAnsi="Times New Roman" w:cs="Times New Roman"/>
          <w:sz w:val="24"/>
          <w:szCs w:val="24"/>
          <w:lang w:eastAsia="uk-UA"/>
        </w:rPr>
        <w:t>і діє до 31 грудня 2024 р., але в будь-якому випадку  до повного виконання зобов’язань по ньому.</w:t>
      </w:r>
    </w:p>
    <w:p w:rsidR="006553A8" w:rsidRPr="00A76E31" w:rsidRDefault="006553A8" w:rsidP="006553A8">
      <w:pPr>
        <w:spacing w:after="0" w:line="240" w:lineRule="auto"/>
        <w:jc w:val="both"/>
        <w:rPr>
          <w:sz w:val="24"/>
          <w:szCs w:val="24"/>
        </w:rPr>
      </w:pPr>
      <w:r w:rsidRPr="00A76E31">
        <w:rPr>
          <w:rFonts w:ascii="Times New Roman" w:eastAsia="Times New Roman" w:hAnsi="Times New Roman" w:cs="Times New Roman"/>
          <w:sz w:val="24"/>
          <w:szCs w:val="24"/>
          <w:lang w:eastAsia="uk-UA"/>
        </w:rPr>
        <w:t>11.2. Зміни та доповнення до цього договору можуть бути внесені за згодою Сторін, оформляються додатковою письмовою угодою і є його невід’ємною частиною.</w:t>
      </w:r>
    </w:p>
    <w:p w:rsidR="006553A8" w:rsidRPr="00A76E31" w:rsidRDefault="006553A8" w:rsidP="006553A8">
      <w:pPr>
        <w:spacing w:after="0" w:line="240" w:lineRule="auto"/>
        <w:jc w:val="both"/>
        <w:rPr>
          <w:sz w:val="24"/>
          <w:szCs w:val="24"/>
        </w:rPr>
      </w:pPr>
      <w:r w:rsidRPr="00A76E31">
        <w:rPr>
          <w:rFonts w:ascii="Times New Roman" w:eastAsia="Times New Roman" w:hAnsi="Times New Roman" w:cs="Times New Roman"/>
          <w:sz w:val="24"/>
          <w:szCs w:val="24"/>
          <w:lang w:eastAsia="uk-UA"/>
        </w:rPr>
        <w:t xml:space="preserve">11.3. Цей договір може бути розірваний достроково за взаємною згодою сторін. У випадку грубого порушення або систематичного невиконання умов цього договору однією з сторін інша сторона має право достроково розірвати цей договір, письмово повідомивши винну Сторону не менше, ніж за 10 календарних днів до розірвання договору. </w:t>
      </w:r>
    </w:p>
    <w:p w:rsidR="006553A8" w:rsidRPr="00A76E31" w:rsidRDefault="006553A8" w:rsidP="006553A8">
      <w:pPr>
        <w:spacing w:after="0" w:line="240" w:lineRule="auto"/>
        <w:jc w:val="both"/>
        <w:rPr>
          <w:sz w:val="24"/>
          <w:szCs w:val="24"/>
        </w:rPr>
      </w:pPr>
      <w:r w:rsidRPr="00A76E31">
        <w:rPr>
          <w:rFonts w:ascii="Times New Roman" w:eastAsia="Times New Roman" w:hAnsi="Times New Roman" w:cs="Times New Roman"/>
          <w:sz w:val="24"/>
          <w:szCs w:val="24"/>
          <w:lang w:eastAsia="uk-UA"/>
        </w:rPr>
        <w:t>11.4. Цей Договір укладається і підписується у 2-х  примірниках, що мають однакову  юридичну силу.</w:t>
      </w:r>
    </w:p>
    <w:p w:rsidR="006553A8" w:rsidRPr="00A76E31" w:rsidRDefault="006553A8" w:rsidP="006553A8">
      <w:pPr>
        <w:spacing w:after="0" w:line="240" w:lineRule="auto"/>
        <w:rPr>
          <w:sz w:val="24"/>
          <w:szCs w:val="24"/>
        </w:rPr>
      </w:pPr>
      <w:r w:rsidRPr="00A76E31">
        <w:rPr>
          <w:rFonts w:ascii="Times New Roman" w:eastAsia="Times New Roman" w:hAnsi="Times New Roman" w:cs="Times New Roman"/>
          <w:b/>
          <w:color w:val="121212"/>
          <w:sz w:val="24"/>
          <w:szCs w:val="24"/>
          <w:lang w:eastAsia="uk-UA"/>
        </w:rPr>
        <w:t xml:space="preserve">                                                                      XІІ. Інші умови</w:t>
      </w:r>
    </w:p>
    <w:p w:rsidR="006553A8" w:rsidRPr="00A76E31" w:rsidRDefault="006553A8" w:rsidP="006553A8">
      <w:pPr>
        <w:spacing w:after="0" w:line="240" w:lineRule="auto"/>
        <w:rPr>
          <w:sz w:val="24"/>
          <w:szCs w:val="24"/>
        </w:rPr>
      </w:pPr>
      <w:r w:rsidRPr="00A76E31">
        <w:rPr>
          <w:rFonts w:ascii="Times New Roman" w:eastAsia="Times New Roman" w:hAnsi="Times New Roman" w:cs="Times New Roman"/>
          <w:sz w:val="24"/>
          <w:szCs w:val="24"/>
          <w:lang w:eastAsia="uk-UA"/>
        </w:rPr>
        <w:t>12.1.</w:t>
      </w:r>
      <w:r>
        <w:rPr>
          <w:rFonts w:ascii="Times New Roman" w:eastAsia="Times New Roman" w:hAnsi="Times New Roman" w:cs="Times New Roman"/>
          <w:sz w:val="24"/>
          <w:szCs w:val="24"/>
          <w:lang w:eastAsia="uk-UA"/>
        </w:rPr>
        <w:t xml:space="preserve"> </w:t>
      </w:r>
      <w:r w:rsidRPr="00A76E31">
        <w:rPr>
          <w:rFonts w:ascii="Times New Roman" w:eastAsia="Times New Roman" w:hAnsi="Times New Roman" w:cs="Times New Roman"/>
          <w:sz w:val="24"/>
          <w:szCs w:val="24"/>
          <w:lang w:eastAsia="uk-UA"/>
        </w:rPr>
        <w:t>Після укладання договір про закупівлю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6553A8" w:rsidRPr="00A76E31" w:rsidRDefault="006553A8" w:rsidP="006553A8">
      <w:pPr>
        <w:pStyle w:val="rvps2"/>
        <w:shd w:val="clear" w:color="auto" w:fill="FFFFFF"/>
        <w:spacing w:before="0" w:after="0"/>
        <w:jc w:val="both"/>
        <w:textAlignment w:val="baseline"/>
      </w:pPr>
      <w:r w:rsidRPr="00A76E31">
        <w:rPr>
          <w:color w:val="000000"/>
        </w:rPr>
        <w:t>12.2.</w:t>
      </w:r>
      <w:r>
        <w:rPr>
          <w:color w:val="000000"/>
        </w:rPr>
        <w:t xml:space="preserve"> </w:t>
      </w:r>
      <w:r w:rsidRPr="00A76E31">
        <w:rPr>
          <w:lang w:eastAsia="uk-UA"/>
        </w:rPr>
        <w:t>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p>
    <w:p w:rsidR="006553A8" w:rsidRPr="00A76E31" w:rsidRDefault="006553A8" w:rsidP="006553A8">
      <w:pPr>
        <w:pStyle w:val="rvps2"/>
        <w:shd w:val="clear" w:color="auto" w:fill="FFFFFF"/>
        <w:spacing w:before="0" w:after="0"/>
        <w:jc w:val="both"/>
        <w:textAlignment w:val="baseline"/>
      </w:pPr>
      <w:r w:rsidRPr="00A76E31">
        <w:rPr>
          <w:rFonts w:eastAsia="Times New Roman"/>
          <w:color w:val="000000"/>
        </w:rPr>
        <w:t xml:space="preserve"> </w:t>
      </w:r>
      <w:r>
        <w:rPr>
          <w:rFonts w:eastAsia="Times New Roman"/>
          <w:color w:val="000000"/>
        </w:rPr>
        <w:t xml:space="preserve">  </w:t>
      </w:r>
      <w:r w:rsidRPr="00A76E3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53A8" w:rsidRPr="00A76E31" w:rsidRDefault="006553A8" w:rsidP="006553A8">
      <w:pPr>
        <w:pStyle w:val="a4"/>
        <w:shd w:val="clear" w:color="auto" w:fill="FFFFFF"/>
        <w:textAlignment w:val="baseline"/>
        <w:rPr>
          <w:sz w:val="24"/>
        </w:rPr>
      </w:pPr>
      <w:r w:rsidRPr="00A76E31">
        <w:rPr>
          <w:color w:val="111111"/>
          <w:sz w:val="24"/>
        </w:rPr>
        <w:t>1) зменшення обсягів закупівлі, зокрема з урахуванням фактичного обсягу видатків замовника;</w:t>
      </w:r>
    </w:p>
    <w:p w:rsidR="006553A8" w:rsidRPr="00A76E31" w:rsidRDefault="006553A8" w:rsidP="006553A8">
      <w:pPr>
        <w:pStyle w:val="a4"/>
        <w:pBdr>
          <w:top w:val="none" w:sz="0" w:space="0" w:color="000000"/>
          <w:left w:val="none" w:sz="0" w:space="0" w:color="000000"/>
          <w:bottom w:val="none" w:sz="0" w:space="0" w:color="000000"/>
          <w:right w:val="none" w:sz="0" w:space="0" w:color="000000"/>
        </w:pBdr>
        <w:rPr>
          <w:sz w:val="24"/>
        </w:rPr>
      </w:pPr>
      <w:bookmarkStart w:id="0" w:name="n751_Copy_1"/>
      <w:bookmarkEnd w:id="0"/>
      <w:r w:rsidRPr="00A76E31">
        <w:rPr>
          <w:color w:val="111111"/>
          <w:sz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53A8" w:rsidRPr="00A76E31" w:rsidRDefault="006553A8" w:rsidP="006553A8">
      <w:pPr>
        <w:pStyle w:val="a4"/>
        <w:pBdr>
          <w:top w:val="none" w:sz="0" w:space="0" w:color="000000"/>
          <w:left w:val="none" w:sz="0" w:space="0" w:color="000000"/>
          <w:bottom w:val="none" w:sz="0" w:space="0" w:color="000000"/>
          <w:right w:val="none" w:sz="0" w:space="0" w:color="000000"/>
        </w:pBdr>
        <w:rPr>
          <w:sz w:val="24"/>
        </w:rPr>
      </w:pPr>
      <w:bookmarkStart w:id="1" w:name="n761_Copy_1"/>
      <w:bookmarkEnd w:id="1"/>
      <w:r w:rsidRPr="00A76E31">
        <w:rPr>
          <w:color w:val="111111"/>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553A8" w:rsidRPr="00A76E31" w:rsidRDefault="006553A8" w:rsidP="006553A8">
      <w:pPr>
        <w:pStyle w:val="a4"/>
        <w:pBdr>
          <w:top w:val="none" w:sz="0" w:space="0" w:color="000000"/>
          <w:left w:val="none" w:sz="0" w:space="0" w:color="000000"/>
          <w:bottom w:val="none" w:sz="0" w:space="0" w:color="000000"/>
          <w:right w:val="none" w:sz="0" w:space="0" w:color="000000"/>
        </w:pBdr>
        <w:rPr>
          <w:sz w:val="24"/>
        </w:rPr>
      </w:pPr>
      <w:bookmarkStart w:id="2" w:name="n771_Copy_1"/>
      <w:bookmarkEnd w:id="2"/>
      <w:r w:rsidRPr="00A76E31">
        <w:rPr>
          <w:color w:val="111111"/>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53A8" w:rsidRPr="00A76E31" w:rsidRDefault="006553A8" w:rsidP="006553A8">
      <w:pPr>
        <w:pStyle w:val="a4"/>
        <w:pBdr>
          <w:top w:val="none" w:sz="0" w:space="0" w:color="000000"/>
          <w:left w:val="none" w:sz="0" w:space="0" w:color="000000"/>
          <w:bottom w:val="none" w:sz="0" w:space="0" w:color="000000"/>
          <w:right w:val="none" w:sz="0" w:space="0" w:color="000000"/>
        </w:pBdr>
        <w:rPr>
          <w:sz w:val="24"/>
        </w:rPr>
      </w:pPr>
      <w:bookmarkStart w:id="3" w:name="n781_Copy_1"/>
      <w:bookmarkEnd w:id="3"/>
      <w:r w:rsidRPr="00A76E31">
        <w:rPr>
          <w:color w:val="111111"/>
          <w:sz w:val="24"/>
        </w:rPr>
        <w:t>5) погодження зміни ціни в договорі про закупівлю в бік зменшення (без зміни кількості (обсягу) та якості товарів, робіт і послуг);</w:t>
      </w:r>
    </w:p>
    <w:p w:rsidR="006553A8" w:rsidRPr="00A76E31" w:rsidRDefault="006553A8" w:rsidP="006553A8">
      <w:pPr>
        <w:pStyle w:val="a4"/>
        <w:pBdr>
          <w:top w:val="none" w:sz="0" w:space="0" w:color="000000"/>
          <w:left w:val="none" w:sz="0" w:space="0" w:color="000000"/>
          <w:bottom w:val="none" w:sz="0" w:space="0" w:color="000000"/>
          <w:right w:val="none" w:sz="0" w:space="0" w:color="000000"/>
        </w:pBdr>
        <w:rPr>
          <w:sz w:val="24"/>
        </w:rPr>
      </w:pPr>
      <w:bookmarkStart w:id="4" w:name="n791_Copy_1"/>
      <w:bookmarkEnd w:id="4"/>
      <w:r w:rsidRPr="00A76E31">
        <w:rPr>
          <w:color w:val="111111"/>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553A8" w:rsidRPr="00A76E31" w:rsidRDefault="006553A8" w:rsidP="006553A8">
      <w:pPr>
        <w:pStyle w:val="a4"/>
        <w:pBdr>
          <w:top w:val="none" w:sz="0" w:space="0" w:color="000000"/>
          <w:left w:val="none" w:sz="0" w:space="0" w:color="000000"/>
          <w:bottom w:val="none" w:sz="0" w:space="0" w:color="000000"/>
          <w:right w:val="none" w:sz="0" w:space="0" w:color="000000"/>
        </w:pBdr>
        <w:rPr>
          <w:sz w:val="24"/>
        </w:rPr>
      </w:pPr>
      <w:bookmarkStart w:id="5" w:name="n801_Copy_1"/>
      <w:bookmarkEnd w:id="5"/>
      <w:r w:rsidRPr="00A76E31">
        <w:rPr>
          <w:color w:val="111111"/>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w:t>
      </w:r>
      <w:r>
        <w:rPr>
          <w:color w:val="111111"/>
          <w:sz w:val="24"/>
        </w:rPr>
        <w:t xml:space="preserve">тирувань або показників </w:t>
      </w:r>
      <w:proofErr w:type="spellStart"/>
      <w:r>
        <w:rPr>
          <w:color w:val="111111"/>
          <w:sz w:val="24"/>
        </w:rPr>
        <w:t>Platts</w:t>
      </w:r>
      <w:proofErr w:type="spellEnd"/>
      <w:r>
        <w:rPr>
          <w:color w:val="111111"/>
          <w:sz w:val="24"/>
        </w:rPr>
        <w:t xml:space="preserve">, </w:t>
      </w:r>
      <w:r w:rsidRPr="00A76E31">
        <w:rPr>
          <w:color w:val="111111"/>
          <w:sz w:val="24"/>
        </w:rPr>
        <w:t xml:space="preserve">ARGUS, регульованих цін (тарифів), нормативів, середньозважених </w:t>
      </w:r>
      <w:r>
        <w:rPr>
          <w:color w:val="111111"/>
          <w:sz w:val="24"/>
        </w:rPr>
        <w:t>цін на електроенергію на ринку «на добу наперед»</w:t>
      </w:r>
      <w:r w:rsidRPr="00A76E31">
        <w:rPr>
          <w:color w:val="111111"/>
          <w:sz w:val="24"/>
        </w:rPr>
        <w:t>, що застосовуються в договорі про закупівлю, у разі встановлення в договорі про закупівлю порядку зміни ціни;</w:t>
      </w:r>
    </w:p>
    <w:p w:rsidR="006553A8" w:rsidRPr="00A76E31" w:rsidRDefault="006553A8" w:rsidP="006553A8">
      <w:pPr>
        <w:pStyle w:val="a4"/>
        <w:pBdr>
          <w:top w:val="none" w:sz="0" w:space="0" w:color="000000"/>
          <w:left w:val="none" w:sz="0" w:space="0" w:color="000000"/>
          <w:bottom w:val="none" w:sz="0" w:space="0" w:color="000000"/>
          <w:right w:val="none" w:sz="0" w:space="0" w:color="000000"/>
        </w:pBdr>
        <w:rPr>
          <w:sz w:val="24"/>
        </w:rPr>
      </w:pPr>
      <w:bookmarkStart w:id="6" w:name="n811_Copy_1"/>
      <w:bookmarkEnd w:id="6"/>
      <w:r w:rsidRPr="00A76E31">
        <w:rPr>
          <w:color w:val="111111"/>
          <w:sz w:val="24"/>
        </w:rPr>
        <w:t>8) зміни умов у зв’язку із застосуванням положень </w:t>
      </w:r>
      <w:hyperlink r:id="rId4" w:anchor="_blank" w:history="1">
        <w:r w:rsidRPr="00A76E31">
          <w:rPr>
            <w:rStyle w:val="a3"/>
            <w:color w:val="111111"/>
            <w:sz w:val="24"/>
          </w:rPr>
          <w:t>частини шостої</w:t>
        </w:r>
      </w:hyperlink>
      <w:r w:rsidRPr="00A76E31">
        <w:rPr>
          <w:color w:val="111111"/>
          <w:sz w:val="24"/>
        </w:rPr>
        <w:t> статті 41 Закону.</w:t>
      </w:r>
    </w:p>
    <w:p w:rsidR="006553A8" w:rsidRPr="00A76E31" w:rsidRDefault="006553A8" w:rsidP="006553A8">
      <w:pPr>
        <w:pStyle w:val="rvps2"/>
        <w:shd w:val="clear" w:color="auto" w:fill="FFFFFF"/>
        <w:spacing w:before="0" w:after="0"/>
        <w:jc w:val="both"/>
        <w:textAlignment w:val="baseline"/>
      </w:pPr>
      <w:r w:rsidRPr="00A76E31">
        <w:rPr>
          <w:color w:val="11111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w:t>
      </w:r>
      <w:r w:rsidRPr="00A76E31">
        <w:rPr>
          <w:color w:val="000000"/>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6E31">
        <w:rPr>
          <w:rFonts w:eastAsia="Times New Roman"/>
          <w:b/>
          <w:color w:val="121212"/>
          <w:lang w:eastAsia="uk-UA"/>
        </w:rPr>
        <w:t xml:space="preserve">    </w:t>
      </w:r>
      <w:r w:rsidRPr="00A76E31">
        <w:rPr>
          <w:color w:val="000000"/>
        </w:rPr>
        <w:t xml:space="preserve"> </w:t>
      </w:r>
    </w:p>
    <w:p w:rsidR="006553A8" w:rsidRPr="00A76E31" w:rsidRDefault="006553A8" w:rsidP="006553A8">
      <w:pPr>
        <w:spacing w:after="0" w:line="240" w:lineRule="auto"/>
        <w:jc w:val="center"/>
        <w:rPr>
          <w:sz w:val="24"/>
          <w:szCs w:val="24"/>
        </w:rPr>
      </w:pPr>
      <w:r w:rsidRPr="00A76E31">
        <w:rPr>
          <w:rFonts w:ascii="Times New Roman" w:eastAsia="Times New Roman" w:hAnsi="Times New Roman" w:cs="Times New Roman"/>
          <w:b/>
          <w:sz w:val="24"/>
          <w:szCs w:val="24"/>
          <w:lang w:eastAsia="uk-UA"/>
        </w:rPr>
        <w:t>ХІІІ. Додатки до Договору</w:t>
      </w:r>
    </w:p>
    <w:p w:rsidR="006553A8" w:rsidRPr="00770CD6" w:rsidRDefault="006553A8" w:rsidP="006553A8">
      <w:pPr>
        <w:spacing w:after="0" w:line="240" w:lineRule="auto"/>
        <w:rPr>
          <w:sz w:val="24"/>
          <w:szCs w:val="24"/>
        </w:rPr>
      </w:pPr>
      <w:r w:rsidRPr="00A76E31">
        <w:rPr>
          <w:rFonts w:ascii="Times New Roman" w:eastAsia="Times New Roman" w:hAnsi="Times New Roman" w:cs="Times New Roman"/>
          <w:sz w:val="24"/>
          <w:szCs w:val="24"/>
          <w:lang w:eastAsia="uk-UA"/>
        </w:rPr>
        <w:t xml:space="preserve">13.1. Невід’ємною частиною цього Договору є Специфікація  (Додаток </w:t>
      </w:r>
      <w:r>
        <w:rPr>
          <w:rFonts w:ascii="Times New Roman" w:eastAsia="Times New Roman" w:hAnsi="Times New Roman" w:cs="Times New Roman"/>
          <w:sz w:val="24"/>
          <w:szCs w:val="24"/>
          <w:lang w:eastAsia="uk-UA"/>
        </w:rPr>
        <w:t>№1</w:t>
      </w:r>
      <w:r w:rsidRPr="00A76E31">
        <w:rPr>
          <w:rFonts w:ascii="Times New Roman" w:eastAsia="Times New Roman" w:hAnsi="Times New Roman" w:cs="Times New Roman"/>
          <w:sz w:val="24"/>
          <w:szCs w:val="24"/>
          <w:lang w:eastAsia="uk-UA"/>
        </w:rPr>
        <w:t>).</w:t>
      </w:r>
    </w:p>
    <w:p w:rsidR="006553A8" w:rsidRDefault="006553A8" w:rsidP="006553A8">
      <w:pPr>
        <w:tabs>
          <w:tab w:val="left" w:pos="1920"/>
        </w:tabs>
        <w:spacing w:after="0" w:line="240" w:lineRule="auto"/>
        <w:ind w:left="840"/>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           </w:t>
      </w:r>
    </w:p>
    <w:p w:rsidR="006553A8" w:rsidRDefault="006553A8" w:rsidP="006553A8">
      <w:pPr>
        <w:tabs>
          <w:tab w:val="left" w:pos="1920"/>
        </w:tabs>
        <w:spacing w:after="0" w:line="240" w:lineRule="auto"/>
        <w:ind w:left="840"/>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ХІ</w:t>
      </w:r>
      <w:r>
        <w:rPr>
          <w:rFonts w:ascii="Times New Roman" w:eastAsia="Times New Roman" w:hAnsi="Times New Roman" w:cs="Times New Roman"/>
          <w:b/>
          <w:lang w:val="en-US" w:eastAsia="uk-UA"/>
        </w:rPr>
        <w:t>V</w:t>
      </w:r>
      <w:r>
        <w:rPr>
          <w:rFonts w:ascii="Times New Roman" w:eastAsia="Times New Roman" w:hAnsi="Times New Roman" w:cs="Times New Roman"/>
          <w:b/>
          <w:lang w:eastAsia="uk-UA"/>
        </w:rPr>
        <w:t>. Місцезнаходження та банківські реквізити сторін</w:t>
      </w:r>
    </w:p>
    <w:p w:rsidR="006553A8" w:rsidRPr="00E85631" w:rsidRDefault="006553A8" w:rsidP="006553A8">
      <w:pPr>
        <w:tabs>
          <w:tab w:val="left" w:pos="1920"/>
        </w:tabs>
        <w:spacing w:after="0" w:line="240" w:lineRule="auto"/>
        <w:ind w:left="840"/>
        <w:jc w:val="center"/>
        <w:rPr>
          <w:rFonts w:ascii="Times New Roman" w:eastAsia="Times New Roman" w:hAnsi="Times New Roman" w:cs="Times New Roman"/>
          <w:b/>
          <w:lang w:eastAsia="uk-UA"/>
        </w:rPr>
      </w:pPr>
    </w:p>
    <w:p w:rsidR="006553A8" w:rsidRPr="00E85631" w:rsidRDefault="006553A8" w:rsidP="006553A8">
      <w:pPr>
        <w:tabs>
          <w:tab w:val="left" w:pos="5948"/>
        </w:tabs>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         Замовник                                                                                   Постачальник</w:t>
      </w:r>
    </w:p>
    <w:tbl>
      <w:tblPr>
        <w:tblW w:w="0" w:type="auto"/>
        <w:tblLayout w:type="fixed"/>
        <w:tblLook w:val="0000"/>
      </w:tblPr>
      <w:tblGrid>
        <w:gridCol w:w="4706"/>
        <w:gridCol w:w="4848"/>
      </w:tblGrid>
      <w:tr w:rsidR="006553A8" w:rsidTr="00385252">
        <w:tc>
          <w:tcPr>
            <w:tcW w:w="4706" w:type="dxa"/>
            <w:tcBorders>
              <w:top w:val="single" w:sz="4" w:space="0" w:color="EEECE1"/>
              <w:left w:val="single" w:sz="4" w:space="0" w:color="EEECE1"/>
              <w:bottom w:val="single" w:sz="4" w:space="0" w:color="EEECE1"/>
              <w:right w:val="single" w:sz="4" w:space="0" w:color="EEECE1"/>
            </w:tcBorders>
            <w:shd w:val="clear" w:color="auto" w:fill="auto"/>
          </w:tcPr>
          <w:p w:rsidR="006553A8" w:rsidRPr="00E85631" w:rsidRDefault="006553A8" w:rsidP="00385252">
            <w:pPr>
              <w:widowControl w:val="0"/>
              <w:spacing w:after="0" w:line="240" w:lineRule="auto"/>
              <w:rPr>
                <w:rFonts w:ascii="Times New Roman" w:hAnsi="Times New Roman" w:cs="Times New Roman"/>
                <w:b/>
                <w:sz w:val="24"/>
                <w:szCs w:val="24"/>
              </w:rPr>
            </w:pPr>
            <w:r w:rsidRPr="00E85631">
              <w:rPr>
                <w:rFonts w:ascii="Times New Roman" w:hAnsi="Times New Roman" w:cs="Times New Roman"/>
                <w:b/>
                <w:sz w:val="24"/>
                <w:szCs w:val="24"/>
              </w:rPr>
              <w:t>КНП «Калуська міська лікарня</w:t>
            </w:r>
          </w:p>
          <w:p w:rsidR="006553A8" w:rsidRPr="00E85631" w:rsidRDefault="006553A8" w:rsidP="00385252">
            <w:pPr>
              <w:widowControl w:val="0"/>
              <w:spacing w:after="0" w:line="240" w:lineRule="auto"/>
              <w:rPr>
                <w:sz w:val="24"/>
                <w:szCs w:val="24"/>
              </w:rPr>
            </w:pPr>
            <w:r w:rsidRPr="00E85631">
              <w:rPr>
                <w:rFonts w:ascii="Times New Roman" w:hAnsi="Times New Roman" w:cs="Times New Roman"/>
                <w:b/>
                <w:sz w:val="24"/>
                <w:szCs w:val="24"/>
              </w:rPr>
              <w:t xml:space="preserve"> Калуської міської  ради»</w:t>
            </w:r>
          </w:p>
          <w:p w:rsidR="006553A8" w:rsidRPr="00E85631" w:rsidRDefault="006553A8" w:rsidP="00385252">
            <w:pPr>
              <w:widowControl w:val="0"/>
              <w:spacing w:after="0" w:line="240" w:lineRule="auto"/>
              <w:rPr>
                <w:sz w:val="24"/>
                <w:szCs w:val="24"/>
              </w:rPr>
            </w:pPr>
            <w:r w:rsidRPr="00E85631">
              <w:rPr>
                <w:rFonts w:ascii="Times New Roman" w:hAnsi="Times New Roman" w:cs="Times New Roman"/>
                <w:sz w:val="24"/>
                <w:szCs w:val="24"/>
              </w:rPr>
              <w:t>77300, Івано-Франківська область</w:t>
            </w:r>
          </w:p>
          <w:p w:rsidR="006553A8" w:rsidRPr="00E85631" w:rsidRDefault="006553A8" w:rsidP="00385252">
            <w:pPr>
              <w:widowControl w:val="0"/>
              <w:spacing w:after="0" w:line="240" w:lineRule="auto"/>
              <w:rPr>
                <w:sz w:val="24"/>
                <w:szCs w:val="24"/>
              </w:rPr>
            </w:pPr>
            <w:r w:rsidRPr="00E85631">
              <w:rPr>
                <w:rFonts w:ascii="Times New Roman" w:hAnsi="Times New Roman" w:cs="Times New Roman"/>
                <w:sz w:val="24"/>
                <w:szCs w:val="24"/>
              </w:rPr>
              <w:t xml:space="preserve">м. Калуш, вул. </w:t>
            </w:r>
            <w:proofErr w:type="spellStart"/>
            <w:r w:rsidRPr="00E85631">
              <w:rPr>
                <w:rFonts w:ascii="Times New Roman" w:hAnsi="Times New Roman" w:cs="Times New Roman"/>
                <w:sz w:val="24"/>
                <w:szCs w:val="24"/>
              </w:rPr>
              <w:t>Каракая</w:t>
            </w:r>
            <w:proofErr w:type="spellEnd"/>
            <w:r w:rsidRPr="00E85631">
              <w:rPr>
                <w:rFonts w:ascii="Times New Roman" w:hAnsi="Times New Roman" w:cs="Times New Roman"/>
                <w:sz w:val="24"/>
                <w:szCs w:val="24"/>
              </w:rPr>
              <w:t>,25</w:t>
            </w:r>
          </w:p>
          <w:p w:rsidR="006553A8" w:rsidRPr="00E85631" w:rsidRDefault="006553A8" w:rsidP="00385252">
            <w:pPr>
              <w:widowControl w:val="0"/>
              <w:spacing w:after="0" w:line="240" w:lineRule="auto"/>
              <w:rPr>
                <w:sz w:val="24"/>
                <w:szCs w:val="24"/>
              </w:rPr>
            </w:pPr>
            <w:r w:rsidRPr="00E85631">
              <w:rPr>
                <w:rFonts w:ascii="Times New Roman" w:hAnsi="Times New Roman" w:cs="Times New Roman"/>
                <w:sz w:val="24"/>
                <w:szCs w:val="24"/>
              </w:rPr>
              <w:t>Код ЄДРПОУ 33271905</w:t>
            </w:r>
          </w:p>
          <w:p w:rsidR="006553A8" w:rsidRPr="00E85631" w:rsidRDefault="006553A8" w:rsidP="00385252">
            <w:pPr>
              <w:spacing w:after="0" w:line="240" w:lineRule="auto"/>
              <w:rPr>
                <w:color w:val="000000"/>
                <w:sz w:val="24"/>
                <w:szCs w:val="24"/>
              </w:rPr>
            </w:pPr>
            <w:r w:rsidRPr="00E85631">
              <w:rPr>
                <w:rFonts w:ascii="Times New Roman" w:eastAsia="Times New Roman" w:hAnsi="Times New Roman" w:cs="Times New Roman"/>
                <w:color w:val="000000"/>
                <w:sz w:val="24"/>
                <w:szCs w:val="24"/>
                <w:lang w:eastAsia="ru-RU"/>
              </w:rPr>
              <w:t xml:space="preserve">р/р </w:t>
            </w:r>
            <w:r w:rsidRPr="00E85631">
              <w:rPr>
                <w:rFonts w:ascii="Times New Roman" w:eastAsia="Times New Roman" w:hAnsi="Times New Roman" w:cs="Times New Roman"/>
                <w:color w:val="000000"/>
                <w:sz w:val="24"/>
                <w:szCs w:val="24"/>
                <w:lang w:val="en-US" w:eastAsia="ru-RU"/>
              </w:rPr>
              <w:t>UA</w:t>
            </w:r>
            <w:r w:rsidRPr="00E85631">
              <w:rPr>
                <w:rFonts w:ascii="Times New Roman" w:eastAsia="Times New Roman" w:hAnsi="Times New Roman" w:cs="Times New Roman"/>
                <w:color w:val="000000"/>
                <w:sz w:val="24"/>
                <w:szCs w:val="24"/>
                <w:lang w:eastAsia="ru-RU"/>
              </w:rPr>
              <w:t xml:space="preserve"> 413052990000026004015508563</w:t>
            </w:r>
          </w:p>
          <w:p w:rsidR="006553A8" w:rsidRPr="00E85631" w:rsidRDefault="006553A8" w:rsidP="00385252">
            <w:pPr>
              <w:widowControl w:val="0"/>
              <w:spacing w:after="0" w:line="240" w:lineRule="auto"/>
              <w:rPr>
                <w:sz w:val="24"/>
                <w:szCs w:val="24"/>
              </w:rPr>
            </w:pPr>
            <w:r w:rsidRPr="00E85631">
              <w:rPr>
                <w:rFonts w:ascii="Times New Roman" w:hAnsi="Times New Roman" w:cs="Times New Roman"/>
                <w:sz w:val="24"/>
                <w:szCs w:val="24"/>
                <w:lang w:val="ru-RU" w:eastAsia="en-US"/>
              </w:rPr>
              <w:t>в АТ КБ ПРИВАТБАНК</w:t>
            </w:r>
          </w:p>
          <w:p w:rsidR="006553A8" w:rsidRPr="00E85631" w:rsidRDefault="006553A8" w:rsidP="00385252">
            <w:pPr>
              <w:widowControl w:val="0"/>
              <w:spacing w:after="0" w:line="240" w:lineRule="auto"/>
              <w:rPr>
                <w:sz w:val="24"/>
                <w:szCs w:val="24"/>
              </w:rPr>
            </w:pPr>
            <w:r w:rsidRPr="00E85631">
              <w:rPr>
                <w:rFonts w:ascii="Times New Roman" w:hAnsi="Times New Roman" w:cs="Times New Roman"/>
                <w:sz w:val="24"/>
                <w:szCs w:val="24"/>
              </w:rPr>
              <w:t>ІПН 332719009167</w:t>
            </w:r>
          </w:p>
          <w:p w:rsidR="006553A8" w:rsidRDefault="006553A8" w:rsidP="00385252">
            <w:pPr>
              <w:widowControl w:val="0"/>
              <w:spacing w:after="0" w:line="240" w:lineRule="auto"/>
              <w:rPr>
                <w:rFonts w:ascii="Times New Roman" w:hAnsi="Times New Roman" w:cs="Times New Roman"/>
                <w:sz w:val="24"/>
                <w:szCs w:val="24"/>
              </w:rPr>
            </w:pPr>
            <w:r w:rsidRPr="00E85631">
              <w:rPr>
                <w:rFonts w:ascii="Times New Roman" w:hAnsi="Times New Roman" w:cs="Times New Roman"/>
                <w:sz w:val="24"/>
                <w:szCs w:val="24"/>
              </w:rPr>
              <w:t>тел./факс (03472) 6-53-96</w:t>
            </w:r>
          </w:p>
          <w:p w:rsidR="006553A8" w:rsidRDefault="006553A8" w:rsidP="00385252">
            <w:pPr>
              <w:widowControl w:val="0"/>
              <w:spacing w:after="0" w:line="240" w:lineRule="auto"/>
              <w:rPr>
                <w:rFonts w:ascii="Times New Roman" w:hAnsi="Times New Roman" w:cs="Times New Roman"/>
                <w:sz w:val="24"/>
                <w:szCs w:val="24"/>
              </w:rPr>
            </w:pPr>
          </w:p>
          <w:p w:rsidR="006553A8" w:rsidRPr="00E85631" w:rsidRDefault="006553A8" w:rsidP="00385252">
            <w:pPr>
              <w:widowControl w:val="0"/>
              <w:spacing w:after="0" w:line="240" w:lineRule="auto"/>
              <w:rPr>
                <w:sz w:val="24"/>
                <w:szCs w:val="24"/>
              </w:rPr>
            </w:pPr>
          </w:p>
          <w:p w:rsidR="006553A8" w:rsidRDefault="006553A8" w:rsidP="00385252">
            <w:pPr>
              <w:widowControl w:val="0"/>
              <w:spacing w:after="0" w:line="240" w:lineRule="auto"/>
            </w:pPr>
            <w:r w:rsidRPr="00E85631">
              <w:rPr>
                <w:rFonts w:ascii="Times New Roman" w:eastAsia="Times New Roman" w:hAnsi="Times New Roman" w:cs="Times New Roman"/>
                <w:b/>
                <w:sz w:val="24"/>
                <w:szCs w:val="24"/>
                <w:lang w:eastAsia="ru-RU"/>
              </w:rPr>
              <w:t>Директор</w:t>
            </w:r>
            <w:r w:rsidRPr="00E85631">
              <w:rPr>
                <w:sz w:val="24"/>
                <w:szCs w:val="24"/>
              </w:rPr>
              <w:t xml:space="preserve"> </w:t>
            </w:r>
            <w:proofErr w:type="spellStart"/>
            <w:r>
              <w:rPr>
                <w:rFonts w:ascii="Times New Roman" w:eastAsia="Times New Roman" w:hAnsi="Times New Roman" w:cs="Times New Roman"/>
                <w:b/>
                <w:sz w:val="24"/>
                <w:szCs w:val="24"/>
                <w:lang w:eastAsia="ru-RU"/>
              </w:rPr>
              <w:t>_____________</w:t>
            </w:r>
            <w:r w:rsidRPr="00E85631">
              <w:rPr>
                <w:rFonts w:ascii="Times New Roman" w:eastAsia="Times New Roman" w:hAnsi="Times New Roman" w:cs="Times New Roman"/>
                <w:b/>
                <w:sz w:val="24"/>
                <w:szCs w:val="24"/>
                <w:lang w:eastAsia="ru-RU"/>
              </w:rPr>
              <w:t>Микола</w:t>
            </w:r>
            <w:proofErr w:type="spellEnd"/>
            <w:r w:rsidRPr="00E85631">
              <w:rPr>
                <w:rFonts w:ascii="Times New Roman" w:eastAsia="Times New Roman" w:hAnsi="Times New Roman" w:cs="Times New Roman"/>
                <w:b/>
                <w:sz w:val="24"/>
                <w:szCs w:val="24"/>
                <w:lang w:eastAsia="ru-RU"/>
              </w:rPr>
              <w:t xml:space="preserve"> </w:t>
            </w:r>
            <w:proofErr w:type="spellStart"/>
            <w:r w:rsidRPr="00E85631">
              <w:rPr>
                <w:rFonts w:ascii="Times New Roman" w:eastAsia="Times New Roman" w:hAnsi="Times New Roman" w:cs="Times New Roman"/>
                <w:b/>
                <w:sz w:val="24"/>
                <w:szCs w:val="24"/>
                <w:lang w:eastAsia="ru-RU"/>
              </w:rPr>
              <w:t>Гудим</w:t>
            </w:r>
            <w:proofErr w:type="spellEnd"/>
            <w:r>
              <w:rPr>
                <w:rFonts w:ascii="Times New Roman" w:eastAsia="Times New Roman" w:hAnsi="Times New Roman" w:cs="Times New Roman"/>
                <w:b/>
                <w:lang w:eastAsia="ru-RU"/>
              </w:rPr>
              <w:t xml:space="preserve"> </w:t>
            </w:r>
          </w:p>
        </w:tc>
        <w:tc>
          <w:tcPr>
            <w:tcW w:w="4848" w:type="dxa"/>
            <w:tcBorders>
              <w:top w:val="single" w:sz="4" w:space="0" w:color="EEECE1"/>
              <w:left w:val="single" w:sz="4" w:space="0" w:color="EEECE1"/>
              <w:bottom w:val="single" w:sz="4" w:space="0" w:color="EEECE1"/>
              <w:right w:val="single" w:sz="4" w:space="0" w:color="EEECE1"/>
            </w:tcBorders>
            <w:shd w:val="clear" w:color="auto" w:fill="auto"/>
          </w:tcPr>
          <w:p w:rsidR="006553A8" w:rsidRDefault="006553A8" w:rsidP="00385252">
            <w:pPr>
              <w:widowControl w:val="0"/>
              <w:snapToGrid w:val="0"/>
              <w:spacing w:after="0" w:line="240" w:lineRule="auto"/>
              <w:rPr>
                <w:rFonts w:ascii="Times New Roman" w:hAnsi="Times New Roman" w:cs="Times New Roman"/>
                <w:b/>
              </w:rPr>
            </w:pPr>
          </w:p>
        </w:tc>
      </w:tr>
    </w:tbl>
    <w:p w:rsidR="006553A8" w:rsidRDefault="006553A8" w:rsidP="006553A8">
      <w:pPr>
        <w:pStyle w:val="21"/>
        <w:spacing w:after="0" w:line="240" w:lineRule="auto"/>
        <w:ind w:left="0"/>
      </w:pPr>
    </w:p>
    <w:p w:rsidR="006553A8" w:rsidRDefault="006553A8" w:rsidP="006553A8">
      <w:pPr>
        <w:pStyle w:val="21"/>
        <w:spacing w:after="0" w:line="240" w:lineRule="auto"/>
        <w:ind w:left="0"/>
        <w:jc w:val="right"/>
      </w:pPr>
    </w:p>
    <w:p w:rsidR="006553A8" w:rsidRDefault="006553A8" w:rsidP="006553A8">
      <w:pPr>
        <w:pStyle w:val="21"/>
        <w:spacing w:after="0" w:line="240" w:lineRule="auto"/>
        <w:ind w:left="0"/>
        <w:jc w:val="right"/>
      </w:pPr>
    </w:p>
    <w:p w:rsidR="006553A8" w:rsidRDefault="006553A8" w:rsidP="006553A8">
      <w:pPr>
        <w:pStyle w:val="21"/>
        <w:spacing w:after="0" w:line="240" w:lineRule="auto"/>
        <w:ind w:left="0"/>
        <w:jc w:val="right"/>
      </w:pPr>
    </w:p>
    <w:p w:rsidR="006553A8" w:rsidRDefault="006553A8" w:rsidP="006553A8">
      <w:pPr>
        <w:pStyle w:val="21"/>
        <w:spacing w:after="0" w:line="240" w:lineRule="auto"/>
        <w:ind w:left="0"/>
        <w:jc w:val="right"/>
      </w:pPr>
    </w:p>
    <w:p w:rsidR="006553A8" w:rsidRDefault="006553A8" w:rsidP="006553A8">
      <w:pPr>
        <w:pStyle w:val="21"/>
        <w:spacing w:after="0" w:line="240" w:lineRule="auto"/>
        <w:ind w:left="0"/>
        <w:jc w:val="right"/>
      </w:pPr>
    </w:p>
    <w:p w:rsidR="006553A8" w:rsidRDefault="006553A8" w:rsidP="006553A8">
      <w:pPr>
        <w:pStyle w:val="21"/>
        <w:spacing w:after="0" w:line="240" w:lineRule="auto"/>
        <w:ind w:left="0"/>
        <w:jc w:val="right"/>
      </w:pPr>
    </w:p>
    <w:p w:rsidR="006553A8" w:rsidRDefault="006553A8" w:rsidP="006553A8">
      <w:pPr>
        <w:pStyle w:val="21"/>
        <w:spacing w:after="0" w:line="240" w:lineRule="auto"/>
        <w:ind w:left="0"/>
        <w:jc w:val="right"/>
      </w:pPr>
    </w:p>
    <w:p w:rsidR="006553A8" w:rsidRDefault="006553A8" w:rsidP="006553A8">
      <w:pPr>
        <w:pStyle w:val="21"/>
        <w:spacing w:after="0" w:line="240" w:lineRule="auto"/>
        <w:ind w:left="0"/>
        <w:jc w:val="right"/>
      </w:pPr>
    </w:p>
    <w:p w:rsidR="006553A8" w:rsidRPr="00C3640A" w:rsidRDefault="006553A8" w:rsidP="006553A8">
      <w:pPr>
        <w:pStyle w:val="21"/>
        <w:spacing w:after="0" w:line="240" w:lineRule="auto"/>
        <w:ind w:left="0"/>
        <w:jc w:val="right"/>
      </w:pPr>
      <w:r w:rsidRPr="00C3640A">
        <w:t>Додаток № 1</w:t>
      </w:r>
    </w:p>
    <w:p w:rsidR="006553A8" w:rsidRPr="00C3640A" w:rsidRDefault="006553A8" w:rsidP="006553A8">
      <w:pPr>
        <w:pStyle w:val="21"/>
        <w:spacing w:after="0" w:line="240" w:lineRule="auto"/>
        <w:ind w:left="-900"/>
        <w:jc w:val="right"/>
      </w:pPr>
      <w:r w:rsidRPr="00C3640A">
        <w:t xml:space="preserve">Специфікація  </w:t>
      </w:r>
    </w:p>
    <w:p w:rsidR="006553A8" w:rsidRPr="00C3640A" w:rsidRDefault="006553A8" w:rsidP="006553A8">
      <w:pPr>
        <w:spacing w:after="0" w:line="240" w:lineRule="auto"/>
        <w:ind w:left="-900"/>
        <w:jc w:val="right"/>
        <w:rPr>
          <w:sz w:val="24"/>
          <w:szCs w:val="24"/>
        </w:rPr>
      </w:pPr>
      <w:r w:rsidRPr="00C3640A">
        <w:rPr>
          <w:rFonts w:ascii="Times New Roman" w:eastAsia="Times New Roman" w:hAnsi="Times New Roman" w:cs="Times New Roman"/>
          <w:sz w:val="24"/>
          <w:szCs w:val="24"/>
        </w:rPr>
        <w:t xml:space="preserve">                                                                        </w:t>
      </w:r>
      <w:r w:rsidRPr="00C3640A">
        <w:rPr>
          <w:rFonts w:ascii="Times New Roman" w:hAnsi="Times New Roman" w:cs="Times New Roman"/>
          <w:sz w:val="24"/>
          <w:szCs w:val="24"/>
        </w:rPr>
        <w:t>до Договору № ___</w:t>
      </w:r>
    </w:p>
    <w:p w:rsidR="006553A8" w:rsidRDefault="006553A8" w:rsidP="006553A8">
      <w:pPr>
        <w:spacing w:after="0" w:line="240" w:lineRule="auto"/>
        <w:ind w:left="-900"/>
        <w:jc w:val="right"/>
      </w:pPr>
      <w:r w:rsidRPr="00C3640A">
        <w:rPr>
          <w:rFonts w:ascii="Times New Roman" w:eastAsia="Times New Roman" w:hAnsi="Times New Roman" w:cs="Times New Roman"/>
          <w:sz w:val="24"/>
          <w:szCs w:val="24"/>
        </w:rPr>
        <w:t xml:space="preserve">                                 </w:t>
      </w:r>
      <w:r w:rsidRPr="00C3640A">
        <w:rPr>
          <w:rFonts w:ascii="Times New Roman" w:hAnsi="Times New Roman" w:cs="Times New Roman"/>
          <w:sz w:val="24"/>
          <w:szCs w:val="24"/>
        </w:rPr>
        <w:t>від «__» ______</w:t>
      </w:r>
      <w:r>
        <w:rPr>
          <w:rFonts w:ascii="Times New Roman" w:hAnsi="Times New Roman" w:cs="Times New Roman"/>
          <w:sz w:val="24"/>
          <w:szCs w:val="24"/>
        </w:rPr>
        <w:t xml:space="preserve">__2024 </w:t>
      </w:r>
      <w:r w:rsidRPr="00C3640A">
        <w:rPr>
          <w:rFonts w:ascii="Times New Roman" w:hAnsi="Times New Roman" w:cs="Times New Roman"/>
          <w:sz w:val="24"/>
          <w:szCs w:val="24"/>
        </w:rPr>
        <w:t>р</w:t>
      </w:r>
      <w:r>
        <w:rPr>
          <w:rFonts w:ascii="Times New Roman" w:hAnsi="Times New Roman" w:cs="Times New Roman"/>
        </w:rPr>
        <w:t>.</w:t>
      </w:r>
    </w:p>
    <w:p w:rsidR="006553A8" w:rsidRDefault="006553A8" w:rsidP="006553A8">
      <w:pPr>
        <w:pStyle w:val="21"/>
        <w:spacing w:after="0" w:line="240" w:lineRule="auto"/>
        <w:ind w:left="-900"/>
        <w:jc w:val="right"/>
        <w:rPr>
          <w:b/>
          <w:sz w:val="22"/>
          <w:szCs w:val="22"/>
        </w:rPr>
      </w:pPr>
    </w:p>
    <w:p w:rsidR="006553A8" w:rsidRDefault="006553A8" w:rsidP="006553A8">
      <w:pPr>
        <w:pStyle w:val="21"/>
        <w:spacing w:after="0" w:line="240" w:lineRule="auto"/>
        <w:ind w:left="-900"/>
        <w:jc w:val="center"/>
        <w:rPr>
          <w:b/>
        </w:rPr>
      </w:pPr>
    </w:p>
    <w:p w:rsidR="006553A8" w:rsidRDefault="006553A8" w:rsidP="006553A8">
      <w:pPr>
        <w:pStyle w:val="21"/>
        <w:spacing w:after="0" w:line="240" w:lineRule="auto"/>
        <w:ind w:left="-900"/>
        <w:jc w:val="center"/>
      </w:pPr>
      <w:r>
        <w:rPr>
          <w:b/>
        </w:rPr>
        <w:t>СПЕЦИФІКАЦІЯ</w:t>
      </w:r>
    </w:p>
    <w:p w:rsidR="006553A8" w:rsidRDefault="006553A8" w:rsidP="006553A8">
      <w:pPr>
        <w:pStyle w:val="21"/>
        <w:spacing w:after="0" w:line="240" w:lineRule="auto"/>
        <w:ind w:left="0"/>
        <w:jc w:val="right"/>
        <w:rPr>
          <w:rFonts w:eastAsia="Times New Roman"/>
          <w:b/>
          <w:sz w:val="22"/>
          <w:szCs w:val="22"/>
        </w:rPr>
      </w:pPr>
    </w:p>
    <w:p w:rsidR="006553A8" w:rsidRDefault="006553A8" w:rsidP="006553A8">
      <w:pPr>
        <w:pStyle w:val="21"/>
        <w:spacing w:after="0" w:line="240" w:lineRule="auto"/>
        <w:ind w:left="0"/>
        <w:jc w:val="right"/>
        <w:rPr>
          <w:rFonts w:eastAsia="Times New Roman"/>
          <w:b/>
          <w:sz w:val="22"/>
          <w:szCs w:val="22"/>
        </w:rPr>
      </w:pPr>
    </w:p>
    <w:tbl>
      <w:tblPr>
        <w:tblW w:w="10338" w:type="dxa"/>
        <w:tblInd w:w="-34" w:type="dxa"/>
        <w:tblLayout w:type="fixed"/>
        <w:tblLook w:val="0000"/>
      </w:tblPr>
      <w:tblGrid>
        <w:gridCol w:w="570"/>
        <w:gridCol w:w="2566"/>
        <w:gridCol w:w="975"/>
        <w:gridCol w:w="993"/>
        <w:gridCol w:w="1275"/>
        <w:gridCol w:w="1276"/>
        <w:gridCol w:w="1276"/>
        <w:gridCol w:w="1407"/>
      </w:tblGrid>
      <w:tr w:rsidR="006553A8" w:rsidTr="00385252">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pacing w:after="0" w:line="240" w:lineRule="auto"/>
              <w:jc w:val="center"/>
            </w:pPr>
            <w:r>
              <w:rPr>
                <w:rFonts w:ascii="Times New Roman" w:eastAsia="Times New Roman" w:hAnsi="Times New Roman" w:cs="Times New Roman"/>
                <w:b/>
                <w:lang w:eastAsia="ru-RU"/>
              </w:rPr>
              <w:t>№ п/п</w:t>
            </w:r>
          </w:p>
        </w:tc>
        <w:tc>
          <w:tcPr>
            <w:tcW w:w="2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53A8" w:rsidRDefault="006553A8" w:rsidP="00385252">
            <w:pPr>
              <w:widowControl w:val="0"/>
              <w:spacing w:after="0" w:line="240" w:lineRule="auto"/>
              <w:jc w:val="center"/>
            </w:pPr>
            <w:r>
              <w:rPr>
                <w:rFonts w:ascii="Times New Roman" w:eastAsia="Times New Roman" w:hAnsi="Times New Roman" w:cs="Times New Roman"/>
                <w:b/>
                <w:lang w:eastAsia="ru-RU"/>
              </w:rPr>
              <w:t>Найменування товару</w:t>
            </w:r>
          </w:p>
        </w:tc>
        <w:tc>
          <w:tcPr>
            <w:tcW w:w="975" w:type="dxa"/>
            <w:tcBorders>
              <w:top w:val="single" w:sz="6" w:space="0" w:color="000000"/>
              <w:left w:val="single" w:sz="6" w:space="0" w:color="000000"/>
              <w:bottom w:val="single" w:sz="6" w:space="0" w:color="000000"/>
              <w:right w:val="single" w:sz="4" w:space="0" w:color="000000"/>
            </w:tcBorders>
            <w:shd w:val="clear" w:color="auto" w:fill="auto"/>
            <w:vAlign w:val="center"/>
          </w:tcPr>
          <w:p w:rsidR="006553A8" w:rsidRDefault="006553A8" w:rsidP="00385252">
            <w:pPr>
              <w:widowControl w:val="0"/>
              <w:spacing w:after="0" w:line="240" w:lineRule="auto"/>
              <w:jc w:val="center"/>
            </w:pPr>
            <w:r>
              <w:rPr>
                <w:rFonts w:ascii="Times New Roman" w:eastAsia="Times New Roman" w:hAnsi="Times New Roman" w:cs="Times New Roman"/>
                <w:b/>
                <w:lang w:eastAsia="ru-RU"/>
              </w:rPr>
              <w:t>Один. виміру</w:t>
            </w:r>
          </w:p>
        </w:tc>
        <w:tc>
          <w:tcPr>
            <w:tcW w:w="9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6553A8" w:rsidRDefault="006553A8" w:rsidP="00385252">
            <w:pPr>
              <w:widowControl w:val="0"/>
              <w:spacing w:after="0" w:line="240" w:lineRule="auto"/>
              <w:jc w:val="center"/>
            </w:pPr>
            <w:proofErr w:type="spellStart"/>
            <w:r>
              <w:rPr>
                <w:rFonts w:ascii="Times New Roman" w:eastAsia="Times New Roman" w:hAnsi="Times New Roman" w:cs="Times New Roman"/>
                <w:b/>
                <w:lang w:eastAsia="ru-RU"/>
              </w:rPr>
              <w:t>Кіль-</w:t>
            </w:r>
            <w:proofErr w:type="spellEnd"/>
            <w:r>
              <w:rPr>
                <w:rFonts w:ascii="Times New Roman" w:eastAsia="Times New Roman" w:hAnsi="Times New Roman" w:cs="Times New Roman"/>
                <w:b/>
                <w:lang w:eastAsia="ru-RU"/>
              </w:rPr>
              <w:t xml:space="preserve"> кість</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53A8" w:rsidRDefault="006553A8" w:rsidP="00385252">
            <w:pPr>
              <w:widowControl w:val="0"/>
              <w:spacing w:after="0" w:line="240" w:lineRule="auto"/>
              <w:jc w:val="center"/>
            </w:pPr>
            <w:r>
              <w:rPr>
                <w:rFonts w:ascii="Times New Roman" w:eastAsia="Times New Roman" w:hAnsi="Times New Roman" w:cs="Times New Roman"/>
                <w:b/>
                <w:lang w:eastAsia="ru-RU"/>
              </w:rPr>
              <w:t>Ціна за одиницю,</w:t>
            </w:r>
          </w:p>
          <w:p w:rsidR="006553A8" w:rsidRDefault="006553A8" w:rsidP="00385252">
            <w:pPr>
              <w:widowControl w:val="0"/>
              <w:spacing w:after="0" w:line="240" w:lineRule="auto"/>
              <w:jc w:val="center"/>
            </w:pPr>
            <w:r>
              <w:rPr>
                <w:rFonts w:ascii="Times New Roman" w:eastAsia="Times New Roman" w:hAnsi="Times New Roman" w:cs="Times New Roman"/>
                <w:b/>
                <w:lang w:eastAsia="ru-RU"/>
              </w:rPr>
              <w:t>грн., без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53A8" w:rsidRDefault="006553A8" w:rsidP="00385252">
            <w:pPr>
              <w:widowControl w:val="0"/>
              <w:spacing w:after="0" w:line="240" w:lineRule="auto"/>
              <w:jc w:val="center"/>
            </w:pPr>
            <w:r>
              <w:rPr>
                <w:rFonts w:ascii="Times New Roman" w:eastAsia="Times New Roman" w:hAnsi="Times New Roman" w:cs="Times New Roman"/>
                <w:b/>
                <w:lang w:eastAsia="ru-RU"/>
              </w:rPr>
              <w:t>Ціна за одиницю,</w:t>
            </w:r>
          </w:p>
          <w:p w:rsidR="006553A8" w:rsidRDefault="006553A8" w:rsidP="00385252">
            <w:pPr>
              <w:widowControl w:val="0"/>
              <w:spacing w:after="0" w:line="240" w:lineRule="auto"/>
              <w:jc w:val="center"/>
            </w:pPr>
            <w:r>
              <w:rPr>
                <w:rFonts w:ascii="Times New Roman" w:eastAsia="Times New Roman" w:hAnsi="Times New Roman" w:cs="Times New Roman"/>
                <w:b/>
                <w:lang w:eastAsia="ru-RU"/>
              </w:rPr>
              <w:t>грн., з ПДВ*</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53A8" w:rsidRDefault="006553A8" w:rsidP="00385252">
            <w:pPr>
              <w:widowControl w:val="0"/>
              <w:spacing w:after="0" w:line="240" w:lineRule="auto"/>
              <w:jc w:val="center"/>
            </w:pPr>
            <w:r>
              <w:rPr>
                <w:rFonts w:ascii="Times New Roman" w:eastAsia="Times New Roman" w:hAnsi="Times New Roman" w:cs="Times New Roman"/>
                <w:b/>
                <w:lang w:eastAsia="ru-RU"/>
              </w:rPr>
              <w:t>Загальна вартість,</w:t>
            </w:r>
          </w:p>
          <w:p w:rsidR="006553A8" w:rsidRDefault="006553A8" w:rsidP="00385252">
            <w:pPr>
              <w:widowControl w:val="0"/>
              <w:spacing w:after="0" w:line="240" w:lineRule="auto"/>
              <w:jc w:val="center"/>
            </w:pPr>
            <w:r>
              <w:rPr>
                <w:rFonts w:ascii="Times New Roman" w:eastAsia="Times New Roman" w:hAnsi="Times New Roman" w:cs="Times New Roman"/>
                <w:b/>
                <w:lang w:eastAsia="ru-RU"/>
              </w:rPr>
              <w:t>грн., без ПДВ</w:t>
            </w:r>
          </w:p>
        </w:tc>
        <w:tc>
          <w:tcPr>
            <w:tcW w:w="1407"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pacing w:after="0" w:line="240" w:lineRule="auto"/>
              <w:jc w:val="center"/>
            </w:pPr>
            <w:r>
              <w:rPr>
                <w:rFonts w:ascii="Times New Roman" w:eastAsia="Times New Roman" w:hAnsi="Times New Roman" w:cs="Times New Roman"/>
                <w:b/>
                <w:lang w:eastAsia="ru-RU"/>
              </w:rPr>
              <w:t>Загальна вартість,</w:t>
            </w:r>
          </w:p>
          <w:p w:rsidR="006553A8" w:rsidRDefault="006553A8" w:rsidP="00385252">
            <w:pPr>
              <w:widowControl w:val="0"/>
              <w:spacing w:after="0" w:line="240" w:lineRule="auto"/>
              <w:jc w:val="center"/>
            </w:pPr>
            <w:r>
              <w:rPr>
                <w:rFonts w:ascii="Times New Roman" w:eastAsia="Times New Roman" w:hAnsi="Times New Roman" w:cs="Times New Roman"/>
                <w:b/>
                <w:lang w:eastAsia="ru-RU"/>
              </w:rPr>
              <w:t>грн., з ПДВ*</w:t>
            </w:r>
          </w:p>
        </w:tc>
      </w:tr>
      <w:tr w:rsidR="006553A8" w:rsidTr="00385252">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pacing w:after="0" w:line="240" w:lineRule="auto"/>
            </w:pPr>
            <w:r>
              <w:rPr>
                <w:rFonts w:ascii="Times New Roman" w:eastAsia="Times New Roman" w:hAnsi="Times New Roman" w:cs="Times New Roman"/>
                <w:lang w:eastAsia="ru-RU"/>
              </w:rPr>
              <w:t>1</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6553A8" w:rsidRPr="00E85631" w:rsidRDefault="006553A8" w:rsidP="0038525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Молоко  коров’яче рідке пастеризоване  </w:t>
            </w:r>
          </w:p>
        </w:tc>
        <w:tc>
          <w:tcPr>
            <w:tcW w:w="975" w:type="dxa"/>
            <w:tcBorders>
              <w:top w:val="single" w:sz="6" w:space="0" w:color="000000"/>
              <w:left w:val="single" w:sz="6" w:space="0" w:color="000000"/>
              <w:bottom w:val="single" w:sz="6" w:space="0" w:color="000000"/>
              <w:right w:val="single" w:sz="4" w:space="0" w:color="000000"/>
            </w:tcBorders>
            <w:shd w:val="clear" w:color="auto" w:fill="auto"/>
          </w:tcPr>
          <w:p w:rsidR="006553A8" w:rsidRPr="009C66C9" w:rsidRDefault="006553A8" w:rsidP="00385252">
            <w:pPr>
              <w:jc w:val="center"/>
              <w:rPr>
                <w:rFonts w:ascii="Times New Roman" w:hAnsi="Times New Roman" w:cs="Times New Roman"/>
                <w:color w:val="000000"/>
                <w:sz w:val="24"/>
                <w:szCs w:val="24"/>
              </w:rPr>
            </w:pPr>
            <w:r w:rsidRPr="009C66C9">
              <w:rPr>
                <w:rFonts w:ascii="Times New Roman" w:hAnsi="Times New Roman" w:cs="Times New Roman"/>
                <w:color w:val="000000"/>
                <w:sz w:val="24"/>
                <w:szCs w:val="24"/>
              </w:rPr>
              <w:t>кг</w:t>
            </w:r>
          </w:p>
        </w:tc>
        <w:tc>
          <w:tcPr>
            <w:tcW w:w="993" w:type="dxa"/>
            <w:tcBorders>
              <w:top w:val="single" w:sz="6" w:space="0" w:color="000000"/>
              <w:left w:val="single" w:sz="4" w:space="0" w:color="000000"/>
              <w:bottom w:val="single" w:sz="6" w:space="0" w:color="000000"/>
              <w:right w:val="single" w:sz="6" w:space="0" w:color="000000"/>
            </w:tcBorders>
            <w:shd w:val="clear" w:color="auto" w:fill="auto"/>
          </w:tcPr>
          <w:p w:rsidR="006553A8" w:rsidRPr="00BD2F6E" w:rsidRDefault="006553A8" w:rsidP="00385252">
            <w:pPr>
              <w:jc w:val="center"/>
              <w:rPr>
                <w:rFonts w:ascii="Times New Roman" w:hAnsi="Times New Roman" w:cs="Times New Roman"/>
                <w:color w:val="000000"/>
                <w:sz w:val="24"/>
                <w:szCs w:val="24"/>
              </w:rPr>
            </w:pPr>
            <w:r w:rsidRPr="00BD2F6E">
              <w:rPr>
                <w:rFonts w:ascii="Times New Roman" w:hAnsi="Times New Roman" w:cs="Times New Roman"/>
                <w:color w:val="000000"/>
                <w:sz w:val="24"/>
                <w:szCs w:val="24"/>
              </w:rPr>
              <w:t>3200</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53A8" w:rsidRDefault="006553A8" w:rsidP="00385252">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53A8" w:rsidRDefault="006553A8" w:rsidP="00385252">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53A8" w:rsidRDefault="006553A8" w:rsidP="00385252">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407"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r>
      <w:tr w:rsidR="006553A8" w:rsidTr="00385252">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napToGrid w:val="0"/>
              <w:spacing w:after="0" w:line="240" w:lineRule="auto"/>
              <w:jc w:val="right"/>
              <w:rPr>
                <w:rFonts w:ascii="Times New Roman" w:eastAsia="Times New Roman" w:hAnsi="Times New Roman" w:cs="Times New Roman"/>
                <w:b/>
                <w:iCs/>
                <w:color w:val="000000"/>
                <w:sz w:val="24"/>
                <w:shd w:val="clear" w:color="auto" w:fill="FFFF00"/>
                <w:lang w:eastAsia="ru-RU"/>
              </w:rPr>
            </w:pPr>
          </w:p>
        </w:tc>
        <w:tc>
          <w:tcPr>
            <w:tcW w:w="83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553A8" w:rsidRPr="00C12150" w:rsidRDefault="006553A8" w:rsidP="00385252">
            <w:pPr>
              <w:widowControl w:val="0"/>
              <w:spacing w:after="0" w:line="240" w:lineRule="auto"/>
              <w:jc w:val="right"/>
              <w:rPr>
                <w:sz w:val="24"/>
                <w:szCs w:val="24"/>
              </w:rPr>
            </w:pPr>
            <w:r w:rsidRPr="00C12150">
              <w:rPr>
                <w:rFonts w:ascii="Times New Roman" w:eastAsia="Times New Roman" w:hAnsi="Times New Roman" w:cs="Times New Roman"/>
                <w:b/>
                <w:sz w:val="24"/>
                <w:szCs w:val="24"/>
                <w:lang w:eastAsia="ru-RU"/>
              </w:rPr>
              <w:t>Вартість без ПДВ</w:t>
            </w:r>
          </w:p>
        </w:tc>
        <w:tc>
          <w:tcPr>
            <w:tcW w:w="1407"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napToGrid w:val="0"/>
              <w:spacing w:after="0" w:line="240" w:lineRule="auto"/>
              <w:jc w:val="both"/>
              <w:rPr>
                <w:rFonts w:ascii="Times New Roman" w:eastAsia="Times New Roman" w:hAnsi="Times New Roman" w:cs="Times New Roman"/>
                <w:lang w:eastAsia="ru-RU"/>
              </w:rPr>
            </w:pPr>
          </w:p>
        </w:tc>
      </w:tr>
      <w:tr w:rsidR="006553A8" w:rsidTr="00385252">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napToGrid w:val="0"/>
              <w:spacing w:after="0" w:line="240" w:lineRule="auto"/>
              <w:jc w:val="right"/>
              <w:rPr>
                <w:rFonts w:ascii="Times New Roman" w:eastAsia="Times New Roman" w:hAnsi="Times New Roman" w:cs="Times New Roman"/>
                <w:b/>
                <w:lang w:eastAsia="ru-RU"/>
              </w:rPr>
            </w:pPr>
          </w:p>
        </w:tc>
        <w:tc>
          <w:tcPr>
            <w:tcW w:w="83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553A8" w:rsidRPr="00C12150" w:rsidRDefault="006553A8" w:rsidP="00385252">
            <w:pPr>
              <w:widowControl w:val="0"/>
              <w:spacing w:after="0" w:line="240" w:lineRule="auto"/>
              <w:jc w:val="right"/>
              <w:rPr>
                <w:sz w:val="24"/>
                <w:szCs w:val="24"/>
              </w:rPr>
            </w:pPr>
            <w:r w:rsidRPr="00C12150">
              <w:rPr>
                <w:rFonts w:ascii="Times New Roman" w:eastAsia="Times New Roman" w:hAnsi="Times New Roman" w:cs="Times New Roman"/>
                <w:b/>
                <w:sz w:val="24"/>
                <w:szCs w:val="24"/>
                <w:lang w:eastAsia="ru-RU"/>
              </w:rPr>
              <w:t>крім того ПДВ</w:t>
            </w:r>
          </w:p>
        </w:tc>
        <w:tc>
          <w:tcPr>
            <w:tcW w:w="1407"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napToGrid w:val="0"/>
              <w:spacing w:after="0" w:line="240" w:lineRule="auto"/>
              <w:jc w:val="both"/>
              <w:rPr>
                <w:rFonts w:ascii="Times New Roman" w:eastAsia="Times New Roman" w:hAnsi="Times New Roman" w:cs="Times New Roman"/>
                <w:lang w:eastAsia="ru-RU"/>
              </w:rPr>
            </w:pPr>
          </w:p>
        </w:tc>
      </w:tr>
      <w:tr w:rsidR="006553A8" w:rsidTr="00385252">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napToGrid w:val="0"/>
              <w:spacing w:after="0" w:line="240" w:lineRule="auto"/>
              <w:jc w:val="right"/>
              <w:rPr>
                <w:rFonts w:ascii="Times New Roman" w:eastAsia="Times New Roman" w:hAnsi="Times New Roman" w:cs="Times New Roman"/>
                <w:b/>
                <w:bCs/>
                <w:lang w:eastAsia="ru-RU"/>
              </w:rPr>
            </w:pPr>
          </w:p>
        </w:tc>
        <w:tc>
          <w:tcPr>
            <w:tcW w:w="83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553A8" w:rsidRPr="00C12150" w:rsidRDefault="006553A8" w:rsidP="00385252">
            <w:pPr>
              <w:widowControl w:val="0"/>
              <w:spacing w:after="0" w:line="240" w:lineRule="auto"/>
              <w:jc w:val="right"/>
              <w:rPr>
                <w:sz w:val="24"/>
                <w:szCs w:val="24"/>
              </w:rPr>
            </w:pPr>
            <w:r w:rsidRPr="00C12150">
              <w:rPr>
                <w:rFonts w:ascii="Times New Roman" w:eastAsia="Times New Roman" w:hAnsi="Times New Roman" w:cs="Times New Roman"/>
                <w:b/>
                <w:bCs/>
                <w:sz w:val="24"/>
                <w:szCs w:val="24"/>
                <w:lang w:eastAsia="ru-RU"/>
              </w:rPr>
              <w:t>Загальна вартість з ПДВ</w:t>
            </w:r>
          </w:p>
        </w:tc>
        <w:tc>
          <w:tcPr>
            <w:tcW w:w="1407"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napToGrid w:val="0"/>
              <w:spacing w:after="0" w:line="240" w:lineRule="auto"/>
              <w:jc w:val="both"/>
              <w:rPr>
                <w:rFonts w:ascii="Times New Roman" w:eastAsia="Times New Roman" w:hAnsi="Times New Roman" w:cs="Times New Roman"/>
                <w:lang w:eastAsia="ru-RU"/>
              </w:rPr>
            </w:pPr>
          </w:p>
        </w:tc>
      </w:tr>
      <w:tr w:rsidR="006553A8" w:rsidTr="00385252">
        <w:trPr>
          <w:trHeight w:val="667"/>
        </w:trPr>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napToGrid w:val="0"/>
              <w:spacing w:after="0" w:line="240" w:lineRule="auto"/>
              <w:jc w:val="both"/>
              <w:rPr>
                <w:rFonts w:ascii="Times New Roman" w:eastAsia="Times New Roman" w:hAnsi="Times New Roman" w:cs="Times New Roman"/>
                <w:b/>
                <w:lang w:eastAsia="ru-RU"/>
              </w:rPr>
            </w:pPr>
          </w:p>
        </w:tc>
        <w:tc>
          <w:tcPr>
            <w:tcW w:w="83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553A8" w:rsidRDefault="006553A8" w:rsidP="00385252">
            <w:pPr>
              <w:widowControl w:val="0"/>
              <w:spacing w:after="0" w:line="240" w:lineRule="auto"/>
              <w:jc w:val="both"/>
            </w:pPr>
            <w:r>
              <w:rPr>
                <w:rFonts w:ascii="Times New Roman" w:eastAsia="Times New Roman" w:hAnsi="Times New Roman" w:cs="Times New Roman"/>
                <w:b/>
                <w:lang w:eastAsia="ru-RU"/>
              </w:rPr>
              <w:t>Загальна вартість з ПДВ* _________________________ (цифрами та прописом)</w:t>
            </w:r>
          </w:p>
        </w:tc>
        <w:tc>
          <w:tcPr>
            <w:tcW w:w="1407" w:type="dxa"/>
            <w:tcBorders>
              <w:top w:val="single" w:sz="6" w:space="0" w:color="000000"/>
              <w:left w:val="single" w:sz="6" w:space="0" w:color="000000"/>
              <w:bottom w:val="single" w:sz="6" w:space="0" w:color="000000"/>
              <w:right w:val="single" w:sz="6" w:space="0" w:color="000000"/>
            </w:tcBorders>
            <w:shd w:val="clear" w:color="auto" w:fill="auto"/>
          </w:tcPr>
          <w:p w:rsidR="006553A8" w:rsidRDefault="006553A8" w:rsidP="00385252">
            <w:pPr>
              <w:widowControl w:val="0"/>
              <w:snapToGrid w:val="0"/>
              <w:spacing w:after="0" w:line="240" w:lineRule="auto"/>
              <w:jc w:val="both"/>
              <w:rPr>
                <w:rFonts w:ascii="Times New Roman" w:eastAsia="Times New Roman" w:hAnsi="Times New Roman" w:cs="Times New Roman"/>
                <w:b/>
                <w:lang w:eastAsia="ru-RU"/>
              </w:rPr>
            </w:pPr>
          </w:p>
        </w:tc>
      </w:tr>
    </w:tbl>
    <w:p w:rsidR="006553A8" w:rsidRDefault="006553A8" w:rsidP="006553A8">
      <w:pPr>
        <w:spacing w:after="0" w:line="240" w:lineRule="auto"/>
        <w:jc w:val="right"/>
        <w:rPr>
          <w:rFonts w:eastAsia="Times New Roman" w:cs="Times New Roman"/>
          <w:b/>
        </w:rPr>
      </w:pPr>
    </w:p>
    <w:p w:rsidR="006553A8" w:rsidRDefault="006553A8" w:rsidP="006553A8">
      <w:pPr>
        <w:pStyle w:val="21"/>
        <w:spacing w:after="0" w:line="240" w:lineRule="auto"/>
        <w:ind w:left="0"/>
        <w:jc w:val="right"/>
        <w:rPr>
          <w:rFonts w:eastAsia="Times New Roman"/>
          <w:b/>
          <w:sz w:val="22"/>
          <w:szCs w:val="22"/>
        </w:rPr>
      </w:pPr>
    </w:p>
    <w:p w:rsidR="006553A8" w:rsidRDefault="006553A8" w:rsidP="006553A8">
      <w:pPr>
        <w:pStyle w:val="21"/>
        <w:spacing w:after="0" w:line="240" w:lineRule="auto"/>
        <w:ind w:left="0"/>
        <w:jc w:val="right"/>
        <w:rPr>
          <w:rFonts w:eastAsia="Times New Roman"/>
          <w:b/>
          <w:sz w:val="22"/>
          <w:szCs w:val="22"/>
        </w:rPr>
      </w:pPr>
    </w:p>
    <w:p w:rsidR="006553A8" w:rsidRDefault="006553A8" w:rsidP="006553A8">
      <w:pPr>
        <w:pStyle w:val="21"/>
        <w:spacing w:after="0" w:line="240" w:lineRule="auto"/>
        <w:ind w:left="0"/>
        <w:jc w:val="right"/>
        <w:rPr>
          <w:rFonts w:eastAsia="Times New Roman"/>
          <w:b/>
          <w:sz w:val="22"/>
          <w:szCs w:val="22"/>
        </w:rPr>
      </w:pPr>
    </w:p>
    <w:tbl>
      <w:tblPr>
        <w:tblW w:w="0" w:type="auto"/>
        <w:tblLayout w:type="fixed"/>
        <w:tblLook w:val="0000"/>
      </w:tblPr>
      <w:tblGrid>
        <w:gridCol w:w="4706"/>
        <w:gridCol w:w="4848"/>
      </w:tblGrid>
      <w:tr w:rsidR="006553A8" w:rsidTr="00385252">
        <w:tc>
          <w:tcPr>
            <w:tcW w:w="4706" w:type="dxa"/>
            <w:tcBorders>
              <w:top w:val="single" w:sz="4" w:space="0" w:color="EEECE1"/>
              <w:left w:val="single" w:sz="4" w:space="0" w:color="EEECE1"/>
              <w:bottom w:val="single" w:sz="4" w:space="0" w:color="EEECE1"/>
              <w:right w:val="single" w:sz="4" w:space="0" w:color="EEECE1"/>
            </w:tcBorders>
            <w:shd w:val="clear" w:color="auto" w:fill="auto"/>
          </w:tcPr>
          <w:p w:rsidR="006553A8" w:rsidRPr="0046156F" w:rsidRDefault="006553A8" w:rsidP="00385252">
            <w:pPr>
              <w:widowControl w:val="0"/>
              <w:spacing w:after="0" w:line="240" w:lineRule="auto"/>
              <w:rPr>
                <w:rFonts w:ascii="Times New Roman" w:hAnsi="Times New Roman" w:cs="Times New Roman"/>
                <w:b/>
                <w:sz w:val="24"/>
                <w:szCs w:val="24"/>
              </w:rPr>
            </w:pPr>
            <w:r w:rsidRPr="0046156F">
              <w:rPr>
                <w:rFonts w:ascii="Times New Roman" w:hAnsi="Times New Roman" w:cs="Times New Roman"/>
                <w:b/>
                <w:sz w:val="24"/>
                <w:szCs w:val="24"/>
              </w:rPr>
              <w:t>КНП «Калуська міська лікарня</w:t>
            </w:r>
          </w:p>
          <w:p w:rsidR="006553A8" w:rsidRPr="0046156F" w:rsidRDefault="006553A8" w:rsidP="00385252">
            <w:pPr>
              <w:widowControl w:val="0"/>
              <w:spacing w:after="0" w:line="240" w:lineRule="auto"/>
              <w:rPr>
                <w:sz w:val="24"/>
                <w:szCs w:val="24"/>
              </w:rPr>
            </w:pPr>
            <w:r w:rsidRPr="0046156F">
              <w:rPr>
                <w:rFonts w:ascii="Times New Roman" w:hAnsi="Times New Roman" w:cs="Times New Roman"/>
                <w:b/>
                <w:sz w:val="24"/>
                <w:szCs w:val="24"/>
              </w:rPr>
              <w:t xml:space="preserve"> Калуської міської  ради»</w:t>
            </w:r>
          </w:p>
          <w:p w:rsidR="006553A8" w:rsidRPr="0046156F" w:rsidRDefault="006553A8" w:rsidP="00385252">
            <w:pPr>
              <w:widowControl w:val="0"/>
              <w:spacing w:after="0" w:line="240" w:lineRule="auto"/>
              <w:rPr>
                <w:sz w:val="24"/>
                <w:szCs w:val="24"/>
              </w:rPr>
            </w:pPr>
            <w:r w:rsidRPr="0046156F">
              <w:rPr>
                <w:rFonts w:ascii="Times New Roman" w:hAnsi="Times New Roman" w:cs="Times New Roman"/>
                <w:sz w:val="24"/>
                <w:szCs w:val="24"/>
              </w:rPr>
              <w:t>77300, Івано-Франківська область</w:t>
            </w:r>
          </w:p>
          <w:p w:rsidR="006553A8" w:rsidRPr="0046156F" w:rsidRDefault="006553A8" w:rsidP="00385252">
            <w:pPr>
              <w:widowControl w:val="0"/>
              <w:spacing w:after="0" w:line="240" w:lineRule="auto"/>
              <w:rPr>
                <w:sz w:val="24"/>
                <w:szCs w:val="24"/>
              </w:rPr>
            </w:pPr>
            <w:r w:rsidRPr="0046156F">
              <w:rPr>
                <w:rFonts w:ascii="Times New Roman" w:hAnsi="Times New Roman" w:cs="Times New Roman"/>
                <w:sz w:val="24"/>
                <w:szCs w:val="24"/>
              </w:rPr>
              <w:t xml:space="preserve">м. Калуш, вул. </w:t>
            </w:r>
            <w:proofErr w:type="spellStart"/>
            <w:r w:rsidRPr="0046156F">
              <w:rPr>
                <w:rFonts w:ascii="Times New Roman" w:hAnsi="Times New Roman" w:cs="Times New Roman"/>
                <w:sz w:val="24"/>
                <w:szCs w:val="24"/>
              </w:rPr>
              <w:t>Каракая</w:t>
            </w:r>
            <w:proofErr w:type="spellEnd"/>
            <w:r w:rsidRPr="0046156F">
              <w:rPr>
                <w:rFonts w:ascii="Times New Roman" w:hAnsi="Times New Roman" w:cs="Times New Roman"/>
                <w:sz w:val="24"/>
                <w:szCs w:val="24"/>
              </w:rPr>
              <w:t>,25</w:t>
            </w:r>
          </w:p>
          <w:p w:rsidR="006553A8" w:rsidRPr="0046156F" w:rsidRDefault="006553A8" w:rsidP="00385252">
            <w:pPr>
              <w:widowControl w:val="0"/>
              <w:spacing w:after="0" w:line="240" w:lineRule="auto"/>
              <w:rPr>
                <w:sz w:val="24"/>
                <w:szCs w:val="24"/>
              </w:rPr>
            </w:pPr>
            <w:r w:rsidRPr="0046156F">
              <w:rPr>
                <w:rFonts w:ascii="Times New Roman" w:hAnsi="Times New Roman" w:cs="Times New Roman"/>
                <w:sz w:val="24"/>
                <w:szCs w:val="24"/>
              </w:rPr>
              <w:t>Код ЄДРПОУ 33271905</w:t>
            </w:r>
          </w:p>
          <w:p w:rsidR="006553A8" w:rsidRPr="0046156F" w:rsidRDefault="006553A8" w:rsidP="00385252">
            <w:pPr>
              <w:spacing w:after="0" w:line="240" w:lineRule="auto"/>
              <w:rPr>
                <w:color w:val="000000"/>
                <w:sz w:val="24"/>
                <w:szCs w:val="24"/>
              </w:rPr>
            </w:pPr>
            <w:r w:rsidRPr="0046156F">
              <w:rPr>
                <w:rFonts w:ascii="Times New Roman" w:eastAsia="Times New Roman" w:hAnsi="Times New Roman" w:cs="Times New Roman"/>
                <w:color w:val="000000"/>
                <w:sz w:val="24"/>
                <w:szCs w:val="24"/>
                <w:lang w:eastAsia="ru-RU"/>
              </w:rPr>
              <w:t xml:space="preserve">р/р </w:t>
            </w:r>
            <w:r w:rsidRPr="0046156F">
              <w:rPr>
                <w:rFonts w:ascii="Times New Roman" w:eastAsia="Times New Roman" w:hAnsi="Times New Roman" w:cs="Times New Roman"/>
                <w:color w:val="000000"/>
                <w:sz w:val="24"/>
                <w:szCs w:val="24"/>
                <w:lang w:val="en-US" w:eastAsia="ru-RU"/>
              </w:rPr>
              <w:t>UA</w:t>
            </w:r>
            <w:r w:rsidRPr="0046156F">
              <w:rPr>
                <w:rFonts w:ascii="Times New Roman" w:eastAsia="Times New Roman" w:hAnsi="Times New Roman" w:cs="Times New Roman"/>
                <w:color w:val="000000"/>
                <w:sz w:val="24"/>
                <w:szCs w:val="24"/>
                <w:lang w:eastAsia="ru-RU"/>
              </w:rPr>
              <w:t xml:space="preserve"> 413052990000026004015508563</w:t>
            </w:r>
          </w:p>
          <w:p w:rsidR="006553A8" w:rsidRPr="0046156F" w:rsidRDefault="006553A8" w:rsidP="00385252">
            <w:pPr>
              <w:widowControl w:val="0"/>
              <w:spacing w:after="0" w:line="240" w:lineRule="auto"/>
              <w:rPr>
                <w:sz w:val="24"/>
                <w:szCs w:val="24"/>
              </w:rPr>
            </w:pPr>
            <w:r w:rsidRPr="0046156F">
              <w:rPr>
                <w:rFonts w:ascii="Times New Roman" w:hAnsi="Times New Roman" w:cs="Times New Roman"/>
                <w:sz w:val="24"/>
                <w:szCs w:val="24"/>
                <w:lang w:val="ru-RU" w:eastAsia="en-US"/>
              </w:rPr>
              <w:t>в АТ КБ ПРИВАТБАНК</w:t>
            </w:r>
          </w:p>
          <w:p w:rsidR="006553A8" w:rsidRPr="0046156F" w:rsidRDefault="006553A8" w:rsidP="00385252">
            <w:pPr>
              <w:widowControl w:val="0"/>
              <w:spacing w:after="0" w:line="240" w:lineRule="auto"/>
              <w:rPr>
                <w:sz w:val="24"/>
                <w:szCs w:val="24"/>
              </w:rPr>
            </w:pPr>
            <w:r w:rsidRPr="0046156F">
              <w:rPr>
                <w:rFonts w:ascii="Times New Roman" w:hAnsi="Times New Roman" w:cs="Times New Roman"/>
                <w:sz w:val="24"/>
                <w:szCs w:val="24"/>
              </w:rPr>
              <w:t>ІПН 332719009167</w:t>
            </w:r>
          </w:p>
          <w:p w:rsidR="006553A8" w:rsidRPr="0046156F" w:rsidRDefault="006553A8" w:rsidP="00385252">
            <w:pPr>
              <w:widowControl w:val="0"/>
              <w:spacing w:after="0" w:line="240" w:lineRule="auto"/>
              <w:rPr>
                <w:rFonts w:ascii="Times New Roman" w:hAnsi="Times New Roman" w:cs="Times New Roman"/>
                <w:sz w:val="24"/>
                <w:szCs w:val="24"/>
              </w:rPr>
            </w:pPr>
            <w:r w:rsidRPr="0046156F">
              <w:rPr>
                <w:rFonts w:ascii="Times New Roman" w:hAnsi="Times New Roman" w:cs="Times New Roman"/>
                <w:sz w:val="24"/>
                <w:szCs w:val="24"/>
              </w:rPr>
              <w:t>тел./факс (03472) 6-53-96</w:t>
            </w:r>
          </w:p>
          <w:p w:rsidR="006553A8" w:rsidRDefault="006553A8" w:rsidP="00385252">
            <w:pPr>
              <w:widowControl w:val="0"/>
              <w:spacing w:after="0" w:line="240" w:lineRule="auto"/>
              <w:rPr>
                <w:sz w:val="24"/>
                <w:szCs w:val="24"/>
              </w:rPr>
            </w:pPr>
          </w:p>
          <w:p w:rsidR="006553A8" w:rsidRDefault="006553A8" w:rsidP="00385252">
            <w:pPr>
              <w:widowControl w:val="0"/>
              <w:spacing w:after="0" w:line="240" w:lineRule="auto"/>
              <w:rPr>
                <w:sz w:val="24"/>
                <w:szCs w:val="24"/>
              </w:rPr>
            </w:pPr>
          </w:p>
          <w:p w:rsidR="006553A8" w:rsidRPr="0046156F" w:rsidRDefault="006553A8" w:rsidP="00385252">
            <w:pPr>
              <w:widowControl w:val="0"/>
              <w:spacing w:after="0" w:line="240" w:lineRule="auto"/>
              <w:rPr>
                <w:sz w:val="24"/>
                <w:szCs w:val="24"/>
              </w:rPr>
            </w:pPr>
          </w:p>
          <w:p w:rsidR="006553A8" w:rsidRDefault="006553A8" w:rsidP="00385252">
            <w:pPr>
              <w:widowControl w:val="0"/>
              <w:spacing w:after="0" w:line="240" w:lineRule="auto"/>
            </w:pPr>
            <w:r w:rsidRPr="0046156F">
              <w:rPr>
                <w:rFonts w:ascii="Times New Roman" w:eastAsia="Times New Roman" w:hAnsi="Times New Roman" w:cs="Times New Roman"/>
                <w:b/>
                <w:sz w:val="24"/>
                <w:szCs w:val="24"/>
                <w:lang w:eastAsia="ru-RU"/>
              </w:rPr>
              <w:t>Директор</w:t>
            </w:r>
            <w:r w:rsidRPr="0046156F">
              <w:rPr>
                <w:sz w:val="24"/>
                <w:szCs w:val="24"/>
              </w:rPr>
              <w:t xml:space="preserve"> </w:t>
            </w:r>
            <w:proofErr w:type="spellStart"/>
            <w:r>
              <w:rPr>
                <w:rFonts w:ascii="Times New Roman" w:eastAsia="Times New Roman" w:hAnsi="Times New Roman" w:cs="Times New Roman"/>
                <w:b/>
                <w:sz w:val="24"/>
                <w:szCs w:val="24"/>
                <w:lang w:eastAsia="ru-RU"/>
              </w:rPr>
              <w:t>_____________</w:t>
            </w:r>
            <w:r w:rsidRPr="0046156F">
              <w:rPr>
                <w:rFonts w:ascii="Times New Roman" w:eastAsia="Times New Roman" w:hAnsi="Times New Roman" w:cs="Times New Roman"/>
                <w:b/>
                <w:sz w:val="24"/>
                <w:szCs w:val="24"/>
                <w:lang w:eastAsia="ru-RU"/>
              </w:rPr>
              <w:t>Микола</w:t>
            </w:r>
            <w:proofErr w:type="spellEnd"/>
            <w:r w:rsidRPr="0046156F">
              <w:rPr>
                <w:rFonts w:ascii="Times New Roman" w:eastAsia="Times New Roman" w:hAnsi="Times New Roman" w:cs="Times New Roman"/>
                <w:b/>
                <w:sz w:val="24"/>
                <w:szCs w:val="24"/>
                <w:lang w:eastAsia="ru-RU"/>
              </w:rPr>
              <w:t xml:space="preserve"> </w:t>
            </w:r>
            <w:proofErr w:type="spellStart"/>
            <w:r w:rsidRPr="0046156F">
              <w:rPr>
                <w:rFonts w:ascii="Times New Roman" w:eastAsia="Times New Roman" w:hAnsi="Times New Roman" w:cs="Times New Roman"/>
                <w:b/>
                <w:sz w:val="24"/>
                <w:szCs w:val="24"/>
                <w:lang w:eastAsia="ru-RU"/>
              </w:rPr>
              <w:t>Гудим</w:t>
            </w:r>
            <w:proofErr w:type="spellEnd"/>
          </w:p>
        </w:tc>
        <w:tc>
          <w:tcPr>
            <w:tcW w:w="4848" w:type="dxa"/>
            <w:tcBorders>
              <w:top w:val="single" w:sz="4" w:space="0" w:color="EEECE1"/>
              <w:left w:val="single" w:sz="4" w:space="0" w:color="EEECE1"/>
              <w:bottom w:val="single" w:sz="4" w:space="0" w:color="EEECE1"/>
              <w:right w:val="single" w:sz="4" w:space="0" w:color="EEECE1"/>
            </w:tcBorders>
            <w:shd w:val="clear" w:color="auto" w:fill="auto"/>
          </w:tcPr>
          <w:p w:rsidR="006553A8" w:rsidRDefault="006553A8" w:rsidP="00385252">
            <w:pPr>
              <w:widowControl w:val="0"/>
              <w:snapToGrid w:val="0"/>
              <w:spacing w:after="0" w:line="240" w:lineRule="auto"/>
              <w:rPr>
                <w:rFonts w:ascii="Times New Roman" w:hAnsi="Times New Roman" w:cs="Times New Roman"/>
                <w:b/>
              </w:rPr>
            </w:pPr>
          </w:p>
        </w:tc>
      </w:tr>
    </w:tbl>
    <w:p w:rsidR="006553A8" w:rsidRDefault="006553A8" w:rsidP="006553A8">
      <w:pPr>
        <w:pStyle w:val="21"/>
        <w:spacing w:after="0" w:line="240" w:lineRule="auto"/>
        <w:ind w:left="0"/>
        <w:jc w:val="right"/>
        <w:rPr>
          <w:rFonts w:eastAsia="Times New Roman"/>
          <w:b/>
        </w:rPr>
      </w:pPr>
    </w:p>
    <w:p w:rsidR="006553A8" w:rsidRDefault="006553A8" w:rsidP="006553A8">
      <w:pPr>
        <w:spacing w:after="0"/>
        <w:rPr>
          <w:rFonts w:ascii="Times New Roman" w:eastAsia="Times New Roman" w:hAnsi="Times New Roman" w:cs="Times New Roman"/>
          <w:b/>
          <w:sz w:val="24"/>
          <w:szCs w:val="24"/>
        </w:rPr>
      </w:pPr>
    </w:p>
    <w:p w:rsidR="006553A8" w:rsidRDefault="006553A8" w:rsidP="006553A8">
      <w:pPr>
        <w:spacing w:after="0"/>
        <w:rPr>
          <w:rFonts w:ascii="Times New Roman" w:eastAsia="Times New Roman" w:hAnsi="Times New Roman" w:cs="Times New Roman"/>
          <w:b/>
          <w:sz w:val="24"/>
          <w:szCs w:val="24"/>
        </w:rPr>
      </w:pPr>
    </w:p>
    <w:p w:rsidR="006553A8" w:rsidRDefault="006553A8" w:rsidP="006553A8">
      <w:pPr>
        <w:spacing w:after="0"/>
        <w:rPr>
          <w:rFonts w:ascii="Times New Roman" w:eastAsia="Times New Roman" w:hAnsi="Times New Roman" w:cs="Times New Roman"/>
          <w:b/>
          <w:sz w:val="24"/>
          <w:szCs w:val="24"/>
        </w:rPr>
      </w:pPr>
    </w:p>
    <w:p w:rsidR="006553A8" w:rsidRDefault="006553A8" w:rsidP="006553A8">
      <w:pPr>
        <w:spacing w:after="0" w:line="240" w:lineRule="auto"/>
        <w:rPr>
          <w:rFonts w:ascii="Times New Roman" w:eastAsia="Times New Roman" w:hAnsi="Times New Roman" w:cs="Times New Roman"/>
          <w:b/>
          <w:sz w:val="24"/>
          <w:szCs w:val="24"/>
        </w:rPr>
      </w:pPr>
    </w:p>
    <w:p w:rsidR="006553A8" w:rsidRDefault="006553A8" w:rsidP="006553A8">
      <w:pPr>
        <w:spacing w:after="0" w:line="240" w:lineRule="auto"/>
        <w:rPr>
          <w:rFonts w:ascii="Times New Roman" w:eastAsia="Times New Roman" w:hAnsi="Times New Roman" w:cs="Times New Roman"/>
        </w:rPr>
      </w:pPr>
    </w:p>
    <w:p w:rsidR="006553A8" w:rsidRDefault="006553A8" w:rsidP="006553A8">
      <w:pPr>
        <w:spacing w:after="0" w:line="240" w:lineRule="auto"/>
        <w:rPr>
          <w:rFonts w:ascii="Times New Roman" w:eastAsia="Times New Roman" w:hAnsi="Times New Roman" w:cs="Times New Roman"/>
        </w:rPr>
      </w:pPr>
    </w:p>
    <w:p w:rsidR="006553A8" w:rsidRDefault="006553A8" w:rsidP="006553A8">
      <w:pPr>
        <w:spacing w:after="0" w:line="240" w:lineRule="auto"/>
        <w:rPr>
          <w:rFonts w:ascii="Times New Roman" w:eastAsia="Times New Roman" w:hAnsi="Times New Roman" w:cs="Times New Roman"/>
        </w:rPr>
      </w:pPr>
    </w:p>
    <w:p w:rsidR="006553A8" w:rsidRDefault="006553A8" w:rsidP="006553A8">
      <w:pPr>
        <w:spacing w:after="0" w:line="240" w:lineRule="auto"/>
        <w:rPr>
          <w:rFonts w:ascii="Times New Roman" w:eastAsia="Times New Roman" w:hAnsi="Times New Roman" w:cs="Times New Roman"/>
        </w:rPr>
      </w:pPr>
    </w:p>
    <w:p w:rsidR="006553A8" w:rsidRDefault="006553A8" w:rsidP="006553A8">
      <w:pPr>
        <w:spacing w:after="0" w:line="240" w:lineRule="auto"/>
        <w:rPr>
          <w:rFonts w:ascii="Times New Roman" w:eastAsia="Times New Roman" w:hAnsi="Times New Roman" w:cs="Times New Roman"/>
        </w:rPr>
      </w:pPr>
    </w:p>
    <w:p w:rsidR="006553A8" w:rsidRDefault="006553A8" w:rsidP="006553A8">
      <w:pPr>
        <w:spacing w:after="0" w:line="240" w:lineRule="auto"/>
        <w:rPr>
          <w:rFonts w:ascii="Times New Roman" w:eastAsia="Times New Roman" w:hAnsi="Times New Roman" w:cs="Times New Roman"/>
        </w:rPr>
      </w:pPr>
    </w:p>
    <w:p w:rsidR="008146E4" w:rsidRDefault="008146E4"/>
    <w:sectPr w:rsidR="008146E4" w:rsidSect="008146E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53A8"/>
    <w:rsid w:val="006553A8"/>
    <w:rsid w:val="008146E4"/>
    <w:rsid w:val="00C20F0C"/>
    <w:rsid w:val="00C35A39"/>
    <w:rsid w:val="00FD77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A8"/>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53A8"/>
    <w:rPr>
      <w:rFonts w:cs="Times New Roman"/>
      <w:color w:val="0000FF"/>
      <w:u w:val="single"/>
    </w:rPr>
  </w:style>
  <w:style w:type="character" w:customStyle="1" w:styleId="ng-binding">
    <w:name w:val="ng-binding"/>
    <w:rsid w:val="006553A8"/>
  </w:style>
  <w:style w:type="paragraph" w:styleId="a4">
    <w:name w:val="Body Text"/>
    <w:basedOn w:val="a"/>
    <w:link w:val="a5"/>
    <w:rsid w:val="006553A8"/>
    <w:pPr>
      <w:spacing w:after="0" w:line="240" w:lineRule="auto"/>
      <w:jc w:val="both"/>
    </w:pPr>
    <w:rPr>
      <w:rFonts w:ascii="Times New Roman" w:hAnsi="Times New Roman" w:cs="Times New Roman"/>
      <w:sz w:val="28"/>
      <w:szCs w:val="24"/>
    </w:rPr>
  </w:style>
  <w:style w:type="character" w:customStyle="1" w:styleId="a5">
    <w:name w:val="Основной текст Знак"/>
    <w:basedOn w:val="a0"/>
    <w:link w:val="a4"/>
    <w:rsid w:val="006553A8"/>
    <w:rPr>
      <w:rFonts w:ascii="Times New Roman" w:eastAsia="Calibri" w:hAnsi="Times New Roman" w:cs="Times New Roman"/>
      <w:sz w:val="28"/>
      <w:szCs w:val="24"/>
      <w:lang w:eastAsia="zh-CN"/>
    </w:rPr>
  </w:style>
  <w:style w:type="paragraph" w:customStyle="1" w:styleId="rvps2">
    <w:name w:val="rvps2"/>
    <w:basedOn w:val="a"/>
    <w:rsid w:val="006553A8"/>
    <w:pPr>
      <w:spacing w:before="280" w:after="280" w:line="240" w:lineRule="auto"/>
    </w:pPr>
    <w:rPr>
      <w:rFonts w:ascii="Times New Roman" w:hAnsi="Times New Roman" w:cs="Times New Roman"/>
      <w:sz w:val="24"/>
      <w:szCs w:val="24"/>
    </w:rPr>
  </w:style>
  <w:style w:type="paragraph" w:customStyle="1" w:styleId="Default">
    <w:name w:val="Default"/>
    <w:rsid w:val="006553A8"/>
    <w:pPr>
      <w:suppressAutoHyphens/>
      <w:autoSpaceDE w:val="0"/>
      <w:spacing w:after="0" w:line="240" w:lineRule="auto"/>
    </w:pPr>
    <w:rPr>
      <w:rFonts w:ascii="Times New Roman CYR" w:eastAsia="Times New Roman" w:hAnsi="Times New Roman CYR" w:cs="Times New Roman CYR"/>
      <w:color w:val="000000"/>
      <w:sz w:val="24"/>
      <w:szCs w:val="24"/>
      <w:lang w:eastAsia="zh-CN"/>
    </w:rPr>
  </w:style>
  <w:style w:type="paragraph" w:customStyle="1" w:styleId="21">
    <w:name w:val="Основной текст с отступом 21"/>
    <w:basedOn w:val="a"/>
    <w:rsid w:val="006553A8"/>
    <w:pPr>
      <w:spacing w:after="120" w:line="480" w:lineRule="auto"/>
      <w:ind w:left="283"/>
    </w:pPr>
    <w:rPr>
      <w:rFonts w:ascii="Times New Roman" w:hAnsi="Times New Roman" w:cs="Times New Roman"/>
      <w:sz w:val="24"/>
      <w:szCs w:val="24"/>
    </w:rPr>
  </w:style>
  <w:style w:type="paragraph" w:styleId="HTML">
    <w:name w:val="HTML Preformatted"/>
    <w:basedOn w:val="a"/>
    <w:link w:val="HTML0"/>
    <w:rsid w:val="006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553A8"/>
    <w:rPr>
      <w:rFonts w:ascii="Courier New" w:eastAsia="Calibri"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9021</Words>
  <Characters>5142</Characters>
  <Application>Microsoft Office Word</Application>
  <DocSecurity>0</DocSecurity>
  <Lines>42</Lines>
  <Paragraphs>28</Paragraphs>
  <ScaleCrop>false</ScaleCrop>
  <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2024-02-20T12:35:00Z</dcterms:created>
  <dcterms:modified xsi:type="dcterms:W3CDTF">2024-02-20T12:39:00Z</dcterms:modified>
</cp:coreProperties>
</file>